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FC07DD" w14:textId="77777777" w:rsidR="00000000" w:rsidRDefault="0050697F">
      <w:pPr>
        <w:ind w:left="4820"/>
        <w:jc w:val="right"/>
      </w:pPr>
      <w:bookmarkStart w:id="0" w:name="_GoBack"/>
      <w:bookmarkEnd w:id="0"/>
      <w:r>
        <w:t>Приложение 1</w:t>
      </w:r>
    </w:p>
    <w:p w14:paraId="45C65ABD" w14:textId="77777777" w:rsidR="00000000" w:rsidRDefault="0050697F">
      <w:pPr>
        <w:ind w:left="4820"/>
        <w:jc w:val="right"/>
      </w:pPr>
      <w:r>
        <w:t xml:space="preserve">к </w:t>
      </w:r>
      <w:hyperlink r:id="rId6" w:history="1">
        <w:r>
          <w:rPr>
            <w:rStyle w:val="a3"/>
          </w:rPr>
          <w:t>приказу</w:t>
        </w:r>
      </w:hyperlink>
      <w:r>
        <w:t xml:space="preserve"> председателя Комитета</w:t>
      </w:r>
    </w:p>
    <w:p w14:paraId="6593DA00" w14:textId="77777777" w:rsidR="00000000" w:rsidRDefault="0050697F">
      <w:pPr>
        <w:ind w:left="4820"/>
        <w:jc w:val="right"/>
      </w:pPr>
      <w:r>
        <w:t>по делам строительства и жилищно-коммунального</w:t>
      </w:r>
    </w:p>
    <w:p w14:paraId="741F2DEE" w14:textId="77777777" w:rsidR="00000000" w:rsidRDefault="0050697F">
      <w:pPr>
        <w:ind w:left="4820"/>
        <w:jc w:val="right"/>
      </w:pPr>
      <w:r>
        <w:t xml:space="preserve">хозяйства Министерства национальной экономики </w:t>
      </w:r>
    </w:p>
    <w:p w14:paraId="6B31EDEF" w14:textId="77777777" w:rsidR="00000000" w:rsidRDefault="0050697F">
      <w:pPr>
        <w:ind w:left="4820"/>
        <w:jc w:val="right"/>
      </w:pPr>
      <w:r>
        <w:t>Республики Казахстан</w:t>
      </w:r>
    </w:p>
    <w:p w14:paraId="7581C802" w14:textId="77777777" w:rsidR="00000000" w:rsidRDefault="0050697F">
      <w:pPr>
        <w:ind w:left="4820"/>
        <w:jc w:val="right"/>
      </w:pPr>
      <w:r>
        <w:t>от 12 июля 2016 года № 31-НҚ</w:t>
      </w:r>
    </w:p>
    <w:p w14:paraId="0EE2DB02" w14:textId="77777777" w:rsidR="00000000" w:rsidRDefault="0050697F">
      <w:pPr>
        <w:ind w:left="4820"/>
        <w:jc w:val="right"/>
      </w:pPr>
      <w:r>
        <w:t> </w:t>
      </w:r>
    </w:p>
    <w:p w14:paraId="2FF88CF5" w14:textId="77777777" w:rsidR="00000000" w:rsidRDefault="0050697F">
      <w:pPr>
        <w:ind w:left="4820"/>
        <w:jc w:val="right"/>
      </w:pPr>
      <w:r>
        <w:t> </w:t>
      </w:r>
    </w:p>
    <w:p w14:paraId="6D445371" w14:textId="77777777" w:rsidR="00000000" w:rsidRDefault="0050697F">
      <w:pPr>
        <w:jc w:val="center"/>
      </w:pPr>
      <w:r>
        <w:rPr>
          <w:rStyle w:val="s1"/>
        </w:rPr>
        <w:t>Сәулет, қала құрылысы және құрылыс</w:t>
      </w:r>
      <w:r>
        <w:rPr>
          <w:rStyle w:val="s1"/>
        </w:rPr>
        <w:br/>
        <w:t>саласындағы мемлекеттік нормативтер</w:t>
      </w:r>
      <w:r>
        <w:rPr>
          <w:rStyle w:val="s1"/>
        </w:rPr>
        <w:br/>
        <w:t>ҚАЗАҚСТАН РЕСПУБЛИКАСЫНЫҢ ҚҰРЫЛЫС НОРМАЛАРЫ</w:t>
      </w:r>
      <w:r>
        <w:rPr>
          <w:rStyle w:val="s1"/>
        </w:rPr>
        <w:br/>
      </w:r>
      <w:r>
        <w:rPr>
          <w:rStyle w:val="s1"/>
        </w:rPr>
        <w:br/>
        <w:t>Государственные нормативы в области</w:t>
      </w:r>
      <w:r>
        <w:rPr>
          <w:rStyle w:val="s1"/>
        </w:rPr>
        <w:br/>
        <w:t>архитектуры, градостроительства и строительства</w:t>
      </w:r>
      <w:r>
        <w:rPr>
          <w:rStyle w:val="s1"/>
        </w:rPr>
        <w:br/>
        <w:t>СТРОИТЕЛЬНЫЕ НОРМЫ РЕСП</w:t>
      </w:r>
      <w:r>
        <w:rPr>
          <w:rStyle w:val="s1"/>
        </w:rPr>
        <w:t>УБЛИКИ КАЗАХСТАН</w:t>
      </w:r>
      <w:r>
        <w:rPr>
          <w:rStyle w:val="s1"/>
        </w:rPr>
        <w:br/>
      </w:r>
      <w:r>
        <w:rPr>
          <w:rStyle w:val="s1"/>
        </w:rPr>
        <w:br/>
        <w:t>ТИПТІК ЖОБАЛАУ</w:t>
      </w:r>
      <w:r>
        <w:rPr>
          <w:rStyle w:val="s1"/>
        </w:rPr>
        <w:br/>
        <w:t>ТИПОВОЕ ПРОЕКТИРОВАНИЕ</w:t>
      </w:r>
      <w:r>
        <w:rPr>
          <w:rStyle w:val="s1"/>
        </w:rPr>
        <w:br/>
      </w:r>
      <w:r>
        <w:rPr>
          <w:rStyle w:val="s1"/>
        </w:rPr>
        <w:br/>
        <w:t>ҚР ҚН 1.02-01-2016</w:t>
      </w:r>
      <w:r>
        <w:rPr>
          <w:rStyle w:val="s1"/>
        </w:rPr>
        <w:br/>
        <w:t>СН РК 1.02-01-2016</w:t>
      </w:r>
      <w:r>
        <w:rPr>
          <w:rStyle w:val="s1"/>
        </w:rPr>
        <w:br/>
      </w:r>
      <w:r>
        <w:rPr>
          <w:rStyle w:val="s1"/>
        </w:rPr>
        <w:br/>
        <w:t>Қазақстан Республикасы Ұлттық экономика министрлігі</w:t>
      </w:r>
      <w:r>
        <w:rPr>
          <w:rStyle w:val="s1"/>
        </w:rPr>
        <w:br/>
      </w:r>
      <w:r>
        <w:rPr>
          <w:rStyle w:val="s1"/>
        </w:rPr>
        <w:br/>
        <w:t>Министерство национальной экономики Республики Казахстан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br/>
        <w:t>СОДЕРЖАНИЕ</w:t>
      </w:r>
    </w:p>
    <w:p w14:paraId="7141F7FB" w14:textId="77777777" w:rsidR="00000000" w:rsidRDefault="0050697F">
      <w:pPr>
        <w:jc w:val="center"/>
      </w:pPr>
      <w:r>
        <w:rPr>
          <w:b/>
          <w:bCs/>
          <w:caps/>
        </w:rPr>
        <w:t> </w:t>
      </w:r>
    </w:p>
    <w:p w14:paraId="0AD3419C" w14:textId="77777777" w:rsidR="00000000" w:rsidRDefault="0050697F">
      <w:pPr>
        <w:ind w:firstLine="400"/>
        <w:jc w:val="both"/>
      </w:pPr>
      <w:hyperlink r:id="rId7" w:anchor="sub_id=100" w:history="1">
        <w:r>
          <w:rPr>
            <w:rStyle w:val="a3"/>
          </w:rPr>
          <w:t>1 ОБЛАСТЬ ПРИМЕНЕНИЯ</w:t>
        </w:r>
      </w:hyperlink>
    </w:p>
    <w:p w14:paraId="6588C706" w14:textId="77777777" w:rsidR="00000000" w:rsidRDefault="0050697F">
      <w:pPr>
        <w:ind w:firstLine="400"/>
        <w:jc w:val="both"/>
      </w:pPr>
      <w:hyperlink r:id="rId8" w:anchor="sub_id=200" w:history="1">
        <w:r>
          <w:rPr>
            <w:rStyle w:val="a3"/>
          </w:rPr>
          <w:t>2 НОРМАТИВНЫЕ ССЫЛКИ</w:t>
        </w:r>
      </w:hyperlink>
    </w:p>
    <w:p w14:paraId="4B482AB7" w14:textId="77777777" w:rsidR="00000000" w:rsidRDefault="0050697F">
      <w:pPr>
        <w:ind w:firstLine="400"/>
        <w:jc w:val="both"/>
      </w:pPr>
      <w:hyperlink r:id="rId9" w:anchor="sub_id=300" w:history="1">
        <w:r>
          <w:rPr>
            <w:rStyle w:val="a3"/>
          </w:rPr>
          <w:t>3 ТЕРМ</w:t>
        </w:r>
        <w:r>
          <w:rPr>
            <w:rStyle w:val="a3"/>
          </w:rPr>
          <w:t>ИНЫ И ОПРЕДЕЛЕНИЯ</w:t>
        </w:r>
      </w:hyperlink>
    </w:p>
    <w:p w14:paraId="2A9B79C9" w14:textId="77777777" w:rsidR="00000000" w:rsidRDefault="0050697F">
      <w:pPr>
        <w:ind w:firstLine="400"/>
        <w:jc w:val="both"/>
      </w:pPr>
      <w:hyperlink r:id="rId10" w:anchor="sub_id=400" w:history="1">
        <w:r>
          <w:rPr>
            <w:rStyle w:val="a3"/>
          </w:rPr>
          <w:t>4 ЦЕЛИ И ФУНКЦИОНАЛЬНЫЕ ТРЕБОВАНИЯ</w:t>
        </w:r>
      </w:hyperlink>
    </w:p>
    <w:p w14:paraId="299BDC8D" w14:textId="77777777" w:rsidR="00000000" w:rsidRDefault="0050697F">
      <w:pPr>
        <w:ind w:firstLine="400"/>
        <w:jc w:val="both"/>
      </w:pPr>
      <w:hyperlink r:id="rId11" w:anchor="sub_id=500" w:history="1">
        <w:r>
          <w:rPr>
            <w:rStyle w:val="a3"/>
          </w:rPr>
          <w:t>5 СОСТАВ И СОДЕРЖАНИЕ ТИПОВОЙ ПРОЕКТНОЙ Д</w:t>
        </w:r>
        <w:r>
          <w:rPr>
            <w:rStyle w:val="a3"/>
          </w:rPr>
          <w:t>ОКУМЕНТАЦИИ</w:t>
        </w:r>
      </w:hyperlink>
    </w:p>
    <w:p w14:paraId="5B68E077" w14:textId="77777777" w:rsidR="00000000" w:rsidRDefault="0050697F">
      <w:pPr>
        <w:ind w:firstLine="400"/>
        <w:jc w:val="both"/>
      </w:pPr>
      <w:hyperlink r:id="rId12" w:anchor="sub_id=600" w:history="1">
        <w:r>
          <w:rPr>
            <w:rStyle w:val="a3"/>
          </w:rPr>
          <w:t>6 ПОРЯДОК РАЗРАБОТКИ ТИПОВОЙ ПРОЕКТНОЙ ДОКУМЕНТАЦИИ</w:t>
        </w:r>
      </w:hyperlink>
    </w:p>
    <w:p w14:paraId="61782DDD" w14:textId="77777777" w:rsidR="00000000" w:rsidRDefault="0050697F">
      <w:pPr>
        <w:ind w:firstLine="400"/>
        <w:jc w:val="both"/>
      </w:pPr>
      <w:hyperlink r:id="rId13" w:anchor="sub_id=700" w:history="1">
        <w:r>
          <w:rPr>
            <w:rStyle w:val="a3"/>
          </w:rPr>
          <w:t>7 ПОРЯДОК СОГЛАСОВАНИЯ, УТВЕРЖ</w:t>
        </w:r>
        <w:r>
          <w:rPr>
            <w:rStyle w:val="a3"/>
          </w:rPr>
          <w:t>ДЕНИЯ ТИПОВОЙ ПРОЕКТНОЙ ДОКУМЕНТАЦИИ</w:t>
        </w:r>
      </w:hyperlink>
    </w:p>
    <w:p w14:paraId="5A84620F" w14:textId="77777777" w:rsidR="00000000" w:rsidRDefault="0050697F">
      <w:pPr>
        <w:ind w:firstLine="400"/>
        <w:jc w:val="both"/>
      </w:pPr>
      <w:hyperlink r:id="rId14" w:anchor="sub_id=800" w:history="1">
        <w:r>
          <w:rPr>
            <w:rStyle w:val="a3"/>
          </w:rPr>
          <w:t>8 ПОРЯДОК ВКЛЮЧЕНИЯ В ФОНД ДОКУМЕНТАЦИИ В СТРОИТЕЛЬСТВЕ, РАСПРОСТРАНЕНИЕ И ИЗДАНИЕ ТИПОВОЙ ПРОЕКТНОЙ ДОКУМЕНТАЦИИ</w:t>
        </w:r>
      </w:hyperlink>
    </w:p>
    <w:p w14:paraId="23B2AD12" w14:textId="77777777" w:rsidR="00000000" w:rsidRDefault="0050697F">
      <w:pPr>
        <w:ind w:firstLine="400"/>
        <w:jc w:val="both"/>
      </w:pPr>
      <w:hyperlink r:id="rId15" w:anchor="sub_id=900" w:history="1">
        <w:r>
          <w:rPr>
            <w:rStyle w:val="a3"/>
          </w:rPr>
          <w:t>9 ПОРЯДОК ПРИМЕНЕНИЯ ТИПОВОЙ ПРОЕКТНОЙ ДОКУМЕНТАЦИИ</w:t>
        </w:r>
      </w:hyperlink>
    </w:p>
    <w:p w14:paraId="18A65A4B" w14:textId="77777777" w:rsidR="00000000" w:rsidRDefault="0050697F">
      <w:pPr>
        <w:jc w:val="center"/>
      </w:pPr>
      <w:r>
        <w:rPr>
          <w:rStyle w:val="s1"/>
        </w:rPr>
        <w:br/>
      </w:r>
      <w:r>
        <w:rPr>
          <w:rStyle w:val="s1"/>
        </w:rPr>
        <w:br/>
        <w:t>СТРОИТЕЛЬНЫЕ НОРМЫ РЕСПУБЛИКИ КАЗАХСТАН</w:t>
      </w:r>
      <w:r>
        <w:rPr>
          <w:rStyle w:val="s1"/>
        </w:rPr>
        <w:br/>
      </w:r>
      <w:r>
        <w:rPr>
          <w:rStyle w:val="s1"/>
        </w:rPr>
        <w:br/>
        <w:t>ТИПОВОЕ ПРОЕКТИРОВАНИЕ</w:t>
      </w:r>
    </w:p>
    <w:p w14:paraId="40E29F0D" w14:textId="77777777" w:rsidR="00000000" w:rsidRDefault="0050697F">
      <w:pPr>
        <w:jc w:val="center"/>
      </w:pPr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8659"/>
      </w:tblGrid>
      <w:tr w:rsidR="00000000" w14:paraId="3C3E845A" w14:textId="77777777">
        <w:tc>
          <w:tcPr>
            <w:tcW w:w="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C8B37" w14:textId="77777777" w:rsidR="00000000" w:rsidRDefault="0050697F">
            <w:pPr>
              <w:jc w:val="center"/>
            </w:pPr>
            <w:r>
              <w:rPr>
                <w:rStyle w:val="s1"/>
              </w:rPr>
              <w:t> </w:t>
            </w:r>
          </w:p>
          <w:p w14:paraId="0375A07D" w14:textId="77777777" w:rsidR="00000000" w:rsidRDefault="0050697F">
            <w:pPr>
              <w:jc w:val="center"/>
            </w:pPr>
            <w:r>
              <w:rPr>
                <w:rStyle w:val="s1"/>
              </w:rPr>
              <w:t> </w:t>
            </w:r>
          </w:p>
          <w:p w14:paraId="529A9747" w14:textId="77777777" w:rsidR="00000000" w:rsidRDefault="0050697F">
            <w:pPr>
              <w:jc w:val="center"/>
            </w:pPr>
            <w:r>
              <w:rPr>
                <w:rStyle w:val="s1"/>
              </w:rPr>
              <w:t>1</w:t>
            </w:r>
          </w:p>
        </w:tc>
        <w:tc>
          <w:tcPr>
            <w:tcW w:w="47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A5DA8" w14:textId="77777777" w:rsidR="00000000" w:rsidRDefault="0050697F">
            <w:pPr>
              <w:jc w:val="center"/>
            </w:pPr>
            <w:r>
              <w:rPr>
                <w:rStyle w:val="s1"/>
              </w:rPr>
              <w:t> </w:t>
            </w:r>
          </w:p>
          <w:p w14:paraId="15D7A7DD" w14:textId="77777777" w:rsidR="00000000" w:rsidRDefault="0050697F">
            <w:pPr>
              <w:jc w:val="center"/>
            </w:pPr>
            <w:r>
              <w:rPr>
                <w:rStyle w:val="s1"/>
              </w:rPr>
              <w:t> </w:t>
            </w:r>
          </w:p>
          <w:p w14:paraId="0D4F74BF" w14:textId="77777777" w:rsidR="00000000" w:rsidRDefault="0050697F">
            <w:pPr>
              <w:spacing w:after="240"/>
              <w:jc w:val="center"/>
            </w:pPr>
            <w:r>
              <w:rPr>
                <w:rStyle w:val="s1"/>
              </w:rPr>
              <w:t>ОБЛАСТЬ ПРИМЕНЕНИЯ</w:t>
            </w:r>
          </w:p>
        </w:tc>
      </w:tr>
      <w:tr w:rsidR="00000000" w14:paraId="519756D6" w14:textId="77777777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836AE" w14:textId="77777777" w:rsidR="00000000" w:rsidRDefault="0050697F">
            <w:r>
              <w:rPr>
                <w:color w:val="auto"/>
              </w:rPr>
              <w:t> </w:t>
            </w:r>
          </w:p>
        </w:tc>
        <w:tc>
          <w:tcPr>
            <w:tcW w:w="4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67DB6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1.1 Настоящие строительные нормы устанавливают порядок разработки, согласования, экспертизы, утверждения, издания, включения в фонд документации в строительстве, распространения, применения, пересмотра и отмены типовой проектной документации при строительс</w:t>
            </w:r>
            <w:r>
              <w:rPr>
                <w:rStyle w:val="s0"/>
              </w:rPr>
              <w:t>тве объектов капитального строительства.</w:t>
            </w:r>
          </w:p>
          <w:p w14:paraId="76119A69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1.2 Настоящие строительные нормы предназначены для применения всеми субъектами архитектурной, градостроительной и строительной деятельности на территории Республики Казахстан независимо от формы собственности и прин</w:t>
            </w:r>
            <w:r>
              <w:rPr>
                <w:rStyle w:val="s0"/>
              </w:rPr>
              <w:t>адлежности, гражданами, занимающимися индивидуальной трудовой деятельностью, или осуществляющими индивидуальное строительство, а также общественными и иными организациями, включая совместные предприятия с участием иностранных партнеров, иностранными юридич</w:t>
            </w:r>
            <w:r>
              <w:rPr>
                <w:rStyle w:val="s0"/>
              </w:rPr>
              <w:t>ескими и физическими лицами.</w:t>
            </w:r>
          </w:p>
          <w:p w14:paraId="1C5DB28C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1.3 Настоящие строительные нормы применяются при подготовке типовой проектной документации на различные виды объектов капитального строительства производственного и непроизводственного назначения и линейных объектов, а также пр</w:t>
            </w:r>
            <w:r>
              <w:rPr>
                <w:rStyle w:val="s0"/>
              </w:rPr>
              <w:t>и разработке типовых строительных конструкции, изделий и узлов.</w:t>
            </w:r>
          </w:p>
        </w:tc>
      </w:tr>
      <w:tr w:rsidR="00000000" w14:paraId="536373FF" w14:textId="77777777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B2F80" w14:textId="77777777" w:rsidR="00000000" w:rsidRDefault="0050697F">
            <w:pPr>
              <w:jc w:val="center"/>
            </w:pPr>
            <w:r>
              <w:rPr>
                <w:rStyle w:val="s1"/>
              </w:rPr>
              <w:t> </w:t>
            </w:r>
          </w:p>
          <w:p w14:paraId="1A8A2096" w14:textId="77777777" w:rsidR="00000000" w:rsidRDefault="0050697F">
            <w:pPr>
              <w:jc w:val="center"/>
            </w:pPr>
            <w:r>
              <w:rPr>
                <w:rStyle w:val="s1"/>
              </w:rPr>
              <w:t> </w:t>
            </w:r>
          </w:p>
          <w:p w14:paraId="4010E13A" w14:textId="77777777" w:rsidR="00000000" w:rsidRDefault="0050697F">
            <w:pPr>
              <w:jc w:val="center"/>
            </w:pPr>
            <w:r>
              <w:rPr>
                <w:rStyle w:val="s1"/>
              </w:rPr>
              <w:t>2</w:t>
            </w:r>
          </w:p>
        </w:tc>
        <w:tc>
          <w:tcPr>
            <w:tcW w:w="4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D3387" w14:textId="77777777" w:rsidR="00000000" w:rsidRDefault="0050697F">
            <w:pPr>
              <w:jc w:val="center"/>
            </w:pPr>
            <w:r>
              <w:rPr>
                <w:rStyle w:val="s1"/>
              </w:rPr>
              <w:t> </w:t>
            </w:r>
          </w:p>
          <w:p w14:paraId="43CEAA7E" w14:textId="77777777" w:rsidR="00000000" w:rsidRDefault="0050697F">
            <w:pPr>
              <w:jc w:val="center"/>
            </w:pPr>
            <w:r>
              <w:rPr>
                <w:rStyle w:val="s1"/>
              </w:rPr>
              <w:t> </w:t>
            </w:r>
          </w:p>
          <w:p w14:paraId="6A6F858D" w14:textId="77777777" w:rsidR="00000000" w:rsidRDefault="0050697F">
            <w:pPr>
              <w:spacing w:after="240"/>
              <w:jc w:val="center"/>
            </w:pPr>
            <w:r>
              <w:rPr>
                <w:rStyle w:val="s1"/>
              </w:rPr>
              <w:t>НОРМАТИВНЫЕ ССЫЛКИ</w:t>
            </w:r>
          </w:p>
        </w:tc>
      </w:tr>
      <w:tr w:rsidR="00000000" w14:paraId="7EE03F6E" w14:textId="77777777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5EE8E" w14:textId="77777777" w:rsidR="00000000" w:rsidRDefault="0050697F">
            <w:r>
              <w:rPr>
                <w:color w:val="auto"/>
              </w:rPr>
              <w:t> </w:t>
            </w:r>
          </w:p>
        </w:tc>
        <w:tc>
          <w:tcPr>
            <w:tcW w:w="4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D8D29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Для применения настоящих строительных норм необходимы следующие ссылочные нормативные документы:</w:t>
            </w:r>
          </w:p>
          <w:p w14:paraId="599D33FC" w14:textId="77777777" w:rsidR="00000000" w:rsidRDefault="0050697F">
            <w:pPr>
              <w:ind w:firstLine="400"/>
              <w:jc w:val="both"/>
            </w:pPr>
            <w:hyperlink r:id="rId16" w:history="1">
              <w:r>
                <w:rPr>
                  <w:rStyle w:val="a3"/>
                </w:rPr>
                <w:t>Закон</w:t>
              </w:r>
            </w:hyperlink>
            <w:r>
              <w:rPr>
                <w:rStyle w:val="s0"/>
              </w:rPr>
              <w:t xml:space="preserve"> Республики Казахстан «Об архитектурной, градостроительной и строительной деятельности в Республике Казахстан» от 16 июля 2001 года (далее - Закон).</w:t>
            </w:r>
          </w:p>
        </w:tc>
      </w:tr>
      <w:tr w:rsidR="00000000" w14:paraId="353442AE" w14:textId="77777777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E6CF2" w14:textId="77777777" w:rsidR="00000000" w:rsidRDefault="0050697F">
            <w:pPr>
              <w:jc w:val="center"/>
            </w:pPr>
            <w:r>
              <w:rPr>
                <w:rStyle w:val="s0"/>
              </w:rPr>
              <w:br/>
            </w:r>
            <w:r>
              <w:rPr>
                <w:rStyle w:val="s0"/>
              </w:rPr>
              <w:br/>
            </w:r>
            <w:r>
              <w:rPr>
                <w:rStyle w:val="s1"/>
              </w:rPr>
              <w:t>3</w:t>
            </w:r>
          </w:p>
        </w:tc>
        <w:tc>
          <w:tcPr>
            <w:tcW w:w="4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68836" w14:textId="77777777" w:rsidR="00000000" w:rsidRDefault="0050697F">
            <w:pPr>
              <w:spacing w:after="240"/>
              <w:jc w:val="center"/>
            </w:pPr>
            <w:r>
              <w:rPr>
                <w:rStyle w:val="s0"/>
              </w:rPr>
              <w:br/>
            </w:r>
            <w:r>
              <w:rPr>
                <w:rStyle w:val="s0"/>
              </w:rPr>
              <w:br/>
            </w:r>
            <w:r>
              <w:rPr>
                <w:rStyle w:val="s1"/>
              </w:rPr>
              <w:t>ТЕРМИНЫ И ОПРЕДЕЛЕНИЯ</w:t>
            </w:r>
          </w:p>
        </w:tc>
      </w:tr>
      <w:tr w:rsidR="00000000" w14:paraId="7A82CAAC" w14:textId="77777777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ED67E" w14:textId="77777777" w:rsidR="00000000" w:rsidRDefault="0050697F">
            <w:r>
              <w:rPr>
                <w:color w:val="auto"/>
              </w:rPr>
              <w:t> </w:t>
            </w:r>
          </w:p>
        </w:tc>
        <w:tc>
          <w:tcPr>
            <w:tcW w:w="4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76BF9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В настоящих строительных нормах применяются термины с соответствующими определениями:</w:t>
            </w:r>
          </w:p>
          <w:p w14:paraId="12E6253F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 xml:space="preserve">3.1 проектная документация - документация предусмотренная </w:t>
            </w:r>
            <w:hyperlink r:id="rId17" w:anchor="sub_id=10013" w:history="1">
              <w:r>
                <w:rPr>
                  <w:rStyle w:val="a3"/>
                </w:rPr>
                <w:t>подпунктом 13) статьи 1</w:t>
              </w:r>
            </w:hyperlink>
            <w:r>
              <w:rPr>
                <w:rStyle w:val="s0"/>
              </w:rPr>
              <w:t xml:space="preserve"> Закона</w:t>
            </w:r>
            <w:r>
              <w:rPr>
                <w:rStyle w:val="s0"/>
              </w:rPr>
              <w:t>;</w:t>
            </w:r>
          </w:p>
          <w:p w14:paraId="222FAA0B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3.2 привязка проекта - внесение необходимых дополнений в типовые (или повторно применяемые) проекты зданий в зависимости от конкретных условий участка строительства и возможностей по изготовлению строительных конструкций и материалов;</w:t>
            </w:r>
          </w:p>
          <w:p w14:paraId="199B3EC4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3.3 объекты капитал</w:t>
            </w:r>
            <w:r>
              <w:rPr>
                <w:rStyle w:val="s0"/>
              </w:rPr>
              <w:t>ьного строительства - здание, строение, сооружение, объекты (со всем относящимся к нему оборудованием, инструментом и инвентарем, галереями, эстакадами, внутренними инженерными сетями водоснабжения, канализации, газопроводов, теплопроводов, электроснабжени</w:t>
            </w:r>
            <w:r>
              <w:rPr>
                <w:rStyle w:val="s0"/>
              </w:rPr>
              <w:t>я, радиофикации, подсобными и вспомогательными надворными постройками, благоустройством и другими работами и затратами, за исключением временных построек, киосков, навесов и других подобных построек) на строительство которых следует составить отдельный про</w:t>
            </w:r>
            <w:r>
              <w:rPr>
                <w:rStyle w:val="s0"/>
              </w:rPr>
              <w:t>ект и смета;</w:t>
            </w:r>
          </w:p>
          <w:p w14:paraId="73C3A5B7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3.4 линейные объекты капитального строительства - железнодорожные линии, автомобильные дороги, искусственно созданные внутренние водные пути, трамвайные линии, линии электропередачи, магистральные трубопроводы, линии связи (в том числе линейно</w:t>
            </w:r>
            <w:r>
              <w:rPr>
                <w:rStyle w:val="s0"/>
              </w:rPr>
              <w:t>-кабельные сооружения), теплопроводы, коллекторы, магистральные газопроводы, водоводы, и соответственно инженерные сооружения к ним, транспортные развязки, эстакады, мосты и мостовые сооружения, тоннели, переходы, а также иные виды подобных объектов капита</w:t>
            </w:r>
            <w:r>
              <w:rPr>
                <w:rStyle w:val="s0"/>
              </w:rPr>
              <w:t>льного строительства за исключением объектов капитального строительства обустройства месторождений полезных ископаемых;</w:t>
            </w:r>
          </w:p>
          <w:p w14:paraId="33B94662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3.5 объекты капитального строительства непроизводственного назначения - здания, строения, сооружения жилищного фонда, социально-бытового</w:t>
            </w:r>
            <w:r>
              <w:rPr>
                <w:rStyle w:val="s0"/>
              </w:rPr>
              <w:t xml:space="preserve"> назначения, а также иные объекты капитального строительства;</w:t>
            </w:r>
          </w:p>
          <w:p w14:paraId="65CDDC77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3.6 объекты капитального строительства производственного назначения - здания, строения, сооружения, которые после завершения строительства будут функционировать в сфере материального производств</w:t>
            </w:r>
            <w:r>
              <w:rPr>
                <w:rStyle w:val="s0"/>
              </w:rPr>
              <w:t>а (в промышленности, сельском хозяйстве и других), в том числе объекты обороны и безопасности, за исключением линейных объектов;</w:t>
            </w:r>
          </w:p>
          <w:p w14:paraId="258FAA48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3.7 типовой проект - проектно-сметная документация для многократного применения при строительстве, разработанная и утвержденная</w:t>
            </w:r>
            <w:r>
              <w:rPr>
                <w:rStyle w:val="s0"/>
              </w:rPr>
              <w:t xml:space="preserve"> уполномоченным органом по делам архитектуры градостроительства и строительства;</w:t>
            </w:r>
          </w:p>
          <w:p w14:paraId="138458F6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3.8 типовая проектная документация - разработанные на основе унификации и типизации объемно-планировочных решений комплекты проектной документации, предназначенные для многокр</w:t>
            </w:r>
            <w:r>
              <w:rPr>
                <w:rStyle w:val="s0"/>
              </w:rPr>
              <w:t>атного применения в строительстве и включенные в фонд строительной документаций;</w:t>
            </w:r>
          </w:p>
          <w:p w14:paraId="57558FCF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3.9 типовое проектное решение - проектное решение, отобранное в результате анализа предыдущего опыта проектирования и многократного внедрения проектов с целью применения (полн</w:t>
            </w:r>
            <w:r>
              <w:rPr>
                <w:rStyle w:val="s0"/>
              </w:rPr>
              <w:t>ого повторения или привязки) в проектировании определенного класса задач и систем.</w:t>
            </w:r>
          </w:p>
          <w:p w14:paraId="087AEC1E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14:paraId="6EC0EE4C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Примечание: Типовая документация в зависимости от ее назначения, делится на типовую проектную документацию, типовые материалы для проектирования, типовые строительные конс</w:t>
            </w:r>
            <w:r>
              <w:rPr>
                <w:rStyle w:val="s0"/>
              </w:rPr>
              <w:t>трукции, изделия и узлы.</w:t>
            </w:r>
          </w:p>
        </w:tc>
      </w:tr>
      <w:tr w:rsidR="00000000" w14:paraId="08FFCC11" w14:textId="77777777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62C70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14:paraId="30037338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14:paraId="0F67FD78" w14:textId="77777777" w:rsidR="00000000" w:rsidRDefault="0050697F">
            <w:pPr>
              <w:jc w:val="center"/>
            </w:pPr>
            <w:r>
              <w:rPr>
                <w:rStyle w:val="s1"/>
              </w:rPr>
              <w:t>4</w:t>
            </w:r>
          </w:p>
        </w:tc>
        <w:tc>
          <w:tcPr>
            <w:tcW w:w="4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39B12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14:paraId="2510B70A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14:paraId="0D4AC8A3" w14:textId="77777777" w:rsidR="00000000" w:rsidRDefault="0050697F">
            <w:pPr>
              <w:jc w:val="center"/>
            </w:pPr>
            <w:r>
              <w:rPr>
                <w:rStyle w:val="s1"/>
              </w:rPr>
              <w:t>ЦЕЛИ И ФУНКЦИОНАЛЬНЫЕ ТРЕБОВАНИЯ</w:t>
            </w:r>
          </w:p>
        </w:tc>
      </w:tr>
      <w:tr w:rsidR="00000000" w14:paraId="13CC39CF" w14:textId="77777777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45A27" w14:textId="77777777" w:rsidR="00000000" w:rsidRDefault="0050697F">
            <w:r>
              <w:rPr>
                <w:color w:val="auto"/>
              </w:rPr>
              <w:t> </w:t>
            </w:r>
          </w:p>
        </w:tc>
        <w:tc>
          <w:tcPr>
            <w:tcW w:w="4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369ED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4.1 Цели нормативного документа</w:t>
            </w:r>
          </w:p>
          <w:p w14:paraId="2243882F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 xml:space="preserve">Целями настоящих строительных норм являются установление обязательных нормативных положений при типовом проектировании строительства объектов капитального строительства и создание фонда готовой проектной документации на объекты строительства, конструкции, </w:t>
            </w:r>
            <w:r>
              <w:rPr>
                <w:rStyle w:val="s0"/>
              </w:rPr>
              <w:t>изделия и узлы и другое.</w:t>
            </w:r>
          </w:p>
        </w:tc>
      </w:tr>
      <w:tr w:rsidR="00000000" w14:paraId="651AB8A4" w14:textId="77777777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27FA9" w14:textId="77777777" w:rsidR="00000000" w:rsidRDefault="0050697F">
            <w:r>
              <w:rPr>
                <w:color w:val="auto"/>
              </w:rPr>
              <w:t> </w:t>
            </w:r>
          </w:p>
        </w:tc>
        <w:tc>
          <w:tcPr>
            <w:tcW w:w="4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8387B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4.2 Функциональные требования</w:t>
            </w:r>
          </w:p>
          <w:p w14:paraId="691BA876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В настоящих строительных нормах устанавливаются обязательные положения, которые включают требования к обеспечению проектных и строительных организаций проектной документацией на конструкции, изделия</w:t>
            </w:r>
            <w:r>
              <w:rPr>
                <w:rStyle w:val="s0"/>
              </w:rPr>
              <w:t xml:space="preserve"> и узлы современного технического уровня и высокого качества основе экономичных перспективных разработок с использованием апробированных технологических, архитектурно-строительных, объемно-планировочных, конструктивных решений, позволяющих осуществлять воз</w:t>
            </w:r>
            <w:r>
              <w:rPr>
                <w:rStyle w:val="s0"/>
              </w:rPr>
              <w:t>ведение объектов прогрессивными методами и их надежную эксплуатацию.</w:t>
            </w:r>
          </w:p>
        </w:tc>
      </w:tr>
      <w:tr w:rsidR="00000000" w14:paraId="7A353F78" w14:textId="77777777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A5C7F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14:paraId="6D2B43B5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14:paraId="2FD17336" w14:textId="77777777" w:rsidR="00000000" w:rsidRDefault="0050697F">
            <w:pPr>
              <w:jc w:val="center"/>
            </w:pPr>
            <w:r>
              <w:rPr>
                <w:rStyle w:val="s1"/>
              </w:rPr>
              <w:t>5</w:t>
            </w:r>
          </w:p>
        </w:tc>
        <w:tc>
          <w:tcPr>
            <w:tcW w:w="4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DAD38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14:paraId="062B0594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14:paraId="3B81B623" w14:textId="77777777" w:rsidR="00000000" w:rsidRDefault="0050697F">
            <w:pPr>
              <w:jc w:val="center"/>
            </w:pPr>
            <w:r>
              <w:rPr>
                <w:rStyle w:val="s1"/>
              </w:rPr>
              <w:t>СОСТАВ И СОДЕРЖАНИЕ ТИПОВОЙ ПРОЕКТНОЙ ДОКУМЕНТАЦИИ</w:t>
            </w:r>
          </w:p>
        </w:tc>
      </w:tr>
      <w:tr w:rsidR="00000000" w14:paraId="51D3114C" w14:textId="77777777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0C7DE" w14:textId="77777777" w:rsidR="00000000" w:rsidRDefault="0050697F">
            <w:r>
              <w:rPr>
                <w:color w:val="auto"/>
              </w:rPr>
              <w:t> </w:t>
            </w:r>
          </w:p>
        </w:tc>
        <w:tc>
          <w:tcPr>
            <w:tcW w:w="4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0716E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5.1 В состав типовой проектной документации на объекты капитального строительства производственного назначения включают:</w:t>
            </w:r>
          </w:p>
          <w:p w14:paraId="735C645F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о</w:t>
            </w:r>
            <w:r>
              <w:rPr>
                <w:rStyle w:val="s0"/>
              </w:rPr>
              <w:t>бщая пояснительная записка;</w:t>
            </w:r>
          </w:p>
          <w:p w14:paraId="3A83816E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схема генерального плана объекта и организации транспорта;</w:t>
            </w:r>
          </w:p>
          <w:p w14:paraId="6209289C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технологические решения;</w:t>
            </w:r>
          </w:p>
          <w:p w14:paraId="1467C5BC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архитектурные решения;</w:t>
            </w:r>
          </w:p>
          <w:p w14:paraId="6C1987B3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строительные решения;</w:t>
            </w:r>
          </w:p>
          <w:p w14:paraId="2A77C608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инженерные системы и оборудование;</w:t>
            </w:r>
          </w:p>
          <w:p w14:paraId="4FF4D8E1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организация строительства;</w:t>
            </w:r>
          </w:p>
          <w:p w14:paraId="7F30FD83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охрана окружающей среды;</w:t>
            </w:r>
          </w:p>
          <w:p w14:paraId="157A7943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мероприятия по обеспечению пожарной безопасности;</w:t>
            </w:r>
          </w:p>
          <w:p w14:paraId="168ABDC2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мероприятия по обеспечению энергетической эффективности объекта строительства;</w:t>
            </w:r>
          </w:p>
          <w:p w14:paraId="639E7AB7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сметная документация;</w:t>
            </w:r>
          </w:p>
          <w:p w14:paraId="51D6A402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технико-экономические показатели;</w:t>
            </w:r>
          </w:p>
          <w:p w14:paraId="325EBF4A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каталожный лист;</w:t>
            </w:r>
          </w:p>
          <w:p w14:paraId="77DD3632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энергетический паспорт объект</w:t>
            </w:r>
            <w:r>
              <w:rPr>
                <w:rStyle w:val="s0"/>
              </w:rPr>
              <w:t>а.</w:t>
            </w:r>
          </w:p>
          <w:p w14:paraId="7C7524D4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5.2 В состав типовой проектной документации на объекты капитального строительства непроизводственного (жилищно-гражданского) назначения включают:</w:t>
            </w:r>
          </w:p>
          <w:p w14:paraId="3512E535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общая пояснительная записка;</w:t>
            </w:r>
          </w:p>
          <w:p w14:paraId="30EFF666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схема генерального плана объекта и организации транспорта;</w:t>
            </w:r>
          </w:p>
          <w:p w14:paraId="00CC8039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архитектурные решен</w:t>
            </w:r>
            <w:r>
              <w:rPr>
                <w:rStyle w:val="s0"/>
              </w:rPr>
              <w:t>ия;</w:t>
            </w:r>
          </w:p>
          <w:p w14:paraId="405FC407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строительные решения;</w:t>
            </w:r>
          </w:p>
          <w:p w14:paraId="34F018A9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технологические решения;</w:t>
            </w:r>
          </w:p>
          <w:p w14:paraId="79EEE1B5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решения по инженерным системам и оборудованию;</w:t>
            </w:r>
          </w:p>
          <w:p w14:paraId="5C55E68C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система обеспечения комплексной безопасности и антитеррористической защищенности (для особо важных объектов, высотных зданий и их комплексов);</w:t>
            </w:r>
          </w:p>
          <w:p w14:paraId="667A6432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организация стр</w:t>
            </w:r>
            <w:r>
              <w:rPr>
                <w:rStyle w:val="s0"/>
              </w:rPr>
              <w:t>оительства;</w:t>
            </w:r>
          </w:p>
          <w:p w14:paraId="0062BC1E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охрана окружающей среды;</w:t>
            </w:r>
          </w:p>
          <w:p w14:paraId="66D7783A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мероприятия по обеспечению пожарной безопасности;</w:t>
            </w:r>
          </w:p>
          <w:p w14:paraId="732C4526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сметная документация;</w:t>
            </w:r>
          </w:p>
          <w:p w14:paraId="0465C99B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технико-экономические показатели;</w:t>
            </w:r>
          </w:p>
          <w:p w14:paraId="4FF3EA18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каталожный лист;</w:t>
            </w:r>
          </w:p>
          <w:p w14:paraId="5B6869B1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энергетический паспорт типового проекта.</w:t>
            </w:r>
          </w:p>
          <w:p w14:paraId="4FAB965F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5.3 В состав типовой проектной документации на линейные</w:t>
            </w:r>
            <w:r>
              <w:rPr>
                <w:rStyle w:val="s0"/>
              </w:rPr>
              <w:t xml:space="preserve"> объекты капитального строительства включают:</w:t>
            </w:r>
          </w:p>
          <w:p w14:paraId="04B4AA02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общая пояснительная записка;</w:t>
            </w:r>
          </w:p>
          <w:p w14:paraId="21EACCFE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план и схема трассы (ситуационная схема);</w:t>
            </w:r>
          </w:p>
          <w:p w14:paraId="47C703F0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строительные решения;</w:t>
            </w:r>
          </w:p>
          <w:p w14:paraId="38EEFBF5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инженерное оборудование;</w:t>
            </w:r>
          </w:p>
          <w:p w14:paraId="4344C3D0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инженерно-технические мероприятия по обеспечению безопасности эксплуатации (на строительство инженерных сетей), инженерно-технические мероприятия по обеспечению безопасности движения (на строительство автомобильных дорог и мостов), а также система обеспече</w:t>
            </w:r>
            <w:r>
              <w:rPr>
                <w:rStyle w:val="s0"/>
              </w:rPr>
              <w:t>ния комплексной безопасности и антитеррористической защищенности для особо важных объектов, большепролетных сооружений и их комплексов;</w:t>
            </w:r>
          </w:p>
          <w:p w14:paraId="4018EC49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организация строительства;</w:t>
            </w:r>
          </w:p>
          <w:p w14:paraId="172D91AD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мероприятия по защите окружающей среды;</w:t>
            </w:r>
          </w:p>
          <w:p w14:paraId="4A3A5591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сметная документация;</w:t>
            </w:r>
          </w:p>
          <w:p w14:paraId="3AF16C99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технико-экономические показател</w:t>
            </w:r>
            <w:r>
              <w:rPr>
                <w:rStyle w:val="s0"/>
              </w:rPr>
              <w:t>и;</w:t>
            </w:r>
          </w:p>
          <w:p w14:paraId="5AE00A03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каталожный лист.</w:t>
            </w:r>
          </w:p>
          <w:p w14:paraId="5FED0C86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5.4 В состав документации на типовые строительные изделия включают:</w:t>
            </w:r>
          </w:p>
          <w:p w14:paraId="24065F0D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указания по применению изделия;</w:t>
            </w:r>
          </w:p>
          <w:p w14:paraId="23793E8E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рабочие чертежи изделий;</w:t>
            </w:r>
          </w:p>
          <w:p w14:paraId="7D619656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каталожные листы.</w:t>
            </w:r>
          </w:p>
          <w:p w14:paraId="23D16FC2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5.5 В состав документации на типовые строительные конструкции включают:</w:t>
            </w:r>
          </w:p>
          <w:p w14:paraId="34B92B89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материалы для проекти</w:t>
            </w:r>
            <w:r>
              <w:rPr>
                <w:rStyle w:val="s0"/>
              </w:rPr>
              <w:t>рования;</w:t>
            </w:r>
          </w:p>
          <w:p w14:paraId="3EC7FA3D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рабочие чертежи узлов;</w:t>
            </w:r>
          </w:p>
          <w:p w14:paraId="18D7DD57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рабочие чертежи элементов конструкции, разработанных в составе серии;</w:t>
            </w:r>
          </w:p>
          <w:p w14:paraId="2C530AA7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рабочие чертежи соединительных и крепежных изделий;</w:t>
            </w:r>
          </w:p>
          <w:p w14:paraId="08CC7D6A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каталожные листы.</w:t>
            </w:r>
          </w:p>
          <w:p w14:paraId="27F40FB2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5.6 В состав документации на типовые узлы, включают:</w:t>
            </w:r>
          </w:p>
          <w:p w14:paraId="590ADE61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указания по применению узлов;</w:t>
            </w:r>
          </w:p>
          <w:p w14:paraId="11020A5B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р</w:t>
            </w:r>
            <w:r>
              <w:rPr>
                <w:rStyle w:val="s0"/>
              </w:rPr>
              <w:t>абочие чертежи узлов;</w:t>
            </w:r>
          </w:p>
          <w:p w14:paraId="1653F3BE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рабочие чертежи соединительных и крепежных изделий, других элементов узлов (при необходимости);</w:t>
            </w:r>
          </w:p>
          <w:p w14:paraId="2DBA79B8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каталожные листы.</w:t>
            </w:r>
          </w:p>
          <w:p w14:paraId="65DC5C70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5.7 В состав типовой проектной документации могут включаться материалы и средства, обеспечивающие или существенно облегч</w:t>
            </w:r>
            <w:r>
              <w:rPr>
                <w:rStyle w:val="s0"/>
              </w:rPr>
              <w:t>ающие возможность применения средств автоматизации проектных работ при привязке и корректировке типовой проектной документации.</w:t>
            </w:r>
          </w:p>
        </w:tc>
      </w:tr>
      <w:tr w:rsidR="00000000" w14:paraId="6D8005A2" w14:textId="77777777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B7DEE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14:paraId="502AEDD3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14:paraId="19F293BE" w14:textId="77777777" w:rsidR="00000000" w:rsidRDefault="0050697F">
            <w:pPr>
              <w:jc w:val="center"/>
            </w:pPr>
            <w:r>
              <w:rPr>
                <w:rStyle w:val="s1"/>
              </w:rPr>
              <w:t>6</w:t>
            </w:r>
          </w:p>
        </w:tc>
        <w:tc>
          <w:tcPr>
            <w:tcW w:w="4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A9C92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14:paraId="39F53786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14:paraId="0F5FE926" w14:textId="77777777" w:rsidR="00000000" w:rsidRDefault="0050697F">
            <w:pPr>
              <w:jc w:val="center"/>
            </w:pPr>
            <w:r>
              <w:rPr>
                <w:rStyle w:val="s1"/>
              </w:rPr>
              <w:t>ПОРЯДОК РАЗРАБОТКИ ТИПОВОЙ ПРОЕКТНОЙ ДОКУМЕНТАЦИИ</w:t>
            </w:r>
          </w:p>
        </w:tc>
      </w:tr>
      <w:tr w:rsidR="00000000" w14:paraId="01257CC9" w14:textId="77777777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505D8" w14:textId="77777777" w:rsidR="00000000" w:rsidRDefault="0050697F">
            <w:r>
              <w:rPr>
                <w:color w:val="auto"/>
              </w:rPr>
              <w:t> </w:t>
            </w:r>
          </w:p>
        </w:tc>
        <w:tc>
          <w:tcPr>
            <w:tcW w:w="4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E222F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6.1 Основанием для разработки типового проекта и составления документации к ней служат государственные, правительственные, бюджетные программы, решения местных исполнительных органов, а также решения инвестора или застройщика.</w:t>
            </w:r>
          </w:p>
          <w:p w14:paraId="0E924270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6.2 Разработка типовой проект</w:t>
            </w:r>
            <w:r>
              <w:rPr>
                <w:rStyle w:val="s0"/>
              </w:rPr>
              <w:t>ной документации осуществляется на основе договора (соглашения) между уполномоченным государственным органом по делам архитектуры, градостроительства и строительства от имени государства, негосударственным юридическим лицом и проектной организацией - испол</w:t>
            </w:r>
            <w:r>
              <w:rPr>
                <w:rStyle w:val="s0"/>
              </w:rPr>
              <w:t>нителем.</w:t>
            </w:r>
          </w:p>
          <w:p w14:paraId="1C0B829B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6.3 Разработка типовой проектной документации выполняется проектными организациями, имеющими наибольший опыт в проектировании, в том числе по технологическим решениям и объектам производственного назначения, а также специализированными организация</w:t>
            </w:r>
            <w:r>
              <w:rPr>
                <w:rStyle w:val="s0"/>
              </w:rPr>
              <w:t>ми, имеющими лицензии на проведение данного вида деятельности и выполняющими соответствующие разделы (части разделов) проектной документации на основе организуемых конкурсов (тендеров).</w:t>
            </w:r>
          </w:p>
          <w:p w14:paraId="009E2577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6.4 При разработке типовой проектной документации несколькими организа</w:t>
            </w:r>
            <w:r>
              <w:rPr>
                <w:rStyle w:val="s0"/>
              </w:rPr>
              <w:t>циями, заказчик устанавливает ведущую проектную организацию и соисполнителей - специализированные организации, выполняющие соответствующие разделы (части разделов) проектной документации.</w:t>
            </w:r>
          </w:p>
          <w:p w14:paraId="4E0FFFB3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6.5 Функции ведущей проектной организации по разработке типовых прое</w:t>
            </w:r>
            <w:r>
              <w:rPr>
                <w:rStyle w:val="s0"/>
              </w:rPr>
              <w:t>ктов (типовых проектных решений) объектов производственного назначения возлагаются на проектную организацию, разрабатывающую технологические решения, объектов непроизводственного назначения - выполняющую основной объем проектных работ по этому объекту, а п</w:t>
            </w:r>
            <w:r>
              <w:rPr>
                <w:rStyle w:val="s0"/>
              </w:rPr>
              <w:t>о разработке чертежей типовых строительных конструкций, изделий и узлов - на организацию, имеющую наибольший опыт в проектировании таких конструкций.</w:t>
            </w:r>
          </w:p>
          <w:p w14:paraId="56D15C14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6.6 Проектной организацией-разработчиком в типовой проектной документации предусматриваются:</w:t>
            </w:r>
          </w:p>
          <w:p w14:paraId="38C65FB4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возможность б</w:t>
            </w:r>
            <w:r>
              <w:rPr>
                <w:rStyle w:val="s0"/>
              </w:rPr>
              <w:t>езопасной эксплуатации проектируемого здания или сооружения и требования к способам проведения мероприятий по техническому обслуживанию, при проведении которых отсутствует угроза нарушения безопасности строительных конструкций, сетей инженерно-технического</w:t>
            </w:r>
            <w:r>
              <w:rPr>
                <w:rStyle w:val="s0"/>
              </w:rPr>
              <w:t xml:space="preserve"> обеспечения и систем инженерно-технического обеспечения или недопустимого ухудшения параметров среды обитания людей;</w:t>
            </w:r>
          </w:p>
          <w:p w14:paraId="2D526092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 xml:space="preserve">применение архитектурно-строительных решений, обеспечивающих привязку разрабатываемых типовых проектов к различным условиям строительства </w:t>
            </w:r>
            <w:r>
              <w:rPr>
                <w:rStyle w:val="s0"/>
              </w:rPr>
              <w:t>(климатическим, геологическим, сейсмическим и другим);</w:t>
            </w:r>
          </w:p>
          <w:p w14:paraId="4C4F9542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сведения для пользователей и эксплуатационных служб о значениях эксплуатационных нагрузок на строительные конструкции, сети инженерно-технического обеспечения и системы инженерно-технического обеспечен</w:t>
            </w:r>
            <w:r>
              <w:rPr>
                <w:rStyle w:val="s0"/>
              </w:rPr>
              <w:t>ия, которые недопустимо превышать в процессе эксплуатации здания или сооружения;</w:t>
            </w:r>
          </w:p>
          <w:p w14:paraId="241DE51D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сведения о размещении скрытых электрических проводок, трубопроводов и иных устройств, повреждение которых может привести к угрозе причинения вреда</w:t>
            </w:r>
          </w:p>
          <w:p w14:paraId="29EB3EBC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жизни и здоровью людей, имущ</w:t>
            </w:r>
            <w:r>
              <w:rPr>
                <w:rStyle w:val="s0"/>
              </w:rPr>
              <w:t>еству физических или юридических лиц, государственному или муниципальному имуществу, окружающей среде, жизни и здоровью животных и растений.</w:t>
            </w:r>
          </w:p>
          <w:p w14:paraId="40D28ACA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6.7 Разработка документации по типовому проектированию осуществляется на основе задания на проектирование. Состав и</w:t>
            </w:r>
            <w:r>
              <w:rPr>
                <w:rStyle w:val="s0"/>
              </w:rPr>
              <w:t xml:space="preserve"> содержание задания на проектирование типовых объектов производственного и непроизводственного назначения, линейные объекты капитального строительства и типовые строительные конструкций, изделия и узлы зданий и сооружений определены в соответствии с требов</w:t>
            </w:r>
            <w:r>
              <w:rPr>
                <w:rStyle w:val="s0"/>
              </w:rPr>
              <w:t>аниями норматива.</w:t>
            </w:r>
          </w:p>
          <w:p w14:paraId="68232EB6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6.8 Заданием на разработку типовой проектной документации устанавливаются требования по внедрению достижений научно-технического прогресса, новой техники и передового опыта, снижению материалоемкости и трудоемкости строительства, росту пр</w:t>
            </w:r>
            <w:r>
              <w:rPr>
                <w:rStyle w:val="s0"/>
              </w:rPr>
              <w:t>оизводительности труда, по экономному расходованию сырьевых, материальных энергоресурсов, а также основные технико-экономические показатели проектируемого предприятия, здания и сооружения.</w:t>
            </w:r>
          </w:p>
          <w:p w14:paraId="28C3F953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6.9 Типовая проектная документация разрабатывается с учетом результатов научно-исследовательских, опытно-конструкторских, проектных работ, результатов патентных исследований и иной информации о современных достижениях отечественной и иностранной практики п</w:t>
            </w:r>
            <w:r>
              <w:rPr>
                <w:rStyle w:val="s0"/>
              </w:rPr>
              <w:t>роектирования и строительства на основе вариантной проработки с выбором оптимальных решений.</w:t>
            </w:r>
          </w:p>
          <w:p w14:paraId="0140ACA3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6.10 В случаях, когда в типовой проектной документации используются изобретения, в пояснительной записке к соответствующему разделу проекта следует указывать номер</w:t>
            </w:r>
            <w:r>
              <w:rPr>
                <w:rStyle w:val="s0"/>
              </w:rPr>
              <w:t>а патентов, заявок на используемые изобретения, по которым принято решение о выдаче патентов.</w:t>
            </w:r>
          </w:p>
          <w:p w14:paraId="292BA7A2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 xml:space="preserve">6.11 В необходимых случаях, в соответствии с заданием на проектирование, типовая проектная документация выполняется в нескольких вариантах, учитывающих зональные </w:t>
            </w:r>
            <w:r>
              <w:rPr>
                <w:rStyle w:val="s0"/>
              </w:rPr>
              <w:t>условия строительства, различные объемно-планировочные и конструктивные решения.</w:t>
            </w:r>
          </w:p>
          <w:p w14:paraId="0ACAB119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6.12 При необходимости возведения ряда одинаковых объектов отраслевого назначения, типовая проектная документация на строительство первого объекта разрабатывается в соответств</w:t>
            </w:r>
            <w:r>
              <w:rPr>
                <w:rStyle w:val="s0"/>
              </w:rPr>
              <w:t>ии с требованиями настоящих норм, которая используется как базовая для строительства других аналогичных объектов.</w:t>
            </w:r>
          </w:p>
          <w:p w14:paraId="1CF8B063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6.13 Разработанной проектной документации присваивается статус «Типовая проектная документация» при соблюдении установленных настоящими нормам</w:t>
            </w:r>
            <w:r>
              <w:rPr>
                <w:rStyle w:val="s0"/>
              </w:rPr>
              <w:t>и критериев, при наличии положительного решения экспертизы, обосновании ее целесообразности и эффективности независимо от форм собственности исполнителя проектной документации.</w:t>
            </w:r>
          </w:p>
          <w:p w14:paraId="0B938CD0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6.14 Критериями отнесения проектной документации авторских проектов к типовой документации являются:</w:t>
            </w:r>
          </w:p>
          <w:p w14:paraId="368DC44B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положительное заключение комплексной вневедомственной экспертизы в отношении применяемой типовой документации, выданное любому лицу не ранее трех лет до дн</w:t>
            </w:r>
            <w:r>
              <w:rPr>
                <w:rStyle w:val="s0"/>
              </w:rPr>
              <w:t>я принятия решения о повторном применении проектной документации;</w:t>
            </w:r>
          </w:p>
          <w:p w14:paraId="77B04054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заключение о соответствии указанных в типовой документации климатических и иных условий, в которых она может применяться, условиям, в которых она подлежит применению повторно;</w:t>
            </w:r>
          </w:p>
          <w:p w14:paraId="3FA0DF2F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документ, подт</w:t>
            </w:r>
            <w:r>
              <w:rPr>
                <w:rStyle w:val="s0"/>
              </w:rPr>
              <w:t>верждающий право застройщика (заказчика) на использование проектной документации как типовой, если исключительное право на данную проектную документацию принадлежит иному лицу (договор об отчуждении исключительного права, лицензионный договор, сублицензион</w:t>
            </w:r>
            <w:r>
              <w:rPr>
                <w:rStyle w:val="s0"/>
              </w:rPr>
              <w:t>ный договор и тому подобное);</w:t>
            </w:r>
          </w:p>
          <w:p w14:paraId="199EF3E8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 xml:space="preserve">целесообразность использования разработанной проектной документации как типовую документацию, на основе оценки материалоемкости, трудоемкости, продолжительности строительства, обеспечения безопасности объектов проектирования, </w:t>
            </w:r>
            <w:r>
              <w:rPr>
                <w:rStyle w:val="s0"/>
              </w:rPr>
              <w:t>высокого уровня архитектурных и градостроительных решений.</w:t>
            </w:r>
          </w:p>
          <w:p w14:paraId="01FFB8FE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При отнесении проектной документации к типовой проектной документации необходимо наличие совокупности вышеуказанных критериев.</w:t>
            </w:r>
          </w:p>
          <w:p w14:paraId="4A68941B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6.15 Разработка типовой проектной документации (проектов) на объекты к</w:t>
            </w:r>
            <w:r>
              <w:rPr>
                <w:rStyle w:val="s0"/>
              </w:rPr>
              <w:t>апитального строительства, отнесенных к технически (или) технологически сложным, согласно «</w:t>
            </w:r>
            <w:hyperlink r:id="rId18" w:anchor="sub_id=100" w:history="1">
              <w:r>
                <w:rPr>
                  <w:rStyle w:val="a3"/>
                </w:rPr>
                <w:t>Правилам</w:t>
              </w:r>
            </w:hyperlink>
            <w:r>
              <w:rPr>
                <w:rStyle w:val="s0"/>
              </w:rPr>
              <w:t xml:space="preserve"> определения общего порядка отнесения зданий и сооружений к технически и (ил</w:t>
            </w:r>
            <w:r>
              <w:rPr>
                <w:rStyle w:val="s0"/>
              </w:rPr>
              <w:t>и) технологически сложным объектам», утвержденным приказом Министра национальной экономики Республики Казахстан от 28 февраля 2015 года № 165 (зарегистрирован в Реестре государственной регистрации нормативных правовых актов за № 10666), а также на отдельны</w:t>
            </w:r>
            <w:r>
              <w:rPr>
                <w:rStyle w:val="s0"/>
              </w:rPr>
              <w:t>е технологические, конструктивные, архитектурные и другие решения, может выполняться в нескольких вариантах и на конкурсной основе.</w:t>
            </w:r>
          </w:p>
          <w:p w14:paraId="2906B39E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6.16 Типовая проектная документация разрабатывается без излишней детализации, в минимальном объеме и составе достаточном для</w:t>
            </w:r>
            <w:r>
              <w:rPr>
                <w:rStyle w:val="s0"/>
              </w:rPr>
              <w:t xml:space="preserve"> обоснования принимаемых решений, определения объемов работ, сметной стоимости, потребности в оборудовании, конструкциях и материалах, и представляется на экспертизу и утверждение.</w:t>
            </w:r>
          </w:p>
        </w:tc>
      </w:tr>
      <w:tr w:rsidR="00000000" w14:paraId="563C9391" w14:textId="77777777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0C9F8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14:paraId="68C0E33E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14:paraId="4ADAB70C" w14:textId="77777777" w:rsidR="00000000" w:rsidRDefault="0050697F">
            <w:pPr>
              <w:jc w:val="center"/>
            </w:pPr>
            <w:r>
              <w:rPr>
                <w:rStyle w:val="s1"/>
              </w:rPr>
              <w:t>7</w:t>
            </w:r>
          </w:p>
        </w:tc>
        <w:tc>
          <w:tcPr>
            <w:tcW w:w="4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D30B5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14:paraId="6632786D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14:paraId="3942E449" w14:textId="77777777" w:rsidR="00000000" w:rsidRDefault="0050697F">
            <w:pPr>
              <w:jc w:val="center"/>
            </w:pPr>
            <w:r>
              <w:rPr>
                <w:rStyle w:val="s1"/>
              </w:rPr>
              <w:t>ПОРЯДОК СОГЛАСОВАНИЯ, УТВЕРЖДЕНИЯ ТИПОВОЙ ПРОЕКТНОЙ ДОКУМЕНТАЦИИ</w:t>
            </w:r>
          </w:p>
        </w:tc>
      </w:tr>
      <w:tr w:rsidR="00000000" w14:paraId="15EEBC0C" w14:textId="77777777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613B7" w14:textId="77777777" w:rsidR="00000000" w:rsidRDefault="0050697F">
            <w:r>
              <w:rPr>
                <w:color w:val="auto"/>
              </w:rPr>
              <w:t> </w:t>
            </w:r>
          </w:p>
        </w:tc>
        <w:tc>
          <w:tcPr>
            <w:tcW w:w="4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F3EDB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 xml:space="preserve">7.1 Типовые проекты, разработанные в соответствии с государственными нормативами в области архитектуры, градостроительства и строительства, жилищно-коммунальной сферах, утверждаемыми в соответствии с </w:t>
            </w:r>
            <w:hyperlink r:id="rId19" w:anchor="sub_id=1700" w:history="1">
              <w:r>
                <w:rPr>
                  <w:rStyle w:val="a3"/>
                </w:rPr>
                <w:t>подпунктом 12) пункта 17</w:t>
              </w:r>
            </w:hyperlink>
            <w:r>
              <w:rPr>
                <w:rStyle w:val="s0"/>
              </w:rPr>
              <w:t xml:space="preserve"> Положения о Министерстве национальной экономики Республики Казахстан, утвержденного постановлением Правительства Республики Казахстан от 24 сентября 2014 года № 1011, не подлежат согласованию с какими-</w:t>
            </w:r>
            <w:r>
              <w:rPr>
                <w:rStyle w:val="s0"/>
              </w:rPr>
              <w:t>либо государственными органами или иными инстанциями, за исключением случаев, предусмотренных законодательством Республики Казахстан.</w:t>
            </w:r>
          </w:p>
          <w:p w14:paraId="5BFB1646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Рабочие чертежи, разработанные в составе рабочей документации в соответствии с утвержденным проектом, согласованию не подл</w:t>
            </w:r>
            <w:r>
              <w:rPr>
                <w:rStyle w:val="s0"/>
              </w:rPr>
              <w:t>ежат.</w:t>
            </w:r>
          </w:p>
          <w:p w14:paraId="4A92568B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7.2 Типовая проектная документация после положительного решения комплексной вневедомственной экспертизы подлежит утверждению.</w:t>
            </w:r>
          </w:p>
          <w:p w14:paraId="6B0EE78A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7.3 Типовые проекты объектов капитального строительства, а также чертежи типовых строительных конструкций, изделий и узлов р</w:t>
            </w:r>
            <w:r>
              <w:rPr>
                <w:rStyle w:val="s0"/>
              </w:rPr>
              <w:t>еспубликанского применения утверждаются уполномоченным государственным органом по делам архитектуры, градостроительства и строительства.</w:t>
            </w:r>
          </w:p>
          <w:p w14:paraId="35D57931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7.4 На типовые конструкции и изделия, не имеющие аналогов (новые) в отечественном строительстве, требования к которым н</w:t>
            </w:r>
            <w:r>
              <w:rPr>
                <w:rStyle w:val="s0"/>
              </w:rPr>
              <w:t>е регламентированы действующими строительными нормами и правилами, государственными стандартами и другими нормативными документами, следует получить техническое свидетельство.</w:t>
            </w:r>
          </w:p>
          <w:p w14:paraId="5997218B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7.5 Заказчик и проектная организация - разработчик типовой проектной документаци</w:t>
            </w:r>
            <w:r>
              <w:rPr>
                <w:rStyle w:val="s0"/>
              </w:rPr>
              <w:t>и, в течение всего периода проектирования осуществляет работу направленную на ее соответствие нормативным документам, качество, своевременную разработку и комплектность выполняемой документации, а также на внесение в типовую проектную документацию изменени</w:t>
            </w:r>
            <w:r>
              <w:rPr>
                <w:rStyle w:val="s0"/>
              </w:rPr>
              <w:t>й, рекомендованных в заключениях экспертизы.</w:t>
            </w:r>
          </w:p>
        </w:tc>
      </w:tr>
      <w:tr w:rsidR="00000000" w14:paraId="158F9591" w14:textId="77777777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0D714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14:paraId="5537CF04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14:paraId="590DA17F" w14:textId="77777777" w:rsidR="00000000" w:rsidRDefault="0050697F">
            <w:pPr>
              <w:jc w:val="center"/>
            </w:pPr>
            <w:r>
              <w:rPr>
                <w:rStyle w:val="s1"/>
              </w:rPr>
              <w:t>8</w:t>
            </w:r>
          </w:p>
        </w:tc>
        <w:tc>
          <w:tcPr>
            <w:tcW w:w="4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97C32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14:paraId="501E7C0E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14:paraId="3C8A0286" w14:textId="77777777" w:rsidR="00000000" w:rsidRDefault="0050697F">
            <w:pPr>
              <w:jc w:val="center"/>
            </w:pPr>
            <w:r>
              <w:rPr>
                <w:rStyle w:val="s1"/>
              </w:rPr>
              <w:t>ПОРЯДОК ВКЛЮЧЕНИЯ В ФОНД ДОКУМЕНТАЦИИ В СТРОИТЕЛЬСТВЕ, РАСПРОСТРАНЕНИЕ И ИЗДАНИЕ</w:t>
            </w:r>
            <w:r>
              <w:rPr>
                <w:rStyle w:val="s1"/>
              </w:rPr>
              <w:br/>
              <w:t>ТИПОВОЙ ПРОЕКТНОЙ ДОКУМЕНТАЦИИ</w:t>
            </w:r>
          </w:p>
        </w:tc>
      </w:tr>
      <w:tr w:rsidR="00000000" w14:paraId="75BEB1D5" w14:textId="77777777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988B5" w14:textId="77777777" w:rsidR="00000000" w:rsidRDefault="0050697F">
            <w:r>
              <w:rPr>
                <w:color w:val="auto"/>
              </w:rPr>
              <w:t> </w:t>
            </w:r>
          </w:p>
        </w:tc>
        <w:tc>
          <w:tcPr>
            <w:tcW w:w="4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E67F7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8.1 Типовую проектную документацию после ее согласования, экспертизы и утверждения следует включить в соответствующий классификационный раздел фонда строительной документации. Фонд типовой проектной документации формирует, сопровождает и издает уполномочен</w:t>
            </w:r>
            <w:r>
              <w:rPr>
                <w:rStyle w:val="s0"/>
              </w:rPr>
              <w:t>ный государственный орган по делам архитектуры, градостроительства и строительства или по его поручению организации, назначенные ответственными за подготовку и ведение отдельных частей фонда.</w:t>
            </w:r>
          </w:p>
          <w:p w14:paraId="5CD72AE5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8.2 Типовой проектной документации присваивается обозначение, по</w:t>
            </w:r>
            <w:r>
              <w:rPr>
                <w:rStyle w:val="s0"/>
              </w:rPr>
              <w:t>д которым она подлежит распространению и именуется во всех видах информационных изданий, перечнях, указателях и каталогах.</w:t>
            </w:r>
          </w:p>
          <w:p w14:paraId="45958DED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8.3 Решение о корректировке типовой документации, как не соответствующей действующим строительным нормам и правилам, принимает уполно</w:t>
            </w:r>
            <w:r>
              <w:rPr>
                <w:rStyle w:val="s0"/>
              </w:rPr>
              <w:t>моченный государственный орган по делам архитектуры, градостроительства и строительства, или по его поручению организация, осуществляющая сопровождение фонда типовой проектной документации.</w:t>
            </w:r>
          </w:p>
          <w:p w14:paraId="157284CF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8.4 Информация об утверждении типовой документации, а также о продлении сроков действия документации или о возможности ее применения в виде материала для проектирования или справочного материала подлежит публикации в официальном информационном издании.</w:t>
            </w:r>
          </w:p>
          <w:p w14:paraId="655DA627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8.5</w:t>
            </w:r>
            <w:r>
              <w:rPr>
                <w:rStyle w:val="s0"/>
              </w:rPr>
              <w:t xml:space="preserve"> Информация об отмене типовой документации и исключении ее из фонда типовой проектной документации подлежит публикации уполномоченным государственным органом по делам архитектуры, градостроительства и строительства или по его поручению осуществляющей сопро</w:t>
            </w:r>
            <w:r>
              <w:rPr>
                <w:rStyle w:val="s0"/>
              </w:rPr>
              <w:t>вождение фонда типовой проектной документации в официальном информационном издании.</w:t>
            </w:r>
          </w:p>
          <w:p w14:paraId="54BC25C5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8.6 Отмененные и исключенные из архитектурной, градостроительной и строительной документации типовые проекты на объекты капитального строительства, типовые строительные кон</w:t>
            </w:r>
            <w:r>
              <w:rPr>
                <w:rStyle w:val="s0"/>
              </w:rPr>
              <w:t>струкции, изделия и узлы следует использовать в виде справочного материала рекомендательного характера.</w:t>
            </w:r>
          </w:p>
          <w:p w14:paraId="5101DD38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8.7 Тиражирование и распространение типовой документации из всех частей фонда типовой проектной документации осуществляется в соответствии с договором м</w:t>
            </w:r>
            <w:r>
              <w:rPr>
                <w:rStyle w:val="s0"/>
              </w:rPr>
              <w:t>ежду организацией, формирующей и ведущей фонд типовой проектной документации.</w:t>
            </w:r>
          </w:p>
          <w:p w14:paraId="4F908156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 xml:space="preserve">8.8 Издание и распространение типовой проектной документации осуществляется по предварительным заявкам и текущим заказам организаций. </w:t>
            </w:r>
          </w:p>
        </w:tc>
      </w:tr>
      <w:tr w:rsidR="00000000" w14:paraId="7D075010" w14:textId="77777777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9204E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14:paraId="6C1927C6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14:paraId="1C17D629" w14:textId="77777777" w:rsidR="00000000" w:rsidRDefault="0050697F">
            <w:pPr>
              <w:jc w:val="center"/>
            </w:pPr>
            <w:r>
              <w:rPr>
                <w:rStyle w:val="s1"/>
              </w:rPr>
              <w:t>9</w:t>
            </w:r>
          </w:p>
        </w:tc>
        <w:tc>
          <w:tcPr>
            <w:tcW w:w="4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FA6DA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14:paraId="1130EFBC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14:paraId="1D69C069" w14:textId="77777777" w:rsidR="00000000" w:rsidRDefault="0050697F">
            <w:pPr>
              <w:jc w:val="center"/>
            </w:pPr>
            <w:r>
              <w:rPr>
                <w:rStyle w:val="s1"/>
              </w:rPr>
              <w:t>ПОРЯДОК ПРИМЕНЕНИЯ ТИПОВОЙ ПРОЕК</w:t>
            </w:r>
            <w:r>
              <w:rPr>
                <w:rStyle w:val="s1"/>
              </w:rPr>
              <w:t>ТНОЙ ДОКУМЕНТАЦИИ</w:t>
            </w:r>
          </w:p>
        </w:tc>
      </w:tr>
      <w:tr w:rsidR="00000000" w14:paraId="3B3B3849" w14:textId="77777777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76070" w14:textId="77777777" w:rsidR="00000000" w:rsidRDefault="0050697F">
            <w:r>
              <w:rPr>
                <w:color w:val="auto"/>
              </w:rPr>
              <w:t> </w:t>
            </w:r>
          </w:p>
        </w:tc>
        <w:tc>
          <w:tcPr>
            <w:tcW w:w="4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B6E71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9.1 Заказчик после письменного обращения в уполномоченный орган по делам архитектуры, градостроительства и строительства или в организацию, назначенную ответственной за ведение фонда типовой проектной документации, получения положительного решения о выдаче</w:t>
            </w:r>
            <w:r>
              <w:rPr>
                <w:rStyle w:val="s0"/>
              </w:rPr>
              <w:t xml:space="preserve"> документации на типовой проект получает заверенную штампом, подтверждающим соответствие оригиналу, копию типовой проектной документации планируемого объекта строительства в бумажном носителе.</w:t>
            </w:r>
          </w:p>
          <w:p w14:paraId="2CA8E960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9.2 Применяемую типовую проектную документацию на объекты капит</w:t>
            </w:r>
            <w:r>
              <w:rPr>
                <w:rStyle w:val="s0"/>
              </w:rPr>
              <w:t>ального строительства следует привязывать к конкретной площадке строительства с учетом особенностей этой площадки и района строительства.</w:t>
            </w:r>
          </w:p>
          <w:p w14:paraId="670DD952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9.3 Для привязки типовой проектной документации, в проектную организацию, заказчиком передается копия проектной докуме</w:t>
            </w:r>
            <w:r>
              <w:rPr>
                <w:rStyle w:val="s0"/>
              </w:rPr>
              <w:t>нтации, заверенная подтверждающим соответствие оригиналу штампом Уполномоченного органа по делам архитектуры, градостроительства и строительства или организации, назначенной ответственной за ведение фонда типовой проектной документации.</w:t>
            </w:r>
          </w:p>
          <w:p w14:paraId="195709A4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9.4 Привязка типовы</w:t>
            </w:r>
            <w:r>
              <w:rPr>
                <w:rStyle w:val="s0"/>
              </w:rPr>
              <w:t>х проектов (типовых проектных решений) выполняется при разработке рабочей документации на строительство в одном экземпляре документа на бумажном носителе.</w:t>
            </w:r>
          </w:p>
          <w:p w14:paraId="3B198CCE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9.5 Организации, ведущие проектные работы, кроме выполнения работ по привязке, вносят в типовые проек</w:t>
            </w:r>
            <w:r>
              <w:rPr>
                <w:rStyle w:val="s0"/>
              </w:rPr>
              <w:t>ты (типовые проектные решения) необходимые изменения в случаях, когда предусмотренное в них оборудование, конструкции и изделия сняты с производства или изменены положения и требования нормативных документов.</w:t>
            </w:r>
          </w:p>
          <w:p w14:paraId="5E3B8577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9.6 Допускается с разрешения уполномоченного го</w:t>
            </w:r>
            <w:r>
              <w:rPr>
                <w:rStyle w:val="s0"/>
              </w:rPr>
              <w:t>сударственного органа по делам архитектуры, градостроительства и строительства вносить в привязываемые типовые проекты (типовые проектные решения) изменения, связанные с применением более прогрессивных технологических процессов, высокопроизводительного обо</w:t>
            </w:r>
            <w:r>
              <w:rPr>
                <w:rStyle w:val="s0"/>
              </w:rPr>
              <w:t>рудования, средств механизации и автоматизации, совершенствованием планировочных и конструктивных решений, блокированием производств, применением индустриальных методов строительства, обеспечивающих снижение стоимости и улучшение технико-экономических пока</w:t>
            </w:r>
            <w:r>
              <w:rPr>
                <w:rStyle w:val="s0"/>
              </w:rPr>
              <w:t>зателей объектов строительства</w:t>
            </w:r>
          </w:p>
          <w:p w14:paraId="2C7BFCC6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9.7 В отношении типовой проектной документации объектов капитального строительства, привязанных к конкретной площадке строительства, экспертиза проектной документации обязательна.</w:t>
            </w:r>
          </w:p>
          <w:p w14:paraId="2B9D09E7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9.8 Для прохождения экспертизы типовой проект</w:t>
            </w:r>
            <w:r>
              <w:rPr>
                <w:rStyle w:val="s0"/>
              </w:rPr>
              <w:t>ной документации, привязанной к конкретной площадке строительства, в организацию, проводящую экспертизу, предоставляются подлинники привязанной проектной документации.</w:t>
            </w:r>
          </w:p>
          <w:p w14:paraId="4291B1D1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9.9 Привязанная типовая проектная документация допускается для применения при подтвержде</w:t>
            </w:r>
            <w:r>
              <w:rPr>
                <w:rStyle w:val="s0"/>
              </w:rPr>
              <w:t>нии соответствия представленной проектной документации положениям действующих нормативных документов.</w:t>
            </w:r>
          </w:p>
          <w:p w14:paraId="6A5F8307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9.10 Заверенная штампом экспертизы привязанная к конкретной площадке строительства проектная документация в дальнейшем является подлинником. Оригиналы при</w:t>
            </w:r>
            <w:r>
              <w:rPr>
                <w:rStyle w:val="s0"/>
              </w:rPr>
              <w:t>вязанной проектной документации хранятся в проектной организации, выполнившего привязку типовой проектной документации к площадке строительства.</w:t>
            </w:r>
          </w:p>
          <w:p w14:paraId="6D329728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9.11 В случаях применения в проекте строительства объекта капитального строительства типовых строительных конст</w:t>
            </w:r>
            <w:r>
              <w:rPr>
                <w:rStyle w:val="s0"/>
              </w:rPr>
              <w:t>рукций, изделий и узлов, в рабочих чертежах к проекту делаются ссылки на примененные типовые строительные конструкции, изделия и узлы с указанием обозначения соответствующих рабочих чертежей изделий, узлов.</w:t>
            </w:r>
          </w:p>
          <w:p w14:paraId="48DDBDC9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В случаях, когда требуется внести изменения в раб</w:t>
            </w:r>
            <w:r>
              <w:rPr>
                <w:rStyle w:val="s0"/>
              </w:rPr>
              <w:t>очие чертежи типовых изделий, в составе рабочей документации на строительство объекта выполняются чертежи, содержащие дополнения и изменения к рабочим чертежам, и спецификация примененных типовых изделий.</w:t>
            </w:r>
          </w:p>
          <w:p w14:paraId="7DC6A35B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9.12 Привязка типовых проектов после публикации в и</w:t>
            </w:r>
            <w:r>
              <w:rPr>
                <w:rStyle w:val="s0"/>
              </w:rPr>
              <w:t>нформационном издании фонда типовой проектной документации сведений об их отмене не допускается.</w:t>
            </w:r>
          </w:p>
          <w:p w14:paraId="4875C402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9.13 В случае отмены привязанного ранее типового проекта (типового проектного решения), если не было начато строительство, то осуществляется привязка нового де</w:t>
            </w:r>
            <w:r>
              <w:rPr>
                <w:rStyle w:val="s0"/>
              </w:rPr>
              <w:t>йствующего типового проекта (типового проектного решения), введенного взамен отмененного.</w:t>
            </w:r>
          </w:p>
          <w:p w14:paraId="68ED5492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9.14 Строительство по привязанной до отмены типовой проектной документации объекта капитального строительства следует начать не позднее следующего года после его отме</w:t>
            </w:r>
            <w:r>
              <w:rPr>
                <w:rStyle w:val="s0"/>
              </w:rPr>
              <w:t>ны.</w:t>
            </w:r>
          </w:p>
          <w:p w14:paraId="73D248B1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9.17 При использовании типовой проектной документации следует предоставлять документ, подтверждающий право ее использования, а также документ, подтверждающий соответствие климатических и иных условий, в которых типовая проектная документация запланиров</w:t>
            </w:r>
            <w:r>
              <w:rPr>
                <w:rStyle w:val="s0"/>
              </w:rPr>
              <w:t>ана к повторному применению, условиям, с учетом которых она была разработана для первоначального применения.</w:t>
            </w:r>
          </w:p>
          <w:p w14:paraId="653B9E77" w14:textId="77777777" w:rsidR="00000000" w:rsidRDefault="0050697F">
            <w:pPr>
              <w:ind w:firstLine="400"/>
              <w:jc w:val="both"/>
            </w:pPr>
            <w:r>
              <w:rPr>
                <w:rStyle w:val="s0"/>
              </w:rPr>
              <w:t>9.18 Типовая проектная документация, включенная в авторские каталоги, используется только в качестве рекомендательной.</w:t>
            </w:r>
          </w:p>
        </w:tc>
      </w:tr>
    </w:tbl>
    <w:p w14:paraId="69EB286D" w14:textId="77777777" w:rsidR="00000000" w:rsidRDefault="0050697F">
      <w:pPr>
        <w:ind w:firstLine="400"/>
        <w:jc w:val="both"/>
      </w:pPr>
      <w:r>
        <w:rPr>
          <w:rStyle w:val="s0"/>
        </w:rPr>
        <w:t> </w:t>
      </w:r>
    </w:p>
    <w:p w14:paraId="7D7ACA9D" w14:textId="77777777" w:rsidR="00000000" w:rsidRDefault="0050697F">
      <w:pPr>
        <w:ind w:firstLine="400"/>
        <w:jc w:val="both"/>
      </w:pPr>
      <w:r>
        <w:rPr>
          <w:rStyle w:val="s0"/>
        </w:rPr>
        <w:t>_________________________</w:t>
      </w:r>
      <w:r>
        <w:rPr>
          <w:rStyle w:val="s0"/>
        </w:rPr>
        <w:t>____________________________________________________</w:t>
      </w:r>
    </w:p>
    <w:p w14:paraId="6ABBF440" w14:textId="77777777" w:rsidR="00000000" w:rsidRDefault="0050697F">
      <w:pPr>
        <w:ind w:firstLine="400"/>
        <w:jc w:val="both"/>
      </w:pPr>
      <w:r>
        <w:rPr>
          <w:rStyle w:val="s0"/>
        </w:rPr>
        <w:t>УДК 691:002:006.354 МКС 01.100.30; 91.040.01</w:t>
      </w:r>
    </w:p>
    <w:p w14:paraId="479627F9" w14:textId="77777777" w:rsidR="00000000" w:rsidRDefault="0050697F">
      <w:pPr>
        <w:ind w:firstLine="400"/>
        <w:jc w:val="both"/>
      </w:pPr>
      <w:r>
        <w:rPr>
          <w:rStyle w:val="s0"/>
        </w:rPr>
        <w:t> </w:t>
      </w:r>
    </w:p>
    <w:p w14:paraId="6688446F" w14:textId="77777777" w:rsidR="00000000" w:rsidRDefault="0050697F">
      <w:pPr>
        <w:ind w:firstLine="400"/>
        <w:jc w:val="both"/>
      </w:pPr>
      <w:r>
        <w:rPr>
          <w:rStyle w:val="s0"/>
          <w:b/>
          <w:bCs/>
        </w:rPr>
        <w:t>Ключевые слова:</w:t>
      </w:r>
      <w:r>
        <w:rPr>
          <w:rStyle w:val="s0"/>
        </w:rPr>
        <w:t xml:space="preserve"> типовое проектирование, проектная документация, состав и содержание типовой документации, согласование, утверждение и применение типовой док</w:t>
      </w:r>
      <w:r>
        <w:rPr>
          <w:rStyle w:val="s0"/>
        </w:rPr>
        <w:t>ументации</w:t>
      </w:r>
    </w:p>
    <w:p w14:paraId="14B65362" w14:textId="77777777" w:rsidR="00000000" w:rsidRDefault="0050697F">
      <w:pPr>
        <w:ind w:firstLine="400"/>
        <w:jc w:val="both"/>
      </w:pPr>
      <w:r>
        <w:rPr>
          <w:rStyle w:val="s0"/>
        </w:rPr>
        <w:t> </w:t>
      </w:r>
    </w:p>
    <w:p w14:paraId="31A99026" w14:textId="77777777" w:rsidR="00000000" w:rsidRDefault="0050697F">
      <w:pPr>
        <w:ind w:firstLine="400"/>
        <w:jc w:val="both"/>
      </w:pPr>
      <w:r>
        <w:rPr>
          <w:rStyle w:val="s0"/>
        </w:rPr>
        <w:t> </w:t>
      </w:r>
    </w:p>
    <w:sectPr w:rsidR="00000000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D85A20" w14:textId="77777777" w:rsidR="0050697F" w:rsidRDefault="0050697F" w:rsidP="0050697F">
      <w:r>
        <w:separator/>
      </w:r>
    </w:p>
  </w:endnote>
  <w:endnote w:type="continuationSeparator" w:id="0">
    <w:p w14:paraId="7FC86C5A" w14:textId="77777777" w:rsidR="0050697F" w:rsidRDefault="0050697F" w:rsidP="0050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E81A1" w14:textId="77777777" w:rsidR="0050697F" w:rsidRDefault="0050697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3AE06B" w14:textId="77777777" w:rsidR="0050697F" w:rsidRDefault="0050697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F8ECEB" w14:textId="77777777" w:rsidR="0050697F" w:rsidRDefault="0050697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6A63D2" w14:textId="77777777" w:rsidR="0050697F" w:rsidRDefault="0050697F" w:rsidP="0050697F">
      <w:r>
        <w:separator/>
      </w:r>
    </w:p>
  </w:footnote>
  <w:footnote w:type="continuationSeparator" w:id="0">
    <w:p w14:paraId="059CFEF2" w14:textId="77777777" w:rsidR="0050697F" w:rsidRDefault="0050697F" w:rsidP="00506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5ACC5F" w14:textId="77777777" w:rsidR="0050697F" w:rsidRDefault="0050697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6685A1" w14:textId="77777777" w:rsidR="0050697F" w:rsidRDefault="0050697F" w:rsidP="0050697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12FFAB83" w14:textId="77777777" w:rsidR="0050697F" w:rsidRDefault="0050697F" w:rsidP="0050697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1.02-01-2016 «Типовое проектирование» (приложение 1 к приказу председателя Комитета по делам строительства и жилищно-коммунального хозяйства Министерства национальной экономики Республики Казахстан от 12 июля 2016 года № 31-НҚ)</w:t>
    </w:r>
  </w:p>
  <w:p w14:paraId="0321BAA4" w14:textId="75637DBA" w:rsidR="0050697F" w:rsidRPr="0050697F" w:rsidRDefault="0050697F" w:rsidP="0050697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26.09.2016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93426A" w14:textId="77777777" w:rsidR="0050697F" w:rsidRDefault="0050697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97F"/>
    <w:rsid w:val="0050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163BB8"/>
  <w15:chartTrackingRefBased/>
  <w15:docId w15:val="{18162CF0-07C9-4484-B4C9-EA953C54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50697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0697F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069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0697F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doc_id=34360910" TargetMode="External"/><Relationship Id="rId13" Type="http://schemas.openxmlformats.org/officeDocument/2006/relationships/hyperlink" Target="http://online.zakon.kz/Document/?doc_id=34360910" TargetMode="External"/><Relationship Id="rId18" Type="http://schemas.openxmlformats.org/officeDocument/2006/relationships/hyperlink" Target="http://online.zakon.kz/Document/?doc_id=38888471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eader" Target="header2.xml"/><Relationship Id="rId7" Type="http://schemas.openxmlformats.org/officeDocument/2006/relationships/hyperlink" Target="http://online.zakon.kz/Document/?doc_id=34360910" TargetMode="External"/><Relationship Id="rId12" Type="http://schemas.openxmlformats.org/officeDocument/2006/relationships/hyperlink" Target="http://online.zakon.kz/Document/?doc_id=34360910" TargetMode="External"/><Relationship Id="rId17" Type="http://schemas.openxmlformats.org/officeDocument/2006/relationships/hyperlink" Target="http://online.zakon.kz/Document/?doc_id=1024035" TargetMode="External"/><Relationship Id="rId25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1024035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682697" TargetMode="External"/><Relationship Id="rId11" Type="http://schemas.openxmlformats.org/officeDocument/2006/relationships/hyperlink" Target="http://online.zakon.kz/Document/?doc_id=34360910" TargetMode="External"/><Relationship Id="rId24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4360910" TargetMode="External"/><Relationship Id="rId23" Type="http://schemas.openxmlformats.org/officeDocument/2006/relationships/footer" Target="footer2.xml"/><Relationship Id="rId10" Type="http://schemas.openxmlformats.org/officeDocument/2006/relationships/hyperlink" Target="http://online.zakon.kz/Document/?doc_id=34360910" TargetMode="External"/><Relationship Id="rId19" Type="http://schemas.openxmlformats.org/officeDocument/2006/relationships/hyperlink" Target="http://online.zakon.kz/Document/?doc_id=3161108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4360910" TargetMode="External"/><Relationship Id="rId14" Type="http://schemas.openxmlformats.org/officeDocument/2006/relationships/hyperlink" Target="http://online.zakon.kz/Document/?doc_id=34360910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2840</Words>
  <Characters>24311</Characters>
  <Application>Microsoft Office Word</Application>
  <DocSecurity>0</DocSecurity>
  <Lines>202</Lines>
  <Paragraphs>54</Paragraphs>
  <ScaleCrop>false</ScaleCrop>
  <Company/>
  <LinksUpToDate>false</LinksUpToDate>
  <CharactersWithSpaces>27097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1.02-01-2016 «Типовое проектирование» (приложение 1 к приказу председателя Комитета по делам строительства и жилищно-коммунального хозяйства Министерства национальной экономики Республики Казахстан от 12 июля 2016 года № 31-НҚ)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2021-07-21T03:04:00Z</dcterms:created>
  <dcterms:modified xsi:type="dcterms:W3CDTF">2021-07-21T03:04:00Z</dcterms:modified>
</cp:coreProperties>
</file>