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23619">
      <w:pPr>
        <w:pStyle w:val="pc"/>
        <w:spacing w:after="240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</w:p>
    <w:p w:rsidR="00000000" w:rsidRDefault="00323619">
      <w:pPr>
        <w:pStyle w:val="pc"/>
        <w:spacing w:after="240"/>
      </w:pPr>
      <w:r>
        <w:rPr>
          <w:rStyle w:val="s1"/>
        </w:rPr>
        <w:t>СВОД ПРАВИЛ РЕСПУБЛИКИ КАЗАХСТАН</w:t>
      </w:r>
    </w:p>
    <w:p w:rsidR="00000000" w:rsidRDefault="00323619">
      <w:pPr>
        <w:pStyle w:val="pc"/>
        <w:spacing w:after="240"/>
      </w:pPr>
      <w:r>
        <w:rPr>
          <w:rStyle w:val="s1"/>
        </w:rPr>
        <w:t>СП РК 3.04-105-2014</w:t>
      </w:r>
    </w:p>
    <w:p w:rsidR="00000000" w:rsidRDefault="00323619">
      <w:pPr>
        <w:pStyle w:val="pc"/>
      </w:pPr>
      <w:r>
        <w:rPr>
          <w:rStyle w:val="s1"/>
        </w:rPr>
        <w:t>Плотины из грунтовых материалов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i/>
          <w:iCs/>
          <w:lang w:val="en-US"/>
        </w:rPr>
        <w:t>Dams</w:t>
      </w:r>
      <w:r w:rsidRPr="00323619">
        <w:rPr>
          <w:i/>
          <w:iCs/>
        </w:rPr>
        <w:t xml:space="preserve"> </w:t>
      </w:r>
      <w:r>
        <w:rPr>
          <w:i/>
          <w:iCs/>
          <w:lang w:val="en-US"/>
        </w:rPr>
        <w:t>from</w:t>
      </w:r>
      <w:r w:rsidRPr="00323619">
        <w:rPr>
          <w:i/>
          <w:iCs/>
        </w:rPr>
        <w:t xml:space="preserve"> </w:t>
      </w:r>
      <w:r>
        <w:rPr>
          <w:i/>
          <w:iCs/>
          <w:lang w:val="en-US"/>
        </w:rPr>
        <w:t>soil</w:t>
      </w:r>
      <w:r w:rsidRPr="00323619">
        <w:rPr>
          <w:i/>
          <w:iCs/>
        </w:rPr>
        <w:t xml:space="preserve"> </w:t>
      </w:r>
      <w:r>
        <w:rPr>
          <w:i/>
          <w:iCs/>
          <w:lang w:val="en-US"/>
        </w:rPr>
        <w:t>materials</w:t>
      </w:r>
    </w:p>
    <w:p w:rsidR="00000000" w:rsidRDefault="00323619">
      <w:pPr>
        <w:pStyle w:val="pc"/>
      </w:pPr>
      <w:r>
        <w:rPr>
          <w:b/>
          <w:bCs/>
          <w:lang w:val="en-US"/>
        </w:rPr>
        <w:t> </w:t>
      </w:r>
    </w:p>
    <w:p w:rsidR="00000000" w:rsidRDefault="00323619">
      <w:pPr>
        <w:pStyle w:val="pc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323619">
      <w:pPr>
        <w:pStyle w:val="pj"/>
      </w:pPr>
      <w:r>
        <w:rPr>
          <w:lang w:val="en-US"/>
        </w:rPr>
        <w:t> </w:t>
      </w:r>
    </w:p>
    <w:p w:rsidR="00000000" w:rsidRDefault="00323619">
      <w:pPr>
        <w:pStyle w:val="pj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323619">
      <w:pPr>
        <w:pStyle w:val="pj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323619">
      <w:pPr>
        <w:pStyle w:val="pj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323619">
      <w:pPr>
        <w:pStyle w:val="pj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323619">
      <w:pPr>
        <w:pStyle w:val="pj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323619">
      <w:pPr>
        <w:pStyle w:val="pj"/>
      </w:pPr>
      <w:hyperlink r:id="rId11" w:anchor="sub_id=401" w:history="1">
        <w:r>
          <w:rPr>
            <w:rStyle w:val="a3"/>
          </w:rPr>
          <w:t>4.1 Общие положения по выбору типа грунтовой плотины и ее створа</w:t>
        </w:r>
      </w:hyperlink>
    </w:p>
    <w:p w:rsidR="00000000" w:rsidRDefault="00323619">
      <w:pPr>
        <w:pStyle w:val="pj"/>
      </w:pPr>
      <w:hyperlink r:id="rId12" w:anchor="sub_id=402" w:history="1">
        <w:r>
          <w:rPr>
            <w:rStyle w:val="a3"/>
          </w:rPr>
          <w:t>4.2 Физико-механические, фильтрационные</w:t>
        </w:r>
        <w:r>
          <w:rPr>
            <w:rStyle w:val="a3"/>
          </w:rPr>
          <w:t xml:space="preserve"> и теплофизические характеристики грунтов, используемых для возведения плотин</w:t>
        </w:r>
      </w:hyperlink>
    </w:p>
    <w:p w:rsidR="00000000" w:rsidRDefault="00323619">
      <w:pPr>
        <w:pStyle w:val="pj"/>
      </w:pPr>
      <w:hyperlink r:id="rId13" w:anchor="sub_id=500" w:history="1">
        <w:r>
          <w:rPr>
            <w:rStyle w:val="a3"/>
          </w:rPr>
          <w:t>5. ЗЕМЛЯНЫЕ НАСЫПНЫЕ ПЛОТИНЫ</w:t>
        </w:r>
      </w:hyperlink>
    </w:p>
    <w:p w:rsidR="00000000" w:rsidRDefault="00323619">
      <w:pPr>
        <w:pStyle w:val="pj"/>
      </w:pPr>
      <w:hyperlink r:id="rId14" w:anchor="sub_id=501" w:history="1">
        <w:r>
          <w:rPr>
            <w:rStyle w:val="a3"/>
          </w:rPr>
          <w:t>5.1 Конструктивные решения</w:t>
        </w:r>
      </w:hyperlink>
    </w:p>
    <w:p w:rsidR="00000000" w:rsidRDefault="00323619">
      <w:pPr>
        <w:pStyle w:val="pj"/>
      </w:pPr>
      <w:hyperlink r:id="rId15" w:anchor="sub_id=502" w:history="1">
        <w:r>
          <w:rPr>
            <w:rStyle w:val="a3"/>
          </w:rPr>
          <w:t>5.2 Требования к материалам</w:t>
        </w:r>
      </w:hyperlink>
    </w:p>
    <w:p w:rsidR="00000000" w:rsidRDefault="00323619">
      <w:pPr>
        <w:pStyle w:val="pj"/>
      </w:pPr>
      <w:hyperlink r:id="rId16" w:anchor="sub_id=503" w:history="1">
        <w:r>
          <w:rPr>
            <w:rStyle w:val="a3"/>
          </w:rPr>
          <w:t>5.3 Очертания откосов и гр</w:t>
        </w:r>
        <w:r>
          <w:rPr>
            <w:rStyle w:val="a3"/>
          </w:rPr>
          <w:t>ебня плотины</w:t>
        </w:r>
      </w:hyperlink>
    </w:p>
    <w:p w:rsidR="00000000" w:rsidRDefault="00323619">
      <w:pPr>
        <w:pStyle w:val="pj"/>
      </w:pPr>
      <w:hyperlink r:id="rId17" w:anchor="sub_id=504" w:history="1">
        <w:r>
          <w:rPr>
            <w:rStyle w:val="a3"/>
          </w:rPr>
          <w:t>5.4 Крепление откосов</w:t>
        </w:r>
      </w:hyperlink>
    </w:p>
    <w:p w:rsidR="00000000" w:rsidRDefault="00323619">
      <w:pPr>
        <w:pStyle w:val="pj"/>
      </w:pPr>
      <w:hyperlink r:id="rId18" w:anchor="sub_id=505" w:history="1">
        <w:r>
          <w:rPr>
            <w:rStyle w:val="a3"/>
          </w:rPr>
          <w:t>5.5 Противофильтрационные устройства</w:t>
        </w:r>
      </w:hyperlink>
    </w:p>
    <w:p w:rsidR="00000000" w:rsidRDefault="00323619">
      <w:pPr>
        <w:pStyle w:val="pj"/>
      </w:pPr>
      <w:hyperlink r:id="rId19" w:anchor="sub_id=506" w:history="1">
        <w:r>
          <w:rPr>
            <w:rStyle w:val="a3"/>
          </w:rPr>
          <w:t>5.6 Дренажные устройства</w:t>
        </w:r>
      </w:hyperlink>
    </w:p>
    <w:p w:rsidR="00000000" w:rsidRDefault="00323619">
      <w:pPr>
        <w:pStyle w:val="pj"/>
      </w:pPr>
      <w:hyperlink r:id="rId20" w:anchor="sub_id=507" w:history="1">
        <w:r>
          <w:rPr>
            <w:rStyle w:val="a3"/>
          </w:rPr>
          <w:t>5.7 Обратные фильтры</w:t>
        </w:r>
      </w:hyperlink>
    </w:p>
    <w:p w:rsidR="00000000" w:rsidRDefault="00323619">
      <w:pPr>
        <w:pStyle w:val="pj"/>
      </w:pPr>
      <w:hyperlink r:id="rId21" w:anchor="sub_id=508" w:history="1">
        <w:r>
          <w:rPr>
            <w:rStyle w:val="a3"/>
          </w:rPr>
          <w:t>5.8 Сопряжение тела плотины с основанием, берегами и бетонными сооружениями</w:t>
        </w:r>
      </w:hyperlink>
    </w:p>
    <w:p w:rsidR="00000000" w:rsidRDefault="00323619">
      <w:pPr>
        <w:pStyle w:val="pj"/>
      </w:pPr>
      <w:hyperlink r:id="rId22" w:anchor="sub_id=509" w:history="1">
        <w:r>
          <w:rPr>
            <w:rStyle w:val="a3"/>
          </w:rPr>
          <w:t>5.9 Основные полож</w:t>
        </w:r>
        <w:r>
          <w:rPr>
            <w:rStyle w:val="a3"/>
          </w:rPr>
          <w:t>ения по реконструкции плотин</w:t>
        </w:r>
      </w:hyperlink>
    </w:p>
    <w:p w:rsidR="00000000" w:rsidRDefault="00323619">
      <w:pPr>
        <w:pStyle w:val="pj"/>
      </w:pPr>
      <w:hyperlink r:id="rId23" w:anchor="sub_id=600" w:history="1">
        <w:r>
          <w:rPr>
            <w:rStyle w:val="a3"/>
          </w:rPr>
          <w:t>6. ЗЕМЛЯНЫЕ НАМЫВНЫЕ ПЛОТИНЫ</w:t>
        </w:r>
      </w:hyperlink>
    </w:p>
    <w:p w:rsidR="00000000" w:rsidRDefault="00323619">
      <w:pPr>
        <w:pStyle w:val="pj"/>
      </w:pPr>
      <w:hyperlink r:id="rId24" w:anchor="sub_id=600" w:history="1">
        <w:r>
          <w:rPr>
            <w:rStyle w:val="a3"/>
          </w:rPr>
          <w:t>6.1 Конструктивные решения</w:t>
        </w:r>
      </w:hyperlink>
    </w:p>
    <w:p w:rsidR="00000000" w:rsidRDefault="00323619">
      <w:pPr>
        <w:pStyle w:val="pj"/>
      </w:pPr>
      <w:hyperlink r:id="rId25" w:anchor="sub_id=602" w:history="1">
        <w:r>
          <w:rPr>
            <w:rStyle w:val="a3"/>
          </w:rPr>
          <w:t>6.2 Требования к материалам</w:t>
        </w:r>
      </w:hyperlink>
    </w:p>
    <w:p w:rsidR="00000000" w:rsidRDefault="00323619">
      <w:pPr>
        <w:pStyle w:val="pj"/>
      </w:pPr>
      <w:hyperlink r:id="rId26" w:anchor="sub_id=603" w:history="1">
        <w:r>
          <w:rPr>
            <w:rStyle w:val="a3"/>
          </w:rPr>
          <w:t>6.3 Фракционирование грунта в теле плотины</w:t>
        </w:r>
      </w:hyperlink>
    </w:p>
    <w:p w:rsidR="00000000" w:rsidRDefault="00323619">
      <w:pPr>
        <w:pStyle w:val="pj"/>
      </w:pPr>
      <w:hyperlink r:id="rId27" w:anchor="sub_id=604" w:history="1">
        <w:r>
          <w:rPr>
            <w:rStyle w:val="a3"/>
          </w:rPr>
          <w:t>6.4 Очертание и крепление откосов плотины</w:t>
        </w:r>
      </w:hyperlink>
    </w:p>
    <w:p w:rsidR="00000000" w:rsidRDefault="00323619">
      <w:pPr>
        <w:pStyle w:val="pj"/>
      </w:pPr>
      <w:hyperlink r:id="rId28" w:anchor="sub_id=605" w:history="1">
        <w:r>
          <w:rPr>
            <w:rStyle w:val="a3"/>
          </w:rPr>
          <w:t>6.5 Требования к реконструкции плотин</w:t>
        </w:r>
      </w:hyperlink>
    </w:p>
    <w:p w:rsidR="00000000" w:rsidRDefault="00323619">
      <w:pPr>
        <w:pStyle w:val="pj"/>
      </w:pPr>
      <w:hyperlink r:id="rId29" w:anchor="sub_id=700" w:history="1">
        <w:r>
          <w:rPr>
            <w:rStyle w:val="a3"/>
          </w:rPr>
          <w:t>7. КАМЕННО-ЗЕМЛЯНЫЕ И КАМЕННО-НАБРОСНЫЕ ПЛОТИНЫ</w:t>
        </w:r>
      </w:hyperlink>
    </w:p>
    <w:p w:rsidR="00000000" w:rsidRDefault="00323619">
      <w:pPr>
        <w:pStyle w:val="pj"/>
      </w:pPr>
      <w:hyperlink r:id="rId30" w:anchor="sub_id=701" w:history="1">
        <w:r>
          <w:rPr>
            <w:rStyle w:val="a3"/>
          </w:rPr>
          <w:t>7.1 Конструктивные решения</w:t>
        </w:r>
      </w:hyperlink>
    </w:p>
    <w:p w:rsidR="00000000" w:rsidRDefault="00323619">
      <w:pPr>
        <w:pStyle w:val="pj"/>
      </w:pPr>
      <w:hyperlink r:id="rId31" w:anchor="sub_id=702" w:history="1">
        <w:r>
          <w:rPr>
            <w:rStyle w:val="a3"/>
          </w:rPr>
          <w:t>7.2 Требования к материалам</w:t>
        </w:r>
      </w:hyperlink>
    </w:p>
    <w:p w:rsidR="00000000" w:rsidRDefault="00323619">
      <w:pPr>
        <w:pStyle w:val="pj"/>
      </w:pPr>
      <w:hyperlink r:id="rId32" w:anchor="sub_id=703" w:history="1">
        <w:r>
          <w:rPr>
            <w:rStyle w:val="a3"/>
          </w:rPr>
          <w:t>7.3 Очертание откосов плотины</w:t>
        </w:r>
      </w:hyperlink>
    </w:p>
    <w:p w:rsidR="00000000" w:rsidRDefault="00323619">
      <w:pPr>
        <w:pStyle w:val="pj"/>
      </w:pPr>
      <w:hyperlink r:id="rId33" w:anchor="sub_id=704" w:history="1">
        <w:r>
          <w:rPr>
            <w:rStyle w:val="a3"/>
          </w:rPr>
          <w:t>7.4 Противо</w:t>
        </w:r>
        <w:r>
          <w:rPr>
            <w:rStyle w:val="a3"/>
          </w:rPr>
          <w:t>фильтрационные устройства</w:t>
        </w:r>
      </w:hyperlink>
    </w:p>
    <w:p w:rsidR="00000000" w:rsidRDefault="00323619">
      <w:pPr>
        <w:pStyle w:val="pj"/>
      </w:pPr>
      <w:hyperlink r:id="rId34" w:anchor="sub_id=705" w:history="1">
        <w:r>
          <w:rPr>
            <w:rStyle w:val="a3"/>
          </w:rPr>
          <w:t>7.5 Требования к основаниям плотин. Сопряжение плотин с основанием и бортами</w:t>
        </w:r>
      </w:hyperlink>
    </w:p>
    <w:p w:rsidR="00000000" w:rsidRDefault="00323619">
      <w:pPr>
        <w:pStyle w:val="pj"/>
      </w:pPr>
      <w:hyperlink r:id="rId35" w:anchor="sub_id=800" w:history="1">
        <w:r>
          <w:rPr>
            <w:rStyle w:val="a3"/>
          </w:rPr>
          <w:t>8. ТРЕБОВАНИЯ К ОХРАНЕ ОКРУЖАЮЩЕЙ СРЕДЫ</w:t>
        </w:r>
      </w:hyperlink>
    </w:p>
    <w:p w:rsidR="00000000" w:rsidRDefault="00323619">
      <w:pPr>
        <w:pStyle w:val="pj"/>
      </w:pPr>
      <w:hyperlink r:id="rId36" w:anchor="sub_id=900" w:history="1">
        <w:r>
          <w:rPr>
            <w:rStyle w:val="a3"/>
          </w:rPr>
          <w:t>9. ОСНОВНЫЕ ПОЛОЖЕНИЯ РАСЧЕТА ПЛОТИН</w:t>
        </w:r>
      </w:hyperlink>
    </w:p>
    <w:p w:rsidR="00000000" w:rsidRDefault="00323619">
      <w:pPr>
        <w:pStyle w:val="pj"/>
      </w:pPr>
      <w:hyperlink r:id="rId37" w:anchor="sub_id=1000" w:history="1">
        <w:r>
          <w:rPr>
            <w:rStyle w:val="a3"/>
          </w:rPr>
          <w:t>10. ПРО</w:t>
        </w:r>
        <w:r>
          <w:rPr>
            <w:rStyle w:val="a3"/>
          </w:rPr>
          <w:t>ЕКТИРОВАНИЕ ПЛОТИН ИЗ ГРУНТОВЫХ МАТЕРИАЛОВ В СЕЙСМИЧЕСКИХ РАЙОНАХ</w:t>
        </w:r>
      </w:hyperlink>
    </w:p>
    <w:p w:rsidR="00000000" w:rsidRDefault="00323619">
      <w:pPr>
        <w:pStyle w:val="pj"/>
      </w:pPr>
      <w:hyperlink r:id="rId38" w:anchor="sub_id=1100" w:history="1">
        <w:r>
          <w:rPr>
            <w:rStyle w:val="a3"/>
          </w:rPr>
          <w:t>11. ОБЩИЕ ПОЛОЖЕНИЯ ПО УСТРОЙСТВУ ГАБИОННЫХ СТРУКТУР ДЛЯ ЗАЩИТЫ ОТКОСОВ ДАМБ И ПЛОТИН</w:t>
        </w:r>
      </w:hyperlink>
    </w:p>
    <w:p w:rsidR="00000000" w:rsidRDefault="00323619">
      <w:pPr>
        <w:pStyle w:val="pj"/>
      </w:pPr>
      <w:hyperlink r:id="rId39" w:anchor="sub_id=1" w:history="1">
        <w:r>
          <w:rPr>
            <w:rStyle w:val="a3"/>
          </w:rPr>
          <w:t>Приложение А (информационное). Условия необходимости учета порового давления.</w:t>
        </w:r>
      </w:hyperlink>
    </w:p>
    <w:p w:rsidR="00000000" w:rsidRDefault="00323619">
      <w:pPr>
        <w:pStyle w:val="pj"/>
      </w:pPr>
      <w:hyperlink r:id="rId40" w:anchor="sub_id=2" w:history="1">
        <w:r>
          <w:rPr>
            <w:rStyle w:val="a3"/>
          </w:rPr>
          <w:t>Приложение Б (информ</w:t>
        </w:r>
        <w:r>
          <w:rPr>
            <w:rStyle w:val="a3"/>
          </w:rPr>
          <w:t>ационное). Контроль состояния сооружений и оснований в период строительства и эксплуатации.</w:t>
        </w:r>
      </w:hyperlink>
    </w:p>
    <w:p w:rsidR="00000000" w:rsidRDefault="00323619">
      <w:pPr>
        <w:pStyle w:val="pj"/>
      </w:pPr>
      <w:hyperlink r:id="rId41" w:anchor="sub_id=4" w:history="1">
        <w:r>
          <w:rPr>
            <w:rStyle w:val="a3"/>
          </w:rPr>
          <w:t>Приложение В (информационное).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Конструкция сопряжения грунтовых противофильтрационных</w:t>
        </w:r>
        <w:r>
          <w:rPr>
            <w:rStyle w:val="a3"/>
          </w:rPr>
          <w:t xml:space="preserve"> устройств со скальным основанием</w:t>
        </w:r>
      </w:hyperlink>
    </w:p>
    <w:p w:rsidR="00000000" w:rsidRDefault="00323619">
      <w:pPr>
        <w:pStyle w:val="pj"/>
      </w:pPr>
      <w:hyperlink r:id="rId42" w:anchor="sub_id=5" w:history="1">
        <w:r>
          <w:rPr>
            <w:rStyle w:val="a3"/>
          </w:rPr>
          <w:t>Приложение Г (информационное) Потери грунта при намыве земляных плотин</w:t>
        </w:r>
      </w:hyperlink>
    </w:p>
    <w:p w:rsidR="00000000" w:rsidRDefault="00323619">
      <w:pPr>
        <w:pStyle w:val="pj"/>
      </w:pPr>
      <w:hyperlink r:id="rId43" w:anchor="sub_id=6" w:history="1">
        <w:r>
          <w:rPr>
            <w:rStyle w:val="a3"/>
          </w:rPr>
          <w:t>Приложение Д (информационное) Расчет нормы отмыва грунта при возведении земляных намывных плотин.</w:t>
        </w:r>
      </w:hyperlink>
    </w:p>
    <w:p w:rsidR="00000000" w:rsidRDefault="00323619">
      <w:pPr>
        <w:pStyle w:val="pj"/>
      </w:pPr>
      <w:hyperlink r:id="rId44" w:anchor="sub_id=7" w:history="1">
        <w:r>
          <w:rPr>
            <w:rStyle w:val="a3"/>
          </w:rPr>
          <w:t>Приложение Е (информационное</w:t>
        </w:r>
        <w:r>
          <w:rPr>
            <w:rStyle w:val="a3"/>
            <w:i/>
            <w:iCs/>
          </w:rPr>
          <w:t xml:space="preserve">) </w:t>
        </w:r>
        <w:r>
          <w:rPr>
            <w:rStyle w:val="a3"/>
          </w:rPr>
          <w:t>Расчеты границ зон фракционирования и осре</w:t>
        </w:r>
        <w:r>
          <w:rPr>
            <w:rStyle w:val="a3"/>
          </w:rPr>
          <w:t>дненного зернового состава намытого грунта в поперечном сечении плотины</w:t>
        </w:r>
      </w:hyperlink>
    </w:p>
    <w:p w:rsidR="00000000" w:rsidRDefault="00323619">
      <w:pPr>
        <w:pStyle w:val="pj"/>
      </w:pPr>
      <w:hyperlink r:id="rId45" w:anchor="sub_id=7" w:history="1">
        <w:r>
          <w:rPr>
            <w:rStyle w:val="a3"/>
          </w:rPr>
          <w:t>Приложение Ж (информационное). Проектирование плотин со стальными диафрагмами</w:t>
        </w:r>
      </w:hyperlink>
    </w:p>
    <w:p w:rsidR="00000000" w:rsidRDefault="00323619">
      <w:pPr>
        <w:pStyle w:val="pj"/>
      </w:pPr>
      <w:hyperlink r:id="rId46" w:anchor="sub_id=8" w:history="1">
        <w:r>
          <w:rPr>
            <w:rStyle w:val="a3"/>
          </w:rPr>
          <w:t>Приложение И (информационное). Расчет устойчивости откосов по способу наклонных сил взаимодействия</w:t>
        </w:r>
      </w:hyperlink>
    </w:p>
    <w:p w:rsidR="00000000" w:rsidRDefault="00323619">
      <w:pPr>
        <w:pStyle w:val="pj"/>
      </w:pPr>
      <w:hyperlink r:id="rId47" w:anchor="sub_id=9" w:history="1">
        <w:r>
          <w:rPr>
            <w:rStyle w:val="a3"/>
          </w:rPr>
          <w:t>Приложение К (информационн</w:t>
        </w:r>
        <w:r>
          <w:rPr>
            <w:rStyle w:val="a3"/>
          </w:rPr>
          <w:t>ое). Особенности расчета асфальтобетонных диафрагм и их влияние на работу плотины</w:t>
        </w:r>
      </w:hyperlink>
    </w:p>
    <w:p w:rsidR="00000000" w:rsidRDefault="00323619">
      <w:pPr>
        <w:pStyle w:val="pj"/>
      </w:pPr>
      <w:hyperlink r:id="rId48" w:anchor="sub_id=10" w:history="1">
        <w:r>
          <w:rPr>
            <w:rStyle w:val="a3"/>
          </w:rPr>
          <w:t>Приложение Л (информационное). Оценка состояния, основные виды нарушений, ремонт и реконструкц</w:t>
        </w:r>
        <w:r>
          <w:rPr>
            <w:rStyle w:val="a3"/>
          </w:rPr>
          <w:t>ия плотин</w:t>
        </w:r>
      </w:hyperlink>
    </w:p>
    <w:p w:rsidR="00000000" w:rsidRDefault="00323619">
      <w:pPr>
        <w:pStyle w:val="pj"/>
      </w:pPr>
      <w:hyperlink r:id="rId49" w:anchor="sub_id=11" w:history="1">
        <w:r>
          <w:rPr>
            <w:rStyle w:val="a3"/>
          </w:rPr>
          <w:t>Библиография</w:t>
        </w:r>
      </w:hyperlink>
    </w:p>
    <w:p w:rsidR="00000000" w:rsidRDefault="00323619">
      <w:pPr>
        <w:pStyle w:val="pj"/>
      </w:pPr>
      <w:bookmarkStart w:id="2" w:name="ContentEnd"/>
      <w:bookmarkEnd w:id="2"/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ВВЕДЕНИЕ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При разработке настоящего свода правил учтены основные положения и требования действующих строительных норм и правил, государственных и межгосударственных стандартов, ведомственных нормативных требований и опыт работы научно-исследовательских и проектных и</w:t>
      </w:r>
      <w:r>
        <w:t>нститутов в области проектирования, строительства и эксплуатации плотин из грунтовых материалов.</w:t>
      </w:r>
    </w:p>
    <w:p w:rsidR="00000000" w:rsidRDefault="00323619">
      <w:pPr>
        <w:pStyle w:val="pj"/>
      </w:pPr>
      <w:r>
        <w:t>Настоящий свод правил предназначен для работников предприятий, контролирующих и надзорных органов, экспертов, проектных и внедренческих организаций.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1. ОБЛ</w:t>
      </w:r>
      <w:r>
        <w:rPr>
          <w:b/>
          <w:bCs/>
        </w:rPr>
        <w:t>АСТЬ ПРИМЕНЕНИЯ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1.1 Настоящий свод правил содержит основные положения и приемлемые технические решения для проектирования новых и реконструкцию существующих плотин (или напорных дамб) из грунтовых материалов (земляных насыпных и намывных, каменно-земляны</w:t>
      </w:r>
      <w:r>
        <w:t>х и каменно-набросных), входящих в состав систем различных видов строительства (гидроэнергетического и воднотранспортного, мелиоративных систем, систем водоснабжения, рыборазведения, защиты территорий от затопления).</w:t>
      </w:r>
    </w:p>
    <w:p w:rsidR="00000000" w:rsidRDefault="00323619">
      <w:pPr>
        <w:pStyle w:val="pj"/>
      </w:pPr>
      <w:r>
        <w:t>1.2 При проектировании плотин из грунто</w:t>
      </w:r>
      <w:r>
        <w:t>вых материалов, предназначенных для строительства на просадочных и набухающих грунтах, а также на площадках, подверженных оползням, селям и карсту, надлежит учитывать дополнительные требования, предъявляемые к строительству сооружений в указанных условиях.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2. НОРМАТИВНЫЕ ССЫЛКИ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323619">
      <w:pPr>
        <w:pStyle w:val="pj"/>
      </w:pPr>
      <w:hyperlink r:id="rId50" w:history="1">
        <w:r>
          <w:rPr>
            <w:rStyle w:val="a3"/>
          </w:rPr>
          <w:t>СН РК 1.02-18-2007</w:t>
        </w:r>
      </w:hyperlink>
      <w:r>
        <w:t xml:space="preserve"> Инженерно-геологические изыскания для строительств</w:t>
      </w:r>
      <w:r>
        <w:t>а</w:t>
      </w:r>
    </w:p>
    <w:p w:rsidR="00000000" w:rsidRDefault="00323619">
      <w:pPr>
        <w:pStyle w:val="pj"/>
      </w:pPr>
      <w:hyperlink r:id="rId51" w:history="1">
        <w:r>
          <w:rPr>
            <w:rStyle w:val="a3"/>
          </w:rPr>
          <w:t>СНиП РК 3.04-04-2006</w:t>
        </w:r>
      </w:hyperlink>
      <w:r>
        <w:t xml:space="preserve"> Основания гидротехнических сооружений</w:t>
      </w:r>
    </w:p>
    <w:p w:rsidR="00000000" w:rsidRDefault="00323619">
      <w:pPr>
        <w:pStyle w:val="pj"/>
      </w:pPr>
      <w:hyperlink r:id="rId52" w:history="1">
        <w:r>
          <w:rPr>
            <w:rStyle w:val="a3"/>
          </w:rPr>
          <w:t>СНиП РК 3.04-40-2006</w:t>
        </w:r>
      </w:hyperlink>
      <w:r>
        <w:t xml:space="preserve"> Нагрузки и воздействия на гидротехнические с</w:t>
      </w:r>
      <w:r>
        <w:t>ооружения (волновые, ледовые и от судов)</w:t>
      </w:r>
    </w:p>
    <w:p w:rsidR="00000000" w:rsidRDefault="00323619">
      <w:pPr>
        <w:pStyle w:val="pj"/>
      </w:pPr>
      <w:r>
        <w:lastRenderedPageBreak/>
        <w:t>РДС РК 5.01-23-2013 Оперативный контроль плотности грунтов в условиях строительной площадки при их уплотнении</w:t>
      </w:r>
    </w:p>
    <w:p w:rsidR="00000000" w:rsidRDefault="00323619">
      <w:pPr>
        <w:pStyle w:val="pj"/>
      </w:pPr>
      <w:r>
        <w:t>СП РК 1.02-10-2013 Изыскания грунтовых строительных материалов. Общие правила выполнения работ</w:t>
      </w:r>
    </w:p>
    <w:p w:rsidR="00000000" w:rsidRDefault="00323619">
      <w:pPr>
        <w:pStyle w:val="pj"/>
      </w:pPr>
      <w:r>
        <w:t>СП РК 5.01</w:t>
      </w:r>
      <w:r>
        <w:t>-25-2013 Земляные сооружения, основания и фундаменты</w:t>
      </w:r>
    </w:p>
    <w:p w:rsidR="00000000" w:rsidRDefault="00323619">
      <w:pPr>
        <w:pStyle w:val="pj"/>
      </w:pPr>
      <w:r>
        <w:t>СП РК 3.04-08-2013 Гидротехнические сооружения</w:t>
      </w:r>
    </w:p>
    <w:p w:rsidR="00000000" w:rsidRDefault="00323619">
      <w:pPr>
        <w:pStyle w:val="pj"/>
      </w:pPr>
      <w:r>
        <w:t>СП РК 3.04-03-2012 Гидротехнические сооружения речные</w:t>
      </w:r>
    </w:p>
    <w:p w:rsidR="00000000" w:rsidRDefault="00323619">
      <w:pPr>
        <w:pStyle w:val="pj"/>
      </w:pPr>
      <w:r>
        <w:t>Примечание. При пользовании настоящим государственным нормативом целесообразно проверить действие ссыл</w:t>
      </w:r>
      <w:r>
        <w:t>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</w:t>
      </w:r>
      <w:r>
        <w:t>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руководствоваться замененным (измененн</w:t>
      </w:r>
      <w:r>
        <w:t>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3. ТЕРМИНЫ И ОПРЕДЕЛЕНИЯ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В настоящем своде правил применяются следующие термины и соответствующ</w:t>
      </w:r>
      <w:r>
        <w:t>ие определения:</w:t>
      </w:r>
    </w:p>
    <w:p w:rsidR="00000000" w:rsidRDefault="00323619">
      <w:pPr>
        <w:pStyle w:val="pj"/>
      </w:pPr>
      <w:r>
        <w:t xml:space="preserve">3.1 </w:t>
      </w:r>
      <w:r>
        <w:rPr>
          <w:b/>
          <w:bCs/>
        </w:rPr>
        <w:t xml:space="preserve">Берма: </w:t>
      </w:r>
      <w:r>
        <w:t>Горизонтальная площадка на откосе плотины.</w:t>
      </w:r>
    </w:p>
    <w:p w:rsidR="00000000" w:rsidRDefault="00323619">
      <w:pPr>
        <w:pStyle w:val="pj"/>
      </w:pPr>
      <w:r>
        <w:t xml:space="preserve">3.2 </w:t>
      </w:r>
      <w:r>
        <w:rPr>
          <w:b/>
          <w:bCs/>
        </w:rPr>
        <w:t xml:space="preserve">Бьеф: </w:t>
      </w:r>
      <w:r>
        <w:t>Часть водотока, примыкающая к водоподпорному сооружению.</w:t>
      </w:r>
    </w:p>
    <w:p w:rsidR="00000000" w:rsidRDefault="00323619">
      <w:pPr>
        <w:pStyle w:val="pj"/>
      </w:pPr>
      <w:r>
        <w:t xml:space="preserve">3.3 </w:t>
      </w:r>
      <w:r>
        <w:rPr>
          <w:b/>
          <w:bCs/>
        </w:rPr>
        <w:t xml:space="preserve">Верхний бьеф: </w:t>
      </w:r>
      <w:r>
        <w:t>Бьеф с верховой стороны водоподпорного сооружения.</w:t>
      </w:r>
    </w:p>
    <w:p w:rsidR="00000000" w:rsidRDefault="00323619">
      <w:pPr>
        <w:pStyle w:val="pj"/>
      </w:pPr>
      <w:r>
        <w:t xml:space="preserve">3.4 </w:t>
      </w:r>
      <w:r>
        <w:rPr>
          <w:b/>
          <w:bCs/>
        </w:rPr>
        <w:t xml:space="preserve">Верховой откос: </w:t>
      </w:r>
      <w:r>
        <w:t>Поверхность плотины со стороны верхнего бьефа.</w:t>
      </w:r>
    </w:p>
    <w:p w:rsidR="00000000" w:rsidRDefault="00323619">
      <w:pPr>
        <w:pStyle w:val="pj"/>
      </w:pPr>
      <w:r>
        <w:t xml:space="preserve">3.5 </w:t>
      </w:r>
      <w:r>
        <w:rPr>
          <w:b/>
          <w:bCs/>
        </w:rPr>
        <w:t xml:space="preserve">Гребень: </w:t>
      </w:r>
      <w:r>
        <w:t>Верх тела плотины.</w:t>
      </w:r>
    </w:p>
    <w:p w:rsidR="00000000" w:rsidRDefault="00323619">
      <w:pPr>
        <w:pStyle w:val="pj"/>
      </w:pPr>
      <w:r>
        <w:t xml:space="preserve">3.6 </w:t>
      </w:r>
      <w:r>
        <w:rPr>
          <w:b/>
          <w:bCs/>
        </w:rPr>
        <w:t xml:space="preserve">Диафрагма плотины: </w:t>
      </w:r>
      <w:r>
        <w:t>Противофильтрационное устройство, расположенное внутри тела плотины, устраиваемое из негрунтовых (бетон, асфальтобетон, металл и др.) материалов.</w:t>
      </w:r>
    </w:p>
    <w:p w:rsidR="00000000" w:rsidRDefault="00323619">
      <w:pPr>
        <w:pStyle w:val="pj"/>
      </w:pPr>
      <w:r>
        <w:t xml:space="preserve">3.7 </w:t>
      </w:r>
      <w:r>
        <w:rPr>
          <w:b/>
          <w:bCs/>
        </w:rPr>
        <w:t xml:space="preserve">Дренажное устройство: </w:t>
      </w:r>
      <w:r>
        <w:t xml:space="preserve">Элемент плотины из грунтовых и каменных материалов, предназначенный для организованного сбора и отвода в нижний бьеф фильтрационного потока, предотвращения выхода фильтрационного потока на незащищенный низовой откос плотины и в зону, </w:t>
      </w:r>
      <w:r>
        <w:t>подверженную промерзанию, экономически обоснованного снижения депрессионной поверхности для повышения устойчивости низового откоса плотины, а также ускорения процесса консолидации глинистых грунтов тела плотины и основания и уменьшения порового давления.</w:t>
      </w:r>
    </w:p>
    <w:p w:rsidR="00000000" w:rsidRDefault="00323619">
      <w:pPr>
        <w:pStyle w:val="pj"/>
      </w:pPr>
      <w:r>
        <w:t>3</w:t>
      </w:r>
      <w:r>
        <w:t xml:space="preserve">.8 </w:t>
      </w:r>
      <w:r>
        <w:rPr>
          <w:b/>
          <w:bCs/>
        </w:rPr>
        <w:t xml:space="preserve">Земляная намывная плотина: </w:t>
      </w:r>
      <w:r>
        <w:t>Плотина, тело которой более чем на 50% (по объему) возводится из глинистых, песчаных или песчано-гравелистых грунтов методом гидромеханизации.</w:t>
      </w:r>
    </w:p>
    <w:p w:rsidR="00000000" w:rsidRDefault="00323619">
      <w:pPr>
        <w:pStyle w:val="pj"/>
      </w:pPr>
      <w:r>
        <w:t xml:space="preserve">3.9 </w:t>
      </w:r>
      <w:r>
        <w:rPr>
          <w:b/>
          <w:bCs/>
        </w:rPr>
        <w:t xml:space="preserve">Земляная насыпная плотина: </w:t>
      </w:r>
      <w:r>
        <w:t>Плотина, тело которой более чем на 50% (по объему) в</w:t>
      </w:r>
      <w:r>
        <w:t>озводится из глинистых или песчано-гравелистых грунтов методом послойной отсыпки насухо с механическим уплотнением грунта.</w:t>
      </w:r>
    </w:p>
    <w:p w:rsidR="00000000" w:rsidRDefault="00323619">
      <w:pPr>
        <w:pStyle w:val="pj"/>
      </w:pPr>
      <w:r>
        <w:t xml:space="preserve">3.10 </w:t>
      </w:r>
      <w:r>
        <w:rPr>
          <w:b/>
          <w:bCs/>
        </w:rPr>
        <w:t xml:space="preserve">Зуб плотины: </w:t>
      </w:r>
      <w:r>
        <w:t>Частичное заглубление подошвы в основании в целях повышения устойчивости плотины при скальном основании или увеличе</w:t>
      </w:r>
      <w:r>
        <w:t>ния пути фильтрации при мягких основаниях.</w:t>
      </w:r>
    </w:p>
    <w:p w:rsidR="00000000" w:rsidRDefault="00323619">
      <w:pPr>
        <w:pStyle w:val="pj"/>
      </w:pPr>
      <w:r>
        <w:t xml:space="preserve">3.11 </w:t>
      </w:r>
      <w:r>
        <w:rPr>
          <w:b/>
          <w:bCs/>
        </w:rPr>
        <w:t xml:space="preserve">Каменно-земляная плотина: </w:t>
      </w:r>
      <w:r>
        <w:t>Плотина, тело которой более чем на 50% (по объему) возводится из гравийно-галечниковых грунтов или горной массы скального или полускального грунта.</w:t>
      </w:r>
    </w:p>
    <w:p w:rsidR="00000000" w:rsidRDefault="00323619">
      <w:pPr>
        <w:pStyle w:val="pj"/>
      </w:pPr>
      <w:r>
        <w:t xml:space="preserve">3.12 </w:t>
      </w:r>
      <w:r>
        <w:rPr>
          <w:b/>
          <w:bCs/>
        </w:rPr>
        <w:t>Коэффициент порового давления</w:t>
      </w:r>
      <w:r>
        <w:rPr>
          <w:b/>
          <w:bCs/>
        </w:rPr>
        <w:t xml:space="preserve">: </w:t>
      </w:r>
      <w:r>
        <w:t>Отношение максимального порового давления к полному давлению на грунт.</w:t>
      </w:r>
    </w:p>
    <w:p w:rsidR="00000000" w:rsidRDefault="00323619">
      <w:pPr>
        <w:pStyle w:val="pj"/>
      </w:pPr>
      <w:r>
        <w:lastRenderedPageBreak/>
        <w:t xml:space="preserve">3.13 </w:t>
      </w:r>
      <w:r>
        <w:rPr>
          <w:b/>
          <w:bCs/>
        </w:rPr>
        <w:t xml:space="preserve">Напорная дамба: </w:t>
      </w:r>
      <w:r>
        <w:t>Гидротехническое сооружение в виде качественной насыпи, аналогичное по конструкции земляной плотине, предназначенное для защиты территории от затопления.</w:t>
      </w:r>
    </w:p>
    <w:p w:rsidR="00000000" w:rsidRDefault="00323619">
      <w:pPr>
        <w:pStyle w:val="pj"/>
      </w:pPr>
      <w:r>
        <w:t xml:space="preserve">3.14 </w:t>
      </w:r>
      <w:r>
        <w:rPr>
          <w:b/>
          <w:bCs/>
        </w:rPr>
        <w:t>Ниж</w:t>
      </w:r>
      <w:r>
        <w:rPr>
          <w:b/>
          <w:bCs/>
        </w:rPr>
        <w:t xml:space="preserve">ний бьеф: </w:t>
      </w:r>
      <w:r>
        <w:t>Бьеф с низовой стороны водоподпорного сооружения.</w:t>
      </w:r>
    </w:p>
    <w:p w:rsidR="00000000" w:rsidRDefault="00323619">
      <w:pPr>
        <w:pStyle w:val="pj"/>
      </w:pPr>
      <w:r>
        <w:t xml:space="preserve">3.15 </w:t>
      </w:r>
      <w:r>
        <w:rPr>
          <w:b/>
          <w:bCs/>
        </w:rPr>
        <w:t xml:space="preserve">Низовой откос: </w:t>
      </w:r>
      <w:r>
        <w:t>Поверхность плотины со стороны нижнего бьефа.</w:t>
      </w:r>
    </w:p>
    <w:p w:rsidR="00000000" w:rsidRDefault="00323619">
      <w:pPr>
        <w:pStyle w:val="pj"/>
      </w:pPr>
      <w:r>
        <w:t xml:space="preserve">3.16 </w:t>
      </w:r>
      <w:r>
        <w:rPr>
          <w:b/>
          <w:bCs/>
        </w:rPr>
        <w:t xml:space="preserve">Обратный фильтр: </w:t>
      </w:r>
      <w:r>
        <w:t>Элемент дренажного устройства, устраиваемый из одного или нескольких слоев несвязных грунтов, уложенных в по</w:t>
      </w:r>
      <w:r>
        <w:t>рядке возрастания крупности частиц по направлению движения фильтрационного потока, и предназначенный для предотвращения фильтрационных деформаций (суффозия, контактный выпор и др.) грунта тела плотины и основания.</w:t>
      </w:r>
    </w:p>
    <w:p w:rsidR="00000000" w:rsidRDefault="00323619">
      <w:pPr>
        <w:pStyle w:val="pj"/>
      </w:pPr>
      <w:r>
        <w:t xml:space="preserve">3.17 </w:t>
      </w:r>
      <w:r>
        <w:rPr>
          <w:b/>
          <w:bCs/>
        </w:rPr>
        <w:t xml:space="preserve">Откос плотины: </w:t>
      </w:r>
      <w:r>
        <w:t>Боковая поверхность пл</w:t>
      </w:r>
      <w:r>
        <w:t>отины, наклонная к горизонту.</w:t>
      </w:r>
    </w:p>
    <w:p w:rsidR="00000000" w:rsidRDefault="00323619">
      <w:pPr>
        <w:pStyle w:val="pj"/>
      </w:pPr>
      <w:r>
        <w:t xml:space="preserve">3.18 </w:t>
      </w:r>
      <w:r>
        <w:rPr>
          <w:b/>
          <w:bCs/>
        </w:rPr>
        <w:t xml:space="preserve">Переходные слои: </w:t>
      </w:r>
      <w:r>
        <w:t>Элемент каменно-земляных плотин, устраиваемый на контакте грунтовых противофильтрационных устройств и крупнообломочного материала тела плотины и предназначенный для предотвращения фильтрационных деформаци</w:t>
      </w:r>
      <w:r>
        <w:t>й грунта противофильтрационных устройств.</w:t>
      </w:r>
    </w:p>
    <w:p w:rsidR="00000000" w:rsidRDefault="00323619">
      <w:pPr>
        <w:pStyle w:val="pj"/>
      </w:pPr>
      <w:r>
        <w:t xml:space="preserve">3.19 </w:t>
      </w:r>
      <w:r>
        <w:rPr>
          <w:b/>
          <w:bCs/>
        </w:rPr>
        <w:t xml:space="preserve">Плотина: </w:t>
      </w:r>
      <w:r>
        <w:t>Водоподпорное сооружение, перегораживающее водоток и его долину для подъема уровня воды, создания сосредоточенного напора и водохранилища.</w:t>
      </w:r>
    </w:p>
    <w:p w:rsidR="00000000" w:rsidRDefault="00323619">
      <w:pPr>
        <w:pStyle w:val="pj"/>
      </w:pPr>
      <w:r>
        <w:t xml:space="preserve">3.20 </w:t>
      </w:r>
      <w:r>
        <w:rPr>
          <w:b/>
          <w:bCs/>
        </w:rPr>
        <w:t xml:space="preserve">Подошва плотины: </w:t>
      </w:r>
      <w:r>
        <w:t>Поверхность примыкания плотины к основа</w:t>
      </w:r>
      <w:r>
        <w:t>нию.</w:t>
      </w:r>
    </w:p>
    <w:p w:rsidR="00000000" w:rsidRDefault="00323619">
      <w:pPr>
        <w:pStyle w:val="pj"/>
      </w:pPr>
      <w:r>
        <w:t xml:space="preserve">3.21 </w:t>
      </w:r>
      <w:r>
        <w:rPr>
          <w:b/>
          <w:bCs/>
        </w:rPr>
        <w:t xml:space="preserve">Подпорный уровень: </w:t>
      </w:r>
      <w:r>
        <w:t>Уровень воды, образующийся в водотоке или водохранилище в результате подпора.</w:t>
      </w:r>
    </w:p>
    <w:p w:rsidR="00000000" w:rsidRDefault="00323619">
      <w:pPr>
        <w:pStyle w:val="pj"/>
      </w:pPr>
      <w:r>
        <w:t xml:space="preserve">3.22 </w:t>
      </w:r>
      <w:r>
        <w:rPr>
          <w:b/>
          <w:bCs/>
        </w:rPr>
        <w:t xml:space="preserve">Понур плотины: </w:t>
      </w:r>
      <w:r>
        <w:t>Горизонтальное противофильтрационное устройство, примыкающее к экрану или ядру плотины, устраиваемое из маловодопроницаемых грунт</w:t>
      </w:r>
      <w:r>
        <w:t>ов и предназначенное для удлинения пути фильтрационного потока под плотиной в грунте основания.</w:t>
      </w:r>
    </w:p>
    <w:p w:rsidR="00000000" w:rsidRDefault="00323619">
      <w:pPr>
        <w:pStyle w:val="pj"/>
      </w:pPr>
      <w:r>
        <w:t xml:space="preserve">3.23 </w:t>
      </w:r>
      <w:r>
        <w:rPr>
          <w:b/>
          <w:bCs/>
        </w:rPr>
        <w:t xml:space="preserve">Поровое давление: </w:t>
      </w:r>
      <w:r>
        <w:t>Избыточное (сверх атмосферного) давление воды в порах грунта в процессе его консолидации под нагрузкой.</w:t>
      </w:r>
    </w:p>
    <w:p w:rsidR="00000000" w:rsidRDefault="00323619">
      <w:pPr>
        <w:pStyle w:val="pj"/>
      </w:pPr>
      <w:r>
        <w:t xml:space="preserve">3.24 </w:t>
      </w:r>
      <w:r>
        <w:rPr>
          <w:b/>
          <w:bCs/>
        </w:rPr>
        <w:t xml:space="preserve">Потерна: </w:t>
      </w:r>
      <w:r>
        <w:t>Галерея внутри плот</w:t>
      </w:r>
      <w:r>
        <w:t>ины.</w:t>
      </w:r>
    </w:p>
    <w:p w:rsidR="00000000" w:rsidRDefault="00323619">
      <w:pPr>
        <w:pStyle w:val="pj"/>
      </w:pPr>
      <w:r>
        <w:t xml:space="preserve">3.25 </w:t>
      </w:r>
      <w:r>
        <w:rPr>
          <w:b/>
          <w:bCs/>
        </w:rPr>
        <w:t xml:space="preserve">Противофильтрационное устройство: </w:t>
      </w:r>
      <w:r>
        <w:t>Элемент плотины из грунтовых и негрунтовых материалов, предназначенный для уменьшения фильтрации воды через тело плотины, предотвращения опасных фильтрационных деформаций грунта тела плотины и повышения устойчиво</w:t>
      </w:r>
      <w:r>
        <w:t>сти низового откоса плотины.</w:t>
      </w:r>
    </w:p>
    <w:p w:rsidR="00000000" w:rsidRDefault="00323619">
      <w:pPr>
        <w:pStyle w:val="pj"/>
      </w:pPr>
      <w:r>
        <w:t xml:space="preserve">3.26 </w:t>
      </w:r>
      <w:r>
        <w:rPr>
          <w:b/>
          <w:bCs/>
        </w:rPr>
        <w:t xml:space="preserve">Пульпа: </w:t>
      </w:r>
      <w:r>
        <w:t>Смесь грунта с водой, образующаяся при разработке карьеров гидромониторами или земснарядами, используемая для возведения земляных намывных плотин.</w:t>
      </w:r>
    </w:p>
    <w:p w:rsidR="00000000" w:rsidRDefault="00323619">
      <w:pPr>
        <w:pStyle w:val="pj"/>
      </w:pPr>
      <w:r>
        <w:t xml:space="preserve">3.27 </w:t>
      </w:r>
      <w:r>
        <w:rPr>
          <w:b/>
          <w:bCs/>
        </w:rPr>
        <w:t xml:space="preserve">Экран плотины: </w:t>
      </w:r>
      <w:r>
        <w:t>Противофильтрационное устройство, расположенное</w:t>
      </w:r>
      <w:r>
        <w:t xml:space="preserve"> со стороны верхового откоса плотины, устраиваемое из маловодопроницаемых (глинистых) грунтов или негрунтовых (бетон, асфальтобетон, полимерные пленки и др.) материалов.</w:t>
      </w:r>
    </w:p>
    <w:p w:rsidR="00000000" w:rsidRDefault="00323619">
      <w:pPr>
        <w:pStyle w:val="pj"/>
      </w:pPr>
      <w:r>
        <w:t xml:space="preserve">3.28 </w:t>
      </w:r>
      <w:r>
        <w:rPr>
          <w:b/>
          <w:bCs/>
        </w:rPr>
        <w:t xml:space="preserve">Ядро плотины: </w:t>
      </w:r>
      <w:r>
        <w:t>Противофильтрационное устройство, расположенное внутри тела плотины</w:t>
      </w:r>
      <w:r>
        <w:t>, устраиваемое из маловодопроницаемых (глинистых) грунтов.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4. ОБЩИЕ ПОЛОЖЕНИЯ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4.1 При проектировании и строительстве плотин из грунтовых материалов учитываются положения нормативно-технических документов, представленных в Разделе 2.</w:t>
      </w:r>
    </w:p>
    <w:p w:rsidR="00000000" w:rsidRDefault="00323619">
      <w:pPr>
        <w:pStyle w:val="pj"/>
      </w:pPr>
      <w:r>
        <w:rPr>
          <w:b/>
          <w:bCs/>
        </w:rPr>
        <w:t>4.1 Общие положения по выбору типа грунтовой плотины и ее створа</w:t>
      </w:r>
    </w:p>
    <w:p w:rsidR="00000000" w:rsidRDefault="00323619">
      <w:pPr>
        <w:pStyle w:val="pj"/>
      </w:pPr>
      <w:r>
        <w:t>4.1.1 Инженерные изыскания, в том числе инженерно-геодезические, инженерно-геологические, гидрометеорологические, необходимые для проектирования и строительства плотин из грунтовых материалов</w:t>
      </w:r>
      <w:r>
        <w:t xml:space="preserve">, проводят с учетом следующих нормативно-технических документов: РДС РК 5.01-23, СП РК 1.02-10, </w:t>
      </w:r>
      <w:hyperlink r:id="rId53" w:history="1">
        <w:r>
          <w:rPr>
            <w:rStyle w:val="a3"/>
          </w:rPr>
          <w:t>СН РК 1.02-18</w:t>
        </w:r>
      </w:hyperlink>
      <w:r>
        <w:t>, СП РК 3.04-08 и СП РК 5.01-25, а также специфики гидротехнического строительства</w:t>
      </w:r>
      <w:r>
        <w:t xml:space="preserve"> и </w:t>
      </w:r>
      <w:r>
        <w:lastRenderedPageBreak/>
        <w:t>дополнительными исходными данными, содержащимися в задании на проектирование и учитывающими конкретные условия проектируемого объекта.</w:t>
      </w:r>
    </w:p>
    <w:p w:rsidR="00000000" w:rsidRDefault="00323619">
      <w:pPr>
        <w:pStyle w:val="pj"/>
      </w:pPr>
      <w:r>
        <w:t>Объем и методика инженерно-геологических изысканий, площадь и глубина изучения инженерно-геологического разреза должны</w:t>
      </w:r>
      <w:r>
        <w:t xml:space="preserve"> соответствовать стадии проектирования, сложности природной обстановки, типу и параметрам плотины.</w:t>
      </w:r>
    </w:p>
    <w:p w:rsidR="00000000" w:rsidRDefault="00323619">
      <w:pPr>
        <w:pStyle w:val="pj"/>
      </w:pPr>
      <w:r>
        <w:t xml:space="preserve">4.1.2 Основание плотин из грунтовых материалов должно удовлетворять требованиям, изложенным в </w:t>
      </w:r>
      <w:hyperlink r:id="rId54" w:history="1">
        <w:r>
          <w:rPr>
            <w:rStyle w:val="a3"/>
          </w:rPr>
          <w:t>СНиП РК 3.04-04</w:t>
        </w:r>
      </w:hyperlink>
      <w:r>
        <w:t>.</w:t>
      </w:r>
    </w:p>
    <w:p w:rsidR="00000000" w:rsidRDefault="00323619">
      <w:pPr>
        <w:pStyle w:val="pj"/>
      </w:pPr>
      <w:r>
        <w:t>4.1.3 Плотины из грунтовых материалов в зависимости от материала их тел и противофильтрационных устройств, а также способов возведения, подразделяют на типы, основные из которых указаны в Таблице 1.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Класификация и признак</w:t>
      </w:r>
      <w:r>
        <w:rPr>
          <w:b/>
          <w:bCs/>
        </w:rPr>
        <w:t>и плотин из грунтовых материалов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8"/>
        <w:gridCol w:w="6587"/>
      </w:tblGrid>
      <w:tr w:rsidR="00000000">
        <w:trPr>
          <w:trHeight w:val="20"/>
        </w:trPr>
        <w:tc>
          <w:tcPr>
            <w:tcW w:w="1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Тип плотины</w:t>
            </w:r>
          </w:p>
        </w:tc>
        <w:tc>
          <w:tcPr>
            <w:tcW w:w="3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Отличительные признаки</w:t>
            </w:r>
          </w:p>
        </w:tc>
      </w:tr>
      <w:tr w:rsidR="00000000">
        <w:trPr>
          <w:trHeight w:val="20"/>
        </w:trPr>
        <w:tc>
          <w:tcPr>
            <w:tcW w:w="1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Земляная насыпная</w:t>
            </w:r>
          </w:p>
        </w:tc>
        <w:tc>
          <w:tcPr>
            <w:tcW w:w="3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Грунты от глинистых до гравийно-галечниковых; отсыпают насухо с уплотнением или в воду</w:t>
            </w:r>
          </w:p>
        </w:tc>
      </w:tr>
      <w:tr w:rsidR="00000000">
        <w:trPr>
          <w:trHeight w:val="20"/>
        </w:trPr>
        <w:tc>
          <w:tcPr>
            <w:tcW w:w="1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Земляная намывная</w:t>
            </w:r>
          </w:p>
        </w:tc>
        <w:tc>
          <w:tcPr>
            <w:tcW w:w="3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Грунты от глинистых до песчано-гравийных и гравийно-галечнико</w:t>
            </w:r>
            <w:r>
              <w:t>вых; намывают средствами гидромеханизации</w:t>
            </w:r>
          </w:p>
        </w:tc>
      </w:tr>
      <w:tr w:rsidR="00000000">
        <w:trPr>
          <w:trHeight w:val="20"/>
        </w:trPr>
        <w:tc>
          <w:tcPr>
            <w:tcW w:w="1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Каменно-земляная</w:t>
            </w:r>
          </w:p>
        </w:tc>
        <w:tc>
          <w:tcPr>
            <w:tcW w:w="3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Грунты тела - крупнообломочные; противофильтрационных устройств - от глинистых до мелкопесчаных</w:t>
            </w:r>
          </w:p>
        </w:tc>
      </w:tr>
      <w:tr w:rsidR="00000000">
        <w:trPr>
          <w:trHeight w:val="20"/>
        </w:trPr>
        <w:tc>
          <w:tcPr>
            <w:tcW w:w="1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Каменно-набросная</w:t>
            </w:r>
          </w:p>
        </w:tc>
        <w:tc>
          <w:tcPr>
            <w:tcW w:w="3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Грунты тела - крупнообломочные; противофильтрационные устройства из негрунтовых материалов или комбинированные: грунт + инъекция, и т.п.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4.1.4 Тип плотины (Таблица 1) выбирают в зависимости от топографических и инженерно-геологических условий основания </w:t>
      </w:r>
      <w:r>
        <w:t>и берегов, гидрологических и климатических условий района строительства, величины напора воды, наличия грунтовых строительных материалов, сейсмичности района, общей схемы организации строительства и производства работ, особенностей пропуска воды для нужд с</w:t>
      </w:r>
      <w:r>
        <w:t>троительства, сроков ввода в эксплуатацию и условий эксплуатации плотины.</w:t>
      </w:r>
    </w:p>
    <w:p w:rsidR="00000000" w:rsidRDefault="00323619">
      <w:pPr>
        <w:pStyle w:val="pj"/>
      </w:pPr>
      <w:r>
        <w:t>Тип и конструкцию плотины выбирают на основании технико-экономического сравнения вариантов, учитывающих технологию строительных работ, а также общую компоновку гидроузла. Сравниваемы</w:t>
      </w:r>
      <w:r>
        <w:t>е варианты имеют одинаковую степень проработанности и надежности. Для возведения плотины из грунтовых материалов надлежит предусматривать использование грунта и камня, полученных из полезных выемок или карьеров.</w:t>
      </w:r>
    </w:p>
    <w:p w:rsidR="00000000" w:rsidRDefault="00323619">
      <w:pPr>
        <w:pStyle w:val="pj"/>
      </w:pPr>
      <w:r>
        <w:t>4.1.5 Возведение плотин из грунтовых материа</w:t>
      </w:r>
      <w:r>
        <w:t>лов возможно, как на скальных, так и на нескальных грунтах основания.</w:t>
      </w:r>
    </w:p>
    <w:p w:rsidR="00000000" w:rsidRDefault="00323619">
      <w:pPr>
        <w:pStyle w:val="pj"/>
      </w:pPr>
      <w:r>
        <w:t>Возведение плотин  I и II классов на нескальных грунтах основания, содержащих водорастворимые включения допускается только после проведения исследований скорости рассоления и выщелачиван</w:t>
      </w:r>
      <w:r>
        <w:t xml:space="preserve">ия и учета этих процессов при оценке фильтрационного расхода, устойчивости и деформируемости сооружения. Для предотвращения выщелачивания грунтов основания могут предусматриваться различные конструктивные меры (например, устройство понуров, зубьев, завес, </w:t>
      </w:r>
      <w:r>
        <w:t>подача насыщенных растворов в основание плотины и др.).</w:t>
      </w:r>
    </w:p>
    <w:p w:rsidR="00000000" w:rsidRDefault="00323619">
      <w:pPr>
        <w:pStyle w:val="pj"/>
      </w:pPr>
      <w:r>
        <w:t>При строительстве плотин из грунтовых материалов на торфяном и заторфованном основании выполняется прогноз разложения торфа во времени и учету этого процесса при обосновании устойчивости сооружения.</w:t>
      </w:r>
    </w:p>
    <w:p w:rsidR="00000000" w:rsidRDefault="00323619">
      <w:pPr>
        <w:pStyle w:val="pj"/>
      </w:pPr>
      <w:r>
        <w:t>П</w:t>
      </w:r>
      <w:r>
        <w:t>лотины на илистых грунтах допускается возводить только при надлежащем обосновании.</w:t>
      </w:r>
    </w:p>
    <w:p w:rsidR="00000000" w:rsidRDefault="00323619">
      <w:pPr>
        <w:pStyle w:val="pj"/>
      </w:pPr>
      <w:r>
        <w:lastRenderedPageBreak/>
        <w:t>4.1.6 При оценке качества грунтов нескального основания надлежит обращать особое внимание на наличие в нем:</w:t>
      </w:r>
    </w:p>
    <w:p w:rsidR="00000000" w:rsidRDefault="00323619">
      <w:pPr>
        <w:pStyle w:val="pj"/>
      </w:pPr>
      <w:r>
        <w:t>- суффозионных и просадочных грунтов;</w:t>
      </w:r>
    </w:p>
    <w:p w:rsidR="00000000" w:rsidRDefault="00323619">
      <w:pPr>
        <w:pStyle w:val="pj"/>
      </w:pPr>
      <w:r>
        <w:t>- грунтов, в которых при во</w:t>
      </w:r>
      <w:r>
        <w:t>зведении плотины может развиваться поровое давление в связи с их консолидацией (Приложение А).</w:t>
      </w:r>
    </w:p>
    <w:p w:rsidR="00000000" w:rsidRDefault="00323619">
      <w:pPr>
        <w:pStyle w:val="pj"/>
      </w:pPr>
      <w:r>
        <w:t>4.1.7 При оценке качества скального основания обращают особое внимание на наличие в нем:</w:t>
      </w:r>
    </w:p>
    <w:p w:rsidR="00000000" w:rsidRDefault="00323619">
      <w:pPr>
        <w:pStyle w:val="pj"/>
      </w:pPr>
      <w:r>
        <w:t>- покровных отложений;</w:t>
      </w:r>
    </w:p>
    <w:p w:rsidR="00000000" w:rsidRDefault="00323619">
      <w:pPr>
        <w:pStyle w:val="pj"/>
      </w:pPr>
      <w:r>
        <w:t xml:space="preserve">- неустойчивых массивов, обрушение которых может </w:t>
      </w:r>
      <w:r>
        <w:t>существенно повлиять на строительство и эксплуатацию плотины;</w:t>
      </w:r>
    </w:p>
    <w:p w:rsidR="00000000" w:rsidRDefault="00323619">
      <w:pPr>
        <w:pStyle w:val="pj"/>
      </w:pPr>
      <w:r>
        <w:t>- зон разломов и трещин разгрузки, ориентированных вдоль долины;</w:t>
      </w:r>
    </w:p>
    <w:p w:rsidR="00000000" w:rsidRDefault="00323619">
      <w:pPr>
        <w:pStyle w:val="pj"/>
      </w:pPr>
      <w:r>
        <w:t>- трещин, заполненных малопрочными или легковымываемыми грунтами;</w:t>
      </w:r>
    </w:p>
    <w:p w:rsidR="00000000" w:rsidRDefault="00323619">
      <w:pPr>
        <w:pStyle w:val="pj"/>
      </w:pPr>
      <w:r>
        <w:t>- тектонических нарушений;</w:t>
      </w:r>
    </w:p>
    <w:p w:rsidR="00000000" w:rsidRDefault="00323619">
      <w:pPr>
        <w:pStyle w:val="pj"/>
      </w:pPr>
      <w:r>
        <w:t>- ослабленных зон, которые могут под</w:t>
      </w:r>
      <w:r>
        <w:t xml:space="preserve"> влиянием фильтрации и насыщения их водой оказаться неустойчивыми и разрушаться;</w:t>
      </w:r>
    </w:p>
    <w:p w:rsidR="00000000" w:rsidRDefault="00323619">
      <w:pPr>
        <w:pStyle w:val="pj"/>
      </w:pPr>
      <w:r>
        <w:t>- участков карста.</w:t>
      </w:r>
    </w:p>
    <w:p w:rsidR="00000000" w:rsidRDefault="00323619">
      <w:pPr>
        <w:pStyle w:val="pj"/>
      </w:pPr>
      <w:r>
        <w:t>4.1.8 При проектировании плотин из грунтовых материалов учитывают способ производства работ по их возведению, а также общие положения СП РК 3.04-08, СП РК 3</w:t>
      </w:r>
      <w:r>
        <w:t>.04-03. Для каждого элемента плотин разрабатываются технические условия на его возведение с учетом материала, способа производства работ, климатических, инженерно-геологических и других местных условий, предусматривается также контроль качества работ, обес</w:t>
      </w:r>
      <w:r>
        <w:t>печивающий надежную работу плотины. Технические условия могут изменяться и уточняться в процессе строительства.</w:t>
      </w:r>
    </w:p>
    <w:p w:rsidR="00000000" w:rsidRDefault="00323619">
      <w:pPr>
        <w:pStyle w:val="pj"/>
      </w:pPr>
      <w:r>
        <w:t>4.1.9 При проектировании плотин надлежит учитывать изменение физико-механических свойств грунтов при замерзании и оттаивании, температурно-влажностные изменения в теле плотин при расчетах напряженно-деформированного состояния и устойчивости откосов.</w:t>
      </w:r>
    </w:p>
    <w:p w:rsidR="00000000" w:rsidRDefault="00323619">
      <w:pPr>
        <w:pStyle w:val="pj"/>
      </w:pPr>
      <w:r>
        <w:t>4.1.10</w:t>
      </w:r>
      <w:r>
        <w:t xml:space="preserve"> В проектах плотин предусматривается специальный проект применения контрольно-измерительной аппаратуры (КИА) для проведения натурных наблюдений за работой сооружения как в процессе строительства, так и в период его эксплуатации. Контроль состояния плотин в</w:t>
      </w:r>
      <w:r>
        <w:t xml:space="preserve"> период строительства и эксплуатации производится в соответствии с рекомендациями Приложения Б.</w:t>
      </w:r>
    </w:p>
    <w:p w:rsidR="00000000" w:rsidRDefault="00323619">
      <w:pPr>
        <w:pStyle w:val="pj"/>
      </w:pPr>
      <w:r>
        <w:t>4.1.11 Реконструкция плотин из грунтовых материалов осуществляется при необходимости:</w:t>
      </w:r>
    </w:p>
    <w:p w:rsidR="00000000" w:rsidRDefault="00323619">
      <w:pPr>
        <w:pStyle w:val="pj"/>
      </w:pPr>
      <w:r>
        <w:t>- повышения требований к надежности сооружения и условиям его эксплуатации</w:t>
      </w:r>
      <w:r>
        <w:t>;</w:t>
      </w:r>
    </w:p>
    <w:p w:rsidR="00000000" w:rsidRDefault="00323619">
      <w:pPr>
        <w:pStyle w:val="pj"/>
      </w:pPr>
      <w:r>
        <w:t>- повышения экономичности сооружения за счет затрат на его эксплуатацию;</w:t>
      </w:r>
    </w:p>
    <w:p w:rsidR="00000000" w:rsidRDefault="00323619">
      <w:pPr>
        <w:pStyle w:val="pj"/>
      </w:pPr>
      <w:r>
        <w:t>- увеличения призмы регулирования водохранилища;</w:t>
      </w:r>
    </w:p>
    <w:p w:rsidR="00000000" w:rsidRDefault="00323619">
      <w:pPr>
        <w:pStyle w:val="pj"/>
      </w:pPr>
      <w:r>
        <w:t>- выполнения дополнительных требований по охране природной среды.</w:t>
      </w:r>
    </w:p>
    <w:p w:rsidR="00000000" w:rsidRDefault="00323619">
      <w:pPr>
        <w:pStyle w:val="pj"/>
      </w:pPr>
      <w:r>
        <w:t>4.1.12 Проектами реконструкции плотин из грунтовых материалов учит</w:t>
      </w:r>
      <w:r>
        <w:t>ываются результаты обследований эксплуатируемого сооружения и необходимость реконструкции сопрягающихся с ним сооружений (водосливных плотин, водосливов, зданий ГЭС, шлюзов, рыбопропускных сооружений и др.).</w:t>
      </w:r>
    </w:p>
    <w:p w:rsidR="00000000" w:rsidRDefault="00323619">
      <w:pPr>
        <w:pStyle w:val="pj"/>
      </w:pPr>
      <w:r>
        <w:rPr>
          <w:b/>
          <w:bCs/>
        </w:rPr>
        <w:t>4.2 Физико-механические, фильтрационные и теплоф</w:t>
      </w:r>
      <w:r>
        <w:rPr>
          <w:b/>
          <w:bCs/>
        </w:rPr>
        <w:t>изические характеристики грунтов, используемых для возведения плотин</w:t>
      </w:r>
    </w:p>
    <w:p w:rsidR="00000000" w:rsidRDefault="00323619">
      <w:pPr>
        <w:pStyle w:val="pj"/>
      </w:pPr>
      <w:r>
        <w:t xml:space="preserve">4.2.1 Для проектирования плотин и дамб из грунтовых материалов определяется содержание в грунтах водорастворимых солей, а также органических примесей и степень их разложения. Для камня и </w:t>
      </w:r>
      <w:r>
        <w:t>крупнообломочных пород определяется водопоглощение.</w:t>
      </w:r>
    </w:p>
    <w:p w:rsidR="00000000" w:rsidRDefault="00323619">
      <w:pPr>
        <w:pStyle w:val="pj"/>
      </w:pPr>
      <w:r>
        <w:t>Характеристики грунтов (прочностные, деформационные, фильтрационные) определяют с учетом состояния плотности, влажности и температуры, в котором грунты будут находиться в плотине в процессе ее строительст</w:t>
      </w:r>
      <w:r>
        <w:t xml:space="preserve">ва и эксплуатации; для плотин I класса - с учетом последовательности возведения и вида напряженно-деформированного и </w:t>
      </w:r>
      <w:r>
        <w:lastRenderedPageBreak/>
        <w:t xml:space="preserve">температурно-влажностного состояния согласно РДС РК 5.01-23, СП РК 1.02-10, </w:t>
      </w:r>
      <w:hyperlink r:id="rId55" w:history="1">
        <w:r>
          <w:rPr>
            <w:rStyle w:val="a3"/>
          </w:rPr>
          <w:t>СН РК 1.02-18</w:t>
        </w:r>
      </w:hyperlink>
      <w:r>
        <w:t>.</w:t>
      </w:r>
    </w:p>
    <w:p w:rsidR="00000000" w:rsidRDefault="00323619">
      <w:pPr>
        <w:pStyle w:val="pj"/>
      </w:pPr>
      <w:r>
        <w:t>4.2.2 Для проектирования плотин I и II классов определяют:</w:t>
      </w:r>
    </w:p>
    <w:p w:rsidR="00000000" w:rsidRDefault="00323619">
      <w:pPr>
        <w:pStyle w:val="pj"/>
      </w:pPr>
      <w:r>
        <w:t>- сопротивление сжатию и коэффициент размягчаемости исходной горной породы - для камня и крупнообломочных грунтов;</w:t>
      </w:r>
    </w:p>
    <w:p w:rsidR="00000000" w:rsidRDefault="00323619">
      <w:pPr>
        <w:pStyle w:val="pj"/>
      </w:pPr>
      <w:r>
        <w:t>- фильтрационные и прочностные характеристики намытых и уложенных</w:t>
      </w:r>
      <w:r>
        <w:t xml:space="preserve"> отсыпкой в воду грунтов с учетом анизотропии;</w:t>
      </w:r>
    </w:p>
    <w:p w:rsidR="00000000" w:rsidRDefault="00323619">
      <w:pPr>
        <w:pStyle w:val="pj"/>
      </w:pPr>
      <w:r>
        <w:t>- прочность на одноосное растяжение σ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</w:t>
      </w:r>
      <w:r>
        <w:t>(в случаях необходимости проверки трещиностойкости глинистых противофильтрационных устройств плотин и дамб);</w:t>
      </w:r>
    </w:p>
    <w:p w:rsidR="00000000" w:rsidRDefault="00323619">
      <w:pPr>
        <w:pStyle w:val="pj"/>
      </w:pPr>
      <w:r>
        <w:t>- угол внутреннего трения и удельное сцепление для каменной н</w:t>
      </w:r>
      <w:r>
        <w:t>аброски при различной степени заполнения ее пустот льдом (в случае льдообразования в низовой призме).</w:t>
      </w:r>
    </w:p>
    <w:p w:rsidR="00000000" w:rsidRDefault="00323619">
      <w:pPr>
        <w:pStyle w:val="pj"/>
      </w:pPr>
      <w:r>
        <w:t>4.2.3 Характеристики грунтов, предназначенных для укладки в тело плотин и дамб, а также грунтов их оснований устанавливают по материалам инженерно-геологи</w:t>
      </w:r>
      <w:r>
        <w:t>ческих и геомеханических исследований.</w:t>
      </w:r>
    </w:p>
    <w:p w:rsidR="00000000" w:rsidRDefault="00323619">
      <w:pPr>
        <w:pStyle w:val="pj"/>
      </w:pPr>
      <w:r>
        <w:t>При проектировании грунтовых сооружений I и II классов характеристики используемых смесей определяют путем специальных исследований.</w:t>
      </w:r>
    </w:p>
    <w:p w:rsidR="00000000" w:rsidRDefault="00323619">
      <w:pPr>
        <w:pStyle w:val="pj"/>
      </w:pPr>
      <w:r>
        <w:t>Характеристики грунтов намывных плотин устанавливают с учетом данных о плотинах-анал</w:t>
      </w:r>
      <w:r>
        <w:t>огах, возведенных из карьерных грунтов, близких по зерновому составу и форме частиц к грунтам проектируемого сооружения или результатам проведения опытного намыва.</w:t>
      </w:r>
    </w:p>
    <w:p w:rsidR="00000000" w:rsidRDefault="00323619">
      <w:pPr>
        <w:pStyle w:val="pj"/>
      </w:pPr>
      <w:r>
        <w:t>При назначении характеристик грунтов намывных плотин надлежит учитывать фильтрационные и про</w:t>
      </w:r>
      <w:r>
        <w:t>чностные характеристики с учетом анизотропии.</w:t>
      </w:r>
    </w:p>
    <w:p w:rsidR="00000000" w:rsidRDefault="00323619">
      <w:pPr>
        <w:pStyle w:val="pj"/>
      </w:pPr>
      <w:r>
        <w:t>Для неоднородных земляных намывных плотин (см. 6.2.3) физико-механические характеристики намытого грунта определяют отдельно для каждой зоны.</w:t>
      </w:r>
    </w:p>
    <w:p w:rsidR="00000000" w:rsidRDefault="00323619">
      <w:pPr>
        <w:pStyle w:val="pj"/>
      </w:pPr>
      <w:r>
        <w:t>4.2.4 Нормативные и расчетные значения характеристик грунтов (плотно</w:t>
      </w:r>
      <w:r>
        <w:t>сть, прочностные, деформационные и фильтрационные показатели и т.д.) устанавливают путем статистической обработки результатов полевых и лабораторных определений.</w:t>
      </w:r>
    </w:p>
    <w:p w:rsidR="00000000" w:rsidRDefault="00323619">
      <w:pPr>
        <w:pStyle w:val="pj"/>
      </w:pPr>
      <w:r>
        <w:t>Расчетные значения характеристик намываемого грунта (песчаного, гравийного, галечникового) выш</w:t>
      </w:r>
      <w:r>
        <w:t>е уровня воды в прудке могут приниматься по Таблице 2 с корректировкой по результатам опытного намыва.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2 - Расчетные значения характеристик намываемого грунта выше уровня воды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1908"/>
        <w:gridCol w:w="2806"/>
        <w:gridCol w:w="2319"/>
      </w:tblGrid>
      <w:tr w:rsidR="00000000">
        <w:trPr>
          <w:trHeight w:val="20"/>
        </w:trPr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Грунт</w:t>
            </w:r>
          </w:p>
        </w:tc>
        <w:tc>
          <w:tcPr>
            <w:tcW w:w="10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 xml:space="preserve">Плотность сухого грунта </w:t>
            </w:r>
            <w:r>
              <w:rPr>
                <w:b/>
                <w:bCs/>
                <w:i/>
                <w:iCs/>
              </w:rPr>
              <w:t>ρ</w:t>
            </w:r>
            <w:r>
              <w:rPr>
                <w:b/>
                <w:bCs/>
                <w:i/>
                <w:iCs/>
                <w:vertAlign w:val="subscript"/>
              </w:rPr>
              <w:t>d</w:t>
            </w:r>
            <w:r>
              <w:rPr>
                <w:b/>
                <w:bCs/>
              </w:rPr>
              <w:t>, т/м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 xml:space="preserve">Угол внутреннего трения водонасыщенного грунта </w:t>
            </w:r>
            <w:r>
              <w:rPr>
                <w:b/>
                <w:bCs/>
                <w:i/>
                <w:iCs/>
              </w:rPr>
              <w:t xml:space="preserve">φ, </w:t>
            </w:r>
            <w:r>
              <w:rPr>
                <w:b/>
                <w:bCs/>
              </w:rPr>
              <w:t>град</w:t>
            </w:r>
          </w:p>
        </w:tc>
        <w:tc>
          <w:tcPr>
            <w:tcW w:w="1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 xml:space="preserve">Коэффициент фильтрации </w:t>
            </w:r>
            <w:r>
              <w:rPr>
                <w:b/>
                <w:bCs/>
                <w:i/>
                <w:iCs/>
              </w:rPr>
              <w:t xml:space="preserve">k, </w:t>
            </w:r>
            <w:r>
              <w:rPr>
                <w:b/>
                <w:bCs/>
              </w:rPr>
              <w:t>м/сут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Песок: пылеватый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1,35-1,50</w:t>
            </w: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22-24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0,5-5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мелкий и средний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1,45-1,60</w:t>
            </w: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24-30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2-25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крупный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1,55-1,65</w:t>
            </w: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30-32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5-35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гравелистый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1,60-1,75</w:t>
            </w: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32-34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10-50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Гравийный с содержанием песка менее 50%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1,70-1,90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34-36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Св.30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Примечания</w:t>
            </w:r>
          </w:p>
          <w:p w:rsidR="00000000" w:rsidRDefault="00323619">
            <w:pPr>
              <w:pStyle w:val="a5"/>
            </w:pPr>
            <w:r>
              <w:t xml:space="preserve">1 Данные приведены для грунтов с плотностью частиц 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</w:rPr>
              <w:t xml:space="preserve"> </w:t>
            </w:r>
            <w:r>
              <w:t xml:space="preserve">= 2,65 - 2,70 </w:t>
            </w:r>
            <w:r>
              <w:rPr>
                <w:i/>
                <w:iCs/>
              </w:rPr>
              <w:t>т/м</w:t>
            </w:r>
            <w:r>
              <w:rPr>
                <w:i/>
                <w:iCs/>
                <w:vertAlign w:val="superscript"/>
              </w:rPr>
              <w:t>3</w:t>
            </w:r>
          </w:p>
          <w:p w:rsidR="00000000" w:rsidRDefault="00323619">
            <w:pPr>
              <w:pStyle w:val="a5"/>
            </w:pPr>
            <w:r>
              <w:t>2.</w:t>
            </w:r>
            <w:r>
              <w:rPr>
                <w:i/>
                <w:iCs/>
              </w:rPr>
              <w:t xml:space="preserve"> </w:t>
            </w:r>
            <w:r>
              <w:t xml:space="preserve">Большие значения плотности 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d</w:t>
            </w:r>
            <w:r>
              <w:rPr>
                <w:i/>
                <w:iCs/>
              </w:rPr>
              <w:t xml:space="preserve"> </w:t>
            </w:r>
            <w:r>
              <w:t xml:space="preserve">и коэффициента фильтрации </w:t>
            </w:r>
            <w:r>
              <w:rPr>
                <w:i/>
                <w:iCs/>
              </w:rPr>
              <w:t xml:space="preserve">к </w:t>
            </w:r>
            <w:r>
              <w:t>относятся к грунту с зернами окатанной формы,</w:t>
            </w:r>
          </w:p>
          <w:p w:rsidR="00000000" w:rsidRDefault="00323619">
            <w:pPr>
              <w:pStyle w:val="a5"/>
            </w:pPr>
            <w:r>
              <w:t>ме</w:t>
            </w:r>
            <w:r>
              <w:t>ньшие - к грунту с неокатанными зернами.</w:t>
            </w:r>
          </w:p>
          <w:p w:rsidR="00000000" w:rsidRDefault="00323619">
            <w:pPr>
              <w:pStyle w:val="a5"/>
            </w:pPr>
            <w:r>
              <w:t>3. Большее значение угла внутреннего трения относится к грунту с неокатанными зернами, меньшее - к грунту с зернами окатанной формы.</w:t>
            </w:r>
          </w:p>
          <w:p w:rsidR="00000000" w:rsidRDefault="00323619">
            <w:pPr>
              <w:pStyle w:val="a5"/>
            </w:pPr>
            <w:r>
              <w:lastRenderedPageBreak/>
              <w:t>4. При учете анизотропии характеристик намытых песчаных грунтов рекомендуется в ра</w:t>
            </w:r>
            <w:r>
              <w:t>счетах фильтрации и устойчивости откосов намывных плотин корректировать приведенные в Таблице 2 значения коэффициента фильтрации и угла внутреннего трения согласно опытным данным.</w:t>
            </w:r>
          </w:p>
        </w:tc>
      </w:tr>
    </w:tbl>
    <w:p w:rsidR="00000000" w:rsidRDefault="00323619">
      <w:pPr>
        <w:pStyle w:val="pj"/>
      </w:pPr>
      <w:r>
        <w:lastRenderedPageBreak/>
        <w:t> </w:t>
      </w:r>
    </w:p>
    <w:p w:rsidR="00000000" w:rsidRDefault="00323619">
      <w:pPr>
        <w:pStyle w:val="pj"/>
      </w:pPr>
      <w:r>
        <w:t xml:space="preserve">Плотность сухого грунта для частей намывных плотин, намытых под воду, принимают как среднее арифметическое плотности сухого грунта </w:t>
      </w:r>
      <w:r>
        <w:rPr>
          <w:i/>
          <w:iCs/>
        </w:rPr>
        <w:t>ρ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 xml:space="preserve">и плотности </w:t>
      </w:r>
      <w:r>
        <w:rPr>
          <w:i/>
          <w:iCs/>
        </w:rPr>
        <w:t>ρ</w:t>
      </w:r>
      <w:r>
        <w:rPr>
          <w:i/>
          <w:iCs/>
          <w:vertAlign w:val="subscript"/>
        </w:rPr>
        <w:t>d, min</w:t>
      </w:r>
      <w:r>
        <w:rPr>
          <w:i/>
          <w:iCs/>
        </w:rPr>
        <w:t xml:space="preserve"> </w:t>
      </w:r>
      <w:r>
        <w:t>намываемого грунта в максимально рыхлом состоянии.</w:t>
      </w:r>
    </w:p>
    <w:p w:rsidR="00000000" w:rsidRDefault="00323619">
      <w:pPr>
        <w:pStyle w:val="pj"/>
      </w:pPr>
      <w:r>
        <w:t>Прочностные характеристики крупнообломочных грунтов</w:t>
      </w:r>
      <w:r>
        <w:t xml:space="preserve"> допускается определять по аналогам и на основе моделирования их составов и проведения испытаний на модельных смесях.</w:t>
      </w:r>
    </w:p>
    <w:p w:rsidR="00000000" w:rsidRDefault="00323619">
      <w:pPr>
        <w:pStyle w:val="pj"/>
      </w:pPr>
      <w:r>
        <w:t>4.2.5 Показатели физико-механических характеристик грунта для сооружения в целом или отдельных его частей устанавливают при расчетной плот</w:t>
      </w:r>
      <w:r>
        <w:t>ности, определяемой с доверительной вероятностью α</w:t>
      </w:r>
      <w:r>
        <w:rPr>
          <w:i/>
          <w:iCs/>
        </w:rPr>
        <w:t xml:space="preserve"> = </w:t>
      </w:r>
      <w:r>
        <w:t>0,95.</w:t>
      </w:r>
    </w:p>
    <w:p w:rsidR="00000000" w:rsidRDefault="00323619">
      <w:pPr>
        <w:pStyle w:val="pj"/>
      </w:pPr>
      <w:r>
        <w:t>4.2.6 Плотность сложения грунта может назначаться переменной по высоте земляных насыпных, каменно-набросных плотин с учетом:</w:t>
      </w:r>
    </w:p>
    <w:p w:rsidR="00000000" w:rsidRDefault="00323619">
      <w:pPr>
        <w:pStyle w:val="pj"/>
      </w:pPr>
      <w:r>
        <w:t>- изменчивости состава и свойств грунтового материала в карьере и распол</w:t>
      </w:r>
      <w:r>
        <w:t>ожения грунта в теле плотины (как по высоте, так и по элементам профиля);</w:t>
      </w:r>
    </w:p>
    <w:p w:rsidR="00000000" w:rsidRDefault="00323619">
      <w:pPr>
        <w:pStyle w:val="pj"/>
      </w:pPr>
      <w:r>
        <w:t>- нагрузок от вышележащих слоев грунта;</w:t>
      </w:r>
    </w:p>
    <w:p w:rsidR="00000000" w:rsidRDefault="00323619">
      <w:pPr>
        <w:pStyle w:val="pj"/>
      </w:pPr>
      <w:r>
        <w:t>- напряженно-деформированного состояния;</w:t>
      </w:r>
    </w:p>
    <w:p w:rsidR="00000000" w:rsidRDefault="00323619">
      <w:pPr>
        <w:pStyle w:val="pj"/>
      </w:pPr>
      <w:r>
        <w:t>- способа отсыпки и уплотнения грунтового материала и интенсивности возведения.</w:t>
      </w:r>
    </w:p>
    <w:p w:rsidR="00000000" w:rsidRDefault="00323619">
      <w:pPr>
        <w:pStyle w:val="pj"/>
      </w:pPr>
      <w:r>
        <w:t>Для плотин, отсыпаемы</w:t>
      </w:r>
      <w:r>
        <w:t>х из карьеров, в случае неоднородности их состава и свойств по его площади и (или) по глубине плотность укладки грунта назначают в соответствии с 4.2.4, исходя из конкретных грунтовых условий разрабатываемого участка месторождения.</w:t>
      </w:r>
    </w:p>
    <w:p w:rsidR="00000000" w:rsidRDefault="00323619">
      <w:pPr>
        <w:pStyle w:val="pj"/>
      </w:pPr>
      <w:r>
        <w:t>Для плотин, возводимых в</w:t>
      </w:r>
      <w:r>
        <w:t xml:space="preserve"> сейсмических районах, плотность сложения грунта в верхней части их профиля назначается в соответствии с требованиями проекта. Размеры этой части определяют расчетом в зависимости от конструкции плотины.</w:t>
      </w:r>
    </w:p>
    <w:p w:rsidR="00000000" w:rsidRDefault="00323619">
      <w:pPr>
        <w:pStyle w:val="pj"/>
      </w:pPr>
      <w:r>
        <w:t>Окончательно плотность сложения грунта принимается п</w:t>
      </w:r>
      <w:r>
        <w:t>о результатам сравнения технико-экономических показателей разрабатываемых вариантов.</w:t>
      </w:r>
    </w:p>
    <w:p w:rsidR="00000000" w:rsidRDefault="00323619">
      <w:pPr>
        <w:pStyle w:val="pj"/>
      </w:pPr>
      <w:r>
        <w:t>4.2.7 В проектах нужно предусматривать геотехнический контроль состояния тела и основания плотины в процессе ее возведения.</w:t>
      </w:r>
    </w:p>
    <w:p w:rsidR="00000000" w:rsidRDefault="00323619">
      <w:pPr>
        <w:pStyle w:val="pj"/>
      </w:pPr>
      <w:r>
        <w:t>4.2.8 Для плотин I и II классов из грунтовых ма</w:t>
      </w:r>
      <w:r>
        <w:t>териалов предусматривают опытную отсыпку и укатку или намыв грунтов на участках, предпочтительно располагаемых в пределах профильных объемов проектируемого сооружения, для отработки технологии строительных работ, уточнения расчетных характеристик, а для на</w:t>
      </w:r>
      <w:r>
        <w:t>мывных плотин и плотин, возводимых отсыпкой грунта в воду также для определения фракционирования грунта по длине откоса намыва.</w:t>
      </w:r>
    </w:p>
    <w:p w:rsidR="00000000" w:rsidRDefault="00323619">
      <w:pPr>
        <w:pStyle w:val="pj"/>
      </w:pPr>
      <w:r>
        <w:t>Плотность крупнообломочных грунтов каменно-земляных и каменно-набросных плотин III и IV классов допускается назначать по аналога</w:t>
      </w:r>
      <w:r>
        <w:t>м с учетом зернового состава грунта, прочности камня на сжатие, толщины отсыпаемого слоя, а также методов его уплотнения.</w:t>
      </w:r>
    </w:p>
    <w:p w:rsidR="00000000" w:rsidRDefault="00323619">
      <w:pPr>
        <w:pStyle w:val="pj"/>
      </w:pPr>
      <w:r>
        <w:t>Для плотин с негрунтовыми противофильтрационными элементами (диафрагма, экран) плотность сложения грунта назначается с учетом требован</w:t>
      </w:r>
      <w:r>
        <w:t>ий ограничения деформаций этих элементов для исключения расстройства деформационных швов.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5. ЗЕМЛЯНЫЕ НАСЫПНЫЕ ПЛОТИНЫ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5.1 Конструктивные решения</w:t>
      </w:r>
    </w:p>
    <w:p w:rsidR="00000000" w:rsidRDefault="00323619">
      <w:pPr>
        <w:pStyle w:val="pj"/>
      </w:pPr>
      <w:r>
        <w:t>5.1.1 Земляные насыпные плотины по конструкции тела и противофильтрационных устройств в теле и основании</w:t>
      </w:r>
      <w:r>
        <w:t xml:space="preserve"> подразделяются на виды, основные из которых указаны в Таблице 3 и на Рисунке 1.</w:t>
      </w:r>
    </w:p>
    <w:p w:rsidR="00000000" w:rsidRDefault="00323619">
      <w:pPr>
        <w:pStyle w:val="pj"/>
      </w:pPr>
      <w:r>
        <w:lastRenderedPageBreak/>
        <w:t>5.1.2 При проектировании земляных насыпных плотин на нескальном основании отдают предпочтение однородным плотинам, а также плотинам с грунтовым противофильтрационным устройством (призмой, ядром, экраном).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3 - Классификация земляных насыпных плоти</w:t>
      </w:r>
      <w:r>
        <w:rPr>
          <w:b/>
          <w:bCs/>
        </w:rPr>
        <w:t>н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6208"/>
      </w:tblGrid>
      <w:tr w:rsidR="00000000">
        <w:trPr>
          <w:trHeight w:val="20"/>
        </w:trPr>
        <w:tc>
          <w:tcPr>
            <w:tcW w:w="16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Элементы плотины</w:t>
            </w:r>
          </w:p>
        </w:tc>
        <w:tc>
          <w:tcPr>
            <w:tcW w:w="33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Вид плотины</w:t>
            </w:r>
          </w:p>
        </w:tc>
      </w:tr>
      <w:tr w:rsidR="00000000">
        <w:trPr>
          <w:trHeight w:val="20"/>
        </w:trPr>
        <w:tc>
          <w:tcPr>
            <w:tcW w:w="16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Тело плотины</w:t>
            </w: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Однородная (Рисунок 1, 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Неоднородная (Рисунок 1, б, в)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 экраном из негрунтовых материалов (Рисунок 1, г)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 грунтовым ядром (вертикальным или наклонным), Рисунок 1, д</w:t>
            </w:r>
          </w:p>
        </w:tc>
      </w:tr>
      <w:tr w:rsidR="00000000">
        <w:trPr>
          <w:trHeight w:val="18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 не грунтовой диафрагмой (Рисунок 1, е)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 грунтовым экраном (Рисунок 1, ж)</w:t>
            </w:r>
          </w:p>
        </w:tc>
      </w:tr>
      <w:tr w:rsidR="00000000">
        <w:trPr>
          <w:trHeight w:val="20"/>
        </w:trPr>
        <w:tc>
          <w:tcPr>
            <w:tcW w:w="16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Противофильтрационное устройство в основании плотины</w:t>
            </w: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 зубом (Рисунок 1, г)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 инъекционной (цементационной и др.) завесой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(Рисунок 1, д)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Со стенкой, шпунтом (Рисунок 1, е)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 понуром (Рисунок 1, ж)</w:t>
            </w:r>
          </w:p>
        </w:tc>
      </w:tr>
    </w:tbl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5486400" cy="2647950"/>
            <wp:effectExtent l="0" t="0" r="0" b="0"/>
            <wp:docPr id="1" name="Рисунок 1" descr="https://prod-prg-document-store-api.azurewebsites.net/api/DocumentObject/GetImageAsync?ImageId=40970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970964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t>а-ж - см. Таблицу 3; 1 - тело плотины; 2 - поверхность депре</w:t>
      </w:r>
      <w:r>
        <w:t>ссии; 3 - дренаж; 4 - крепление откоса; 5 - верховая противофильтрационная призма; 6 - диафрагма; 7 - верховая призма; 8 - низовая призма; 9 -переходные слои; 10 - экран из негрунтовых материалов; 11 - грунтовое ядро; 12 - центральная грунтовая противофиль</w:t>
      </w:r>
      <w:r>
        <w:t xml:space="preserve">трационная призма; 13 - шпунт или стенка; 14 - понур; 15 - инъекционная (цементационная) завеса (висячая); 16 - зуб: 17 - подэкрановый слой; </w:t>
      </w:r>
      <w:r>
        <w:rPr>
          <w:i/>
          <w:iCs/>
        </w:rPr>
        <w:t xml:space="preserve">h - </w:t>
      </w:r>
      <w:r>
        <w:t xml:space="preserve">высота плотины; </w:t>
      </w:r>
      <w:r>
        <w:rPr>
          <w:i/>
          <w:iCs/>
        </w:rPr>
        <w:t xml:space="preserve">b - </w:t>
      </w:r>
      <w:r>
        <w:t xml:space="preserve">ширина плотины по низу; </w:t>
      </w:r>
      <w:r>
        <w:rPr>
          <w:i/>
          <w:iCs/>
        </w:rPr>
        <w:t>b</w:t>
      </w:r>
      <w:r>
        <w:rPr>
          <w:i/>
          <w:iCs/>
          <w:vertAlign w:val="subscript"/>
        </w:rPr>
        <w:t>um</w:t>
      </w:r>
      <w:r>
        <w:rPr>
          <w:i/>
          <w:iCs/>
        </w:rPr>
        <w:t xml:space="preserve"> - </w:t>
      </w:r>
      <w:r>
        <w:t xml:space="preserve">ширина противофильтрационного устройства по низу; </w:t>
      </w:r>
      <w:r>
        <w:rPr>
          <w:i/>
          <w:iCs/>
        </w:rPr>
        <w:t>b</w:t>
      </w:r>
      <w:r>
        <w:rPr>
          <w:i/>
          <w:iCs/>
          <w:vertAlign w:val="subscript"/>
        </w:rPr>
        <w:t>ир</w:t>
      </w:r>
      <w:r>
        <w:rPr>
          <w:i/>
          <w:iCs/>
        </w:rPr>
        <w:t xml:space="preserve"> - </w:t>
      </w:r>
      <w:r>
        <w:t>ширин</w:t>
      </w:r>
      <w:r>
        <w:t xml:space="preserve">а плотины по гребню; </w:t>
      </w:r>
      <w:r>
        <w:rPr>
          <w:i/>
          <w:iCs/>
        </w:rPr>
        <w:t>т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 xml:space="preserve">коэффициент верхового откоса; </w:t>
      </w:r>
      <w:r>
        <w:rPr>
          <w:i/>
          <w:iCs/>
        </w:rPr>
        <w:t>m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коэффициент низового откоса</w:t>
      </w:r>
    </w:p>
    <w:p w:rsidR="00000000" w:rsidRDefault="00323619">
      <w:pPr>
        <w:pStyle w:val="pc"/>
      </w:pPr>
      <w:r>
        <w:rPr>
          <w:b/>
          <w:bCs/>
        </w:rPr>
        <w:t>Рисунок 1 - Виды земляных насыпных плотин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>5.1.3 При возведении плотин в две или несколько очередей, как правило, проектируют их однородными или неоднородными - с противофильтрационной верховой призмой или экраном.</w:t>
      </w:r>
    </w:p>
    <w:p w:rsidR="00000000" w:rsidRDefault="00323619">
      <w:pPr>
        <w:pStyle w:val="pj"/>
      </w:pPr>
      <w:r>
        <w:t>Примечание. Каждая очередь плотины возводится и проектируется с требуемой фильтрацио</w:t>
      </w:r>
      <w:r>
        <w:t>нной прочностью и устойчивостью.</w:t>
      </w:r>
    </w:p>
    <w:p w:rsidR="00000000" w:rsidRDefault="00323619">
      <w:pPr>
        <w:pStyle w:val="pj"/>
      </w:pPr>
      <w:r>
        <w:lastRenderedPageBreak/>
        <w:t>5.1.4 Земляные плотины, дамбы, противофильтрационные устройства (ПФУ) напорных сооружений в виде грунтовых экранов, ядер, понуров, можно возводить отсыпкой грунтов в воду. Эта технология может быть также применена при строи</w:t>
      </w:r>
      <w:r>
        <w:t>тельстве плотин с негрунтовыми ПФУ.</w:t>
      </w:r>
    </w:p>
    <w:p w:rsidR="00000000" w:rsidRDefault="00323619">
      <w:pPr>
        <w:pStyle w:val="pj"/>
      </w:pPr>
      <w:r>
        <w:t>Грунт отсыпают в воду как в искусственные прудки, так и в естественные водоемы (без постройки перемычек и организации водоотлива) с учетом глубин и скоростей течения.</w:t>
      </w:r>
    </w:p>
    <w:p w:rsidR="00000000" w:rsidRDefault="00323619">
      <w:pPr>
        <w:pStyle w:val="pj"/>
      </w:pPr>
      <w:r>
        <w:rPr>
          <w:b/>
          <w:bCs/>
        </w:rPr>
        <w:t>5.2 Требования к материалам</w:t>
      </w:r>
    </w:p>
    <w:p w:rsidR="00000000" w:rsidRDefault="00323619">
      <w:pPr>
        <w:pStyle w:val="pj"/>
      </w:pPr>
      <w:r>
        <w:t>5.2.1 Земляные насыпные п</w:t>
      </w:r>
      <w:r>
        <w:t>лотины можно возводить из всех видов грунтов, за исключением:</w:t>
      </w:r>
    </w:p>
    <w:p w:rsidR="00000000" w:rsidRDefault="00323619">
      <w:pPr>
        <w:pStyle w:val="pj"/>
      </w:pPr>
      <w:r>
        <w:t>а) содержащих водорастворимые включения хлоридных солей более 5% по массе, сульфатных или сульфатно-хлоридных более 10% по массе;</w:t>
      </w:r>
    </w:p>
    <w:p w:rsidR="00000000" w:rsidRDefault="00323619">
      <w:pPr>
        <w:pStyle w:val="pj"/>
      </w:pPr>
      <w:r>
        <w:t>б) содержащих не полностью разложившиеся органические вещества (</w:t>
      </w:r>
      <w:r>
        <w:t>например, остатки растений) более 5% по массе или полностью разложившиеся органические вещества, находящиеся в аморфном состоянии, более 8% по массе;</w:t>
      </w:r>
    </w:p>
    <w:p w:rsidR="00000000" w:rsidRDefault="00323619">
      <w:pPr>
        <w:pStyle w:val="pj"/>
      </w:pPr>
      <w:r>
        <w:t>в) сильнольдистых и льдистых грунтов.</w:t>
      </w:r>
    </w:p>
    <w:p w:rsidR="00000000" w:rsidRDefault="00323619">
      <w:pPr>
        <w:pStyle w:val="pj"/>
      </w:pPr>
      <w:r>
        <w:t xml:space="preserve">Указанные в перечислениях а) и б) грунты, допускается применять для </w:t>
      </w:r>
      <w:r>
        <w:t>создания тела плотины при наличии соответствующего обоснования и при условии проведения необходимых защитных инженерных мероприятий, а также соблюдения правил охраны поверхностных вод от загрязнения сточными водами.</w:t>
      </w:r>
    </w:p>
    <w:p w:rsidR="00000000" w:rsidRDefault="00323619">
      <w:pPr>
        <w:pStyle w:val="pj"/>
      </w:pPr>
      <w:r>
        <w:t>5.2.2 Для создания грунтовых противофиль</w:t>
      </w:r>
      <w:r>
        <w:t>трационных устройств в теле и основании плотины (экранов, ядер, понуров, зубьев) применяют слабоводопроницаемые грунты.</w:t>
      </w:r>
    </w:p>
    <w:p w:rsidR="00000000" w:rsidRDefault="00323619">
      <w:pPr>
        <w:pStyle w:val="pj"/>
      </w:pPr>
      <w:r>
        <w:t>При выборе этих грунтов надлежит учитывать следующее:</w:t>
      </w:r>
    </w:p>
    <w:p w:rsidR="00000000" w:rsidRDefault="00323619">
      <w:pPr>
        <w:pStyle w:val="pj"/>
      </w:pPr>
      <w:r>
        <w:t>- наиболее пригодными грунтами для образования противофильтрационных устройств явл</w:t>
      </w:r>
      <w:r>
        <w:t xml:space="preserve">яются глинистые с коэффициентом фильтрации </w:t>
      </w:r>
      <w:r>
        <w:rPr>
          <w:i/>
          <w:iCs/>
        </w:rPr>
        <w:t>k &lt;</w:t>
      </w:r>
      <w:r>
        <w:t>0,1</w:t>
      </w:r>
      <w:r>
        <w:rPr>
          <w:i/>
          <w:iCs/>
        </w:rPr>
        <w:t xml:space="preserve"> </w:t>
      </w:r>
      <w:r>
        <w:t xml:space="preserve">м/сут и при числе пластичности </w:t>
      </w:r>
      <w:r>
        <w:rPr>
          <w:i/>
          <w:iCs/>
        </w:rPr>
        <w:t>I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≥ </w:t>
      </w:r>
      <w:r>
        <w:t xml:space="preserve">0,05 (при соответствующем обосновании </w:t>
      </w:r>
      <w:r>
        <w:rPr>
          <w:i/>
          <w:iCs/>
        </w:rPr>
        <w:t>I</w:t>
      </w:r>
      <w:r>
        <w:rPr>
          <w:vertAlign w:val="subscript"/>
        </w:rPr>
        <w:t>p</w:t>
      </w:r>
      <w:r>
        <w:t xml:space="preserve"> ≥ 0,03);</w:t>
      </w:r>
    </w:p>
    <w:p w:rsidR="00000000" w:rsidRDefault="00323619">
      <w:pPr>
        <w:pStyle w:val="pj"/>
      </w:pPr>
      <w:r>
        <w:t>- допускается применять искусственную грунтовую смесь, содержащую глинистые, песчаные, дресвяные и крупнообломочные грун</w:t>
      </w:r>
      <w:r>
        <w:t>ты. Состав грунтовой смеси определяют по результатам исследований и проверки его в производственных условиях на опытных отсыпках и выбирать на основании технико-экономического сравнения вариантов;</w:t>
      </w:r>
    </w:p>
    <w:p w:rsidR="00000000" w:rsidRDefault="00323619">
      <w:pPr>
        <w:pStyle w:val="pj"/>
      </w:pPr>
      <w:r>
        <w:t>- для экранов и понуров плотин III и IV классов допускается</w:t>
      </w:r>
      <w:r>
        <w:t xml:space="preserve"> применять торф (с учетом 4.1.4), причем нужно предусматривать защитное покрытие из минеральных грунтов.</w:t>
      </w:r>
    </w:p>
    <w:p w:rsidR="00000000" w:rsidRDefault="00323619">
      <w:pPr>
        <w:pStyle w:val="pj"/>
      </w:pPr>
      <w:r>
        <w:t>Состав грунтовой смеси определяют по результатам исследований и проверки его в производственных условиях на опытных отсыпках и выбирать на основании те</w:t>
      </w:r>
      <w:r>
        <w:t>хнико-экономического сравнения вариантов.</w:t>
      </w:r>
    </w:p>
    <w:p w:rsidR="00000000" w:rsidRDefault="00323619">
      <w:pPr>
        <w:pStyle w:val="pj"/>
      </w:pPr>
      <w:r>
        <w:t>5.2.3 Песчаные грунты (мелкозернистые, средней крупности и крупные) применяют для однородных плотин и плотин с центральной или верховой противофильтрационной призмой, если обеспечивается фильтрационная прочность гр</w:t>
      </w:r>
      <w:r>
        <w:t>унтов плотины, а величина фильтрационного расхода воды через ее тело допустима по результатам водохозяйственных и энергоэкономических расчетов.</w:t>
      </w:r>
    </w:p>
    <w:p w:rsidR="00000000" w:rsidRDefault="00323619">
      <w:pPr>
        <w:pStyle w:val="pj"/>
      </w:pPr>
      <w:r>
        <w:t>5.2.4 Песчаные и крупнообломочные грунты при необходимой прочности, морозостойкости и водостойкости и при обеспе</w:t>
      </w:r>
      <w:r>
        <w:t>чении сопряжения с противофильтрационным устройством и основанием допускается применять без ограничений для призм земляных насыпных плотин. Возможность укладки этих грунтов в тело плотины определяется фильтрационным, термовлажностным и напряженным состояни</w:t>
      </w:r>
      <w:r>
        <w:t>ем плотины.</w:t>
      </w:r>
    </w:p>
    <w:p w:rsidR="00000000" w:rsidRDefault="00323619">
      <w:pPr>
        <w:pStyle w:val="pj"/>
      </w:pPr>
      <w:r>
        <w:rPr>
          <w:b/>
          <w:bCs/>
        </w:rPr>
        <w:t>5.3 Очертания откосов и гребня плотины</w:t>
      </w:r>
    </w:p>
    <w:p w:rsidR="00000000" w:rsidRDefault="00323619">
      <w:pPr>
        <w:pStyle w:val="pj"/>
      </w:pPr>
      <w:r>
        <w:t>5.3.1 Заложение откосов плотины выбирают исходя из условия их устойчивости, с учетом:</w:t>
      </w:r>
    </w:p>
    <w:p w:rsidR="00000000" w:rsidRDefault="00323619">
      <w:pPr>
        <w:pStyle w:val="pj"/>
      </w:pPr>
      <w:r>
        <w:t>- физико-механических характеристик грунтов откосов и основания;</w:t>
      </w:r>
    </w:p>
    <w:p w:rsidR="00000000" w:rsidRDefault="00323619">
      <w:pPr>
        <w:pStyle w:val="pj"/>
      </w:pPr>
      <w:r>
        <w:t>- действующих на откосы сил: собственного веса, влияни</w:t>
      </w:r>
      <w:r>
        <w:t>я воды (взвешивания, фильтрационных сил, капиллярного давления), сейсмических, динамических, внешних нагрузок на гребне и откосах и др.;</w:t>
      </w:r>
    </w:p>
    <w:p w:rsidR="00000000" w:rsidRDefault="00323619">
      <w:pPr>
        <w:pStyle w:val="pj"/>
      </w:pPr>
      <w:r>
        <w:lastRenderedPageBreak/>
        <w:t>- высоты плотины;</w:t>
      </w:r>
    </w:p>
    <w:p w:rsidR="00000000" w:rsidRDefault="00323619">
      <w:pPr>
        <w:pStyle w:val="pj"/>
      </w:pPr>
      <w:r>
        <w:t>- производства работ по возведению плотины и условий ее эксплуатации.</w:t>
      </w:r>
    </w:p>
    <w:p w:rsidR="00000000" w:rsidRDefault="00323619">
      <w:pPr>
        <w:pStyle w:val="pj"/>
      </w:pPr>
      <w:r>
        <w:t>5.3.2 При предварительном опред</w:t>
      </w:r>
      <w:r>
        <w:t>елении заложения откосов допускается пользоваться аналогичными данными построенных сооружений с последующей проверкой расчетом устойчивости откосов.</w:t>
      </w:r>
    </w:p>
    <w:p w:rsidR="00000000" w:rsidRDefault="00323619">
      <w:pPr>
        <w:pStyle w:val="pj"/>
      </w:pPr>
      <w:r>
        <w:t xml:space="preserve">При наличии на верховом откосе плотины экрана, образованного материалом, имеющим более низкие значения </w:t>
      </w:r>
      <w:r>
        <w:rPr>
          <w:i/>
          <w:iCs/>
        </w:rPr>
        <w:t xml:space="preserve">φ </w:t>
      </w:r>
      <w:r>
        <w:t xml:space="preserve">и </w:t>
      </w:r>
      <w:r>
        <w:rPr>
          <w:i/>
          <w:iCs/>
        </w:rPr>
        <w:t xml:space="preserve">с </w:t>
      </w:r>
      <w:r>
        <w:t>по сравнению с соответствующими характеристиками грунтов тела плотины, заложение верхового откоса выбирают с учетом не только возможности обрушения откоса в целом, но и сдвига экрана по контакту с телом плотины, а также сдвига защитного слоя по поверхнос</w:t>
      </w:r>
      <w:r>
        <w:t>ти экрана.</w:t>
      </w:r>
    </w:p>
    <w:p w:rsidR="00000000" w:rsidRDefault="00323619">
      <w:pPr>
        <w:pStyle w:val="pj"/>
      </w:pPr>
      <w:r>
        <w:t>5.3.3 На откосах плотин, как правило, предусматривается устройство берм, определяя их число в зависимости от высоты плотины, условий производства работ, типов крепления откоса и его общей устойчивости.</w:t>
      </w:r>
    </w:p>
    <w:p w:rsidR="00000000" w:rsidRDefault="00323619">
      <w:pPr>
        <w:pStyle w:val="pj"/>
      </w:pPr>
      <w:r>
        <w:t xml:space="preserve">Бермы предусматривают на верховом откосе у </w:t>
      </w:r>
      <w:r>
        <w:t>нижней границы его крепления для создания необходимого упора, на низовом откосе - для служебных проездов, сбора и отвода атмосферных вод, размещения контрольно-измерительной аппаратуры.</w:t>
      </w:r>
    </w:p>
    <w:p w:rsidR="00000000" w:rsidRDefault="00323619">
      <w:pPr>
        <w:pStyle w:val="pj"/>
      </w:pPr>
      <w:r>
        <w:t>Устройство берм не ведется к уположению откоса, определенного расчетом</w:t>
      </w:r>
      <w:r>
        <w:t>.</w:t>
      </w:r>
    </w:p>
    <w:p w:rsidR="00000000" w:rsidRDefault="00323619">
      <w:pPr>
        <w:pStyle w:val="pj"/>
      </w:pPr>
      <w:r>
        <w:t>5.3.4 Ширину гребня плотины устанавливают в зависимости от условий производства работ и эксплуатации (использования гребня для проезда, прохода и других целей), но не менее 4,5 м.</w:t>
      </w:r>
    </w:p>
    <w:p w:rsidR="00000000" w:rsidRDefault="00323619">
      <w:pPr>
        <w:pStyle w:val="pj"/>
      </w:pPr>
      <w:r>
        <w:t>Ширина гребня плотины в местах сопряжения с другими сооружениями или с берегами устанавливается в соответствии с конструкцией сопряжения и необходимостью создания площадок.</w:t>
      </w:r>
    </w:p>
    <w:p w:rsidR="00000000" w:rsidRDefault="00323619">
      <w:pPr>
        <w:pStyle w:val="pj"/>
      </w:pPr>
      <w:r>
        <w:t>Минимальную ширину гребня дамб IV класса принимают равной 3 м.</w:t>
      </w:r>
    </w:p>
    <w:p w:rsidR="00000000" w:rsidRDefault="00323619">
      <w:pPr>
        <w:pStyle w:val="pj"/>
      </w:pPr>
      <w:r>
        <w:t>5.3.5 Отметка гребня</w:t>
      </w:r>
      <w:r>
        <w:t xml:space="preserve"> плотины назначается на основе расчета возвышения его над расчетным уровнем воды.</w:t>
      </w:r>
    </w:p>
    <w:p w:rsidR="00000000" w:rsidRDefault="00323619">
      <w:pPr>
        <w:pStyle w:val="pj"/>
      </w:pPr>
      <w:r>
        <w:t>Возвышение гребня плотины надлежит определять для двух случаев стояния уровня воды в верхнем бьефе:</w:t>
      </w:r>
    </w:p>
    <w:p w:rsidR="00000000" w:rsidRDefault="00323619">
      <w:pPr>
        <w:pStyle w:val="pj"/>
      </w:pPr>
      <w:r>
        <w:t>- при нормальном подпорном уровне (НПУ) или при более высоком уровне, соот</w:t>
      </w:r>
      <w:r>
        <w:t>ветствующем пропуску максимального паводка, входящего в основное сочетание нагрузок и воздействий;</w:t>
      </w:r>
    </w:p>
    <w:p w:rsidR="00000000" w:rsidRDefault="00323619">
      <w:pPr>
        <w:pStyle w:val="pj"/>
      </w:pPr>
      <w:r>
        <w:t>- при форсированном подпорном уровне (ФПУ), при пропуске максимального паводка, относимого к особым сочетаниям нагрузок и воздействий.</w:t>
      </w:r>
    </w:p>
    <w:p w:rsidR="00000000" w:rsidRDefault="00323619">
      <w:pPr>
        <w:pStyle w:val="pj"/>
      </w:pPr>
      <w:r>
        <w:t>Возвышение гребня плот</w:t>
      </w:r>
      <w:r>
        <w:t xml:space="preserve">ины </w:t>
      </w: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, </w:t>
      </w:r>
      <w:r>
        <w:t>в обоих случаях определяется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524000" cy="342900"/>
            <wp:effectExtent l="0" t="0" r="0" b="0"/>
            <wp:docPr id="2" name="Рисунок 2" descr="https://prod-prg-document-store-api.azurewebsites.net/api/DocumentObject/GetImageAsync?ImageId=40970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970965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(1)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Δh</w:t>
      </w:r>
      <w:r>
        <w:rPr>
          <w:i/>
          <w:iCs/>
          <w:vertAlign w:val="subscript"/>
        </w:rPr>
        <w:t>set</w:t>
      </w:r>
      <w:r>
        <w:rPr>
          <w:i/>
          <w:iCs/>
        </w:rPr>
        <w:t xml:space="preserve"> - </w:t>
      </w:r>
      <w:r>
        <w:t>ветровой нагон воды в верхнем бьефе;</w:t>
      </w:r>
    </w:p>
    <w:p w:rsidR="00000000" w:rsidRDefault="00323619">
      <w:pPr>
        <w:pStyle w:val="pj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rип·1% </w:t>
      </w:r>
      <w:r>
        <w:rPr>
          <w:i/>
          <w:iCs/>
        </w:rPr>
        <w:t xml:space="preserve">- </w:t>
      </w:r>
      <w:r>
        <w:t>выс</w:t>
      </w:r>
      <w:r>
        <w:t>ота наката ветровых волн обеспеченностью 1%- высота наката ветровых волн обеспеченностью 1%;</w:t>
      </w:r>
    </w:p>
    <w:p w:rsidR="00000000" w:rsidRDefault="00323619">
      <w:pPr>
        <w:pStyle w:val="pj"/>
      </w:pPr>
      <w:r>
        <w:rPr>
          <w:i/>
          <w:iCs/>
        </w:rPr>
        <w:t xml:space="preserve">α - </w:t>
      </w:r>
      <w:r>
        <w:t>запас возвышения гребня плотины.</w:t>
      </w:r>
    </w:p>
    <w:p w:rsidR="00000000" w:rsidRDefault="00323619">
      <w:pPr>
        <w:pStyle w:val="pj"/>
      </w:pPr>
      <w:r>
        <w:t>При определении первых двух слагаемых формулы (1) обеспеченности скорости ветра для расчета элементов волн, наката и нагона пр</w:t>
      </w:r>
      <w:r>
        <w:t>и основном сочетании нагрузок и воздействий (при НПУ) принимают:</w:t>
      </w:r>
    </w:p>
    <w:p w:rsidR="00000000" w:rsidRDefault="0032361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662"/>
        <w:gridCol w:w="1920"/>
        <w:gridCol w:w="2054"/>
      </w:tblGrid>
      <w:tr w:rsidR="00000000">
        <w:trPr>
          <w:trHeight w:val="480"/>
        </w:trPr>
        <w:tc>
          <w:tcPr>
            <w:tcW w:w="81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2%</w:t>
            </w:r>
          </w:p>
        </w:tc>
        <w:tc>
          <w:tcPr>
            <w:tcW w:w="66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-</w:t>
            </w:r>
          </w:p>
        </w:tc>
        <w:tc>
          <w:tcPr>
            <w:tcW w:w="192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для сооружений</w:t>
            </w:r>
          </w:p>
        </w:tc>
        <w:tc>
          <w:tcPr>
            <w:tcW w:w="20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I - II классов;</w:t>
            </w:r>
          </w:p>
        </w:tc>
      </w:tr>
      <w:tr w:rsidR="00000000">
        <w:trPr>
          <w:trHeight w:val="374"/>
        </w:trPr>
        <w:tc>
          <w:tcPr>
            <w:tcW w:w="81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4%</w:t>
            </w:r>
          </w:p>
        </w:tc>
        <w:tc>
          <w:tcPr>
            <w:tcW w:w="66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-</w:t>
            </w:r>
          </w:p>
        </w:tc>
        <w:tc>
          <w:tcPr>
            <w:tcW w:w="192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то же</w:t>
            </w:r>
          </w:p>
        </w:tc>
        <w:tc>
          <w:tcPr>
            <w:tcW w:w="20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III - IV классов.</w:t>
            </w:r>
          </w:p>
        </w:tc>
      </w:tr>
    </w:tbl>
    <w:p w:rsidR="00000000" w:rsidRDefault="00323619">
      <w:pPr>
        <w:pStyle w:val="pj"/>
      </w:pPr>
      <w:r>
        <w:t>При особом сочетании нагрузок и воздействий (при ФПУ) эти обеспеченности принимают: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709"/>
        <w:gridCol w:w="1842"/>
        <w:gridCol w:w="2127"/>
      </w:tblGrid>
      <w:tr w:rsidR="00000000">
        <w:trPr>
          <w:trHeight w:val="250"/>
        </w:trPr>
        <w:tc>
          <w:tcPr>
            <w:tcW w:w="81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20%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-</w:t>
            </w:r>
          </w:p>
        </w:tc>
        <w:tc>
          <w:tcPr>
            <w:tcW w:w="184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для сооружений</w:t>
            </w:r>
          </w:p>
        </w:tc>
        <w:tc>
          <w:tcPr>
            <w:tcW w:w="212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I - II классов;</w:t>
            </w:r>
          </w:p>
        </w:tc>
      </w:tr>
      <w:tr w:rsidR="00000000">
        <w:trPr>
          <w:trHeight w:val="250"/>
        </w:trPr>
        <w:tc>
          <w:tcPr>
            <w:tcW w:w="81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lastRenderedPageBreak/>
              <w:t>30%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-</w:t>
            </w:r>
          </w:p>
        </w:tc>
        <w:tc>
          <w:tcPr>
            <w:tcW w:w="184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то же</w:t>
            </w:r>
          </w:p>
        </w:tc>
        <w:tc>
          <w:tcPr>
            <w:tcW w:w="212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III класса</w:t>
            </w:r>
          </w:p>
        </w:tc>
      </w:tr>
      <w:tr w:rsidR="00000000">
        <w:trPr>
          <w:trHeight w:val="230"/>
        </w:trPr>
        <w:tc>
          <w:tcPr>
            <w:tcW w:w="81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50%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-</w:t>
            </w:r>
          </w:p>
        </w:tc>
        <w:tc>
          <w:tcPr>
            <w:tcW w:w="184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-“-</w:t>
            </w:r>
          </w:p>
        </w:tc>
        <w:tc>
          <w:tcPr>
            <w:tcW w:w="212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IV класса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Запас </w:t>
      </w:r>
      <w:r>
        <w:rPr>
          <w:i/>
          <w:iCs/>
        </w:rPr>
        <w:t xml:space="preserve">α </w:t>
      </w:r>
      <w:r>
        <w:t>для всех классов плотин принимают не менее 0,5 м.</w:t>
      </w:r>
    </w:p>
    <w:p w:rsidR="00000000" w:rsidRDefault="00323619">
      <w:pPr>
        <w:pStyle w:val="pj"/>
      </w:pPr>
      <w:r>
        <w:t>Из двух полученных результатов расчета выбирают более высокую отметку гребня.</w:t>
      </w:r>
    </w:p>
    <w:p w:rsidR="00000000" w:rsidRDefault="00323619">
      <w:pPr>
        <w:pStyle w:val="pj"/>
      </w:pPr>
      <w:r>
        <w:t>При возведении плотины в сейсмических районах отметку гребня назначают с учетом высоты гравитационной волны, возникающей в водохранилище в случае образования в нем сейсмотектонических деформаций при землетрясении, определяемой соответствующими расчетами.</w:t>
      </w:r>
    </w:p>
    <w:p w:rsidR="00000000" w:rsidRDefault="00323619">
      <w:pPr>
        <w:pStyle w:val="pj"/>
      </w:pPr>
      <w:r>
        <w:t>О</w:t>
      </w:r>
      <w:r>
        <w:t xml:space="preserve">тметку гребня плотины проектируют с учетом строительного подъема, назначаемого сверх определенного возвышения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. </w:t>
      </w:r>
      <w:r>
        <w:t>Величину строительного подъема определяют по прогнозируемой осадке гребня согласно пп. 9.16 и 9.17.</w:t>
      </w:r>
    </w:p>
    <w:p w:rsidR="00000000" w:rsidRDefault="00323619">
      <w:pPr>
        <w:pStyle w:val="pj"/>
      </w:pPr>
      <w:r>
        <w:t>5.3.6 При наличии на гребне плотины сплошн</w:t>
      </w:r>
      <w:r>
        <w:t xml:space="preserve">ого парапета, рассчитанного на воздействие волн, возвышение его верха над уровнем верхнего бьефа надлежит принимать не ниже значений, полученных, по формуле (1). Возвышение гребня плотины в этом случае назначают на 0,3 м над НПУ или на отметке ФПУ, причем </w:t>
      </w:r>
      <w:r>
        <w:t>принимают высшую из них.</w:t>
      </w:r>
    </w:p>
    <w:p w:rsidR="00000000" w:rsidRDefault="00323619">
      <w:pPr>
        <w:pStyle w:val="pj"/>
      </w:pPr>
      <w:r>
        <w:t xml:space="preserve">5.3.7 В случае, если гребень плотины или ее надводные откосы сложены из глинистых грунтов, предусматривается их защита от сезонного промерзания слоем песчаного, гравийного или щебенистого грунта. Толщину защитного слоя назначают в </w:t>
      </w:r>
      <w:r>
        <w:t>соответствии с теплотехническими расчетами. При соответствующем обосновании допускается не предусматривать устройство защитного слоя.</w:t>
      </w:r>
    </w:p>
    <w:p w:rsidR="00000000" w:rsidRDefault="00323619">
      <w:pPr>
        <w:pStyle w:val="pj"/>
      </w:pPr>
      <w:r>
        <w:rPr>
          <w:b/>
          <w:bCs/>
        </w:rPr>
        <w:t>5.4 Крепление откосов</w:t>
      </w:r>
    </w:p>
    <w:p w:rsidR="00000000" w:rsidRDefault="00323619">
      <w:pPr>
        <w:pStyle w:val="pj"/>
      </w:pPr>
      <w:r>
        <w:t>5.4.1 Откосы земляных насыпных плотин защищают специальными креплениями, рассчитанными на воздействи</w:t>
      </w:r>
      <w:r>
        <w:t>е волн, льда, течений воды, изменения уровня воды, атмосферных осадков, ветра и прочих климатических и других разрушающих откос факторов (проникновения землеройных животных, пучения глинистого грунта в зимний период и др.).</w:t>
      </w:r>
    </w:p>
    <w:p w:rsidR="00000000" w:rsidRDefault="00323619">
      <w:pPr>
        <w:pStyle w:val="pj"/>
      </w:pPr>
      <w:r>
        <w:t>5.4.2 Для защиты верхового откос</w:t>
      </w:r>
      <w:r>
        <w:t>а, как правило, применяют следующие виды креплений:</w:t>
      </w:r>
    </w:p>
    <w:p w:rsidR="00000000" w:rsidRDefault="00323619">
      <w:pPr>
        <w:pStyle w:val="pj"/>
      </w:pPr>
      <w:r>
        <w:t>а) каменные (насыпные);</w:t>
      </w:r>
    </w:p>
    <w:p w:rsidR="00000000" w:rsidRDefault="00323619">
      <w:pPr>
        <w:pStyle w:val="pj"/>
      </w:pPr>
      <w:r>
        <w:t>б) бетонные монолитные, железобетонные сборные и монолитные с обычной и предварительно напряженной арматурой;</w:t>
      </w:r>
    </w:p>
    <w:p w:rsidR="00000000" w:rsidRDefault="00323619">
      <w:pPr>
        <w:pStyle w:val="pj"/>
      </w:pPr>
      <w:r>
        <w:t>в) габионовыми конструкциями;</w:t>
      </w:r>
    </w:p>
    <w:p w:rsidR="00000000" w:rsidRDefault="00323619">
      <w:pPr>
        <w:pStyle w:val="pj"/>
      </w:pPr>
      <w:r>
        <w:t>г) грунтоцементные, из камня залитого ли</w:t>
      </w:r>
      <w:r>
        <w:t>тым асфальтом и др.;</w:t>
      </w:r>
    </w:p>
    <w:p w:rsidR="00000000" w:rsidRDefault="00323619">
      <w:pPr>
        <w:pStyle w:val="pj"/>
      </w:pPr>
      <w:r>
        <w:t>д) асфальтобетонные;</w:t>
      </w:r>
    </w:p>
    <w:p w:rsidR="00000000" w:rsidRDefault="00323619">
      <w:pPr>
        <w:pStyle w:val="pj"/>
      </w:pPr>
      <w:r>
        <w:t>е) биологические.</w:t>
      </w:r>
    </w:p>
    <w:p w:rsidR="00000000" w:rsidRDefault="00323619">
      <w:pPr>
        <w:pStyle w:val="pj"/>
      </w:pPr>
      <w:r>
        <w:t>При наличии данных, обоснованных исследованиями или опытом строительства и эксплуатации плотин, допускается применять и другие виды креплений верховых откосов, например, гравийно-галечниковые, гру</w:t>
      </w:r>
      <w:r>
        <w:t>нтоцементные и др.</w:t>
      </w:r>
    </w:p>
    <w:p w:rsidR="00000000" w:rsidRDefault="00323619">
      <w:pPr>
        <w:pStyle w:val="pj"/>
      </w:pPr>
      <w:r>
        <w:t>5.4.3 Вид крепления устанавливают исходя из технико-экономической оценки вариантов с учетом максимального использования средств механизации и местных материалов, характера грунта тела плотины и основания, агрессивности воды, долговечност</w:t>
      </w:r>
      <w:r>
        <w:t>и крепления в условиях эксплуатации, архитектурных требований.</w:t>
      </w:r>
    </w:p>
    <w:p w:rsidR="00000000" w:rsidRDefault="00323619">
      <w:pPr>
        <w:pStyle w:val="pj"/>
      </w:pPr>
      <w:r>
        <w:t>5.4.4 Крепление верхового откоса плотины делится на основное, расположенное в зоне максимальных волновых и ледовых воздействий, возникающих в эксплуатационный период, и облегченное - ниже основ</w:t>
      </w:r>
      <w:r>
        <w:t>ного крепления.</w:t>
      </w:r>
    </w:p>
    <w:p w:rsidR="00000000" w:rsidRDefault="00323619">
      <w:pPr>
        <w:pStyle w:val="pj"/>
      </w:pPr>
      <w:r>
        <w:t>Верхней границей основного крепления считают отметку гребня плотины.</w:t>
      </w:r>
    </w:p>
    <w:p w:rsidR="00000000" w:rsidRDefault="00323619">
      <w:pPr>
        <w:pStyle w:val="pj"/>
      </w:pPr>
      <w:r>
        <w:t xml:space="preserve">В случае значительного возвышения гребня над расчетным уровнем воды основное крепление заканчивают ниже гребня на отметке высоты наката </w:t>
      </w:r>
      <w:r>
        <w:rPr>
          <w:i/>
          <w:iCs/>
        </w:rPr>
        <w:t>h</w:t>
      </w:r>
      <w:r>
        <w:rPr>
          <w:i/>
          <w:iCs/>
          <w:vertAlign w:val="subscript"/>
        </w:rPr>
        <w:t>run</w:t>
      </w:r>
      <w:r>
        <w:t>; далее до гребня доводят облег</w:t>
      </w:r>
      <w:r>
        <w:t>ченное крепление.</w:t>
      </w:r>
    </w:p>
    <w:p w:rsidR="00000000" w:rsidRDefault="00323619">
      <w:pPr>
        <w:pStyle w:val="pj"/>
      </w:pPr>
      <w:r>
        <w:lastRenderedPageBreak/>
        <w:t xml:space="preserve">5.4.5 Нижнюю границу основного крепления назначают, считая от минимального уровня сработки водохранилища на глубине </w:t>
      </w:r>
      <w:r>
        <w:rPr>
          <w:i/>
          <w:iCs/>
        </w:rPr>
        <w:t>h = 2h</w:t>
      </w:r>
      <w:r>
        <w:rPr>
          <w:vertAlign w:val="subscript"/>
        </w:rPr>
        <w:t>1%</w:t>
      </w:r>
      <w:r>
        <w:rPr>
          <w:i/>
          <w:iCs/>
        </w:rPr>
        <w:t xml:space="preserve">, </w:t>
      </w:r>
      <w:r>
        <w:t xml:space="preserve">где </w:t>
      </w:r>
      <w:r>
        <w:rPr>
          <w:i/>
          <w:iCs/>
        </w:rPr>
        <w:t>h</w:t>
      </w:r>
      <w:r>
        <w:rPr>
          <w:vertAlign w:val="subscript"/>
        </w:rPr>
        <w:t xml:space="preserve">1% </w:t>
      </w:r>
      <w:r>
        <w:rPr>
          <w:i/>
          <w:iCs/>
        </w:rPr>
        <w:t xml:space="preserve">- </w:t>
      </w:r>
      <w:r>
        <w:t>высота волны 1% обеспеченности.</w:t>
      </w:r>
    </w:p>
    <w:p w:rsidR="00000000" w:rsidRDefault="00323619">
      <w:pPr>
        <w:pStyle w:val="pj"/>
      </w:pPr>
      <w:r>
        <w:t>При этом нижняя граница основного крепления находится ниже минимальног</w:t>
      </w:r>
      <w:r>
        <w:t>о уровня сработки водохранилища не менее чем на 1,</w:t>
      </w:r>
      <w:r>
        <w:rPr>
          <w:i/>
          <w:iCs/>
        </w:rPr>
        <w:t>5t</w:t>
      </w:r>
      <w:r>
        <w:t xml:space="preserve">, где </w:t>
      </w:r>
      <w:r>
        <w:rPr>
          <w:i/>
          <w:iCs/>
        </w:rPr>
        <w:t xml:space="preserve">t - </w:t>
      </w:r>
      <w:r>
        <w:t>расчетная толщина ледяного покрова.</w:t>
      </w:r>
    </w:p>
    <w:p w:rsidR="00000000" w:rsidRDefault="00323619">
      <w:pPr>
        <w:pStyle w:val="pj"/>
      </w:pPr>
      <w:r>
        <w:t xml:space="preserve">Примечание. Облегченное крепление защищает откос от повреждений при воздействии льда, волн и течений не только в процессе нормальной эксплуатации сооружений, </w:t>
      </w:r>
      <w:r>
        <w:t>но и в периоды наполнения и опорожнения водохранилища. Облегченное крепление сопрягают с основанием плотины или с бермой, например, устройством упора из камня или бетона. В случае устройства крепления дна перед сооружением крепление откоса плотины сопрягае</w:t>
      </w:r>
      <w:r>
        <w:t>тся с ним.</w:t>
      </w:r>
    </w:p>
    <w:p w:rsidR="00000000" w:rsidRDefault="00323619">
      <w:pPr>
        <w:pStyle w:val="pj"/>
      </w:pPr>
      <w:r>
        <w:t>5.4.6 При сопряжении основного и облегченного креплений предусматриваются конструктивные меры, например, устройство в виде упора из камня или бетона. Размеры упора назначаются в зависимости от крутизны откоса, а также коэффициента трения креплен</w:t>
      </w:r>
      <w:r>
        <w:t>ия и упора по грунту откоса.</w:t>
      </w:r>
    </w:p>
    <w:p w:rsidR="00000000" w:rsidRDefault="00323619">
      <w:pPr>
        <w:pStyle w:val="pj"/>
      </w:pPr>
      <w:r>
        <w:t>5.4.7 Для крепления откосов каменной наброской применяют, как правило, несортированный камень (горную массу).</w:t>
      </w:r>
    </w:p>
    <w:p w:rsidR="00000000" w:rsidRDefault="00323619">
      <w:pPr>
        <w:pStyle w:val="pj"/>
      </w:pPr>
      <w:r>
        <w:t>5.4.8 Необходимые массу и размеры отдельных камней в наброске крепления откосов, число камней размером менее расчетно</w:t>
      </w:r>
      <w:r>
        <w:t>го, а также толщину наброски определяют расчетом.</w:t>
      </w:r>
    </w:p>
    <w:p w:rsidR="00000000" w:rsidRDefault="00323619">
      <w:pPr>
        <w:pStyle w:val="pj"/>
      </w:pPr>
      <w:r>
        <w:t>5.4.9 Толщину каменной наброски принимают с учетом возможности частичного выноса мелких частиц из наброски при волновом воздействии, подвижки крупных камней, уплотнения материала крепления, а также опыта эк</w:t>
      </w:r>
      <w:r>
        <w:t xml:space="preserve">сплуатации аналогичных креплений, но не менее </w:t>
      </w:r>
      <w:r>
        <w:rPr>
          <w:i/>
          <w:iCs/>
        </w:rPr>
        <w:t>3d</w:t>
      </w:r>
      <w:r>
        <w:rPr>
          <w:i/>
          <w:iCs/>
          <w:vertAlign w:val="subscript"/>
        </w:rPr>
        <w:t>s,</w:t>
      </w:r>
      <w:r>
        <w:rPr>
          <w:i/>
          <w:iCs/>
        </w:rPr>
        <w:t xml:space="preserve"> </w:t>
      </w:r>
      <w:r>
        <w:rPr>
          <w:vertAlign w:val="subscript"/>
        </w:rPr>
        <w:t>85</w:t>
      </w:r>
      <w:r>
        <w:t xml:space="preserve">, где </w:t>
      </w:r>
      <w:r>
        <w:rPr>
          <w:i/>
          <w:iCs/>
        </w:rPr>
        <w:t>d</w:t>
      </w:r>
      <w:r>
        <w:rPr>
          <w:i/>
          <w:iCs/>
          <w:vertAlign w:val="subscript"/>
        </w:rPr>
        <w:t>s,</w:t>
      </w:r>
      <w:r>
        <w:rPr>
          <w:i/>
          <w:iCs/>
        </w:rPr>
        <w:t xml:space="preserve"> </w:t>
      </w:r>
      <w:r>
        <w:rPr>
          <w:vertAlign w:val="subscript"/>
        </w:rPr>
        <w:t>85</w:t>
      </w:r>
      <w:r>
        <w:t xml:space="preserve"> - диаметр камня, масса которого вместе с массой более мелких фракций составляет 85% массы всей каменной наброски крепления.</w:t>
      </w:r>
    </w:p>
    <w:p w:rsidR="00000000" w:rsidRDefault="00323619">
      <w:pPr>
        <w:pStyle w:val="pj"/>
      </w:pPr>
      <w:r>
        <w:t>5.4.10 Каменные материалы для крепления откосов применяют из извер</w:t>
      </w:r>
      <w:r>
        <w:t>женных, осадочных и метаморфических пород, обладающих необходимой прочностью, морозостойкостью и водостойкостью.</w:t>
      </w:r>
    </w:p>
    <w:p w:rsidR="00000000" w:rsidRDefault="00323619">
      <w:pPr>
        <w:pStyle w:val="pj"/>
      </w:pPr>
      <w:r>
        <w:t xml:space="preserve">5.4.11 Монолитные железобетонные крепления откосов проектируют, как правило, в виде секций размером не более 45×45 м каждая, разделенных между </w:t>
      </w:r>
      <w:r>
        <w:t>собой температурными поперечными и осадочными продольными швами. Секции крепления проектируют состоящими из отдельных плит.</w:t>
      </w:r>
    </w:p>
    <w:p w:rsidR="00000000" w:rsidRDefault="00323619">
      <w:pPr>
        <w:pStyle w:val="pj"/>
      </w:pPr>
      <w:r>
        <w:t xml:space="preserve">Плиты, как правило, принимают прямоугольной формы с соотношением сторон </w:t>
      </w:r>
      <w:r>
        <w:rPr>
          <w:noProof/>
        </w:rPr>
        <w:drawing>
          <wp:inline distT="0" distB="0" distL="0" distR="0">
            <wp:extent cx="876300" cy="381000"/>
            <wp:effectExtent l="0" t="0" r="0" b="0"/>
            <wp:docPr id="3" name="Рисунок 3" descr="https://prod-prg-document-store-api.azurewebsites.net/api/DocumentObject/GetImageAsync?ImageId=40970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970966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где </w:t>
      </w:r>
      <w:r>
        <w:rPr>
          <w:i/>
          <w:iCs/>
        </w:rPr>
        <w:t>b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- </w:t>
      </w:r>
      <w:r>
        <w:t xml:space="preserve">меньшая сторона, располагаемая перпендикулярно урезу воды; размер </w:t>
      </w:r>
      <w:r>
        <w:rPr>
          <w:i/>
          <w:iCs/>
        </w:rPr>
        <w:t>b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</w:t>
      </w:r>
      <w:r>
        <w:t xml:space="preserve">назначается, равным 0,4 </w:t>
      </w:r>
      <w:r>
        <w:rPr>
          <w:i/>
          <w:iCs/>
        </w:rPr>
        <w:t xml:space="preserve">λ, </w:t>
      </w:r>
      <w:r>
        <w:t xml:space="preserve">где </w:t>
      </w:r>
      <w:r>
        <w:rPr>
          <w:i/>
          <w:iCs/>
        </w:rPr>
        <w:t xml:space="preserve">λ - </w:t>
      </w:r>
      <w:r>
        <w:t>расчетная длина волны, но не более 20 м.</w:t>
      </w:r>
    </w:p>
    <w:p w:rsidR="00000000" w:rsidRDefault="00323619">
      <w:pPr>
        <w:pStyle w:val="pj"/>
      </w:pPr>
      <w:r>
        <w:t>Увеличение длины секций допускается при надлежащем обосновании. В пределах каждой секции армирование непрерывное.</w:t>
      </w:r>
    </w:p>
    <w:p w:rsidR="00000000" w:rsidRDefault="00323619">
      <w:pPr>
        <w:pStyle w:val="pj"/>
      </w:pPr>
      <w:r>
        <w:t>5.4.12 Гибкие бесшовные крепления откосов на основе асфальтовых материалов (асфальтобетонные, из камня залитого литым асфальтом и т.п.) рассчитываются и проектируются из условий:</w:t>
      </w:r>
    </w:p>
    <w:p w:rsidR="00000000" w:rsidRDefault="00323619">
      <w:pPr>
        <w:pStyle w:val="pj"/>
      </w:pPr>
      <w:r>
        <w:t>- обеспечения их устойчивости на откосе;</w:t>
      </w:r>
    </w:p>
    <w:p w:rsidR="00000000" w:rsidRDefault="00323619">
      <w:pPr>
        <w:pStyle w:val="pj"/>
      </w:pPr>
      <w:r>
        <w:t xml:space="preserve">- прочности при волновых и ледовых, </w:t>
      </w:r>
      <w:r>
        <w:t>в том числе и повторяющихся воздействиях;</w:t>
      </w:r>
    </w:p>
    <w:p w:rsidR="00000000" w:rsidRDefault="00323619">
      <w:pPr>
        <w:pStyle w:val="pj"/>
      </w:pPr>
      <w:r>
        <w:t>- сохранения сплошности (трещиностойкости) в зимнее время при отрицательных температурах воздуха;</w:t>
      </w:r>
    </w:p>
    <w:p w:rsidR="00000000" w:rsidRDefault="00323619">
      <w:pPr>
        <w:pStyle w:val="pj"/>
      </w:pPr>
      <w:r>
        <w:t>- исключения разжижения под ними грунта при ударных (динамических) воздействиях.</w:t>
      </w:r>
    </w:p>
    <w:p w:rsidR="00000000" w:rsidRDefault="00323619">
      <w:pPr>
        <w:pStyle w:val="pj"/>
      </w:pPr>
      <w:r>
        <w:t>5.4.13 Крепление откосов из сборных</w:t>
      </w:r>
      <w:r>
        <w:t xml:space="preserve"> железобетонных плит проектируются с омоноличиванием их в секции. При соответствующем обосновании допускается крепление из неомоноличенных плит с открытыми швами.</w:t>
      </w:r>
    </w:p>
    <w:p w:rsidR="00000000" w:rsidRDefault="00323619">
      <w:pPr>
        <w:pStyle w:val="pj"/>
      </w:pPr>
      <w:r>
        <w:t>Максимальный размер плит устанавливается исходя из условий транспортирования и удобства уклад</w:t>
      </w:r>
      <w:r>
        <w:t>ки их на откос.</w:t>
      </w:r>
    </w:p>
    <w:p w:rsidR="00000000" w:rsidRDefault="00323619">
      <w:pPr>
        <w:pStyle w:val="pj"/>
      </w:pPr>
      <w:r>
        <w:t>5.4.14 Толщину монолитных и сборных железобетонных креплений определяется расчетом, а также при соответствующем обосновании - по имеющимся аналогам.</w:t>
      </w:r>
    </w:p>
    <w:p w:rsidR="00000000" w:rsidRDefault="00323619">
      <w:pPr>
        <w:pStyle w:val="pj"/>
      </w:pPr>
      <w:r>
        <w:lastRenderedPageBreak/>
        <w:t>5.4.15 При пологих откосах плотин (1:7 - 1:12) и высоте волны не более 1 м может быть приме</w:t>
      </w:r>
      <w:r>
        <w:t>нено облегченное крепление в виде слоя крупнообломочного грунта, крупность частиц и толщина которого определяется расчетом или исследованиями.</w:t>
      </w:r>
    </w:p>
    <w:p w:rsidR="00000000" w:rsidRDefault="00323619">
      <w:pPr>
        <w:pStyle w:val="pj"/>
      </w:pPr>
      <w:r>
        <w:t>5.4.16 Крепление низового откоса выбирают в зависимости от материала, из которого возведена низовая призма плотин</w:t>
      </w:r>
      <w:r>
        <w:t>ы, с целью защиты его от атмосферных воздействий и разрушения землеройными животными. Для крепления низового откоса из песчаных или глинистых грунтов, как правило, применяют посев трав по растительному слою толщиной 0,2 - 0,3 м, отсыпку щебня или гравия сл</w:t>
      </w:r>
      <w:r>
        <w:t>оем толщиной 0,2 м и другие виды облегченных покрытий.</w:t>
      </w:r>
    </w:p>
    <w:p w:rsidR="00000000" w:rsidRDefault="00323619">
      <w:pPr>
        <w:pStyle w:val="pj"/>
      </w:pPr>
      <w:r>
        <w:t>Для сбора и отвода ливневых и паводковых (от снеготаяния) вод на низовом откосе и бермах земляных плотин предусматривается система продольных и поперечных водосборных лотков.</w:t>
      </w:r>
    </w:p>
    <w:p w:rsidR="00000000" w:rsidRDefault="00323619">
      <w:pPr>
        <w:pStyle w:val="pj"/>
      </w:pPr>
      <w:r>
        <w:t xml:space="preserve">5.4.17 Если низовой откос </w:t>
      </w:r>
      <w:r>
        <w:t>подвержен воздействию льда и волн со стороны нижнего бьефа, его крепление рассчитывается так же, как и для верхового откоса.</w:t>
      </w:r>
    </w:p>
    <w:p w:rsidR="00000000" w:rsidRDefault="00323619">
      <w:pPr>
        <w:pStyle w:val="pj"/>
      </w:pPr>
      <w:r>
        <w:t>5.4.18 Обратные фильтры под креплением откосов, выполненным в виде каменной наброски, плит с открытыми швами или со сквозными отвер</w:t>
      </w:r>
      <w:r>
        <w:t>стиями и т.п., могут состоять из одного слоя разнозернистого материала или двух слоев материалов с различными по крупности частицами, а также из искусственных водопроницаемых материалов (стекловолокна, геотекстиль и т.п.).</w:t>
      </w:r>
    </w:p>
    <w:p w:rsidR="00000000" w:rsidRDefault="00323619">
      <w:pPr>
        <w:pStyle w:val="pj"/>
      </w:pPr>
      <w:r>
        <w:t>5.4.19 Материал для обратного фил</w:t>
      </w:r>
      <w:r>
        <w:t>ьтра, число слоев и их толщину выбирают в зависимости от вида грунта откоса, наличия и состава местного материала и результатов технико-экономического сравнения вариантов.</w:t>
      </w:r>
    </w:p>
    <w:p w:rsidR="00000000" w:rsidRDefault="00323619">
      <w:pPr>
        <w:pStyle w:val="pj"/>
      </w:pPr>
      <w:r>
        <w:t xml:space="preserve">5.4.20 Под обратными фильтрами на откосах из глинистых, мелкозернистых песчаных или </w:t>
      </w:r>
      <w:r>
        <w:t>разжижающихся при динамических нагрузках грунтов укладывают песчаную пригрузку, зерновой состав и толщину которой устанавливают на основании данных исследований и расчетов.</w:t>
      </w:r>
    </w:p>
    <w:p w:rsidR="00000000" w:rsidRDefault="00323619">
      <w:pPr>
        <w:pStyle w:val="pj"/>
      </w:pPr>
      <w:r>
        <w:t>5.4.21 Под креплениями из монолитных или сборных железобетонных плит (с уплотненным</w:t>
      </w:r>
      <w:r>
        <w:t>и швами или замоноличенных в секции) на откосах из песчаных или глинистых грунтов, как правило, укладывают однослойный обратный фильтр.</w:t>
      </w:r>
    </w:p>
    <w:p w:rsidR="00000000" w:rsidRDefault="00323619">
      <w:pPr>
        <w:pStyle w:val="pj"/>
      </w:pPr>
      <w:r>
        <w:t>5.4.22 Допускается применение монолитных железобетонных бесфильтровых креплений при соблюдении условий, обеспечивающих н</w:t>
      </w:r>
      <w:r>
        <w:t>адежную работу конструкции.</w:t>
      </w:r>
    </w:p>
    <w:p w:rsidR="00000000" w:rsidRDefault="00323619">
      <w:pPr>
        <w:pStyle w:val="pj"/>
      </w:pPr>
      <w:r>
        <w:t>5.4.23 Крутизну неукрепленного волноустойчивого грунтового откоса принимают в соответствии с расчетным волновым воздействием. При этом очертание откосов принимается с учетом «профиля динамического равновесия». Применение неукреп</w:t>
      </w:r>
      <w:r>
        <w:t>ленных откосов обосновывается исследованиями и технико-экономическим сопоставлением с вариантами укрепленных откосов.</w:t>
      </w:r>
    </w:p>
    <w:p w:rsidR="00000000" w:rsidRDefault="00323619">
      <w:pPr>
        <w:pStyle w:val="pj"/>
      </w:pPr>
      <w:r>
        <w:rPr>
          <w:b/>
          <w:bCs/>
        </w:rPr>
        <w:t>5.5 Противофильтрационные устройства</w:t>
      </w:r>
    </w:p>
    <w:p w:rsidR="00000000" w:rsidRDefault="00323619">
      <w:pPr>
        <w:pStyle w:val="pj"/>
      </w:pPr>
      <w:r>
        <w:t>5.5.1 Противофильтрационные устройства выполняют из слабоводопроницаемых грунтов (глинистых и мелкозе</w:t>
      </w:r>
      <w:r>
        <w:t>рнистых песчаных, глинобетона, а также торфа) или негрунтовых материалов (бетона, железобетона, полимерных, битумных материалов и др.) в виде верховой или центральной противофильтрационной призмы, экрана, диафрагмы, ядра, понура, шпунта, стенки, в том числ</w:t>
      </w:r>
      <w:r>
        <w:t>е и создаваемой методом «стена в грунте», цементационной и других завес, а при соответствующем обосновании - в виде комбинированной конструкции из грунтовых и негрунтовых материалов, что позволяет возводить сооружения без создания перемычек.</w:t>
      </w:r>
    </w:p>
    <w:p w:rsidR="00000000" w:rsidRDefault="00323619">
      <w:pPr>
        <w:pStyle w:val="pj"/>
      </w:pPr>
      <w:r>
        <w:t>Комбинированны</w:t>
      </w:r>
      <w:r>
        <w:t>е противофильтрационные устройства, как правило, состоят из следующих фрагментов:</w:t>
      </w:r>
    </w:p>
    <w:p w:rsidR="00000000" w:rsidRDefault="00323619">
      <w:pPr>
        <w:pStyle w:val="pj"/>
      </w:pPr>
      <w:r>
        <w:t>- грунтовое ядро и инъекционная диафрагма;</w:t>
      </w:r>
    </w:p>
    <w:p w:rsidR="00000000" w:rsidRDefault="00323619">
      <w:pPr>
        <w:pStyle w:val="pj"/>
      </w:pPr>
      <w:r>
        <w:t>- пленочная и инъекционная диафрагма;</w:t>
      </w:r>
    </w:p>
    <w:p w:rsidR="00000000" w:rsidRDefault="00323619">
      <w:pPr>
        <w:pStyle w:val="pj"/>
      </w:pPr>
      <w:r>
        <w:t>- асфальтобетонная диафрагма и инъекционная завеса;</w:t>
      </w:r>
    </w:p>
    <w:p w:rsidR="00000000" w:rsidRDefault="00323619">
      <w:pPr>
        <w:pStyle w:val="pj"/>
      </w:pPr>
      <w:r>
        <w:t>- грунтовое ядро и «стена в грунте» - инъ</w:t>
      </w:r>
      <w:r>
        <w:t>екционная диафрагма.</w:t>
      </w:r>
    </w:p>
    <w:p w:rsidR="00000000" w:rsidRDefault="00323619">
      <w:pPr>
        <w:pStyle w:val="pj"/>
      </w:pPr>
      <w:r>
        <w:lastRenderedPageBreak/>
        <w:t>Сопрягающий элемент может предусматриваться на уровне коренных пород, в том числе с устройством подземных галерей.</w:t>
      </w:r>
    </w:p>
    <w:p w:rsidR="00000000" w:rsidRDefault="00323619">
      <w:pPr>
        <w:pStyle w:val="pj"/>
      </w:pPr>
      <w:r>
        <w:t xml:space="preserve">5.5.2 Противофильтрационные устройства выбирают в зависимости от вида земляной плотины, характеристик грунтов ее тела и </w:t>
      </w:r>
      <w:r>
        <w:t>основания, наличия необходимых грунтовых или негрунтовых материалов для противофильтрационных устройств, высоты плотины, положения водоупора основания и условий производства работ, от результатов технико-экономического сопоставления вариантов.</w:t>
      </w:r>
    </w:p>
    <w:p w:rsidR="00000000" w:rsidRDefault="00323619">
      <w:pPr>
        <w:pStyle w:val="pj"/>
      </w:pPr>
      <w:r>
        <w:t>5.5.3 Толщин</w:t>
      </w:r>
      <w:r>
        <w:t>у грунтового экрана или ядра плотины увеличивают сверху вниз. Минимальную толщину экрана или ядра поверху назначают из условий производства работ, но не менее 0,8 м, а понизу - такую, чтобы градиенты напора фильтрационного потока, принимаемые для глинобето</w:t>
      </w:r>
      <w:r>
        <w:t>на, глины и суглинка, удовлетворяли критерию фильтрационной прочности (п. 9.5).</w:t>
      </w:r>
    </w:p>
    <w:p w:rsidR="00000000" w:rsidRDefault="00323619">
      <w:pPr>
        <w:pStyle w:val="pj"/>
      </w:pPr>
      <w:r>
        <w:t>Участки ядра или экрана, а также понура, на которых возможны их промерзание и размыв вследствие значительных скоростей течения воды (например, при подходе к донному водоспуску), покрывают защитным слоем.</w:t>
      </w:r>
    </w:p>
    <w:p w:rsidR="00000000" w:rsidRDefault="00323619">
      <w:pPr>
        <w:pStyle w:val="pj"/>
      </w:pPr>
      <w:r>
        <w:t>5.5.4 Гребень грунтового экрана (после окончательной</w:t>
      </w:r>
      <w:r>
        <w:t xml:space="preserve"> осадки плотины) устаивается выше форсированного уровня воды в верхнем бьефе с учетом высоты волны и нагона уровня воды (п. 5.3.5).</w:t>
      </w:r>
    </w:p>
    <w:p w:rsidR="00000000" w:rsidRDefault="00323619">
      <w:pPr>
        <w:pStyle w:val="pj"/>
      </w:pPr>
      <w:r>
        <w:t>Гребень ядра находится выше форсированного подпорного уровня воды с учетом нагона, но без учета наката волны (п. 5.3.5).</w:t>
      </w:r>
    </w:p>
    <w:p w:rsidR="00000000" w:rsidRDefault="00323619">
      <w:pPr>
        <w:pStyle w:val="pj"/>
      </w:pPr>
      <w:r>
        <w:t>5.5</w:t>
      </w:r>
      <w:r>
        <w:t>.5 При глубоком залегании водоупора при экране (ядре) предусматривают устройство понура или завесы. Понур, как правило, выполняется из того же материала, что и экран (ядро).</w:t>
      </w:r>
    </w:p>
    <w:p w:rsidR="00000000" w:rsidRDefault="00323619">
      <w:pPr>
        <w:pStyle w:val="pj"/>
      </w:pPr>
      <w:r>
        <w:t>Длину понура назначается в зависимости от допустимых фильтрационных расходов, а та</w:t>
      </w:r>
      <w:r>
        <w:t>кже по условию недопущения опасных фильтрационных деформаций грунта основания плотины.</w:t>
      </w:r>
    </w:p>
    <w:p w:rsidR="00000000" w:rsidRDefault="00323619">
      <w:pPr>
        <w:pStyle w:val="pj"/>
      </w:pPr>
      <w:r>
        <w:t xml:space="preserve">Толщину понура принимают исходя из условий обеспечения его фильтрационной прочности (п. 9.5). Наименьшую конструктивную толщину грунтового понура принимают не менее 0,5 </w:t>
      </w:r>
      <w:r>
        <w:t>м.</w:t>
      </w:r>
    </w:p>
    <w:p w:rsidR="00000000" w:rsidRDefault="00323619">
      <w:pPr>
        <w:pStyle w:val="pj"/>
      </w:pPr>
      <w:r>
        <w:t>В случае, если под экраном расположен крупнозернистый грунт тела плотины, между экраном и этим грунтом укладывают обратный фильтр (то же при проектировании понура на крупнозернистом грунте основания).</w:t>
      </w:r>
    </w:p>
    <w:p w:rsidR="00000000" w:rsidRDefault="00323619">
      <w:pPr>
        <w:pStyle w:val="pj"/>
      </w:pPr>
      <w:r>
        <w:t xml:space="preserve">5.5.6 При отсутствии на месте строительства плотины </w:t>
      </w:r>
      <w:r>
        <w:t>грунтов, пригодных для противофильтрационного устройства, или при неблагоприятных климатических условиях предусматривают негрунтовые противофильтрационные устройства из асфальтобетона, железобетона, полимерных материалов или инъекционную диафрагму.</w:t>
      </w:r>
    </w:p>
    <w:p w:rsidR="00000000" w:rsidRDefault="00323619">
      <w:pPr>
        <w:pStyle w:val="pj"/>
      </w:pPr>
      <w:r>
        <w:t>Примеча</w:t>
      </w:r>
      <w:r>
        <w:t>ние. Проектирование плотин со стальными диафрагмами рекомендуется проводить в соответствии с Приложением Ж.</w:t>
      </w:r>
    </w:p>
    <w:p w:rsidR="00000000" w:rsidRDefault="00323619">
      <w:pPr>
        <w:pStyle w:val="pj"/>
      </w:pPr>
      <w:r>
        <w:t>5.5.7 Асфальтобетонные экраны выполняют из гидротехнического асфальтобетона или полимерасфальтобетона с заданными по условиям строительства и работы</w:t>
      </w:r>
      <w:r>
        <w:t xml:space="preserve"> конструкции показателями его физико-механических свойств. Свойства асфальтобетона для строительства экранов назначают из условия устойчивости его на откосе, трещиностойкости при отрицательных температурах воздуха, усталостной прочности и жесткости при вол</w:t>
      </w:r>
      <w:r>
        <w:t>новых нагрузках. За расчетный коэффициент фильтрации асфальтобетонного экрана и понура можно принимать коэффициент фильтрации равный 1·10</w:t>
      </w:r>
      <w:r>
        <w:rPr>
          <w:vertAlign w:val="superscript"/>
        </w:rPr>
        <w:t>-9</w:t>
      </w:r>
      <w:r>
        <w:t xml:space="preserve"> </w:t>
      </w:r>
      <w:r>
        <w:rPr>
          <w:i/>
          <w:iCs/>
        </w:rPr>
        <w:t>см/с.</w:t>
      </w:r>
    </w:p>
    <w:p w:rsidR="00000000" w:rsidRDefault="00323619">
      <w:pPr>
        <w:pStyle w:val="pj"/>
      </w:pPr>
      <w:r>
        <w:t>Применение асфальтобетонных экранов при температурных воздействиях ниже минус 50°С не допускается.</w:t>
      </w:r>
    </w:p>
    <w:p w:rsidR="00000000" w:rsidRDefault="00323619">
      <w:pPr>
        <w:pStyle w:val="pj"/>
      </w:pPr>
      <w:r>
        <w:t>Толщину асф</w:t>
      </w:r>
      <w:r>
        <w:t>альтобетонного экрана и его конструкцию устанавливают из условия сохранения его сплошности и прочности при волновых, ледовых и температурных воздействиях. Подготовку под экран выполняют по принципу переходного слоя. Его конструкция полностью исключает появ</w:t>
      </w:r>
      <w:r>
        <w:t>ление противодавления под экраном.</w:t>
      </w:r>
    </w:p>
    <w:p w:rsidR="00000000" w:rsidRDefault="00323619">
      <w:pPr>
        <w:pStyle w:val="pj"/>
      </w:pPr>
      <w:r>
        <w:lastRenderedPageBreak/>
        <w:t>5.5.8 Асфальтобетонные диафрагмы выполняют из литого, пластичного и уплотняемого горячего асфальтобетона. Тип и состав асфальтобетона для строительства диафрагмы выбирают исходя из прочностных свойств материала, технологи</w:t>
      </w:r>
      <w:r>
        <w:t>ческих и экономических расчетов.</w:t>
      </w:r>
    </w:p>
    <w:p w:rsidR="00000000" w:rsidRDefault="00323619">
      <w:pPr>
        <w:pStyle w:val="pj"/>
      </w:pPr>
      <w:r>
        <w:t>Применение асфальтобетонных диафрагм при температурных воздействиях ниже минус 50°С не допускается.</w:t>
      </w:r>
    </w:p>
    <w:p w:rsidR="00000000" w:rsidRDefault="00323619">
      <w:pPr>
        <w:pStyle w:val="pj"/>
      </w:pPr>
      <w:r>
        <w:t>Основным требованием к конструкции диафрагмы является обеспечение ее работы в сжатом состоянии совместно с грунтом тела пло</w:t>
      </w:r>
      <w:r>
        <w:t>тины. При этом напряжения и деформации в диафрагме не могут превышать расчетных значений выбранного для данной диафрагмы состава асфальтобетона.</w:t>
      </w:r>
    </w:p>
    <w:p w:rsidR="00000000" w:rsidRDefault="00323619">
      <w:pPr>
        <w:pStyle w:val="pj"/>
      </w:pPr>
      <w:r>
        <w:t>Состав грунта переходных слоев проектируется из условия недопустимости проникания в его поры асфальтобетона диа</w:t>
      </w:r>
      <w:r>
        <w:t>фрагмы и его непросыпаемости в поры грунта тела плотины.</w:t>
      </w:r>
    </w:p>
    <w:p w:rsidR="00000000" w:rsidRDefault="00323619">
      <w:pPr>
        <w:pStyle w:val="pj"/>
      </w:pPr>
      <w:r>
        <w:t xml:space="preserve">Конструкция примыканий асфальтобетонной диафрагмы к основанию и к бетонным сооружениям обеспечивает возможность скольжения диафрагмы по поверхности примыканий. Асфальтовый материал в зоне примыкания </w:t>
      </w:r>
      <w:r>
        <w:t>при этом работает на сжатие.</w:t>
      </w:r>
    </w:p>
    <w:p w:rsidR="00000000" w:rsidRDefault="00323619">
      <w:pPr>
        <w:pStyle w:val="pj"/>
      </w:pPr>
      <w:r>
        <w:t>5.5.9 Толщина асфальтобетонной диафрагмы назначается по расчету из условия сохранения ее сплошности и несущей способности в строительный и эксплуатационный периоды. Предварительно ее толщина задается по формуле: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i/>
          <w:iCs/>
        </w:rPr>
        <w:t>t = a + 0,008</w:t>
      </w:r>
      <w:r>
        <w:rPr>
          <w:i/>
          <w:iCs/>
        </w:rPr>
        <w:t xml:space="preserve">H                            </w:t>
      </w:r>
      <w:r>
        <w:t>(2)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Н - </w:t>
      </w:r>
      <w:r>
        <w:t>напор в рассматриваемом сечении диафрагмы;</w:t>
      </w:r>
    </w:p>
    <w:p w:rsidR="00000000" w:rsidRDefault="00323619">
      <w:pPr>
        <w:pStyle w:val="pj"/>
      </w:pPr>
      <w:r>
        <w:rPr>
          <w:i/>
          <w:iCs/>
        </w:rPr>
        <w:t>а</w:t>
      </w:r>
      <w:r>
        <w:t xml:space="preserve"> = 0,4-0,5 м - толщина диафрагмы на гребне плотины.</w:t>
      </w:r>
    </w:p>
    <w:p w:rsidR="00000000" w:rsidRDefault="00323619">
      <w:pPr>
        <w:pStyle w:val="pj"/>
      </w:pPr>
      <w:r>
        <w:t>Асфальтобетонные диафрагмы, как правило, применяют при больших деформациях тела плотины.</w:t>
      </w:r>
    </w:p>
    <w:p w:rsidR="00000000" w:rsidRDefault="00323619">
      <w:pPr>
        <w:pStyle w:val="pj"/>
      </w:pPr>
      <w:r>
        <w:t>5.5.10 Железобетонные экраны</w:t>
      </w:r>
      <w:r>
        <w:t xml:space="preserve"> в земляных насыпных плотинах применяют при соответствующем технико-экономическом обосновании.</w:t>
      </w:r>
    </w:p>
    <w:p w:rsidR="00000000" w:rsidRDefault="00323619">
      <w:pPr>
        <w:pStyle w:val="pj"/>
      </w:pPr>
      <w:r>
        <w:t>5.5.11 Бетонные и железобетонные (сборные и монолитные) диафрагмы проектируются в соответствии с требованиями проектирования бетонных и железобетонных конструкци</w:t>
      </w:r>
      <w:r>
        <w:t>й для гидротехнических сооружений. Диафрагмы разрезаются вертикальными и горизонтальными швами с соответствующими уплотнениями, допускающими температурно-осадочные деформации.</w:t>
      </w:r>
    </w:p>
    <w:p w:rsidR="00000000" w:rsidRDefault="00323619">
      <w:pPr>
        <w:pStyle w:val="pj"/>
      </w:pPr>
      <w:r>
        <w:t>5.5.12 При использовании полимерных материалов (например, полиэтиленовой, поливи</w:t>
      </w:r>
      <w:r>
        <w:t>нилхлоридной, бутилкаучуковой пленок и др.) для создания противофильтрационных устройств, конструкция этих устройств и технология строительства обеспечивает защиту их от солнечной радиации и механических повреждений.</w:t>
      </w:r>
    </w:p>
    <w:p w:rsidR="00000000" w:rsidRDefault="00323619">
      <w:pPr>
        <w:pStyle w:val="pj"/>
      </w:pPr>
      <w:r>
        <w:t>В зависимости от величины допускаемых ф</w:t>
      </w:r>
      <w:r>
        <w:t>ильтрационных потерь и материала соединение полимерных элементов между собой может быть сварным, клеевым или механическим в виде нахлеста.</w:t>
      </w:r>
    </w:p>
    <w:p w:rsidR="00000000" w:rsidRDefault="00323619">
      <w:pPr>
        <w:pStyle w:val="pj"/>
      </w:pPr>
      <w:r>
        <w:t>Толщину противофильтрационного устройства из полимерного материала назначается расчетом исходя из следующих условий:</w:t>
      </w:r>
    </w:p>
    <w:p w:rsidR="00000000" w:rsidRDefault="00323619">
      <w:pPr>
        <w:pStyle w:val="pj"/>
      </w:pPr>
      <w:r>
        <w:t>- величина максимальных растягивающих напряжений в материале не превышает величины допускаемого растягивающего напряжения, определяемого требуемой долговечностью;</w:t>
      </w:r>
    </w:p>
    <w:p w:rsidR="00000000" w:rsidRDefault="00323619">
      <w:pPr>
        <w:pStyle w:val="pj"/>
      </w:pPr>
      <w:r>
        <w:t>- зерновой состав контактирующего грунта обеспечивает неповреждаемость полимерного материала.</w:t>
      </w:r>
      <w:r>
        <w:t xml:space="preserve"> В виде исключения, при соответствующем обосновании, допускается снижение требования к неповреждаемости, что обосновывается экспериментальными исследованиями общей и местной фильтрационной надежности сооружения.</w:t>
      </w:r>
    </w:p>
    <w:p w:rsidR="00000000" w:rsidRDefault="00323619">
      <w:pPr>
        <w:pStyle w:val="pj"/>
      </w:pPr>
      <w:r>
        <w:lastRenderedPageBreak/>
        <w:t>Противофильтрационные конструкции из полимер</w:t>
      </w:r>
      <w:r>
        <w:t>ных материалов допускается применять для плотин III и IV классов, а также при надлежащем обосновании, для плотин I и II классов высотой до 60 м.</w:t>
      </w:r>
    </w:p>
    <w:p w:rsidR="00000000" w:rsidRDefault="00323619">
      <w:pPr>
        <w:pStyle w:val="pj"/>
      </w:pPr>
      <w:r>
        <w:t>5.5.13 Инъекционная диафрагма в плотине создается путем нагнетания в поры грунта тела плотины специального упло</w:t>
      </w:r>
      <w:r>
        <w:t>тняющего раствора различного состава и консистенции.</w:t>
      </w:r>
    </w:p>
    <w:p w:rsidR="00000000" w:rsidRDefault="00323619">
      <w:pPr>
        <w:pStyle w:val="pj"/>
      </w:pPr>
      <w:r>
        <w:t>Состав и технологию нагнетания инъекционных растворов обосновывают соответствующими исследованиями, а при необходимости - опытными работами.</w:t>
      </w:r>
    </w:p>
    <w:p w:rsidR="00000000" w:rsidRDefault="00323619">
      <w:pPr>
        <w:pStyle w:val="pj"/>
      </w:pPr>
      <w:r>
        <w:t>Толщину инъекционной диафрагмы в основании принимается не мене</w:t>
      </w:r>
      <w:r>
        <w:t>е 1/10 напора на плотину.</w:t>
      </w:r>
    </w:p>
    <w:p w:rsidR="00000000" w:rsidRDefault="00323619">
      <w:pPr>
        <w:pStyle w:val="pj"/>
      </w:pPr>
      <w:r>
        <w:t>Для обеспечения долговечность плотины, инъекционную диафрагму подбирают с заданной фильтрационной прочностью.</w:t>
      </w:r>
    </w:p>
    <w:p w:rsidR="00000000" w:rsidRDefault="00323619">
      <w:pPr>
        <w:pStyle w:val="pj"/>
      </w:pPr>
      <w:r>
        <w:rPr>
          <w:b/>
          <w:bCs/>
        </w:rPr>
        <w:t>5.6 Дренажные устройства</w:t>
      </w:r>
    </w:p>
    <w:p w:rsidR="00000000" w:rsidRDefault="00323619">
      <w:pPr>
        <w:pStyle w:val="pj"/>
      </w:pPr>
      <w:r>
        <w:t>5.6.1 Устройство дренажа тела земляной плотины проектируется с целью:</w:t>
      </w:r>
    </w:p>
    <w:p w:rsidR="00000000" w:rsidRDefault="00323619">
      <w:pPr>
        <w:pStyle w:val="pj"/>
      </w:pPr>
      <w:r>
        <w:t>а) организованного отвода</w:t>
      </w:r>
      <w:r>
        <w:t xml:space="preserve"> воды, фильтрующейся через тело и основание плотины в нижний бьеф;</w:t>
      </w:r>
    </w:p>
    <w:p w:rsidR="00000000" w:rsidRDefault="00323619">
      <w:pPr>
        <w:pStyle w:val="pj"/>
      </w:pPr>
      <w:r>
        <w:t>б) предотвращения выхода фильтрационного потока на низовой откос и в зону, подверженную промерзанию;</w:t>
      </w:r>
    </w:p>
    <w:p w:rsidR="00000000" w:rsidRDefault="00323619">
      <w:pPr>
        <w:pStyle w:val="pj"/>
      </w:pPr>
      <w:r>
        <w:t>в) экономически обоснованного снижения депрессионной поверхности для повышения устойчиво</w:t>
      </w:r>
      <w:r>
        <w:t>сти низового откоса (внутренний дренаж);</w:t>
      </w:r>
    </w:p>
    <w:p w:rsidR="00000000" w:rsidRDefault="00323619">
      <w:pPr>
        <w:pStyle w:val="pj"/>
      </w:pPr>
      <w:r>
        <w:t>г) повышения устойчивости верхового откоса при быстрой сработке водохранилища, а также для снятия порового давления, возникающего при сейсмических воздействиях;</w:t>
      </w:r>
    </w:p>
    <w:p w:rsidR="00000000" w:rsidRDefault="00323619">
      <w:pPr>
        <w:pStyle w:val="pj"/>
      </w:pPr>
      <w:r>
        <w:t xml:space="preserve">д) отвода воды, профильтровавшейся через экран, ядро. </w:t>
      </w:r>
      <w:r>
        <w:t>В случае слабоводопроницаемого материала низовой призмы плотины и наличия низовой переходной зоны отвод воды осуществляется специальным дренажным слоем на поверхности основания, соединенным с дренажем низовой призмы плотины.</w:t>
      </w:r>
    </w:p>
    <w:p w:rsidR="00000000" w:rsidRDefault="00323619">
      <w:pPr>
        <w:pStyle w:val="pj"/>
      </w:pPr>
      <w:r>
        <w:t>В высоких плотинах, выполняемых</w:t>
      </w:r>
      <w:r>
        <w:t xml:space="preserve"> из суглинистого или супесчаного грунта, для ускорения консолидации и устранения влияния порового давления может быть предусмотрено устройство горизонтальных или вертикальных дрен в толще низовой и центральной частей тела плотины.</w:t>
      </w:r>
    </w:p>
    <w:p w:rsidR="00000000" w:rsidRDefault="00323619">
      <w:pPr>
        <w:pStyle w:val="pj"/>
      </w:pPr>
      <w:r>
        <w:t xml:space="preserve">5.6.2 При проектировании </w:t>
      </w:r>
      <w:r>
        <w:t>дренажных устройств учитываются физические характеристики грунтов тела и основания плотины, их суффозионность и условия фильтрации в области дренажа.</w:t>
      </w:r>
    </w:p>
    <w:p w:rsidR="00000000" w:rsidRDefault="00323619">
      <w:pPr>
        <w:pStyle w:val="pj"/>
      </w:pPr>
      <w:r>
        <w:t xml:space="preserve">Размеры дренажных устройств определяются для каждого конкретного случая исходя из фильтрационных условий, </w:t>
      </w:r>
      <w:r>
        <w:t>исключающих кольматаж грунта в области дренажа.</w:t>
      </w:r>
    </w:p>
    <w:p w:rsidR="00000000" w:rsidRDefault="00323619">
      <w:pPr>
        <w:pStyle w:val="pj"/>
      </w:pPr>
      <w:r>
        <w:t>Конструкции дренажных устройств низовой части плотины представлены на Рисунке 2.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5476875" cy="2914650"/>
            <wp:effectExtent l="0" t="0" r="9525" b="0"/>
            <wp:docPr id="4" name="Рисунок 4" descr="https://prod-prg-document-store-api.azurewebsites.net/api/DocumentObject/GetImageAsync?ImageId=40970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0970967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t xml:space="preserve">В русле: </w:t>
      </w:r>
      <w:r>
        <w:rPr>
          <w:i/>
          <w:iCs/>
        </w:rPr>
        <w:t xml:space="preserve">а - </w:t>
      </w:r>
      <w:r>
        <w:t xml:space="preserve">дренажный банкет; </w:t>
      </w:r>
      <w:r>
        <w:rPr>
          <w:i/>
          <w:iCs/>
        </w:rPr>
        <w:t xml:space="preserve">б - </w:t>
      </w:r>
      <w:r>
        <w:t xml:space="preserve">наслонный дренаж. На берегу: </w:t>
      </w:r>
      <w:r>
        <w:rPr>
          <w:i/>
          <w:iCs/>
        </w:rPr>
        <w:t xml:space="preserve">в - </w:t>
      </w:r>
      <w:r>
        <w:t xml:space="preserve">трубчатый дренаж; </w:t>
      </w:r>
      <w:r>
        <w:rPr>
          <w:i/>
          <w:iCs/>
        </w:rPr>
        <w:t xml:space="preserve">г - </w:t>
      </w:r>
      <w:r>
        <w:t xml:space="preserve">горизонтальный дренаж; </w:t>
      </w:r>
      <w:r>
        <w:rPr>
          <w:i/>
          <w:iCs/>
        </w:rPr>
        <w:t xml:space="preserve">д-ж - </w:t>
      </w:r>
      <w:r>
        <w:t xml:space="preserve">комбинированные дренажи; </w:t>
      </w:r>
      <w:r>
        <w:rPr>
          <w:i/>
          <w:iCs/>
        </w:rPr>
        <w:t xml:space="preserve">1 - </w:t>
      </w:r>
      <w:r>
        <w:t xml:space="preserve">дренажный банкет; </w:t>
      </w:r>
      <w:r>
        <w:rPr>
          <w:i/>
          <w:iCs/>
        </w:rPr>
        <w:t xml:space="preserve">2 - </w:t>
      </w:r>
      <w:r>
        <w:t xml:space="preserve">поверхность депрессии; </w:t>
      </w:r>
      <w:r>
        <w:rPr>
          <w:i/>
          <w:iCs/>
        </w:rPr>
        <w:t xml:space="preserve">3 - </w:t>
      </w:r>
      <w:r>
        <w:t xml:space="preserve">обратный фильтр; </w:t>
      </w:r>
      <w:r>
        <w:rPr>
          <w:i/>
          <w:iCs/>
        </w:rPr>
        <w:t xml:space="preserve">4 </w:t>
      </w:r>
      <w:r>
        <w:rPr>
          <w:i/>
          <w:iCs/>
        </w:rPr>
        <w:t xml:space="preserve">- </w:t>
      </w:r>
      <w:r>
        <w:t xml:space="preserve">наслонный дренаж; 5 - труба; </w:t>
      </w:r>
      <w:r>
        <w:rPr>
          <w:i/>
          <w:iCs/>
        </w:rPr>
        <w:t xml:space="preserve">6 </w:t>
      </w:r>
      <w:r>
        <w:t xml:space="preserve">- дренажная лента; 7 - отводящая труба; </w:t>
      </w:r>
      <w:r>
        <w:rPr>
          <w:i/>
          <w:iCs/>
        </w:rPr>
        <w:t xml:space="preserve">8 </w:t>
      </w:r>
      <w:r>
        <w:t xml:space="preserve">- отводящая канава: </w:t>
      </w:r>
      <w:r>
        <w:rPr>
          <w:i/>
          <w:iCs/>
        </w:rPr>
        <w:t>d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 xml:space="preserve">максимальная глубина промерзания; </w:t>
      </w:r>
      <w:r>
        <w:rPr>
          <w:i/>
          <w:iCs/>
        </w:rPr>
        <w:t>т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</w:t>
      </w:r>
      <w:r>
        <w:t xml:space="preserve">- коэффициент низового откоса: </w:t>
      </w:r>
      <w:r>
        <w:rPr>
          <w:i/>
          <w:iCs/>
        </w:rPr>
        <w:t>b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ширина банкета поверху</w:t>
      </w:r>
    </w:p>
    <w:p w:rsidR="00000000" w:rsidRDefault="00323619">
      <w:pPr>
        <w:pStyle w:val="pc"/>
      </w:pPr>
      <w:r>
        <w:rPr>
          <w:b/>
          <w:bCs/>
        </w:rPr>
        <w:t>Рисунок 2 - Схемы основных видов дренажа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5.6.3 Для устройс</w:t>
      </w:r>
      <w:r>
        <w:t>тва обратных фильтров применяются естественные несвязные или получаемые дроблением грунты из твердых морозостойких каменных пород, не содержащие водорастворимых солей, и гранулированные шлаки (предварительно исследованные в лаборатории), а также искусствен</w:t>
      </w:r>
      <w:r>
        <w:t>ные пористые материалы - пористый бетон и др.</w:t>
      </w:r>
    </w:p>
    <w:p w:rsidR="00000000" w:rsidRDefault="00323619">
      <w:pPr>
        <w:pStyle w:val="pj"/>
      </w:pPr>
      <w:r>
        <w:t>Дренажный коллектор проектируется из камня, бетонных, железобетонных, полимерных, гончарных труб и др., с учетом агрессивности воды.</w:t>
      </w:r>
    </w:p>
    <w:p w:rsidR="00000000" w:rsidRDefault="00323619">
      <w:pPr>
        <w:pStyle w:val="pj"/>
      </w:pPr>
      <w:r>
        <w:t xml:space="preserve">5.6.4 Дренажный банкет (Рисунок 2, </w:t>
      </w:r>
      <w:r>
        <w:rPr>
          <w:i/>
          <w:iCs/>
        </w:rPr>
        <w:t xml:space="preserve">а) </w:t>
      </w:r>
      <w:r>
        <w:t>выполняют, как правило, на русловых участках плотины при ее возведении без перемычек и при перекрытии реки отсыпкой камня в воду.</w:t>
      </w:r>
    </w:p>
    <w:p w:rsidR="00000000" w:rsidRDefault="00323619">
      <w:pPr>
        <w:pStyle w:val="pj"/>
      </w:pPr>
      <w:r>
        <w:t xml:space="preserve">Превышение гребня дренажного банкета </w:t>
      </w: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(при отсутствии наслонного дренажа) над максимальным уровнем нижнего бьефа (Рисунок 2,</w:t>
      </w:r>
      <w:r>
        <w:t xml:space="preserve"> </w:t>
      </w:r>
      <w:r>
        <w:rPr>
          <w:i/>
          <w:iCs/>
        </w:rPr>
        <w:t>а</w:t>
      </w:r>
      <w:r>
        <w:t xml:space="preserve">, </w:t>
      </w:r>
      <w:r>
        <w:rPr>
          <w:i/>
          <w:iCs/>
        </w:rPr>
        <w:t xml:space="preserve">б) </w:t>
      </w:r>
      <w:r>
        <w:t>определяют с запасом на волнение, величину которого устанавливают в соответствии с п. 5.3.5, но не менее 0,5 м. Ширину банкета поверху назначают из условий производства работ, но не менее 1 м.</w:t>
      </w:r>
    </w:p>
    <w:p w:rsidR="00000000" w:rsidRDefault="00323619">
      <w:pPr>
        <w:pStyle w:val="pj"/>
      </w:pPr>
      <w:r>
        <w:t>При сопряжении тела плотины с дренажным банкетом обеспеч</w:t>
      </w:r>
      <w:r>
        <w:t>ение фильтрационной прочности сопряжения происходит за счет устройства обратного фильтра по внутреннему откосу банкета. При наличии в основании мелкозернистого грунта и больших выходных градиентов напора под дренажным банкетом надлежит предусматривать гори</w:t>
      </w:r>
      <w:r>
        <w:t>зонтальный обратный фильтр. Гребень дренажного банкета защищают от засорения поверхностными стоками.</w:t>
      </w:r>
    </w:p>
    <w:p w:rsidR="00000000" w:rsidRDefault="00323619">
      <w:pPr>
        <w:pStyle w:val="pj"/>
      </w:pPr>
      <w:r>
        <w:t xml:space="preserve">5.6.5 Наслонный дренаж (Рисунок 2, </w:t>
      </w:r>
      <w:r>
        <w:rPr>
          <w:i/>
          <w:iCs/>
        </w:rPr>
        <w:t xml:space="preserve">б) </w:t>
      </w:r>
      <w:r>
        <w:t>выполняется на участках плотины, перекрывающих затопляемую пойму, а также при отсутствии на месте строительства доста</w:t>
      </w:r>
      <w:r>
        <w:t>точного количества камня.</w:t>
      </w:r>
    </w:p>
    <w:p w:rsidR="00000000" w:rsidRDefault="00323619">
      <w:pPr>
        <w:pStyle w:val="pj"/>
      </w:pPr>
      <w:r>
        <w:t>Толщину наслонного дренажа с обратным фильтром назначают из условий производства работ, но не менее величины: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i/>
          <w:iCs/>
        </w:rPr>
        <w:t>t = 5d</w:t>
      </w:r>
      <w:r>
        <w:rPr>
          <w:i/>
          <w:iCs/>
          <w:vertAlign w:val="subscript"/>
        </w:rPr>
        <w:t xml:space="preserve">s,85 </w:t>
      </w:r>
      <w:r>
        <w:rPr>
          <w:i/>
          <w:iCs/>
        </w:rPr>
        <w:t xml:space="preserve">+ tf,                              </w:t>
      </w:r>
      <w:r>
        <w:t>(3)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s,85</w:t>
      </w:r>
      <w:r>
        <w:rPr>
          <w:i/>
          <w:iCs/>
        </w:rPr>
        <w:t xml:space="preserve"> - </w:t>
      </w:r>
      <w:r>
        <w:t>диаметр частиц, масса которых вместе с массой более мелких фракций составляет 85% массы грунта всего дренажного слоя;</w:t>
      </w:r>
    </w:p>
    <w:p w:rsidR="00000000" w:rsidRDefault="00323619">
      <w:pPr>
        <w:pStyle w:val="pj"/>
      </w:pPr>
      <w:r>
        <w:rPr>
          <w:i/>
          <w:iCs/>
        </w:rPr>
        <w:lastRenderedPageBreak/>
        <w:t xml:space="preserve">tf - </w:t>
      </w:r>
      <w:r>
        <w:t>толщина обратного фильтра.</w:t>
      </w:r>
    </w:p>
    <w:p w:rsidR="00000000" w:rsidRDefault="00323619">
      <w:pPr>
        <w:pStyle w:val="pj"/>
      </w:pPr>
      <w:r>
        <w:t>Материал наслонного дренажа сопрягается с материалом обратного фильтра и защищает низовой откос от волново</w:t>
      </w:r>
      <w:r>
        <w:t>го воздействия в нижнем бьефе, а в некоторых случаях - и от промерзания.</w:t>
      </w:r>
    </w:p>
    <w:p w:rsidR="00000000" w:rsidRDefault="00323619">
      <w:pPr>
        <w:pStyle w:val="pj"/>
      </w:pPr>
      <w:r>
        <w:t xml:space="preserve">Превышение гребня наслонного дренажа </w:t>
      </w: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 xml:space="preserve">над максимальным уровнем нижнего бьефа принимают, как и для дренажного банкета (п. 5.6.4), с учетом высоты выклинивания фильтрационного потока </w:t>
      </w:r>
      <w:r>
        <w:t>на низовой откос плотины и глубины промерзания.</w:t>
      </w:r>
    </w:p>
    <w:p w:rsidR="00000000" w:rsidRDefault="00323619">
      <w:pPr>
        <w:pStyle w:val="pj"/>
      </w:pPr>
      <w:r>
        <w:t xml:space="preserve">5.6.6 Трубчатый дренаж (Рисунок 2, </w:t>
      </w:r>
      <w:r>
        <w:rPr>
          <w:i/>
          <w:iCs/>
        </w:rPr>
        <w:t xml:space="preserve">в) </w:t>
      </w:r>
      <w:r>
        <w:t>применяют, как правило, на тех участках плотины, где в период ее эксплуатации вода в нижнем бьефе отсутствует или присутствует кратковременно.</w:t>
      </w:r>
    </w:p>
    <w:p w:rsidR="00000000" w:rsidRDefault="00323619">
      <w:pPr>
        <w:pStyle w:val="pj"/>
      </w:pPr>
      <w:r>
        <w:t>Трубчатый дренаж предусматр</w:t>
      </w:r>
      <w:r>
        <w:t>ивают из бетонных или асбестоцементных труб (перфорированных) с заделанными или незаделанными стыками, с обсыпкой обратным фильтром.</w:t>
      </w:r>
    </w:p>
    <w:p w:rsidR="00000000" w:rsidRDefault="00323619">
      <w:pPr>
        <w:pStyle w:val="pj"/>
      </w:pPr>
      <w:r>
        <w:t>Сечение дренажных труб определяют гидравлическими расчетами. Диаметр дренажной трубы принимают не менее 200 мм.</w:t>
      </w:r>
    </w:p>
    <w:p w:rsidR="00000000" w:rsidRDefault="00323619">
      <w:pPr>
        <w:pStyle w:val="pj"/>
      </w:pPr>
      <w:r>
        <w:t>По длине тр</w:t>
      </w:r>
      <w:r>
        <w:t>убчатого дренажа предусматриваются смотровые колодцы, располагаемые с учетом рельефа местности и требуемых уклонов.</w:t>
      </w:r>
    </w:p>
    <w:p w:rsidR="00000000" w:rsidRDefault="00323619">
      <w:pPr>
        <w:pStyle w:val="pj"/>
      </w:pPr>
      <w:r>
        <w:t xml:space="preserve">5.6.7 Горизонтальный дренаж (Рисунок 2, </w:t>
      </w:r>
      <w:r>
        <w:rPr>
          <w:i/>
          <w:iCs/>
        </w:rPr>
        <w:t xml:space="preserve">г) </w:t>
      </w:r>
      <w:r>
        <w:t>проектируется в виде сплошного дренажного слоя или отдельных горизонтальных поперечных или продол</w:t>
      </w:r>
      <w:r>
        <w:t>ьных дренажных лент, выполняемых из крупнозернистого материала и защищаемых обратным фильтром.</w:t>
      </w:r>
    </w:p>
    <w:p w:rsidR="00000000" w:rsidRDefault="00323619">
      <w:pPr>
        <w:pStyle w:val="pj"/>
      </w:pPr>
      <w:r>
        <w:t xml:space="preserve">5.6.8 Комбинированный дренаж (Рисунок 2, </w:t>
      </w:r>
      <w:r>
        <w:rPr>
          <w:i/>
          <w:iCs/>
        </w:rPr>
        <w:t xml:space="preserve">д - ж) </w:t>
      </w:r>
      <w:r>
        <w:t>представляет собой одну из возможных комбинаций дренажей, указанных в пп. 5.6.4 - 5.6.7. Отметку гребня банкета к</w:t>
      </w:r>
      <w:r>
        <w:t xml:space="preserve">омбинированного дренажа (см. Рисунок 2, </w:t>
      </w:r>
      <w:r>
        <w:rPr>
          <w:i/>
          <w:iCs/>
        </w:rPr>
        <w:t xml:space="preserve">д) </w:t>
      </w:r>
      <w:r>
        <w:t>назначают с учетом условий перекрытия русла реки.</w:t>
      </w:r>
    </w:p>
    <w:p w:rsidR="00000000" w:rsidRDefault="00323619">
      <w:pPr>
        <w:pStyle w:val="pj"/>
      </w:pPr>
      <w:r>
        <w:t>5.6.9 Размеры дренажных устройств в виде плоских дренажей или дренажных лент определяют гидравлическими и фильтрационными расчетами с учетом условий выполнения дре</w:t>
      </w:r>
      <w:r>
        <w:t>нажа.</w:t>
      </w:r>
    </w:p>
    <w:p w:rsidR="00000000" w:rsidRDefault="00323619">
      <w:pPr>
        <w:pStyle w:val="pj"/>
      </w:pPr>
      <w:r>
        <w:t>5.6.10 Вид дренажных устройств может меняться на различных участках плотины, и их конструкцию выбирают на основании технико-экономического сравнения вариантов в зависимости от:</w:t>
      </w:r>
    </w:p>
    <w:p w:rsidR="00000000" w:rsidRDefault="00323619">
      <w:pPr>
        <w:pStyle w:val="pj"/>
      </w:pPr>
      <w:r>
        <w:t>а) вида плотин, инженерно-геологических и гидрогеологических условий осно</w:t>
      </w:r>
      <w:r>
        <w:t>вания и берегов;</w:t>
      </w:r>
    </w:p>
    <w:p w:rsidR="00000000" w:rsidRDefault="00323619">
      <w:pPr>
        <w:pStyle w:val="pj"/>
      </w:pPr>
      <w:r>
        <w:t>б) физико-механических характеристик грунтов для дренажей;</w:t>
      </w:r>
    </w:p>
    <w:p w:rsidR="00000000" w:rsidRDefault="00323619">
      <w:pPr>
        <w:pStyle w:val="pj"/>
      </w:pPr>
      <w:r>
        <w:t>в) условий производства работ;</w:t>
      </w:r>
    </w:p>
    <w:p w:rsidR="00000000" w:rsidRDefault="00323619">
      <w:pPr>
        <w:pStyle w:val="pj"/>
      </w:pPr>
      <w:r>
        <w:t>г) климатических условий района строительства;</w:t>
      </w:r>
    </w:p>
    <w:p w:rsidR="00000000" w:rsidRDefault="00323619">
      <w:pPr>
        <w:pStyle w:val="pj"/>
      </w:pPr>
      <w:r>
        <w:t>д) условий эксплуатации и температурного режима сооружения;</w:t>
      </w:r>
    </w:p>
    <w:p w:rsidR="00000000" w:rsidRDefault="00323619">
      <w:pPr>
        <w:pStyle w:val="pj"/>
      </w:pPr>
      <w:r>
        <w:t>е) степени агрессивности воды.</w:t>
      </w:r>
    </w:p>
    <w:p w:rsidR="00000000" w:rsidRDefault="00323619">
      <w:pPr>
        <w:pStyle w:val="pj"/>
      </w:pPr>
      <w:r>
        <w:t>5.6.11 Дрен</w:t>
      </w:r>
      <w:r>
        <w:t>ажи тела плотины, как правило, не устраивают в следующих случаях:</w:t>
      </w:r>
    </w:p>
    <w:p w:rsidR="00000000" w:rsidRDefault="00323619">
      <w:pPr>
        <w:pStyle w:val="pj"/>
      </w:pPr>
      <w:r>
        <w:t>а) при возведении плотин на водопроницаемом основании, в которых депрессионная поверхность без устройства дренажа оказывается достаточно удаленной от поверхности низового откоса и не попадае</w:t>
      </w:r>
      <w:r>
        <w:t>т в зону промерзания;</w:t>
      </w:r>
    </w:p>
    <w:p w:rsidR="00000000" w:rsidRDefault="00323619">
      <w:pPr>
        <w:pStyle w:val="pj"/>
      </w:pPr>
      <w:r>
        <w:t>б) в низовой части плотин с экранами, ядрами и диафрагмами при условии обеспечения отвода профильтровавшейся воды;</w:t>
      </w:r>
    </w:p>
    <w:p w:rsidR="00000000" w:rsidRDefault="00323619">
      <w:pPr>
        <w:pStyle w:val="pj"/>
      </w:pPr>
      <w:r>
        <w:t>в) в плотинах, низовая часть которых выполнена из каменной наброски или из другого крупнообломочного материала (гравийн</w:t>
      </w:r>
      <w:r>
        <w:t>ого, галечникового и т. п.).</w:t>
      </w:r>
    </w:p>
    <w:p w:rsidR="00000000" w:rsidRDefault="00323619">
      <w:pPr>
        <w:pStyle w:val="pj"/>
      </w:pPr>
      <w:r>
        <w:t>5.6.12 В случае, если земляная плотина сопрягается с бетонной, дренажи плотин увязываются между собой.</w:t>
      </w:r>
    </w:p>
    <w:p w:rsidR="00000000" w:rsidRDefault="00323619">
      <w:pPr>
        <w:pStyle w:val="pj"/>
      </w:pPr>
      <w:r>
        <w:t>5.6.13 В местах примыкания плотины к береговым участкам, расположенным выше уровня нижнего бьефа в межень, предусматривается</w:t>
      </w:r>
      <w:r>
        <w:t xml:space="preserve"> организованный отвод воды, профильтровавшейся через плотину (например, горизонтальный дренаж).</w:t>
      </w:r>
    </w:p>
    <w:p w:rsidR="00000000" w:rsidRDefault="00323619">
      <w:pPr>
        <w:pStyle w:val="pj"/>
      </w:pPr>
      <w:r>
        <w:t xml:space="preserve">5.6.14 При строительстве земляных насыпных плотин на водонасыщенных грунтах, в которых под нагрузкой возникает поровое давление, которое нарушает прочность </w:t>
      </w:r>
      <w:r>
        <w:lastRenderedPageBreak/>
        <w:t>осно</w:t>
      </w:r>
      <w:r>
        <w:t>вания и не может быть уменьшено за счет снижения интенсивности возведения плотины, поверхность основания в пределах низкой части плотины покрывают горизонтальным дренажем, а для отвода воды, отжимаемой из грунта основания, рекомендуется дополнительно устра</w:t>
      </w:r>
      <w:r>
        <w:t>ивать вертикальные дрены. Необходимость и размеры такого дренажа и расстояние между вертикальными дренами обосновываются расчетом консолидации основания с учетом интенсивности возведения плотины.</w:t>
      </w:r>
    </w:p>
    <w:p w:rsidR="00000000" w:rsidRDefault="00323619">
      <w:pPr>
        <w:pStyle w:val="pj"/>
      </w:pPr>
      <w:r>
        <w:t>5.6.15 Устойчивость верхнего слоя грунта основания в нижнем бьефе оценивается расчетом на выпор от действия восходящего фильтрационного потока, если этот слой имеет водопроницаемость меньшую, чем нижележащий грунт.</w:t>
      </w:r>
    </w:p>
    <w:p w:rsidR="00000000" w:rsidRDefault="00323619">
      <w:pPr>
        <w:pStyle w:val="pj"/>
      </w:pPr>
      <w:r>
        <w:t>При недостаточной устойчивости слоя грунт</w:t>
      </w:r>
      <w:r>
        <w:t>а подошвы низового откоса плотины надлежит устраивать вертикальный дренаж, прорезающий этот слой и снижающий противодавление.</w:t>
      </w:r>
    </w:p>
    <w:p w:rsidR="00000000" w:rsidRDefault="00323619">
      <w:pPr>
        <w:pStyle w:val="pj"/>
      </w:pPr>
      <w:r>
        <w:t xml:space="preserve">Вместо вертикального дренажа, при соответствующем обосновании, можно предусмотреть пригрузку основания за низовым откосом плотины </w:t>
      </w:r>
      <w:r>
        <w:t>с устройством при необходимости обратного фильтра.</w:t>
      </w:r>
    </w:p>
    <w:p w:rsidR="00000000" w:rsidRDefault="00323619">
      <w:pPr>
        <w:pStyle w:val="pj"/>
      </w:pPr>
      <w:r>
        <w:rPr>
          <w:b/>
          <w:bCs/>
        </w:rPr>
        <w:t>5.7 Обратные фильтры</w:t>
      </w:r>
    </w:p>
    <w:p w:rsidR="00000000" w:rsidRDefault="00323619">
      <w:pPr>
        <w:pStyle w:val="pj"/>
      </w:pPr>
      <w:r>
        <w:t>5.7.1 Обратные фильтры надлежит предусматривать на контакте дренажа (или пригрузки) и дренируемого тела плотины, ядра, экрана или основания плотины.</w:t>
      </w:r>
    </w:p>
    <w:p w:rsidR="00000000" w:rsidRDefault="00323619">
      <w:pPr>
        <w:pStyle w:val="pj"/>
      </w:pPr>
      <w:r>
        <w:t>Материалы обратного фильтра подбира</w:t>
      </w:r>
      <w:r>
        <w:t>ют из условия обеспечения фильтрационной прочности сопрягающихся грунтов в месте контакта в процессе возведения и в период эксплуатации плотин.</w:t>
      </w:r>
    </w:p>
    <w:p w:rsidR="00000000" w:rsidRDefault="00323619">
      <w:pPr>
        <w:pStyle w:val="pj"/>
      </w:pPr>
      <w:r>
        <w:t>Обратные фильтры допускается не устраивать при специальном обосновании; в частности, устройство такого фильтра п</w:t>
      </w:r>
      <w:r>
        <w:t>о контакту с дренажем необязательно, если дренируемое тело сложено гравелистыми песками, гравийными грунтами и т.п.</w:t>
      </w:r>
    </w:p>
    <w:p w:rsidR="00000000" w:rsidRDefault="00323619">
      <w:pPr>
        <w:pStyle w:val="pj"/>
      </w:pPr>
      <w:r>
        <w:t>5.7.2 Зерновой состав материала обратного фильтра подбирается с учетом физических характеристик дренируемого грунта и имеющихся местных филь</w:t>
      </w:r>
      <w:r>
        <w:t>тровых материалов. Состав фильтра исключает:</w:t>
      </w:r>
    </w:p>
    <w:p w:rsidR="00000000" w:rsidRDefault="00323619">
      <w:pPr>
        <w:pStyle w:val="pj"/>
      </w:pPr>
      <w:r>
        <w:t>а) отслаивание глинистого грунта на контакте с материалом фильтра - для плотин из глинистого грунта или плотин на глинистом основании;</w:t>
      </w:r>
    </w:p>
    <w:p w:rsidR="00000000" w:rsidRDefault="00323619">
      <w:pPr>
        <w:pStyle w:val="pj"/>
      </w:pPr>
      <w:r>
        <w:t>б) проникание (просыпание) частиц защищаемого грунта в поры фильтра на участ</w:t>
      </w:r>
      <w:r>
        <w:t>ках нисходящего фильтрационного потока - для плотин из песчаного грунта;</w:t>
      </w:r>
    </w:p>
    <w:p w:rsidR="00000000" w:rsidRDefault="00323619">
      <w:pPr>
        <w:pStyle w:val="pj"/>
      </w:pPr>
      <w:r>
        <w:t>в) выпор и вдавливание частиц грунта в поры фильтра - для песчаного основания на участках восходящего потока;</w:t>
      </w:r>
    </w:p>
    <w:p w:rsidR="00000000" w:rsidRDefault="00323619">
      <w:pPr>
        <w:pStyle w:val="pj"/>
      </w:pPr>
      <w:r>
        <w:t>г) размыв защищаемого грунта на границе с фильтром - в случае фильтрацион</w:t>
      </w:r>
      <w:r>
        <w:t>ного потока, направленного вдоль контакта (контактный размыв);</w:t>
      </w:r>
    </w:p>
    <w:p w:rsidR="00000000" w:rsidRDefault="00323619">
      <w:pPr>
        <w:pStyle w:val="pj"/>
      </w:pPr>
      <w:r>
        <w:t>д) кольматаж фильтра мелкими частицами, выносимыми фильтрационным потоком из защищаемого грунта, вынос которых допускается в проекте;</w:t>
      </w:r>
    </w:p>
    <w:p w:rsidR="00000000" w:rsidRDefault="00323619">
      <w:pPr>
        <w:pStyle w:val="pj"/>
      </w:pPr>
      <w:r>
        <w:t>е) опасную для прочности фильтра суффозию в самом слое филь</w:t>
      </w:r>
      <w:r>
        <w:t>тра. Состав фильтра обеспечивает «самозалечивание» трещин в ядре в случае их образования.</w:t>
      </w:r>
    </w:p>
    <w:p w:rsidR="00000000" w:rsidRDefault="00323619">
      <w:pPr>
        <w:pStyle w:val="pj"/>
      </w:pPr>
      <w:r>
        <w:t>Для плотин III и IV классов и временных сооружений допускается отслаивание связного грунта в порах фильтра на глубину, не влияющую на его прочность (на 0.5·</w:t>
      </w:r>
      <w:r>
        <w:rPr>
          <w:i/>
          <w:iCs/>
        </w:rPr>
        <w:t>d</w:t>
      </w:r>
      <w:r>
        <w:rPr>
          <w:vertAlign w:val="subscript"/>
        </w:rPr>
        <w:t>0,max</w:t>
      </w:r>
      <w:r>
        <w:t xml:space="preserve"> , г</w:t>
      </w:r>
      <w:r>
        <w:t>де d</w:t>
      </w:r>
      <w:r>
        <w:rPr>
          <w:vertAlign w:val="subscript"/>
        </w:rPr>
        <w:t>0,max</w:t>
      </w:r>
      <w:r>
        <w:t xml:space="preserve"> - максимальный диаметр пор фильтра).</w:t>
      </w:r>
    </w:p>
    <w:p w:rsidR="00000000" w:rsidRDefault="00323619">
      <w:pPr>
        <w:pStyle w:val="pj"/>
      </w:pPr>
      <w:r>
        <w:t>5.7.3 Число слоев обратного фильтра и их состав определяется на основании технико-экономического сравнения вариантов, при этом нужно стремиться к назначению возможно меньшего числа слоев фильтра.</w:t>
      </w:r>
    </w:p>
    <w:p w:rsidR="00000000" w:rsidRDefault="00323619">
      <w:pPr>
        <w:pStyle w:val="pj"/>
      </w:pPr>
      <w:r>
        <w:t>5.7.4 Материа</w:t>
      </w:r>
      <w:r>
        <w:t>л обратного фильтра дренажей для плотин I и II классов проверяют экспериментальным путем на грунтах и в условиях работы, в которых он будет находиться в сооружении, а для плотин III и IV классов - согласно соответствующим расчетам.</w:t>
      </w:r>
    </w:p>
    <w:p w:rsidR="00000000" w:rsidRDefault="00323619">
      <w:pPr>
        <w:pStyle w:val="pj"/>
      </w:pPr>
      <w:r>
        <w:t>5.7.5 Толщина каждого сл</w:t>
      </w:r>
      <w:r>
        <w:t xml:space="preserve">оя обратного фильтра по фильтрационным условиям составляет не менее </w:t>
      </w:r>
      <w:r>
        <w:rPr>
          <w:i/>
          <w:iCs/>
        </w:rPr>
        <w:t>5·d</w:t>
      </w:r>
      <w:r>
        <w:rPr>
          <w:i/>
          <w:iCs/>
          <w:vertAlign w:val="subscript"/>
        </w:rPr>
        <w:t>s,85</w:t>
      </w:r>
      <w:r>
        <w:rPr>
          <w:i/>
          <w:iCs/>
        </w:rPr>
        <w:t xml:space="preserve">, </w:t>
      </w:r>
      <w:r>
        <w:t>но не менее 0,2 м.</w:t>
      </w:r>
    </w:p>
    <w:p w:rsidR="00000000" w:rsidRDefault="00323619">
      <w:pPr>
        <w:pStyle w:val="pj"/>
      </w:pPr>
      <w:r>
        <w:t>Толщина слоев обратных фильтров назначается с учетом производства работ и технико-экономических расчетов.</w:t>
      </w:r>
    </w:p>
    <w:p w:rsidR="00000000" w:rsidRDefault="00323619">
      <w:pPr>
        <w:pStyle w:val="pj"/>
      </w:pPr>
      <w:r>
        <w:lastRenderedPageBreak/>
        <w:t>5.7.6 Для устройства обратных фильтров применяются ест</w:t>
      </w:r>
      <w:r>
        <w:t>ественные несвязные или получаемые дроблением грунты из твердых морозостойких каменных пород, не содержащие водорастворимых солей, и гранулированные шлаки (предварительно исследованные в лаборатории).</w:t>
      </w:r>
    </w:p>
    <w:p w:rsidR="00000000" w:rsidRDefault="00323619">
      <w:pPr>
        <w:pStyle w:val="pj"/>
      </w:pPr>
      <w:r>
        <w:rPr>
          <w:b/>
          <w:bCs/>
        </w:rPr>
        <w:t>5.8 Сопряжение тела плотины с основанием, берегами и бе</w:t>
      </w:r>
      <w:r>
        <w:rPr>
          <w:b/>
          <w:bCs/>
        </w:rPr>
        <w:t>тонными сооружениями</w:t>
      </w:r>
    </w:p>
    <w:p w:rsidR="00000000" w:rsidRDefault="00323619">
      <w:pPr>
        <w:pStyle w:val="pj"/>
      </w:pPr>
      <w:r>
        <w:t>5.8.1 Для предотвращения опасной фильтрации по контакту земляной плотины с ее основанием предусматривают меры, зависящие от характера и состояния грунтов основания и обеспечивающие плотное примыкание грунта тела плотины к грунту основа</w:t>
      </w:r>
      <w:r>
        <w:t>ния.</w:t>
      </w:r>
    </w:p>
    <w:p w:rsidR="00000000" w:rsidRDefault="00323619">
      <w:pPr>
        <w:pStyle w:val="pj"/>
      </w:pPr>
      <w:r>
        <w:t>В проектах плотин, возводимых на нескальном основании, предусматривают мероприятия по подготовке основания, в том числе по вырубке леса и кустарника, выкорчевыванию пней, удалению растительного слоя и слоя, пронизанного корневищами деревьев и кустов и</w:t>
      </w:r>
      <w:r>
        <w:t>ли ходами землеройных животных, а также по удалению грунта, содержащего значительное количество органических включений или солей, легко растворимых в воде (пп. 4.1.4 и 5.2.1), удалению сильнольдистых грунтов по всей площади основания талой плотины или толь</w:t>
      </w:r>
      <w:r>
        <w:t>ко под верховым клином мерзлой плотины, и в случае необходимости - мероприятия по созданию противофильтрационного устройства в основании плотин (зуба, стенки, шпунта, мерзлотной завесы и т.п.). При проектировании мерзлых плотин допускается не предусматрива</w:t>
      </w:r>
      <w:r>
        <w:t>ть удаление растительного слоя в пределах низовой упорной призмы плотины.</w:t>
      </w:r>
    </w:p>
    <w:p w:rsidR="00000000" w:rsidRDefault="00323619">
      <w:pPr>
        <w:pStyle w:val="pj"/>
      </w:pPr>
      <w:r>
        <w:t>При проектировании плотин распластанного профиля частичный или полный отказ от мероприятий по подготовке основания допускается при соответствующем обосновании согласно требованиям п.</w:t>
      </w:r>
      <w:r>
        <w:t xml:space="preserve"> 6.1.3.</w:t>
      </w:r>
    </w:p>
    <w:p w:rsidR="00000000" w:rsidRDefault="00323619">
      <w:pPr>
        <w:pStyle w:val="pj"/>
      </w:pPr>
      <w:r>
        <w:t>При проектировании земляных плотин, возводимых на скальном основании, предусматривают удаление разрушенной скалы (в том числе удаляют отдельные крупные камни и скопления камней) на площади сопряжения противофильтрационных устройств плотины с основа</w:t>
      </w:r>
      <w:r>
        <w:t>нием, заделывают разведочно-геологические и строительные выработки.</w:t>
      </w:r>
    </w:p>
    <w:p w:rsidR="00000000" w:rsidRDefault="00323619">
      <w:pPr>
        <w:pStyle w:val="pj"/>
      </w:pPr>
      <w:r>
        <w:t>На участках сопряжения с основанием частей профиля плотины, выполняемых из более водопроницаемых материалов, чем противофильтрационные устройства, удаление разрушенной скалы необязательно.</w:t>
      </w:r>
    </w:p>
    <w:p w:rsidR="00000000" w:rsidRDefault="00323619">
      <w:pPr>
        <w:pStyle w:val="pj"/>
      </w:pPr>
      <w:r>
        <w:t>При наличии в основании поверхностного слоя грунта, имеющего более низкие прочностные характеристики, чем грунт плотины, нужно определять экономическую целесообразность удаления этого слоя (или его верхней части), учитывая, что при этом откосы плотины мог</w:t>
      </w:r>
      <w:r>
        <w:t>ут быть более крутыми.</w:t>
      </w:r>
    </w:p>
    <w:p w:rsidR="00000000" w:rsidRDefault="00323619">
      <w:pPr>
        <w:pStyle w:val="pj"/>
      </w:pPr>
      <w:r>
        <w:t>При строительстве плотин в сейсмических районах на основаниях, сложенных из песчаных, пылеватых, водонасыщенных грунтов, учитывается возможность их разжижения при динамических воздействиях.</w:t>
      </w:r>
    </w:p>
    <w:p w:rsidR="00000000" w:rsidRDefault="00323619">
      <w:pPr>
        <w:pStyle w:val="pj"/>
      </w:pPr>
      <w:r>
        <w:t>При обнаружении на стадии изысканий в основ</w:t>
      </w:r>
      <w:r>
        <w:t>ании проектируемой плотины грунтовых вод, содержащих в растворенном виде окислы марганца или железа, предусматривают мероприятия по предотвращению разгрузки этих вод в дренажные устройства плотины, чтобы избежать хемогенного их кольматирования (заиления).</w:t>
      </w:r>
    </w:p>
    <w:p w:rsidR="00000000" w:rsidRDefault="00323619">
      <w:pPr>
        <w:pStyle w:val="pj"/>
      </w:pPr>
      <w:r>
        <w:t>К таким мероприятиям относится закрытое (без контакта с атмосферой) дренирование этого водоносного горизонта.</w:t>
      </w:r>
    </w:p>
    <w:p w:rsidR="00000000" w:rsidRDefault="00323619">
      <w:pPr>
        <w:pStyle w:val="pj"/>
      </w:pPr>
      <w:r>
        <w:t>Также в аналогичных случаях проводится проверка на устойчивость к химической суффозии сцементированных гипсом грунтов в основании плотины или в бе</w:t>
      </w:r>
      <w:r>
        <w:t>реговых массивах, к которым она примыкает.</w:t>
      </w:r>
    </w:p>
    <w:p w:rsidR="00000000" w:rsidRDefault="00323619">
      <w:pPr>
        <w:pStyle w:val="pj"/>
      </w:pPr>
      <w:r>
        <w:t>5.8.2 Наклонные поверхности берегов в пределах профиля примыкания плотины соответствующим образом планируются, при этом не допускаются нависающие участки в пределах примыкания плотины и уступообразные участки в пр</w:t>
      </w:r>
      <w:r>
        <w:t>еделах примыкания противофильтрационного устройства плотины.</w:t>
      </w:r>
    </w:p>
    <w:p w:rsidR="00000000" w:rsidRDefault="00323619">
      <w:pPr>
        <w:pStyle w:val="pj"/>
      </w:pPr>
      <w:r>
        <w:lastRenderedPageBreak/>
        <w:t>При наличии в основании плотин быстровыветривающихся пород в проектах плотин из грунтовых материалов нужно учитывать изменения свойств этих пород или предусматривать соответствующие конструктивно</w:t>
      </w:r>
      <w:r>
        <w:t>-технологические мероприятия.</w:t>
      </w:r>
    </w:p>
    <w:p w:rsidR="00000000" w:rsidRDefault="00323619">
      <w:pPr>
        <w:pStyle w:val="pj"/>
      </w:pPr>
      <w:r>
        <w:t>При наличии в скальном основании местных сквозных тектонических нарушений в виде трещин надлежит принимать меры к их расчистке и заделке, а также меры, обеспечивающие фильтрационную прочность материала, заполняющего эти трещин</w:t>
      </w:r>
      <w:r>
        <w:t>ы.</w:t>
      </w:r>
    </w:p>
    <w:p w:rsidR="00000000" w:rsidRDefault="00323619">
      <w:pPr>
        <w:pStyle w:val="pj"/>
      </w:pPr>
      <w:r>
        <w:t>В случае возможного трещинообразования в самом теле плотины или водоупорном ее элементе вследствие промораживания или гравитационного уплотнения грунтового материала, предусматривается прогивосуффозионное обустройство примыканий плотины к береговым скло</w:t>
      </w:r>
      <w:r>
        <w:t>нам или к бетонным сооружениям в виде песчаных манжетов со стороны водохранилища, при наличии которых обеспечивается кольматирование возникающих в этом месте трещин.</w:t>
      </w:r>
    </w:p>
    <w:p w:rsidR="00000000" w:rsidRDefault="00323619">
      <w:pPr>
        <w:pStyle w:val="pj"/>
      </w:pPr>
      <w:r>
        <w:t xml:space="preserve">В этих местах также предусматривают тщательную укладку и уплотнение грунтового материала, </w:t>
      </w:r>
      <w:r>
        <w:t>для чего в контактный его слой (толщиной около двух метров) укладывается более увлажненный и пластичный материал. Для обеспечения надежного примыкания тела плотины к бетонному сооружению, как правило, предусматривают уклон сопряжающих граней сооружения в с</w:t>
      </w:r>
      <w:r>
        <w:t>торону земляной плотины не более чем 10:1.</w:t>
      </w:r>
    </w:p>
    <w:p w:rsidR="00000000" w:rsidRDefault="00323619">
      <w:pPr>
        <w:pStyle w:val="pj"/>
      </w:pPr>
      <w:r>
        <w:t>5.8.3 Для земляных плотин с противофильтрационными устройствами и однородных земляных плотин, выполняемых из глинистых грунтов на сильнофильтрующих (в том числе после оттаивания) аллювиальных отложениях, прикрываю</w:t>
      </w:r>
      <w:r>
        <w:t>щих скальные породы основания, при небольшой (до 5 м) мощности слоя аллювия, как правило, доводятся противофильтрационные устройства до скалы врезкой зуба.</w:t>
      </w:r>
    </w:p>
    <w:p w:rsidR="00000000" w:rsidRDefault="00323619">
      <w:pPr>
        <w:pStyle w:val="pj"/>
      </w:pPr>
      <w:r>
        <w:t>При мощности аллювиального слоя более 5 м сравниваются варианты плотин с ядром и противофильтрационн</w:t>
      </w:r>
      <w:r>
        <w:t>ой преградой (цементационной завесой, бетонной стенкой и др.) с плотинами с экраном и понуром.</w:t>
      </w:r>
    </w:p>
    <w:p w:rsidR="00000000" w:rsidRDefault="00323619">
      <w:pPr>
        <w:pStyle w:val="pj"/>
      </w:pPr>
      <w:r>
        <w:t>Проектом нужно предусматривать сопряжение противофильтрационных устройств плотины с основанием в месте примыкания зуба к скале (например, путем инъекции раствора</w:t>
      </w:r>
      <w:r>
        <w:t xml:space="preserve"> в месте примыкания, а в случае необходимости - устройства противофильтрационной завесы).</w:t>
      </w:r>
    </w:p>
    <w:p w:rsidR="00000000" w:rsidRDefault="00323619">
      <w:pPr>
        <w:pStyle w:val="pj"/>
      </w:pPr>
      <w:r>
        <w:t>Глубина висячей противофильтрационной преграды и длина понура устанавливается на основании фильтрационных расчетов Раздел 9.</w:t>
      </w:r>
    </w:p>
    <w:p w:rsidR="00000000" w:rsidRDefault="00323619">
      <w:pPr>
        <w:pStyle w:val="pj"/>
      </w:pPr>
      <w:r>
        <w:t>Примечания.</w:t>
      </w:r>
    </w:p>
    <w:p w:rsidR="00000000" w:rsidRDefault="00323619">
      <w:pPr>
        <w:pStyle w:val="pj"/>
      </w:pPr>
      <w:r>
        <w:t>1. Фильтрационный расчет осно</w:t>
      </w:r>
      <w:r>
        <w:t>ваний грунтовых плотин (земляных и каменно-земляных) при устройстве противофильтрационной завесы заключается в определении фильтрационной прочности грунтов основания, при которой обеспечивается надежность подземного контура в период эксплуатации и экономич</w:t>
      </w:r>
      <w:r>
        <w:t>ность его строительства.</w:t>
      </w:r>
    </w:p>
    <w:p w:rsidR="00000000" w:rsidRDefault="00323619">
      <w:pPr>
        <w:pStyle w:val="pj"/>
      </w:pPr>
      <w:r>
        <w:t>2. Фильтрационный расчет при определении параметров противофильтрационной завесы (глубина завесы, толщина и шаг скважин) в основании фунтовых плотин выполняется при условии действия максимального напора на элементы конструкций подз</w:t>
      </w:r>
      <w:r>
        <w:t>емного контура с учетом свойств грунтов основания (скальные, нескальные, суффозионно-устойчивые и др.), заглубления поверхности водоупора и др. Фильтрационный расчет при определении параметров противофильтрационной завесы (глубина завесы, толщина и шаг скв</w:t>
      </w:r>
      <w:r>
        <w:t xml:space="preserve">ажин) в основании фунтовых плотин выполняется при условии действия максимального напора на элементы конструкций подземного контура с учетом свойств грунтов основания (скальные, нескальные, суффозионно-устойчивые и др.), заглубления поверхности водоупора и </w:t>
      </w:r>
      <w:r>
        <w:t>др.</w:t>
      </w:r>
    </w:p>
    <w:p w:rsidR="00000000" w:rsidRDefault="00323619">
      <w:pPr>
        <w:pStyle w:val="pj"/>
      </w:pPr>
      <w:r>
        <w:t>5.8.4 При сопряжении противофильтрационных устройств плотины с наклонными неровными поверхностями скальных берегов предусматривается подготовка поверхности скалы от гребня плотины (ядра, экрана) к основанию с постеленным уположением, без резких перелом</w:t>
      </w:r>
      <w:r>
        <w:t>ов, с наименьшим технически и экономически обоснованным наклоном береговых контактов, срезка выступающих участков поверхности скалы и выравнивание бетоном местных понижений.</w:t>
      </w:r>
    </w:p>
    <w:p w:rsidR="00000000" w:rsidRDefault="00323619">
      <w:pPr>
        <w:pStyle w:val="pj"/>
      </w:pPr>
      <w:r>
        <w:lastRenderedPageBreak/>
        <w:t>Угол между смежными участками поверхности скалы в сопряжении с противофильтрационн</w:t>
      </w:r>
      <w:r>
        <w:t>ыми устройствами не должен превышать 20°.</w:t>
      </w:r>
    </w:p>
    <w:p w:rsidR="00000000" w:rsidRDefault="00323619">
      <w:pPr>
        <w:pStyle w:val="pj"/>
      </w:pPr>
      <w:r>
        <w:t>Очертание продольного профиля плотины по основанию назначают из условия недопущения образования трещин на основе результатов расчета его напряженно-деформированного состояния.</w:t>
      </w:r>
    </w:p>
    <w:p w:rsidR="00000000" w:rsidRDefault="00323619">
      <w:pPr>
        <w:pStyle w:val="pj"/>
      </w:pPr>
      <w:r>
        <w:t>5.8.5 В земляных плотинах на сильнотре</w:t>
      </w:r>
      <w:r>
        <w:t>щиноватых скальных основаниях, по которым (в том числе и после оттаивания) может происходить опасная для тела плотины фильтрация, предусматривается устройство зуба и противофильтрационной завесы под ним, а также поверхностную инъекцию раствора (цементацион</w:t>
      </w:r>
      <w:r>
        <w:t>ного, глинистого или мелкопесчаного) в пределах подошвы противофильтрационного устройства плотины. Проектирование однородных плотин без противофильтрационных устройств в таких случаях обосновывается расчетом.</w:t>
      </w:r>
    </w:p>
    <w:p w:rsidR="00000000" w:rsidRDefault="00323619">
      <w:pPr>
        <w:pStyle w:val="pj"/>
      </w:pPr>
      <w:r>
        <w:t>5.8.6 При проектировании земляных плотин на сла</w:t>
      </w:r>
      <w:r>
        <w:t>боводонепроницаемом (в том числе после оттаивания) и слаботрещиноватом скальном, полускальном и глинистом основаниях допускается предусматривать укладку грунта тела плотины непосредственно на основание без противофильтрационных устройств.</w:t>
      </w:r>
    </w:p>
    <w:p w:rsidR="00000000" w:rsidRDefault="00323619">
      <w:pPr>
        <w:pStyle w:val="pj"/>
      </w:pPr>
      <w:r>
        <w:t>При проектировани</w:t>
      </w:r>
      <w:r>
        <w:t>и грунтовых плотин высотой более 50 м в узком каньоне корытообразного профиля на скальных и полускальных основаниях можно предусматривать примыкание ядра плотины к основанию через массивную бетонную пробку с расположенными на ней (при необходимости) железо</w:t>
      </w:r>
      <w:r>
        <w:t>бетонными дренажно-смотровыми (цементационными) галереями. Пробка разрезается продольными температурно-деформационными швами. При сильнотрещиноватом основании пробка используется для осуществления площадной уплотнительной цементации.</w:t>
      </w:r>
    </w:p>
    <w:p w:rsidR="00000000" w:rsidRDefault="00323619">
      <w:pPr>
        <w:pStyle w:val="pj"/>
      </w:pPr>
      <w:r>
        <w:t>5.8.7 В местах сопряже</w:t>
      </w:r>
      <w:r>
        <w:t xml:space="preserve">ния тела или противофильтрационного устройства плотины с основанием, берегами и бетонными сооружениями предусматривают тщательную укладку и уплотнение грунта вблизи поверхности сопряжения, для чего контактный слой (толщиной 2-3 м) отсыпают из грунта более </w:t>
      </w:r>
      <w:r>
        <w:t>пластичного, менее водопроницаемого и более влажного (не более чем на 1-3%), чем грунт остального тела плотины или противофильтрационного устройства.</w:t>
      </w:r>
    </w:p>
    <w:p w:rsidR="00000000" w:rsidRDefault="00323619">
      <w:pPr>
        <w:pStyle w:val="pj"/>
      </w:pPr>
      <w:r>
        <w:t>5.8.8 При проектировании в основании плотины противофильтрационных устройств (шпунтового ряда, стенки из б</w:t>
      </w:r>
      <w:r>
        <w:t>етона, глинистого грунта или возводимой методом «стена в грунте» инъекционной завесы, мерзлотной завесы и др.) предусматривается сопряжение их непосредственно с противофильтрационными устройствами тела плотины (ядром, экраном или диафрагмой).</w:t>
      </w:r>
    </w:p>
    <w:p w:rsidR="00000000" w:rsidRDefault="00323619">
      <w:pPr>
        <w:pStyle w:val="pj"/>
      </w:pPr>
      <w:r>
        <w:t>5.8.9 Сопряга</w:t>
      </w:r>
      <w:r>
        <w:t>ющие устройства земляных плотин с бетонными и железобетонными сооружениями обеспечивают:</w:t>
      </w:r>
    </w:p>
    <w:p w:rsidR="00000000" w:rsidRDefault="00323619">
      <w:pPr>
        <w:pStyle w:val="pj"/>
      </w:pPr>
      <w:r>
        <w:t>а) защиту земляной плотины от размыва водой, пропускаемой через водосбросные сооружения;</w:t>
      </w:r>
    </w:p>
    <w:p w:rsidR="00000000" w:rsidRDefault="00323619">
      <w:pPr>
        <w:pStyle w:val="pj"/>
      </w:pPr>
      <w:r>
        <w:t>б) плавный подход воды к водоприемным и водосбросным сооружениям со стороны ве</w:t>
      </w:r>
      <w:r>
        <w:t>рхнего бьефа и плавное растекание потока в нижнем бьефе, предотвращающее подмыв тела и основания плотины;</w:t>
      </w:r>
    </w:p>
    <w:p w:rsidR="00000000" w:rsidRDefault="00323619">
      <w:pPr>
        <w:pStyle w:val="pj"/>
      </w:pPr>
      <w:r>
        <w:t>в) предотвращение опасной фильтрации в зоне примыкания.</w:t>
      </w:r>
    </w:p>
    <w:p w:rsidR="00000000" w:rsidRDefault="00323619">
      <w:pPr>
        <w:pStyle w:val="pj"/>
      </w:pPr>
      <w:r>
        <w:t>Проекты сопрягающих устройств плотин I и II классов обосновываются данными гидравлических и фи</w:t>
      </w:r>
      <w:r>
        <w:t>льтрационных исследований.</w:t>
      </w:r>
    </w:p>
    <w:p w:rsidR="00000000" w:rsidRDefault="00323619">
      <w:pPr>
        <w:pStyle w:val="pj"/>
      </w:pPr>
      <w:r>
        <w:t>5.8.10 Для обеспечения надежного примыкания тела земляной плотины к бетонному сооружению, как правило, предусматривают уклон сопрягающих граней бетонной конструкции в сторону земляной насыпи не более чем 10:1.</w:t>
      </w:r>
    </w:p>
    <w:p w:rsidR="00000000" w:rsidRDefault="00323619">
      <w:pPr>
        <w:pStyle w:val="pj"/>
      </w:pPr>
      <w:r>
        <w:t>Сопряжение земляной</w:t>
      </w:r>
      <w:r>
        <w:t xml:space="preserve"> плотины с бетонными сооружениями, прорезающими ее тело, осуществляется для плотин, имеющих противофильтрационные устройства, в зоне этих устройств, а для однородных плотин - в пределах верхового клина и центральной части плотины.</w:t>
      </w:r>
    </w:p>
    <w:p w:rsidR="00000000" w:rsidRDefault="00323619">
      <w:pPr>
        <w:pStyle w:val="pj"/>
      </w:pPr>
      <w:r>
        <w:lastRenderedPageBreak/>
        <w:t>Сопряжение тела земляной плотины с бетонным сооружением надлежит предусматривать в виде заделанных в него диафрагм, врезающихся в земляную плотину (шпунтового ряда, бетонной стенки и др.). Длина диафрагм сопряжения устанавливается на основании фильтрационн</w:t>
      </w:r>
      <w:r>
        <w:t>ых расчетов.</w:t>
      </w:r>
    </w:p>
    <w:p w:rsidR="00000000" w:rsidRDefault="00323619">
      <w:pPr>
        <w:pStyle w:val="pj"/>
      </w:pPr>
      <w:r>
        <w:t>Противофильтрационные устройства в основании земляных плотин и бетонных сооружений взаимоувязываются.</w:t>
      </w:r>
    </w:p>
    <w:p w:rsidR="00000000" w:rsidRDefault="00323619">
      <w:pPr>
        <w:pStyle w:val="pj"/>
      </w:pPr>
      <w:r>
        <w:t>5.8.11 При сопряжении участков земляной плотины, выполняемых насыпным и намывным способами, предусматриваются мероприятия, не допускающие сос</w:t>
      </w:r>
      <w:r>
        <w:t>редоточенную фильтрацию в месте сопряжения и неравномерную осадку тела плотины и основания.</w:t>
      </w:r>
    </w:p>
    <w:p w:rsidR="00000000" w:rsidRDefault="00323619">
      <w:pPr>
        <w:pStyle w:val="pj"/>
      </w:pPr>
      <w:r>
        <w:rPr>
          <w:b/>
          <w:bCs/>
        </w:rPr>
        <w:t>5.9 Основные положения по реконструкции плотин</w:t>
      </w:r>
    </w:p>
    <w:p w:rsidR="00000000" w:rsidRDefault="00323619">
      <w:pPr>
        <w:pStyle w:val="pj"/>
      </w:pPr>
      <w:r>
        <w:t>5.9.1 Наращивание однородной грунтовой плотины на слабоводопроницаемом основании при реконструкции сооружения осущест</w:t>
      </w:r>
      <w:r>
        <w:t>вляется как с верховой, так и с низовой сторон плотины.</w:t>
      </w:r>
    </w:p>
    <w:p w:rsidR="00000000" w:rsidRDefault="00323619">
      <w:pPr>
        <w:pStyle w:val="pj"/>
      </w:pPr>
      <w:r>
        <w:t>Увеличение высоты плотины с диафрагмой (ядром) и завесой в основании возможно, как с низовой ее стороны - путем наращивания диафрагмы экраном, так и с обеих сторон - с сохранением вертикальной диафраг</w:t>
      </w:r>
      <w:r>
        <w:t>мы, при этом обосновывается усиление противофильтрационной завесы в основании.</w:t>
      </w:r>
    </w:p>
    <w:p w:rsidR="00000000" w:rsidRDefault="00323619">
      <w:pPr>
        <w:pStyle w:val="pj"/>
      </w:pPr>
      <w:r>
        <w:t>Увеличение высоты плотины с экраном и противофильтрационным устройством в основании возможно только с низовой ее стороны с проверкой фильтрационной прочности экрана (из грунтовы</w:t>
      </w:r>
      <w:r>
        <w:t>х или негрунтовых материалов) и при необходимости с усилением противофильтрационного устройства в основании.</w:t>
      </w:r>
    </w:p>
    <w:p w:rsidR="00000000" w:rsidRDefault="00323619">
      <w:pPr>
        <w:pStyle w:val="pj"/>
      </w:pPr>
      <w:r>
        <w:t>5.9.2 При реконструкции плотин из грунтовых материалов предусматриваются соответствующие мероприятия по обеспечению нормальной работы дренажа.</w:t>
      </w:r>
    </w:p>
    <w:p w:rsidR="00000000" w:rsidRDefault="00323619">
      <w:pPr>
        <w:pStyle w:val="pj"/>
      </w:pPr>
      <w:r>
        <w:t>5.9.</w:t>
      </w:r>
      <w:r>
        <w:t>3 Для надежного сопряжения наращиваемой призмы с низовым откосом плотины растительный слой убирается.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6. ЗЕМЛЯНЫЕ НАМЫВНЫЕ ПЛОТИНЫ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6.1 Конструктивные решения</w:t>
      </w:r>
    </w:p>
    <w:p w:rsidR="00000000" w:rsidRDefault="00323619">
      <w:pPr>
        <w:pStyle w:val="pj"/>
      </w:pPr>
      <w:r>
        <w:t xml:space="preserve">6.1. Конструкции плотин, возводимые методом отсыпки грунтов в воду, рекомендуется назначать </w:t>
      </w:r>
      <w:r>
        <w:t>в соответствии с Таблицей 4, Рисунками 3, 4 и п. 4.1.3, а также рекомендациями Приложения Б.</w:t>
      </w:r>
    </w:p>
    <w:p w:rsidR="00000000" w:rsidRDefault="00323619">
      <w:pPr>
        <w:pStyle w:val="pj"/>
      </w:pPr>
      <w:r>
        <w:t>6.1.2 При выборе конструкции плотины стремятся к максимальному использованию естественных грунтов, не требующих сортировки при разработке карьера или выемки.</w:t>
      </w:r>
    </w:p>
    <w:p w:rsidR="00000000" w:rsidRDefault="00323619">
      <w:pPr>
        <w:pStyle w:val="pj"/>
      </w:pPr>
      <w:r>
        <w:t>6.1.3</w:t>
      </w:r>
      <w:r>
        <w:t xml:space="preserve"> При наличии соответствующих карьерных грунтов предпочтение отдают однородным песчаным плотинам, характеризуемым высокой технологичностью производства работ.</w:t>
      </w:r>
    </w:p>
    <w:p w:rsidR="00000000" w:rsidRDefault="00323619">
      <w:pPr>
        <w:pStyle w:val="pj"/>
      </w:pPr>
      <w:r>
        <w:t>Однородные песчаные плотины распластанного профиля со свободно формируемыми откосами применяют при</w:t>
      </w:r>
      <w:r>
        <w:t xml:space="preserve"> технико-экономическом обосновании в случае залегания слабых грунтов в основании, необходимости уменьшения объема крепления откосов, а также при намыве под воду.</w:t>
      </w:r>
    </w:p>
    <w:p w:rsidR="00000000" w:rsidRDefault="00323619">
      <w:pPr>
        <w:pStyle w:val="pj"/>
      </w:pPr>
      <w:r>
        <w:t>При проектировании плотин на слабых и заторфованных грунтах основания, обводненных и заболочен</w:t>
      </w:r>
      <w:r>
        <w:t>ных территориях, допускается не предусматривать полностью или частично работы по удалению поверхностного слоя грунта основания и растительности при условии, что это не приведет к нарушению устойчивости и фильтрационной прочности сооружения.</w:t>
      </w:r>
    </w:p>
    <w:p w:rsidR="00000000" w:rsidRDefault="00323619">
      <w:pPr>
        <w:pStyle w:val="pj"/>
      </w:pPr>
      <w:r>
        <w:t xml:space="preserve">При возведении </w:t>
      </w:r>
      <w:r>
        <w:t>однородных плотин на слабых грунтах основания, как правило, намывают уширенную нижнюю часть («подушку»), а верхнюю часть возводят после стабилизации осадок «подушки».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lastRenderedPageBreak/>
        <w:t xml:space="preserve">Таблица 4 </w:t>
      </w:r>
      <w:r>
        <w:t xml:space="preserve">- </w:t>
      </w:r>
      <w:r>
        <w:rPr>
          <w:b/>
          <w:bCs/>
        </w:rPr>
        <w:t>Классификация земляных намывных плотин</w:t>
      </w:r>
    </w:p>
    <w:p w:rsidR="00000000" w:rsidRDefault="00323619">
      <w:pPr>
        <w:pStyle w:val="pj"/>
      </w:pPr>
      <w:r>
        <w:t> </w:t>
      </w:r>
    </w:p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60"/>
        <w:gridCol w:w="3069"/>
        <w:gridCol w:w="63"/>
        <w:gridCol w:w="3070"/>
      </w:tblGrid>
      <w:tr w:rsidR="00000000">
        <w:trPr>
          <w:trHeight w:val="20"/>
        </w:trPr>
        <w:tc>
          <w:tcPr>
            <w:tcW w:w="166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Вид плотины</w:t>
            </w:r>
          </w:p>
        </w:tc>
        <w:tc>
          <w:tcPr>
            <w:tcW w:w="16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Грунты тела плотины</w:t>
            </w:r>
          </w:p>
        </w:tc>
        <w:tc>
          <w:tcPr>
            <w:tcW w:w="16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Способ возведения плотины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Однородная:</w:t>
            </w:r>
          </w:p>
        </w:tc>
      </w:tr>
      <w:tr w:rsidR="00000000">
        <w:trPr>
          <w:trHeight w:val="20"/>
        </w:trPr>
        <w:tc>
          <w:tcPr>
            <w:tcW w:w="166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с принудительно формируемыми откосами (Рисунок 3, </w:t>
            </w:r>
            <w:r>
              <w:rPr>
                <w:i/>
                <w:iCs/>
              </w:rPr>
              <w:t>а)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Пески, супеси, суглинки (в том числе лёссовидные)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Двусторонний намыв с дамбами обвалования на откосах</w:t>
            </w:r>
          </w:p>
        </w:tc>
      </w:tr>
      <w:tr w:rsidR="00000000">
        <w:trPr>
          <w:trHeight w:val="20"/>
        </w:trPr>
        <w:tc>
          <w:tcPr>
            <w:tcW w:w="166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со свободно формируемыми откосами - верховым (Рисунок 3, </w:t>
            </w:r>
            <w:r>
              <w:rPr>
                <w:i/>
                <w:iCs/>
              </w:rPr>
              <w:t xml:space="preserve">б) </w:t>
            </w:r>
            <w:r>
              <w:t>или обоими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Пески, гравийные (дресвяные)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Односторонний намыв с дамбами обвалования на низовом откосе (Рисунок 4, </w:t>
            </w:r>
            <w:r>
              <w:rPr>
                <w:i/>
                <w:iCs/>
              </w:rPr>
              <w:t xml:space="preserve">б) </w:t>
            </w:r>
            <w:r>
              <w:t>и центральный намыв без дамб обвалования</w:t>
            </w:r>
          </w:p>
        </w:tc>
      </w:tr>
      <w:tr w:rsidR="00000000">
        <w:trPr>
          <w:trHeight w:val="20"/>
        </w:trPr>
        <w:tc>
          <w:tcPr>
            <w:tcW w:w="166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узкопрофильная (Рисунок 4, </w:t>
            </w:r>
            <w:r>
              <w:rPr>
                <w:i/>
                <w:iCs/>
              </w:rPr>
              <w:t>в)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Пески, гравийные (дресвяные)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Пионерный намыв с выпуском пульпы из торца трубы и непрерывным устройством обвалования по откосам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Неоднородная:</w:t>
            </w:r>
          </w:p>
        </w:tc>
      </w:tr>
      <w:tr w:rsidR="00000000">
        <w:trPr>
          <w:trHeight w:val="20"/>
        </w:trPr>
        <w:tc>
          <w:tcPr>
            <w:tcW w:w="166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с ядром (Рисунок 3, </w:t>
            </w:r>
            <w:r>
              <w:rPr>
                <w:i/>
                <w:iCs/>
              </w:rPr>
              <w:t>в)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Гравийные (дресвяные), галечниковые (щебенистые) с содержанием песчаных и глинистых </w:t>
            </w:r>
            <w:r>
              <w:t>фракций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Двусторонний намыв с дамбами обвалования на откосах и отстойным прудом в центральной части плотины (Рисунок 4, </w:t>
            </w:r>
            <w:r>
              <w:rPr>
                <w:i/>
                <w:iCs/>
              </w:rPr>
              <w:t>а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166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с центральной зоной (Рисунок 3, </w:t>
            </w:r>
            <w:r>
              <w:rPr>
                <w:i/>
                <w:iCs/>
              </w:rPr>
              <w:t>г)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Гравийные (дресвяные), галечниковые (щебенистые) или песчаные разнозернистые, содержащие мелкозе</w:t>
            </w:r>
            <w:r>
              <w:t>рнистые фракции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Двусторонний намыв с дамбами обвалования на откосах и отстойным прудом в центральной части плотины (Рисунок 4,а)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Комбинированная: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с насыпным ядром из глинистого грунта и намывными боковыми зонами (Рисунок 3, </w:t>
            </w:r>
            <w:r>
              <w:rPr>
                <w:i/>
                <w:iCs/>
              </w:rPr>
              <w:t>д)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Гравийные (дресвяные), галечниковые (щебенистые) или песчаные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Двусторонний намыв без пруда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с насыпными банкетами из горной массы и намывной однородной центральной зоной (Рисунок 3, </w:t>
            </w:r>
            <w:r>
              <w:rPr>
                <w:i/>
                <w:iCs/>
              </w:rPr>
              <w:t>е</w:t>
            </w:r>
            <w:r>
              <w:t>)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Гравийные (дресвяные), галечниковые (щебенистые) или песчаные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Двусто</w:t>
            </w:r>
            <w:r>
              <w:t>ронний намыв без пруда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 центральнойнегрунтовой диафрагмой и намывными боковыми призмами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Гравийные (дресвяные), галечниковые (щебенистые) или песчаные</w:t>
            </w:r>
          </w:p>
        </w:tc>
        <w:tc>
          <w:tcPr>
            <w:tcW w:w="16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Односторонний намыв</w:t>
            </w:r>
          </w:p>
        </w:tc>
      </w:tr>
      <w:tr w:rsidR="00000000">
        <w:tc>
          <w:tcPr>
            <w:tcW w:w="3720" w:type="dxa"/>
            <w:vAlign w:val="center"/>
            <w:hideMark/>
          </w:tcPr>
          <w:p w:rsidR="00000000" w:rsidRDefault="00323619">
            <w:pPr>
              <w:pStyle w:val="a5"/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323619">
            <w:pPr>
              <w:pStyle w:val="a5"/>
              <w:autoSpaceDN w:val="0"/>
            </w:pPr>
            <w:r>
              <w:t> </w:t>
            </w:r>
          </w:p>
        </w:tc>
        <w:tc>
          <w:tcPr>
            <w:tcW w:w="3720" w:type="dxa"/>
            <w:vAlign w:val="center"/>
            <w:hideMark/>
          </w:tcPr>
          <w:p w:rsidR="00000000" w:rsidRDefault="00323619">
            <w:pPr>
              <w:pStyle w:val="a5"/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323619">
            <w:pPr>
              <w:pStyle w:val="a5"/>
              <w:autoSpaceDN w:val="0"/>
            </w:pPr>
            <w:r>
              <w:t> </w:t>
            </w:r>
          </w:p>
        </w:tc>
        <w:tc>
          <w:tcPr>
            <w:tcW w:w="3720" w:type="dxa"/>
            <w:vAlign w:val="center"/>
            <w:hideMark/>
          </w:tcPr>
          <w:p w:rsidR="00000000" w:rsidRDefault="00323619">
            <w:pPr>
              <w:pStyle w:val="a5"/>
              <w:autoSpaceDN w:val="0"/>
            </w:pPr>
            <w:r>
              <w:t> 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6.1.4 Неоднородные плотины проектируют при наличии соответствующих карьерных грунтов и необходимости снижения фильтрационного расхода по сравнению с однородными плотинами, а также для уменьшения объема тела плотины. При этом учитывают усложнение технологии</w:t>
      </w:r>
      <w:r>
        <w:t xml:space="preserve"> производства работ по созданию ядра с заданным размером и составом грунта и недопущению его перемыва крупным грунтом.</w:t>
      </w:r>
    </w:p>
    <w:p w:rsidR="00000000" w:rsidRDefault="00323619">
      <w:pPr>
        <w:pStyle w:val="pj"/>
      </w:pPr>
      <w:r>
        <w:t>Для обеспечения однородных свойств ядра заданного размера и исключения перемыва крупным грунтом допускается включать в проекты при соотве</w:t>
      </w:r>
      <w:r>
        <w:t>тствующем обосновании, принудительное перемешивание грунта в пределах прудковой зоны ядра плотины.</w:t>
      </w:r>
    </w:p>
    <w:p w:rsidR="00000000" w:rsidRDefault="00323619">
      <w:pPr>
        <w:pStyle w:val="pj"/>
      </w:pPr>
      <w:r>
        <w:lastRenderedPageBreak/>
        <w:t>6.1.5 Намывные плотины с боковыми насыпными или каменно-набросными призмами применяют при условии использования высоких перемычек или камня из полезных выемо</w:t>
      </w:r>
      <w:r>
        <w:t>к котлована. При проектировании плотин для сейсмических районов предусматривают устройство каменно-набросных призм и сейсмостойкого крепления откосов.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5895975" cy="1485900"/>
            <wp:effectExtent l="0" t="0" r="9525" b="0"/>
            <wp:docPr id="5" name="Рисунок 5" descr="https://prod-prg-document-store-api.azurewebsites.net/api/DocumentObject/GetImageAsync?ImageId=40970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0970968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i/>
          <w:iCs/>
        </w:rPr>
        <w:t xml:space="preserve">а-е </w:t>
      </w:r>
      <w:r>
        <w:t xml:space="preserve">см. Таблицу 4; </w:t>
      </w:r>
      <w:r>
        <w:rPr>
          <w:i/>
          <w:iCs/>
        </w:rPr>
        <w:t xml:space="preserve">1 - </w:t>
      </w:r>
      <w:r>
        <w:t xml:space="preserve">крепление верхового откоса; </w:t>
      </w:r>
      <w:r>
        <w:rPr>
          <w:i/>
          <w:iCs/>
        </w:rPr>
        <w:t xml:space="preserve">2 - </w:t>
      </w:r>
      <w:r>
        <w:t xml:space="preserve">дренаж; </w:t>
      </w:r>
      <w:r>
        <w:rPr>
          <w:i/>
          <w:iCs/>
        </w:rPr>
        <w:t xml:space="preserve">3 - </w:t>
      </w:r>
      <w:r>
        <w:t xml:space="preserve">намывное ядро; </w:t>
      </w:r>
      <w:r>
        <w:rPr>
          <w:i/>
          <w:iCs/>
        </w:rPr>
        <w:t xml:space="preserve">4 - </w:t>
      </w:r>
      <w:r>
        <w:t xml:space="preserve">намывные промежуточные зоны; </w:t>
      </w:r>
      <w:r>
        <w:rPr>
          <w:i/>
          <w:iCs/>
        </w:rPr>
        <w:t xml:space="preserve">5 - </w:t>
      </w:r>
      <w:r>
        <w:t xml:space="preserve">намывные боковые зоны; </w:t>
      </w:r>
      <w:r>
        <w:rPr>
          <w:i/>
          <w:iCs/>
        </w:rPr>
        <w:t xml:space="preserve">6 - </w:t>
      </w:r>
      <w:r>
        <w:t xml:space="preserve">намывная центральная слабоводопроницаемая зона; </w:t>
      </w:r>
      <w:r>
        <w:t xml:space="preserve">7- боковые насыпные призмы (банкеты); </w:t>
      </w:r>
      <w:r>
        <w:rPr>
          <w:i/>
          <w:iCs/>
        </w:rPr>
        <w:t xml:space="preserve">8 - </w:t>
      </w:r>
      <w:r>
        <w:t xml:space="preserve">сейсмостойкое крепление откоса; </w:t>
      </w:r>
      <w:r>
        <w:rPr>
          <w:i/>
          <w:iCs/>
        </w:rPr>
        <w:t xml:space="preserve">9 - </w:t>
      </w:r>
      <w:r>
        <w:t>насыпное глинистое ядро</w:t>
      </w:r>
    </w:p>
    <w:p w:rsidR="00000000" w:rsidRDefault="00323619">
      <w:pPr>
        <w:pStyle w:val="pc"/>
      </w:pPr>
      <w:r>
        <w:rPr>
          <w:b/>
          <w:bCs/>
        </w:rPr>
        <w:t>Рисунок 3 - Виды намывных плотин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6134100" cy="1924050"/>
            <wp:effectExtent l="0" t="0" r="0" b="0"/>
            <wp:docPr id="6" name="Рисунок 6" descr="https://prod-prg-document-store-api.azurewebsites.net/api/DocumentObject/GetImageAsync?ImageId=40970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0970969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i/>
          <w:iCs/>
        </w:rPr>
        <w:t xml:space="preserve">a - </w:t>
      </w:r>
      <w:r>
        <w:t xml:space="preserve">двусторонний намыв неоднородной плотины с ядром; </w:t>
      </w:r>
      <w:r>
        <w:rPr>
          <w:i/>
          <w:iCs/>
        </w:rPr>
        <w:t xml:space="preserve">б - </w:t>
      </w:r>
      <w:r>
        <w:t xml:space="preserve">односторонний намыв однородной плотины с верховым откосом, формируемым при свободном растекании пульпы; </w:t>
      </w:r>
      <w:r>
        <w:rPr>
          <w:i/>
          <w:iCs/>
        </w:rPr>
        <w:t xml:space="preserve">в - </w:t>
      </w:r>
      <w:r>
        <w:t xml:space="preserve">намыв узкопрофильной плотины; </w:t>
      </w:r>
      <w:r>
        <w:rPr>
          <w:i/>
          <w:iCs/>
        </w:rPr>
        <w:t xml:space="preserve">1 </w:t>
      </w:r>
      <w:r>
        <w:t xml:space="preserve">- распределительный пульпопровод; </w:t>
      </w:r>
      <w:r>
        <w:rPr>
          <w:i/>
          <w:iCs/>
        </w:rPr>
        <w:t xml:space="preserve">2 </w:t>
      </w:r>
      <w:r>
        <w:t>- откос</w:t>
      </w:r>
      <w:r>
        <w:t xml:space="preserve"> намыва; </w:t>
      </w:r>
      <w:r>
        <w:rPr>
          <w:i/>
          <w:iCs/>
        </w:rPr>
        <w:t xml:space="preserve">3 - </w:t>
      </w:r>
      <w:r>
        <w:t xml:space="preserve">отстойный пруд; </w:t>
      </w:r>
      <w:r>
        <w:rPr>
          <w:i/>
          <w:iCs/>
        </w:rPr>
        <w:t xml:space="preserve">4 - </w:t>
      </w:r>
      <w:r>
        <w:t xml:space="preserve">граница ядра; </w:t>
      </w:r>
      <w:r>
        <w:rPr>
          <w:i/>
          <w:iCs/>
        </w:rPr>
        <w:t xml:space="preserve">5 - </w:t>
      </w:r>
      <w:r>
        <w:t xml:space="preserve">дамба попутного обвалования; </w:t>
      </w:r>
      <w:r>
        <w:rPr>
          <w:i/>
          <w:iCs/>
        </w:rPr>
        <w:t xml:space="preserve">6 - </w:t>
      </w:r>
      <w:r>
        <w:t xml:space="preserve">дамба первичного обвалования; 7 - граница прудка; </w:t>
      </w:r>
      <w:r>
        <w:rPr>
          <w:i/>
          <w:iCs/>
        </w:rPr>
        <w:t xml:space="preserve">8 - </w:t>
      </w:r>
      <w:r>
        <w:t xml:space="preserve">водоотводящая труба; </w:t>
      </w:r>
      <w:r>
        <w:rPr>
          <w:i/>
          <w:iCs/>
        </w:rPr>
        <w:t xml:space="preserve">9 - </w:t>
      </w:r>
      <w:r>
        <w:t xml:space="preserve">временная перемычка; </w:t>
      </w:r>
      <w:r>
        <w:rPr>
          <w:i/>
          <w:iCs/>
        </w:rPr>
        <w:t xml:space="preserve">10 - </w:t>
      </w:r>
      <w:r>
        <w:t>водосбросный колодец</w:t>
      </w:r>
    </w:p>
    <w:p w:rsidR="00000000" w:rsidRDefault="00323619">
      <w:pPr>
        <w:pStyle w:val="pc"/>
      </w:pPr>
      <w:r>
        <w:rPr>
          <w:b/>
          <w:bCs/>
        </w:rPr>
        <w:t>Рисунок 4 - Основные схемы возведения намывных</w:t>
      </w:r>
      <w:r>
        <w:rPr>
          <w:b/>
          <w:bCs/>
        </w:rPr>
        <w:t xml:space="preserve"> плотин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6.1.6 Намывной способ возведения плотины допускается совмещать с насыпным, когда, например, верховую призму плотины намывают из песка, а низовую из гравийно-галечникового грунта.</w:t>
      </w:r>
    </w:p>
    <w:p w:rsidR="00000000" w:rsidRDefault="00323619">
      <w:pPr>
        <w:pStyle w:val="pj"/>
      </w:pPr>
      <w:r>
        <w:t>6.1.7 В проекты намывных плотин включаются мероприятия по обеспечен</w:t>
      </w:r>
      <w:r>
        <w:t>ию качества намыва грунта и установленной плотности его укладки, а также устойчивости откосов плотины в строительный период, в частности, с учетом фильтрационного потока, образующегося за счет водоотдачи свеженамытого грунта, инфильтрации с поверхности нам</w:t>
      </w:r>
      <w:r>
        <w:t>ыва и из отстойного пруда. Для намывных плотин устанавливается предельная интенсивность их наращивания по условию обеспечения водоотдачи намытого грунта, а для частей плотин, намываемых под воду - пределы подводной и надводной крутизны откоса.</w:t>
      </w:r>
    </w:p>
    <w:p w:rsidR="00000000" w:rsidRDefault="00323619">
      <w:pPr>
        <w:pStyle w:val="pj"/>
      </w:pPr>
      <w:r>
        <w:t>Интенсивност</w:t>
      </w:r>
      <w:r>
        <w:t>ь намыва нужно контролировать, дополнительно наблюдая за величиной порового давления.</w:t>
      </w:r>
    </w:p>
    <w:p w:rsidR="00000000" w:rsidRDefault="00323619">
      <w:pPr>
        <w:pStyle w:val="pj"/>
      </w:pPr>
      <w:r>
        <w:rPr>
          <w:b/>
          <w:bCs/>
        </w:rPr>
        <w:t>6.2 Требования к материалам</w:t>
      </w:r>
    </w:p>
    <w:p w:rsidR="00000000" w:rsidRDefault="00323619">
      <w:pPr>
        <w:pStyle w:val="pj"/>
      </w:pPr>
      <w:r>
        <w:lastRenderedPageBreak/>
        <w:t>6.2.1 Зерновой состав карьерных грунтов считают основной характеристикой для оценки технической возможности возведения намывных плотин и экономической целесообразности выбранной конструкции.</w:t>
      </w:r>
    </w:p>
    <w:p w:rsidR="00000000" w:rsidRDefault="00323619">
      <w:pPr>
        <w:pStyle w:val="pj"/>
      </w:pPr>
      <w:r>
        <w:t xml:space="preserve">Содержание органических и водорастворимых примесей в грунтах для </w:t>
      </w:r>
      <w:r>
        <w:t>намыва плотины допускают в количествах, при которых их остаток в теле намывной плотины после производства работ по ее намыву будет не выше величин, указанных в 5.2.1.</w:t>
      </w:r>
    </w:p>
    <w:p w:rsidR="00000000" w:rsidRDefault="00323619">
      <w:pPr>
        <w:pStyle w:val="pj"/>
      </w:pPr>
      <w:r>
        <w:t>6.2.2 Предварительную оценку пригодности карьерного грунта для намыва плотин в зависимост</w:t>
      </w:r>
      <w:r>
        <w:t>и от зернового состава производят по графику, приведенному на Рисунке 5.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4819650" cy="2495550"/>
            <wp:effectExtent l="0" t="0" r="0" b="0"/>
            <wp:docPr id="7" name="Рисунок 7" descr="https://prod-prg-document-store-api.azurewebsites.net/api/DocumentObject/GetImageAsync?ImageId=40970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0970970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>Рисунок 5 - Груп</w:t>
      </w:r>
      <w:r>
        <w:rPr>
          <w:b/>
          <w:bCs/>
        </w:rPr>
        <w:t>пы грунтов, используемых для намыва плотин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Предпочтительными для намыва однородных плотин являются песчаные грунты I группы; песчаные и гравийные грунты II группы целесообразно предусматривать для неоднородных плотин с мелкопесчаной центральной зоной или</w:t>
      </w:r>
      <w:r>
        <w:t xml:space="preserve"> глинистым ядром.</w:t>
      </w:r>
    </w:p>
    <w:p w:rsidR="00000000" w:rsidRDefault="00323619">
      <w:pPr>
        <w:pStyle w:val="pj"/>
      </w:pPr>
      <w:r>
        <w:t xml:space="preserve">Супеси (III группа), суглинки (IV группа), гравийные и галечниковые грунты (V группа), а также лессовидные грунты можно использовать для намыва при соответствующем технико-экономическом обосновании. При этом супеси и лессовидные суглинки </w:t>
      </w:r>
      <w:r>
        <w:t>используют для намыва однородных плотин, а также для намыва центральной слабоводопроницаемой зоны неоднородных плотин, гравийно-галечниковые грунты - для намыва боковых зон этих плотин.</w:t>
      </w:r>
    </w:p>
    <w:p w:rsidR="00000000" w:rsidRDefault="00323619">
      <w:pPr>
        <w:pStyle w:val="pj"/>
      </w:pPr>
      <w:r>
        <w:t>Запас грунта в карьере, как правило, в 1,5-1,8 раза больше объема грун</w:t>
      </w:r>
      <w:r>
        <w:t>та, принятого в проекте плотины.</w:t>
      </w:r>
    </w:p>
    <w:p w:rsidR="00000000" w:rsidRDefault="00323619">
      <w:pPr>
        <w:pStyle w:val="pj"/>
      </w:pPr>
      <w:r>
        <w:t>При выборе карьеров инженерно-геологические изыскания проводят с детальностью, позволяющей выделить и исключить из запасов участки грунта, не отвечающего требованиям укладки в плотину, а также не поддающегося разработке сре</w:t>
      </w:r>
      <w:r>
        <w:t>дствами гидромеханизации.</w:t>
      </w:r>
    </w:p>
    <w:p w:rsidR="00000000" w:rsidRDefault="00323619">
      <w:pPr>
        <w:pStyle w:val="pj"/>
      </w:pPr>
      <w:r>
        <w:t>Грунт для намыва плотин проверяется на содержание негабаритных включений (валунов, камней и т.п.), не проходящих через грунтовые насосы.</w:t>
      </w:r>
    </w:p>
    <w:p w:rsidR="00000000" w:rsidRDefault="00323619">
      <w:pPr>
        <w:pStyle w:val="pj"/>
      </w:pPr>
      <w:r>
        <w:t>6.2.3 Для неоднородных плотин предпочтительны грунты с высокой степенью разнозернистости, нап</w:t>
      </w:r>
      <w:r>
        <w:t xml:space="preserve">ример, гравийные с пылеватыми, глинистыми фракциями и при содержании песчаных частиц не менее 25-30%. Содержание в ядре глинистых частиц размером </w:t>
      </w:r>
      <w:r>
        <w:rPr>
          <w:i/>
          <w:iCs/>
        </w:rPr>
        <w:t xml:space="preserve">d &lt; </w:t>
      </w:r>
      <w:r>
        <w:t xml:space="preserve">0,005 </w:t>
      </w:r>
      <w:r>
        <w:rPr>
          <w:i/>
          <w:iCs/>
        </w:rPr>
        <w:t xml:space="preserve">мм </w:t>
      </w:r>
      <w:r>
        <w:t>допускается не более 20% по условиям консолидации грунта; более высокое содержание глинистых част</w:t>
      </w:r>
      <w:r>
        <w:t>иц допускается при специальном обосновании.</w:t>
      </w:r>
    </w:p>
    <w:p w:rsidR="00000000" w:rsidRDefault="00323619">
      <w:pPr>
        <w:pStyle w:val="pj"/>
      </w:pPr>
      <w:r>
        <w:t>Границы зон фракционирования и осредненного зернового состава намытого грунта определяются в соответствии с рекомендациями Приложения Е.</w:t>
      </w:r>
    </w:p>
    <w:p w:rsidR="00000000" w:rsidRDefault="00323619">
      <w:pPr>
        <w:pStyle w:val="pj"/>
      </w:pPr>
      <w:r>
        <w:t>6.2.4 Возможность применения для намыва искусственных смесей грунтов из раз</w:t>
      </w:r>
      <w:r>
        <w:t>ных карьеров или сортированных карьерных грунтов обосновывается технико-экономическим расчетом.</w:t>
      </w:r>
    </w:p>
    <w:p w:rsidR="00000000" w:rsidRDefault="00323619">
      <w:pPr>
        <w:pStyle w:val="pj"/>
      </w:pPr>
      <w:r>
        <w:lastRenderedPageBreak/>
        <w:t>6.2.5 При необходимости предусматривается дополнительное искусственное уплотнение (глубинное гидровибрирование, уплотнение взрывами, послойное уплотнение или ук</w:t>
      </w:r>
      <w:r>
        <w:t>атку и др.). Мероприятия по дополнительному уплотнению обосновываются, как правило, полевыми опытными работами.</w:t>
      </w:r>
    </w:p>
    <w:p w:rsidR="00000000" w:rsidRDefault="00323619">
      <w:pPr>
        <w:pStyle w:val="pj"/>
      </w:pPr>
      <w:r>
        <w:rPr>
          <w:b/>
          <w:bCs/>
        </w:rPr>
        <w:t>6.3</w:t>
      </w:r>
      <w:r>
        <w:t xml:space="preserve"> </w:t>
      </w:r>
      <w:r>
        <w:rPr>
          <w:b/>
          <w:bCs/>
        </w:rPr>
        <w:t>Фракционирование грунта в теле плотины</w:t>
      </w:r>
    </w:p>
    <w:p w:rsidR="00000000" w:rsidRDefault="00323619">
      <w:pPr>
        <w:pStyle w:val="pj"/>
      </w:pPr>
      <w:r>
        <w:t>6.3.1 Фракционирование грунта в поперечном профиле плотины в результате гидравлической раскладки учит</w:t>
      </w:r>
      <w:r>
        <w:t xml:space="preserve">ывают при коэффициенте разнозернистости намываемого грунта </w:t>
      </w:r>
      <w:r>
        <w:rPr>
          <w:i/>
          <w:iCs/>
        </w:rPr>
        <w:t>К</w:t>
      </w:r>
      <w:r>
        <w:rPr>
          <w:i/>
          <w:iCs/>
          <w:vertAlign w:val="subscript"/>
        </w:rPr>
        <w:t>60,</w:t>
      </w:r>
      <w:r>
        <w:rPr>
          <w:vertAlign w:val="subscript"/>
        </w:rPr>
        <w:t>10</w:t>
      </w:r>
      <w:r>
        <w:t xml:space="preserve"> &gt; 2,5 или </w:t>
      </w:r>
      <w:r>
        <w:rPr>
          <w:i/>
          <w:iCs/>
        </w:rPr>
        <w:t>К</w:t>
      </w:r>
      <w:r>
        <w:rPr>
          <w:i/>
          <w:iCs/>
          <w:vertAlign w:val="subscript"/>
        </w:rPr>
        <w:t>90</w:t>
      </w:r>
      <w:r>
        <w:rPr>
          <w:i/>
          <w:iCs/>
        </w:rPr>
        <w:t>,</w:t>
      </w:r>
      <w:r>
        <w:rPr>
          <w:vertAlign w:val="subscript"/>
        </w:rPr>
        <w:t>10</w:t>
      </w:r>
      <w:r>
        <w:t xml:space="preserve"> &gt; 5. Раскладка грунта зависит от его зернового состава, расхода пульпы и ее консистенции, ширины пляжа намыва.</w:t>
      </w:r>
    </w:p>
    <w:p w:rsidR="00000000" w:rsidRDefault="00323619">
      <w:pPr>
        <w:pStyle w:val="pj"/>
      </w:pPr>
      <w:r>
        <w:t>6.3.2 При определении зернового состава грунта намывных плотин учитывается отмыв и сброс мелких частиц грунта. При возведении песчаных однородных плотин обеспечивается сброс глинистых и частично пылеватых частиц, однако технологически неизбежен отмыв и бол</w:t>
      </w:r>
      <w:r>
        <w:t>ее крупных частиц вплоть до мелких песчаных. Потери грунта при намыве плотин рекомендуется определять в соответствии с рекомендациями Приложения Г.</w:t>
      </w:r>
    </w:p>
    <w:p w:rsidR="00000000" w:rsidRDefault="00323619">
      <w:pPr>
        <w:pStyle w:val="pj"/>
      </w:pPr>
      <w:r>
        <w:t>Расчет нормы отмыва осуществляется по данным Приложения Д.</w:t>
      </w:r>
    </w:p>
    <w:p w:rsidR="00000000" w:rsidRDefault="00323619">
      <w:pPr>
        <w:pStyle w:val="pj"/>
      </w:pPr>
      <w:r>
        <w:t>При намыве неоднородных плотин сброс глинистых ча</w:t>
      </w:r>
      <w:r>
        <w:t>стиц назначают с учетом 6.2.3.</w:t>
      </w:r>
    </w:p>
    <w:p w:rsidR="00000000" w:rsidRDefault="00323619">
      <w:pPr>
        <w:pStyle w:val="pj"/>
      </w:pPr>
      <w:r>
        <w:t>6.3.3 При проектировании однородных плотин зерновой состав намытого грунта принимают по средневзвешенному составу карьерного грунта с учетом отмыва мелких частиц грунта при условии незначительной вариации в поперечном сечении</w:t>
      </w:r>
      <w:r>
        <w:t xml:space="preserve"> плотины состава грунта и коэффициента фильтрации. При этом учитывают небольшое увеличение содержания мелких частиц грунта в центральной части плотины при ее двустороннем намыве и в наиболее удаленной от выпуска пульпы части плотины при одностороннем намыв</w:t>
      </w:r>
      <w:r>
        <w:t>е.</w:t>
      </w:r>
    </w:p>
    <w:p w:rsidR="00000000" w:rsidRDefault="00323619">
      <w:pPr>
        <w:pStyle w:val="pj"/>
      </w:pPr>
      <w:r>
        <w:t>6.3.4 При проектировании неоднородных плотин зерновой состав грунта в отдельных их частях необходимо устанавливать с учетом фракционирования при намыве.</w:t>
      </w:r>
    </w:p>
    <w:p w:rsidR="00000000" w:rsidRDefault="00323619">
      <w:pPr>
        <w:pStyle w:val="pj"/>
      </w:pPr>
      <w:r>
        <w:t>Фракционирование грунта при намыве определяют по аналогам или расчетом.</w:t>
      </w:r>
    </w:p>
    <w:p w:rsidR="00000000" w:rsidRDefault="00323619">
      <w:pPr>
        <w:pStyle w:val="pj"/>
      </w:pPr>
      <w:r>
        <w:t xml:space="preserve">Осредненный зерновой состав </w:t>
      </w:r>
      <w:r>
        <w:t>грунта определяется отдельно для ядра и боковых зон плотины, а также для промежуточных зон. Разбивка профиля плотины на части принимается в соответствии с имеющимися аналогами.</w:t>
      </w:r>
    </w:p>
    <w:p w:rsidR="00000000" w:rsidRDefault="00323619">
      <w:pPr>
        <w:pStyle w:val="pj"/>
      </w:pPr>
      <w:r>
        <w:t>Для плотин I и II классов фракционирование грунта уточняют при проведении опытн</w:t>
      </w:r>
      <w:r>
        <w:t>ого намыва, соблюдая условия технологии возведения данной плотины.</w:t>
      </w:r>
    </w:p>
    <w:p w:rsidR="00000000" w:rsidRDefault="00323619">
      <w:pPr>
        <w:pStyle w:val="pj"/>
      </w:pPr>
      <w:r>
        <w:t>6.3.5 Ширину ядра неоднородной плотины предварительно назначают в зависимости от состава карьерного грунта в пределах 10-20% ширины плотины на данной высоте, а центральной зоны из мелкопесч</w:t>
      </w:r>
      <w:r>
        <w:t>аного грунта - в пределах 20-35% указанной ширины. Эти размеры надлежит корректировать в соответствии с требованиями раздела 7 или по результатам начального этапа намыва.</w:t>
      </w:r>
    </w:p>
    <w:p w:rsidR="00000000" w:rsidRDefault="00323619">
      <w:pPr>
        <w:pStyle w:val="pj"/>
      </w:pPr>
      <w:r>
        <w:rPr>
          <w:b/>
          <w:bCs/>
        </w:rPr>
        <w:t>6.4</w:t>
      </w:r>
      <w:r>
        <w:t xml:space="preserve"> </w:t>
      </w:r>
      <w:r>
        <w:rPr>
          <w:b/>
          <w:bCs/>
        </w:rPr>
        <w:t>Очертание и крепление откосов плотины</w:t>
      </w:r>
    </w:p>
    <w:p w:rsidR="00000000" w:rsidRDefault="00323619">
      <w:pPr>
        <w:pStyle w:val="pj"/>
      </w:pPr>
      <w:r>
        <w:t>6.4.1 Крутизну откосов намывных плотин и ви</w:t>
      </w:r>
      <w:r>
        <w:t>д их крепления назначают в соответствии с пп. 5.3.1 - 5.4.23; при этом крутизну откосов устанавливают не только с учетом конструкции и высоты плотины, характеристик грунтов ее тела и основания, но и с учетом неблагоприятного для устойчивости откосов фильтр</w:t>
      </w:r>
      <w:r>
        <w:t>ационного режима, возникающего в процессе намыва плотины, а также отсутствия в период строительства постоянных дренажных устройств.</w:t>
      </w:r>
    </w:p>
    <w:p w:rsidR="00000000" w:rsidRDefault="00323619">
      <w:pPr>
        <w:pStyle w:val="pj"/>
      </w:pPr>
      <w:r>
        <w:t>Предварительно средние значения крутизны откосов намывных плотин можно назначать по аналогии с построенными сооружениями в соответствии с данными Таблицы 5.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5 - Средние значения крутизны откосов намывных плотин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1"/>
        <w:gridCol w:w="3448"/>
        <w:gridCol w:w="2186"/>
      </w:tblGrid>
      <w:tr w:rsidR="00000000">
        <w:trPr>
          <w:trHeight w:val="20"/>
        </w:trPr>
        <w:tc>
          <w:tcPr>
            <w:tcW w:w="1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Вид плотины</w:t>
            </w:r>
          </w:p>
        </w:tc>
        <w:tc>
          <w:tcPr>
            <w:tcW w:w="18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Грунты основания</w:t>
            </w:r>
          </w:p>
        </w:tc>
        <w:tc>
          <w:tcPr>
            <w:tcW w:w="11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Крут</w:t>
            </w:r>
            <w:r>
              <w:rPr>
                <w:b/>
                <w:bCs/>
              </w:rPr>
              <w:t>изна откоса</w:t>
            </w:r>
          </w:p>
        </w:tc>
      </w:tr>
      <w:tr w:rsidR="00000000">
        <w:trPr>
          <w:trHeight w:val="20"/>
        </w:trPr>
        <w:tc>
          <w:tcPr>
            <w:tcW w:w="198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Однородная песчаная</w:t>
            </w:r>
          </w:p>
        </w:tc>
        <w:tc>
          <w:tcPr>
            <w:tcW w:w="1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Песчаные, супесчаные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1:3,5 - 1:5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1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 </w:t>
            </w:r>
          </w:p>
          <w:p w:rsidR="00000000" w:rsidRDefault="00323619">
            <w:pPr>
              <w:pStyle w:val="pji"/>
            </w:pPr>
            <w:r>
              <w:t>Старичные отложения, торф, ил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1:5 - 1:8</w:t>
            </w:r>
          </w:p>
        </w:tc>
      </w:tr>
      <w:tr w:rsidR="00000000">
        <w:trPr>
          <w:trHeight w:val="20"/>
        </w:trPr>
        <w:tc>
          <w:tcPr>
            <w:tcW w:w="1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Неоднородная гравийно-песчаная с ядром</w:t>
            </w:r>
          </w:p>
        </w:tc>
        <w:tc>
          <w:tcPr>
            <w:tcW w:w="1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Скальные, плотные глины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1:3 - 1:4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6.4.2 Если в результате расчета устойчивости откосов плотины в стадии ее намыва с учетом технологии производства работ получаются более пологие откосы, чем по расчетам откосов в период эксплуатации плотины, крутизна принимается по расчетам для строительног</w:t>
      </w:r>
      <w:r>
        <w:t>о периода.</w:t>
      </w:r>
    </w:p>
    <w:p w:rsidR="00000000" w:rsidRDefault="00323619">
      <w:pPr>
        <w:pStyle w:val="pj"/>
      </w:pPr>
      <w:r>
        <w:t>При необходимости выполнения более крутых откосов изменяют технологию или применяют конструктивные мероприятия, например, строительный дренаж.</w:t>
      </w:r>
    </w:p>
    <w:p w:rsidR="00000000" w:rsidRDefault="00323619">
      <w:pPr>
        <w:pStyle w:val="pj"/>
      </w:pPr>
      <w:r>
        <w:t>6.4.3 Откосы намывных плотин распластанного профиля, формирующиеся при свободном растекании пульпы, до</w:t>
      </w:r>
      <w:r>
        <w:t>пускается проектировать без крепления или с облегченным гравийным, галечниковым или биологическим креплением при обеспечении его сохранности в условиях волнового и ветрового воздействий.</w:t>
      </w:r>
    </w:p>
    <w:p w:rsidR="00000000" w:rsidRDefault="00323619">
      <w:pPr>
        <w:pStyle w:val="pj"/>
      </w:pPr>
      <w:r>
        <w:t xml:space="preserve">На откосах таких плотин при необходимости предусматривают поперечные </w:t>
      </w:r>
      <w:r>
        <w:t>буны для предотвращения перемещения грунта течениями вдоль плотины.</w:t>
      </w:r>
    </w:p>
    <w:p w:rsidR="00000000" w:rsidRDefault="00323619">
      <w:pPr>
        <w:pStyle w:val="pj"/>
      </w:pPr>
      <w:r>
        <w:t>6.4.5 Ширина гребня намывных плотин устанавливается в соответствии с 5.3.4.</w:t>
      </w:r>
    </w:p>
    <w:p w:rsidR="00000000" w:rsidRDefault="00323619">
      <w:pPr>
        <w:pStyle w:val="pj"/>
      </w:pPr>
      <w:r>
        <w:t>Минимальную ширину гребня намывной части профиля плотины строительного периода назначают с учетом возможности ра</w:t>
      </w:r>
      <w:r>
        <w:t>боты гидротранспортной установки и используемых при укладке грунта средств механизации: для неоднородных плотин с центральной зоной - не менее 50 м, с ядром - не менее 70 м, для однородных плотин - не менее 20 м.</w:t>
      </w:r>
    </w:p>
    <w:p w:rsidR="00000000" w:rsidRDefault="00323619">
      <w:pPr>
        <w:pStyle w:val="pj"/>
      </w:pPr>
      <w:r>
        <w:t>При необходимости возведения плотины с мень</w:t>
      </w:r>
      <w:r>
        <w:t>шей шириной по гребню верхнюю ее часть выполняют отсыпкой грунта насухо или отсыпкой в воду (прудки).</w:t>
      </w:r>
    </w:p>
    <w:p w:rsidR="00000000" w:rsidRDefault="00323619">
      <w:pPr>
        <w:pStyle w:val="pj"/>
      </w:pPr>
      <w:r>
        <w:t>6.4.6 При проектировании дренажных устройств в теле намывной плотины учитывают пп. 5.6.1 - 5.7.6, отдавая предпочтение конструкциям дренажа, представленны</w:t>
      </w:r>
      <w:r>
        <w:t xml:space="preserve">м на Рисунке 2, б, д, е. Дренажные устройства, галереи, вертикальные дрены и другие возводятся до намыва и надежно защищаются слоем грунта тела плотины. Если дренажные устройства возводятся после намыва, то выполняют их при отсутствии напора на сооружение </w:t>
      </w:r>
      <w:r>
        <w:t>или под защитой водопонижения.</w:t>
      </w:r>
    </w:p>
    <w:p w:rsidR="00000000" w:rsidRDefault="00323619">
      <w:pPr>
        <w:pStyle w:val="pj"/>
      </w:pPr>
      <w:r>
        <w:t>6.4.7 Средние значения уклонов откосов при свободном намыве песчаных и гравийных грунтов (при торцевом и эстакадном способе намыва с 10%-ной концентрацией пульпы) можно ориентировочно назначать по Таблице 6 с последующей корр</w:t>
      </w:r>
      <w:r>
        <w:t>ектировкой по данным начального этапа намыва.</w:t>
      </w:r>
    </w:p>
    <w:p w:rsidR="00000000" w:rsidRDefault="00323619">
      <w:pPr>
        <w:pStyle w:val="pj"/>
      </w:pPr>
      <w:r>
        <w:t xml:space="preserve">При консистенции пульпы, отличающейся от 10%-ной, уклон откоса </w:t>
      </w:r>
      <w:r>
        <w:rPr>
          <w:i/>
          <w:iCs/>
        </w:rPr>
        <w:t>i</w:t>
      </w:r>
      <w:r>
        <w:t xml:space="preserve"> рассчитывают по формуле: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895350" cy="552450"/>
            <wp:effectExtent l="0" t="0" r="0" b="0"/>
            <wp:docPr id="8" name="Рисунок 8" descr="https://prod-prg-document-store-api.azurewebsites.net/api/DocumentObject/GetImageAsync?ImageId=4097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0970971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 (4)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С - </w:t>
      </w:r>
      <w:r>
        <w:t>консистенция пульпы, % по массе;</w:t>
      </w:r>
    </w:p>
    <w:p w:rsidR="00000000" w:rsidRDefault="00323619">
      <w:pPr>
        <w:pStyle w:val="pj"/>
      </w:pPr>
      <w:r>
        <w:rPr>
          <w:i/>
          <w:iCs/>
        </w:rPr>
        <w:t>i</w:t>
      </w:r>
      <w:r>
        <w:rPr>
          <w:vertAlign w:val="subscript"/>
        </w:rPr>
        <w:t>10</w:t>
      </w:r>
      <w:r>
        <w:t xml:space="preserve"> - уклон откоса при </w:t>
      </w:r>
      <w:r>
        <w:rPr>
          <w:i/>
          <w:iCs/>
        </w:rPr>
        <w:t xml:space="preserve">С </w:t>
      </w:r>
      <w:r>
        <w:t>= 10% 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6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2530"/>
        <w:gridCol w:w="2604"/>
        <w:gridCol w:w="2156"/>
      </w:tblGrid>
      <w:tr w:rsidR="00000000">
        <w:trPr>
          <w:trHeight w:val="20"/>
        </w:trPr>
        <w:tc>
          <w:tcPr>
            <w:tcW w:w="10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Грунт</w:t>
            </w:r>
          </w:p>
        </w:tc>
        <w:tc>
          <w:tcPr>
            <w:tcW w:w="390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Уклон откоса при расходе пульпы, м</w:t>
            </w:r>
            <w:r>
              <w:rPr>
                <w:b/>
                <w:bCs/>
                <w:vertAlign w:val="superscript"/>
              </w:rPr>
              <w:t>3</w:t>
            </w:r>
            <w:r>
              <w:rPr>
                <w:b/>
                <w:bCs/>
              </w:rPr>
              <w:t>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до 2000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2000-4000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св. 4000</w:t>
            </w:r>
          </w:p>
        </w:tc>
      </w:tr>
      <w:tr w:rsidR="00000000">
        <w:trPr>
          <w:trHeight w:val="20"/>
        </w:trPr>
        <w:tc>
          <w:tcPr>
            <w:tcW w:w="1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Песок: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 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мелкий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1/40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1/60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1/100</w:t>
            </w:r>
          </w:p>
        </w:tc>
      </w:tr>
      <w:tr w:rsidR="00000000">
        <w:trPr>
          <w:trHeight w:val="20"/>
        </w:trPr>
        <w:tc>
          <w:tcPr>
            <w:tcW w:w="1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средний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1/33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1/40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1/65</w:t>
            </w:r>
          </w:p>
        </w:tc>
      </w:tr>
      <w:tr w:rsidR="00000000">
        <w:trPr>
          <w:trHeight w:val="20"/>
        </w:trPr>
        <w:tc>
          <w:tcPr>
            <w:tcW w:w="1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lastRenderedPageBreak/>
              <w:t>крупный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1/25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1/33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1/40</w:t>
            </w:r>
          </w:p>
        </w:tc>
      </w:tr>
      <w:tr w:rsidR="00000000">
        <w:trPr>
          <w:trHeight w:val="20"/>
        </w:trPr>
        <w:tc>
          <w:tcPr>
            <w:tcW w:w="10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гравелистый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1/20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1/25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1/30</w:t>
            </w:r>
          </w:p>
        </w:tc>
      </w:tr>
      <w:tr w:rsidR="00000000">
        <w:trPr>
          <w:trHeight w:val="20"/>
        </w:trPr>
        <w:tc>
          <w:tcPr>
            <w:tcW w:w="10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Гравий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1/15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1/20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1/25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6.4.8 Уклон откоса при намыве ниже уровня воды определяют по расчету в зависимости от зернового состава грунта. Предварительно уклон откоса может быть принят от 1/10 до 1/4, причем меньшие значения уклона соответствуют мелким пескам при наличии течения вод</w:t>
      </w:r>
      <w:r>
        <w:t>ы в водоеме. С увеличением крупности грунта и снижением скорости течения уклон откоса увеличивается.</w:t>
      </w:r>
    </w:p>
    <w:p w:rsidR="00000000" w:rsidRDefault="00323619">
      <w:pPr>
        <w:pStyle w:val="pj"/>
      </w:pPr>
      <w:r>
        <w:rPr>
          <w:b/>
          <w:bCs/>
        </w:rPr>
        <w:t>6.5 Требования к реконструкции плотин</w:t>
      </w:r>
    </w:p>
    <w:p w:rsidR="00000000" w:rsidRDefault="00323619">
      <w:pPr>
        <w:pStyle w:val="pj"/>
      </w:pPr>
      <w:r>
        <w:t>6.5.1 При реконструкции земляных намывных плотин повышение гребня однородной плотины может быть обеспечено за счет пр</w:t>
      </w:r>
      <w:r>
        <w:t>имыва низовой призмы к существующему откосу плотины. Примыв выполняют из карьерного грунта более крупного состава, чем грунт, из которого намыт основной профиль плотины. Допускается выполнять низовую призму плотины отсыпкой грунта насухо с послойной укатко</w:t>
      </w:r>
      <w:r>
        <w:t>й.</w:t>
      </w:r>
    </w:p>
    <w:p w:rsidR="00000000" w:rsidRDefault="00323619">
      <w:pPr>
        <w:pStyle w:val="pj"/>
      </w:pPr>
      <w:r>
        <w:t>6.5.2 При повышении гребня намывной плотины с ядром, кроме примыва низовой призмы, предусматривается создание противофильтрационного устройства, выполненного, например, в виде экрана, сопряженного с существующим ядром, или противофильтрационного устройс</w:t>
      </w:r>
      <w:r>
        <w:t>тва из негрунтовых материалов («стена в грунте» и др.).</w:t>
      </w:r>
    </w:p>
    <w:p w:rsidR="00000000" w:rsidRDefault="00323619">
      <w:pPr>
        <w:pStyle w:val="pj"/>
      </w:pPr>
      <w:r>
        <w:t>6.5.3 При выполнении работ по реконструкции перед возведением низовой призмы снимается растительный слой на существующем низовом откосе плотины.</w:t>
      </w:r>
    </w:p>
    <w:p w:rsidR="00000000" w:rsidRDefault="00323619">
      <w:pPr>
        <w:pStyle w:val="pj"/>
      </w:pPr>
      <w:r>
        <w:t>До начала промыва низовой призмы плотины реконструируют</w:t>
      </w:r>
      <w:r>
        <w:t>ся все действующие дренажные устройства.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7. КАМЕННО-ЗЕМЛЯНЫЕ И КАМЕННО-НАБРОСНЫЕ ПЛОТИНЫ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7.1 Конструктивные решения</w:t>
      </w:r>
    </w:p>
    <w:p w:rsidR="00000000" w:rsidRDefault="00323619">
      <w:pPr>
        <w:pStyle w:val="pj"/>
      </w:pPr>
      <w:r>
        <w:t>7.1.1 Каменно-земляные и каменно-набросные плотины по конструкции противофильтрационных устройств и способу производства работ подразд</w:t>
      </w:r>
      <w:r>
        <w:t>еляют на приведенные в Таблице 7 и Рисунках 6-8 виды.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7 - Классификация каменно-земляных и каменно-набросных плотин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1"/>
        <w:gridCol w:w="6174"/>
      </w:tblGrid>
      <w:tr w:rsidR="00000000">
        <w:trPr>
          <w:trHeight w:val="20"/>
        </w:trPr>
        <w:tc>
          <w:tcPr>
            <w:tcW w:w="1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Тип плотины</w:t>
            </w:r>
          </w:p>
        </w:tc>
        <w:tc>
          <w:tcPr>
            <w:tcW w:w="3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Конструкция противофильтрационного устройства</w:t>
            </w:r>
          </w:p>
        </w:tc>
      </w:tr>
      <w:tr w:rsidR="00000000">
        <w:trPr>
          <w:trHeight w:val="20"/>
        </w:trPr>
        <w:tc>
          <w:tcPr>
            <w:tcW w:w="169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Каменно-земляная</w:t>
            </w:r>
          </w:p>
        </w:tc>
        <w:tc>
          <w:tcPr>
            <w:tcW w:w="33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Грунтовый экран (Рисунок 6, 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Грунтовое ядро (вертикальное или наклонное) (Рисунок 6, б)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Верховая грунтовая призма (Рисунок 6, в)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Центральная грунтовая призма (Рисунок 6, г)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Комбинированное ПФУ</w:t>
            </w:r>
          </w:p>
        </w:tc>
      </w:tr>
      <w:tr w:rsidR="00000000">
        <w:trPr>
          <w:trHeight w:val="20"/>
        </w:trPr>
        <w:tc>
          <w:tcPr>
            <w:tcW w:w="16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Каменно-земляная, возводимая</w:t>
            </w:r>
          </w:p>
        </w:tc>
        <w:tc>
          <w:tcPr>
            <w:tcW w:w="33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Грунтовый экран и понур (Рисунок 7, б)</w:t>
            </w:r>
          </w:p>
        </w:tc>
      </w:tr>
      <w:tr w:rsidR="00000000">
        <w:trPr>
          <w:trHeight w:val="20"/>
        </w:trPr>
        <w:tc>
          <w:tcPr>
            <w:tcW w:w="16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направленным взр</w:t>
            </w:r>
            <w:r>
              <w:t>ывом</w:t>
            </w:r>
          </w:p>
        </w:tc>
        <w:tc>
          <w:tcPr>
            <w:tcW w:w="3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Инъекционная диафрагма (Рисунок 7, а)</w:t>
            </w:r>
          </w:p>
        </w:tc>
      </w:tr>
      <w:tr w:rsidR="00000000">
        <w:trPr>
          <w:trHeight w:val="20"/>
        </w:trPr>
        <w:tc>
          <w:tcPr>
            <w:tcW w:w="169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Каменно-набросная</w:t>
            </w:r>
          </w:p>
        </w:tc>
        <w:tc>
          <w:tcPr>
            <w:tcW w:w="33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Экран из негрунтовых материалов (Рисунок 8, 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  <w:ind w:firstLine="54"/>
            </w:pPr>
            <w:r>
              <w:t>Диафрагма (Рисунок 8, б)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7.1.2 Каменно-земляные и каменно-набросные плотины возводят как на скальных, так и на нескальных основаниях. Выбор типа плотины обосновывается технико-экономическими расчетами и требованиями технологии производства работ по круглогодичной схеме.</w:t>
      </w:r>
    </w:p>
    <w:p w:rsidR="00000000" w:rsidRDefault="00323619">
      <w:pPr>
        <w:pStyle w:val="pj"/>
      </w:pPr>
      <w:r>
        <w:lastRenderedPageBreak/>
        <w:t xml:space="preserve">7.1.3 При </w:t>
      </w:r>
      <w:r>
        <w:t xml:space="preserve">проектировании каменно-земляных и каменно-набросных плотин, наряду с требованиями раздела 4, необходимо также учитывать требования раздела 5 в части, относящейся к материалам для возведения земляных насыпных плотин, проектирования откосов и гребня плотин, </w:t>
      </w:r>
      <w:r>
        <w:t>противофильтрационных устройств и их сопряжений с основанием, берегами и бетонными сооружениями, а также при разработке проектов реконструкции таких плотин.</w:t>
      </w:r>
    </w:p>
    <w:p w:rsidR="00000000" w:rsidRDefault="00323619">
      <w:pPr>
        <w:pStyle w:val="pj"/>
      </w:pPr>
      <w:r>
        <w:t>7.1.4 Возведение каменно-земляных и каменно-набросных плотин предусматривается отсыпкой каменного м</w:t>
      </w:r>
      <w:r>
        <w:t>атериала (каменной наброски, горной массы, галечникового грунта) слоями, принимая меры к его уплотнению (послойная укатка, гидроуплотнение) или ярусами высотой 3 м и более.</w:t>
      </w:r>
    </w:p>
    <w:p w:rsidR="00000000" w:rsidRDefault="00323619">
      <w:pPr>
        <w:pStyle w:val="pj"/>
      </w:pPr>
      <w:r>
        <w:t>7.1.5 Возведение каменно-земляных плотин направленным взрывом допускается в благопр</w:t>
      </w:r>
      <w:r>
        <w:t>иятных для этого метода природных условиях:</w:t>
      </w:r>
    </w:p>
    <w:p w:rsidR="00000000" w:rsidRDefault="00323619">
      <w:pPr>
        <w:pStyle w:val="pj"/>
      </w:pPr>
      <w:r>
        <w:t xml:space="preserve">- в узком створе - </w:t>
      </w:r>
      <w:r>
        <w:rPr>
          <w:i/>
          <w:iCs/>
        </w:rPr>
        <w:t xml:space="preserve">(В/h) &lt; </w:t>
      </w:r>
      <w:r>
        <w:t xml:space="preserve">3 , где </w:t>
      </w:r>
      <w:r>
        <w:rPr>
          <w:i/>
          <w:iCs/>
        </w:rPr>
        <w:t xml:space="preserve">В - </w:t>
      </w:r>
      <w:r>
        <w:t>ширина створа;</w:t>
      </w:r>
    </w:p>
    <w:p w:rsidR="00000000" w:rsidRDefault="00323619">
      <w:pPr>
        <w:pStyle w:val="pj"/>
      </w:pPr>
      <w:r>
        <w:t>- при скальных породах берегов, удовлетворяющих требованиям, предъявляемым к каменным материалам плотин.</w:t>
      </w:r>
    </w:p>
    <w:p w:rsidR="00000000" w:rsidRDefault="00323619">
      <w:pPr>
        <w:pStyle w:val="pj"/>
      </w:pPr>
      <w:r>
        <w:t>Взрывной способ перемещения грунтов как технологическ</w:t>
      </w:r>
      <w:r>
        <w:t>ий прием используется в сочетании с другими способами возведения части сооружения или отдельного элемента (верховой или низовой) перемычки.</w:t>
      </w:r>
    </w:p>
    <w:p w:rsidR="00000000" w:rsidRDefault="00323619">
      <w:pPr>
        <w:pStyle w:val="pj"/>
      </w:pPr>
      <w:r>
        <w:t>Противофильтрационные устройства взрывонабросных плотин выполняются путем инъекции раствора в центральную призму, от</w:t>
      </w:r>
      <w:r>
        <w:t xml:space="preserve">сыпкой верховой слабопроницаемой призмы или экрана, а также созданием экрана из не грунтовых материалов. В проектах этих плотин предусматривается доводка сооружения до необходимых размеров. При надлежащем обосновании направленным взрывом можно возводить и </w:t>
      </w:r>
      <w:r>
        <w:t>однородные плотины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6105525" cy="1847850"/>
            <wp:effectExtent l="0" t="0" r="9525" b="0"/>
            <wp:docPr id="9" name="Рисунок 9" descr="https://prod-prg-document-store-api.azurewebsites.net/api/DocumentObject/GetImageAsync?ImageId=40970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0970972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t>1 - крепление верхнего откоса; 2 - грунтовый экран; 3 - переходные сло</w:t>
      </w:r>
      <w:r>
        <w:t>и (обратные фильтры); 4 -грунтовое ядро; 5 - верховая призма; 6 - низовая призма; 7 - верховая грунтовая противофильтрационная призма; 8 - центральная грунтовая противофильтрационная призма; 9 - цементация</w:t>
      </w:r>
    </w:p>
    <w:p w:rsidR="00000000" w:rsidRDefault="00323619">
      <w:pPr>
        <w:pStyle w:val="pc"/>
      </w:pPr>
      <w:r>
        <w:rPr>
          <w:b/>
          <w:bCs/>
        </w:rPr>
        <w:t>Рисунок 6 - Виды каменно-земляных плотин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3000375" cy="2295525"/>
            <wp:effectExtent l="0" t="0" r="9525" b="9525"/>
            <wp:docPr id="10" name="Рисунок 10" descr="https://prod-prg-document-store-api.azurewebsites.net/api/DocumentObject/GetImageAsync?ImageId=40970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0970973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t>а, б - см. Таблицу 7; 1 - контур навала; 2 - контур расчетного профиля; 3 - инъекционное ядро; 4 -</w:t>
      </w:r>
      <w:r>
        <w:t>инъекционная завеса; 5 - экран; 6 - понур</w:t>
      </w:r>
    </w:p>
    <w:p w:rsidR="00000000" w:rsidRDefault="00323619">
      <w:pPr>
        <w:pStyle w:val="pc"/>
      </w:pPr>
      <w:r>
        <w:rPr>
          <w:b/>
          <w:bCs/>
        </w:rPr>
        <w:t>Рисунок 7 - Виды взрывонабросных плотин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6000750" cy="1390650"/>
            <wp:effectExtent l="0" t="0" r="0" b="0"/>
            <wp:docPr id="11" name="Рисунок 11" descr="https://prod-prg-document-store-api.azurewebsites.net/api/DocumentObject/GetImageAsync?ImageId=40970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0970974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t>а-б - см. Таблицу 7; 1 - тело плотины из каменной наброски; 2 - цементационная завеса; 3 - бетонный зуб; 4 - железобетонный экран; 5 - подэкрановый слой; 6 - верховая призма; 7 - диафрагма; 8 - переходные слои; 9 - низовая призма</w:t>
      </w:r>
    </w:p>
    <w:p w:rsidR="00000000" w:rsidRDefault="00323619">
      <w:pPr>
        <w:pStyle w:val="pc"/>
      </w:pPr>
      <w:r>
        <w:rPr>
          <w:b/>
          <w:bCs/>
        </w:rPr>
        <w:t xml:space="preserve">Рисунок 8 </w:t>
      </w:r>
      <w:r>
        <w:rPr>
          <w:b/>
          <w:bCs/>
        </w:rPr>
        <w:t>- Виды каменно-набросных плотин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rPr>
          <w:b/>
          <w:bCs/>
        </w:rPr>
        <w:t>7.2 Требования к материалам</w:t>
      </w:r>
    </w:p>
    <w:p w:rsidR="00000000" w:rsidRDefault="00323619">
      <w:pPr>
        <w:pStyle w:val="pj"/>
      </w:pPr>
      <w:r>
        <w:t>7.2.1 Пригодность материала для возведения каменно-земляных и каменно-набросных плотин обосновывается данными исследований в лабораторных и натурных условиях.</w:t>
      </w:r>
    </w:p>
    <w:p w:rsidR="00000000" w:rsidRDefault="00323619">
      <w:pPr>
        <w:pStyle w:val="pj"/>
      </w:pPr>
      <w:r>
        <w:t xml:space="preserve">Пригодность скальных пород карьера </w:t>
      </w:r>
      <w:r>
        <w:t>(по прочности, морозостойкости, химическим свойствам) устанавливается в зависимости от высоты плотины, местоположения их в профиле плотины и от климатических условий района строительства, учитывая условия разработки и транспортирования.</w:t>
      </w:r>
    </w:p>
    <w:p w:rsidR="00000000" w:rsidRDefault="00323619">
      <w:pPr>
        <w:pStyle w:val="pj"/>
      </w:pPr>
      <w:r>
        <w:t>7.2.2 Зерновой сост</w:t>
      </w:r>
      <w:r>
        <w:t>ав каменного материала плотин подбирается, исходя из:</w:t>
      </w:r>
    </w:p>
    <w:p w:rsidR="00000000" w:rsidRDefault="00323619">
      <w:pPr>
        <w:pStyle w:val="pj"/>
      </w:pPr>
      <w:r>
        <w:t>- обеспечения требуемой плотности укладки;</w:t>
      </w:r>
    </w:p>
    <w:p w:rsidR="00000000" w:rsidRDefault="00323619">
      <w:pPr>
        <w:pStyle w:val="pj"/>
      </w:pPr>
      <w:r>
        <w:t>- учета местоположения грунтов в теле плотины.</w:t>
      </w:r>
    </w:p>
    <w:p w:rsidR="00000000" w:rsidRDefault="00323619">
      <w:pPr>
        <w:pStyle w:val="pj"/>
      </w:pPr>
      <w:r>
        <w:t>При соответствующем обосновании допускается применение слабых выветрелых пород с учетом изменения их характерист</w:t>
      </w:r>
      <w:r>
        <w:t>ик во времени.</w:t>
      </w:r>
    </w:p>
    <w:p w:rsidR="00000000" w:rsidRDefault="00323619">
      <w:pPr>
        <w:pStyle w:val="pj"/>
      </w:pPr>
      <w:r>
        <w:t>Окончательный состав материала каменно-земляных и каменно-набросных плотин необходимо принимать на основе технико-экономических расчетов рассматриваемых вариантов плотин.</w:t>
      </w:r>
    </w:p>
    <w:p w:rsidR="00000000" w:rsidRDefault="00323619">
      <w:pPr>
        <w:pStyle w:val="pj"/>
      </w:pPr>
      <w:r>
        <w:t>7.2.3 Предельная крупность крупнообломочного грунта, отсыпаемого в тел</w:t>
      </w:r>
      <w:r>
        <w:t>о плотины, и его зерновой состав устанавливается в проекте в зависимости от качества камня и метода возведения плотины. Крупность материала, отсыпаемого послойно с уплотнением, не более 1/2-1/3 толщины отсыпаемого слоя, но может быть и больше в зависимости</w:t>
      </w:r>
      <w:r>
        <w:t xml:space="preserve"> от используемых уплотняющих механизмов.</w:t>
      </w:r>
    </w:p>
    <w:p w:rsidR="00000000" w:rsidRDefault="00323619">
      <w:pPr>
        <w:pStyle w:val="pj"/>
      </w:pPr>
      <w:r>
        <w:t xml:space="preserve">7.2.4 Для плотин I и II классов физико-механические характеристики грунтов, полученные в лабораторных условиях или принятые по аналогам, как правило, уточняют </w:t>
      </w:r>
      <w:r>
        <w:lastRenderedPageBreak/>
        <w:t>исследованиями на опытных насыпях (по возможности включа</w:t>
      </w:r>
      <w:r>
        <w:t>емых в полезный объем плотины), для плотин высотой более 100 м такие исследования обязательны.</w:t>
      </w:r>
    </w:p>
    <w:p w:rsidR="00000000" w:rsidRDefault="00323619">
      <w:pPr>
        <w:pStyle w:val="pj"/>
      </w:pPr>
      <w:r>
        <w:t>7.2.5 Для наброски используют камень без сортировки. Сортировка камня производится только при наличии соответствующего обоснования.</w:t>
      </w:r>
    </w:p>
    <w:p w:rsidR="00000000" w:rsidRDefault="00323619">
      <w:pPr>
        <w:pStyle w:val="pj"/>
      </w:pPr>
      <w:r>
        <w:t>7.2.6 Укладку различного мате</w:t>
      </w:r>
      <w:r>
        <w:t>риала по частям профиля плотины, как правило, предусматривают при высоте плотины 50 м и более, при этом прочный материал используется в более напряженных частях, а материал более морозостойких пород - во внешних частях профиля.</w:t>
      </w:r>
    </w:p>
    <w:p w:rsidR="00000000" w:rsidRDefault="00323619">
      <w:pPr>
        <w:pStyle w:val="pj"/>
      </w:pPr>
      <w:r>
        <w:t>7.2.7 Для материала, предназ</w:t>
      </w:r>
      <w:r>
        <w:t>наченного к укладке в тело плотины ниже поверхности воды или подверженного ее воздействию, значение коэффициента размягчаемости не ниже 0,9 для изверженных и метаморфических пород и 0,8 - для осадочных. Меньшие значения коэффициента размягчаемости допускае</w:t>
      </w:r>
      <w:r>
        <w:t>тся принимать при соответствующем обосновании.</w:t>
      </w:r>
    </w:p>
    <w:p w:rsidR="00000000" w:rsidRDefault="00323619">
      <w:pPr>
        <w:pStyle w:val="pj"/>
      </w:pPr>
      <w:r>
        <w:t>7.2.8 К грунтам противофильтрационных устройств (экранов, понуров, ядер, слабопроницаемых призм), переходных слоев и обратных фильтров каменно-земляных плотин предъявляют те же требования, что и к соответствую</w:t>
      </w:r>
      <w:r>
        <w:t>щим элементам земляных насыпных плотин.</w:t>
      </w:r>
    </w:p>
    <w:p w:rsidR="00000000" w:rsidRDefault="00323619">
      <w:pPr>
        <w:pStyle w:val="pj"/>
      </w:pPr>
      <w:r>
        <w:t>Если противофильтрационное устройство возводят средствами гидромеханизации необходимо, чтобы грунт удовлетворял требованиям, предъявляемым к грунтам намывных плотин.</w:t>
      </w:r>
    </w:p>
    <w:p w:rsidR="00000000" w:rsidRDefault="00323619">
      <w:pPr>
        <w:pStyle w:val="pj"/>
      </w:pPr>
      <w:r>
        <w:t>7.2.9 Для переходных слоев и обратных фильтров кам</w:t>
      </w:r>
      <w:r>
        <w:t>енно-земляных плотин используются, как правило, карьерные разнозернистые грунты.</w:t>
      </w:r>
    </w:p>
    <w:p w:rsidR="00000000" w:rsidRDefault="00323619">
      <w:pPr>
        <w:pStyle w:val="pj"/>
      </w:pPr>
      <w:r>
        <w:t>Применение для этих целей обогащенных грунтов, полученных сортировкой, промывкой, добавлением или смешиванием различных фракций, допускается только при соответствующем технико</w:t>
      </w:r>
      <w:r>
        <w:t>-экономическом обосновании. Во всех случаях надлежит отдавать предпочтение однослойным переходным слоям и обратным фильтрам.</w:t>
      </w:r>
    </w:p>
    <w:p w:rsidR="00000000" w:rsidRDefault="00323619">
      <w:pPr>
        <w:pStyle w:val="pj"/>
      </w:pPr>
      <w:r>
        <w:rPr>
          <w:b/>
          <w:bCs/>
        </w:rPr>
        <w:t>7.3</w:t>
      </w:r>
      <w:r>
        <w:t xml:space="preserve"> </w:t>
      </w:r>
      <w:r>
        <w:rPr>
          <w:b/>
          <w:bCs/>
        </w:rPr>
        <w:t>Очертание откосов плотины</w:t>
      </w:r>
    </w:p>
    <w:p w:rsidR="00000000" w:rsidRDefault="00323619">
      <w:pPr>
        <w:pStyle w:val="pj"/>
      </w:pPr>
      <w:r>
        <w:t xml:space="preserve">7.3.1 Основные размеры поперечного профиля каменно-земляных и каменно-набросных плотин назначаются в </w:t>
      </w:r>
      <w:r>
        <w:t>соответствии с пп. 5.3.1 - 5.3.7.</w:t>
      </w:r>
    </w:p>
    <w:p w:rsidR="00000000" w:rsidRDefault="00323619">
      <w:pPr>
        <w:pStyle w:val="pj"/>
      </w:pPr>
      <w:r>
        <w:t>7.3.2 Крутизна откосов каменно-земляных и каменно-набросных плотин назначается по расчету (9.10-9.13).</w:t>
      </w:r>
    </w:p>
    <w:p w:rsidR="00000000" w:rsidRDefault="00323619">
      <w:pPr>
        <w:pStyle w:val="pj"/>
      </w:pPr>
      <w:r>
        <w:t>При назначении крутизны откосов плотин, возводимых направленным взрывом, учитывается начальная крутизна откосов, свобод</w:t>
      </w:r>
      <w:r>
        <w:t>но формирующихся в результате сброса грунта взрывом.</w:t>
      </w:r>
    </w:p>
    <w:p w:rsidR="00000000" w:rsidRDefault="00323619">
      <w:pPr>
        <w:pStyle w:val="pj"/>
      </w:pPr>
      <w:r>
        <w:t>7.3.3 Ширина берм на откосах плотин принимается из условия обеспечения требуемого осредненного значения крутизны откосов, но не менее 3 м.</w:t>
      </w:r>
    </w:p>
    <w:p w:rsidR="00000000" w:rsidRDefault="00323619">
      <w:pPr>
        <w:pStyle w:val="pj"/>
      </w:pPr>
      <w:r>
        <w:rPr>
          <w:b/>
          <w:bCs/>
        </w:rPr>
        <w:t>7.4</w:t>
      </w:r>
      <w:r>
        <w:t xml:space="preserve"> </w:t>
      </w:r>
      <w:r>
        <w:rPr>
          <w:b/>
          <w:bCs/>
        </w:rPr>
        <w:t>Противофильтрационные устройства</w:t>
      </w:r>
    </w:p>
    <w:p w:rsidR="00000000" w:rsidRDefault="00323619">
      <w:pPr>
        <w:pStyle w:val="pj"/>
      </w:pPr>
      <w:r>
        <w:t>7.4.1 При проектировании пр</w:t>
      </w:r>
      <w:r>
        <w:t>отивофильтрационных устройств из грунтовых и негрунтовых материалов каменно-земляных и каменно-набросных плотин учитываются пп. 5.5.2 - 5.5.13.</w:t>
      </w:r>
    </w:p>
    <w:p w:rsidR="00000000" w:rsidRDefault="00323619">
      <w:pPr>
        <w:pStyle w:val="pj"/>
      </w:pPr>
      <w:r>
        <w:t>7.4.2 Противофильтрационные устройства каменно-земляных и каменно-набросных плотин сопрягаются с основанием и береговыми склонами и сохраняют водоупорность, прочность и гибкость при возможных смещениях.</w:t>
      </w:r>
    </w:p>
    <w:p w:rsidR="00000000" w:rsidRDefault="00323619">
      <w:pPr>
        <w:pStyle w:val="pj"/>
      </w:pPr>
      <w:r>
        <w:t>7.4.3 Градиент напора фильтрационного потока для ядра</w:t>
      </w:r>
      <w:r>
        <w:t xml:space="preserve"> или экрана из глинистого грунта каменно-земляных плотин принимается по критерию фильтрационной прочности (см. 9.6).</w:t>
      </w:r>
    </w:p>
    <w:p w:rsidR="00000000" w:rsidRDefault="00323619">
      <w:pPr>
        <w:pStyle w:val="pj"/>
      </w:pPr>
      <w:r>
        <w:t>7.4.4 Между грунтовым противофильтрационным устройством и крупнообломочным материалом тела плотины надлежит предусматривать обратные фильтр</w:t>
      </w:r>
      <w:r>
        <w:t>ы и переходные слои.</w:t>
      </w:r>
    </w:p>
    <w:p w:rsidR="00000000" w:rsidRDefault="00323619">
      <w:pPr>
        <w:pStyle w:val="pj"/>
      </w:pPr>
      <w:r>
        <w:t>Толщину переходных слоев назначают исходя из условия производства работ, с учетом возможных горизонтальных смещений плотины и принимать не менее 3 м.</w:t>
      </w:r>
    </w:p>
    <w:p w:rsidR="00000000" w:rsidRDefault="00323619">
      <w:pPr>
        <w:pStyle w:val="pj"/>
      </w:pPr>
      <w:r>
        <w:t>Между негрунтовым противофильтрационным устройством и грунтом тела плотины предусматр</w:t>
      </w:r>
      <w:r>
        <w:t>иваются переходные слои.</w:t>
      </w:r>
    </w:p>
    <w:p w:rsidR="00000000" w:rsidRDefault="00323619">
      <w:pPr>
        <w:pStyle w:val="pj"/>
      </w:pPr>
      <w:r>
        <w:lastRenderedPageBreak/>
        <w:t>7.4.5 Материалы переходных слоев и обратных фильтров плотин принимают в соответствии с пп. 5.7.1 - 5.7.6.</w:t>
      </w:r>
    </w:p>
    <w:p w:rsidR="00000000" w:rsidRDefault="00323619">
      <w:pPr>
        <w:pStyle w:val="pj"/>
      </w:pPr>
      <w:r>
        <w:t>Зерновой состав переходных слоев плотин I и II классов надлежит уточнять экспериментально с учетом условий их работы и возмож</w:t>
      </w:r>
      <w:r>
        <w:t>ности сегрегации при послойной его отсыпке.</w:t>
      </w:r>
    </w:p>
    <w:p w:rsidR="00000000" w:rsidRDefault="00323619">
      <w:pPr>
        <w:pStyle w:val="pj"/>
      </w:pPr>
      <w:r>
        <w:t>7.4.6 Для повышения фильтрационной прочности грунтовых противофильтрационных устройств каменно-земляных плотин предусматривают:</w:t>
      </w:r>
    </w:p>
    <w:p w:rsidR="00000000" w:rsidRDefault="00323619">
      <w:pPr>
        <w:pStyle w:val="pj"/>
      </w:pPr>
      <w:r>
        <w:t>- уширение ядра или экрана на береговых примыканиях и в основании;</w:t>
      </w:r>
    </w:p>
    <w:p w:rsidR="00000000" w:rsidRDefault="00323619">
      <w:pPr>
        <w:pStyle w:val="pj"/>
      </w:pPr>
      <w:r>
        <w:t>- укладку дополни</w:t>
      </w:r>
      <w:r>
        <w:t>тельного слоя обратного фильтра в пределах сопряжения грунтового противофильтрационного устройства с основанием и берегами;</w:t>
      </w:r>
    </w:p>
    <w:p w:rsidR="00000000" w:rsidRDefault="00323619">
      <w:pPr>
        <w:pStyle w:val="pj"/>
      </w:pPr>
      <w:r>
        <w:t>- возведение экрана или ядра из разнозернистых глинистых грунтов, способных в случае образования трещин их закольматировать.</w:t>
      </w:r>
    </w:p>
    <w:p w:rsidR="00000000" w:rsidRDefault="00323619">
      <w:pPr>
        <w:pStyle w:val="pj"/>
      </w:pPr>
      <w:r>
        <w:t>7.4.7 П</w:t>
      </w:r>
      <w:r>
        <w:t>ротивофильтрационные устройства каменно-набросных плотин выполняются, как правило, из железобетона, асфальтобетона, полимерных материалов. Допускается применение металла.</w:t>
      </w:r>
    </w:p>
    <w:p w:rsidR="00000000" w:rsidRDefault="00323619">
      <w:pPr>
        <w:pStyle w:val="pj"/>
      </w:pPr>
      <w:r>
        <w:t>7.4.8 Железобетонные экраны каменно-набросных плотин рекомендуется возводить только п</w:t>
      </w:r>
      <w:r>
        <w:t>ри наличии скального или малосжимаемого основания.</w:t>
      </w:r>
    </w:p>
    <w:p w:rsidR="00000000" w:rsidRDefault="00323619">
      <w:pPr>
        <w:pStyle w:val="pj"/>
      </w:pPr>
      <w:r>
        <w:t>7.4.9 Железобетонные экраны выполняются однослойными, отрезанными в нижней части от контурной плиты, служащей упором, периметральным швом и разрезанными продольными вертикальными температурно-деформационны</w:t>
      </w:r>
      <w:r>
        <w:t>ми швами на продольные полосы шириной 12-15 м. При этом горизонтальные температурно-деформационные швы не предусматриваются.</w:t>
      </w:r>
    </w:p>
    <w:p w:rsidR="00000000" w:rsidRDefault="00323619">
      <w:pPr>
        <w:pStyle w:val="pj"/>
      </w:pPr>
      <w:r>
        <w:t>Толщина железобетонного экрана назначается у гребня равной 0,3 м с увеличением к основанию по зависимости: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i/>
          <w:iCs/>
        </w:rPr>
        <w:t>δ</w:t>
      </w:r>
      <w:r>
        <w:t xml:space="preserve"> = 0,3 + (0,002-0,004</w:t>
      </w:r>
      <w:r>
        <w:t>)</w:t>
      </w:r>
      <w:r>
        <w:rPr>
          <w:i/>
          <w:iCs/>
        </w:rPr>
        <w:t>H</w:t>
      </w:r>
      <w:r>
        <w:t>,                        (5)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Н - </w:t>
      </w:r>
      <w:r>
        <w:t>действующий напор, м.</w:t>
      </w:r>
    </w:p>
    <w:p w:rsidR="00000000" w:rsidRDefault="00323619">
      <w:pPr>
        <w:pStyle w:val="pj"/>
      </w:pPr>
      <w:r>
        <w:t>7.4.10 Сопряжение железобетонного экрана с основанием выполняют с помощью контурной плиты, ширина которой назначается в пределах:</w:t>
      </w:r>
    </w:p>
    <w:p w:rsidR="00000000" w:rsidRDefault="00323619">
      <w:pPr>
        <w:pStyle w:val="pj"/>
      </w:pPr>
      <w:r>
        <w:t>- на относительно сохранной и прочной скале - (1/16-1/20)</w:t>
      </w:r>
      <w:r>
        <w:rPr>
          <w:i/>
          <w:iCs/>
        </w:rPr>
        <w:t>H</w:t>
      </w:r>
      <w:r>
        <w:t>;</w:t>
      </w:r>
    </w:p>
    <w:p w:rsidR="00000000" w:rsidRDefault="00323619">
      <w:pPr>
        <w:pStyle w:val="pj"/>
      </w:pPr>
      <w:r>
        <w:t>- н</w:t>
      </w:r>
      <w:r>
        <w:t>а скале средней прочности - (1/10-1/15)</w:t>
      </w:r>
      <w:r>
        <w:rPr>
          <w:i/>
          <w:iCs/>
        </w:rPr>
        <w:t>H</w:t>
      </w:r>
      <w:r>
        <w:t>;</w:t>
      </w:r>
    </w:p>
    <w:p w:rsidR="00000000" w:rsidRDefault="00323619">
      <w:pPr>
        <w:pStyle w:val="pj"/>
      </w:pPr>
      <w:r>
        <w:t>- на сильнотрещиноватой и выветрелой - (1/6-1/9)</w:t>
      </w:r>
      <w:r>
        <w:rPr>
          <w:i/>
          <w:iCs/>
        </w:rPr>
        <w:t>H</w:t>
      </w:r>
      <w:r>
        <w:t>.</w:t>
      </w:r>
    </w:p>
    <w:p w:rsidR="00000000" w:rsidRDefault="00323619">
      <w:pPr>
        <w:pStyle w:val="pj"/>
      </w:pPr>
      <w:r>
        <w:t xml:space="preserve">Минимальная ширина контурной плиты принимается равной 3 м. Ширина контурной плиты в плане изменяется ступенчато - участками с постоянной шириной. Строительные швы </w:t>
      </w:r>
      <w:r>
        <w:t>предусматриваются в местах изменения ширины или резкого изменения топографии. Расстояние между швами принимается 6-8 м, при этом строительные швы и температурно-деформационные швы экрана устраивают, таким образом, чтобы они не совпадали.</w:t>
      </w:r>
    </w:p>
    <w:p w:rsidR="00000000" w:rsidRDefault="00323619">
      <w:pPr>
        <w:pStyle w:val="pj"/>
      </w:pPr>
      <w:r>
        <w:t xml:space="preserve">Толщина контурной </w:t>
      </w:r>
      <w:r>
        <w:t>плиты принимается равной толщине примыкающего к ней экрана, но не менее 0,4-0,5 м.</w:t>
      </w:r>
    </w:p>
    <w:p w:rsidR="00000000" w:rsidRDefault="00323619">
      <w:pPr>
        <w:pStyle w:val="pj"/>
      </w:pPr>
      <w:r>
        <w:t>7.4.11 Сопряжение экрана с контурной плитой осуществляется по принципу скользящего шва с двойным - тройным уплотнением в виде внутренней полихлорвиниловой, нижней латунной ш</w:t>
      </w:r>
      <w:r>
        <w:t>понок и наружного уплотнения в виде асфальтобитумной мастики.</w:t>
      </w:r>
    </w:p>
    <w:p w:rsidR="00000000" w:rsidRDefault="00323619">
      <w:pPr>
        <w:pStyle w:val="pj"/>
      </w:pPr>
      <w:r>
        <w:t>Для снижения до минимума деформаций железобетонного экрана предусматривается зонирование поперечного профиля плотины по гранулометрическому составу укладываемого в каждую из зон грунта и степени</w:t>
      </w:r>
      <w:r>
        <w:t xml:space="preserve"> их уплотнения.</w:t>
      </w:r>
    </w:p>
    <w:p w:rsidR="00000000" w:rsidRDefault="00323619">
      <w:pPr>
        <w:pStyle w:val="pj"/>
      </w:pPr>
      <w:r>
        <w:t>В поперечном разрезе плотины выделяются, как правило, четыре зоны:</w:t>
      </w:r>
    </w:p>
    <w:p w:rsidR="00000000" w:rsidRDefault="00323619">
      <w:pPr>
        <w:pStyle w:val="pj"/>
      </w:pPr>
      <w:r>
        <w:t>1. подэкрановая переходная зона;</w:t>
      </w:r>
    </w:p>
    <w:p w:rsidR="00000000" w:rsidRDefault="00323619">
      <w:pPr>
        <w:pStyle w:val="pj"/>
      </w:pPr>
      <w:r>
        <w:t>2. промежуточная переходная зона;</w:t>
      </w:r>
    </w:p>
    <w:p w:rsidR="00000000" w:rsidRDefault="00323619">
      <w:pPr>
        <w:pStyle w:val="pj"/>
      </w:pPr>
      <w:r>
        <w:t>3. верховая упорная призма;</w:t>
      </w:r>
    </w:p>
    <w:p w:rsidR="00000000" w:rsidRDefault="00323619">
      <w:pPr>
        <w:pStyle w:val="pj"/>
      </w:pPr>
      <w:r>
        <w:t>4. внешняя (низовая) упорная призма.</w:t>
      </w:r>
    </w:p>
    <w:p w:rsidR="00000000" w:rsidRDefault="00323619">
      <w:pPr>
        <w:pStyle w:val="pj"/>
      </w:pPr>
      <w:r>
        <w:lastRenderedPageBreak/>
        <w:t>Ширина подэкрановой переходной зоны вблизи гребня принимается равной 3-4 м по горизонтали с уширением к основанию на 3-4 м на каждые 100 м напора.</w:t>
      </w:r>
    </w:p>
    <w:p w:rsidR="00000000" w:rsidRDefault="00323619">
      <w:pPr>
        <w:pStyle w:val="pj"/>
      </w:pPr>
      <w:r>
        <w:t xml:space="preserve">Зерновой состав грунта в этой зоне соответствует песчано-гравийному грунту с максимальной крупностью 80 мм и </w:t>
      </w:r>
      <w:r>
        <w:t>содержанием мелкозема (частиц менее 2 мм) 15-37%.</w:t>
      </w:r>
    </w:p>
    <w:p w:rsidR="00000000" w:rsidRDefault="00323619">
      <w:pPr>
        <w:pStyle w:val="pj"/>
      </w:pPr>
      <w:r>
        <w:t>Уплотнение подэкрановой переходной зоны осуществляется горизонтальными слоями толщиной 40-50 см виброкатками, до относительной плотности, равной 98%. Кроме того, подэкрановый слой также уплотняется виброкат</w:t>
      </w:r>
      <w:r>
        <w:t>ками по внешнему откосу.</w:t>
      </w:r>
    </w:p>
    <w:p w:rsidR="00000000" w:rsidRDefault="00323619">
      <w:pPr>
        <w:pStyle w:val="pj"/>
      </w:pPr>
      <w:r>
        <w:t>Промежуточная переходная зона отсыпается и уплотняется одновременно с подэкрановой зоной. Ширина ее назначается такой же, как и для подэкрановой зоны.</w:t>
      </w:r>
    </w:p>
    <w:p w:rsidR="00000000" w:rsidRDefault="00323619">
      <w:pPr>
        <w:pStyle w:val="pj"/>
      </w:pPr>
      <w:r>
        <w:t>Зерновой состав этой зоны назначается по принципу подбора обратных фильтров.</w:t>
      </w:r>
    </w:p>
    <w:p w:rsidR="00000000" w:rsidRDefault="00323619">
      <w:pPr>
        <w:pStyle w:val="pj"/>
      </w:pPr>
      <w:r>
        <w:t>Вер</w:t>
      </w:r>
      <w:r>
        <w:t>ховая упорная призма со стороны нижнего бьефа ограничивается внутренней границей, проходящей от верхней точки экрана к основанию и к низовому откосу под углом 15-30° к вертикали. В этой части профиля используется крупнообломочный грунт (горная масса или гр</w:t>
      </w:r>
      <w:r>
        <w:t>авийно-галечниковый грунт) с коэффициентом разнозернистости свыше 10-15, максимальной крупностью 600-800 мм и содержанием частиц менее 5 мм от 5 до 20% и уплотненный до относительной плотности не менее 90%. Крупность камня (галечника) в этой зоне ограничив</w:t>
      </w:r>
      <w:r>
        <w:t>ается только по производственным соображениям; уплотнение производится до относительной плотности равной 80-82%.</w:t>
      </w:r>
    </w:p>
    <w:p w:rsidR="00000000" w:rsidRDefault="00323619">
      <w:pPr>
        <w:pStyle w:val="pj"/>
      </w:pPr>
      <w:r>
        <w:t>7.4.12 Под экраном из негрунтовых материалов укладывают малосжимаемую, слабоводопроницаемую, суффозионно-стойкую переходную зону с коэффициенто</w:t>
      </w:r>
      <w:r>
        <w:t>м фильтрации 10</w:t>
      </w:r>
      <w:r>
        <w:rPr>
          <w:vertAlign w:val="superscript"/>
        </w:rPr>
        <w:t>-3</w:t>
      </w:r>
      <w:r>
        <w:t xml:space="preserve"> -10 </w:t>
      </w:r>
      <w:r>
        <w:rPr>
          <w:vertAlign w:val="superscript"/>
        </w:rPr>
        <w:t>-4</w:t>
      </w:r>
      <w:r>
        <w:t xml:space="preserve"> </w:t>
      </w:r>
      <w:r>
        <w:rPr>
          <w:i/>
          <w:iCs/>
        </w:rPr>
        <w:t>см/сут.</w:t>
      </w:r>
    </w:p>
    <w:p w:rsidR="00000000" w:rsidRDefault="00323619">
      <w:pPr>
        <w:pStyle w:val="pj"/>
      </w:pPr>
      <w:r>
        <w:t>Толщина подэкрановой подготовки назначается в зависимости от материала экрана, крупности материала подэкрановой подготовки, крупности материала в наброске, высоты плотины и условий производства работ.</w:t>
      </w:r>
    </w:p>
    <w:p w:rsidR="00000000" w:rsidRDefault="00323619">
      <w:pPr>
        <w:pStyle w:val="pj"/>
      </w:pPr>
      <w:r>
        <w:rPr>
          <w:b/>
          <w:bCs/>
        </w:rPr>
        <w:t>7.5 Требования к основ</w:t>
      </w:r>
      <w:r>
        <w:rPr>
          <w:b/>
          <w:bCs/>
        </w:rPr>
        <w:t>аниям плотин. Сопряжение плотин с основанием и бортами.</w:t>
      </w:r>
    </w:p>
    <w:p w:rsidR="00000000" w:rsidRDefault="00323619">
      <w:pPr>
        <w:pStyle w:val="pj"/>
      </w:pPr>
      <w:r>
        <w:t>7.5.1 При оценке грунтов основания и бортов учитываются требования пп. 4.1.5, 4.1.6 и 5.8.1 - 5.8.10.</w:t>
      </w:r>
    </w:p>
    <w:p w:rsidR="00000000" w:rsidRDefault="00323619">
      <w:pPr>
        <w:pStyle w:val="pj"/>
      </w:pPr>
      <w:r>
        <w:t>При строительстве плотин на скальном основании в основании и примыканиях водонепроницаемого элемен</w:t>
      </w:r>
      <w:r>
        <w:t>та удаляются покровные грунты и выветрелая часть скальных пород, в которых не возможно выполнить эффективную сопрягающую цементацию.</w:t>
      </w:r>
    </w:p>
    <w:p w:rsidR="00000000" w:rsidRDefault="00323619">
      <w:pPr>
        <w:pStyle w:val="pj"/>
      </w:pPr>
      <w:r>
        <w:t>7.5.2 При строительстве плотин на скальном и особенно на нескальном основании неравномерность осадок основания как в продол</w:t>
      </w:r>
      <w:r>
        <w:t>ьном, так и в поперечном направлении для проверки трещиностойкости противофильтрационных устройств плотин определяется расчетом.</w:t>
      </w:r>
    </w:p>
    <w:p w:rsidR="00000000" w:rsidRDefault="00323619">
      <w:pPr>
        <w:pStyle w:val="pj"/>
      </w:pPr>
      <w:r>
        <w:t xml:space="preserve">7.5.3 При проектировании каменно-земляных плотин с грунтовыми противофильтрационными устройствами, возводимыми методом отсыпки </w:t>
      </w:r>
      <w:r>
        <w:t>грунтов в воду, предусматриваются мероприятия по обеспечению контакта грунтов этих устройств с грунтом основания.</w:t>
      </w:r>
    </w:p>
    <w:p w:rsidR="00000000" w:rsidRDefault="00323619">
      <w:pPr>
        <w:pStyle w:val="pj"/>
      </w:pPr>
      <w:r>
        <w:t>7.5.4 Сопряжение грунтовых противофильтрационных устройств плотины со скальным основанием допускается предусматривать в виде торкретирования о</w:t>
      </w:r>
      <w:r>
        <w:t>снования, береговых склонов, врезки и др.</w:t>
      </w:r>
    </w:p>
    <w:p w:rsidR="00000000" w:rsidRDefault="00323619">
      <w:pPr>
        <w:pStyle w:val="pj"/>
      </w:pPr>
      <w:r>
        <w:t>Конструкция сопряжения грунтовых противофильтрационных устройств со скальным основанием может выбираться в соответствии с рекомендациями Приложения В.</w:t>
      </w:r>
    </w:p>
    <w:p w:rsidR="00000000" w:rsidRDefault="00323619">
      <w:pPr>
        <w:pStyle w:val="pj"/>
      </w:pPr>
      <w:r>
        <w:t>7.5.5 Для улучшения статической работы, повышения трещиностойко</w:t>
      </w:r>
      <w:r>
        <w:t>сти противофильтрационных устройств высокие плотины, расположенные в узких ущельях, рекомендуется проектировать с криволинейной осью, выпуклой в сторону верхнего бьефа.</w:t>
      </w:r>
    </w:p>
    <w:p w:rsidR="00000000" w:rsidRDefault="00323619">
      <w:pPr>
        <w:pStyle w:val="pj"/>
      </w:pPr>
      <w:r>
        <w:t>7.5.6 На нескальных основаниях, сложенных слабосжимаемыми и слабоводопроницаемыми (в то</w:t>
      </w:r>
      <w:r>
        <w:t>м числе и при оттаивании) грунтами, сопряжение противофильтрационных устройств каменно-земляных плотин с основанием производится врезкой их в основание на глубину верхнего разуплотненного слоя. При наличии в основании верхнего слоя аллювиальных отложений и</w:t>
      </w:r>
      <w:r>
        <w:t xml:space="preserve">з песчано-гравийно-галечниковых </w:t>
      </w:r>
      <w:r>
        <w:lastRenderedPageBreak/>
        <w:t>грунтов мощностью до 5 м сопряжение осуществляется с помощью зуба, входящего в коренные породы основания.</w:t>
      </w:r>
    </w:p>
    <w:p w:rsidR="00000000" w:rsidRDefault="00323619">
      <w:pPr>
        <w:pStyle w:val="pj"/>
      </w:pPr>
      <w:r>
        <w:t>7.5.7 В узком створе, где затруднено возведение противофильтрационного устройства в основании, целесообразно рассматри</w:t>
      </w:r>
      <w:r>
        <w:t>вать вариант устройства бетонной «пробки», высота которой определяется технико-экономическим сравнением вариантов. При этом в бетонной «пробке» могут трассироваться водоводы разного назначения: санитарных потоков, пропуска паводка либо поверхностного водос</w:t>
      </w:r>
      <w:r>
        <w:t>лива в строительный период и др.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8. ТРЕБОВАНИЯ К ОХРАНЕ ОКРУЖАЮЩЕЙ СРЕДЫ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8.1 При строительстве плотин обеспечивается выполнение требований по охране окружающей среды, рациональному использованию природных ресурсов, учету ближайших и отдаленных эколог</w:t>
      </w:r>
      <w:r>
        <w:t>ических, экономических, социальных, демографических последствий строительства при приоритете охраны здоровья человека и благополучия населения [1].</w:t>
      </w:r>
    </w:p>
    <w:p w:rsidR="00000000" w:rsidRDefault="00323619">
      <w:pPr>
        <w:pStyle w:val="pj"/>
      </w:pPr>
      <w:r>
        <w:t>8.2 При технико-экономическом обосновании проекта и проектировании грунтовой плотины учитывают предельно доп</w:t>
      </w:r>
      <w:r>
        <w:t>устимые нагрузки на окружающую природную среду как в строительный, так и в эксплуатационный периоды и предусматривают надежные и эффективные меры предупреждения и устранения загрязнения окружающей природной среды, рациональное использование и воспроизводст</w:t>
      </w:r>
      <w:r>
        <w:t>во природных ресурсов, оздоровление окружающей природной среды.</w:t>
      </w:r>
    </w:p>
    <w:p w:rsidR="00000000" w:rsidRDefault="00323619">
      <w:pPr>
        <w:pStyle w:val="pj"/>
      </w:pPr>
      <w:r>
        <w:t>8.3 При проектировании и строительстве грунтовых плотин в составе гидроузла полностью учитываются реальные потребности в электроэнергии и водоснабжении данного региона, рельеф местности для ра</w:t>
      </w:r>
      <w:r>
        <w:t>змещения объекта, меры по максимальному сохранению земель и лесов, населенных пунктов, памятников природы, истории и культуры, охране рыбных запасов, своевременной утилизации древесины и плодородного слоя почв при расчистке и затоплении ложа водохранилища,</w:t>
      </w:r>
      <w:r>
        <w:t xml:space="preserve"> по недопущению отрицательных изменений в окружающей природной среде.</w:t>
      </w:r>
    </w:p>
    <w:p w:rsidR="00000000" w:rsidRDefault="00323619">
      <w:pPr>
        <w:pStyle w:val="pj"/>
      </w:pPr>
      <w:r>
        <w:t>8.4 При проектировании грунтовых плотин не применяют грунтовые и негрунтовые материалы, а также технологии, способствующие химическому, физическому и биологическому загрязнению окружающе</w:t>
      </w:r>
      <w:r>
        <w:t>й среды.</w:t>
      </w:r>
    </w:p>
    <w:p w:rsidR="00000000" w:rsidRDefault="00323619">
      <w:pPr>
        <w:pStyle w:val="pj"/>
      </w:pPr>
      <w:r>
        <w:t>8.5 Для управления экологическими процессами осуществляется постоянный контроль состояния всех компонентов природно-технической системы в рамках экологического мониторинга.</w:t>
      </w:r>
    </w:p>
    <w:p w:rsidR="00000000" w:rsidRDefault="00323619">
      <w:pPr>
        <w:pStyle w:val="pj"/>
      </w:pPr>
      <w:r>
        <w:t>Примечания.</w:t>
      </w:r>
    </w:p>
    <w:p w:rsidR="00000000" w:rsidRDefault="00323619">
      <w:pPr>
        <w:pStyle w:val="pj"/>
      </w:pPr>
      <w:r>
        <w:t>1 Мониторинг является постоянной службой сбора и обработки экологических данных и частью производственного процесса, связанного с природопользованием, и по мере накопления данных наблюдений позволяет своевременно определять направления развития тенденций э</w:t>
      </w:r>
      <w:r>
        <w:t>кологических систем, изменять протекающие в них процессы в желательном направлении, выявлять управляющие параметры, оперативно реагировать на возможные аварийные ситуации, связанные с природопользованием.</w:t>
      </w:r>
    </w:p>
    <w:p w:rsidR="00000000" w:rsidRDefault="00323619">
      <w:pPr>
        <w:pStyle w:val="pj"/>
      </w:pPr>
      <w:r>
        <w:t>2. Создание управляемых природно-технических систем</w:t>
      </w:r>
      <w:r>
        <w:t xml:space="preserve"> предусматривают особого подхода к проектированию грунтовых плотин в составе гидроузлов при условиях оптимизации параметров и режимов их работы в условиях многоцелевого использования водотока, когда природные комплексы выступают не только в качестве равноп</w:t>
      </w:r>
      <w:r>
        <w:t>равных, но в некоторых случаях, и наиболее приоритетных водопользователей.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9. ОСНОВНЫЕ ПОЛОЖЕНИЯ РАСЧЕТА ПЛОТИН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lastRenderedPageBreak/>
        <w:t>9.1 При проектировании плотин I и II классов из грунтовых материалов выполняют следующие основные расчеты [1], [2]: фильтрационные (9.3, 9</w:t>
      </w:r>
      <w:r>
        <w:t>.4);</w:t>
      </w:r>
    </w:p>
    <w:p w:rsidR="00000000" w:rsidRDefault="00323619">
      <w:pPr>
        <w:pStyle w:val="pj"/>
      </w:pPr>
      <w:r>
        <w:t>- фильтрационной прочности (9.5);</w:t>
      </w:r>
    </w:p>
    <w:p w:rsidR="00000000" w:rsidRDefault="00323619">
      <w:pPr>
        <w:pStyle w:val="pj"/>
      </w:pPr>
      <w:r>
        <w:t>- обратных фильтров, дренажей и переходных слоев (9.6 - 9.9);</w:t>
      </w:r>
    </w:p>
    <w:p w:rsidR="00000000" w:rsidRDefault="00323619">
      <w:pPr>
        <w:pStyle w:val="pj"/>
      </w:pPr>
      <w:r>
        <w:t>- устойчивости откосов, экрана и защитного слоя (9.10 - 9.13);</w:t>
      </w:r>
    </w:p>
    <w:p w:rsidR="00000000" w:rsidRDefault="00323619">
      <w:pPr>
        <w:pStyle w:val="pj"/>
      </w:pPr>
      <w:r>
        <w:t>- напряжений и деформаций (9.14, 9.15);</w:t>
      </w:r>
    </w:p>
    <w:p w:rsidR="00000000" w:rsidRDefault="00323619">
      <w:pPr>
        <w:pStyle w:val="pj"/>
      </w:pPr>
      <w:r>
        <w:t>- осадок тела плотины и основания (9.16, 9.17);</w:t>
      </w:r>
    </w:p>
    <w:p w:rsidR="00000000" w:rsidRDefault="00323619">
      <w:pPr>
        <w:pStyle w:val="pj"/>
      </w:pPr>
      <w:r>
        <w:t>- го</w:t>
      </w:r>
      <w:r>
        <w:t>ризонтальных смещений (9.19);</w:t>
      </w:r>
    </w:p>
    <w:p w:rsidR="00000000" w:rsidRDefault="00323619">
      <w:pPr>
        <w:pStyle w:val="pj"/>
      </w:pPr>
      <w:r>
        <w:t>- креплений откосов на прочность от действия волн, льда и др. (9.21).</w:t>
      </w:r>
    </w:p>
    <w:p w:rsidR="00000000" w:rsidRDefault="00323619">
      <w:pPr>
        <w:pStyle w:val="pj"/>
      </w:pPr>
      <w:r>
        <w:t>Дополнительно выполняются:</w:t>
      </w:r>
    </w:p>
    <w:p w:rsidR="00000000" w:rsidRDefault="00323619">
      <w:pPr>
        <w:pStyle w:val="pj"/>
      </w:pPr>
      <w:r>
        <w:t>- для неоднородных земляных намывных плотин расчеты фракционирования грунта и устойчивости боковых призм (6.3.1, 6.3.2, 6.3.4, 9.</w:t>
      </w:r>
      <w:r>
        <w:t>12), расчеты консолидации и порового давления (9.18);</w:t>
      </w:r>
    </w:p>
    <w:p w:rsidR="00000000" w:rsidRDefault="00323619">
      <w:pPr>
        <w:pStyle w:val="pj"/>
      </w:pPr>
      <w:r>
        <w:t>- для земляных насыпных и каменно-земляных плотин, у которых тело, ядро, экран или основание сложены из глинистых грунтов - расчеты порового давления при их консолидации и проверку трещиностойкости (9.1</w:t>
      </w:r>
      <w:r>
        <w:t>8, 9.22);</w:t>
      </w:r>
    </w:p>
    <w:p w:rsidR="00000000" w:rsidRDefault="00323619">
      <w:pPr>
        <w:pStyle w:val="pj"/>
      </w:pPr>
      <w:r>
        <w:t>- для каменно-земляных плотин с ядром и диафрагмой, кроме того - проверку устойчивости на сдвиг низовой призмы плотины.</w:t>
      </w:r>
    </w:p>
    <w:p w:rsidR="00000000" w:rsidRDefault="00323619">
      <w:pPr>
        <w:pStyle w:val="pj"/>
      </w:pPr>
      <w:r>
        <w:t>Для плотин III и IV классов выполняются следующие расчеты:</w:t>
      </w:r>
    </w:p>
    <w:p w:rsidR="00000000" w:rsidRDefault="00323619">
      <w:pPr>
        <w:pStyle w:val="pj"/>
      </w:pPr>
      <w:r>
        <w:t>- фильтрационные и фильтрационной устойчивости;</w:t>
      </w:r>
    </w:p>
    <w:p w:rsidR="00000000" w:rsidRDefault="00323619">
      <w:pPr>
        <w:pStyle w:val="pj"/>
      </w:pPr>
      <w:r>
        <w:t>- обратных фильтров</w:t>
      </w:r>
      <w:r>
        <w:t>, дренажей и переходных слоев;</w:t>
      </w:r>
    </w:p>
    <w:p w:rsidR="00000000" w:rsidRDefault="00323619">
      <w:pPr>
        <w:pStyle w:val="pj"/>
      </w:pPr>
      <w:r>
        <w:t>- устойчивости откосов, экрана и защитного слоя;</w:t>
      </w:r>
    </w:p>
    <w:p w:rsidR="00000000" w:rsidRDefault="00323619">
      <w:pPr>
        <w:pStyle w:val="pj"/>
      </w:pPr>
      <w:r>
        <w:t>- осадок тела плотины и основания;</w:t>
      </w:r>
    </w:p>
    <w:p w:rsidR="00000000" w:rsidRDefault="00323619">
      <w:pPr>
        <w:pStyle w:val="pj"/>
      </w:pPr>
      <w:r>
        <w:t>- креплений откосов на прочность от действия волн, льда и др.</w:t>
      </w:r>
    </w:p>
    <w:p w:rsidR="00000000" w:rsidRDefault="00323619">
      <w:pPr>
        <w:pStyle w:val="pj"/>
      </w:pPr>
      <w:r>
        <w:t>Все расчеты производятся для характерных поперечных сечений плотин.</w:t>
      </w:r>
    </w:p>
    <w:p w:rsidR="00000000" w:rsidRDefault="00323619">
      <w:pPr>
        <w:pStyle w:val="pj"/>
      </w:pPr>
      <w:r>
        <w:t>9.2 Расчеты</w:t>
      </w:r>
      <w:r>
        <w:t xml:space="preserve"> плотин во всех случаях выполняются для основных и особых сочетаний нагрузок в эксплуатационный и строительный периоды работы плотин.</w:t>
      </w:r>
    </w:p>
    <w:p w:rsidR="00000000" w:rsidRDefault="00323619">
      <w:pPr>
        <w:pStyle w:val="pj"/>
      </w:pPr>
      <w:r>
        <w:t>Нагрузки и воздействия на плотины из грунтовых материалов, кроме тех, которые приводятся в настоящем своде правил, принима</w:t>
      </w:r>
      <w:r>
        <w:t xml:space="preserve">ть согласно </w:t>
      </w:r>
      <w:hyperlink r:id="rId78" w:history="1">
        <w:r>
          <w:rPr>
            <w:rStyle w:val="a3"/>
          </w:rPr>
          <w:t>СНиП РК 3.04-40</w:t>
        </w:r>
      </w:hyperlink>
      <w:r>
        <w:t>.</w:t>
      </w:r>
    </w:p>
    <w:p w:rsidR="00000000" w:rsidRDefault="00323619">
      <w:pPr>
        <w:pStyle w:val="pj"/>
      </w:pPr>
      <w:r>
        <w:t>Расчеты плотин, возводимых в сейсмических районах, выполняют на основе результатов определения сейсмичности района сооружения, соответствующих сейсмических нагрузок, свойств грунтов.</w:t>
      </w:r>
    </w:p>
    <w:p w:rsidR="00000000" w:rsidRDefault="00323619">
      <w:pPr>
        <w:pStyle w:val="pj"/>
      </w:pPr>
      <w:r>
        <w:t>9.3 Фильтрационные расчеты тела плотины, основания и берегов выполняют дл</w:t>
      </w:r>
      <w:r>
        <w:t>я:</w:t>
      </w:r>
    </w:p>
    <w:p w:rsidR="00000000" w:rsidRDefault="00323619">
      <w:pPr>
        <w:pStyle w:val="pj"/>
      </w:pPr>
      <w:r>
        <w:t>- определения фильтрационной устойчивости тела плотины, ее основания и берегов;</w:t>
      </w:r>
    </w:p>
    <w:p w:rsidR="00000000" w:rsidRDefault="00323619">
      <w:pPr>
        <w:pStyle w:val="pj"/>
      </w:pPr>
      <w:r>
        <w:t>- расчета устойчивости откосов плотины и берегов;</w:t>
      </w:r>
    </w:p>
    <w:p w:rsidR="00000000" w:rsidRDefault="00323619">
      <w:pPr>
        <w:pStyle w:val="pj"/>
      </w:pPr>
      <w:r>
        <w:t>- обоснования наиболее рациональных и экономичных форм, размеров и конструкций плотины, ее противофильтрационных и дренажны</w:t>
      </w:r>
      <w:r>
        <w:t>х устройств.</w:t>
      </w:r>
    </w:p>
    <w:p w:rsidR="00000000" w:rsidRDefault="00323619">
      <w:pPr>
        <w:pStyle w:val="pj"/>
      </w:pPr>
      <w:r>
        <w:t>При выполнении фильтрационных расчетов учитывают кольматаж ложа водохранилища и верхового откоса с учетом развития этого процесса во времени.</w:t>
      </w:r>
    </w:p>
    <w:p w:rsidR="00000000" w:rsidRDefault="00323619">
      <w:pPr>
        <w:pStyle w:val="pj"/>
      </w:pPr>
      <w:r>
        <w:t>9.4 Фильтрационными расчетами (а также исследованиями) надлежит определять следующие параметры фильтр</w:t>
      </w:r>
      <w:r>
        <w:t>ационного потока [1], [2]:</w:t>
      </w:r>
    </w:p>
    <w:p w:rsidR="00000000" w:rsidRDefault="00323619">
      <w:pPr>
        <w:pStyle w:val="pj"/>
      </w:pPr>
      <w:r>
        <w:t>- положение поверхности фильтрационного потока (депрессионной поверхности) в теле плотины и берегах;</w:t>
      </w:r>
    </w:p>
    <w:p w:rsidR="00000000" w:rsidRDefault="00323619">
      <w:pPr>
        <w:pStyle w:val="pj"/>
      </w:pPr>
      <w:r>
        <w:t>- фильтрационный расход воды через тело плотины, основание и берега;</w:t>
      </w:r>
    </w:p>
    <w:p w:rsidR="00000000" w:rsidRDefault="00323619">
      <w:pPr>
        <w:pStyle w:val="pj"/>
      </w:pPr>
      <w:r>
        <w:t>- напоры (или градиенты напора) фильтрационного потока в те</w:t>
      </w:r>
      <w:r>
        <w:t>ле плотины, основании, а также в местах выхода фильтрационного потока в дренаж, в нижний бьеф за подошвой низового откоса, в местах контакта грунтов с различными характеристиками и на границах противофильтрационных устройств (Рисунок 9).</w:t>
      </w:r>
    </w:p>
    <w:p w:rsidR="00000000" w:rsidRDefault="00323619">
      <w:pPr>
        <w:pStyle w:val="pj"/>
      </w:pPr>
      <w:r>
        <w:t>При неоднородном и</w:t>
      </w:r>
      <w:r>
        <w:t>ли анизотропном геологическом строении основания, указанные в настоящем пункте параметры фильтрационного потока определяются с учетом этих особенностей.</w:t>
      </w:r>
    </w:p>
    <w:p w:rsidR="00000000" w:rsidRDefault="00323619">
      <w:pPr>
        <w:pStyle w:val="pj"/>
      </w:pPr>
      <w:r>
        <w:lastRenderedPageBreak/>
        <w:t>9.5 Фильтрационную устойчивость тела плотины, а также противофильтрационных устройств оценивают на осно</w:t>
      </w:r>
      <w:r>
        <w:t>ве соответствующих расчетов и экспериментальных исследований грунтов при действующих в сооружении градиентах напора с учетом напряженно-деформированного состояния сооружения и его основания, особенностей конструкции, методов возведения и условий эксплуатац</w:t>
      </w:r>
      <w:r>
        <w:t>ии.</w:t>
      </w:r>
    </w:p>
    <w:p w:rsidR="00000000" w:rsidRDefault="00323619">
      <w:pPr>
        <w:pStyle w:val="pj"/>
      </w:pPr>
      <w:r>
        <w:t>Расчеты фильтрационной прочности выполняют исходя из наибольшего напора, действующего на плотину [1], [2].</w:t>
      </w:r>
    </w:p>
    <w:p w:rsidR="00000000" w:rsidRDefault="00323619">
      <w:pPr>
        <w:pStyle w:val="pj"/>
      </w:pPr>
      <w:r>
        <w:t>При оценке фильтрационной прочности действующий средний градиент напора в расчетной области фильтрации не должен превышать критический средний гр</w:t>
      </w:r>
      <w:r>
        <w:t>адиент напора, принятый с учетом коэффициента надежности по ответственности сооружения: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104900" cy="428625"/>
            <wp:effectExtent l="0" t="0" r="0" b="9525"/>
            <wp:docPr id="12" name="Рисунок 12" descr="https://prod-prg-document-store-api.azurewebsites.net/api/DocumentObject/GetImageAsync?ImageId=4097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0970975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</w:t>
      </w:r>
      <w:r>
        <w:t>                                 (6)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J</w:t>
      </w:r>
      <w:r>
        <w:rPr>
          <w:i/>
          <w:iCs/>
          <w:vertAlign w:val="subscript"/>
        </w:rPr>
        <w:t>est,</w:t>
      </w:r>
      <w:r>
        <w:rPr>
          <w:i/>
          <w:iCs/>
        </w:rPr>
        <w:t xml:space="preserve"> 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действующий средний градиент напора в расчетной области фильтрации;</w:t>
      </w:r>
    </w:p>
    <w:p w:rsidR="00000000" w:rsidRDefault="00323619">
      <w:pPr>
        <w:pStyle w:val="pj"/>
      </w:pPr>
      <w:r>
        <w:rPr>
          <w:i/>
          <w:iCs/>
        </w:rPr>
        <w:t>J</w:t>
      </w:r>
      <w:r>
        <w:rPr>
          <w:i/>
          <w:iCs/>
          <w:vertAlign w:val="subscript"/>
        </w:rPr>
        <w:t>cr,</w:t>
      </w:r>
      <w:r>
        <w:rPr>
          <w:i/>
          <w:iCs/>
        </w:rPr>
        <w:t xml:space="preserve"> 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критический средний градиент напора, принимаемый на основании исследований грунтов в условиях, отвечающих реальным условиям эк</w:t>
      </w:r>
      <w:r>
        <w:t xml:space="preserve">сплуатации сооружения. В предварительных расчетах и при отсутствии необходимых исследований значения </w:t>
      </w:r>
      <w:r>
        <w:rPr>
          <w:i/>
          <w:iCs/>
        </w:rPr>
        <w:t>J</w:t>
      </w:r>
      <w:r>
        <w:rPr>
          <w:i/>
          <w:iCs/>
          <w:vertAlign w:val="subscript"/>
        </w:rPr>
        <w:t>cr,</w:t>
      </w:r>
      <w:r>
        <w:rPr>
          <w:i/>
          <w:iCs/>
        </w:rPr>
        <w:t xml:space="preserve"> </w:t>
      </w:r>
      <w:r>
        <w:rPr>
          <w:i/>
          <w:iCs/>
          <w:vertAlign w:val="subscript"/>
        </w:rPr>
        <w:t xml:space="preserve">m </w:t>
      </w:r>
      <w:r>
        <w:t>могут быть приняты в соответствии с имеющимися аналогами или по Таблице 8;</w:t>
      </w:r>
    </w:p>
    <w:p w:rsidR="00000000" w:rsidRDefault="00323619">
      <w:pPr>
        <w:pStyle w:val="pj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коэффициент надежности по ответственности сооружений.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6067425" cy="1885950"/>
            <wp:effectExtent l="0" t="0" r="9525" b="0"/>
            <wp:docPr id="13" name="Рисунок 13" descr="https://prod-prg-document-store-api.azurewebsites.net/api/DocumentObject/GetImageAsync?ImageId=40970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0970976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t>а - однородная плотина на слоистом основании; б - каменноземляная плотина на скальном основании А, Б - с</w:t>
      </w:r>
      <w:r>
        <w:t xml:space="preserve">опряжение несвязного и связного грунтов оснований; В - область местного выпора грунта в случае выхода потока на откос; </w:t>
      </w:r>
      <w:r>
        <w:rPr>
          <w:i/>
          <w:iCs/>
        </w:rPr>
        <w:t>J</w:t>
      </w:r>
      <w:r>
        <w:rPr>
          <w:i/>
          <w:iCs/>
          <w:vertAlign w:val="subscript"/>
        </w:rPr>
        <w:t>e,max</w:t>
      </w:r>
      <w:r>
        <w:rPr>
          <w:i/>
          <w:iCs/>
        </w:rPr>
        <w:t xml:space="preserve"> - </w:t>
      </w:r>
      <w:r>
        <w:t xml:space="preserve">расчетный (максимальный) градиент напора в зоне высачивания потока на уровне воды нижнего бьефа; </w:t>
      </w:r>
      <w:r>
        <w:rPr>
          <w:i/>
          <w:iCs/>
          <w:vertAlign w:val="superscript"/>
        </w:rPr>
        <w:t>α</w:t>
      </w:r>
      <w:r>
        <w:rPr>
          <w:i/>
          <w:iCs/>
        </w:rPr>
        <w:t xml:space="preserve"> - </w:t>
      </w:r>
      <w:r>
        <w:t>угол наклона низового откос</w:t>
      </w:r>
      <w:r>
        <w:t xml:space="preserve">а ядра к горизонту; </w:t>
      </w:r>
      <w:r>
        <w:rPr>
          <w:i/>
          <w:iCs/>
        </w:rPr>
        <w:t>J</w:t>
      </w:r>
      <w:r>
        <w:rPr>
          <w:i/>
          <w:iCs/>
          <w:vertAlign w:val="subscript"/>
        </w:rPr>
        <w:t>p</w:t>
      </w:r>
      <w:r>
        <w:rPr>
          <w:i/>
          <w:iCs/>
        </w:rPr>
        <w:t>, J</w:t>
      </w:r>
      <w:r>
        <w:rPr>
          <w:i/>
          <w:iCs/>
          <w:vertAlign w:val="subscript"/>
        </w:rPr>
        <w:t>c</w:t>
      </w:r>
      <w:r>
        <w:rPr>
          <w:i/>
          <w:iCs/>
        </w:rPr>
        <w:t>, J</w:t>
      </w:r>
      <w:r>
        <w:rPr>
          <w:i/>
          <w:iCs/>
          <w:vertAlign w:val="subscript"/>
        </w:rPr>
        <w:t>u</w:t>
      </w:r>
      <w:r>
        <w:rPr>
          <w:i/>
          <w:iCs/>
        </w:rPr>
        <w:t>, J</w:t>
      </w:r>
      <w:r>
        <w:rPr>
          <w:i/>
          <w:iCs/>
          <w:vertAlign w:val="subscript"/>
        </w:rPr>
        <w:t>i,</w:t>
      </w:r>
      <w:r>
        <w:rPr>
          <w:i/>
          <w:iCs/>
        </w:rPr>
        <w:t xml:space="preserve"> J</w:t>
      </w:r>
      <w:r>
        <w:rPr>
          <w:i/>
          <w:iCs/>
          <w:vertAlign w:val="subscript"/>
        </w:rPr>
        <w:t>run</w:t>
      </w:r>
      <w:r>
        <w:rPr>
          <w:i/>
          <w:iCs/>
        </w:rPr>
        <w:t xml:space="preserve"> - </w:t>
      </w:r>
      <w:r>
        <w:t>градиенты напора соответственно суффозии, контактного размыва, выпора, входа фильтрационного потока в дренаж, пульсаций в обратном фильтре от наката и спада волн</w:t>
      </w:r>
    </w:p>
    <w:p w:rsidR="00000000" w:rsidRDefault="00323619">
      <w:pPr>
        <w:pStyle w:val="pc"/>
      </w:pPr>
      <w:r>
        <w:rPr>
          <w:b/>
          <w:bCs/>
        </w:rPr>
        <w:t>Рисунок 9 - Примеры возможных проявлений суффозии в</w:t>
      </w:r>
      <w:r>
        <w:rPr>
          <w:b/>
          <w:bCs/>
        </w:rPr>
        <w:t xml:space="preserve"> земляных плотинах и их основаниях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9.6 При проектировании обратных фильтров, дренажей и переходных слоев надлежит:</w:t>
      </w:r>
    </w:p>
    <w:p w:rsidR="00000000" w:rsidRDefault="00323619">
      <w:pPr>
        <w:pStyle w:val="pj"/>
      </w:pPr>
      <w:r>
        <w:t>- устанавливать расчетные параметры (зерновой состав, плотность, коэффициент фильтрации и пр.) грунтов, защищаемых обратными фильтрами, оце</w:t>
      </w:r>
      <w:r>
        <w:t xml:space="preserve">нивать их суффозионную прочность (суффозионность) и определять расчетные размеры сводообразующих частиц и диаметр пор </w:t>
      </w:r>
      <w:r>
        <w:rPr>
          <w:i/>
          <w:iCs/>
        </w:rPr>
        <w:t>(d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d</w:t>
      </w:r>
      <w:r>
        <w:rPr>
          <w:i/>
          <w:iCs/>
          <w:vertAlign w:val="subscript"/>
        </w:rPr>
        <w:t>a,max</w:t>
      </w:r>
      <w:r>
        <w:rPr>
          <w:i/>
          <w:iCs/>
        </w:rPr>
        <w:t xml:space="preserve">) </w:t>
      </w:r>
      <w:r>
        <w:t>защищаемого грунта в зависимости от его состава и условий фильтрационного потока;</w:t>
      </w:r>
    </w:p>
    <w:p w:rsidR="00000000" w:rsidRDefault="00323619">
      <w:pPr>
        <w:pStyle w:val="pj"/>
      </w:pPr>
      <w:r>
        <w:t>- выбирать естественные карьерные грунты и</w:t>
      </w:r>
      <w:r>
        <w:t>ли искусственно получаемые (щебеночные, гранулированный шлак и др.), которые могут быть использованы для устройства обратных фильтров;</w:t>
      </w:r>
    </w:p>
    <w:p w:rsidR="00000000" w:rsidRDefault="00323619">
      <w:pPr>
        <w:pStyle w:val="pj"/>
      </w:pPr>
      <w:r>
        <w:lastRenderedPageBreak/>
        <w:t>- подбирать зерновой состав первого слоя обратного фильтра и последующих слоев (если в этом есть необходимость) из выбран</w:t>
      </w:r>
      <w:r>
        <w:t>ных естественных карьерных или искусственных материалов;</w:t>
      </w:r>
    </w:p>
    <w:p w:rsidR="00000000" w:rsidRDefault="00323619">
      <w:pPr>
        <w:pStyle w:val="pj"/>
      </w:pPr>
      <w:r>
        <w:t>- проверять суффозионную прочность и устойчивость грунтов, защищаемых обратным фильтром, и грунтов обратных фильтров;</w:t>
      </w:r>
    </w:p>
    <w:p w:rsidR="00000000" w:rsidRDefault="00323619">
      <w:pPr>
        <w:pStyle w:val="pj"/>
      </w:pPr>
      <w:r>
        <w:t>- устанавливать толщину и число слоев обратных фильтров;</w:t>
      </w:r>
    </w:p>
    <w:p w:rsidR="00000000" w:rsidRDefault="00323619">
      <w:pPr>
        <w:pStyle w:val="pj"/>
      </w:pPr>
      <w:r>
        <w:t>- устанавливать допустимые пределы отступлений в зерновом составе, толщине слоев и плотности грунтов фильтра при укладке в дренажи или переходные слои.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8 </w:t>
      </w:r>
      <w:r>
        <w:t xml:space="preserve">- </w:t>
      </w:r>
      <w:r>
        <w:rPr>
          <w:b/>
          <w:bCs/>
        </w:rPr>
        <w:t xml:space="preserve">Значения критических средних градиентов напора </w:t>
      </w:r>
      <w:r>
        <w:rPr>
          <w:i/>
          <w:iCs/>
        </w:rPr>
        <w:t>J</w:t>
      </w:r>
      <w:r>
        <w:rPr>
          <w:i/>
          <w:iCs/>
          <w:vertAlign w:val="subscript"/>
        </w:rPr>
        <w:t>cr,</w:t>
      </w:r>
      <w:r>
        <w:rPr>
          <w:i/>
          <w:iCs/>
        </w:rPr>
        <w:t xml:space="preserve"> </w:t>
      </w:r>
      <w:r>
        <w:rPr>
          <w:i/>
          <w:iCs/>
          <w:vertAlign w:val="subscript"/>
        </w:rPr>
        <w:t>m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1275"/>
        <w:gridCol w:w="2166"/>
        <w:gridCol w:w="3551"/>
      </w:tblGrid>
      <w:tr w:rsidR="00000000">
        <w:trPr>
          <w:trHeight w:val="20"/>
        </w:trPr>
        <w:tc>
          <w:tcPr>
            <w:tcW w:w="12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Грунт</w:t>
            </w:r>
          </w:p>
        </w:tc>
        <w:tc>
          <w:tcPr>
            <w:tcW w:w="374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Значения критических средних</w:t>
            </w:r>
            <w:r>
              <w:rPr>
                <w:b/>
                <w:bCs/>
              </w:rPr>
              <w:t xml:space="preserve"> градиентов напора </w:t>
            </w:r>
            <w:r>
              <w:rPr>
                <w:b/>
                <w:bCs/>
                <w:i/>
                <w:iCs/>
              </w:rPr>
              <w:t>J</w:t>
            </w:r>
            <w:r>
              <w:rPr>
                <w:b/>
                <w:bCs/>
                <w:i/>
                <w:iCs/>
                <w:vertAlign w:val="subscript"/>
              </w:rPr>
              <w:t>cr,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  <w:vertAlign w:val="subscript"/>
              </w:rPr>
              <w:t>m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понура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экрана и ядра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тела и призмы плотины</w:t>
            </w:r>
          </w:p>
        </w:tc>
      </w:tr>
      <w:tr w:rsidR="00000000">
        <w:trPr>
          <w:trHeight w:val="20"/>
        </w:trPr>
        <w:tc>
          <w:tcPr>
            <w:tcW w:w="1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Глина, глинобетон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15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12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8 - 2</w:t>
            </w:r>
          </w:p>
        </w:tc>
      </w:tr>
      <w:tr w:rsidR="00000000">
        <w:trPr>
          <w:trHeight w:val="20"/>
        </w:trPr>
        <w:tc>
          <w:tcPr>
            <w:tcW w:w="1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Суглинок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10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4 - 1,5</w:t>
            </w:r>
          </w:p>
        </w:tc>
      </w:tr>
      <w:tr w:rsidR="00000000">
        <w:trPr>
          <w:trHeight w:val="20"/>
        </w:trPr>
        <w:tc>
          <w:tcPr>
            <w:tcW w:w="1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Супесь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3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2- 1</w:t>
            </w:r>
          </w:p>
        </w:tc>
      </w:tr>
      <w:tr w:rsidR="00000000">
        <w:trPr>
          <w:trHeight w:val="20"/>
        </w:trPr>
        <w:tc>
          <w:tcPr>
            <w:tcW w:w="1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Песок: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 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 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средний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мелкий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0,75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Примечание. Проверку фильтрационной прочности тела или призмы плотины из грунтовых материалов выполняют для поперечного профиля, назначенного исходя из расчетов устойчивости откосов.</w:t>
      </w:r>
    </w:p>
    <w:p w:rsidR="00000000" w:rsidRDefault="00323619">
      <w:pPr>
        <w:pStyle w:val="pj"/>
      </w:pPr>
      <w:r>
        <w:t>В результате проверки фильтрационной прочности уточняют конструкцию плоти</w:t>
      </w:r>
      <w:r>
        <w:t>ны, в частности местоположение дренажа.</w:t>
      </w:r>
    </w:p>
    <w:p w:rsidR="00000000" w:rsidRDefault="00323619">
      <w:pPr>
        <w:pStyle w:val="pj"/>
      </w:pPr>
      <w:r>
        <w:t xml:space="preserve">Значения критического среднего градиента принимают в зависимости от физико-механических свойств грунта и способа его укладки, причем большие значения </w:t>
      </w:r>
      <w:r>
        <w:rPr>
          <w:i/>
          <w:iCs/>
        </w:rPr>
        <w:t>J</w:t>
      </w:r>
      <w:r>
        <w:rPr>
          <w:i/>
          <w:iCs/>
          <w:vertAlign w:val="subscript"/>
        </w:rPr>
        <w:t>cr,m</w:t>
      </w:r>
      <w:r>
        <w:rPr>
          <w:i/>
          <w:iCs/>
        </w:rPr>
        <w:t xml:space="preserve"> </w:t>
      </w:r>
      <w:r>
        <w:t>назначают для более плотного грунта.</w:t>
      </w:r>
    </w:p>
    <w:p w:rsidR="00000000" w:rsidRDefault="00323619">
      <w:pPr>
        <w:pStyle w:val="pj"/>
      </w:pPr>
      <w:r>
        <w:t>9.7 Для обратных фильтр</w:t>
      </w:r>
      <w:r>
        <w:t xml:space="preserve">ов, дренажей и переходных слоев допускаемый коэффициент разнозернистости фильтровых материалов - </w:t>
      </w:r>
      <w:r>
        <w:rPr>
          <w:i/>
          <w:iCs/>
        </w:rPr>
        <w:t>K</w:t>
      </w:r>
      <w:r>
        <w:rPr>
          <w:vertAlign w:val="subscript"/>
        </w:rPr>
        <w:t xml:space="preserve">60,10 </w:t>
      </w:r>
      <w:r>
        <w:t>удовлетворяет условиям:</w:t>
      </w:r>
    </w:p>
    <w:p w:rsidR="00000000" w:rsidRDefault="00323619">
      <w:pPr>
        <w:pStyle w:val="pj"/>
      </w:pPr>
      <w:r>
        <w:t xml:space="preserve">- если защищаемый грунт несуффозионный сыпучий - </w:t>
      </w:r>
      <w:r>
        <w:rPr>
          <w:i/>
          <w:iCs/>
        </w:rPr>
        <w:t>K</w:t>
      </w:r>
      <w:r>
        <w:rPr>
          <w:vertAlign w:val="subscript"/>
        </w:rPr>
        <w:t>60,10</w:t>
      </w:r>
      <w:r>
        <w:rPr>
          <w:i/>
          <w:iCs/>
        </w:rPr>
        <w:t xml:space="preserve"> </w:t>
      </w:r>
      <w:r>
        <w:t xml:space="preserve">≤ (20 - 25), где меньшее значение </w:t>
      </w:r>
      <w:r>
        <w:rPr>
          <w:i/>
          <w:iCs/>
        </w:rPr>
        <w:t>K</w:t>
      </w:r>
      <w:r>
        <w:rPr>
          <w:vertAlign w:val="subscript"/>
        </w:rPr>
        <w:t>60,10</w:t>
      </w:r>
      <w:r>
        <w:rPr>
          <w:i/>
          <w:iCs/>
        </w:rPr>
        <w:t xml:space="preserve"> </w:t>
      </w:r>
      <w:r>
        <w:t xml:space="preserve">принимают для окатанных частиц </w:t>
      </w:r>
      <w:r>
        <w:t>песчаных и гравийных грунтов, а большее для щебенистых грунтов фильтра;</w:t>
      </w:r>
    </w:p>
    <w:p w:rsidR="00000000" w:rsidRDefault="00323619">
      <w:pPr>
        <w:pStyle w:val="pj"/>
      </w:pPr>
      <w:r>
        <w:t xml:space="preserve">- если защищаемый грунт суффозионный сыпучий - </w:t>
      </w:r>
      <w:r>
        <w:rPr>
          <w:i/>
          <w:iCs/>
        </w:rPr>
        <w:t>K</w:t>
      </w:r>
      <w:r>
        <w:rPr>
          <w:vertAlign w:val="subscript"/>
        </w:rPr>
        <w:t>60,10</w:t>
      </w:r>
      <w:r>
        <w:t xml:space="preserve"> ≤ 15;</w:t>
      </w:r>
    </w:p>
    <w:p w:rsidR="00000000" w:rsidRDefault="00323619">
      <w:pPr>
        <w:pStyle w:val="pj"/>
      </w:pPr>
      <w:r>
        <w:t xml:space="preserve">- если защищаемый грунт глинистый, с числом пластичности </w:t>
      </w:r>
      <w:r>
        <w:rPr>
          <w:i/>
          <w:iCs/>
        </w:rPr>
        <w:t>I</w:t>
      </w:r>
      <w:r>
        <w:rPr>
          <w:i/>
          <w:iCs/>
          <w:vertAlign w:val="subscript"/>
        </w:rPr>
        <w:t xml:space="preserve">р </w:t>
      </w:r>
      <w:r>
        <w:rPr>
          <w:i/>
          <w:iCs/>
        </w:rPr>
        <w:t xml:space="preserve">≥ 0.07 </w:t>
      </w:r>
      <w:r>
        <w:t xml:space="preserve">(допускается при обосновании </w:t>
      </w:r>
      <w:r>
        <w:rPr>
          <w:i/>
          <w:iCs/>
        </w:rPr>
        <w:t>I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≥ </w:t>
      </w:r>
      <w:r>
        <w:t xml:space="preserve">0.05) - </w:t>
      </w:r>
      <w:r>
        <w:rPr>
          <w:i/>
          <w:iCs/>
        </w:rPr>
        <w:t>K</w:t>
      </w:r>
      <w:r>
        <w:rPr>
          <w:vertAlign w:val="subscript"/>
        </w:rPr>
        <w:t>60,10</w:t>
      </w:r>
      <w:r>
        <w:rPr>
          <w:i/>
          <w:iCs/>
        </w:rPr>
        <w:t xml:space="preserve"> ≤ </w:t>
      </w:r>
      <w:r>
        <w:t>50;</w:t>
      </w:r>
    </w:p>
    <w:p w:rsidR="00000000" w:rsidRDefault="00323619">
      <w:pPr>
        <w:pStyle w:val="pj"/>
      </w:pPr>
      <w:r>
        <w:t xml:space="preserve">- </w:t>
      </w:r>
      <w:r>
        <w:t xml:space="preserve">условие </w:t>
      </w:r>
      <w:r>
        <w:rPr>
          <w:i/>
          <w:iCs/>
        </w:rPr>
        <w:t>K</w:t>
      </w:r>
      <w:r>
        <w:rPr>
          <w:vertAlign w:val="subscript"/>
        </w:rPr>
        <w:t>60,10</w:t>
      </w:r>
      <w:r>
        <w:t xml:space="preserve"> ≤ 50 принимают как для обратных фильтров дренажей, так и для переходных слоев плотин;</w:t>
      </w:r>
    </w:p>
    <w:p w:rsidR="00000000" w:rsidRDefault="00323619">
      <w:pPr>
        <w:pStyle w:val="pj"/>
      </w:pPr>
      <w:r>
        <w:t>- при толщине переходного слоя плотин более 3 м величина может быть принята более 50 (при соответствующем обосновании);</w:t>
      </w:r>
    </w:p>
    <w:p w:rsidR="00000000" w:rsidRDefault="00323619">
      <w:pPr>
        <w:pStyle w:val="pj"/>
      </w:pPr>
      <w:r>
        <w:t>- для фильтров, устраиваемых из пор</w:t>
      </w:r>
      <w:r>
        <w:t xml:space="preserve">истого бетона - </w:t>
      </w:r>
      <w:r>
        <w:rPr>
          <w:i/>
          <w:iCs/>
        </w:rPr>
        <w:t>K</w:t>
      </w:r>
      <w:r>
        <w:rPr>
          <w:vertAlign w:val="subscript"/>
        </w:rPr>
        <w:t>60,10</w:t>
      </w:r>
      <w:r>
        <w:t xml:space="preserve"> ≤ 12;</w:t>
      </w:r>
    </w:p>
    <w:p w:rsidR="00000000" w:rsidRDefault="00323619">
      <w:pPr>
        <w:pStyle w:val="pj"/>
      </w:pPr>
      <w:r>
        <w:t xml:space="preserve">- для фильтров, выполняемых отсыпкой материалов в воду - </w:t>
      </w:r>
      <w:r>
        <w:rPr>
          <w:i/>
          <w:iCs/>
        </w:rPr>
        <w:t>K</w:t>
      </w:r>
      <w:r>
        <w:rPr>
          <w:vertAlign w:val="subscript"/>
        </w:rPr>
        <w:t>60,100</w:t>
      </w:r>
      <w:r>
        <w:t xml:space="preserve"> ≤ 10.</w:t>
      </w:r>
    </w:p>
    <w:p w:rsidR="00000000" w:rsidRDefault="00323619">
      <w:pPr>
        <w:pStyle w:val="pj"/>
      </w:pPr>
      <w:r>
        <w:t>Во всех вышеуказанных выражениях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i/>
          <w:iCs/>
        </w:rPr>
        <w:t>K</w:t>
      </w:r>
      <w:r>
        <w:rPr>
          <w:vertAlign w:val="subscript"/>
        </w:rPr>
        <w:t>60,10 =</w:t>
      </w:r>
      <w:r>
        <w:t xml:space="preserve"> d</w:t>
      </w:r>
      <w:r>
        <w:rPr>
          <w:vertAlign w:val="subscript"/>
        </w:rPr>
        <w:t>60</w:t>
      </w:r>
      <w:r>
        <w:t xml:space="preserve"> : </w:t>
      </w:r>
      <w:r>
        <w:rPr>
          <w:i/>
          <w:iCs/>
        </w:rPr>
        <w:t>d</w:t>
      </w:r>
      <w:r>
        <w:rPr>
          <w:vertAlign w:val="subscript"/>
        </w:rPr>
        <w:t>10</w:t>
      </w:r>
      <w:r>
        <w:rPr>
          <w:i/>
          <w:iCs/>
        </w:rPr>
        <w:t xml:space="preserve">                                         </w:t>
      </w:r>
      <w:r>
        <w:t>(7)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d</w:t>
      </w:r>
      <w:r>
        <w:rPr>
          <w:caps/>
          <w:vertAlign w:val="subscript"/>
        </w:rPr>
        <w:t>60</w:t>
      </w:r>
      <w:r>
        <w:rPr>
          <w:caps/>
        </w:rPr>
        <w:t xml:space="preserve">, </w:t>
      </w:r>
      <w:r>
        <w:rPr>
          <w:i/>
          <w:iCs/>
        </w:rPr>
        <w:t>d</w:t>
      </w:r>
      <w:r>
        <w:rPr>
          <w:caps/>
          <w:vertAlign w:val="subscript"/>
        </w:rPr>
        <w:t>10</w:t>
      </w:r>
      <w:r>
        <w:rPr>
          <w:caps/>
        </w:rPr>
        <w:t xml:space="preserve"> </w:t>
      </w:r>
      <w:r>
        <w:t>- крупность частиц грунта, суммарное весовое содержание которых, вместе с более мелкими фракциями, составляет соответственно 60 и 10% массы всего грунта.</w:t>
      </w:r>
    </w:p>
    <w:p w:rsidR="00000000" w:rsidRDefault="00323619">
      <w:pPr>
        <w:pStyle w:val="pj"/>
      </w:pPr>
      <w:r>
        <w:t xml:space="preserve">Для фильтров, выполняемых из материала с </w:t>
      </w:r>
      <w:r>
        <w:rPr>
          <w:i/>
          <w:iCs/>
        </w:rPr>
        <w:t>K</w:t>
      </w:r>
      <w:r>
        <w:rPr>
          <w:vertAlign w:val="subscript"/>
        </w:rPr>
        <w:t xml:space="preserve">60,10 </w:t>
      </w:r>
      <w:r>
        <w:t>≤</w:t>
      </w:r>
      <w:r>
        <w:t xml:space="preserve">10, толщина слоев назначается согласно указаниям 5.7.5, а для фильтров, выполняемых из материалов </w:t>
      </w:r>
      <w:r>
        <w:rPr>
          <w:i/>
          <w:iCs/>
        </w:rPr>
        <w:t>K</w:t>
      </w:r>
      <w:r>
        <w:rPr>
          <w:vertAlign w:val="subscript"/>
        </w:rPr>
        <w:t>60,10</w:t>
      </w:r>
      <w:r>
        <w:rPr>
          <w:i/>
          <w:iCs/>
        </w:rPr>
        <w:t>&gt;</w:t>
      </w:r>
      <w:r>
        <w:t xml:space="preserve">10, толщина слоев назначается по результатам опытных отсыпок с учетом сегрегации фильтровых </w:t>
      </w:r>
      <w:r>
        <w:lastRenderedPageBreak/>
        <w:t>материалов, возникающей при транспортировании, отсыпке и ра</w:t>
      </w:r>
      <w:r>
        <w:t>зравнивании слоев фильтра.</w:t>
      </w:r>
    </w:p>
    <w:p w:rsidR="00000000" w:rsidRDefault="00323619">
      <w:pPr>
        <w:pStyle w:val="pj"/>
      </w:pPr>
      <w:r>
        <w:t>9.8 Отказ от устройства обратных фильтров или переходных слоев для противофильтрационных призм, укладываемых по насыпи крупнообломочных грунтов, допускается при наличии соответствующего обоснования.</w:t>
      </w:r>
    </w:p>
    <w:p w:rsidR="00000000" w:rsidRDefault="00323619">
      <w:pPr>
        <w:pStyle w:val="pj"/>
      </w:pPr>
      <w:r>
        <w:t xml:space="preserve">9.9 Вместо грунтовых обратных </w:t>
      </w:r>
      <w:r>
        <w:t>фильтров допускается предусматривать, при соответствующем обосновании, обратные фильтры из пористого бетона и других пористых и полимерных материалов.</w:t>
      </w:r>
    </w:p>
    <w:p w:rsidR="00000000" w:rsidRDefault="00323619">
      <w:pPr>
        <w:pStyle w:val="pj"/>
      </w:pPr>
      <w:r>
        <w:t>9.10 Расчеты устойчивости грунтовых плотин всех классов выполняются для поверхностей сдвига, отвечающих м</w:t>
      </w:r>
      <w:r>
        <w:t>инимальным значениям коэффициента запаса.</w:t>
      </w:r>
    </w:p>
    <w:p w:rsidR="00000000" w:rsidRDefault="00323619">
      <w:pPr>
        <w:pStyle w:val="pj"/>
      </w:pPr>
      <w:r>
        <w:t>При расчетах используются методы, учитывающие напряженное состояние сооружения и его основания. Применительно к конкретным геологическим условиям и конструкциям плотины могут быть использованы при соответствующем о</w:t>
      </w:r>
      <w:r>
        <w:t>босновании проверенные практикой упрощенные методы расчета.</w:t>
      </w:r>
    </w:p>
    <w:p w:rsidR="00000000" w:rsidRDefault="00323619">
      <w:pPr>
        <w:pStyle w:val="pj"/>
      </w:pPr>
      <w:r>
        <w:t>При расчете устойчивости откосов плотин используется способ наклонных сил взаимодействия в соответствии с рекомендациями Приложения И.</w:t>
      </w:r>
    </w:p>
    <w:p w:rsidR="00000000" w:rsidRDefault="00323619">
      <w:pPr>
        <w:pStyle w:val="pj"/>
      </w:pPr>
      <w:r>
        <w:t>При расчетах плотин в узких каньонах, на участках с более низ</w:t>
      </w:r>
      <w:r>
        <w:t>кими прочностными характеристиками грунтов основания, рекомендуется оценивать устойчивость откосов с учетом пространственной работы плотины.</w:t>
      </w:r>
    </w:p>
    <w:p w:rsidR="00000000" w:rsidRDefault="00323619">
      <w:pPr>
        <w:pStyle w:val="pj"/>
      </w:pPr>
      <w:r>
        <w:t>9.11 Устойчивость откоса плотины проверяется по возможным поверхностям сдвига с нахождением наиболее опасной призмы</w:t>
      </w:r>
      <w:r>
        <w:t xml:space="preserve"> обрушения, характеризуемой минимальным отношением обобщенных предельных реактивных сил сопротивления к активным сдвигающим силам.</w:t>
      </w:r>
    </w:p>
    <w:p w:rsidR="00000000" w:rsidRDefault="00323619">
      <w:pPr>
        <w:pStyle w:val="pj"/>
      </w:pPr>
      <w:r>
        <w:t>Критерием устойчивости откосов плотины является соблюдение (для наиболее опасной призмы обрушения) неравенства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543050" cy="514350"/>
            <wp:effectExtent l="0" t="0" r="0" b="0"/>
            <wp:docPr id="14" name="Рисунок 14" descr="https://prod-prg-document-store-api.azurewebsites.net/api/DocumentObject/GetImageAsync?ImageId=40970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od-prg-document-store-api.azurewebsites.net/api/DocumentObject/GetImageAsync?ImageId=40970977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 (8)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F - </w:t>
      </w:r>
      <w:r>
        <w:t>расчетное значение обобщенного силового воздействия, о</w:t>
      </w:r>
      <w:r>
        <w:t xml:space="preserve">пределяемое с учетом коэффициента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(в зависимости от метода расчета устойчивости откосов </w:t>
      </w:r>
      <w:r>
        <w:rPr>
          <w:i/>
          <w:iCs/>
        </w:rPr>
        <w:t xml:space="preserve">F - </w:t>
      </w:r>
      <w:r>
        <w:t>равнодействующая активных сил или моментов этих сил относительно оси поверхности сдвига);</w:t>
      </w:r>
    </w:p>
    <w:p w:rsidR="00000000" w:rsidRDefault="00323619">
      <w:pPr>
        <w:pStyle w:val="pj"/>
      </w:pPr>
      <w:r>
        <w:rPr>
          <w:i/>
          <w:iCs/>
        </w:rPr>
        <w:t xml:space="preserve">R - </w:t>
      </w:r>
      <w:r>
        <w:t>расчетное значение обобщенной несущей способ</w:t>
      </w:r>
      <w:r>
        <w:t xml:space="preserve">ности системы сооружение-основание, определяемое с учетом коэффициента безопасности по грунту </w:t>
      </w:r>
      <w:r>
        <w:rPr>
          <w:i/>
          <w:iCs/>
        </w:rPr>
        <w:t>γ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, </w:t>
      </w:r>
      <w:r>
        <w:t>т.е. обобщенное расчетное значение сил предельного сопротивления сдвигу по рассматриваемой поверхности;</w:t>
      </w:r>
    </w:p>
    <w:p w:rsidR="00000000" w:rsidRDefault="00323619">
      <w:pPr>
        <w:pStyle w:val="pj"/>
      </w:pPr>
      <w:r>
        <w:t>γ</w:t>
      </w:r>
      <w:r>
        <w:rPr>
          <w:vertAlign w:val="subscript"/>
        </w:rPr>
        <w:t>f</w:t>
      </w:r>
      <w:r>
        <w:t>, γ</w:t>
      </w:r>
      <w:r>
        <w:rPr>
          <w:vertAlign w:val="subscript"/>
        </w:rPr>
        <w:t>n</w:t>
      </w:r>
      <w:r>
        <w:t>, γ</w:t>
      </w:r>
      <w:r>
        <w:rPr>
          <w:vertAlign w:val="subscript"/>
        </w:rPr>
        <w:t>fc</w:t>
      </w:r>
      <w:r>
        <w:t xml:space="preserve"> - коэффициенты надежности по нагрузке, отв</w:t>
      </w:r>
      <w:r>
        <w:t>етственности сооружения, сочетания нагрузок;</w:t>
      </w:r>
    </w:p>
    <w:p w:rsidR="00000000" w:rsidRDefault="00323619">
      <w:pPr>
        <w:pStyle w:val="pj"/>
      </w:pPr>
      <w:r>
        <w:t>γ</w:t>
      </w:r>
      <w:r>
        <w:rPr>
          <w:vertAlign w:val="subscript"/>
        </w:rPr>
        <w:t>n</w:t>
      </w:r>
      <w:r>
        <w:t xml:space="preserve"> - коэффициент надежности по грунту;</w:t>
      </w:r>
    </w:p>
    <w:p w:rsidR="00000000" w:rsidRDefault="00323619">
      <w:pPr>
        <w:pStyle w:val="pj"/>
      </w:pPr>
      <w:r>
        <w:t>γ</w:t>
      </w:r>
      <w:r>
        <w:rPr>
          <w:vertAlign w:val="subscript"/>
        </w:rPr>
        <w:t>с</w:t>
      </w:r>
      <w:r>
        <w:t xml:space="preserve"> - коэффициент условий работы.</w:t>
      </w:r>
    </w:p>
    <w:p w:rsidR="00000000" w:rsidRDefault="00323619">
      <w:pPr>
        <w:pStyle w:val="pj"/>
      </w:pPr>
      <w:r>
        <w:t xml:space="preserve">При поиске опасной поверхности сдвига используется зависимость для коэффициента устойчивости </w:t>
      </w:r>
      <w:r>
        <w:rPr>
          <w:i/>
          <w:iCs/>
        </w:rPr>
        <w:t>K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следующего вида: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143000" cy="428625"/>
            <wp:effectExtent l="0" t="0" r="0" b="9525"/>
            <wp:docPr id="15" name="Рисунок 15" descr="https://prod-prg-document-store-api.azurewebsites.net/api/DocumentObject/GetImageAsync?ImageId=40970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rod-prg-document-store-api.azurewebsites.net/api/DocumentObject/GetImageAsync?ImageId=40970978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(9)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lastRenderedPageBreak/>
        <w:t>Полученные расчетом значения коэффициента устойчивости при соответствующем с</w:t>
      </w:r>
      <w:r>
        <w:t xml:space="preserve">очетании нагрузок не могут превышать величины </w:t>
      </w:r>
      <w:r>
        <w:rPr>
          <w:noProof/>
        </w:rPr>
        <w:drawing>
          <wp:inline distT="0" distB="0" distL="0" distR="0">
            <wp:extent cx="352425" cy="400050"/>
            <wp:effectExtent l="0" t="0" r="9525" b="0"/>
            <wp:docPr id="16" name="Рисунок 16" descr="https://prod-prg-document-store-api.azurewebsites.net/api/DocumentObject/GetImageAsync?ImageId=40970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0970979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более чем на 10%, если это не обусловлено особенностями сооружения.</w:t>
      </w:r>
    </w:p>
    <w:p w:rsidR="00000000" w:rsidRDefault="00323619">
      <w:pPr>
        <w:pStyle w:val="pj"/>
      </w:pPr>
      <w:r>
        <w:t>Числовые зна</w:t>
      </w:r>
      <w:r>
        <w:t xml:space="preserve">чения коэффициентов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</w:t>
      </w:r>
      <w:r>
        <w:t>приведены в Таблицах 9, 10.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9 </w:t>
      </w:r>
      <w:r>
        <w:t xml:space="preserve">- </w:t>
      </w:r>
      <w:r>
        <w:rPr>
          <w:b/>
          <w:bCs/>
        </w:rPr>
        <w:t xml:space="preserve">Значения коэффициента </w:t>
      </w:r>
      <w:r>
        <w:rPr>
          <w:b/>
          <w:bCs/>
          <w:i/>
          <w:iCs/>
        </w:rPr>
        <w:t>γ</w:t>
      </w:r>
      <w:r>
        <w:rPr>
          <w:b/>
          <w:bCs/>
          <w:i/>
          <w:iCs/>
          <w:vertAlign w:val="subscript"/>
        </w:rPr>
        <w:t>п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3"/>
        <w:gridCol w:w="1283"/>
        <w:gridCol w:w="1273"/>
        <w:gridCol w:w="1273"/>
        <w:gridCol w:w="1273"/>
      </w:tblGrid>
      <w:tr w:rsidR="00000000">
        <w:trPr>
          <w:trHeight w:val="20"/>
        </w:trPr>
        <w:tc>
          <w:tcPr>
            <w:tcW w:w="2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Класс сооружения</w:t>
            </w: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I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II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III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IV</w:t>
            </w:r>
          </w:p>
        </w:tc>
      </w:tr>
      <w:tr w:rsidR="00000000">
        <w:trPr>
          <w:trHeight w:val="20"/>
        </w:trPr>
        <w:tc>
          <w:tcPr>
            <w:tcW w:w="2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 xml:space="preserve">Значение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п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1,25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1,20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1,15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1,10</w:t>
            </w:r>
          </w:p>
        </w:tc>
      </w:tr>
    </w:tbl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10 </w:t>
      </w:r>
      <w:r>
        <w:t xml:space="preserve">- </w:t>
      </w:r>
      <w:r>
        <w:rPr>
          <w:b/>
          <w:bCs/>
        </w:rPr>
        <w:t xml:space="preserve">Значения коэффициента </w:t>
      </w:r>
      <w:r>
        <w:rPr>
          <w:b/>
          <w:bCs/>
          <w:i/>
          <w:iCs/>
        </w:rPr>
        <w:t>γ</w:t>
      </w:r>
      <w:r>
        <w:rPr>
          <w:b/>
          <w:bCs/>
          <w:i/>
          <w:iCs/>
          <w:vertAlign w:val="subscript"/>
        </w:rPr>
        <w:t>lс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1"/>
        <w:gridCol w:w="1611"/>
        <w:gridCol w:w="1301"/>
        <w:gridCol w:w="3482"/>
      </w:tblGrid>
      <w:tr w:rsidR="00000000">
        <w:trPr>
          <w:trHeight w:val="20"/>
        </w:trPr>
        <w:tc>
          <w:tcPr>
            <w:tcW w:w="15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Сочетание нагрузок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Основное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Особое</w:t>
            </w:r>
          </w:p>
        </w:tc>
        <w:tc>
          <w:tcPr>
            <w:tcW w:w="18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Строительного периода</w:t>
            </w:r>
          </w:p>
        </w:tc>
      </w:tr>
      <w:tr w:rsidR="00000000">
        <w:trPr>
          <w:trHeight w:val="20"/>
        </w:trPr>
        <w:tc>
          <w:tcPr>
            <w:tcW w:w="1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 xml:space="preserve">Значение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lс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0,90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0,95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Величина коэффициента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</w:t>
      </w:r>
      <w:r>
        <w:t>принимается в зависимости от используемого способа расчета, равной 0,95 - инженерные (упрощенные) методы расчета, 1,0 - удовлетворяющие условиям равновесия с учетом напряженно-деформированного состояния.</w:t>
      </w:r>
    </w:p>
    <w:p w:rsidR="00000000" w:rsidRDefault="00323619">
      <w:pPr>
        <w:pStyle w:val="pj"/>
      </w:pPr>
      <w:r>
        <w:t xml:space="preserve">Для плотин IV класса при особом сочетании нагрузок </w:t>
      </w:r>
      <w:r>
        <w:rPr>
          <w:i/>
          <w:iCs/>
        </w:rPr>
        <w:t>K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≥ </w:t>
      </w:r>
      <w:r>
        <w:t xml:space="preserve">1,0 независимо от величины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>.</w:t>
      </w:r>
    </w:p>
    <w:p w:rsidR="00000000" w:rsidRDefault="00323619">
      <w:pPr>
        <w:pStyle w:val="pj"/>
      </w:pPr>
      <w:r>
        <w:t>9.12 При расчетах устойчивости откосов плотин рассматриваются следующие случаи.</w:t>
      </w:r>
    </w:p>
    <w:p w:rsidR="00000000" w:rsidRDefault="00323619">
      <w:pPr>
        <w:pStyle w:val="pj"/>
      </w:pPr>
      <w:r>
        <w:t>Для низового откоса:</w:t>
      </w:r>
    </w:p>
    <w:p w:rsidR="00000000" w:rsidRDefault="00323619">
      <w:pPr>
        <w:pStyle w:val="pj"/>
      </w:pPr>
      <w:r>
        <w:t>- первый расчетный случай (основной): в верхнем бьефе - нормальный подпорный уровень НПУ, в теле плотины - установившаяс</w:t>
      </w:r>
      <w:r>
        <w:t>я фильтрация; при наличии воды в нижнем бьефе глубину ее принимают максимально возможной при НПУ, но не более (0,2-0,3)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 xml:space="preserve">, где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высота откоса;</w:t>
      </w:r>
    </w:p>
    <w:p w:rsidR="00000000" w:rsidRDefault="00323619">
      <w:pPr>
        <w:pStyle w:val="pj"/>
      </w:pPr>
      <w:r>
        <w:t>- второй расчетный случай (основной) при открытых водосбросах (без затворов): подпорный уровень и уровень ниж</w:t>
      </w:r>
      <w:r>
        <w:t>него бьефа определяют максимальным расходом, относимым к основным сочетаниям нагрузок и воздействий;</w:t>
      </w:r>
    </w:p>
    <w:p w:rsidR="00000000" w:rsidRDefault="00323619">
      <w:pPr>
        <w:pStyle w:val="pj"/>
      </w:pPr>
      <w:r>
        <w:t>- третий расчетный случай (особый): в верхнем бьефе - форсированный подпорный уровень воды (ФПУ), в нижнем бьефе глубину воды принимают максимальной, соотв</w:t>
      </w:r>
      <w:r>
        <w:t>етствующей ФПУ.</w:t>
      </w:r>
    </w:p>
    <w:p w:rsidR="00000000" w:rsidRDefault="00323619">
      <w:pPr>
        <w:pStyle w:val="pj"/>
      </w:pPr>
      <w:r>
        <w:t>Для верхового откоса:</w:t>
      </w:r>
    </w:p>
    <w:p w:rsidR="00000000" w:rsidRDefault="00323619">
      <w:pPr>
        <w:pStyle w:val="pj"/>
      </w:pPr>
      <w:r>
        <w:t>- первый расчетный случай (основной): максимальное возможное снижение уровня воды в водохранилище от НПУ или от подпорного уровня, соответствующего пропуску максимального расхода, относимого к основным сочетаниям возде</w:t>
      </w:r>
      <w:r>
        <w:t>йствий, с наибольшей возможной скоростью, при этом учитывают фильтрационные силы неустановившейся фильтрации;</w:t>
      </w:r>
    </w:p>
    <w:p w:rsidR="00000000" w:rsidRDefault="00323619">
      <w:pPr>
        <w:pStyle w:val="pj"/>
      </w:pPr>
      <w:r>
        <w:t xml:space="preserve">- второй расчетный случай (строительного периода): уровень воды в верхнем бьефе находится на отметке, отвечающей заполнению (0,2 - 0,3)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 </w:t>
      </w: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высота откоса; поверхность депрессии в теле плотины принимают соответствующей принятому уровню заполнения;</w:t>
      </w:r>
    </w:p>
    <w:p w:rsidR="00000000" w:rsidRDefault="00323619">
      <w:pPr>
        <w:pStyle w:val="pj"/>
      </w:pPr>
      <w:r>
        <w:t>- третий расчетный случай (особый): максимально возможное снижение уровня воды в водохранилище от ФПУ с наибольшей возможной скоростью, при этом у</w:t>
      </w:r>
      <w:r>
        <w:t>читывают фильтрационные силы неустановившейся фильтрации.</w:t>
      </w:r>
    </w:p>
    <w:p w:rsidR="00000000" w:rsidRDefault="00323619">
      <w:pPr>
        <w:pStyle w:val="pj"/>
      </w:pPr>
      <w:r>
        <w:t>Примечания.</w:t>
      </w:r>
    </w:p>
    <w:p w:rsidR="00000000" w:rsidRDefault="00323619">
      <w:pPr>
        <w:pStyle w:val="pj"/>
      </w:pPr>
      <w:r>
        <w:t>1. Для земляных плотин с волногасящими откосами производиться расчет устойчивости с учетом волнового воздействия.</w:t>
      </w:r>
    </w:p>
    <w:p w:rsidR="00000000" w:rsidRDefault="00323619">
      <w:pPr>
        <w:pStyle w:val="pj"/>
      </w:pPr>
      <w:r>
        <w:lastRenderedPageBreak/>
        <w:t>2. При расчете устойчивости откосов земляных намывных плотин учитывается</w:t>
      </w:r>
      <w:r>
        <w:t xml:space="preserve"> фильтрация из прудка при проектируемом его положении в период намыва плотины и насыщение водой грунтов откосов (расчетный случай строительного периода).</w:t>
      </w:r>
    </w:p>
    <w:p w:rsidR="00000000" w:rsidRDefault="00323619">
      <w:pPr>
        <w:pStyle w:val="pj"/>
      </w:pPr>
      <w:r>
        <w:t>3. Пр</w:t>
      </w:r>
      <w:r>
        <w:t>и расчете устойчивости откосов плотин в сейсмических районах сейсмические воздействия учитывают согласно выполненным исследованиям.</w:t>
      </w:r>
    </w:p>
    <w:p w:rsidR="00000000" w:rsidRDefault="00323619">
      <w:pPr>
        <w:pStyle w:val="pj"/>
      </w:pPr>
      <w:r>
        <w:t>4. Устойчивость верхового откоса плотины в условиях сейсмического воздействия проверяется как для случая быстрого снижения у</w:t>
      </w:r>
      <w:r>
        <w:t>ровня воды в водохранилище от НПУ до наиболее низкого эксплуатационного уровня, так и для случая продолжительного стояния НПУ (или ПУ, соответствующего пропуску расхода, относимого к основным воздействиям).</w:t>
      </w:r>
    </w:p>
    <w:p w:rsidR="00000000" w:rsidRDefault="00323619">
      <w:pPr>
        <w:pStyle w:val="pj"/>
      </w:pPr>
      <w:r>
        <w:t>5. Если консолидация связных грунтов плотины и ее</w:t>
      </w:r>
      <w:r>
        <w:t xml:space="preserve"> основания не завершается к моменту окончания строительства, в расчетах устойчивости откосов учитывается поровое давление как для строительного, так и для эксплуатационного периодов.</w:t>
      </w:r>
    </w:p>
    <w:p w:rsidR="00000000" w:rsidRDefault="00323619">
      <w:pPr>
        <w:pStyle w:val="pj"/>
      </w:pPr>
      <w:r>
        <w:t>6. Для плотин с грунтовым экраном рассчитывается устойчивость экрана на о</w:t>
      </w:r>
      <w:r>
        <w:t>ткосе плотины и устойчивость крепления на экране. Для участков поверхности сдвига на контакте экрана и плотины или крепления и экрана прочностные характеристики принимают для менее прочного грунта.</w:t>
      </w:r>
    </w:p>
    <w:p w:rsidR="00000000" w:rsidRDefault="00323619">
      <w:pPr>
        <w:pStyle w:val="pj"/>
      </w:pPr>
      <w:r>
        <w:t>7. Расчет устойчивости боковых призм земляных намывных пло</w:t>
      </w:r>
      <w:r>
        <w:t>тин с ядром из глинистого грунта надлежит выполнять с учетом порового давления в период консолидации ядра (расчетный случай строительного периода).</w:t>
      </w:r>
    </w:p>
    <w:p w:rsidR="00000000" w:rsidRDefault="00323619">
      <w:pPr>
        <w:pStyle w:val="pj"/>
      </w:pPr>
      <w:r>
        <w:t>8. Местная устойчивость откосов между бермами обеспечивается с учетом всех действующих нагрузок (по основном</w:t>
      </w:r>
      <w:r>
        <w:t>у, строительному, особому сочетанию нагрузок).</w:t>
      </w:r>
    </w:p>
    <w:p w:rsidR="00000000" w:rsidRDefault="00323619">
      <w:pPr>
        <w:pStyle w:val="pj"/>
      </w:pPr>
      <w:r>
        <w:t>9 Устойчивость откосов каменно-насыпных плотин с железобетонным экраном определяется только по результатам расчетов напряженно-деформированного состояния плотины с использованием прочностных и деформационных х</w:t>
      </w:r>
      <w:r>
        <w:t>арактеристик грунтов в теле плотины, полученных на основании трехосных испытаний.</w:t>
      </w:r>
    </w:p>
    <w:p w:rsidR="00000000" w:rsidRDefault="00323619">
      <w:pPr>
        <w:pStyle w:val="pj"/>
      </w:pPr>
      <w:r>
        <w:t>10. Участки плотины между бермами в тех случаях, когда нарушение их устойчивости не приводит к потере общей устойчивости сооружения, допускается рассчитывать по II группе пре</w:t>
      </w:r>
      <w:r>
        <w:t>дельных состояний.</w:t>
      </w:r>
    </w:p>
    <w:p w:rsidR="00000000" w:rsidRDefault="00323619">
      <w:pPr>
        <w:pStyle w:val="pj"/>
      </w:pPr>
      <w:r>
        <w:t>11. При оценке устойчивость боковых призм однородных земляных плотин учитывается капиллярное поднятие воды над депрессионной поверхностью фильтрационного потока.</w:t>
      </w:r>
    </w:p>
    <w:p w:rsidR="00000000" w:rsidRDefault="00323619">
      <w:pPr>
        <w:pStyle w:val="pj"/>
      </w:pPr>
      <w:r>
        <w:t>9.13 При расчете устойчивости откосов плотин прочностные характеристики гру</w:t>
      </w:r>
      <w:r>
        <w:t>нтов тела плотин I и II классов принимаются переменными в зависимости от напряженного и температурного состояния грунта в зоне прохождения поверхности сдвига, а для плотин III и IV классов - постоянными.</w:t>
      </w:r>
    </w:p>
    <w:p w:rsidR="00000000" w:rsidRDefault="00323619">
      <w:pPr>
        <w:pStyle w:val="pj"/>
      </w:pPr>
      <w:r>
        <w:t>9.14 Напряженно-деформированное и температурное сост</w:t>
      </w:r>
      <w:r>
        <w:t>ояние тела плотины из грунтовых материалов и ее основания учитывается в расчетах устойчивости откосов плотины, фильтрационной прочности на контакте водоупорных элементов с основанием, проверки трещиностойкости водоупорных элементов, прочности негрунтовых п</w:t>
      </w:r>
      <w:r>
        <w:t>ротивофильтрационных устройств, анализа поведения плотины при проведении натурных исследований, а также для подбора материалов плотины.</w:t>
      </w:r>
    </w:p>
    <w:p w:rsidR="00000000" w:rsidRDefault="00323619">
      <w:pPr>
        <w:pStyle w:val="pj"/>
      </w:pPr>
      <w:r>
        <w:t>9.15 В расчетах напряженно-деформированного состояния плотин I и II классов, как правило, применяются нелинейные модели,</w:t>
      </w:r>
      <w:r>
        <w:t xml:space="preserve"> учитывающие пластические деформации грунта в предельном состоянии, при условии определения параметров деформирования испытанием образцов грунта в одометрах и стабилометрах. При расчетах напряженно-деформированного состояния плотин, особенно для плотин, во</w:t>
      </w:r>
      <w:r>
        <w:t>зводимых в узких створах, целесообразно использовать трехмерные расчетные схемы. При этом размеры образцов полностью соответствуют зерновому составу грунта тела плотины и основания. Для крупнозернистого грунта допускается использовать модельный грунт. В ра</w:t>
      </w:r>
      <w:r>
        <w:t>счетах необходимо учитывать поэтапность возведения плотины, скорость заполнения водохранилища.</w:t>
      </w:r>
    </w:p>
    <w:p w:rsidR="00000000" w:rsidRDefault="00323619">
      <w:pPr>
        <w:pStyle w:val="pj"/>
      </w:pPr>
      <w:r>
        <w:lastRenderedPageBreak/>
        <w:t>Для плотин III и IV классов допускается производить расчеты по модели линейно-деформированного тела.</w:t>
      </w:r>
    </w:p>
    <w:p w:rsidR="00000000" w:rsidRDefault="00323619">
      <w:pPr>
        <w:pStyle w:val="pj"/>
      </w:pPr>
      <w:r>
        <w:t xml:space="preserve">9.16 Расчет осадок тела и основания плотины выполняется при </w:t>
      </w:r>
      <w:r>
        <w:t>выборе конструкции и технологии производства работ, а также для определения требуемого строительного подъема плотины и уточнения объема работ по сооружению плотины.</w:t>
      </w:r>
    </w:p>
    <w:p w:rsidR="00000000" w:rsidRDefault="00323619">
      <w:pPr>
        <w:pStyle w:val="pj"/>
      </w:pPr>
      <w:r>
        <w:t>Для намывных плотин строительный подъем определяют согласно требованиям настоящего пункта и</w:t>
      </w:r>
      <w:r>
        <w:t xml:space="preserve"> 9.17, 9.18.</w:t>
      </w:r>
    </w:p>
    <w:p w:rsidR="00000000" w:rsidRDefault="00323619">
      <w:pPr>
        <w:pStyle w:val="pj"/>
      </w:pPr>
      <w:r>
        <w:t>Расчет осадок плотины производится в каждом характерном ее поперечном сечении по нескольким вертикалям, проходящим в элементах плотины из различных материалов (ядре, экране, призме и т.д.).</w:t>
      </w:r>
    </w:p>
    <w:p w:rsidR="00000000" w:rsidRDefault="00323619">
      <w:pPr>
        <w:pStyle w:val="pj"/>
      </w:pPr>
      <w:r>
        <w:t>9.17 Для плотин I и II классов расчет осадок и их изм</w:t>
      </w:r>
      <w:r>
        <w:t>енения во времени производится на основании результатов экспериментальных исследований сжимаемости грунтов с учетом напряженно-деформированного состояния плотин. Поровое давление, ползучесть грунта, его просадочность и набухание при повышении влажности в п</w:t>
      </w:r>
      <w:r>
        <w:t>ериод эксплуатации учитываются в зависимости от их наличия.</w:t>
      </w:r>
    </w:p>
    <w:p w:rsidR="00000000" w:rsidRDefault="00323619">
      <w:pPr>
        <w:pStyle w:val="pj"/>
      </w:pPr>
      <w:r>
        <w:t>Для плотин III и IV классов допускается производить расчет осадок по приближенным зависимостям с использованием значений модулей деформаций по аналогам.</w:t>
      </w:r>
    </w:p>
    <w:p w:rsidR="00000000" w:rsidRDefault="00323619">
      <w:pPr>
        <w:pStyle w:val="pj"/>
      </w:pPr>
      <w:r>
        <w:t>9.18 Поровое давление учитывается при проек</w:t>
      </w:r>
      <w:r>
        <w:t>тировании и строительстве грунтовых плотин, имеющих в основании толщу илов или слабого водонасыщенного глинистого грунта. В этих случаях поровое давление учитывается при расчетах устойчивости откосов и деформации плотин в строительный и начальный периоды э</w:t>
      </w:r>
      <w:r>
        <w:t>ксплуатации, а также при размещении контрольно-измерительной аппаратуры (далее КИА) (в обязательном порядке и во всех случаях). В остальных грунтовых плотинах в расчетах для случаев, когда максимальное значение коэффициента порового давления r</w:t>
      </w:r>
      <w:r>
        <w:rPr>
          <w:vertAlign w:val="subscript"/>
        </w:rPr>
        <w:t>u,max</w:t>
      </w:r>
      <w:r>
        <w:t>, опреде</w:t>
      </w:r>
      <w:r>
        <w:t xml:space="preserve">ляемое отношением порового давления </w:t>
      </w:r>
      <w:r>
        <w:rPr>
          <w:i/>
          <w:iCs/>
        </w:rPr>
        <w:t xml:space="preserve">и </w:t>
      </w:r>
      <w:r>
        <w:t xml:space="preserve">к максимальному значению приложенного напряжения </w:t>
      </w:r>
      <w:r>
        <w:rPr>
          <w:i/>
          <w:iCs/>
        </w:rPr>
        <w:t>σ</w:t>
      </w:r>
      <w:r>
        <w:t xml:space="preserve">, превышает нормативное значение коэффициента порового давления </w:t>
      </w:r>
      <w:r>
        <w:rPr>
          <w:i/>
          <w:iCs/>
        </w:rPr>
        <w:t>r</w:t>
      </w:r>
      <w:r>
        <w:rPr>
          <w:i/>
          <w:iCs/>
          <w:vertAlign w:val="subscript"/>
        </w:rPr>
        <w:t>ип</w:t>
      </w:r>
      <w:r>
        <w:rPr>
          <w:i/>
          <w:iCs/>
        </w:rPr>
        <w:t xml:space="preserve"> </w:t>
      </w:r>
      <w:r>
        <w:t>= 0,1.</w:t>
      </w:r>
    </w:p>
    <w:p w:rsidR="00000000" w:rsidRDefault="00323619">
      <w:pPr>
        <w:pStyle w:val="pj"/>
      </w:pPr>
      <w:r>
        <w:t>Величина максимального значения коэффициента порового давления определяется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i/>
          <w:iCs/>
        </w:rPr>
        <w:t>r</w:t>
      </w:r>
      <w:r>
        <w:rPr>
          <w:i/>
          <w:iCs/>
          <w:vertAlign w:val="subscript"/>
        </w:rPr>
        <w:t>u,m</w:t>
      </w:r>
      <w:r>
        <w:rPr>
          <w:i/>
          <w:iCs/>
          <w:vertAlign w:val="subscript"/>
        </w:rPr>
        <w:t>ax</w:t>
      </w:r>
      <w:r>
        <w:rPr>
          <w:i/>
          <w:iCs/>
        </w:rPr>
        <w:t>=r</w:t>
      </w:r>
      <w:r>
        <w:rPr>
          <w:i/>
          <w:iCs/>
          <w:vertAlign w:val="subscript"/>
        </w:rPr>
        <w:t>uc</w:t>
      </w:r>
      <w:r>
        <w:rPr>
          <w:i/>
          <w:iCs/>
        </w:rPr>
        <w:t>·r</w:t>
      </w:r>
      <w:r>
        <w:rPr>
          <w:i/>
          <w:iCs/>
          <w:vertAlign w:val="subscript"/>
        </w:rPr>
        <w:t>u0</w:t>
      </w:r>
      <w:r>
        <w:rPr>
          <w:i/>
          <w:iCs/>
        </w:rPr>
        <w:t xml:space="preserve">                                  </w:t>
      </w:r>
      <w:r>
        <w:t>(10)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ис</w:t>
      </w:r>
      <w:r>
        <w:rPr>
          <w:i/>
          <w:iCs/>
        </w:rPr>
        <w:t xml:space="preserve"> - </w:t>
      </w:r>
      <w:r>
        <w:t>коэффициент порового давления, определяемый по схеме закрытой системы (без оттока воды из грунта);</w:t>
      </w:r>
    </w:p>
    <w:p w:rsidR="00000000" w:rsidRDefault="00323619">
      <w:pPr>
        <w:pStyle w:val="pj"/>
      </w:pPr>
      <w:r>
        <w:rPr>
          <w:i/>
          <w:iCs/>
        </w:rPr>
        <w:t>r</w:t>
      </w:r>
      <w:r>
        <w:rPr>
          <w:i/>
          <w:iCs/>
          <w:vertAlign w:val="subscript"/>
        </w:rPr>
        <w:t>и0</w:t>
      </w:r>
      <w:r>
        <w:rPr>
          <w:i/>
          <w:iCs/>
        </w:rPr>
        <w:t xml:space="preserve"> - </w:t>
      </w:r>
      <w:r>
        <w:t>коэффициент порового давления, определяемый по схеме открытой системы (с оттоком воды из г</w:t>
      </w:r>
      <w:r>
        <w:t>рунта).</w:t>
      </w:r>
    </w:p>
    <w:p w:rsidR="00000000" w:rsidRDefault="00323619">
      <w:pPr>
        <w:pStyle w:val="pj"/>
      </w:pPr>
      <w:r>
        <w:t>Условия необходимости учета порового давления в расчетах осадок плотин и устойчивости откосов учитывают, исходя из положений Приложения А.</w:t>
      </w:r>
    </w:p>
    <w:p w:rsidR="00000000" w:rsidRDefault="00323619">
      <w:pPr>
        <w:pStyle w:val="pj"/>
      </w:pPr>
      <w:r>
        <w:t>9.19 Горизонтальные смещения плотин определяют путем расчета напряженно-деформированного состояния с учетом и</w:t>
      </w:r>
      <w:r>
        <w:t>зменения сжимаемости грунтов при повышении их влажности.</w:t>
      </w:r>
    </w:p>
    <w:p w:rsidR="00000000" w:rsidRDefault="00323619">
      <w:pPr>
        <w:pStyle w:val="pj"/>
      </w:pPr>
      <w:r>
        <w:t>Для плотин II-IV классов допускается оценивать горизонтальные смещения с использованием аналогов (данных о плотинах, построенных в подобных условиях и имеющих тот же тип конструкции). Для предварител</w:t>
      </w:r>
      <w:r>
        <w:t>ьных оценок горизонтальных смещений гребня плотины принимают их равными половине осадки гребня после наполнения водохранилища.</w:t>
      </w:r>
    </w:p>
    <w:p w:rsidR="00000000" w:rsidRDefault="00323619">
      <w:pPr>
        <w:pStyle w:val="pj"/>
      </w:pPr>
      <w:r>
        <w:t>9.20 При проектировании плотин с экраном или ядром (диафрагмой) учитываются деформации береговых склонов.</w:t>
      </w:r>
    </w:p>
    <w:p w:rsidR="00000000" w:rsidRDefault="00323619">
      <w:pPr>
        <w:pStyle w:val="pj"/>
      </w:pPr>
      <w:r>
        <w:t>В плотинах с негрунтовыми экранами и диафрагмами надлежит рассчитывать продольные и поперечные смещения экранов и диафрагм. Напряженно-деформированное состояние диафрагмы (экрана) рассчитывается с учетом трения грунта по поверхности диафрагмы (экрана), схе</w:t>
      </w:r>
      <w:r>
        <w:t>м опирания устройства на основание и схем разрезки деформационными швами.</w:t>
      </w:r>
    </w:p>
    <w:p w:rsidR="00000000" w:rsidRDefault="00323619">
      <w:pPr>
        <w:pStyle w:val="pj"/>
      </w:pPr>
      <w:r>
        <w:lastRenderedPageBreak/>
        <w:t>Особенности расчета асфальтобетонных диафрагм приводятся в Приложении К.</w:t>
      </w:r>
    </w:p>
    <w:p w:rsidR="00000000" w:rsidRDefault="00323619">
      <w:pPr>
        <w:pStyle w:val="pj"/>
      </w:pPr>
      <w:r>
        <w:t>9.21 Плиты крепления откосов плотин проверяют на прочность от воздействия давления волн и льда, в том числе с</w:t>
      </w:r>
      <w:r>
        <w:t xml:space="preserve"> учетом возможного навала льда на гребень плотины.</w:t>
      </w:r>
    </w:p>
    <w:p w:rsidR="00000000" w:rsidRDefault="00323619">
      <w:pPr>
        <w:pStyle w:val="pj"/>
      </w:pPr>
      <w:r>
        <w:t>9.22 Трещиностойкость земляных плотин и водоупорных элементов каменно-земляных плотин определяется путем расчета их напряженно-деформированного состояния. При этом учитывается поровое давление, а для плоти</w:t>
      </w:r>
      <w:r>
        <w:t>н I и II классов - изменение сжимаемости и ползучести в соответствии со свойствами грунтов, слагающих тело плотины и основания.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10. ПРОЕКТИРОВАНИЕ ПЛОТИН ИЗ ГРУНТОВЫХ МАТЕРИАЛОВ В СЕЙСМИЧЕСКИХ РАЙОНАХ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10.1 При проектировании грунтовых плотин II, III </w:t>
      </w:r>
      <w:r>
        <w:t>и IV класса, а также при обосновании строительства плотин I класса оценка сейсмичности площадки строительства допускается определять по Таблице 11, исходя из сейсмичности района строительства и категории грунта по сейсмическим свойствам.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11 - Сей</w:t>
      </w:r>
      <w:r>
        <w:rPr>
          <w:b/>
          <w:bCs/>
        </w:rPr>
        <w:t>смичность площадки строительства, в баллах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9"/>
        <w:gridCol w:w="5941"/>
        <w:gridCol w:w="504"/>
        <w:gridCol w:w="735"/>
        <w:gridCol w:w="526"/>
      </w:tblGrid>
      <w:tr w:rsidR="00000000">
        <w:trPr>
          <w:trHeight w:val="20"/>
        </w:trPr>
        <w:tc>
          <w:tcPr>
            <w:tcW w:w="8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Категория грунта по сейсмическим свойствам</w:t>
            </w:r>
          </w:p>
        </w:tc>
        <w:tc>
          <w:tcPr>
            <w:tcW w:w="31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Грунты</w:t>
            </w:r>
          </w:p>
        </w:tc>
        <w:tc>
          <w:tcPr>
            <w:tcW w:w="9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Сейсмичность площадки строительства, баллы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9</w:t>
            </w:r>
          </w:p>
        </w:tc>
      </w:tr>
      <w:tr w:rsidR="00000000">
        <w:trPr>
          <w:trHeight w:val="20"/>
        </w:trPr>
        <w:tc>
          <w:tcPr>
            <w:tcW w:w="8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I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Скальные грунты всех видов невыветрелые и слабовыветрелые: крупнообломочные грунты плотные маловлажные из магматических пород, содержащие до 30% песчано-глинистого заполнителя:</w:t>
            </w:r>
          </w:p>
          <w:p w:rsidR="00000000" w:rsidRDefault="00323619">
            <w:pPr>
              <w:pStyle w:val="a5"/>
            </w:pPr>
            <w:r>
              <w:t xml:space="preserve">Скорость распространения поперечных волн </w:t>
            </w:r>
            <w:r>
              <w:rPr>
                <w:i/>
                <w:iCs/>
              </w:rPr>
              <w:t xml:space="preserve">V ≥ </w:t>
            </w:r>
            <w:r>
              <w:t>650 м/с.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8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II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Скальные грунты</w:t>
            </w:r>
            <w:r>
              <w:t xml:space="preserve"> выветрелые и сильновыветрелые, кроме отнесенных к категории I; крупнообломочные грунты, содержащие более 30% песчано-глинистого заполнителя с преобладанием контактов между обломками; пески гравелистые, крупные и средней крупности плотные и средней плотнос</w:t>
            </w:r>
            <w:r>
              <w:t>ти маловлажные и влажные; пески мелкие и пылеватые плотные и средней плотности маловлажные; глинистые грунты с показателями консистенции I</w:t>
            </w:r>
            <w:r>
              <w:rPr>
                <w:vertAlign w:val="subscript"/>
              </w:rPr>
              <w:t xml:space="preserve">L </w:t>
            </w:r>
            <w:r>
              <w:t>≤ 0.5;</w:t>
            </w:r>
          </w:p>
          <w:p w:rsidR="00000000" w:rsidRDefault="00323619">
            <w:pPr>
              <w:pStyle w:val="pji"/>
            </w:pPr>
            <w:r>
              <w:t xml:space="preserve">при коэффициенте пористости </w:t>
            </w:r>
            <w:r>
              <w:rPr>
                <w:i/>
                <w:iCs/>
              </w:rPr>
              <w:t xml:space="preserve">е &lt; </w:t>
            </w:r>
            <w:r>
              <w:t xml:space="preserve">0.9 для глин и суглинков и </w:t>
            </w:r>
            <w:r>
              <w:rPr>
                <w:i/>
                <w:iCs/>
              </w:rPr>
              <w:t xml:space="preserve">е &lt; </w:t>
            </w:r>
            <w:r>
              <w:t>0.7 - для супесей.</w:t>
            </w:r>
          </w:p>
          <w:p w:rsidR="00000000" w:rsidRDefault="00323619">
            <w:pPr>
              <w:pStyle w:val="pji"/>
            </w:pPr>
            <w:r>
              <w:t>Скорость распространения по</w:t>
            </w:r>
            <w:r>
              <w:t xml:space="preserve">перечных волн 250 м/с &lt; </w:t>
            </w:r>
            <w:r>
              <w:rPr>
                <w:i/>
                <w:iCs/>
              </w:rPr>
              <w:t xml:space="preserve">V &lt; </w:t>
            </w:r>
            <w:r>
              <w:t>650 м/с.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8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III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ji"/>
            </w:pPr>
            <w:r>
              <w:t>Пески рыхлые независимо от влажности и крупности; пески гравелистые, крупные и средней крупности плотные и средней плотности водонасыщенные; пески мелкие и пылеватые плотные и средней плотности влажные и водо</w:t>
            </w:r>
            <w:r>
              <w:t>насыщенные; глинистые грунты с показателем консистенции 0,5; глинистые грунты с показателем консистенции 0,5 при коэффициенте пористости 0,9 для глин и суглинков и 0,7 - для супесей.</w:t>
            </w:r>
          </w:p>
          <w:p w:rsidR="00000000" w:rsidRDefault="00323619">
            <w:pPr>
              <w:pStyle w:val="pji"/>
            </w:pPr>
            <w:r>
              <w:t xml:space="preserve">Скорость распространения поперечных волн </w:t>
            </w:r>
            <w:r>
              <w:rPr>
                <w:i/>
                <w:iCs/>
              </w:rPr>
              <w:t xml:space="preserve">V ≤ </w:t>
            </w:r>
            <w:r>
              <w:t>250 м/с.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&gt; 9</w:t>
            </w:r>
          </w:p>
        </w:tc>
      </w:tr>
    </w:tbl>
    <w:p w:rsidR="00000000" w:rsidRDefault="00323619">
      <w:pPr>
        <w:pStyle w:val="pj"/>
      </w:pPr>
      <w:r>
        <w:lastRenderedPageBreak/>
        <w:t> </w:t>
      </w:r>
    </w:p>
    <w:p w:rsidR="00000000" w:rsidRDefault="00323619">
      <w:pPr>
        <w:pStyle w:val="pj"/>
      </w:pPr>
      <w:r>
        <w:t>Примечания.</w:t>
      </w:r>
    </w:p>
    <w:p w:rsidR="00000000" w:rsidRDefault="00323619">
      <w:pPr>
        <w:pStyle w:val="pj"/>
      </w:pPr>
      <w:r>
        <w:t xml:space="preserve">1. Приведенные в таблице 11 значения коэффициента пористости </w:t>
      </w:r>
      <w:r>
        <w:rPr>
          <w:i/>
          <w:iCs/>
        </w:rPr>
        <w:t xml:space="preserve">е </w:t>
      </w:r>
      <w:r>
        <w:t xml:space="preserve">и показателя текучести </w:t>
      </w:r>
      <w:r>
        <w:rPr>
          <w:i/>
          <w:iCs/>
        </w:rPr>
        <w:t>I</w:t>
      </w:r>
      <w:r>
        <w:rPr>
          <w:i/>
          <w:iCs/>
          <w:vertAlign w:val="subscript"/>
        </w:rPr>
        <w:t>L</w:t>
      </w:r>
      <w:r>
        <w:t>, грунтов площадки строительства должны определяться с учетом возможного их обводнения при заполнении водохранилища.</w:t>
      </w:r>
    </w:p>
    <w:p w:rsidR="00000000" w:rsidRDefault="00323619">
      <w:pPr>
        <w:pStyle w:val="pj"/>
      </w:pPr>
      <w:r>
        <w:t>2. В районах сейсмичностью 6 баллов сей</w:t>
      </w:r>
      <w:r>
        <w:t>смичность площадки строительства плотин, возводимых на грунтах III категории, следует принимать равной 7 баллам.</w:t>
      </w:r>
    </w:p>
    <w:p w:rsidR="00000000" w:rsidRDefault="00323619">
      <w:pPr>
        <w:pStyle w:val="pj"/>
      </w:pPr>
      <w:r>
        <w:t>3. На площадках, сейсмичность которых превышает 9 баллов, возводить грунтовые плотины допускается в исключительных случаях, только по специальн</w:t>
      </w:r>
      <w:r>
        <w:t>ым техническим условиям.</w:t>
      </w:r>
    </w:p>
    <w:p w:rsidR="00000000" w:rsidRDefault="00323619">
      <w:pPr>
        <w:pStyle w:val="pj"/>
      </w:pPr>
      <w:r>
        <w:t>10.2 При разработке проектов плотин 1 класса в районах сейсмичностью 6 баллов и более определение характеристик сейсмического воздействия должно производиться на основе детального сейсмического районирования и сейсмического микрора</w:t>
      </w:r>
      <w:r>
        <w:t>йонирования. Материалы изысканий должны включать:</w:t>
      </w:r>
    </w:p>
    <w:p w:rsidR="00000000" w:rsidRDefault="00323619">
      <w:pPr>
        <w:pStyle w:val="pj"/>
      </w:pPr>
      <w:r>
        <w:t>- характеристику структурно-тектонической обстановки и сейсмического режима района строительства в радиусе 50-100 км от площадки строительства;</w:t>
      </w:r>
    </w:p>
    <w:p w:rsidR="00000000" w:rsidRDefault="00323619">
      <w:pPr>
        <w:pStyle w:val="pj"/>
      </w:pPr>
      <w:r>
        <w:t>- границы основных сейсмогенных зон и описание их сейсмологиче</w:t>
      </w:r>
      <w:r>
        <w:t>ских характеристик (максимальные магнитуды, глубины очагов и эпицентральные расстояния, повторяемость землетрясений, сейсмичность площадки);</w:t>
      </w:r>
    </w:p>
    <w:p w:rsidR="00000000" w:rsidRDefault="00323619">
      <w:pPr>
        <w:pStyle w:val="pj"/>
      </w:pPr>
      <w:r>
        <w:t>- параметры расчетных сейсмических воздействий из всех выделенных зон с учетом структурно-тектонических особенносте</w:t>
      </w:r>
      <w:r>
        <w:t>й района и инженерно-геологических условий площадки;</w:t>
      </w:r>
    </w:p>
    <w:p w:rsidR="00000000" w:rsidRDefault="00323619">
      <w:pPr>
        <w:pStyle w:val="pj"/>
      </w:pPr>
      <w:r>
        <w:t>- границы возможных зон возникновения остаточных деформаций в основании плотины и оценка их величины при сильнейших землетрясениях;</w:t>
      </w:r>
    </w:p>
    <w:p w:rsidR="00000000" w:rsidRDefault="00323619">
      <w:pPr>
        <w:pStyle w:val="pj"/>
      </w:pPr>
      <w:r>
        <w:t xml:space="preserve">- аборы синтетических записей акселерограмм, велосиграмм, сейсмограмм, </w:t>
      </w:r>
      <w:r>
        <w:t>моделирующих основные типы сейсмических воздействий на выбранной площадке;</w:t>
      </w:r>
    </w:p>
    <w:p w:rsidR="00000000" w:rsidRDefault="00323619">
      <w:pPr>
        <w:pStyle w:val="pj"/>
      </w:pPr>
      <w:r>
        <w:t>- оценку изменения параметров сейсмического режима под влиянием водохранилища в процессе его заполнения и эксплуатации;</w:t>
      </w:r>
    </w:p>
    <w:p w:rsidR="00000000" w:rsidRDefault="00323619">
      <w:pPr>
        <w:pStyle w:val="pj"/>
      </w:pPr>
      <w:r>
        <w:t>- оценку возможности обрушения в водохранилище больших масс г</w:t>
      </w:r>
      <w:r>
        <w:t>орных пород и падения на плотину неустойчивых скальных массивов при землетрясениях.</w:t>
      </w:r>
    </w:p>
    <w:p w:rsidR="00000000" w:rsidRDefault="00323619">
      <w:pPr>
        <w:pStyle w:val="pj"/>
      </w:pPr>
      <w:r>
        <w:t>10.3 Плотины, возводимые в сейсмических районах, следует располагать на участках, удаленных от тектонических разломов, по которым могут возникнуть относительные подвижки ск</w:t>
      </w:r>
      <w:r>
        <w:t>альных массивов, образующих основание сооружения.</w:t>
      </w:r>
    </w:p>
    <w:p w:rsidR="00000000" w:rsidRDefault="00323619">
      <w:pPr>
        <w:pStyle w:val="pj"/>
      </w:pPr>
      <w:r>
        <w:t>10.4 Плотины из грунтовых материалов всех классов должны воспринимать воздействие землетрясения без риска для жизни и здоровья людей и нарушений нормальной эксплуатации.</w:t>
      </w:r>
    </w:p>
    <w:p w:rsidR="00000000" w:rsidRDefault="00323619">
      <w:pPr>
        <w:pStyle w:val="pj"/>
      </w:pPr>
      <w:r>
        <w:t>10.5 Плотины из грунтовых материалов</w:t>
      </w:r>
      <w:r>
        <w:t xml:space="preserve"> I и II класса должны выдерживать расчетное сейсмическое воздействие без прорыва напорного фронта. При этом не допускаются повреждения основания плотины, нарушающие нормальную ее эксплуатацию.</w:t>
      </w:r>
    </w:p>
    <w:p w:rsidR="00000000" w:rsidRDefault="00323619">
      <w:pPr>
        <w:pStyle w:val="pj"/>
      </w:pPr>
      <w:r>
        <w:t>10.6 Для плотин из грунтовых материалов III и IV класса допуска</w:t>
      </w:r>
      <w:r>
        <w:t>ются остаточные деформации и повреждения (осадки, смещения, трещины и др.), не приводящие к опасным последствиям, при условии ремонта сооружения после землетрясения. Предельные необратимые деформации назначают на основе специального обоснования с учетом пр</w:t>
      </w:r>
      <w:r>
        <w:t>иродных условий площадки строительства, особенностей конструкций и условий эксплуатации плотины; следует учитывать необходимость сохранения (без ремонта) плотины напорного фронта при повторном воздействии землетрясений интенсивностью, меньше расчетной на 1</w:t>
      </w:r>
      <w:r>
        <w:t xml:space="preserve"> балл.</w:t>
      </w:r>
    </w:p>
    <w:p w:rsidR="00000000" w:rsidRDefault="00323619">
      <w:pPr>
        <w:pStyle w:val="pj"/>
      </w:pPr>
      <w:r>
        <w:t>10.7 Для обеспечения сейсмостойкости объекта проводится проверка на устойчивость потенциально опасных участков береговых склонов и отдельных скальных массивов в створе и нижнем бьефе плотины.</w:t>
      </w:r>
    </w:p>
    <w:p w:rsidR="00000000" w:rsidRDefault="00323619">
      <w:pPr>
        <w:pStyle w:val="pj"/>
      </w:pPr>
      <w:r>
        <w:t xml:space="preserve">10.8 При наличии в основании или теле плотины грунтов, с </w:t>
      </w:r>
      <w:r>
        <w:t xml:space="preserve">возможность развития неупругих деформаций, проводятся исследования по оценке области и степени возможного </w:t>
      </w:r>
      <w:r>
        <w:lastRenderedPageBreak/>
        <w:t>их разжижения сейсмическим воздействиям. При возможности разжижения грунтов в теле сооружения или в основании предусматриваются мероприятия по уплотне</w:t>
      </w:r>
      <w:r>
        <w:t>нию или укреплению грунтов.</w:t>
      </w:r>
    </w:p>
    <w:p w:rsidR="00000000" w:rsidRDefault="00323619">
      <w:pPr>
        <w:pStyle w:val="pj"/>
      </w:pPr>
      <w:r>
        <w:t>10.9 При проектировании грунтовых плотин учитываются изменения природных условий, которые могут привести к развитию и активизации негативных физико-геологических и геодинамических процессов в их основаниях, среди которых:</w:t>
      </w:r>
    </w:p>
    <w:p w:rsidR="00000000" w:rsidRDefault="00323619">
      <w:pPr>
        <w:pStyle w:val="pj"/>
      </w:pPr>
      <w:r>
        <w:t>- повышение активности ближайших сейсмогенерирующих разломов;</w:t>
      </w:r>
    </w:p>
    <w:p w:rsidR="00000000" w:rsidRDefault="00323619">
      <w:pPr>
        <w:pStyle w:val="pj"/>
      </w:pPr>
      <w:r>
        <w:t>- подтопление и затопление территорий;</w:t>
      </w:r>
    </w:p>
    <w:p w:rsidR="00000000" w:rsidRDefault="00323619">
      <w:pPr>
        <w:pStyle w:val="pj"/>
      </w:pPr>
      <w:r>
        <w:t>- переработка берегов и заиление водохранилищ;</w:t>
      </w:r>
    </w:p>
    <w:p w:rsidR="00000000" w:rsidRDefault="00323619">
      <w:pPr>
        <w:pStyle w:val="pj"/>
      </w:pPr>
      <w:r>
        <w:t>- химическая суффозия растворимых пород карбонатного и галогенного карста;</w:t>
      </w:r>
    </w:p>
    <w:p w:rsidR="00000000" w:rsidRDefault="00323619">
      <w:pPr>
        <w:pStyle w:val="pj"/>
      </w:pPr>
      <w:r>
        <w:t>- вымыв из грунтов основания и на</w:t>
      </w:r>
      <w:r>
        <w:t>копление в них потенциально вредных химических и радиоактивных веществ;</w:t>
      </w:r>
    </w:p>
    <w:p w:rsidR="00000000" w:rsidRDefault="00323619">
      <w:pPr>
        <w:pStyle w:val="pj"/>
      </w:pPr>
      <w:r>
        <w:t>- отжатие из глубинных подземных вод сильноминерализованных, термических и радиоактивных вод;</w:t>
      </w:r>
    </w:p>
    <w:p w:rsidR="00000000" w:rsidRDefault="00323619">
      <w:pPr>
        <w:pStyle w:val="pj"/>
      </w:pPr>
      <w:r>
        <w:t>- механическая суффозия песчаных грунтов, суффозионного карста;</w:t>
      </w:r>
    </w:p>
    <w:p w:rsidR="00000000" w:rsidRDefault="00323619">
      <w:pPr>
        <w:pStyle w:val="pj"/>
      </w:pPr>
      <w:r>
        <w:t>- возникновение и активиза</w:t>
      </w:r>
      <w:r>
        <w:t>ция оползневых явлений;</w:t>
      </w:r>
    </w:p>
    <w:p w:rsidR="00000000" w:rsidRDefault="00323619">
      <w:pPr>
        <w:pStyle w:val="pj"/>
      </w:pPr>
      <w:r>
        <w:t>- всплытие и растворение торфов, их влияние на химический состав воды в водохранилище, на изменение свойств пород оснований, на гидрохимический режим грунтовых вод;</w:t>
      </w:r>
    </w:p>
    <w:p w:rsidR="00000000" w:rsidRDefault="00323619">
      <w:pPr>
        <w:pStyle w:val="pj"/>
      </w:pPr>
      <w:r>
        <w:t>- деформации оснований, сложенных лессовыми грунтами;</w:t>
      </w:r>
    </w:p>
    <w:p w:rsidR="00000000" w:rsidRDefault="00323619">
      <w:pPr>
        <w:pStyle w:val="pj"/>
      </w:pPr>
      <w:r>
        <w:t>- тепловые ос</w:t>
      </w:r>
      <w:r>
        <w:t>адки при оттаивании пород в основаниях сооружений напорного фронта и ложа водохранилища.</w:t>
      </w:r>
    </w:p>
    <w:p w:rsidR="00000000" w:rsidRDefault="00323619">
      <w:pPr>
        <w:pStyle w:val="pj"/>
      </w:pPr>
      <w:r>
        <w:t>10.10 Заложение откосов плотин и дамб назначается, исходя из условия их устойчивости [3]. Расчеты плотин и устойчивость их откосов, в случае возведения плотин в сейсми</w:t>
      </w:r>
      <w:r>
        <w:t>ческих районах, выполняются согласно требованиям норм проектирования в сейсмических районах.</w:t>
      </w:r>
    </w:p>
    <w:p w:rsidR="00000000" w:rsidRDefault="00323619">
      <w:pPr>
        <w:pStyle w:val="pj"/>
      </w:pPr>
      <w:r>
        <w:t>10.11 Расчет плотин из грунтовых материалов, проектируемых в сейсмических районах, должен выполняться на основные и особые сочетания нагрузок с учетом сейсмических</w:t>
      </w:r>
      <w:r>
        <w:t xml:space="preserve"> воздействий.</w:t>
      </w:r>
    </w:p>
    <w:p w:rsidR="00000000" w:rsidRDefault="00323619">
      <w:pPr>
        <w:pStyle w:val="pj"/>
      </w:pPr>
      <w:r>
        <w:t>В расчетах должны учитываться сейсмические нагрузки от массы сооружения, присоединенной массы воды (или гидродинамического давления), от волн в водохранилище, вызванных землетрясением, и от динамического давления грунта.</w:t>
      </w:r>
    </w:p>
    <w:p w:rsidR="00000000" w:rsidRDefault="00323619">
      <w:pPr>
        <w:pStyle w:val="pj"/>
      </w:pPr>
      <w:r>
        <w:t>10.12 Расчетные значе</w:t>
      </w:r>
      <w:r>
        <w:t>ния сейсмических нагрузок следует определять по спектральному методу (п. 10.15) или с применением набора инструментальных записей ускорений основания при землетрясении и синтезированных акселерограмм.</w:t>
      </w:r>
    </w:p>
    <w:p w:rsidR="00000000" w:rsidRDefault="00323619">
      <w:pPr>
        <w:pStyle w:val="pj"/>
      </w:pPr>
      <w:r>
        <w:t xml:space="preserve">10.13 При определении расчетных сейсмических нагрузок, </w:t>
      </w:r>
      <w:r>
        <w:t>как правило, следует применять динамические расчетные схемы, учитывающие особенности распределения нагрузок, масс и жесткостей сооружения в плане и по высоте, а также пространственный характер деформирования при сейсмических воздействиях.</w:t>
      </w:r>
    </w:p>
    <w:p w:rsidR="00000000" w:rsidRDefault="00323619">
      <w:pPr>
        <w:pStyle w:val="pj"/>
      </w:pPr>
      <w:r>
        <w:t xml:space="preserve">10.14 В расчетах </w:t>
      </w:r>
      <w:r>
        <w:t>прочности грунтовых плотин по одномерной (консольной) и двухмерной схемам следует учитывать горизонтальные сейсмические воздействия (по направлениям вдоль и поперек оси сооружения); в расчетах по пространственной схеме целесообразно учитывать также наклонн</w:t>
      </w:r>
      <w:r>
        <w:t>ые сейсмические воздействия, имеющие те же направления в плане и угол наклона к горизонтальной плоскости 30°.</w:t>
      </w:r>
    </w:p>
    <w:p w:rsidR="00000000" w:rsidRDefault="00323619">
      <w:pPr>
        <w:pStyle w:val="pj"/>
      </w:pPr>
      <w:r>
        <w:t xml:space="preserve">В расчетах устойчивости гидротехнических сооружений следует учитывать наиболее опасное горизонтальное или наклонное, направленное под углом 30° к </w:t>
      </w:r>
      <w:r>
        <w:t xml:space="preserve">горизонтальной плоскости, сейсмическое воздействие. При этом значение модуля вектора сейсмического ускорения основания принимается равным </w:t>
      </w:r>
      <w:r>
        <w:rPr>
          <w:i/>
          <w:iCs/>
        </w:rPr>
        <w:t>А.</w:t>
      </w:r>
    </w:p>
    <w:p w:rsidR="00000000" w:rsidRDefault="00323619">
      <w:pPr>
        <w:pStyle w:val="pj"/>
      </w:pPr>
      <w:r>
        <w:t xml:space="preserve">10.15 В общем случае расчета грунтовых плотин горизонтальную составляющую расчетной сейсмической нагрузки </w:t>
      </w:r>
      <w:r>
        <w:rPr>
          <w:i/>
          <w:iCs/>
        </w:rPr>
        <w:t>S</w:t>
      </w:r>
      <w:r>
        <w:rPr>
          <w:i/>
          <w:iCs/>
          <w:vertAlign w:val="subscript"/>
        </w:rPr>
        <w:t>ikj</w:t>
      </w:r>
      <w:r>
        <w:rPr>
          <w:i/>
          <w:iCs/>
        </w:rPr>
        <w:t xml:space="preserve"> </w:t>
      </w:r>
      <w:r>
        <w:t>на н</w:t>
      </w:r>
      <w:r>
        <w:t xml:space="preserve">аправление </w:t>
      </w:r>
      <w:r>
        <w:rPr>
          <w:i/>
          <w:iCs/>
        </w:rPr>
        <w:t xml:space="preserve">j </w:t>
      </w:r>
      <w:r>
        <w:t xml:space="preserve">сейсмической нагрузки </w:t>
      </w:r>
      <w:r>
        <w:rPr>
          <w:i/>
          <w:iCs/>
        </w:rPr>
        <w:t>S</w:t>
      </w:r>
      <w:r>
        <w:rPr>
          <w:i/>
          <w:iCs/>
          <w:vertAlign w:val="subscript"/>
        </w:rPr>
        <w:t>ik</w:t>
      </w:r>
      <w:r>
        <w:rPr>
          <w:i/>
          <w:iCs/>
        </w:rPr>
        <w:t xml:space="preserve"> </w:t>
      </w:r>
      <w:r>
        <w:t xml:space="preserve">при </w:t>
      </w:r>
      <w:r>
        <w:rPr>
          <w:i/>
          <w:iCs/>
        </w:rPr>
        <w:t>i</w:t>
      </w:r>
      <w:r>
        <w:t xml:space="preserve">-й форме колебаний, действующей на элемент весом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t xml:space="preserve">, отнесенный к точке </w:t>
      </w:r>
      <w:r>
        <w:rPr>
          <w:i/>
          <w:iCs/>
        </w:rPr>
        <w:t>k  </w:t>
      </w:r>
      <w:r>
        <w:t>сооружения, определяют по формуле</w:t>
      </w:r>
    </w:p>
    <w:p w:rsidR="00000000" w:rsidRDefault="00323619">
      <w:pPr>
        <w:pStyle w:val="pj"/>
      </w:pPr>
      <w:r>
        <w:lastRenderedPageBreak/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628775" cy="295275"/>
            <wp:effectExtent l="0" t="0" r="9525" b="9525"/>
            <wp:docPr id="17" name="Рисунок 17" descr="https://prod-prg-document-store-api.azurewebsites.net/api/DocumentObject/GetImageAsync?ImageId=40970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0970980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 </w:t>
      </w:r>
      <w:r>
        <w:t>(11)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а коэффициент </w:t>
      </w:r>
      <w:r>
        <w:rPr>
          <w:i/>
          <w:iCs/>
        </w:rPr>
        <w:t>η</w:t>
      </w:r>
      <w:r>
        <w:rPr>
          <w:i/>
          <w:iCs/>
          <w:vertAlign w:val="subscript"/>
        </w:rPr>
        <w:t>ikj</w:t>
      </w:r>
      <w:r>
        <w:rPr>
          <w:i/>
          <w:iCs/>
        </w:rPr>
        <w:t xml:space="preserve"> - </w:t>
      </w:r>
      <w:r>
        <w:t>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666875" cy="695325"/>
            <wp:effectExtent l="0" t="0" r="9525" b="9525"/>
            <wp:docPr id="18" name="Рисунок 18" descr="https://prod-prg-document-store-api.azurewebsites.net/api/DocumentObject/GetImageAsync?ImageId=40970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0970981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            (12)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η</w:t>
      </w:r>
      <w:r>
        <w:rPr>
          <w:i/>
          <w:iCs/>
          <w:vertAlign w:val="subscript"/>
        </w:rPr>
        <w:t>kj</w:t>
      </w:r>
      <w:r>
        <w:rPr>
          <w:i/>
          <w:iCs/>
        </w:rPr>
        <w:t xml:space="preserve"> - </w:t>
      </w:r>
      <w:r>
        <w:t xml:space="preserve">проекции перемещений точек </w:t>
      </w:r>
      <w:r>
        <w:rPr>
          <w:i/>
          <w:iCs/>
        </w:rPr>
        <w:t xml:space="preserve">k </w:t>
      </w:r>
      <w:r>
        <w:t>по трем (</w:t>
      </w:r>
      <w:r>
        <w:rPr>
          <w:i/>
          <w:iCs/>
        </w:rPr>
        <w:t xml:space="preserve">j </w:t>
      </w:r>
      <w:r>
        <w:t xml:space="preserve">= 1; 2; 3) взаимно ортогональным </w:t>
      </w:r>
      <w:r>
        <w:t>направлениям;</w:t>
      </w:r>
    </w:p>
    <w:p w:rsidR="00000000" w:rsidRDefault="00323619">
      <w:pPr>
        <w:pStyle w:val="pj"/>
      </w:pPr>
      <w:r>
        <w:rPr>
          <w:i/>
          <w:iCs/>
        </w:rPr>
        <w:t>cos(u</w:t>
      </w:r>
      <w:r>
        <w:rPr>
          <w:i/>
          <w:iCs/>
          <w:vertAlign w:val="subscript"/>
        </w:rPr>
        <w:t>jkJ</w:t>
      </w:r>
      <w:r>
        <w:rPr>
          <w:i/>
          <w:iCs/>
        </w:rP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90500" cy="219075"/>
            <wp:effectExtent l="0" t="0" r="0" b="9525"/>
            <wp:docPr id="19" name="Рисунок 19" descr="https://prod-prg-document-store-api.azurewebsites.net/api/DocumentObject/GetImageAsync?ImageId=40970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0970982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) </w:t>
      </w:r>
      <w:r>
        <w:t xml:space="preserve">- косинусы углов между направлениями вектора </w:t>
      </w:r>
      <w:r>
        <w:rPr>
          <w:noProof/>
        </w:rPr>
        <w:drawing>
          <wp:inline distT="0" distB="0" distL="0" distR="0">
            <wp:extent cx="190500" cy="219075"/>
            <wp:effectExtent l="0" t="0" r="0" b="9525"/>
            <wp:docPr id="20" name="Рисунок 20" descr="https://prod-prg-document-store-api.azurewebsites.net/api/DocumentObject/GetImageAsync?ImageId=40970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0970983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сейсмического воздействия, определяемые по п. 10.14, и перемещений </w:t>
      </w:r>
      <w:r>
        <w:rPr>
          <w:i/>
          <w:iCs/>
        </w:rPr>
        <w:t>u</w:t>
      </w:r>
      <w:r>
        <w:rPr>
          <w:i/>
          <w:iCs/>
          <w:vertAlign w:val="subscript"/>
        </w:rPr>
        <w:t>ikj</w:t>
      </w:r>
      <w:r>
        <w:t>;</w:t>
      </w:r>
    </w:p>
    <w:p w:rsidR="00000000" w:rsidRDefault="00323619">
      <w:pPr>
        <w:pStyle w:val="pj"/>
      </w:pP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 xml:space="preserve">вес элемента сооружения, отнесенный к точке </w:t>
      </w:r>
      <w:r>
        <w:rPr>
          <w:i/>
          <w:iCs/>
        </w:rPr>
        <w:t>k</w:t>
      </w:r>
      <w:r>
        <w:t>, при этом необходимо учитывать присоединенную массу воды в соответствии с п. 10.18.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- 0,8 для плотин высотой до 60 м, 1 - плотин высотой свыше 100 м; в интервале между этими значениями высот - линейной интер</w:t>
      </w:r>
      <w:r>
        <w:t>поляцией;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= 0,25 - коэффициент редукции, учитывающий конструктивные решения здания;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0,7 при сейсмичности площадки строительства 7 и 8 баллов; 0,65 при сейсмичности площадки строительства 9 баллов;</w:t>
      </w:r>
    </w:p>
    <w:p w:rsidR="00000000" w:rsidRDefault="00323619">
      <w:pPr>
        <w:pStyle w:val="pj"/>
      </w:pP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t xml:space="preserve"> - коэффициент динамичности, соответствующий </w:t>
      </w:r>
      <w:r>
        <w:rPr>
          <w:i/>
          <w:iCs/>
        </w:rPr>
        <w:t>i</w:t>
      </w:r>
      <w:r>
        <w:t>-ой</w:t>
      </w:r>
      <w:r>
        <w:t xml:space="preserve"> форме собственных колебаний плотины.</w:t>
      </w:r>
    </w:p>
    <w:p w:rsidR="00000000" w:rsidRDefault="00323619">
      <w:pPr>
        <w:pStyle w:val="pj"/>
      </w:pPr>
      <w:r>
        <w:t xml:space="preserve">Для грунтовых плотин I класса расчетное сейсмическое воздействие, характеризуемое вектором ускорения </w:t>
      </w:r>
      <w:r>
        <w:rPr>
          <w:i/>
          <w:iCs/>
        </w:rPr>
        <w:t xml:space="preserve">А </w:t>
      </w:r>
      <w:r>
        <w:t>необходимо увеличивать на 20%.</w:t>
      </w:r>
    </w:p>
    <w:p w:rsidR="00000000" w:rsidRDefault="00323619">
      <w:pPr>
        <w:pStyle w:val="pj"/>
      </w:pPr>
      <w:r>
        <w:t xml:space="preserve">10.16 Значение </w:t>
      </w: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t xml:space="preserve"> зависит от периода свободных колебаний плотины по </w:t>
      </w:r>
      <w:r>
        <w:rPr>
          <w:i/>
          <w:iCs/>
        </w:rPr>
        <w:t>i</w:t>
      </w:r>
      <w:r>
        <w:t xml:space="preserve">-ой форме </w:t>
      </w:r>
      <w:r>
        <w:rPr>
          <w:i/>
          <w:iCs/>
        </w:rPr>
        <w:t>Т</w:t>
      </w:r>
      <w:r>
        <w:rPr>
          <w:i/>
          <w:iCs/>
          <w:vertAlign w:val="subscript"/>
        </w:rPr>
        <w:t>i</w:t>
      </w:r>
      <w:r>
        <w:t xml:space="preserve"> (с</w:t>
      </w:r>
      <w:r>
        <w:t>м.</w:t>
      </w:r>
      <w:r>
        <w:rPr>
          <w:caps/>
        </w:rPr>
        <w:t xml:space="preserve"> </w:t>
      </w:r>
      <w:r>
        <w:t xml:space="preserve">Рисунок 7) и категории грунтов по сейсмическим свойствам (см. Таблицу 12) . Во всех случаях произведения </w:t>
      </w:r>
      <w:r>
        <w:rPr>
          <w:i/>
          <w:iCs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следует принимать не менее 0,8.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12 - Определение коэффициента </w:t>
      </w:r>
      <w:r>
        <w:rPr>
          <w:b/>
          <w:bCs/>
          <w:i/>
          <w:iCs/>
        </w:rPr>
        <w:t>β</w:t>
      </w:r>
      <w:r>
        <w:rPr>
          <w:b/>
          <w:bCs/>
          <w:i/>
          <w:iCs/>
          <w:vertAlign w:val="subscript"/>
        </w:rPr>
        <w:t>i</w:t>
      </w:r>
      <w:r>
        <w:rPr>
          <w:b/>
          <w:bCs/>
          <w:i/>
          <w:iCs/>
        </w:rPr>
        <w:t>.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9"/>
        <w:gridCol w:w="2560"/>
        <w:gridCol w:w="3476"/>
      </w:tblGrid>
      <w:tr w:rsidR="00000000">
        <w:trPr>
          <w:trHeight w:val="20"/>
        </w:trPr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Категория грунта в основании плотины по Таблице 11</w:t>
            </w:r>
          </w:p>
        </w:tc>
        <w:tc>
          <w:tcPr>
            <w:tcW w:w="137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 xml:space="preserve">При </w:t>
            </w:r>
            <w:r>
              <w:rPr>
                <w:b/>
                <w:bCs/>
                <w:i/>
                <w:iCs/>
              </w:rPr>
              <w:t>T</w:t>
            </w:r>
            <w:r>
              <w:rPr>
                <w:b/>
                <w:bCs/>
                <w:i/>
                <w:iCs/>
                <w:vertAlign w:val="subscript"/>
              </w:rPr>
              <w:t>i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</w:rPr>
              <w:t xml:space="preserve">&gt; </w:t>
            </w:r>
            <w:r>
              <w:rPr>
                <w:b/>
                <w:bCs/>
              </w:rPr>
              <w:t>0,15 сек</w:t>
            </w:r>
          </w:p>
        </w:tc>
        <w:tc>
          <w:tcPr>
            <w:tcW w:w="18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 xml:space="preserve">При </w:t>
            </w:r>
            <w:r>
              <w:rPr>
                <w:b/>
                <w:bCs/>
                <w:i/>
                <w:iCs/>
              </w:rPr>
              <w:t>T</w:t>
            </w:r>
            <w:r>
              <w:rPr>
                <w:b/>
                <w:bCs/>
                <w:i/>
                <w:iCs/>
                <w:vertAlign w:val="subscript"/>
              </w:rPr>
              <w:t>i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</w:rPr>
              <w:t>≤ 0,15 сек</w:t>
            </w:r>
          </w:p>
        </w:tc>
      </w:tr>
      <w:tr w:rsidR="00000000">
        <w:trPr>
          <w:trHeight w:val="20"/>
        </w:trPr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I</w:t>
            </w:r>
          </w:p>
        </w:tc>
        <w:tc>
          <w:tcPr>
            <w:tcW w:w="137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866775" cy="285750"/>
                  <wp:effectExtent l="0" t="0" r="9525" b="0"/>
                  <wp:docPr id="21" name="Рисунок 21" descr="https://prod-prg-document-store-api.azurewebsites.net/api/DocumentObject/GetImageAsync?ImageId=40970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prod-prg-document-store-api.azurewebsites.net/api/DocumentObject/GetImageAsync?ImageId=409709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r:link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</w:t>
            </w:r>
            <w:r>
              <w:t>= 1,5+10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i</w:t>
            </w:r>
            <w:r>
              <w:t xml:space="preserve"> ≤ 3,0</w:t>
            </w:r>
          </w:p>
        </w:tc>
      </w:tr>
      <w:tr w:rsidR="00000000">
        <w:trPr>
          <w:trHeight w:val="20"/>
        </w:trPr>
        <w:tc>
          <w:tcPr>
            <w:tcW w:w="17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II</w:t>
            </w: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962025" cy="314325"/>
                  <wp:effectExtent l="0" t="0" r="9525" b="9525"/>
                  <wp:docPr id="22" name="Рисунок 22" descr="https://prod-prg-document-store-api.azurewebsites.net/api/DocumentObject/GetImageAsync?ImageId=40970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prod-prg-document-store-api.azurewebsites.net/api/DocumentObject/GetImageAsync?ImageId=40970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r:link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</w:t>
            </w:r>
            <w:r>
              <w:t>= 1,5+8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i</w:t>
            </w:r>
            <w:r>
              <w:t xml:space="preserve"> ≤ 2,7</w:t>
            </w:r>
          </w:p>
        </w:tc>
      </w:tr>
      <w:tr w:rsidR="00000000">
        <w:trPr>
          <w:trHeight w:val="20"/>
        </w:trPr>
        <w:tc>
          <w:tcPr>
            <w:tcW w:w="1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III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1047750" cy="342900"/>
                  <wp:effectExtent l="0" t="0" r="0" b="0"/>
                  <wp:docPr id="23" name="Рисунок 23" descr="https://prod-prg-document-store-api.azurewebsites.net/api/DocumentObject/GetImageAsync?ImageId=40970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prod-prg-document-store-api.azurewebsites.net/api/DocumentObject/GetImageAsync?ImageId=40970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r:link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</w:t>
            </w:r>
            <w:r>
              <w:t>= 1,5+25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i</w:t>
            </w:r>
            <w:r>
              <w:t xml:space="preserve"> ≤ 20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3476625" cy="1847850"/>
            <wp:effectExtent l="0" t="0" r="9525" b="0"/>
            <wp:docPr id="24" name="Рисунок 24" descr="https://prod-prg-document-store-api.azurewebsites.net/api/DocumentObject/GetImageAsync?ImageId=40970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rod-prg-document-store-api.azurewebsites.net/api/DocumentObject/GetImageAsync?ImageId=40970987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7 - График значений коэффициента </w:t>
      </w:r>
      <w:r>
        <w:rPr>
          <w:b/>
          <w:bCs/>
          <w:i/>
          <w:iCs/>
        </w:rPr>
        <w:t>β</w:t>
      </w:r>
      <w:r>
        <w:rPr>
          <w:b/>
          <w:bCs/>
          <w:i/>
          <w:iCs/>
          <w:vertAlign w:val="subscript"/>
        </w:rPr>
        <w:t>i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 xml:space="preserve">в зависимости от периода колебаний </w:t>
      </w:r>
      <w:r>
        <w:rPr>
          <w:b/>
          <w:bCs/>
          <w:i/>
          <w:iCs/>
        </w:rPr>
        <w:t>T</w:t>
      </w:r>
      <w:r>
        <w:rPr>
          <w:b/>
          <w:bCs/>
          <w:i/>
          <w:iCs/>
          <w:vertAlign w:val="subscript"/>
        </w:rPr>
        <w:t>i</w:t>
      </w:r>
      <w:r>
        <w:rPr>
          <w:b/>
          <w:bCs/>
        </w:rPr>
        <w:t xml:space="preserve"> и категории грунта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10.17 Значение 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  <w:caps/>
        </w:rPr>
        <w:t xml:space="preserve"> (</w:t>
      </w:r>
      <w:r>
        <w:t xml:space="preserve">для расчетной схемы </w:t>
      </w:r>
      <w:r>
        <w:t>в виде треугольного клина неограниченной длины, плоская задача) определяется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971550" cy="542925"/>
            <wp:effectExtent l="0" t="0" r="0" b="9525"/>
            <wp:docPr id="25" name="Рисунок 25" descr="https://prod-prg-document-store-api.azurewebsites.net/api/DocumentObject/GetImageAsync?ImageId=40970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rod-prg-document-store-api.azurewebsites.net/api/DocumentObject/GetImageAsync?ImageId=40970988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(13)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Н</w:t>
      </w:r>
      <w:r>
        <w:rPr>
          <w:i/>
          <w:iCs/>
          <w:vertAlign w:val="subscript"/>
        </w:rPr>
        <w:t>пл</w:t>
      </w:r>
      <w:r>
        <w:rPr>
          <w:i/>
          <w:iCs/>
        </w:rPr>
        <w:t xml:space="preserve"> - </w:t>
      </w:r>
      <w:r>
        <w:t>максимальная высота плотины, м;</w:t>
      </w:r>
    </w:p>
    <w:p w:rsidR="00000000" w:rsidRDefault="00323619">
      <w:pPr>
        <w:pStyle w:val="pj"/>
      </w:pPr>
      <w:r>
        <w:t>С</w:t>
      </w:r>
      <w:r>
        <w:rPr>
          <w:vertAlign w:val="subscript"/>
        </w:rPr>
        <w:t>2</w:t>
      </w:r>
      <w:r>
        <w:t xml:space="preserve"> -</w:t>
      </w:r>
      <w:r>
        <w:t xml:space="preserve"> скорость распространения поперечных волн в теле сооружения;</w:t>
      </w:r>
    </w:p>
    <w:p w:rsidR="00000000" w:rsidRDefault="00323619">
      <w:pPr>
        <w:pStyle w:val="pj"/>
      </w:pPr>
      <w:r>
        <w:rPr>
          <w:i/>
          <w:iCs/>
        </w:rPr>
        <w:t>а</w:t>
      </w:r>
      <w:r>
        <w:rPr>
          <w:i/>
          <w:iCs/>
          <w:vertAlign w:val="subscript"/>
        </w:rPr>
        <w:t>i</w:t>
      </w:r>
      <w:r>
        <w:t xml:space="preserve"> - частотный коэффициент, определяемый по Таблице 13.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13 - Определение частотного коэффициента 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vertAlign w:val="subscript"/>
        </w:rPr>
        <w:t>i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8"/>
        <w:gridCol w:w="1792"/>
        <w:gridCol w:w="1792"/>
        <w:gridCol w:w="1792"/>
        <w:gridCol w:w="1781"/>
      </w:tblGrid>
      <w:tr w:rsidR="00000000">
        <w:trPr>
          <w:trHeight w:val="20"/>
        </w:trPr>
        <w:tc>
          <w:tcPr>
            <w:tcW w:w="11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Значение</w:t>
            </w:r>
            <w:r>
              <w:rPr>
                <w:b/>
                <w:bCs/>
                <w:noProof/>
              </w:rPr>
              <w:drawing>
                <wp:inline distT="0" distB="0" distL="0" distR="0">
                  <wp:extent cx="485775" cy="466725"/>
                  <wp:effectExtent l="0" t="0" r="9525" b="9525"/>
                  <wp:docPr id="26" name="Рисунок 26" descr="https://prod-prg-document-store-api.azurewebsites.net/api/DocumentObject/GetImageAsync?ImageId=40970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prod-prg-document-store-api.azurewebsites.net/api/DocumentObject/GetImageAsync?ImageId=40970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r:link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 xml:space="preserve">Значение </w:t>
            </w:r>
            <w:r>
              <w:rPr>
                <w:b/>
                <w:bCs/>
                <w:i/>
                <w:iCs/>
              </w:rPr>
              <w:t>a</w:t>
            </w:r>
            <w:r>
              <w:rPr>
                <w:b/>
                <w:bCs/>
                <w:i/>
                <w:iCs/>
                <w:vertAlign w:val="subscript"/>
              </w:rPr>
              <w:t>i</w:t>
            </w:r>
            <w:r>
              <w:rPr>
                <w:b/>
                <w:bCs/>
              </w:rPr>
              <w:t xml:space="preserve"> для 4-х форм собственных колебаний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4</w:t>
            </w:r>
          </w:p>
        </w:tc>
      </w:tr>
      <w:tr w:rsidR="00000000">
        <w:trPr>
          <w:trHeight w:val="20"/>
        </w:trPr>
        <w:tc>
          <w:tcPr>
            <w:tcW w:w="1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2,40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5,52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8,65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11,79</w:t>
            </w:r>
          </w:p>
        </w:tc>
      </w:tr>
      <w:tr w:rsidR="00000000">
        <w:trPr>
          <w:trHeight w:val="20"/>
        </w:trPr>
        <w:tc>
          <w:tcPr>
            <w:tcW w:w="1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1,90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5,05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8,20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1,45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4,70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7,85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“</w:t>
            </w:r>
          </w:p>
        </w:tc>
      </w:tr>
      <w:tr w:rsidR="00000000">
        <w:trPr>
          <w:trHeight w:val="20"/>
        </w:trPr>
        <w:tc>
          <w:tcPr>
            <w:tcW w:w="1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1,15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4,45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7,65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“</w:t>
            </w:r>
          </w:p>
        </w:tc>
      </w:tr>
      <w:tr w:rsidR="00000000">
        <w:trPr>
          <w:trHeight w:val="20"/>
        </w:trPr>
        <w:tc>
          <w:tcPr>
            <w:tcW w:w="1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2,0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0,90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4,35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8,50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“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Значение С</w:t>
      </w:r>
      <w:r>
        <w:rPr>
          <w:vertAlign w:val="subscript"/>
        </w:rPr>
        <w:t>2</w:t>
      </w:r>
      <w:r>
        <w:t xml:space="preserve"> для различных грунтов задается Заказчиком или рассчитывается по одной из следующих формул: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924050" cy="476250"/>
            <wp:effectExtent l="0" t="0" r="0" b="0"/>
            <wp:docPr id="27" name="Рисунок 27" descr="https://prod-prg-document-store-api.azurewebsites.net/api/DocumentObject/GetImageAsync?ImageId=40970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rod-prg-document-store-api.azurewebsites.net/api/DocumentObject/GetImageAsync?ImageId=40970990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(14)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>где G</w:t>
      </w:r>
      <w:r>
        <w:rPr>
          <w:vertAlign w:val="superscript"/>
        </w:rPr>
        <w:t>I</w:t>
      </w:r>
      <w:r>
        <w:t>, E</w:t>
      </w:r>
      <w:r>
        <w:rPr>
          <w:vertAlign w:val="superscript"/>
        </w:rPr>
        <w:t>I</w:t>
      </w:r>
      <w:r>
        <w:t xml:space="preserve"> - динамический модуль сдвига, упругости, 0,01 МПа;</w:t>
      </w:r>
    </w:p>
    <w:p w:rsidR="00000000" w:rsidRDefault="00323619">
      <w:pPr>
        <w:pStyle w:val="pj"/>
      </w:pPr>
      <w:r>
        <w:rPr>
          <w:i/>
          <w:iCs/>
        </w:rPr>
        <w:t xml:space="preserve">g </w:t>
      </w:r>
      <w:r>
        <w:t>- ускор</w:t>
      </w:r>
      <w:r>
        <w:t>ение свободного падения, 9,81 м/сек</w:t>
      </w:r>
      <w:r>
        <w:rPr>
          <w:vertAlign w:val="superscript"/>
        </w:rPr>
        <w:t>2</w:t>
      </w:r>
      <w:r>
        <w:t>;</w:t>
      </w:r>
    </w:p>
    <w:p w:rsidR="00000000" w:rsidRDefault="00323619">
      <w:pPr>
        <w:pStyle w:val="pj"/>
      </w:pPr>
      <w:r>
        <w:rPr>
          <w:i/>
          <w:iCs/>
        </w:rPr>
        <w:t xml:space="preserve">ρ - </w:t>
      </w:r>
      <w:r>
        <w:t>плотность, осредненная, грунта тела плотины, т/м</w:t>
      </w:r>
      <w:r>
        <w:rPr>
          <w:vertAlign w:val="superscript"/>
        </w:rPr>
        <w:t>2</w:t>
      </w:r>
      <w:r>
        <w:t>;</w:t>
      </w:r>
    </w:p>
    <w:p w:rsidR="00000000" w:rsidRDefault="00323619">
      <w:pPr>
        <w:pStyle w:val="pj"/>
      </w:pPr>
      <w:r>
        <w:rPr>
          <w:i/>
          <w:iCs/>
        </w:rPr>
        <w:t xml:space="preserve">μ - </w:t>
      </w:r>
      <w:r>
        <w:t>коэффициент Пуассона.</w:t>
      </w:r>
    </w:p>
    <w:p w:rsidR="00000000" w:rsidRDefault="00323619">
      <w:pPr>
        <w:pStyle w:val="pj"/>
      </w:pPr>
      <w:r>
        <w:t>Вторая формула для определения С</w:t>
      </w:r>
      <w:r>
        <w:rPr>
          <w:vertAlign w:val="subscript"/>
        </w:rPr>
        <w:t>2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2047875" cy="371475"/>
            <wp:effectExtent l="0" t="0" r="9525" b="9525"/>
            <wp:docPr id="28" name="Рисунок 28" descr="https://prod-prg-document-store-api.azurewebsites.net/api/DocumentObject/GetImageAsync?ImageId=40970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rod-prg-document-store-api.azurewebsites.net/api/DocumentObject/GetImageAsync?ImageId=40970991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            (15)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lastRenderedPageBreak/>
        <w:t>где Н</w:t>
      </w:r>
      <w:r>
        <w:rPr>
          <w:vertAlign w:val="subscript"/>
        </w:rPr>
        <w:t xml:space="preserve">ср эф </w:t>
      </w:r>
      <w:r>
        <w:t>- среднеэффективная высота плотины, принимаемая равной 0,343 H</w:t>
      </w:r>
      <w:r>
        <w:rPr>
          <w:vertAlign w:val="subscript"/>
        </w:rPr>
        <w:t>макс</w:t>
      </w:r>
      <w:r>
        <w:t>;</w:t>
      </w:r>
    </w:p>
    <w:p w:rsidR="00000000" w:rsidRDefault="00323619">
      <w:pPr>
        <w:pStyle w:val="pj"/>
      </w:pPr>
      <w:r>
        <w:rPr>
          <w:i/>
          <w:iCs/>
        </w:rPr>
        <w:t>Е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коэффициент, учитывающий генезис породы, он равен 1,000 в случае аллювиального </w:t>
      </w:r>
      <w:r>
        <w:t>грунта, 1,435 в случае делювиального грунта;</w:t>
      </w:r>
    </w:p>
    <w:p w:rsidR="00000000" w:rsidRDefault="00323619">
      <w:pPr>
        <w:pStyle w:val="pj"/>
      </w:pP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коэффициент, учитывающий вид грунта, прнимается равным:</w:t>
      </w:r>
    </w:p>
    <w:p w:rsidR="00000000" w:rsidRDefault="00323619">
      <w:pPr>
        <w:pStyle w:val="pj"/>
      </w:pPr>
      <w:r>
        <w:t>1,000 - для глины, суглинка,</w:t>
      </w:r>
    </w:p>
    <w:p w:rsidR="00000000" w:rsidRDefault="00323619">
      <w:pPr>
        <w:pStyle w:val="pj"/>
      </w:pPr>
      <w:r>
        <w:t>1,202 - для мелкозернистого песка,</w:t>
      </w:r>
    </w:p>
    <w:p w:rsidR="00000000" w:rsidRDefault="00323619">
      <w:pPr>
        <w:pStyle w:val="pj"/>
      </w:pPr>
      <w:r>
        <w:t>1,261 - для среднезернистого песка,</w:t>
      </w:r>
    </w:p>
    <w:p w:rsidR="00000000" w:rsidRDefault="00323619">
      <w:pPr>
        <w:pStyle w:val="pj"/>
      </w:pPr>
      <w:r>
        <w:t>1,412 - для крупнозернистого песка,</w:t>
      </w:r>
    </w:p>
    <w:p w:rsidR="00000000" w:rsidRDefault="00323619">
      <w:pPr>
        <w:pStyle w:val="pj"/>
      </w:pPr>
      <w:r>
        <w:t>1,482 - для песка с гравием,</w:t>
      </w:r>
    </w:p>
    <w:p w:rsidR="00000000" w:rsidRDefault="00323619">
      <w:pPr>
        <w:pStyle w:val="pj"/>
      </w:pPr>
      <w:r>
        <w:t>1,927 - для гравия,</w:t>
      </w:r>
    </w:p>
    <w:p w:rsidR="00000000" w:rsidRDefault="00323619">
      <w:pPr>
        <w:pStyle w:val="pj"/>
      </w:pPr>
      <w:r>
        <w:t>2,7 - для каменной наброски.</w:t>
      </w:r>
    </w:p>
    <w:p w:rsidR="00000000" w:rsidRDefault="00323619">
      <w:pPr>
        <w:pStyle w:val="pj"/>
      </w:pPr>
      <w:r>
        <w:t>В расчетах вид грунта принимается осредненным для всего профиля сооружения.</w:t>
      </w:r>
    </w:p>
    <w:p w:rsidR="00000000" w:rsidRDefault="00323619">
      <w:pPr>
        <w:pStyle w:val="pj"/>
      </w:pPr>
      <w:r>
        <w:t xml:space="preserve">Коэффициент </w:t>
      </w:r>
      <w:r>
        <w:rPr>
          <w:noProof/>
        </w:rPr>
        <w:drawing>
          <wp:inline distT="0" distB="0" distL="0" distR="0">
            <wp:extent cx="933450" cy="428625"/>
            <wp:effectExtent l="0" t="0" r="0" b="9525"/>
            <wp:docPr id="29" name="Рисунок 29" descr="https://prod-prg-document-store-api.azurewebsites.net/api/DocumentObject/GetImageAsync?ImageId=40970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rod-prg-document-store-api.azurewebsites.net/api/DocumentObject/GetImageAsync?ImageId=40970992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где </w:t>
      </w: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</w:t>
      </w:r>
      <w:r>
        <w:t xml:space="preserve">определяется по Таблице 14 в зависимости от соотношения «а» - ширины плотины по основанию в направлении вдоль потока, </w:t>
      </w:r>
      <w:r>
        <w:rPr>
          <w:i/>
          <w:iCs/>
        </w:rPr>
        <w:t>«b» -</w:t>
      </w:r>
      <w:r>
        <w:t xml:space="preserve">длины плотины по гребню и </w:t>
      </w:r>
      <w:r>
        <w:rPr>
          <w:i/>
          <w:iCs/>
        </w:rPr>
        <w:t xml:space="preserve">μ - </w:t>
      </w:r>
      <w:r>
        <w:t>коэффициента Пуассона.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14 </w:t>
      </w:r>
      <w:r>
        <w:t xml:space="preserve">- </w:t>
      </w:r>
      <w:r>
        <w:rPr>
          <w:b/>
          <w:bCs/>
        </w:rPr>
        <w:t xml:space="preserve">Определение коэффициента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3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3"/>
        <w:gridCol w:w="823"/>
        <w:gridCol w:w="1094"/>
        <w:gridCol w:w="1085"/>
        <w:gridCol w:w="1094"/>
        <w:gridCol w:w="1094"/>
        <w:gridCol w:w="1094"/>
        <w:gridCol w:w="1098"/>
      </w:tblGrid>
      <w:tr w:rsidR="00000000">
        <w:trPr>
          <w:trHeight w:val="20"/>
        </w:trPr>
        <w:tc>
          <w:tcPr>
            <w:tcW w:w="10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b/a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1,0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2,0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4,0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8,0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12,0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1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K</w:t>
            </w:r>
            <w:r>
              <w:rPr>
                <w:vertAlign w:val="subscript"/>
              </w:rPr>
              <w:t>3</w:t>
            </w:r>
            <w:r>
              <w:t xml:space="preserve"> при </w:t>
            </w:r>
            <w:r>
              <w:rPr>
                <w:i/>
                <w:iCs/>
              </w:rPr>
              <w:t xml:space="preserve">μ = </w:t>
            </w:r>
            <w:r>
              <w:t>0.3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0,39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0,82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1,41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1,78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2,16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2,38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2,68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10.18 Вес погруженного в воду элемента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</w:t>
      </w:r>
      <w:r>
        <w:t xml:space="preserve">сооружения следует определять без учета взвешивающего действия воды. Массу воды в порах и полостях этого элемента следует учитывать как дополнительный вес. При учете инерционного влияния воды к величине </w:t>
      </w:r>
      <w:r>
        <w:rPr>
          <w:i/>
          <w:iCs/>
        </w:rPr>
        <w:t>Q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</w:t>
      </w:r>
      <w:r>
        <w:t xml:space="preserve">следует прибавлять вес присоединенной массы воды, </w:t>
      </w:r>
      <w:r>
        <w:t xml:space="preserve">равный </w:t>
      </w:r>
      <w:r>
        <w:rPr>
          <w:i/>
          <w:iCs/>
        </w:rPr>
        <w:t>m</w:t>
      </w:r>
      <w:r>
        <w:rPr>
          <w:i/>
          <w:iCs/>
          <w:vertAlign w:val="subscript"/>
        </w:rPr>
        <w:t>в</w:t>
      </w:r>
      <w:r>
        <w:rPr>
          <w:i/>
          <w:iCs/>
        </w:rPr>
        <w:t>g</w:t>
      </w:r>
      <w:r>
        <w:t xml:space="preserve">, где </w:t>
      </w:r>
      <w:r>
        <w:rPr>
          <w:i/>
          <w:iCs/>
        </w:rPr>
        <w:t>т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 xml:space="preserve">присоединенная масса воды; </w:t>
      </w:r>
      <w:r>
        <w:rPr>
          <w:i/>
          <w:iCs/>
        </w:rPr>
        <w:t xml:space="preserve">g - </w:t>
      </w:r>
      <w:r>
        <w:t>ускорение силы тяжести.</w:t>
      </w:r>
    </w:p>
    <w:p w:rsidR="00000000" w:rsidRDefault="00323619">
      <w:pPr>
        <w:pStyle w:val="pj"/>
      </w:pPr>
      <w:r>
        <w:t>10.19 Горизонтальную присоединенную массу воды, приходящуюся на единицу площади поверхности сооружения, следует определять по формуле: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i/>
          <w:iCs/>
        </w:rPr>
        <w:t>m</w:t>
      </w:r>
      <w:r>
        <w:rPr>
          <w:i/>
          <w:iCs/>
          <w:vertAlign w:val="subscript"/>
        </w:rPr>
        <w:t>в</w:t>
      </w:r>
      <w:r>
        <w:rPr>
          <w:i/>
          <w:iCs/>
        </w:rPr>
        <w:t>=ρ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hμψ            </w:t>
      </w:r>
      <w:r>
        <w:t>(16)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ρ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плотнос</w:t>
      </w:r>
      <w:r>
        <w:t>ть воды;</w:t>
      </w:r>
    </w:p>
    <w:p w:rsidR="00000000" w:rsidRDefault="00323619">
      <w:pPr>
        <w:pStyle w:val="pj"/>
      </w:pPr>
      <w:r>
        <w:rPr>
          <w:i/>
          <w:iCs/>
        </w:rPr>
        <w:t xml:space="preserve">h - </w:t>
      </w:r>
      <w:r>
        <w:t>глубина воды сооружения;</w:t>
      </w:r>
    </w:p>
    <w:p w:rsidR="00000000" w:rsidRDefault="00323619">
      <w:pPr>
        <w:pStyle w:val="pj"/>
      </w:pPr>
      <w:r>
        <w:rPr>
          <w:i/>
          <w:iCs/>
        </w:rPr>
        <w:t xml:space="preserve">μ - </w:t>
      </w:r>
      <w:r>
        <w:t>безразмерный коэффициент присоединенной массы, при горизонтальных сдвиговых колебаниях сооружения консольного типа с вертикальной напорной гранью, определяется по формуле: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276350" cy="647700"/>
            <wp:effectExtent l="0" t="0" r="0" b="0"/>
            <wp:docPr id="30" name="Рисунок 30" descr="https://prod-prg-document-store-api.azurewebsites.net/api/DocumentObject/GetImageAsync?ImageId=40970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rod-prg-document-store-api.azurewebsites.net/api/DocumentObject/GetImageAsync?ImageId=40970993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(17)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rPr>
          <w:i/>
          <w:iCs/>
        </w:rPr>
        <w:t xml:space="preserve">ψ - </w:t>
      </w:r>
      <w:r>
        <w:t>коэффициент, учитывающий ограниченность длины водоема и принимаемый для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428625" cy="390525"/>
            <wp:effectExtent l="0" t="0" r="9525" b="9525"/>
            <wp:docPr id="31" name="Рисунок 31" descr="https://prod-prg-document-store-api.azurewebsites.net/api/DocumentObject/GetImageAsync?ImageId=40970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rod-prg-document-store-api.azurewebsites.net/api/DocumentObject/GetImageAsync?ImageId=40970994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равным 1,0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457200" cy="381000"/>
            <wp:effectExtent l="0" t="0" r="0" b="0"/>
            <wp:docPr id="32" name="Рисунок 32" descr="https://prod-prg-document-store-api.azurewebsites.net/api/DocumentObject/GetImageAsync?ImageId=40970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rod-prg-document-store-api.azurewebsites.net/api/DocumentObject/GetImageAsync?ImageId=40970995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по Таблице 15;</w:t>
      </w:r>
    </w:p>
    <w:p w:rsidR="00000000" w:rsidRDefault="00323619">
      <w:pPr>
        <w:pStyle w:val="pj"/>
      </w:pPr>
      <w:r>
        <w:rPr>
          <w:i/>
          <w:iCs/>
        </w:rPr>
        <w:t xml:space="preserve">l </w:t>
      </w:r>
      <w:r>
        <w:t xml:space="preserve">- расстояние между сооружением и противоположным ему берегом водоема на глубине 2/3 </w:t>
      </w:r>
      <w:r>
        <w:rPr>
          <w:i/>
          <w:iCs/>
        </w:rPr>
        <w:t xml:space="preserve">h </w:t>
      </w:r>
      <w:r>
        <w:t>от свободной поверхности воды.</w:t>
      </w:r>
    </w:p>
    <w:p w:rsidR="00000000" w:rsidRDefault="00323619">
      <w:pPr>
        <w:pStyle w:val="pj"/>
      </w:pPr>
      <w:r>
        <w:t>Примечания.</w:t>
      </w:r>
    </w:p>
    <w:p w:rsidR="00000000" w:rsidRDefault="00323619">
      <w:pPr>
        <w:pStyle w:val="pj"/>
      </w:pPr>
      <w:r>
        <w:t>1. Если вода находится с двух сторон сооружения, ее присоединенную массу следует принимать равной сумме присоединенных масс воды, определяемых для каждой из сторон сооружения.</w:t>
      </w:r>
    </w:p>
    <w:p w:rsidR="00000000" w:rsidRDefault="00323619">
      <w:pPr>
        <w:pStyle w:val="pj"/>
      </w:pPr>
      <w:r>
        <w:t xml:space="preserve">2. Коэффициенты </w:t>
      </w:r>
      <w:r>
        <w:rPr>
          <w:i/>
          <w:iCs/>
        </w:rPr>
        <w:t xml:space="preserve">R </w:t>
      </w:r>
      <w:r>
        <w:t xml:space="preserve">, </w:t>
      </w:r>
      <w:r>
        <w:rPr>
          <w:i/>
          <w:iCs/>
        </w:rPr>
        <w:t xml:space="preserve">С2, </w:t>
      </w:r>
      <w:r>
        <w:t xml:space="preserve">принимаются по таблице 16; </w:t>
      </w:r>
      <w:r>
        <w:rPr>
          <w:i/>
          <w:iCs/>
        </w:rPr>
        <w:t xml:space="preserve">z - </w:t>
      </w:r>
      <w:r>
        <w:t>ордината точки напорной г</w:t>
      </w:r>
      <w:r>
        <w:t xml:space="preserve">рани, для которой вычисляется значение присоединенной массы воды (начало координат принимается на уровне водной поверхности); </w:t>
      </w:r>
      <w:r>
        <w:rPr>
          <w:i/>
          <w:iCs/>
        </w:rPr>
        <w:t xml:space="preserve">а - </w:t>
      </w:r>
      <w:r>
        <w:t xml:space="preserve">отношение ускорения гребня, определяемого из расчета плотины без учета влияния водной среды, к величине </w:t>
      </w:r>
      <w:r>
        <w:rPr>
          <w:i/>
          <w:iCs/>
        </w:rPr>
        <w:t>AK</w:t>
      </w:r>
      <w:r>
        <w:rPr>
          <w:i/>
          <w:iCs/>
          <w:vertAlign w:val="subscript"/>
        </w:rPr>
        <w:t>1</w:t>
      </w:r>
      <w:r>
        <w:rPr>
          <w:i/>
          <w:iCs/>
        </w:rPr>
        <w:t>.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Таблица 15 - Коэффициент ψ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720"/>
        <w:gridCol w:w="720"/>
        <w:gridCol w:w="721"/>
        <w:gridCol w:w="721"/>
        <w:gridCol w:w="721"/>
        <w:gridCol w:w="721"/>
        <w:gridCol w:w="721"/>
        <w:gridCol w:w="721"/>
        <w:gridCol w:w="721"/>
        <w:gridCol w:w="730"/>
        <w:gridCol w:w="721"/>
        <w:gridCol w:w="696"/>
      </w:tblGrid>
      <w:tr w:rsidR="00000000">
        <w:trPr>
          <w:trHeight w:val="634"/>
        </w:trPr>
        <w:tc>
          <w:tcPr>
            <w:tcW w:w="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180975" cy="361950"/>
                  <wp:effectExtent l="0" t="0" r="9525" b="0"/>
                  <wp:docPr id="33" name="Рисунок 33" descr="https://prod-prg-document-store-api.azurewebsites.net/api/DocumentObject/GetImageAsync?ImageId=40970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prod-prg-document-store-api.azurewebsites.net/api/DocumentObject/GetImageAsync?ImageId=40970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r:link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0,2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0,4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0,6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0,8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1,0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1,2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1,4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1,6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1,8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2,0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2,5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3,0</w:t>
            </w:r>
          </w:p>
        </w:tc>
      </w:tr>
      <w:tr w:rsidR="00000000">
        <w:trPr>
          <w:trHeight w:val="298"/>
        </w:trPr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ψ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</w:t>
            </w:r>
            <w:r>
              <w:t>,53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0,63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0,83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0,88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0,93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0,96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1,0</w:t>
            </w:r>
          </w:p>
        </w:tc>
      </w:tr>
    </w:tbl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16 - Коэффициенты R, </w:t>
      </w:r>
      <w:r>
        <w:rPr>
          <w:b/>
          <w:bCs/>
          <w:i/>
          <w:iCs/>
        </w:rPr>
        <w:t>С</w:t>
      </w:r>
      <w:r>
        <w:rPr>
          <w:b/>
          <w:bCs/>
          <w:i/>
          <w:iCs/>
          <w:vertAlign w:val="subscript"/>
        </w:rPr>
        <w:t>2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1"/>
        <w:gridCol w:w="681"/>
        <w:gridCol w:w="672"/>
        <w:gridCol w:w="803"/>
        <w:gridCol w:w="672"/>
        <w:gridCol w:w="803"/>
        <w:gridCol w:w="663"/>
        <w:gridCol w:w="812"/>
        <w:gridCol w:w="663"/>
        <w:gridCol w:w="672"/>
        <w:gridCol w:w="653"/>
      </w:tblGrid>
      <w:tr w:rsidR="00000000">
        <w:trPr>
          <w:trHeight w:val="20"/>
        </w:trPr>
        <w:tc>
          <w:tcPr>
            <w:tcW w:w="1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Коэффициенты</w:t>
            </w:r>
          </w:p>
        </w:tc>
        <w:tc>
          <w:tcPr>
            <w:tcW w:w="3800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Отношение z/h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0,9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1,0</w:t>
            </w:r>
          </w:p>
        </w:tc>
      </w:tr>
      <w:tr w:rsidR="00000000">
        <w:trPr>
          <w:trHeight w:val="20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0,61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0,74</w:t>
            </w:r>
          </w:p>
        </w:tc>
      </w:tr>
      <w:tr w:rsidR="00000000">
        <w:trPr>
          <w:trHeight w:val="20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C</w:t>
            </w:r>
            <w:r>
              <w:rPr>
                <w:vertAlign w:val="subscript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0,04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0,09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0,43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10.20 Активное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 xml:space="preserve">и пассивное </w:t>
      </w:r>
      <w:r>
        <w:rPr>
          <w:i/>
          <w:iCs/>
        </w:rPr>
        <w:t>q*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>давление несвязного грунта на плотину с учетом сейсмического воздействия следует определять по формулам: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2724150" cy="1304925"/>
            <wp:effectExtent l="0" t="0" r="0" b="9525"/>
            <wp:docPr id="34" name="Рисунок 34" descr="https://prod-prg-document-store-api.azurewebsites.net/api/DocumentObject/GetImageAsync?ImageId=40970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rod-prg-document-store-api.azurewebsites.net/api/DocumentObject/GetImageAsync?ImageId=40970997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 (18)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>где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3838575" cy="590550"/>
            <wp:effectExtent l="0" t="0" r="9525" b="0"/>
            <wp:docPr id="35" name="Рисунок 35" descr="https://prod-prg-document-store-api.azurewebsites.net/api/DocumentObject/GetImageAsync?ImageId=40970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rod-prg-document-store-api.azurewebsites.net/api/DocumentObject/GetImageAsync?ImageId=40970998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            (19)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>При горизонтальном направлении сейсмического воздействия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857250" cy="409575"/>
            <wp:effectExtent l="0" t="0" r="0" b="9525"/>
            <wp:docPr id="36" name="Рисунок 36" descr="https://prod-prg-document-store-api.azurewebsites.net/api/DocumentObject/GetImageAsync?ImageId=40970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prod-prg-document-store-api.azurewebsites.net/api/DocumentObject/GetImageAsync?ImageId=40970999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                    </w:t>
      </w:r>
      <w:r>
        <w:t>(20)</w:t>
      </w:r>
    </w:p>
    <w:p w:rsidR="00000000" w:rsidRDefault="00323619">
      <w:pPr>
        <w:pStyle w:val="pj"/>
      </w:pPr>
      <w:r>
        <w:lastRenderedPageBreak/>
        <w:t> </w:t>
      </w:r>
    </w:p>
    <w:p w:rsidR="00000000" w:rsidRDefault="00323619">
      <w:pPr>
        <w:pStyle w:val="pj"/>
      </w:pPr>
      <w:r>
        <w:t>При наклонном направлении сейсмического воздействия: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2533650" cy="485775"/>
            <wp:effectExtent l="0" t="0" r="0" b="9525"/>
            <wp:docPr id="37" name="Рисунок 37" descr="https://prod-prg-document-store-api.azurewebsites.net/api/DocumentObject/GetImageAsync?ImageId=4097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rod-prg-document-store-api.azurewebsites.net/api/DocumentObject/GetImageAsync?ImageId=40971000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            (21)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ρ - </w:t>
      </w:r>
      <w:r>
        <w:t>плотность грунта;</w:t>
      </w:r>
    </w:p>
    <w:p w:rsidR="00000000" w:rsidRDefault="00323619">
      <w:pPr>
        <w:pStyle w:val="pj"/>
      </w:pPr>
      <w:r>
        <w:rPr>
          <w:i/>
          <w:iCs/>
        </w:rPr>
        <w:t xml:space="preserve">Н - </w:t>
      </w:r>
      <w:r>
        <w:t>глубина рассматриваем</w:t>
      </w:r>
      <w:r>
        <w:t>ой точки грани стены ниже поверхности грунта;</w:t>
      </w:r>
    </w:p>
    <w:p w:rsidR="00000000" w:rsidRDefault="00323619">
      <w:pPr>
        <w:pStyle w:val="pj"/>
      </w:pPr>
      <w:r>
        <w:rPr>
          <w:i/>
          <w:iCs/>
        </w:rPr>
        <w:t xml:space="preserve">θ - </w:t>
      </w:r>
      <w:r>
        <w:t>угол наклона грани стены к вертикали;</w:t>
      </w:r>
    </w:p>
    <w:p w:rsidR="00000000" w:rsidRDefault="00323619">
      <w:pPr>
        <w:pStyle w:val="pj"/>
      </w:pPr>
      <w:r>
        <w:rPr>
          <w:i/>
          <w:iCs/>
        </w:rPr>
        <w:t xml:space="preserve">α - </w:t>
      </w:r>
      <w:r>
        <w:t>угол наклона поверхности грунта к горизонту;</w:t>
      </w:r>
    </w:p>
    <w:p w:rsidR="00000000" w:rsidRDefault="00323619">
      <w:pPr>
        <w:pStyle w:val="pj"/>
      </w:pPr>
      <w:r>
        <w:rPr>
          <w:i/>
          <w:iCs/>
        </w:rPr>
        <w:t xml:space="preserve">φ - </w:t>
      </w:r>
      <w:r>
        <w:t>угол внутреннего трения грунта;</w:t>
      </w:r>
    </w:p>
    <w:p w:rsidR="00000000" w:rsidRDefault="00323619">
      <w:pPr>
        <w:pStyle w:val="pj"/>
      </w:pPr>
      <w:r>
        <w:rPr>
          <w:i/>
          <w:iCs/>
        </w:rPr>
        <w:t xml:space="preserve">δ - </w:t>
      </w:r>
      <w:r>
        <w:t>угол трения грунта по стене;</w:t>
      </w:r>
    </w:p>
    <w:p w:rsidR="00000000" w:rsidRDefault="00323619">
      <w:pPr>
        <w:pStyle w:val="pj"/>
      </w:pPr>
      <w:r>
        <w:rPr>
          <w:i/>
          <w:iCs/>
        </w:rPr>
        <w:t>ε = arctgAK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угол отклонения от вертикали равнодействующей плотности грунта </w:t>
      </w:r>
      <w:r>
        <w:rPr>
          <w:i/>
          <w:iCs/>
        </w:rPr>
        <w:t xml:space="preserve">ρ </w:t>
      </w:r>
      <w:r>
        <w:t xml:space="preserve">и сейсмической силы </w:t>
      </w:r>
      <w:r>
        <w:rPr>
          <w:i/>
          <w:iCs/>
        </w:rPr>
        <w:t>ρgAK</w:t>
      </w:r>
      <w:r>
        <w:rPr>
          <w:i/>
          <w:iCs/>
          <w:vertAlign w:val="subscript"/>
        </w:rPr>
        <w:t>1</w:t>
      </w:r>
      <w:r>
        <w:t>;</w:t>
      </w:r>
    </w:p>
    <w:p w:rsidR="00000000" w:rsidRDefault="00323619">
      <w:pPr>
        <w:pStyle w:val="pj"/>
      </w:pPr>
      <w:r>
        <w:rPr>
          <w:i/>
          <w:iCs/>
        </w:rPr>
        <w:t xml:space="preserve">g - </w:t>
      </w:r>
      <w:r>
        <w:t>ускорение силы тяжести.</w:t>
      </w:r>
    </w:p>
    <w:p w:rsidR="00000000" w:rsidRDefault="00323619">
      <w:pPr>
        <w:pStyle w:val="pj"/>
      </w:pPr>
      <w:r>
        <w:t xml:space="preserve">В случае определения активного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 xml:space="preserve">и пассивного </w:t>
      </w:r>
      <w:r>
        <w:rPr>
          <w:i/>
          <w:iCs/>
        </w:rPr>
        <w:t>q*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>давления водонасыщенного грунта на подпорные стены в формулы следует вводить вес взве</w:t>
      </w:r>
      <w:r>
        <w:t>шенного грунта (ρ - ρ</w:t>
      </w:r>
      <w:r>
        <w:rPr>
          <w:vertAlign w:val="subscript"/>
        </w:rPr>
        <w:t>в</w:t>
      </w:r>
      <w:r>
        <w:t xml:space="preserve">)g, а сейсмическую силу </w:t>
      </w:r>
      <w:r>
        <w:rPr>
          <w:i/>
          <w:iCs/>
        </w:rPr>
        <w:t>p</w:t>
      </w:r>
      <w:r>
        <w:rPr>
          <w:i/>
          <w:iCs/>
          <w:vertAlign w:val="subscript"/>
        </w:rPr>
        <w:t>нас</w:t>
      </w:r>
      <w:r>
        <w:rPr>
          <w:i/>
          <w:iCs/>
        </w:rPr>
        <w:t>gAK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следует определять по плотности насыщенного грунта; при этом угол отклонения равнодействующей равен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495425" cy="457200"/>
            <wp:effectExtent l="0" t="0" r="9525" b="0"/>
            <wp:docPr id="38" name="Рисунок 38" descr="https://prod-prg-document-store-api.azurewebsites.net/api/DocumentObject/GetImageAsync?ImageId=4097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prod-prg-document-store-api.azurewebsites.net/api/DocumentObject/GetImageAsync?ImageId=40971001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   </w:t>
      </w:r>
      <w:r>
        <w:t>(22)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ρ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плотность воды.</w:t>
      </w:r>
    </w:p>
    <w:p w:rsidR="00000000" w:rsidRDefault="00323619">
      <w:pPr>
        <w:pStyle w:val="pj"/>
      </w:pPr>
      <w:r>
        <w:t>Давление насыщающей грунт воды на стену следует определять так же, как и в статическом расчете.</w:t>
      </w:r>
    </w:p>
    <w:p w:rsidR="00000000" w:rsidRDefault="00323619">
      <w:pPr>
        <w:pStyle w:val="pj"/>
      </w:pPr>
      <w:r>
        <w:t xml:space="preserve">В случае расположения грунта под водой следует учитывать сейсмическое давление воды на его поверхность, равное сейсмическому давлению воды на стену на той же глубине. При углах </w:t>
      </w:r>
      <w:r>
        <w:rPr>
          <w:i/>
          <w:iCs/>
        </w:rPr>
        <w:t xml:space="preserve">α </w:t>
      </w:r>
      <w:r>
        <w:t xml:space="preserve">менее 10° допускается приближенно принимать </w:t>
      </w:r>
      <w:r>
        <w:rPr>
          <w:i/>
          <w:iCs/>
        </w:rPr>
        <w:t>(ρ - ρ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)gH + р </w:t>
      </w:r>
      <w:r>
        <w:t xml:space="preserve">вместо </w:t>
      </w:r>
      <w:r>
        <w:rPr>
          <w:i/>
          <w:iCs/>
        </w:rPr>
        <w:t>(ρ - ρ</w:t>
      </w:r>
      <w:r>
        <w:rPr>
          <w:i/>
          <w:iCs/>
          <w:vertAlign w:val="subscript"/>
        </w:rPr>
        <w:t>в</w:t>
      </w:r>
      <w:r>
        <w:rPr>
          <w:i/>
          <w:iCs/>
        </w:rPr>
        <w:t>)gH</w:t>
      </w:r>
      <w:r>
        <w:t>,</w:t>
      </w:r>
      <w:r>
        <w:t xml:space="preserve"> где </w:t>
      </w:r>
      <w:r>
        <w:rPr>
          <w:i/>
          <w:iCs/>
        </w:rPr>
        <w:t xml:space="preserve">р - </w:t>
      </w:r>
      <w:r>
        <w:t>давление воды на поверхность грунта.</w:t>
      </w:r>
    </w:p>
    <w:p w:rsidR="00000000" w:rsidRDefault="00323619">
      <w:pPr>
        <w:pStyle w:val="pj"/>
      </w:pPr>
      <w:r>
        <w:t xml:space="preserve">Примечание. При определении активного давления </w:t>
      </w:r>
      <w:r>
        <w:rPr>
          <w:i/>
          <w:iCs/>
        </w:rPr>
        <w:t xml:space="preserve">р &gt; </w:t>
      </w:r>
      <w:r>
        <w:t xml:space="preserve">0, а при определении пассивного давления </w:t>
      </w:r>
      <w:r>
        <w:rPr>
          <w:i/>
          <w:iCs/>
        </w:rPr>
        <w:t>р&lt;0.</w:t>
      </w:r>
    </w:p>
    <w:p w:rsidR="00000000" w:rsidRDefault="00323619">
      <w:pPr>
        <w:pStyle w:val="pj"/>
      </w:pPr>
      <w:r>
        <w:t>10.21 Для плотин из грунтовых материалов, расчет которых выполняется по одномерной (консольной) схеме, следует уч</w:t>
      </w:r>
      <w:r>
        <w:t>итывать не менее трех форм собственных колебаний, а для плотин, расчет которых выполняется по двухмерной схеме, следует учитывать не менее не менее 15 форм.</w:t>
      </w:r>
    </w:p>
    <w:p w:rsidR="00000000" w:rsidRDefault="00323619">
      <w:pPr>
        <w:pStyle w:val="pj"/>
      </w:pPr>
      <w:r>
        <w:t xml:space="preserve">10.22 Для определения сейсмических нагрузок при обосновании строительства грунтовых плотин классов </w:t>
      </w:r>
      <w:r>
        <w:t>I и II и при проектировании сооружений классов III и IV допускается учет только низшего тона колебаний и приближенной формы деформации сооружений, соответствующей этому тону.</w:t>
      </w:r>
    </w:p>
    <w:p w:rsidR="00000000" w:rsidRDefault="00323619">
      <w:pPr>
        <w:pStyle w:val="pj"/>
      </w:pPr>
      <w:r>
        <w:t>10.23 В расчетах устойчивости плотин из грунтовых материалов инерционные нагрузки</w:t>
      </w:r>
      <w:r>
        <w:t xml:space="preserve"> на сдвигаемую часть нескального основания следует определять при ускорениях перемещения основания, равных </w:t>
      </w:r>
      <w:r>
        <w:rPr>
          <w:i/>
          <w:iCs/>
        </w:rPr>
        <w:t>АК</w:t>
      </w:r>
      <w:r>
        <w:rPr>
          <w:i/>
          <w:iCs/>
          <w:vertAlign w:val="subscript"/>
        </w:rPr>
        <w:t>1</w:t>
      </w:r>
      <w:r>
        <w:rPr>
          <w:i/>
          <w:iCs/>
        </w:rPr>
        <w:t>.</w:t>
      </w:r>
    </w:p>
    <w:p w:rsidR="00000000" w:rsidRDefault="00323619">
      <w:pPr>
        <w:pStyle w:val="pj"/>
      </w:pPr>
      <w:r>
        <w:t>10.24 Для плотин из грунтовых материалов должна проводиться проверка устойчивости откосов на сдвиг по круглоцилиндрическим, ломаным или другим п</w:t>
      </w:r>
      <w:r>
        <w:t xml:space="preserve">оверхностям скольжения согласно нормам проектирования этих сооружений. При расчетах сейсмических нагрузок на сооружения по двухмерным и трехмерным схемам для проверки устойчивости откосов допускается использовать расчетные ускорения </w:t>
      </w:r>
      <w:r>
        <w:rPr>
          <w:i/>
          <w:iCs/>
        </w:rPr>
        <w:t>а</w:t>
      </w:r>
      <w:r>
        <w:rPr>
          <w:i/>
          <w:iCs/>
          <w:vertAlign w:val="subscript"/>
        </w:rPr>
        <w:t>pkj</w:t>
      </w:r>
      <w:r>
        <w:rPr>
          <w:i/>
          <w:iCs/>
        </w:rPr>
        <w:t xml:space="preserve"> </w:t>
      </w:r>
      <w:r>
        <w:t xml:space="preserve">в точках </w:t>
      </w:r>
      <w:r>
        <w:rPr>
          <w:i/>
          <w:iCs/>
        </w:rPr>
        <w:t xml:space="preserve">k </w:t>
      </w:r>
      <w:r>
        <w:t>сооруже</w:t>
      </w:r>
      <w:r>
        <w:t>ния, определяемых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1914525" cy="533400"/>
            <wp:effectExtent l="0" t="0" r="9525" b="0"/>
            <wp:docPr id="39" name="Рисунок 39" descr="https://prod-prg-document-store-api.azurewebsites.net/api/DocumentObject/GetImageAsync?ImageId=4097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prod-prg-document-store-api.azurewebsites.net/api/DocumentObject/GetImageAsync?ImageId=40971002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(23)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>10.25 При расчете гидротехн</w:t>
      </w:r>
      <w:r>
        <w:t xml:space="preserve">ических сооружений на вертикальную составляющую сейсмического воздействия следует учитывать дополнительное сейсмическое давление воды </w:t>
      </w:r>
      <w:r>
        <w:rPr>
          <w:i/>
          <w:iCs/>
        </w:rPr>
        <w:t>р</w:t>
      </w:r>
      <w:r>
        <w:rPr>
          <w:i/>
          <w:iCs/>
          <w:vertAlign w:val="subscript"/>
        </w:rPr>
        <w:t>доп</w:t>
      </w:r>
      <w:r>
        <w:rPr>
          <w:i/>
          <w:iCs/>
        </w:rPr>
        <w:t xml:space="preserve"> </w:t>
      </w:r>
      <w:r>
        <w:t>(ординаты давления) на наклонные грани сооружений, определяемое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704975" cy="276225"/>
            <wp:effectExtent l="0" t="0" r="9525" b="9525"/>
            <wp:docPr id="40" name="Рисунок 40" descr="https://prod-prg-document-store-api.azurewebsites.net/api/DocumentObject/GetImageAsync?ImageId=4097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prod-prg-document-store-api.azurewebsites.net/api/DocumentObject/GetImageAsync?ImageId=40971003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(24)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z - </w:t>
      </w:r>
      <w:r>
        <w:t>расстояние от рассматриваемого сечения до водной поверхности;</w:t>
      </w:r>
    </w:p>
    <w:p w:rsidR="00000000" w:rsidRDefault="00323619">
      <w:pPr>
        <w:pStyle w:val="pj"/>
      </w:pPr>
      <w:r>
        <w:t>Θ - угол наклона напорно</w:t>
      </w:r>
      <w:r>
        <w:t>й грани к вертикали.</w:t>
      </w:r>
    </w:p>
    <w:p w:rsidR="00000000" w:rsidRDefault="00323619">
      <w:pPr>
        <w:pStyle w:val="pj"/>
      </w:pPr>
      <w:r>
        <w:t xml:space="preserve">10.26 Высоту гравитационной волны, м, возникающей в водохранилище в случае образования в нем сейсмотектонических деформаций при землетрясениях интенсивностью </w:t>
      </w:r>
      <w:r>
        <w:rPr>
          <w:i/>
          <w:iCs/>
        </w:rPr>
        <w:t xml:space="preserve">J = 6 - 9 </w:t>
      </w:r>
      <w:r>
        <w:t>баллов, учитываемую при назначении превышения гребня плотины над расчетным горизонтом воды, Δ</w:t>
      </w:r>
      <w:r>
        <w:rPr>
          <w:i/>
          <w:iCs/>
        </w:rPr>
        <w:t>h</w:t>
      </w:r>
      <w:r>
        <w:t xml:space="preserve"> следует определять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t>Δ</w:t>
      </w:r>
      <w:r>
        <w:rPr>
          <w:i/>
          <w:iCs/>
        </w:rPr>
        <w:t>h</w:t>
      </w:r>
      <w:r>
        <w:t xml:space="preserve"> = 0,4 + 0,76(</w:t>
      </w:r>
      <w:r>
        <w:rPr>
          <w:i/>
          <w:iCs/>
        </w:rPr>
        <w:t>J</w:t>
      </w:r>
      <w:r>
        <w:t xml:space="preserve"> - 6)                              (25)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10.27 При расчете плотин с учетом сейсмического воздействия, направленного вдоль напорного фронта сооружения, влияние водной среды допускается не учитывать.</w:t>
      </w:r>
    </w:p>
    <w:p w:rsidR="00000000" w:rsidRDefault="00323619">
      <w:pPr>
        <w:pStyle w:val="pj"/>
      </w:pPr>
      <w:r>
        <w:t>10.28 Плотины из грунтовых материалов следует размещать на скальном массиве, в пределах которого во</w:t>
      </w:r>
      <w:r>
        <w:t>зможность возникновения относительных подвижек скального массива, образующих основание сооружения исключена.</w:t>
      </w:r>
    </w:p>
    <w:p w:rsidR="00000000" w:rsidRDefault="00323619">
      <w:pPr>
        <w:pStyle w:val="pj"/>
      </w:pPr>
      <w:r>
        <w:t>10.29 При наличии в основании плотины слоя слабых грунтов (илов, мягкопластичных глин и др.) следует удалять эти грунты либо предусматривать специа</w:t>
      </w:r>
      <w:r>
        <w:t>льные меры к их уплотнению или закреплению.</w:t>
      </w:r>
    </w:p>
    <w:p w:rsidR="00000000" w:rsidRDefault="00323619">
      <w:pPr>
        <w:pStyle w:val="pj"/>
      </w:pPr>
      <w:r>
        <w:t>Возможность использования таких грунтов в качестве основания плотины без указанных выше мероприятий должна обосновываться специальными исследованиями.</w:t>
      </w:r>
    </w:p>
    <w:p w:rsidR="00000000" w:rsidRDefault="00323619">
      <w:pPr>
        <w:pStyle w:val="pj"/>
      </w:pPr>
      <w:r>
        <w:t>При строительстве плотин на скальных грунтах следует обращать</w:t>
      </w:r>
      <w:r>
        <w:t xml:space="preserve"> особое внимание на тщательность выполнения мероприятий по укреплению грунта и улучшению контакта сооружения с основанием.</w:t>
      </w:r>
    </w:p>
    <w:p w:rsidR="00000000" w:rsidRDefault="00323619">
      <w:pPr>
        <w:pStyle w:val="pj"/>
      </w:pPr>
      <w:r>
        <w:t>10.30 В качестве водоупорных элементов плотин из местных материалов следует применять пластичные или полужесткие ядра. Для плотин выс</w:t>
      </w:r>
      <w:r>
        <w:t>отой до 50 м следует, как правило, применять асфальтобетонные экраны и диафрагмы, а высотой от 50 до 100 м, как правило, - асфальтобетонные диафрагмы.</w:t>
      </w:r>
    </w:p>
    <w:p w:rsidR="00000000" w:rsidRDefault="00323619">
      <w:pPr>
        <w:pStyle w:val="pj"/>
      </w:pPr>
      <w:r>
        <w:t>При этом особое внимание следует уделять обеспечению надежности сопряжения противофильтрационных элементо</w:t>
      </w:r>
      <w:r>
        <w:t>в с основанием и береговыми склонами.</w:t>
      </w:r>
    </w:p>
    <w:p w:rsidR="00000000" w:rsidRDefault="00323619">
      <w:pPr>
        <w:pStyle w:val="pj"/>
      </w:pPr>
      <w:r>
        <w:t>10.31 Верховые водонасыщенные призмы плотин следует проектировать из крупнозернистых грунтовых материалов (каменная наброска, гравелистые и галечниковые грунты и др.), не способных к разжижению при сейсмических воздейс</w:t>
      </w:r>
      <w:r>
        <w:t>твиях. При отсутствии таких материалов в тело верховой призмы целесообразно введение горизонтальных слоев из крупнообломочных сильнодренирующих материалов.</w:t>
      </w:r>
    </w:p>
    <w:p w:rsidR="00000000" w:rsidRDefault="00323619">
      <w:pPr>
        <w:pStyle w:val="pj"/>
      </w:pPr>
      <w:r>
        <w:t>Примечание. Требования этого пункта не распространяются на гидротехнические сооружения с верховыми э</w:t>
      </w:r>
      <w:r>
        <w:t>кранами.</w:t>
      </w:r>
    </w:p>
    <w:p w:rsidR="00000000" w:rsidRDefault="00323619">
      <w:pPr>
        <w:pStyle w:val="pj"/>
      </w:pPr>
      <w:r>
        <w:t>10.32 С целью повышения устойчивости откосов в плотинах из грунтовых материалов при сейсмических воздействиях следует предусматривать максимальное уплотнение наружных призм, особенно в зоне, расположенной близко к гребню плотины, а также крепление</w:t>
      </w:r>
      <w:r>
        <w:t xml:space="preserve"> откосов каменной наброской или железобетонными плитами.</w:t>
      </w:r>
    </w:p>
    <w:p w:rsidR="00000000" w:rsidRDefault="00323619">
      <w:pPr>
        <w:pStyle w:val="pj"/>
      </w:pPr>
      <w:r>
        <w:t xml:space="preserve">10.33 Грунтовые плотины независимо от класса и материала изготовления должны подвергаться обследованию после каждого сейсмического воздействия интенсивностью 5 </w:t>
      </w:r>
      <w:r>
        <w:lastRenderedPageBreak/>
        <w:t>баллов и выше. На основании установленн</w:t>
      </w:r>
      <w:r>
        <w:t>ых фактов проводится экспертная и расчетная оценка прочности, устойчивости и эксплуатационных качеств сооружения.</w:t>
      </w:r>
    </w:p>
    <w:p w:rsidR="00000000" w:rsidRDefault="00323619">
      <w:pPr>
        <w:pStyle w:val="pj"/>
      </w:pPr>
      <w:r>
        <w:t>10.34 Расчеты на прочность и устойчивость плотин, располагаемых в сейсмических районах, производятся в рамках линейно-спектральной теории на р</w:t>
      </w:r>
      <w:r>
        <w:t>асчетные сейсмические воздействия.</w:t>
      </w:r>
    </w:p>
    <w:p w:rsidR="00000000" w:rsidRDefault="00323619">
      <w:pPr>
        <w:pStyle w:val="pj"/>
      </w:pPr>
      <w:r>
        <w:t>10.35 Проверка сейсмостойкости плотин I и II классов, расположенных в районах сейсмичностью свыше 7 баллов, производится методами динамической теории с использованием инструментальных записей ускорений основания и синтези</w:t>
      </w:r>
      <w:r>
        <w:t>рованных акселерограмм. При этом деформации, напряжения и усилия определяются на всем временном интервале сейсмического воздействия.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11. ОБЩИЕ ПОЛОЖЕНИЯ ПО УСТРОЙСТВУ ГАБИОННЫХ СТРУКТУР ДЛЯ ЗАЩИТЫ ОТКОСОВ ДАМБ И ПЛОТИН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11.1 Расположение и конструкции</w:t>
      </w:r>
      <w:r>
        <w:t xml:space="preserve"> водоотводящих фильтрующих габионных сооружений учитывают особенности гидрографии и условия функционирования оросительной системы, состав и качество воды и согласовывают с соответствующими органами и организациями.</w:t>
      </w:r>
    </w:p>
    <w:p w:rsidR="00000000" w:rsidRDefault="00323619">
      <w:pPr>
        <w:pStyle w:val="pj"/>
      </w:pPr>
      <w:r>
        <w:t>11.2 Типы применяемых габионных конструкц</w:t>
      </w:r>
      <w:r>
        <w:t>ий, сооружений и устройств отвечают конструктивным особенностям и условиям работы сопряженных в едином комплексе с откосами дамб и плотин; учитывают свойства грунтов и возможности использования местных каменных материалов, особенности погодно-климатических</w:t>
      </w:r>
      <w:r>
        <w:t xml:space="preserve"> и гидрологических факторов; обеспечивают устойчивость всего комплекса возводимых сооружений, возможность механизации работ и минимум затрат на строительство и эксплуатацию.</w:t>
      </w:r>
    </w:p>
    <w:p w:rsidR="00000000" w:rsidRDefault="00323619">
      <w:pPr>
        <w:pStyle w:val="pj"/>
      </w:pPr>
      <w:r>
        <w:t>11.3 При применении габионных конструкций и сооружений разрабатываются альтернатив</w:t>
      </w:r>
      <w:r>
        <w:t>ные им варианты традиционных конструкций (сооружений) с учетом инженерно-экономической необходимости, экологических требований, условий и времени производства, строительных работ по всему комплексу возводимых сооружений на конкретном объекте, а также услов</w:t>
      </w:r>
      <w:r>
        <w:t>ий и срока эксплуатации данного объекта.</w:t>
      </w:r>
    </w:p>
    <w:p w:rsidR="00000000" w:rsidRDefault="00323619">
      <w:pPr>
        <w:pStyle w:val="pj"/>
      </w:pPr>
      <w:r>
        <w:t xml:space="preserve">11.4 Для повышения эффективности и конкурентной способности вариантов проектно-строительных решений, разрабатываемых с применением габионов, учитывают: изучение наличия, условий поставки, дальности возки, состава и </w:t>
      </w:r>
      <w:r>
        <w:t>свойств местных и привозных каменных материалов, пригодных для использования в габионных конструкциях, сооружениях и устройствах в тех или иных условиях их применения. К местным каменным материалам, пригодным к использованию в этих конструкциях, сооружения</w:t>
      </w:r>
      <w:r>
        <w:t>х и устройствах, могут быть отнесены валунные и гравийно-галечные отложения в руслах рек и на пойменных массивах.</w:t>
      </w:r>
    </w:p>
    <w:p w:rsidR="00000000" w:rsidRDefault="00323619">
      <w:pPr>
        <w:pStyle w:val="pj"/>
      </w:pPr>
      <w:r>
        <w:t>11.5 Сопоставление и выбор оптимальных конструкций, устройств и сооружений сопровождается соответствующими технико-экономическими обоснованиям</w:t>
      </w:r>
      <w:r>
        <w:t>и, при разработке которых учитывается степень природоохранной целесообразности и эффективности проектно-строительных решений применения габионов и других альтернативных материалов и конструкций.</w:t>
      </w:r>
    </w:p>
    <w:p w:rsidR="00000000" w:rsidRDefault="00323619">
      <w:pPr>
        <w:pStyle w:val="pj"/>
      </w:pPr>
      <w:r>
        <w:t>11.6 При оценке природоохранной целесообразности и эффективно</w:t>
      </w:r>
      <w:r>
        <w:t>сти применения габионных конструкций, устройств и сооружений, а также альтернативных им вариантов, руководствуются нормативными требованиями и положениями экологического кодекса и закона «О недрах и недропользовании».</w:t>
      </w:r>
    </w:p>
    <w:p w:rsidR="00000000" w:rsidRDefault="00323619">
      <w:pPr>
        <w:pStyle w:val="pj"/>
      </w:pPr>
      <w:r>
        <w:t>11.7 В качестве расчетного горизонта г</w:t>
      </w:r>
      <w:r>
        <w:t>рунтовых вод принимается их наивысший многолетний уровень, а на вновь осваиваемых орошаемых или осушаемых территориях - по перспективным данным органов водного хозяйства, данным других территориальных органов или проектно-изыскательских организаций.</w:t>
      </w:r>
    </w:p>
    <w:p w:rsidR="00000000" w:rsidRDefault="00323619">
      <w:pPr>
        <w:pStyle w:val="pj"/>
      </w:pPr>
      <w:r>
        <w:lastRenderedPageBreak/>
        <w:t>11.8 П</w:t>
      </w:r>
      <w:r>
        <w:t>роектирование габионных конструкций и сооружений основывается на материалах инженерных изысканий и результатах гидравлико-гидрологических расчетов, а также на использовании проектных материалов и решений по тем конструктивным элементам дорожного полотна, м</w:t>
      </w:r>
      <w:r>
        <w:t>остов, регуляционных, малых водопропускных, водоотводных и других дорожно-мостовых сооружений, которые подлежат укреплению, усилению, стабилизации, защите и совместному сопряжению с габионными конструкциями и устройствами. Для проектирования габионных укре</w:t>
      </w:r>
      <w:r>
        <w:t>плений используются материалы и результаты инженерных изысканий, выполненные для всего объекта проектирования. Если они недостаточны, то предусматривается проведение дополнительных изыскательских работ.</w:t>
      </w:r>
    </w:p>
    <w:p w:rsidR="00000000" w:rsidRDefault="00323619">
      <w:pPr>
        <w:pStyle w:val="pj"/>
      </w:pPr>
      <w:r>
        <w:t>11.9 Состав необходимых изыскательских материалов инд</w:t>
      </w:r>
      <w:r>
        <w:t>ивидуален и определяется по каждому объекту (сооружению) отдельно.</w:t>
      </w:r>
    </w:p>
    <w:p w:rsidR="00000000" w:rsidRDefault="00323619">
      <w:pPr>
        <w:pStyle w:val="pj"/>
      </w:pPr>
      <w:r>
        <w:t>11.10 Период приобретения наибольшей прочности построенных габионных сооружений составляет 1-5 лет в зависимости от интенсивности и объема аккумуляции частиц грунта в тело габионов, консоли</w:t>
      </w:r>
      <w:r>
        <w:t>дации грунта в основании этих сооружений и бортах их соприкосновения с укрепляемой поверхностью откосов (берегов) и других факторов.</w:t>
      </w:r>
    </w:p>
    <w:p w:rsidR="00000000" w:rsidRDefault="00323619">
      <w:pPr>
        <w:pStyle w:val="pj"/>
      </w:pPr>
      <w:r>
        <w:t>11.11 Срок службы цинкового покрытия проволоки, из которой изготавливаются сетки каркасов габионов, определяется антикорроз</w:t>
      </w:r>
      <w:r>
        <w:t>ионной устойчивостью этого покрытия.</w:t>
      </w:r>
    </w:p>
    <w:p w:rsidR="00000000" w:rsidRDefault="00323619">
      <w:pPr>
        <w:pStyle w:val="pj"/>
      </w:pPr>
      <w:r>
        <w:t>11.12 Коробчатые габионы принято использовать для возведения массивных сооружений: подпорных стен, дамб, берегоукреплений, водосливных плотин и т.д.</w:t>
      </w:r>
    </w:p>
    <w:p w:rsidR="00000000" w:rsidRDefault="00323619">
      <w:pPr>
        <w:pStyle w:val="pj"/>
      </w:pPr>
      <w:r>
        <w:t>Лицевая грань таких сооружений (вертикальная или наклонная) может быть, как гладкой, так и ступенчатой.</w:t>
      </w:r>
    </w:p>
    <w:p w:rsidR="00000000" w:rsidRDefault="00323619">
      <w:pPr>
        <w:pStyle w:val="pj"/>
      </w:pPr>
      <w:r>
        <w:t>Максимальная высота конструкций, сооружаемых из коробчатых габионов, 7-8 м. В случае, если необходимо построить более высокие сооружения, используют сис</w:t>
      </w:r>
      <w:r>
        <w:t>темы армирования грунта, комбинированные с габионными конструкциями.</w:t>
      </w:r>
    </w:p>
    <w:p w:rsidR="00000000" w:rsidRDefault="00323619">
      <w:pPr>
        <w:pStyle w:val="pj"/>
      </w:pPr>
      <w:r>
        <w:t>11.13 Откосные подтопляемые конструкции предназначены для противодействия ударно-сдвигающим усилиям, возникающим в поверхностных слоях грунта откосов земляного полотна, подмостовых конусо</w:t>
      </w:r>
      <w:r>
        <w:t>в, регуляционных сооружений, на входе и выходе из малых водопропускных сооружений от различных видов силовых и размывающих воздействий паводковых и меженных вод, ледохода, лесосплава, карчехода, водных объектов временного и постоянного функционирования, ст</w:t>
      </w:r>
      <w:r>
        <w:t>екания поверхностных и инфильтрационных вод, ветровых и судовых волн.</w:t>
      </w:r>
    </w:p>
    <w:p w:rsidR="00000000" w:rsidRDefault="00323619">
      <w:pPr>
        <w:pStyle w:val="pj"/>
      </w:pPr>
      <w:r>
        <w:t>11.14 Область применения традиционных типов укреплений, используемых для защиты подтопляемых откосов, обусловлена предельно допустимыми критериями шести факторов гидрометеорологических в</w:t>
      </w:r>
      <w:r>
        <w:t>оздействий: длительностью подтопления, высотой волны, толщиной льда, ледоходом (его характеристикой по интенсивности и размерами льдин), лесосплавом и карчеходом (применительно к отдельным деревьям, их длине и диаметру).</w:t>
      </w:r>
    </w:p>
    <w:p w:rsidR="00000000" w:rsidRDefault="00323619">
      <w:pPr>
        <w:pStyle w:val="pj"/>
      </w:pPr>
      <w:r>
        <w:t xml:space="preserve">Однако учет и регламентация только </w:t>
      </w:r>
      <w:r>
        <w:t>этих факторов и их предельно допустимых критериев воздействий не гарантирует устойчивое функционирование подтопляемых откосов.</w:t>
      </w:r>
    </w:p>
    <w:p w:rsidR="00000000" w:rsidRDefault="00323619">
      <w:pPr>
        <w:pStyle w:val="pj"/>
      </w:pPr>
      <w:r>
        <w:t>11.15 Дополнительному учету как при разработке вариантов традиционных типов укреплений, так и при назначении габионных и сопряжен</w:t>
      </w:r>
      <w:r>
        <w:t>ных с ними традиционных конструкций подлежат прежде всего следующие факторы воздействий на подтопляемые откосы:</w:t>
      </w:r>
    </w:p>
    <w:p w:rsidR="00000000" w:rsidRDefault="00323619">
      <w:pPr>
        <w:pStyle w:val="pj"/>
      </w:pPr>
      <w:r>
        <w:t>- скорости течения воды вдоль откосов и в подмостовом пространстве;</w:t>
      </w:r>
    </w:p>
    <w:p w:rsidR="00000000" w:rsidRDefault="00323619">
      <w:pPr>
        <w:pStyle w:val="pj"/>
      </w:pPr>
      <w:r>
        <w:t>- одностороннее или двустороннее подтопление укрепляемого сооружения;</w:t>
      </w:r>
    </w:p>
    <w:p w:rsidR="00000000" w:rsidRDefault="00323619">
      <w:pPr>
        <w:pStyle w:val="pj"/>
      </w:pPr>
      <w:r>
        <w:t>- усло</w:t>
      </w:r>
      <w:r>
        <w:t>вия слива пойменных вод в подмостовое пространство и обусловленная этим возможность образования линейной эрозии;</w:t>
      </w:r>
    </w:p>
    <w:p w:rsidR="00000000" w:rsidRDefault="00323619">
      <w:pPr>
        <w:pStyle w:val="pj"/>
      </w:pPr>
      <w:r>
        <w:t>- частота и суммарная длительность внутригодового подтопления откосов;</w:t>
      </w:r>
    </w:p>
    <w:p w:rsidR="00000000" w:rsidRDefault="00323619">
      <w:pPr>
        <w:pStyle w:val="pj"/>
      </w:pPr>
      <w:r>
        <w:t>- наличие или отсутствие меженных вод;</w:t>
      </w:r>
    </w:p>
    <w:p w:rsidR="00000000" w:rsidRDefault="00323619">
      <w:pPr>
        <w:pStyle w:val="pj"/>
      </w:pPr>
      <w:r>
        <w:t>- амплитуда внутригодовых колебан</w:t>
      </w:r>
      <w:r>
        <w:t>ий уровней воды с верховой и низовой сторон укрепляемого сооружения;</w:t>
      </w:r>
    </w:p>
    <w:p w:rsidR="00000000" w:rsidRDefault="00323619">
      <w:pPr>
        <w:pStyle w:val="pj"/>
      </w:pPr>
      <w:r>
        <w:lastRenderedPageBreak/>
        <w:t>- амплитуда внутригодовых колебаний уровней воды между верховой и низовой сторонами укрепляемого сооружения;</w:t>
      </w:r>
    </w:p>
    <w:p w:rsidR="00000000" w:rsidRDefault="00323619">
      <w:pPr>
        <w:pStyle w:val="pj"/>
      </w:pPr>
      <w:r>
        <w:t>- периодичность внутригодового и многолетнего повторения расчетных или близких</w:t>
      </w:r>
      <w:r>
        <w:t xml:space="preserve"> к ним уровней паводочного подтопления;</w:t>
      </w:r>
    </w:p>
    <w:p w:rsidR="00000000" w:rsidRDefault="00323619">
      <w:pPr>
        <w:pStyle w:val="pj"/>
      </w:pPr>
      <w:r>
        <w:t>- особенности условий прохождения паводков и половодий (заторные, зажорные, техногенные, по поверхности ледяного покрова и другие);</w:t>
      </w:r>
    </w:p>
    <w:p w:rsidR="00000000" w:rsidRDefault="00323619">
      <w:pPr>
        <w:pStyle w:val="pj"/>
      </w:pPr>
      <w:r>
        <w:t>- интенсивность подъема и спада паводочных уровней воды;</w:t>
      </w:r>
    </w:p>
    <w:p w:rsidR="00000000" w:rsidRDefault="00323619">
      <w:pPr>
        <w:pStyle w:val="pj"/>
      </w:pPr>
      <w:r>
        <w:t>- длительность внутригодово</w:t>
      </w:r>
      <w:r>
        <w:t>го воздействия ветровых и судовых волн;</w:t>
      </w:r>
    </w:p>
    <w:p w:rsidR="00000000" w:rsidRDefault="00323619">
      <w:pPr>
        <w:pStyle w:val="pj"/>
      </w:pPr>
      <w:r>
        <w:t>- динамическое воздействие речного потока на откосы при скоростях течения более 2 м/сек в местах пересыпки проток, у водопропускных труб и в других случаях;</w:t>
      </w:r>
    </w:p>
    <w:p w:rsidR="00000000" w:rsidRDefault="00323619">
      <w:pPr>
        <w:pStyle w:val="pj"/>
      </w:pPr>
      <w:r>
        <w:t>- подпорные явления от укрепляемого сооружения или от други</w:t>
      </w:r>
      <w:r>
        <w:t>х близкорасположенных объектов (сооружений);</w:t>
      </w:r>
    </w:p>
    <w:p w:rsidR="00000000" w:rsidRDefault="00323619">
      <w:pPr>
        <w:pStyle w:val="pj"/>
      </w:pPr>
      <w:r>
        <w:t>- местные искривления водной поверхности на излучинах рек, при сгонно-нагонных и других явлениях, а также при различном плановом положении автомобильных дорог на пойменно-русловых массивах речных долин;</w:t>
      </w:r>
    </w:p>
    <w:p w:rsidR="00000000" w:rsidRDefault="00323619">
      <w:pPr>
        <w:pStyle w:val="pj"/>
      </w:pPr>
      <w:r>
        <w:t>- слив п</w:t>
      </w:r>
      <w:r>
        <w:t>аводочных вод из одной зоны их аккумуляции в зону аккумуляции смежного водопропускного сооружения;</w:t>
      </w:r>
    </w:p>
    <w:p w:rsidR="00000000" w:rsidRDefault="00323619">
      <w:pPr>
        <w:pStyle w:val="pj"/>
      </w:pPr>
      <w:r>
        <w:t>- эрозионное понижение дна русла и берегов из-за систематических и нерегулируемых заборов грунта в руслах рек;</w:t>
      </w:r>
    </w:p>
    <w:p w:rsidR="00000000" w:rsidRDefault="00323619">
      <w:pPr>
        <w:pStyle w:val="pj"/>
      </w:pPr>
      <w:r>
        <w:t>- размывы подмостовых русел и пойменных массив</w:t>
      </w:r>
      <w:r>
        <w:t>ов от их стеснения и развития природных русловых процессов.</w:t>
      </w:r>
    </w:p>
    <w:p w:rsidR="00000000" w:rsidRDefault="00323619">
      <w:pPr>
        <w:pStyle w:val="pj"/>
      </w:pPr>
      <w:r>
        <w:t>11.16 Воздействие факторов опасного проявления и развития гидрометеорологических процессов и явлений природно-техногенного происхождения способно вызвать нарушение как местной, так и общей устойчи</w:t>
      </w:r>
      <w:r>
        <w:t>вости подтопляемых откосов и сооружений.</w:t>
      </w:r>
    </w:p>
    <w:p w:rsidR="00000000" w:rsidRDefault="00323619">
      <w:pPr>
        <w:pStyle w:val="pj"/>
      </w:pPr>
      <w:r>
        <w:t>Поэтому выбор типа укреплений подтопляемых откосов обуславливается необходимостью инженерной оценки возможностей того или иного типа конструкций по обеспечению им местной и общей устойчивости этих откосов и защищаем</w:t>
      </w:r>
      <w:r>
        <w:t>ых сооружений против воздействий комплекса факторов, способных проявиться и вызвать деформации в различных зонах укрепляемого земляного полотна.</w:t>
      </w:r>
    </w:p>
    <w:p w:rsidR="00000000" w:rsidRDefault="00323619">
      <w:pPr>
        <w:pStyle w:val="pj"/>
      </w:pPr>
      <w:r>
        <w:t>11.17 Основными требованиями как при разработке вариантов традиционных типов укреплений, так и габионных констр</w:t>
      </w:r>
      <w:r>
        <w:t>укций и сопряженных с ними традиционных укреплений являются:</w:t>
      </w:r>
    </w:p>
    <w:p w:rsidR="00000000" w:rsidRDefault="00323619">
      <w:pPr>
        <w:pStyle w:val="pj"/>
      </w:pPr>
      <w:r>
        <w:t>соответствие конкретным гидрологическим условиям функционирования и степени ответственности укрепляемых сооружений (объектов);</w:t>
      </w:r>
    </w:p>
    <w:p w:rsidR="00000000" w:rsidRDefault="00323619">
      <w:pPr>
        <w:pStyle w:val="pj"/>
      </w:pPr>
      <w:r>
        <w:t>способность противодействия проявлению и развитию опасных природно-т</w:t>
      </w:r>
      <w:r>
        <w:t>ехногенных процессов и явлений и сохранения местной и общей устойчивости укрепляемых сооружений.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r"/>
      </w:pPr>
      <w:r>
        <w:rPr>
          <w:b/>
          <w:bCs/>
        </w:rPr>
        <w:t>Приложение А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Условия необходимости учета порового давления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А.1 Поровое давление необходимо учитывать при проектировании и строительстве грунтовых плотин, имеющих в основании толщу илов или слабого водонасыщенного глинистого грунта. В этих случаях поровое давление учитывается при расчетах устойчивости откосов и деф</w:t>
      </w:r>
      <w:r>
        <w:t>ормации плотин в строительный период и начальный период эксплуатации, а также при размещении КИА (в обязательном порядке и во всех случаях). В остальных грунтовых плотинах при расчетах деформаций основания и тела плотины из грунтовых материалов, а также пр</w:t>
      </w:r>
      <w:r>
        <w:t xml:space="preserve">и определении устойчивости плотины, если коэффициент порового давления </w:t>
      </w:r>
      <w:r>
        <w:rPr>
          <w:i/>
          <w:iCs/>
        </w:rPr>
        <w:t>r</w:t>
      </w:r>
      <w:r>
        <w:rPr>
          <w:i/>
          <w:iCs/>
          <w:vertAlign w:val="subscript"/>
        </w:rPr>
        <w:t>u,</w:t>
      </w:r>
      <w:r>
        <w:rPr>
          <w:vertAlign w:val="subscript"/>
        </w:rPr>
        <w:t>max</w:t>
      </w:r>
      <w:r>
        <w:t xml:space="preserve"> к концу ее возведения превышает величину </w:t>
      </w:r>
      <w:r>
        <w:rPr>
          <w:i/>
          <w:iCs/>
        </w:rPr>
        <w:t>r</w:t>
      </w:r>
      <w:r>
        <w:rPr>
          <w:i/>
          <w:iCs/>
          <w:vertAlign w:val="subscript"/>
        </w:rPr>
        <w:t>un</w:t>
      </w:r>
      <w:r>
        <w:rPr>
          <w:i/>
          <w:iCs/>
        </w:rPr>
        <w:t xml:space="preserve"> </w:t>
      </w:r>
      <w:r>
        <w:t>в какой-либо части тела плотины и ее основания.</w:t>
      </w:r>
    </w:p>
    <w:p w:rsidR="00000000" w:rsidRDefault="00323619">
      <w:pPr>
        <w:pStyle w:val="pj"/>
      </w:pPr>
      <w:r>
        <w:lastRenderedPageBreak/>
        <w:t>Указанные условия определяются критерием: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i/>
          <w:iCs/>
        </w:rPr>
        <w:t>r</w:t>
      </w:r>
      <w:r>
        <w:rPr>
          <w:i/>
          <w:iCs/>
          <w:vertAlign w:val="subscript"/>
        </w:rPr>
        <w:t>u,</w:t>
      </w:r>
      <w:r>
        <w:rPr>
          <w:vertAlign w:val="subscript"/>
        </w:rPr>
        <w:t xml:space="preserve">max </w:t>
      </w:r>
      <w:r>
        <w:t>=</w:t>
      </w:r>
      <w:r>
        <w:rPr>
          <w:vertAlign w:val="subscript"/>
        </w:rPr>
        <w:t xml:space="preserve"> </w:t>
      </w:r>
      <w:r>
        <w:rPr>
          <w:i/>
          <w:iCs/>
        </w:rPr>
        <w:t>r</w:t>
      </w:r>
      <w:r>
        <w:rPr>
          <w:i/>
          <w:iCs/>
          <w:vertAlign w:val="subscript"/>
        </w:rPr>
        <w:t>uc</w:t>
      </w:r>
      <w:r>
        <w:rPr>
          <w:vertAlign w:val="subscript"/>
        </w:rPr>
        <w:t xml:space="preserve"> </w:t>
      </w:r>
      <w:r>
        <w:t>·</w:t>
      </w:r>
      <w:r>
        <w:rPr>
          <w:i/>
          <w:iCs/>
        </w:rPr>
        <w:t xml:space="preserve"> r</w:t>
      </w:r>
      <w:r>
        <w:rPr>
          <w:i/>
          <w:iCs/>
          <w:vertAlign w:val="subscript"/>
        </w:rPr>
        <w:t>u0</w:t>
      </w:r>
      <w:r>
        <w:t>                       </w:t>
      </w:r>
      <w:r>
        <w:t>        (А.1)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А.2 Величину </w:t>
      </w:r>
      <w:r>
        <w:rPr>
          <w:i/>
          <w:iCs/>
        </w:rPr>
        <w:t>r</w:t>
      </w:r>
      <w:r>
        <w:rPr>
          <w:i/>
          <w:iCs/>
          <w:vertAlign w:val="subscript"/>
        </w:rPr>
        <w:t>uc</w:t>
      </w:r>
      <w:r>
        <w:rPr>
          <w:i/>
          <w:iCs/>
        </w:rPr>
        <w:t xml:space="preserve"> </w:t>
      </w:r>
      <w:r>
        <w:t xml:space="preserve">определяют по графику на рисунке А.1 в зависимости от напряжения </w:t>
      </w:r>
      <w:r>
        <w:rPr>
          <w:i/>
          <w:iCs/>
        </w:rPr>
        <w:t>σ</w:t>
      </w:r>
      <w:r>
        <w:t>, равного давлению вышележащего грунта на горизонтальную площадку, и параметра П.</w:t>
      </w:r>
    </w:p>
    <w:p w:rsidR="00000000" w:rsidRDefault="00323619">
      <w:pPr>
        <w:pStyle w:val="pj"/>
      </w:pPr>
      <w:r>
        <w:t>Параметр П определяют по графику на рисунке А.2 для начального значения сте</w:t>
      </w:r>
      <w:r>
        <w:t xml:space="preserve">пени влажности грунта </w:t>
      </w:r>
      <w:r>
        <w:rPr>
          <w:i/>
          <w:iCs/>
        </w:rPr>
        <w:t>S</w:t>
      </w:r>
      <w:r>
        <w:rPr>
          <w:i/>
          <w:iCs/>
          <w:vertAlign w:val="subscript"/>
        </w:rPr>
        <w:t>r,in</w:t>
      </w:r>
      <w:r>
        <w:rPr>
          <w:i/>
          <w:iCs/>
        </w:rPr>
        <w:t xml:space="preserve"> </w:t>
      </w:r>
      <w:r>
        <w:t>и отношения a</w:t>
      </w:r>
      <w:r>
        <w:rPr>
          <w:vertAlign w:val="subscript"/>
        </w:rPr>
        <w:t>max</w:t>
      </w:r>
      <w:r>
        <w:t xml:space="preserve"> / </w:t>
      </w:r>
      <w:r>
        <w:rPr>
          <w:i/>
          <w:iCs/>
        </w:rPr>
        <w:t>e</w:t>
      </w:r>
      <w:r>
        <w:rPr>
          <w:i/>
          <w:iCs/>
          <w:vertAlign w:val="subscript"/>
        </w:rPr>
        <w:t>in</w:t>
      </w:r>
      <w:r>
        <w:t xml:space="preserve">, где </w:t>
      </w:r>
      <w:r>
        <w:rPr>
          <w:i/>
          <w:iCs/>
        </w:rPr>
        <w:t>e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- </w:t>
      </w:r>
      <w:r>
        <w:t xml:space="preserve">начальное значение коэффициента пористости; </w:t>
      </w:r>
      <w:r>
        <w:rPr>
          <w:i/>
          <w:iCs/>
        </w:rPr>
        <w:t>а</w:t>
      </w:r>
      <w:r>
        <w:rPr>
          <w:vertAlign w:val="subscript"/>
        </w:rPr>
        <w:t>max</w:t>
      </w:r>
      <w:r>
        <w:t xml:space="preserve"> - максимальное значение коэффициента уплотнения, найденного по компрессионной зависимости.</w:t>
      </w:r>
    </w:p>
    <w:p w:rsidR="00000000" w:rsidRDefault="00323619">
      <w:pPr>
        <w:pStyle w:val="pj"/>
      </w:pPr>
      <w:r>
        <w:t xml:space="preserve">А.3 Величину </w:t>
      </w:r>
      <w:r>
        <w:rPr>
          <w:i/>
          <w:iCs/>
        </w:rPr>
        <w:t>r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</w:t>
      </w:r>
      <w:r>
        <w:t>определяют по графику на рисунке А.3 в</w:t>
      </w:r>
      <w:r>
        <w:t xml:space="preserve"> зависимости от коэффициента степени консолидации 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41" name="Рисунок 41" descr="https://prod-prg-document-store-api.azurewebsites.net/api/DocumentObject/GetImageAsync?ImageId=4097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prod-prg-document-store-api.azurewebsites.net/api/DocumentObject/GetImageAsync?ImageId=40971004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равного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981075" cy="523875"/>
            <wp:effectExtent l="0" t="0" r="9525" b="9525"/>
            <wp:docPr id="42" name="Рисунок 42" descr="https://prod-prg-document-store-api.azurewebsites.net/api/DocumentObject/GetImageAsync?ImageId=4097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prod-prg-document-store-api.azurewebsites.net/api/DocumentObject/GetImageAsync?ImageId=40971005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            (А.2)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C</w:t>
      </w:r>
      <w:r>
        <w:rPr>
          <w:i/>
          <w:iCs/>
          <w:vertAlign w:val="subscript"/>
        </w:rPr>
        <w:t>v,</w:t>
      </w:r>
      <w:r>
        <w:rPr>
          <w:i/>
          <w:iCs/>
        </w:rPr>
        <w:t xml:space="preserve"> </w:t>
      </w:r>
      <w:r>
        <w:rPr>
          <w:vertAlign w:val="subscript"/>
        </w:rPr>
        <w:t>min</w:t>
      </w:r>
      <w:r>
        <w:t xml:space="preserve"> - наименьшее значение коэффициента консолидации;</w:t>
      </w:r>
    </w:p>
    <w:p w:rsidR="00000000" w:rsidRDefault="00323619">
      <w:pPr>
        <w:pStyle w:val="pj"/>
      </w:pPr>
      <w:r>
        <w:t xml:space="preserve">t - время роста нагрузки </w:t>
      </w:r>
      <w:r>
        <w:rPr>
          <w:i/>
          <w:iCs/>
        </w:rPr>
        <w:t xml:space="preserve">σ </w:t>
      </w:r>
      <w:r>
        <w:t>до наибольшего значения σ</w:t>
      </w:r>
      <w:r>
        <w:rPr>
          <w:vertAlign w:val="subscript"/>
        </w:rPr>
        <w:t>max</w:t>
      </w:r>
      <w:r>
        <w:t xml:space="preserve"> (рисунок </w:t>
      </w:r>
      <w:r>
        <w:t>А.4, а, б);</w:t>
      </w:r>
    </w:p>
    <w:p w:rsidR="00000000" w:rsidRDefault="00323619">
      <w:pPr>
        <w:pStyle w:val="pj"/>
      </w:pPr>
      <w:r>
        <w:t xml:space="preserve">d = h (рисунок А.4, a); d = </w:t>
      </w:r>
      <w:r>
        <w:rPr>
          <w:i/>
          <w:iCs/>
        </w:rPr>
        <w:t xml:space="preserve">h/ 2 </w:t>
      </w:r>
      <w:r>
        <w:t>(рисунок А.4, б);</w:t>
      </w:r>
    </w:p>
    <w:p w:rsidR="00000000" w:rsidRDefault="00323619">
      <w:pPr>
        <w:pStyle w:val="pj"/>
      </w:pPr>
      <w:r>
        <w:t>t - время возведения плотины (рисунок А.4, в, г);</w:t>
      </w:r>
    </w:p>
    <w:p w:rsidR="00000000" w:rsidRDefault="00323619">
      <w:pPr>
        <w:pStyle w:val="pj"/>
      </w:pPr>
      <w:r>
        <w:t xml:space="preserve">d = </w:t>
      </w:r>
      <w:r>
        <w:rPr>
          <w:i/>
          <w:iCs/>
        </w:rPr>
        <w:t>hm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(рисунок А.4, в);</w:t>
      </w:r>
    </w:p>
    <w:p w:rsidR="00000000" w:rsidRDefault="00323619">
      <w:pPr>
        <w:pStyle w:val="pj"/>
      </w:pPr>
      <w:r>
        <w:t xml:space="preserve">d = </w:t>
      </w:r>
      <w:r>
        <w:rPr>
          <w:i/>
          <w:iCs/>
        </w:rPr>
        <w:t>b</w:t>
      </w:r>
      <w:r>
        <w:rPr>
          <w:i/>
          <w:iCs/>
          <w:vertAlign w:val="subscript"/>
        </w:rPr>
        <w:t>um</w:t>
      </w:r>
      <w:r>
        <w:rPr>
          <w:i/>
          <w:iCs/>
        </w:rPr>
        <w:t xml:space="preserve"> </w:t>
      </w:r>
      <w:r>
        <w:t>/2 (рисунок А.4, г).</w:t>
      </w:r>
    </w:p>
    <w:p w:rsidR="00000000" w:rsidRDefault="00323619">
      <w:pPr>
        <w:pStyle w:val="pj"/>
      </w:pPr>
      <w:r>
        <w:t xml:space="preserve">А.4 При оценке величины </w:t>
      </w:r>
      <w:r>
        <w:rPr>
          <w:i/>
          <w:iCs/>
        </w:rPr>
        <w:t>r</w:t>
      </w:r>
      <w:r>
        <w:rPr>
          <w:i/>
          <w:iCs/>
          <w:vertAlign w:val="subscript"/>
        </w:rPr>
        <w:t>u,</w:t>
      </w:r>
      <w:r>
        <w:rPr>
          <w:vertAlign w:val="subscript"/>
        </w:rPr>
        <w:t>max</w:t>
      </w:r>
      <w:r>
        <w:t xml:space="preserve"> рекомендуется вначале определить </w:t>
      </w:r>
      <w:r>
        <w:rPr>
          <w:i/>
          <w:iCs/>
        </w:rPr>
        <w:t>r</w:t>
      </w:r>
      <w:r>
        <w:rPr>
          <w:i/>
          <w:iCs/>
          <w:vertAlign w:val="subscript"/>
        </w:rPr>
        <w:t>uc</w:t>
      </w:r>
      <w:r>
        <w:rPr>
          <w:i/>
          <w:iCs/>
        </w:rPr>
        <w:t xml:space="preserve">. </w:t>
      </w:r>
      <w:r>
        <w:t xml:space="preserve">Если </w:t>
      </w:r>
      <w:r>
        <w:rPr>
          <w:i/>
          <w:iCs/>
        </w:rPr>
        <w:t>r</w:t>
      </w:r>
      <w:r>
        <w:rPr>
          <w:i/>
          <w:iCs/>
          <w:vertAlign w:val="subscript"/>
        </w:rPr>
        <w:t>uc</w:t>
      </w:r>
      <w:r>
        <w:rPr>
          <w:i/>
          <w:iCs/>
        </w:rPr>
        <w:t xml:space="preserve"> ≤ r</w:t>
      </w:r>
      <w:r>
        <w:rPr>
          <w:i/>
          <w:iCs/>
          <w:vertAlign w:val="subscript"/>
        </w:rPr>
        <w:t>ип</w:t>
      </w:r>
      <w:r>
        <w:t xml:space="preserve">, то </w:t>
      </w:r>
      <w:r>
        <w:t>поровое давление можно не учитывать.</w:t>
      </w:r>
    </w:p>
    <w:p w:rsidR="00000000" w:rsidRDefault="00323619">
      <w:pPr>
        <w:pStyle w:val="pj"/>
      </w:pPr>
      <w:r>
        <w:t xml:space="preserve">В тех случаях, когда </w:t>
      </w:r>
      <w:r>
        <w:rPr>
          <w:i/>
          <w:iCs/>
        </w:rPr>
        <w:t>r</w:t>
      </w:r>
      <w:r>
        <w:rPr>
          <w:i/>
          <w:iCs/>
          <w:vertAlign w:val="subscript"/>
        </w:rPr>
        <w:t>uc</w:t>
      </w:r>
      <w:r>
        <w:rPr>
          <w:i/>
          <w:iCs/>
        </w:rPr>
        <w:t xml:space="preserve"> &gt; r</w:t>
      </w:r>
      <w:r>
        <w:rPr>
          <w:i/>
          <w:iCs/>
          <w:vertAlign w:val="subscript"/>
        </w:rPr>
        <w:t>un</w:t>
      </w:r>
      <w:r>
        <w:t xml:space="preserve">, необходимо определить величину </w:t>
      </w:r>
      <w:r>
        <w:rPr>
          <w:i/>
          <w:iCs/>
        </w:rPr>
        <w:t>r</w:t>
      </w:r>
      <w:r>
        <w:rPr>
          <w:i/>
          <w:iCs/>
          <w:vertAlign w:val="subscript"/>
        </w:rPr>
        <w:t>u0</w:t>
      </w:r>
      <w:r>
        <w:t xml:space="preserve">, а затем </w:t>
      </w:r>
      <w:r>
        <w:rPr>
          <w:i/>
          <w:iCs/>
        </w:rPr>
        <w:t>r</w:t>
      </w:r>
      <w:r>
        <w:rPr>
          <w:i/>
          <w:iCs/>
          <w:vertAlign w:val="subscript"/>
        </w:rPr>
        <w:t>u,</w:t>
      </w:r>
      <w:r>
        <w:rPr>
          <w:vertAlign w:val="subscript"/>
        </w:rPr>
        <w:t xml:space="preserve">max </w:t>
      </w:r>
      <w:r>
        <w:t>=</w:t>
      </w:r>
      <w:r>
        <w:rPr>
          <w:vertAlign w:val="subscript"/>
        </w:rPr>
        <w:t xml:space="preserve"> </w:t>
      </w:r>
      <w:r>
        <w:rPr>
          <w:i/>
          <w:iCs/>
        </w:rPr>
        <w:t>r</w:t>
      </w:r>
      <w:r>
        <w:rPr>
          <w:i/>
          <w:iCs/>
          <w:vertAlign w:val="subscript"/>
        </w:rPr>
        <w:t>uc</w:t>
      </w:r>
      <w:r>
        <w:rPr>
          <w:i/>
          <w:iCs/>
        </w:rPr>
        <w:t>r</w:t>
      </w:r>
      <w:r>
        <w:rPr>
          <w:i/>
          <w:iCs/>
          <w:vertAlign w:val="subscript"/>
        </w:rPr>
        <w:t>u0</w:t>
      </w:r>
      <w:r>
        <w:t>.</w:t>
      </w:r>
    </w:p>
    <w:p w:rsidR="00000000" w:rsidRDefault="00323619">
      <w:pPr>
        <w:pStyle w:val="pj"/>
      </w:pPr>
      <w:r>
        <w:t xml:space="preserve">Величину </w:t>
      </w:r>
      <w:r>
        <w:rPr>
          <w:i/>
          <w:iCs/>
        </w:rPr>
        <w:t>C</w:t>
      </w:r>
      <w:r>
        <w:rPr>
          <w:i/>
          <w:iCs/>
          <w:vertAlign w:val="subscript"/>
        </w:rPr>
        <w:t>v,</w:t>
      </w:r>
      <w:r>
        <w:rPr>
          <w:vertAlign w:val="subscript"/>
        </w:rPr>
        <w:t>min</w:t>
      </w:r>
      <w:r>
        <w:t xml:space="preserve"> рекомендуется определять экспериментально.</w:t>
      </w:r>
    </w:p>
    <w:p w:rsidR="00000000" w:rsidRDefault="00323619">
      <w:pPr>
        <w:pStyle w:val="pj"/>
      </w:pPr>
      <w:r>
        <w:t>В случае неоднородного грунта принимаются для расчета характеристик</w:t>
      </w:r>
      <w:r>
        <w:t xml:space="preserve">и грунта с наибольшими величинами </w:t>
      </w:r>
      <w:r>
        <w:rPr>
          <w:i/>
          <w:iCs/>
        </w:rPr>
        <w:t>S</w:t>
      </w:r>
      <w:r>
        <w:rPr>
          <w:i/>
          <w:iCs/>
          <w:vertAlign w:val="subscript"/>
        </w:rPr>
        <w:t>r,in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а 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3676650" cy="3762375"/>
            <wp:effectExtent l="0" t="0" r="0" b="9525"/>
            <wp:docPr id="43" name="Рисунок 43" descr="https://prod-prg-document-store-api.azurewebsites.net/api/DocumentObject/GetImageAsync?ImageId=4097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prod-prg-document-store-api.azurewebsites.net/api/DocumentObject/GetImageAsync?ImageId=40971006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lastRenderedPageBreak/>
        <w:t xml:space="preserve">Рисунок А.1 - Номограмма для определения коэффициента парового давления </w:t>
      </w:r>
      <w:r>
        <w:rPr>
          <w:b/>
          <w:bCs/>
          <w:i/>
          <w:iCs/>
        </w:rPr>
        <w:t>r</w:t>
      </w:r>
      <w:r>
        <w:rPr>
          <w:b/>
          <w:bCs/>
          <w:i/>
          <w:iCs/>
          <w:vertAlign w:val="subscript"/>
        </w:rPr>
        <w:t>uc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3857625" cy="5286375"/>
            <wp:effectExtent l="0" t="0" r="9525" b="9525"/>
            <wp:docPr id="44" name="Рисунок 44" descr="https://prod-prg-document-store-api.azurewebsites.net/api/DocumentObject/GetImageAsync?ImageId=4097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prod-prg-document-store-api.azurewebsites.net/api/DocumentObject/GetImageAsync?ImageId=40971054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А.2 - Номограмма для определения параметра </w:t>
      </w:r>
      <w:r>
        <w:rPr>
          <w:b/>
          <w:bCs/>
          <w:i/>
          <w:iCs/>
        </w:rPr>
        <w:t>П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3762375" cy="2457450"/>
            <wp:effectExtent l="0" t="0" r="9525" b="0"/>
            <wp:docPr id="45" name="Рисунок 45" descr="https://prod-prg-document-store-api.azurewebsites.net/api/DocumentObject/GetImageAsync?ImageId=4097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rod-prg-document-store-api.azurewebsites.net/api/DocumentObject/GetImageAsync?ImageId=40971008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А.3 - График зависимости коэффициента порового давления </w:t>
      </w:r>
      <w:r>
        <w:rPr>
          <w:b/>
          <w:bCs/>
          <w:i/>
          <w:iCs/>
        </w:rPr>
        <w:t>r</w:t>
      </w:r>
      <w:r>
        <w:rPr>
          <w:b/>
          <w:bCs/>
          <w:i/>
          <w:iCs/>
          <w:vertAlign w:val="subscript"/>
        </w:rPr>
        <w:t>uo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 xml:space="preserve">от </w:t>
      </w:r>
      <w:r>
        <w:rPr>
          <w:noProof/>
        </w:rPr>
        <w:drawing>
          <wp:inline distT="0" distB="0" distL="0" distR="0">
            <wp:extent cx="152400" cy="180975"/>
            <wp:effectExtent l="0" t="0" r="0" b="9525"/>
            <wp:docPr id="46" name="Рисунок 46" descr="https://prod-prg-document-store-api.azurewebsites.net/api/DocumentObject/GetImageAsync?ImageId=4097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prod-prg-document-store-api.azurewebsites.net/api/DocumentObject/GetImageAsync?ImageId=40971009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4619625" cy="1219200"/>
            <wp:effectExtent l="0" t="0" r="9525" b="0"/>
            <wp:docPr id="47" name="Рисунок 47" descr="https://prod-prg-document-store-api.azurewebsites.net/api/DocumentObject/GetImageAsync?ImageId=4097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prod-prg-document-store-api.azurewebsites.net/api/DocumentObject/GetImageAsync?ImageId=40971010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i/>
          <w:iCs/>
        </w:rPr>
        <w:t xml:space="preserve">а - </w:t>
      </w:r>
      <w:r>
        <w:t xml:space="preserve">слой на водоупоре; </w:t>
      </w:r>
      <w:r>
        <w:rPr>
          <w:i/>
          <w:iCs/>
        </w:rPr>
        <w:t xml:space="preserve">б </w:t>
      </w:r>
      <w:r>
        <w:t xml:space="preserve">- слой на дренаже; </w:t>
      </w:r>
      <w:r>
        <w:rPr>
          <w:i/>
          <w:iCs/>
        </w:rPr>
        <w:t xml:space="preserve">в - </w:t>
      </w:r>
      <w:r>
        <w:t xml:space="preserve">однородная плотина; </w:t>
      </w:r>
      <w:r>
        <w:rPr>
          <w:i/>
          <w:iCs/>
        </w:rPr>
        <w:t xml:space="preserve">г - </w:t>
      </w:r>
      <w:r>
        <w:t>ядро каменно-земляной плотины</w:t>
      </w:r>
    </w:p>
    <w:p w:rsidR="00000000" w:rsidRDefault="00323619">
      <w:pPr>
        <w:pStyle w:val="pc"/>
      </w:pPr>
      <w:r>
        <w:rPr>
          <w:b/>
          <w:bCs/>
        </w:rPr>
        <w:t>Рисунок А.4 - Различные случаи определения коэффициента порового дав</w:t>
      </w:r>
      <w:r>
        <w:rPr>
          <w:b/>
          <w:bCs/>
        </w:rPr>
        <w:t xml:space="preserve">ления </w:t>
      </w:r>
      <w:r>
        <w:rPr>
          <w:b/>
          <w:bCs/>
          <w:i/>
          <w:iCs/>
        </w:rPr>
        <w:t>r</w:t>
      </w:r>
      <w:r>
        <w:rPr>
          <w:b/>
          <w:bCs/>
          <w:i/>
          <w:iCs/>
          <w:vertAlign w:val="subscript"/>
        </w:rPr>
        <w:t>uo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r"/>
      </w:pPr>
      <w:r>
        <w:rPr>
          <w:b/>
          <w:bCs/>
        </w:rPr>
        <w:t>Приложение Б</w:t>
      </w:r>
    </w:p>
    <w:p w:rsidR="00000000" w:rsidRDefault="00323619">
      <w:pPr>
        <w:pStyle w:val="pr"/>
      </w:pPr>
      <w:r>
        <w:t>(обязательное)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Контроль состояния сооружений и оснований в период строительства и эксплуатации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Б.1 Контрольные натурные наблюдения проводят в целях изучения основных показателей работы плотины и основания, комплексного анализ</w:t>
      </w:r>
      <w:r>
        <w:t>а их технического состояния и оценки эксплуатационной надежности. Состав и объем контрольных наблюдений назначают в зависимости от класса плотины, ее конструктивных особенностей, климатических, инженерно-геологических, в том числе геокриологических, гидрог</w:t>
      </w:r>
      <w:r>
        <w:t>еологических, сейсмических условий, а также условий возведения, требований эксплуатации и экологической безопасности.</w:t>
      </w:r>
    </w:p>
    <w:p w:rsidR="00000000" w:rsidRDefault="00323619">
      <w:pPr>
        <w:pStyle w:val="pj"/>
      </w:pPr>
      <w:r>
        <w:t>При наблюдениях, как правило, определяют:</w:t>
      </w:r>
    </w:p>
    <w:p w:rsidR="00000000" w:rsidRDefault="00323619">
      <w:pPr>
        <w:pStyle w:val="pj"/>
      </w:pPr>
      <w:r>
        <w:t>- отметки уровней воды верхнего и нижнего бьефов;</w:t>
      </w:r>
    </w:p>
    <w:p w:rsidR="00000000" w:rsidRDefault="00323619">
      <w:pPr>
        <w:pStyle w:val="pj"/>
      </w:pPr>
      <w:r>
        <w:t>- положение депрессионной поверхности в теле п</w:t>
      </w:r>
      <w:r>
        <w:t>лотины и берегах;</w:t>
      </w:r>
    </w:p>
    <w:p w:rsidR="00000000" w:rsidRDefault="00323619">
      <w:pPr>
        <w:pStyle w:val="pj"/>
      </w:pPr>
      <w:r>
        <w:t>- эффективность работы дренажа и противофильтрационных устройств;</w:t>
      </w:r>
    </w:p>
    <w:p w:rsidR="00000000" w:rsidRDefault="00323619">
      <w:pPr>
        <w:pStyle w:val="pj"/>
      </w:pPr>
      <w:r>
        <w:t>- расходы воды, фильтрующейся через плотину и ее основание, а также в берегах и местах примыкания плотины к бетонным сооружениям;</w:t>
      </w:r>
    </w:p>
    <w:p w:rsidR="00000000" w:rsidRDefault="00323619">
      <w:pPr>
        <w:pStyle w:val="pj"/>
      </w:pPr>
      <w:r>
        <w:t>- мутность, температуру, а при необходимос</w:t>
      </w:r>
      <w:r>
        <w:t>ти - и химический состав профильтровавшейся воды и воды в водохранилище вблизи плотины по всей его глубине;</w:t>
      </w:r>
    </w:p>
    <w:p w:rsidR="00000000" w:rsidRDefault="00323619">
      <w:pPr>
        <w:pStyle w:val="pj"/>
      </w:pPr>
      <w:r>
        <w:t>- поровое давление в глинистых элементах тела плотины и основания;</w:t>
      </w:r>
    </w:p>
    <w:p w:rsidR="00000000" w:rsidRDefault="00323619">
      <w:pPr>
        <w:pStyle w:val="pj"/>
      </w:pPr>
      <w:r>
        <w:t>- осадку тела плотины, основания и береговых примыканий;</w:t>
      </w:r>
    </w:p>
    <w:p w:rsidR="00000000" w:rsidRDefault="00323619">
      <w:pPr>
        <w:pStyle w:val="pj"/>
      </w:pPr>
      <w:r>
        <w:t>- горизонтальные смещени</w:t>
      </w:r>
      <w:r>
        <w:t>я гребня, низовых берм и противофильтрационных устройств;</w:t>
      </w:r>
    </w:p>
    <w:p w:rsidR="00000000" w:rsidRDefault="00323619">
      <w:pPr>
        <w:pStyle w:val="pj"/>
      </w:pPr>
      <w:r>
        <w:t>- напряжения и деформации в теле плотины, противофильтрационных устройствах, а также в основании;</w:t>
      </w:r>
    </w:p>
    <w:p w:rsidR="00000000" w:rsidRDefault="00323619">
      <w:pPr>
        <w:pStyle w:val="pj"/>
      </w:pPr>
      <w:r>
        <w:t>- сейсмические колебания;</w:t>
      </w:r>
    </w:p>
    <w:p w:rsidR="00000000" w:rsidRDefault="00323619">
      <w:pPr>
        <w:pStyle w:val="pj"/>
      </w:pPr>
      <w:r>
        <w:t>- ледовые воздействия.</w:t>
      </w:r>
    </w:p>
    <w:p w:rsidR="00000000" w:rsidRDefault="00323619">
      <w:pPr>
        <w:pStyle w:val="pj"/>
      </w:pPr>
      <w:r>
        <w:t>В состав контрольных наблюдений включают систематические визуальные натурные наблюдения за состоянием креплений и местными деформациями откосов и гребня плотины, водосбросных кюветов, появлением выходов профильтровавшейся воды, размывами откосов и берегов,</w:t>
      </w:r>
      <w:r>
        <w:t xml:space="preserve"> появлением наледей, заилением и зарастанием дренажных устройств.</w:t>
      </w:r>
    </w:p>
    <w:p w:rsidR="00000000" w:rsidRDefault="00323619">
      <w:pPr>
        <w:pStyle w:val="pj"/>
      </w:pPr>
      <w:r>
        <w:t>Б.2 Для плотины IV класса и их оснований предусматривают комплексные визуальные наблюдения. Инструментальные наблюдения, как правило, ограничивают наблюдениями за смещениями, осадкой, положе</w:t>
      </w:r>
      <w:r>
        <w:t>нием депрессионной поверхности и фильтрационными расходами. При соответствующем обосновании допускается не проводить инструментальных наблюдений.</w:t>
      </w:r>
    </w:p>
    <w:p w:rsidR="00000000" w:rsidRDefault="00323619">
      <w:pPr>
        <w:pStyle w:val="pj"/>
      </w:pPr>
      <w:r>
        <w:lastRenderedPageBreak/>
        <w:t>Б.3 Специальные натурные наблюдения (исследования) проводят в целях получения данных для уточнения методов и р</w:t>
      </w:r>
      <w:r>
        <w:t>езультатов расчета и модельных исследований, обоснования конструктивных решений и ремонтных мероприятий, методов производства работ и улучшения условий эксплуатации плотин.</w:t>
      </w:r>
    </w:p>
    <w:p w:rsidR="00000000" w:rsidRDefault="00323619">
      <w:pPr>
        <w:pStyle w:val="pj"/>
      </w:pPr>
      <w:r>
        <w:t>Б.4 Проект натурных наблюдений включает:</w:t>
      </w:r>
    </w:p>
    <w:p w:rsidR="00000000" w:rsidRDefault="00323619">
      <w:pPr>
        <w:pStyle w:val="pj"/>
      </w:pPr>
      <w:r>
        <w:t>- перечень контролируемых нагрузок и возде</w:t>
      </w:r>
      <w:r>
        <w:t>йствий;</w:t>
      </w:r>
    </w:p>
    <w:p w:rsidR="00000000" w:rsidRDefault="00323619">
      <w:pPr>
        <w:pStyle w:val="pj"/>
      </w:pPr>
      <w:r>
        <w:t>- перечень контролируемых и диагностических показателей состояния плотины и ее основания, включая критерии безопасности;</w:t>
      </w:r>
    </w:p>
    <w:p w:rsidR="00000000" w:rsidRDefault="00323619">
      <w:pPr>
        <w:pStyle w:val="pj"/>
      </w:pPr>
      <w:r>
        <w:t>- программу наблюдений с изложением цели, задач, состава, объема, методики с указанием сроков, и периодичности наблюдений, номе</w:t>
      </w:r>
      <w:r>
        <w:t>нклатуры и технических характеристик КИА;</w:t>
      </w:r>
    </w:p>
    <w:p w:rsidR="00000000" w:rsidRDefault="00323619">
      <w:pPr>
        <w:pStyle w:val="pj"/>
      </w:pPr>
      <w:r>
        <w:t>- общие схемы и рабочие чертежи размещения и монтажа КИА в плотине, основании, береговых примыканиях и отдельных элементах, прокладки и коммуникации кабельных линий и устройства измерительных пультов;</w:t>
      </w:r>
    </w:p>
    <w:p w:rsidR="00000000" w:rsidRDefault="00323619">
      <w:pPr>
        <w:pStyle w:val="pj"/>
      </w:pPr>
      <w:r>
        <w:t>- рабочие чер</w:t>
      </w:r>
      <w:r>
        <w:t>тежи закладных деталей и монтажных приспособлений для установки КИА;</w:t>
      </w:r>
    </w:p>
    <w:p w:rsidR="00000000" w:rsidRDefault="00323619">
      <w:pPr>
        <w:pStyle w:val="pj"/>
      </w:pPr>
      <w:r>
        <w:t>- спецификации устанавливаемой КИА, вторичных приборов, вспомогательного оборудования, кабелей;</w:t>
      </w:r>
    </w:p>
    <w:p w:rsidR="00000000" w:rsidRDefault="00323619">
      <w:pPr>
        <w:pStyle w:val="pj"/>
      </w:pPr>
      <w:r>
        <w:t>- инструкцию по установке КИА, прокладке кабельных линий и оборудованию пультов;</w:t>
      </w:r>
    </w:p>
    <w:p w:rsidR="00000000" w:rsidRDefault="00323619">
      <w:pPr>
        <w:pStyle w:val="pj"/>
      </w:pPr>
      <w:r>
        <w:t>- смету на</w:t>
      </w:r>
      <w:r>
        <w:t xml:space="preserve"> приборы, вспомогательное оборудование, кабельную продукцию, проведение наблюдений, обработку и анализ результатов.</w:t>
      </w:r>
    </w:p>
    <w:p w:rsidR="00000000" w:rsidRDefault="00323619">
      <w:pPr>
        <w:pStyle w:val="pj"/>
      </w:pPr>
      <w:r>
        <w:t>Номенклатуру, число приборов и их местоположение в теле плотины, основании, береговых примыканиях и отдельных элементах сооружения назначают</w:t>
      </w:r>
      <w:r>
        <w:t xml:space="preserve"> исходя из задач, состава и объема наблюдений и исследований. При этом нужно стремиться к автоматизации всех наблюдений.</w:t>
      </w:r>
    </w:p>
    <w:p w:rsidR="00000000" w:rsidRDefault="00323619">
      <w:pPr>
        <w:pStyle w:val="pj"/>
      </w:pPr>
      <w:r>
        <w:t xml:space="preserve">Б.5 В проект включаются требования по периодичности проведения, обработке и систематизации натурных наблюдений за работой и состоянием </w:t>
      </w:r>
      <w:r>
        <w:t>сооружения и его основания, как в период строительства, так и в период эксплуатации.</w:t>
      </w:r>
    </w:p>
    <w:p w:rsidR="00000000" w:rsidRDefault="00323619">
      <w:pPr>
        <w:pStyle w:val="pj"/>
      </w:pPr>
      <w:r>
        <w:t>Б.6 При расчетах плотин всех классов устанавливаются критериальные значения показателей состояния плотин и их оснований, контролируемые натурными наблюдениями. Значения кр</w:t>
      </w:r>
      <w:r>
        <w:t>итериальных показателей технического состояния включают в проект.</w:t>
      </w:r>
    </w:p>
    <w:p w:rsidR="00000000" w:rsidRDefault="00323619">
      <w:pPr>
        <w:pStyle w:val="pj"/>
      </w:pPr>
      <w:r>
        <w:t>Б.7 Критериальные значения параметров состояния плотины принимаются равными расчетным значениям для основного и особого сочетания нагрузок и могут уточняться в процессе строительства и экспл</w:t>
      </w:r>
      <w:r>
        <w:t>уатации.</w:t>
      </w:r>
    </w:p>
    <w:p w:rsidR="00000000" w:rsidRDefault="00323619">
      <w:pPr>
        <w:pStyle w:val="pj"/>
      </w:pPr>
      <w:r>
        <w:t>Б.8 Данные, полученные в период строительства, могут служить основанием для внесения соответствующих изменений в проект.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r"/>
      </w:pPr>
      <w:r>
        <w:rPr>
          <w:b/>
          <w:bCs/>
        </w:rPr>
        <w:t>Приложение В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Конструкция сопряжения грунтовых противофильтрационных устройств со скальным основанием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Сопряжение ядра грунтовых плотин со скальным основанием (Рисунок В.1) рекомендуется осуществлять созданием бетонной пробки с галереями на основе расчетного исследования напряженного состояния и прочности этой конструкции. Число галерей определяется проекто</w:t>
      </w:r>
      <w:r>
        <w:t>м.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3257550" cy="2667000"/>
            <wp:effectExtent l="0" t="0" r="0" b="0"/>
            <wp:docPr id="48" name="Рисунок 48" descr="https://prod-prg-document-store-api.azurewebsites.net/api/DocumentObject/GetImageAsync?ImageId=4097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prod-prg-document-store-api.azurewebsites.net/api/DocumentObject/GetImageAsync?ImageId=40971011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t>1 - верховая призма плотины; 2 - ядро плотины; 3 - низовая призма плотины; 4 - переходные слои; 5 - бетонная пробка с галереями; 6 - температурно-деформационные швы; 7 - скальное основание</w:t>
      </w:r>
    </w:p>
    <w:p w:rsidR="00000000" w:rsidRDefault="00323619">
      <w:pPr>
        <w:pStyle w:val="pc"/>
      </w:pPr>
      <w:r>
        <w:rPr>
          <w:b/>
          <w:bCs/>
        </w:rPr>
        <w:t>Рисунок В.1 - Поперечное сечение бетонной пробки с галереями в осно</w:t>
      </w:r>
      <w:r>
        <w:rPr>
          <w:b/>
          <w:bCs/>
        </w:rPr>
        <w:t>вании ядра грунтовой плотины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Для выполнения расчетов с учетом взаимодействия всех элементов конструкции, работающей в условиях вертикальных нагрузок и напоров, рекомендуется использовать решения задач теории упругости.</w:t>
      </w:r>
    </w:p>
    <w:p w:rsidR="00000000" w:rsidRDefault="00323619">
      <w:pPr>
        <w:pStyle w:val="pj"/>
      </w:pPr>
      <w:r>
        <w:t>За критерии прочности принимают пре</w:t>
      </w:r>
      <w:r>
        <w:t>дельно допустимые расчетные сопротивления бетона сжатию с учетом его напряженного состояния (объемного или плоского), которые определяются согласно действующих нормативных документов.</w:t>
      </w:r>
    </w:p>
    <w:p w:rsidR="00000000" w:rsidRDefault="00323619">
      <w:pPr>
        <w:pStyle w:val="pj"/>
      </w:pPr>
      <w:r>
        <w:t xml:space="preserve">Расчеты выполняются в два этапа (двухэтапное выполнение расчета вызвано </w:t>
      </w:r>
      <w:r>
        <w:t>крупногабаритными размерами рассматриваемых сооружений и их элементов) для случая эксплуатации сооружения применительно к конкретному объекту.</w:t>
      </w:r>
    </w:p>
    <w:p w:rsidR="00000000" w:rsidRDefault="00323619">
      <w:pPr>
        <w:pStyle w:val="pj"/>
      </w:pPr>
      <w:r>
        <w:t>На первом этапе определяется напряженно-деформированное состояние конструкций бетонной пробки и обделки галерей п</w:t>
      </w:r>
      <w:r>
        <w:t>о основной расчетной статической схеме, в которой воспроизводится полностью бетонная пробка с галереями и примыкающие к ним ограниченные зоны грунтовой плотины и скального основания.</w:t>
      </w:r>
    </w:p>
    <w:p w:rsidR="00000000" w:rsidRDefault="00323619">
      <w:pPr>
        <w:pStyle w:val="pj"/>
      </w:pPr>
      <w:r>
        <w:t>Размеры расчетной области назначаются исходя из условия соблюдения принци</w:t>
      </w:r>
      <w:r>
        <w:t>па Сен-Венана.</w:t>
      </w:r>
    </w:p>
    <w:p w:rsidR="00000000" w:rsidRDefault="00323619">
      <w:pPr>
        <w:pStyle w:val="pj"/>
      </w:pPr>
      <w:r>
        <w:t>На втором этапе расчета уточняется напряженное состояние конструкции обделки галерей и примыкающих к ним зон бетонной пробки. Расчетные статические схемы образуются на базе выделенных из основной расчетной схемы фрагментов, включающих по одн</w:t>
      </w:r>
      <w:r>
        <w:t xml:space="preserve">ой галерее. К боковым граням этих фрагментов сооружения прикладывается распределенная нагрузка, соответствующая значениям напряжений </w:t>
      </w:r>
      <w:r>
        <w:rPr>
          <w:i/>
          <w:iCs/>
        </w:rPr>
        <w:t>σ</w:t>
      </w:r>
      <w:r>
        <w:rPr>
          <w:i/>
          <w:iCs/>
          <w:vertAlign w:val="subscript"/>
        </w:rPr>
        <w:t>х</w:t>
      </w:r>
      <w:r>
        <w:rPr>
          <w:i/>
          <w:iCs/>
        </w:rPr>
        <w:t>, σ</w:t>
      </w:r>
      <w:r>
        <w:rPr>
          <w:i/>
          <w:iCs/>
          <w:vertAlign w:val="subscript"/>
        </w:rPr>
        <w:t xml:space="preserve">у </w:t>
      </w:r>
      <w:r>
        <w:rPr>
          <w:i/>
          <w:iCs/>
        </w:rPr>
        <w:t>,τ</w:t>
      </w:r>
      <w:r>
        <w:rPr>
          <w:i/>
          <w:iCs/>
          <w:vertAlign w:val="subscript"/>
        </w:rPr>
        <w:t>ху</w:t>
      </w:r>
      <w:r>
        <w:rPr>
          <w:i/>
          <w:iCs/>
        </w:rPr>
        <w:t xml:space="preserve"> </w:t>
      </w:r>
      <w:r>
        <w:t>полученным на первом этапе расчета.</w:t>
      </w:r>
    </w:p>
    <w:p w:rsidR="00000000" w:rsidRDefault="00323619">
      <w:pPr>
        <w:pStyle w:val="pj"/>
      </w:pPr>
      <w:r>
        <w:t>На основании проведенных расчетных исследований напряженно-деформированного</w:t>
      </w:r>
      <w:r>
        <w:t xml:space="preserve"> состояния и прочности вариантов конструкций пробки и обделки галерей, в них выявляются зоны сжатого бетона, уровень напряжений в которых превышает соответствующее предельно допустимое расчетное сопротивление бетона с учетом корректировки его класса. Эти з</w:t>
      </w:r>
      <w:r>
        <w:t>оны бетона подлежат традиционному расчетному армированию либо косвенному дисперсному.</w:t>
      </w:r>
    </w:p>
    <w:p w:rsidR="00000000" w:rsidRDefault="00323619">
      <w:pPr>
        <w:pStyle w:val="pj"/>
      </w:pPr>
      <w:r>
        <w:t>Анализ результатов расчета рассмотренных вариантов конструкций позволяет выявить и обосновать оптимальную конструкцию пробки с галереями применительно к конкретному объек</w:t>
      </w:r>
      <w:r>
        <w:t>ту и условиям его эксплуатации.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r"/>
      </w:pPr>
      <w:r>
        <w:rPr>
          <w:b/>
          <w:bCs/>
        </w:rPr>
        <w:lastRenderedPageBreak/>
        <w:t>Приложение Г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i/>
          <w:iCs/>
        </w:rP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Потери грунта при намыве земляных плотин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Общие потери грунта при намыве земляных плотин (разность объема грунта, разработанного в карьере и проектного объема плотины) устанавливаются по </w:t>
      </w:r>
      <w:r>
        <w:t>проектным данным и могут складываться из следующих потерь:</w:t>
      </w:r>
    </w:p>
    <w:p w:rsidR="00000000" w:rsidRDefault="00323619">
      <w:pPr>
        <w:pStyle w:val="pj"/>
      </w:pPr>
      <w:r>
        <w:t>на обогащение грунта карьера (при сбросе мелких частиц вместе с водой);</w:t>
      </w:r>
    </w:p>
    <w:p w:rsidR="00000000" w:rsidRDefault="00323619">
      <w:pPr>
        <w:pStyle w:val="pj"/>
      </w:pPr>
      <w:r>
        <w:t>на унос грунта течением и волнением воды;</w:t>
      </w:r>
    </w:p>
    <w:p w:rsidR="00000000" w:rsidRDefault="00323619">
      <w:pPr>
        <w:pStyle w:val="pj"/>
      </w:pPr>
      <w:r>
        <w:t>на унос грунта ветром;</w:t>
      </w:r>
    </w:p>
    <w:p w:rsidR="00000000" w:rsidRDefault="00323619">
      <w:pPr>
        <w:pStyle w:val="pj"/>
      </w:pPr>
      <w:r>
        <w:t>потери при транспортировании пульпы;</w:t>
      </w:r>
    </w:p>
    <w:p w:rsidR="00000000" w:rsidRDefault="00323619">
      <w:pPr>
        <w:pStyle w:val="pj"/>
      </w:pPr>
      <w:r>
        <w:t>на вынос грунта за пред</w:t>
      </w:r>
      <w:r>
        <w:t>елы профильного сооружения или штабеля фильтрационной водой;</w:t>
      </w:r>
    </w:p>
    <w:p w:rsidR="00000000" w:rsidRDefault="00323619">
      <w:pPr>
        <w:pStyle w:val="pj"/>
      </w:pPr>
      <w:r>
        <w:t>перемывы, допускаемые нормами.</w:t>
      </w:r>
    </w:p>
    <w:p w:rsidR="00000000" w:rsidRDefault="00323619">
      <w:pPr>
        <w:pStyle w:val="pj"/>
      </w:pPr>
      <w:r>
        <w:t>Размеры этих потерь определяются в процентах от проектного объема плотины суммированием коэффициентов: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809625" cy="438150"/>
            <wp:effectExtent l="0" t="0" r="9525" b="0"/>
            <wp:docPr id="49" name="Рисунок 49" descr="https://prod-prg-document-store-api.azurewebsites.net/api/DocumentObject/GetImageAsync?ImageId=4097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prod-prg-document-store-api.azurewebsites.net/api/DocumentObject/GetImageAsync?ImageId=40971012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(Г.1)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потери на уплотнение грунта (консолидацию в теле сооружения):</w:t>
      </w:r>
    </w:p>
    <w:p w:rsidR="00000000" w:rsidRDefault="00323619">
      <w:pPr>
        <w:pStyle w:val="pj"/>
      </w:pPr>
      <w:r>
        <w:t xml:space="preserve">для связных грунтов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>1,5%;</w:t>
      </w:r>
    </w:p>
    <w:p w:rsidR="00000000" w:rsidRDefault="00323619">
      <w:pPr>
        <w:pStyle w:val="pj"/>
      </w:pPr>
      <w:r>
        <w:t xml:space="preserve">для песков и песчано-гравийных грунтов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>0,75%;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потери на унос грунта ветром: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>=</w:t>
      </w:r>
      <w:r>
        <w:t>1,25%;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>потери на вынос грунта фильтрационной водой за пределы проектного профиля:</w:t>
      </w:r>
    </w:p>
    <w:p w:rsidR="00000000" w:rsidRDefault="00323619">
      <w:pPr>
        <w:pStyle w:val="pj"/>
      </w:pPr>
      <w:r>
        <w:t xml:space="preserve">для крупного и средней крупности песка </w:t>
      </w: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</w:t>
      </w:r>
      <w:r>
        <w:t>0,50%;</w:t>
      </w:r>
    </w:p>
    <w:p w:rsidR="00000000" w:rsidRDefault="00323619">
      <w:pPr>
        <w:pStyle w:val="pj"/>
      </w:pPr>
      <w:r>
        <w:t>для мелкого и пылеватого песк</w:t>
      </w:r>
      <w:r>
        <w:t xml:space="preserve">а </w:t>
      </w: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</w:t>
      </w:r>
      <w:r>
        <w:t>1,0%;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4</w:t>
      </w:r>
      <w:r>
        <w:rPr>
          <w:i/>
          <w:iCs/>
        </w:rPr>
        <w:t xml:space="preserve"> - </w:t>
      </w:r>
      <w:r>
        <w:t>превышение над проектным объемом грунта, доставляемого средствами речного флота из подводного карьера: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4</w:t>
      </w:r>
      <w:r>
        <w:rPr>
          <w:i/>
          <w:iCs/>
        </w:rPr>
        <w:t>=</w:t>
      </w:r>
      <w:r>
        <w:t>12%;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5</w:t>
      </w:r>
      <w:r>
        <w:rPr>
          <w:i/>
          <w:iCs/>
        </w:rPr>
        <w:t xml:space="preserve"> - </w:t>
      </w:r>
      <w:r>
        <w:t>потери грунта при гидравлическом транспортировании пульпы: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5</w:t>
      </w:r>
      <w:r>
        <w:rPr>
          <w:i/>
          <w:iCs/>
        </w:rPr>
        <w:t>=</w:t>
      </w:r>
      <w:r>
        <w:t>0,25%;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6</w:t>
      </w:r>
      <w:r>
        <w:rPr>
          <w:i/>
          <w:iCs/>
        </w:rPr>
        <w:t xml:space="preserve"> - </w:t>
      </w:r>
      <w:r>
        <w:t xml:space="preserve">потери грунта при сбросе вместе с водой через водосбросные сооружения в процессе намыва; </w:t>
      </w:r>
      <w:r>
        <w:rPr>
          <w:i/>
          <w:iCs/>
        </w:rPr>
        <w:t>K</w:t>
      </w:r>
      <w:r>
        <w:rPr>
          <w:i/>
          <w:iCs/>
          <w:vertAlign w:val="subscript"/>
        </w:rPr>
        <w:t>6</w:t>
      </w:r>
      <w:r>
        <w:rPr>
          <w:i/>
          <w:iCs/>
        </w:rPr>
        <w:t xml:space="preserve"> ≈</w:t>
      </w:r>
      <w:r>
        <w:t xml:space="preserve"> 3%;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7</w:t>
      </w:r>
      <w:r>
        <w:rPr>
          <w:i/>
          <w:iCs/>
        </w:rPr>
        <w:t xml:space="preserve"> - </w:t>
      </w:r>
      <w:r>
        <w:t>потери на унос грунта течением и волнением воды при намыве подводной части плотины: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7</w:t>
      </w:r>
      <w:r>
        <w:rPr>
          <w:i/>
          <w:iCs/>
        </w:rPr>
        <w:t>=1-2%;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8</w:t>
      </w:r>
      <w:r>
        <w:rPr>
          <w:i/>
          <w:iCs/>
        </w:rPr>
        <w:t xml:space="preserve"> - </w:t>
      </w:r>
      <w:r>
        <w:t>коэффициент разуплотнения (переуплотнения) сооружения п</w:t>
      </w:r>
      <w:r>
        <w:t>о сравнению с подводным карьером:</w:t>
      </w:r>
    </w:p>
    <w:p w:rsidR="00000000" w:rsidRDefault="00323619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8</w:t>
      </w:r>
      <w:r>
        <w:rPr>
          <w:i/>
          <w:iCs/>
        </w:rPr>
        <w:t>=(ρ</w:t>
      </w:r>
      <w:r>
        <w:rPr>
          <w:i/>
          <w:iCs/>
          <w:vertAlign w:val="subscript"/>
        </w:rPr>
        <w:t>dcoop</w:t>
      </w:r>
      <w:r>
        <w:rPr>
          <w:i/>
          <w:iCs/>
        </w:rPr>
        <w:t>/ρ</w:t>
      </w:r>
      <w:r>
        <w:rPr>
          <w:i/>
          <w:iCs/>
          <w:vertAlign w:val="subscript"/>
        </w:rPr>
        <w:t>dnk</w:t>
      </w:r>
      <w:r>
        <w:rPr>
          <w:i/>
          <w:iCs/>
        </w:rPr>
        <w:t>)·</w:t>
      </w:r>
      <w:r>
        <w:t>100%.</w:t>
      </w:r>
    </w:p>
    <w:p w:rsidR="00000000" w:rsidRDefault="00323619">
      <w:pPr>
        <w:pStyle w:val="pj"/>
      </w:pPr>
      <w:r>
        <w:t>Приведенные коэффициенты уточняют при опытном намыве в производственных условиях.</w:t>
      </w:r>
    </w:p>
    <w:p w:rsidR="00000000" w:rsidRDefault="00323619">
      <w:pPr>
        <w:pStyle w:val="pj"/>
      </w:pPr>
      <w:r>
        <w:t>Необходимое количество грунта, которое разрабатывают в карьере, равно: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кар </w:t>
      </w:r>
      <w:r>
        <w:rPr>
          <w:i/>
          <w:iCs/>
        </w:rPr>
        <w:t>= KV</w:t>
      </w:r>
      <w:r>
        <w:rPr>
          <w:i/>
          <w:iCs/>
          <w:vertAlign w:val="subscript"/>
        </w:rPr>
        <w:t>np</w:t>
      </w:r>
      <w:r>
        <w:rPr>
          <w:i/>
          <w:iCs/>
        </w:rPr>
        <w:t xml:space="preserve">,                     </w:t>
      </w:r>
      <w:r>
        <w:t>(Г.2)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где</w:t>
      </w:r>
      <w:r>
        <w:t xml:space="preserve"> </w:t>
      </w:r>
      <w:r>
        <w:rPr>
          <w:i/>
          <w:iCs/>
        </w:rPr>
        <w:t>V</w:t>
      </w:r>
      <w:r>
        <w:rPr>
          <w:i/>
          <w:iCs/>
          <w:vertAlign w:val="subscript"/>
        </w:rPr>
        <w:t>кар</w:t>
      </w:r>
      <w:r>
        <w:rPr>
          <w:i/>
          <w:iCs/>
        </w:rPr>
        <w:t xml:space="preserve"> - </w:t>
      </w:r>
      <w:r>
        <w:t>объем грунта в карьере;</w:t>
      </w:r>
    </w:p>
    <w:p w:rsidR="00000000" w:rsidRDefault="00323619">
      <w:pPr>
        <w:pStyle w:val="pj"/>
      </w:pPr>
      <w:r>
        <w:rPr>
          <w:i/>
          <w:iCs/>
        </w:rPr>
        <w:t>V</w:t>
      </w:r>
      <w:r>
        <w:rPr>
          <w:i/>
          <w:iCs/>
          <w:vertAlign w:val="subscript"/>
        </w:rPr>
        <w:t>np</w:t>
      </w:r>
      <w:r>
        <w:rPr>
          <w:i/>
          <w:iCs/>
        </w:rPr>
        <w:t xml:space="preserve"> - </w:t>
      </w:r>
      <w:r>
        <w:t>объем грунта в сооружении (проектное значение).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r"/>
      </w:pPr>
      <w:r>
        <w:rPr>
          <w:b/>
          <w:bCs/>
        </w:rPr>
        <w:lastRenderedPageBreak/>
        <w:t>Приложение Д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Расчет нормы отмыва грунта при возведении земляных намывных плотин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Норму отмыва (НО) устанавливают по характеристике состава карьерного грунта (грунта выемки) с учетом принятой технологии намыва земляного сооружения.</w:t>
      </w:r>
    </w:p>
    <w:p w:rsidR="00000000" w:rsidRDefault="00323619">
      <w:pPr>
        <w:pStyle w:val="pj"/>
      </w:pPr>
      <w:r>
        <w:t>Грунты песчано-гравийных и песчаных карьеров в зависимости от показателей их гранулометрического состава и</w:t>
      </w:r>
      <w:r>
        <w:t xml:space="preserve"> технологии намыва делятся на пять групп (таблица Д.1).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Д.1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1828"/>
        <w:gridCol w:w="1710"/>
        <w:gridCol w:w="1425"/>
        <w:gridCol w:w="380"/>
        <w:gridCol w:w="1384"/>
        <w:gridCol w:w="1900"/>
        <w:gridCol w:w="964"/>
      </w:tblGrid>
      <w:tr w:rsidR="00000000">
        <w:trPr>
          <w:trHeight w:val="20"/>
        </w:trPr>
        <w:tc>
          <w:tcPr>
            <w:tcW w:w="3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23619">
            <w:pPr>
              <w:pStyle w:val="pc"/>
            </w:pPr>
            <w:r>
              <w:t>Номер группы грунта</w:t>
            </w:r>
          </w:p>
        </w:tc>
        <w:tc>
          <w:tcPr>
            <w:tcW w:w="87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23619">
            <w:pPr>
              <w:pStyle w:val="pc"/>
            </w:pPr>
            <w:r>
              <w:t>Грунт</w:t>
            </w:r>
          </w:p>
        </w:tc>
        <w:tc>
          <w:tcPr>
            <w:tcW w:w="7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23619">
            <w:pPr>
              <w:pStyle w:val="pc"/>
            </w:pPr>
            <w:r>
              <w:t>Вид технологии намыва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23619">
            <w:pPr>
              <w:pStyle w:val="pc"/>
            </w:pPr>
            <w:r>
              <w:t>Содержание фракций в составе грунта, %</w:t>
            </w:r>
          </w:p>
        </w:tc>
        <w:tc>
          <w:tcPr>
            <w:tcW w:w="61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 xml:space="preserve">Отношение сумм процентного содержания фракций грунта </w:t>
            </w:r>
            <w:r>
              <w:rPr>
                <w:i/>
                <w:iCs/>
              </w:rPr>
              <w:t>d</w:t>
            </w:r>
            <w:r>
              <w:t>, мм</w:t>
            </w:r>
          </w:p>
          <w:p w:rsidR="00000000" w:rsidRDefault="00323619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676275" cy="419100"/>
                  <wp:effectExtent l="0" t="0" r="9525" b="0"/>
                  <wp:docPr id="50" name="Рисунок 50" descr="https://prod-prg-document-store-api.azurewebsites.net/api/DocumentObject/GetImageAsync?ImageId=40971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prod-prg-document-store-api.azurewebsites.net/api/DocumentObject/GetImageAsync?ImageId=40971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r:link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 xml:space="preserve">Коэффициент разнозернистости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60,10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Размеры фракций грунта</w:t>
            </w:r>
          </w:p>
          <w:p w:rsidR="00000000" w:rsidRDefault="00323619">
            <w:pPr>
              <w:pStyle w:val="pc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90</w:t>
            </w:r>
            <w:r>
              <w:rPr>
                <w:i/>
                <w:iCs/>
                <w:vertAlign w:val="superscript"/>
              </w:rPr>
              <w:t>*</w:t>
            </w:r>
            <w:r>
              <w:t>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10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 xml:space="preserve">Размер фракций грунта </w:t>
            </w:r>
            <w:r>
              <w:rPr>
                <w:i/>
                <w:iCs/>
              </w:rPr>
              <w:t>d</w:t>
            </w:r>
            <w:r>
              <w:t>, мм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d</w:t>
            </w:r>
            <w:r>
              <w:t xml:space="preserve"> = 0,10 - 0,25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d</w:t>
            </w:r>
            <w:r>
              <w:t xml:space="preserve"> &gt; </w:t>
            </w:r>
            <w:r>
              <w:t>2,0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1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Разно-зернистые пески с гравием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Двусторонний с технологически м прудком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&lt;50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&gt;5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&gt;1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2,5-300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&gt;2</w:t>
            </w:r>
          </w:p>
        </w:tc>
      </w:tr>
      <w:tr w:rsidR="00000000">
        <w:trPr>
          <w:trHeight w:val="20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2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Средне-зернистые пески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То же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&lt;0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&lt;5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&gt;1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&lt;5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&lt;2</w:t>
            </w:r>
          </w:p>
        </w:tc>
      </w:tr>
      <w:tr w:rsidR="00000000">
        <w:trPr>
          <w:trHeight w:val="20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3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Мелкозернистые пески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»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&gt;50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&lt;5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4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Мелкозернистые и пылеватые пески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»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&lt;50 в большинстве случаев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&lt;</w:t>
            </w:r>
            <w: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&gt;5 в большинстве случаев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Разнозернистые пески с гравием, среднезернистые и мелкозернистые пески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Односторонний со свободным откосом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rPr>
                <w:i/>
                <w:iCs/>
              </w:rPr>
              <w:t>* d</w:t>
            </w:r>
            <w:r>
              <w:rPr>
                <w:i/>
                <w:iCs/>
                <w:vertAlign w:val="subscript"/>
              </w:rPr>
              <w:t>90</w:t>
            </w:r>
            <w:r>
              <w:rPr>
                <w:i/>
                <w:iCs/>
              </w:rPr>
              <w:t xml:space="preserve"> - </w:t>
            </w:r>
            <w:r>
              <w:t>размеры фракций грунта, масса которых вместе с массой более мелких фракций составляет 90% массы всего грунта.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Для каждой группы грунтов и принятой технологии намыва сооружения норму отмыва (НО) определяют по следующим формулам в процентах к объему намываемого сооружения.</w:t>
      </w:r>
    </w:p>
    <w:p w:rsidR="00000000" w:rsidRDefault="00323619">
      <w:pPr>
        <w:pStyle w:val="pj"/>
      </w:pPr>
      <w:r>
        <w:t>1-я группа:</w:t>
      </w:r>
    </w:p>
    <w:p w:rsidR="00000000" w:rsidRDefault="00323619">
      <w:pPr>
        <w:pStyle w:val="pj"/>
      </w:pPr>
      <w:r>
        <w:rPr>
          <w:i/>
          <w:iCs/>
        </w:rPr>
        <w:t>НО = 0,1 (d = 0,10-0,25 мм)% + 0,35(d = 0,05-0,10 мм)% + 0,9(d = 0,01-0,05 мм)% + 0,9(d= 0,005-0,01 мм)% + 1,0(d&lt;0,005 мм)%;</w:t>
      </w:r>
    </w:p>
    <w:p w:rsidR="00000000" w:rsidRDefault="00323619">
      <w:pPr>
        <w:pStyle w:val="pj"/>
      </w:pPr>
      <w:r>
        <w:t>2-я группа:</w:t>
      </w:r>
    </w:p>
    <w:p w:rsidR="00000000" w:rsidRDefault="00323619">
      <w:pPr>
        <w:pStyle w:val="pj"/>
      </w:pPr>
      <w:r>
        <w:rPr>
          <w:i/>
          <w:iCs/>
        </w:rPr>
        <w:t>НО = 0,025 (d = 0,10-0,25 мм)% + 0,35(d = 0,05-0,10 мм)% + 0,8(d = 0,01-0,05 мм)% + 0,9(d= 0,005-0,01 мм)%;</w:t>
      </w:r>
    </w:p>
    <w:p w:rsidR="00000000" w:rsidRDefault="00323619">
      <w:pPr>
        <w:pStyle w:val="pj"/>
      </w:pPr>
      <w:r>
        <w:t>3-я группа:</w:t>
      </w:r>
    </w:p>
    <w:p w:rsidR="00000000" w:rsidRDefault="00323619">
      <w:pPr>
        <w:pStyle w:val="pj"/>
      </w:pPr>
      <w:r>
        <w:rPr>
          <w:i/>
          <w:iCs/>
        </w:rPr>
        <w:lastRenderedPageBreak/>
        <w:t>НО = 0,05 (d = 0,10-0,25 мм)% + 0,3(d = 0,05-0,10 мм)% + 0,9(d = 0,01-0,05 мм)% + 1,0(d&lt;0,005 мм)%;</w:t>
      </w:r>
    </w:p>
    <w:p w:rsidR="00000000" w:rsidRDefault="00323619">
      <w:pPr>
        <w:pStyle w:val="pj"/>
      </w:pPr>
      <w:r>
        <w:t>4-я группа:</w:t>
      </w:r>
    </w:p>
    <w:p w:rsidR="00000000" w:rsidRDefault="00323619">
      <w:pPr>
        <w:pStyle w:val="pj"/>
      </w:pPr>
      <w:r>
        <w:rPr>
          <w:i/>
          <w:iCs/>
        </w:rPr>
        <w:t>НО = 0,11 (d = 0,05-0,10 мм)% + 0, 5(d = 0,01-0,05 мм)% + 0,9(d = 0,01-0,05 мм)% + 0,9(d&lt;0,005 мм)%;</w:t>
      </w:r>
    </w:p>
    <w:p w:rsidR="00000000" w:rsidRDefault="00323619">
      <w:pPr>
        <w:pStyle w:val="pj"/>
      </w:pPr>
      <w:r>
        <w:t>5-я группа:</w:t>
      </w:r>
    </w:p>
    <w:p w:rsidR="00000000" w:rsidRDefault="00323619">
      <w:pPr>
        <w:pStyle w:val="pj"/>
      </w:pPr>
      <w:r>
        <w:rPr>
          <w:i/>
          <w:iCs/>
        </w:rPr>
        <w:t xml:space="preserve">НО = 0,15 (d = 0,10-0,25 мм)% </w:t>
      </w:r>
      <w:r>
        <w:rPr>
          <w:i/>
          <w:iCs/>
        </w:rPr>
        <w:t>+ 0,5(d = 0,05-0,10 мм)% + 0,9(d = 0,01-0,05 мм)% + 1,0(d&lt;0,005 мм)%;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Примечания.</w:t>
      </w:r>
    </w:p>
    <w:p w:rsidR="00000000" w:rsidRDefault="00323619">
      <w:pPr>
        <w:pStyle w:val="pj"/>
      </w:pPr>
      <w:r>
        <w:t>1. Отмыв грунта при одностороннем намыве тонкозернистых и пылеватых грунтов, а также при намыве грунтов в воду без устройства обвалования устанавливают при проектировании т</w:t>
      </w:r>
      <w:r>
        <w:t>ехнологических схем намыва сооружений с использованием аналогов или результатов опытного намыва.</w:t>
      </w:r>
    </w:p>
    <w:p w:rsidR="00000000" w:rsidRDefault="00323619">
      <w:pPr>
        <w:pStyle w:val="pj"/>
      </w:pPr>
      <w:r>
        <w:t>2. В случаях, когда проектом установлена целесообразность использования для намыва сооружений карьерных грунтов или грунтов полезных выемок без предварительног</w:t>
      </w:r>
      <w:r>
        <w:t>о удаления вскрышного слоя, средневзвешенный гранулометрический состав, по которому определяют норму отмыва, устанавливают по всей толще карьера (выемки) - от поверхности до подошвы забоя.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r"/>
      </w:pPr>
      <w:r>
        <w:rPr>
          <w:b/>
          <w:bCs/>
        </w:rPr>
        <w:t>Приложение Е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Расчеты границ зон фракциониров</w:t>
      </w:r>
      <w:r>
        <w:rPr>
          <w:b/>
          <w:bCs/>
        </w:rPr>
        <w:t>ания и осредненного зернового состава намытого грунта в поперечном сечении плотины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Е.1 Расчет границ зон фракционирования и осредненного зернового состава намытого грунта в поперечном сечении выполняют для неоднородных плотин.</w:t>
      </w:r>
    </w:p>
    <w:p w:rsidR="00000000" w:rsidRDefault="00323619">
      <w:pPr>
        <w:pStyle w:val="pj"/>
      </w:pPr>
      <w:r>
        <w:t>Фракционирование грунта - п</w:t>
      </w:r>
      <w:r>
        <w:t>роцесс, положенный в основу конструкции намывных плотин и проявляющийся в раскладке зерен грунта по крупности по длине откоса намыва с постеленным уменьшением средней крупности намытого грунта по мере удаления от выпуска пульпы из распределительного пульпо</w:t>
      </w:r>
      <w:r>
        <w:t>провода.</w:t>
      </w:r>
    </w:p>
    <w:p w:rsidR="00000000" w:rsidRDefault="00323619">
      <w:pPr>
        <w:pStyle w:val="pj"/>
      </w:pPr>
      <w:r>
        <w:t>Е.2 Для неоднородных плотин с ядром, намываемых из песчано-гравийного грунта, содержащего пылеватые и глинистые фракции, расчет границ зон фракционирования выполняют по формулам:</w:t>
      </w:r>
    </w:p>
    <w:p w:rsidR="00000000" w:rsidRDefault="00323619">
      <w:pPr>
        <w:pStyle w:val="pj"/>
      </w:pPr>
      <w:r>
        <w:t xml:space="preserve">расстояние от откоса плотины до внутренней границы боковой зоны </w:t>
      </w:r>
      <w:r>
        <w:rPr>
          <w:i/>
          <w:iCs/>
        </w:rPr>
        <w:t>Х</w:t>
      </w:r>
      <w:r>
        <w:rPr>
          <w:i/>
          <w:iCs/>
          <w:vertAlign w:val="subscript"/>
        </w:rPr>
        <w:t>1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504950" cy="533400"/>
            <wp:effectExtent l="0" t="0" r="0" b="0"/>
            <wp:docPr id="51" name="Рисунок 51" descr="https://prod-prg-document-store-api.azurewebsites.net/api/DocumentObject/GetImageAsync?ImageId=4097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prod-prg-document-store-api.azurewebsites.net/api/DocumentObject/GetImageAsync?ImageId=40971014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 (Е.1)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расстояние от откоса плотины до границы ядра </w:t>
      </w:r>
      <w:r>
        <w:rPr>
          <w:i/>
          <w:iCs/>
        </w:rPr>
        <w:t>Х</w:t>
      </w:r>
      <w:r>
        <w:rPr>
          <w:i/>
          <w:iCs/>
          <w:vertAlign w:val="subscript"/>
        </w:rPr>
        <w:t>2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533525" cy="457200"/>
            <wp:effectExtent l="0" t="0" r="9525" b="0"/>
            <wp:docPr id="52" name="Рисунок 52" descr="https://prod-prg-document-store-api.azurewebsites.net/api/DocumentObject/GetImageAsync?ImageId=4097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prod-prg-document-store-api.azurewebsites.net/api/DocumentObject/GetImageAsync?ImageId=40971015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 (Е.2)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Е.3 Для неоднородных плотин с центральной зоной, намываемых из песчано-гравийных грунтов расстояния от откоса плотины до границы центральной зоны </w:t>
      </w:r>
      <w:r>
        <w:rPr>
          <w:i/>
          <w:iCs/>
        </w:rPr>
        <w:t>Х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</w:t>
      </w:r>
      <w:r>
        <w:t>выполняют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1552575" cy="485775"/>
            <wp:effectExtent l="0" t="0" r="9525" b="9525"/>
            <wp:docPr id="53" name="Рисунок 53" descr="https://prod-prg-document-store-api.azurewebsites.net/api/DocumentObject/GetImageAsync?ImageId=4097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prod-prg-document-store-api.azurewebsites.net/api/DocumentObject/GetImageAsync?ImageId=40971016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(Е.3)</w:t>
      </w:r>
    </w:p>
    <w:p w:rsidR="00000000" w:rsidRDefault="00323619">
      <w:pPr>
        <w:pStyle w:val="pj"/>
      </w:pPr>
      <w:r>
        <w:t>В формулах (Е.1) - (Е.3)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3200400" cy="523875"/>
            <wp:effectExtent l="0" t="0" r="0" b="9525"/>
            <wp:docPr id="54" name="Рисунок 54" descr="https://prod-prg-document-store-api.azurewebsites.net/api/DocumentObject/GetImageAsync?ImageId=4097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prod-prg-document-store-api.azurewebsites.net/api/DocumentObject/GetImageAsync?ImageId=40971017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содержание всех фракций соответственно ≥ 2 мм, ≥ 0,1 мм, ≥ 0,25 мм в составе карьерного грунта, %; </w:t>
      </w:r>
      <w:r>
        <w:rPr>
          <w:i/>
          <w:iCs/>
        </w:rPr>
        <w:t xml:space="preserve">L - </w:t>
      </w:r>
      <w:r>
        <w:t>расстояние от откоса до оси плотины</w:t>
      </w:r>
      <w:r>
        <w:t>.</w:t>
      </w:r>
    </w:p>
    <w:p w:rsidR="00000000" w:rsidRDefault="00323619">
      <w:pPr>
        <w:pStyle w:val="pj"/>
      </w:pPr>
      <w:r>
        <w:t>Примечание. В расчетах по формулам (Е.1) - (Е.3) вводят осредненный состав карьерного грунта.</w:t>
      </w:r>
    </w:p>
    <w:p w:rsidR="00000000" w:rsidRDefault="00323619">
      <w:pPr>
        <w:pStyle w:val="pj"/>
      </w:pPr>
      <w:r>
        <w:t xml:space="preserve">E.4 Осредненный зерновой состав намытого грунта в пределах выделенных зон фракционирования определяют с помощью графиков </w:t>
      </w:r>
      <w:r>
        <w:rPr>
          <w:noProof/>
        </w:rPr>
        <w:drawing>
          <wp:inline distT="0" distB="0" distL="0" distR="0">
            <wp:extent cx="485775" cy="323850"/>
            <wp:effectExtent l="0" t="0" r="9525" b="0"/>
            <wp:docPr id="55" name="Рисунок 55" descr="https://prod-prg-document-store-api.azurewebsites.net/api/DocumentObject/GetImageAsync?ImageId=4097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prod-prg-document-store-api.azurewebsites.net/api/DocumentObject/GetImageAsync?ImageId=40971018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(рисунки Е.1 - Е.5), построенных в результате обработки данных геотехнического к</w:t>
      </w:r>
      <w:r>
        <w:t>онтроля намыва различных плотин.</w:t>
      </w:r>
    </w:p>
    <w:p w:rsidR="00000000" w:rsidRDefault="00323619">
      <w:pPr>
        <w:pStyle w:val="pj"/>
      </w:pPr>
      <w:r>
        <w:t>На данных графиках:</w:t>
      </w:r>
    </w:p>
    <w:p w:rsidR="00000000" w:rsidRDefault="00323619">
      <w:pPr>
        <w:pStyle w:val="pj"/>
      </w:pPr>
      <w:r>
        <w:rPr>
          <w:i/>
          <w:iCs/>
        </w:rPr>
        <w:t xml:space="preserve">α - </w:t>
      </w:r>
      <w:r>
        <w:t>процентное содержание составляющих частиц;</w:t>
      </w:r>
    </w:p>
    <w:p w:rsidR="00000000" w:rsidRDefault="00323619">
      <w:pPr>
        <w:pStyle w:val="pj"/>
      </w:pPr>
      <w:r>
        <w:rPr>
          <w:i/>
          <w:iCs/>
        </w:rPr>
        <w:t>d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крупность составляющих частиц намытого грунта;</w:t>
      </w:r>
    </w:p>
    <w:p w:rsidR="00000000" w:rsidRDefault="00323619">
      <w:pPr>
        <w:pStyle w:val="pj"/>
      </w:pPr>
      <w:r>
        <w:rPr>
          <w:i/>
          <w:iCs/>
        </w:rPr>
        <w:t>d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средневзвешенная крупность карьерного грунта: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200150" cy="742950"/>
            <wp:effectExtent l="0" t="0" r="0" b="0"/>
            <wp:docPr id="56" name="Рисунок 56" descr="https://prod-prg-document-store-api.azurewebsites.net/api/DocumentObject/GetImageAsync?ImageId=4097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prod-prg-document-store-api.azurewebsites.net/api/DocumentObject/GetImageAsync?ImageId=40971019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(Е.4)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oi</w:t>
      </w:r>
      <w:r>
        <w:rPr>
          <w:i/>
          <w:iCs/>
        </w:rPr>
        <w:t xml:space="preserve"> - </w:t>
      </w:r>
      <w:r>
        <w:t xml:space="preserve">среднеарифметическое значение крупности </w:t>
      </w:r>
      <w:r>
        <w:rPr>
          <w:i/>
          <w:iCs/>
        </w:rPr>
        <w:t>і</w:t>
      </w:r>
      <w:r>
        <w:t>-й стандартной фракции в составе карьерного грунта</w:t>
      </w:r>
      <w:r>
        <w:t>;</w:t>
      </w:r>
    </w:p>
    <w:p w:rsidR="00000000" w:rsidRDefault="00323619">
      <w:pPr>
        <w:pStyle w:val="pj"/>
      </w:pPr>
      <w:r>
        <w:rPr>
          <w:i/>
          <w:iCs/>
        </w:rPr>
        <w:t>p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процентное содержание </w:t>
      </w:r>
      <w:r>
        <w:rPr>
          <w:i/>
          <w:iCs/>
        </w:rPr>
        <w:t>i</w:t>
      </w:r>
      <w:r>
        <w:t>-й стандартной фракции;</w:t>
      </w:r>
    </w:p>
    <w:p w:rsidR="00000000" w:rsidRDefault="00323619">
      <w:pPr>
        <w:pStyle w:val="pj"/>
      </w:pPr>
      <w:r>
        <w:t>90 - суммарное содержание учитываемых фракций в составе карьерного грунта, %.</w:t>
      </w:r>
    </w:p>
    <w:p w:rsidR="00000000" w:rsidRDefault="00323619">
      <w:pPr>
        <w:pStyle w:val="pj"/>
      </w:pPr>
      <w:r>
        <w:t xml:space="preserve">При вычислении </w:t>
      </w:r>
      <w:r>
        <w:rPr>
          <w:i/>
          <w:iCs/>
        </w:rPr>
        <w:t>d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отбрасываются все фракции мельче </w:t>
      </w:r>
      <w:r>
        <w:rPr>
          <w:i/>
          <w:iCs/>
        </w:rPr>
        <w:t>d</w:t>
      </w:r>
      <w:r>
        <w:rPr>
          <w:i/>
          <w:iCs/>
          <w:vertAlign w:val="subscript"/>
        </w:rPr>
        <w:t>5</w:t>
      </w:r>
      <w:r>
        <w:t xml:space="preserve">, и крупнее </w:t>
      </w:r>
      <w:r>
        <w:rPr>
          <w:i/>
          <w:iCs/>
        </w:rPr>
        <w:t>d</w:t>
      </w:r>
      <w:r>
        <w:rPr>
          <w:i/>
          <w:iCs/>
          <w:vertAlign w:val="subscript"/>
        </w:rPr>
        <w:t>95</w:t>
      </w:r>
      <w:r>
        <w:t xml:space="preserve">, где </w:t>
      </w:r>
      <w:r>
        <w:rPr>
          <w:i/>
          <w:iCs/>
        </w:rPr>
        <w:t>d</w:t>
      </w:r>
      <w:r>
        <w:rPr>
          <w:i/>
          <w:iCs/>
          <w:vertAlign w:val="subscript"/>
        </w:rPr>
        <w:t>5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d</w:t>
      </w:r>
      <w:r>
        <w:rPr>
          <w:i/>
          <w:iCs/>
          <w:vertAlign w:val="subscript"/>
        </w:rPr>
        <w:t>95</w:t>
      </w:r>
      <w:r>
        <w:rPr>
          <w:i/>
          <w:iCs/>
        </w:rPr>
        <w:t xml:space="preserve"> - </w:t>
      </w:r>
      <w:r>
        <w:t>крупность частиц, соответствующая обесп</w:t>
      </w:r>
      <w:r>
        <w:t>еченности 5 и 95% массы в составе карьерного грунта.</w:t>
      </w:r>
    </w:p>
    <w:p w:rsidR="00000000" w:rsidRDefault="00323619">
      <w:pPr>
        <w:pStyle w:val="pj"/>
      </w:pPr>
      <w:r>
        <w:t xml:space="preserve">Отношение </w:t>
      </w:r>
      <w:r>
        <w:rPr>
          <w:noProof/>
        </w:rPr>
        <w:drawing>
          <wp:inline distT="0" distB="0" distL="0" distR="0">
            <wp:extent cx="285750" cy="295275"/>
            <wp:effectExtent l="0" t="0" r="0" b="9525"/>
            <wp:docPr id="57" name="Рисунок 57" descr="https://prod-prg-document-store-api.azurewebsites.net/api/DocumentObject/GetImageAsync?ImageId=4097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prod-prg-document-store-api.azurewebsites.net/api/DocumentObject/GetImageAsync?ImageId=40971020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снимают с осредненной кривой графиков для разной обеспеченности (10%, 20%, ...).</w:t>
      </w:r>
    </w:p>
    <w:p w:rsidR="00000000" w:rsidRDefault="00323619">
      <w:pPr>
        <w:pStyle w:val="pj"/>
      </w:pPr>
      <w:r>
        <w:t xml:space="preserve">Величину </w:t>
      </w:r>
      <w:r>
        <w:rPr>
          <w:i/>
          <w:iCs/>
        </w:rPr>
        <w:t>d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(d</w:t>
      </w:r>
      <w:r>
        <w:rPr>
          <w:i/>
          <w:iCs/>
          <w:vertAlign w:val="subscript"/>
        </w:rPr>
        <w:t>l0</w:t>
      </w:r>
      <w:r>
        <w:t xml:space="preserve">, </w:t>
      </w:r>
      <w:r>
        <w:rPr>
          <w:i/>
          <w:iCs/>
        </w:rPr>
        <w:t>d</w:t>
      </w:r>
      <w:r>
        <w:rPr>
          <w:i/>
          <w:iCs/>
          <w:vertAlign w:val="subscript"/>
        </w:rPr>
        <w:t>20</w:t>
      </w:r>
      <w:r>
        <w:rPr>
          <w:i/>
          <w:iCs/>
        </w:rPr>
        <w:t xml:space="preserve">, ...) </w:t>
      </w:r>
      <w:r>
        <w:t>определяют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914400" cy="609600"/>
            <wp:effectExtent l="0" t="0" r="0" b="0"/>
            <wp:docPr id="58" name="Рисунок 58" descr="https://prod-prg-document-store-api.azurewebsites.net/api/DocumentObject/GetImageAsync?ImageId=4097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prod-prg-document-store-api.azurewebsites.net/api/DocumentObject/GetImageAsync?ImageId=40971021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            (Е.5)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С помощью полученных значений </w:t>
      </w:r>
      <w:r>
        <w:rPr>
          <w:i/>
          <w:iCs/>
        </w:rPr>
        <w:t>d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 xml:space="preserve">строят кривую зернового, состава намытого грунта по каждой </w:t>
      </w:r>
      <w:r>
        <w:t>зоне.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4438650" cy="2057400"/>
            <wp:effectExtent l="0" t="0" r="0" b="0"/>
            <wp:docPr id="59" name="Рисунок 59" descr="https://prod-prg-document-store-api.azurewebsites.net/api/DocumentObject/GetImageAsync?ImageId=4097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prod-prg-document-store-api.azurewebsites.net/api/DocumentObject/GetImageAsync?ImageId=40971022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E.1 - График зависимости </w:t>
      </w:r>
      <w:r>
        <w:rPr>
          <w:noProof/>
        </w:rPr>
        <w:drawing>
          <wp:inline distT="0" distB="0" distL="0" distR="0">
            <wp:extent cx="742950" cy="466725"/>
            <wp:effectExtent l="0" t="0" r="0" b="9525"/>
            <wp:docPr id="60" name="Рисунок 60" descr="https://prod-prg-document-store-api.azurewebsites.net/api/DocumentObject/GetImageAsync?ImageId=4097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prod-prg-document-store-api.azurewebsites.net/api/DocumentObject/GetImageAsync?ImageId=40971023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для однородных песчаных плотин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5886450" cy="3067050"/>
            <wp:effectExtent l="0" t="0" r="0" b="0"/>
            <wp:docPr id="61" name="Рисунок 61" descr="https://prod-prg-document-store-api.azurewebsites.net/api/DocumentObject/GetImageAsync?ImageId=4097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prod-prg-document-store-api.azurewebsites.net/api/DocumentObject/GetImageAsync?ImageId=40971024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Е.2 - График зависимости </w:t>
      </w:r>
      <w:r>
        <w:rPr>
          <w:b/>
          <w:bCs/>
          <w:noProof/>
        </w:rPr>
        <w:drawing>
          <wp:inline distT="0" distB="0" distL="0" distR="0">
            <wp:extent cx="762000" cy="476250"/>
            <wp:effectExtent l="0" t="0" r="0" b="0"/>
            <wp:docPr id="62" name="Рисунок 62" descr="https://prod-prg-document-store-api.azurewebsites.net/api/DocumentObject/GetImageAsync?ImageId=4097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prod-prg-document-store-api.azurewebsites.net/api/DocumentObject/GetImageAsync?ImageId=40971025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для неоднородных плотин из мелк</w:t>
      </w:r>
      <w:r>
        <w:rPr>
          <w:b/>
          <w:bCs/>
        </w:rPr>
        <w:t>ого песчано-гравийного грунта с центральной песчаной зоной</w:t>
      </w:r>
    </w:p>
    <w:p w:rsidR="00000000" w:rsidRDefault="00323619">
      <w:pPr>
        <w:pStyle w:val="pc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5600700" cy="2933700"/>
            <wp:effectExtent l="0" t="0" r="0" b="0"/>
            <wp:docPr id="63" name="Рисунок 63" descr="https://prod-prg-document-store-api.azurewebsites.net/api/DocumentObject/GetImageAsync?ImageId=4097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prod-prg-document-store-api.azurewebsites.net/api/DocumentObject/GetImageAsync?ImageId=40971026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Е.3 - График зависимости </w:t>
      </w:r>
      <w:r>
        <w:rPr>
          <w:b/>
          <w:bCs/>
          <w:noProof/>
        </w:rPr>
        <w:drawing>
          <wp:inline distT="0" distB="0" distL="0" distR="0">
            <wp:extent cx="771525" cy="504825"/>
            <wp:effectExtent l="0" t="0" r="9525" b="9525"/>
            <wp:docPr id="64" name="Рисунок 64" descr="https://prod-prg-document-store-api.azurewebsites.net/api/DocumentObject/GetImageAsync?ImageId=4097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prod-prg-document-store-api.azurewebsites.net/api/DocumentObject/GetImageAsync?ImageId=40971027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для неоднородных плотин из крупного песчано-гравийного гру</w:t>
      </w:r>
      <w:r>
        <w:rPr>
          <w:b/>
          <w:bCs/>
        </w:rPr>
        <w:t>нта с центральной песчаной зоной</w:t>
      </w:r>
    </w:p>
    <w:p w:rsidR="00000000" w:rsidRDefault="00323619">
      <w:pPr>
        <w:pStyle w:val="pc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5695950" cy="3038475"/>
            <wp:effectExtent l="0" t="0" r="0" b="9525"/>
            <wp:docPr id="65" name="Рисунок 65" descr="https://prod-prg-document-store-api.azurewebsites.net/api/DocumentObject/GetImageAsync?ImageId=4097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prod-prg-document-store-api.azurewebsites.net/api/DocumentObject/GetImageAsync?ImageId=40971028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Е.4 - График зависимости </w:t>
      </w:r>
      <w:r>
        <w:rPr>
          <w:b/>
          <w:bCs/>
          <w:noProof/>
        </w:rPr>
        <w:drawing>
          <wp:inline distT="0" distB="0" distL="0" distR="0">
            <wp:extent cx="733425" cy="409575"/>
            <wp:effectExtent l="0" t="0" r="9525" b="9525"/>
            <wp:docPr id="66" name="Рисунок 66" descr="https://prod-prg-document-store-api.azurewebsites.net/api/DocumentObject/GetImageAsync?ImageId=4097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prod-prg-document-store-api.azurewebsites.net/api/DocumentObject/GetImageAsync?ImageId=40971029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для гравийных плотин с ядром высотой менее 30 м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lastRenderedPageBreak/>
        <w:drawing>
          <wp:inline distT="0" distB="0" distL="0" distR="0">
            <wp:extent cx="5991225" cy="3143250"/>
            <wp:effectExtent l="0" t="0" r="9525" b="0"/>
            <wp:docPr id="67" name="Рисунок 67" descr="https://prod-prg-document-store-api.azurewebsites.net/api/DocumentObject/GetImageAsync?ImageId=4097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prod-prg-document-store-api.azurewebsites.net/api/DocumentObject/GetImageAsync?ImageId=40971030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Е.5 - График зависимости </w:t>
      </w:r>
      <w:r>
        <w:rPr>
          <w:b/>
          <w:bCs/>
          <w:noProof/>
        </w:rPr>
        <w:drawing>
          <wp:inline distT="0" distB="0" distL="0" distR="0">
            <wp:extent cx="762000" cy="495300"/>
            <wp:effectExtent l="0" t="0" r="0" b="0"/>
            <wp:docPr id="68" name="Рисунок 68" descr="https://prod-prg-document-store-api.azurewebsites.net/api/DocumentObject/GetImageAsync?ImageId=4097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prod-prg-document-store-api.azurewebsites.net/api/DocumentObject/GetImageAsync?ImageId=40971031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для гравийны</w:t>
      </w:r>
      <w:r>
        <w:rPr>
          <w:b/>
          <w:bCs/>
        </w:rPr>
        <w:t>х плотин с ядром высотой более 30 м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r"/>
      </w:pPr>
      <w:r>
        <w:rPr>
          <w:b/>
          <w:bCs/>
        </w:rPr>
        <w:t>Приложение Ж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Проектирование плотин со стальными диафрагмами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Ж.1 Грунтовые плотины со стальными диафрагмами могут быть рекомендованы:</w:t>
      </w:r>
    </w:p>
    <w:p w:rsidR="00000000" w:rsidRDefault="00323619">
      <w:pPr>
        <w:pStyle w:val="pj"/>
      </w:pPr>
      <w:r>
        <w:t>при отсутствии вблизи строительства грунтов, пригодных для уст</w:t>
      </w:r>
      <w:r>
        <w:t>ройства ядра, экрана или обратных фильтров;</w:t>
      </w:r>
    </w:p>
    <w:p w:rsidR="00000000" w:rsidRDefault="00323619">
      <w:pPr>
        <w:pStyle w:val="pj"/>
      </w:pPr>
      <w:r>
        <w:t>для районов с очень влажным климатом;</w:t>
      </w:r>
    </w:p>
    <w:p w:rsidR="00000000" w:rsidRDefault="00323619">
      <w:pPr>
        <w:pStyle w:val="pj"/>
      </w:pPr>
      <w:r>
        <w:t>во всех других случаях - при соответствующем технико-экономическом обосновании их преимуществ перед другими видами плотин.</w:t>
      </w:r>
    </w:p>
    <w:p w:rsidR="00000000" w:rsidRDefault="00323619">
      <w:pPr>
        <w:pStyle w:val="pj"/>
      </w:pPr>
      <w:r>
        <w:t>Ж.2 Плотины со стальными диафрагмами могут возводит</w:t>
      </w:r>
      <w:r>
        <w:t>ься из каменной наброски, горной массы, песчаных, гравийных, галечных, дресвяных и щебеночных грунтов.</w:t>
      </w:r>
    </w:p>
    <w:p w:rsidR="00000000" w:rsidRDefault="00323619">
      <w:pPr>
        <w:pStyle w:val="pj"/>
      </w:pPr>
      <w:r>
        <w:t>Ж.3 Стальные диафрагмы допускается применять в плотинах всех классов.</w:t>
      </w:r>
    </w:p>
    <w:p w:rsidR="00000000" w:rsidRDefault="00323619">
      <w:pPr>
        <w:pStyle w:val="pj"/>
      </w:pPr>
      <w:r>
        <w:t>Ж.4 Стальную диафрагму рекомендуется располагать в теле плотины вертикально в плоск</w:t>
      </w:r>
      <w:r>
        <w:t>ости, проходящей по оси гребня или по бровке верхового откоса.</w:t>
      </w:r>
    </w:p>
    <w:p w:rsidR="00000000" w:rsidRDefault="00323619">
      <w:pPr>
        <w:pStyle w:val="pj"/>
      </w:pPr>
      <w:r>
        <w:t>Ж.5 Сопряжение стальной диафрагмы с основанием плотины и береговыми склонами осуществляется посредством бетонного зуба, плиты или цементационной потерны с устройством под опорным элементом диафрагмы периметрального шва из битумных или других гидроизоляцион</w:t>
      </w:r>
      <w:r>
        <w:t>ных материалов, либо другими способами, обеспечивающими смещение опоры диафрагмы по опорной плоскости при воздействии горизонтальных нагрузок, а также водонепроницаемость шва. С бетонными сооружениями, встроенными в плотину (водосброс, водоприемник и пр.),</w:t>
      </w:r>
      <w:r>
        <w:t xml:space="preserve"> стальную диафрагму рекомендуется сопрягать заделкой ее в бетон устоев, но с устройством в ней в непосредственной близости от устоя вертикального деформационного шва-компенсатора, обеспечивающего смещения (без натяжения) диафрагмы под действием горизонталь</w:t>
      </w:r>
      <w:r>
        <w:t>ных нагрузок.</w:t>
      </w:r>
    </w:p>
    <w:p w:rsidR="00000000" w:rsidRDefault="00323619">
      <w:pPr>
        <w:pStyle w:val="pj"/>
      </w:pPr>
      <w:r>
        <w:t xml:space="preserve">Ж.6 Стальные диафрагмы выполняют из нелегированных углеродистых сталей с пределом прочности 300-400 МПа и относительным удлинением 20-30%. В условиях </w:t>
      </w:r>
      <w:r>
        <w:lastRenderedPageBreak/>
        <w:t>длительного воздействия на диафрагму низких температур наружного воздуха (минус 40°С и ниже)</w:t>
      </w:r>
      <w:r>
        <w:t xml:space="preserve"> по условиям производства работ рекомендуется применять сталь спокойного плавления типа ВСт3Гпс2 или ВСт3Гпс3.</w:t>
      </w:r>
    </w:p>
    <w:p w:rsidR="00000000" w:rsidRDefault="00323619">
      <w:pPr>
        <w:pStyle w:val="pj"/>
      </w:pPr>
      <w:r>
        <w:t>Ж.7 В стальной диафрагме предусматривают вертикальные и горизонтальные деформационные швы, местоположение которых определяется соответствующими р</w:t>
      </w:r>
      <w:r>
        <w:t>асчетами.</w:t>
      </w:r>
    </w:p>
    <w:p w:rsidR="00000000" w:rsidRDefault="00323619">
      <w:pPr>
        <w:pStyle w:val="pj"/>
      </w:pPr>
      <w:r>
        <w:t>Ж.8 Количество и местоположение вертикальных деформационных швов в диафрагме назначаются исходя из эпюры ее плановых горизонтальных смещений от действия гидростатического давления с учетом возможных местных деформаций тела плотины, рельефа створа</w:t>
      </w:r>
      <w:r>
        <w:t>, геологического строения основания. Обязательным считают устройство в диафрагме вертикальных швов в местах резкого излома поверхности основания (седловине, бугре, бортах каньона и др.), а также в местах заделки диафрагмы в устои бетонных сооружений и на г</w:t>
      </w:r>
      <w:r>
        <w:t>раницах участков основания, сложенных грунтами, резко отличающимися по деформативным свойствам.</w:t>
      </w:r>
    </w:p>
    <w:p w:rsidR="00000000" w:rsidRDefault="00323619">
      <w:pPr>
        <w:pStyle w:val="pj"/>
      </w:pPr>
      <w:r>
        <w:t>Ж.9 Количество и местоположение горизонтальных деформационных швов в стальной диафрагме назначают расчетом из условия обеспечения прочности диафрагмы на сжатие,</w:t>
      </w:r>
      <w:r>
        <w:t xml:space="preserve"> которое возникает вследствие трения о ее поверхности грунта призм плотины при их осадке и действия собственного веса диафрагмы. Напряжение </w:t>
      </w:r>
      <w:r>
        <w:rPr>
          <w:i/>
          <w:iCs/>
        </w:rPr>
        <w:t xml:space="preserve">σ </w:t>
      </w:r>
      <w:r>
        <w:t>в диафрагме определяют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304925" cy="485775"/>
            <wp:effectExtent l="0" t="0" r="9525" b="9525"/>
            <wp:docPr id="69" name="Рисунок 69" descr="https://prod-prg-document-store-api.azurewebsites.net/api/DocumentObject/GetImageAsync?ImageId=4097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prod-prg-document-store-api.azurewebsites.net/api/DocumentObject/GetImageAsync?ImageId=40971032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(Ж.1)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Q - </w:t>
      </w:r>
      <w:r>
        <w:t>вес диафрагмы;</w:t>
      </w:r>
    </w:p>
    <w:p w:rsidR="00000000" w:rsidRDefault="00323619">
      <w:pPr>
        <w:pStyle w:val="pj"/>
      </w:pPr>
      <w:r>
        <w:rPr>
          <w:i/>
          <w:iCs/>
        </w:rPr>
        <w:t xml:space="preserve">N - </w:t>
      </w:r>
      <w:r>
        <w:t>нагрузка на диафрагму от трения грунта;</w:t>
      </w:r>
    </w:p>
    <w:p w:rsidR="00000000" w:rsidRDefault="00323619">
      <w:pPr>
        <w:pStyle w:val="pj"/>
      </w:pPr>
      <w:r>
        <w:rPr>
          <w:i/>
          <w:iCs/>
        </w:rPr>
        <w:t>R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>расчетное сопротивление стали сжатию по пределу те</w:t>
      </w:r>
      <w:r>
        <w:t>кучести;</w:t>
      </w:r>
    </w:p>
    <w:p w:rsidR="00000000" w:rsidRDefault="00323619">
      <w:pPr>
        <w:pStyle w:val="pj"/>
      </w:pP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коэффициент надежности по ответственности сооружения;</w:t>
      </w:r>
    </w:p>
    <w:p w:rsidR="00000000" w:rsidRDefault="00323619">
      <w:pPr>
        <w:pStyle w:val="pj"/>
      </w:pPr>
      <w:r>
        <w:rPr>
          <w:i/>
          <w:iCs/>
        </w:rPr>
        <w:t>А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площадь поперечного сечения диафрагмы (расчет ведения на единицу длины плотины).</w:t>
      </w:r>
    </w:p>
    <w:p w:rsidR="00000000" w:rsidRDefault="00323619">
      <w:pPr>
        <w:pStyle w:val="pj"/>
      </w:pPr>
      <w:r>
        <w:t xml:space="preserve">Нагрузку на диафрагму на глубине </w:t>
      </w:r>
      <w:r>
        <w:rPr>
          <w:i/>
          <w:iCs/>
        </w:rPr>
        <w:t xml:space="preserve">х </w:t>
      </w:r>
      <w:r>
        <w:t>от трения тела плотины определяют как произведение бокового давлени</w:t>
      </w:r>
      <w:r>
        <w:t>я на нее грунта на коэффициент трения грунта по стали: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2124075" cy="447675"/>
            <wp:effectExtent l="0" t="0" r="9525" b="9525"/>
            <wp:docPr id="70" name="Рисунок 70" descr="https://prod-prg-document-store-api.azurewebsites.net/api/DocumentObject/GetImageAsync?ImageId=4097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prod-prg-document-store-api.azurewebsites.net/api/DocumentObject/GetImageAsync?ImageId=40971033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            (Ж.2)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ρ</w:t>
      </w:r>
      <w:r>
        <w:rPr>
          <w:i/>
          <w:iCs/>
          <w:vertAlign w:val="subscript"/>
        </w:rPr>
        <w:t>1</w:t>
      </w:r>
      <w:r>
        <w:rPr>
          <w:i/>
          <w:iCs/>
        </w:rPr>
        <w:t>; ρ</w:t>
      </w:r>
      <w:r>
        <w:rPr>
          <w:i/>
          <w:iCs/>
          <w:vertAlign w:val="subscript"/>
        </w:rPr>
        <w:t>2</w:t>
      </w:r>
      <w:r>
        <w:rPr>
          <w:i/>
          <w:iCs/>
        </w:rPr>
        <w:t>; ρ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</w:t>
      </w:r>
      <w:r>
        <w:t>- соответственно, плотность грунта верховой и низовой призм плотины и воды;</w:t>
      </w:r>
    </w:p>
    <w:p w:rsidR="00000000" w:rsidRDefault="00323619">
      <w:pPr>
        <w:pStyle w:val="pj"/>
      </w:pPr>
      <w:r>
        <w:rPr>
          <w:i/>
          <w:iCs/>
        </w:rPr>
        <w:t>λ</w:t>
      </w:r>
      <w:r>
        <w:rPr>
          <w:vertAlign w:val="subscript"/>
        </w:rPr>
        <w:t>1</w:t>
      </w:r>
      <w:r>
        <w:rPr>
          <w:i/>
          <w:iCs/>
        </w:rPr>
        <w:t xml:space="preserve"> </w:t>
      </w:r>
      <w:r>
        <w:t>и λ</w:t>
      </w:r>
      <w:r>
        <w:rPr>
          <w:vertAlign w:val="subscript"/>
        </w:rPr>
        <w:t>2</w:t>
      </w:r>
      <w:r>
        <w:t xml:space="preserve"> - коэффициенты бокового давления грунта призм плотины на диафрагму;</w:t>
      </w:r>
    </w:p>
    <w:p w:rsidR="00000000" w:rsidRDefault="00323619">
      <w:pPr>
        <w:pStyle w:val="pj"/>
      </w:pPr>
      <w:r>
        <w:rPr>
          <w:i/>
          <w:iCs/>
        </w:rPr>
        <w:t xml:space="preserve">f </w:t>
      </w:r>
      <w:r>
        <w:t>- коэффициент трения грунта тела плотины по поверхности стальной диафрагмы;</w:t>
      </w:r>
    </w:p>
    <w:p w:rsidR="00000000" w:rsidRDefault="00323619">
      <w:pPr>
        <w:pStyle w:val="pj"/>
      </w:pPr>
      <w:r>
        <w:rPr>
          <w:i/>
          <w:iCs/>
        </w:rPr>
        <w:t xml:space="preserve">х - </w:t>
      </w:r>
      <w:r>
        <w:t>глубина распо</w:t>
      </w:r>
      <w:r>
        <w:t>ложения расчетного сечения от гребня плотины.</w:t>
      </w:r>
    </w:p>
    <w:p w:rsidR="00000000" w:rsidRDefault="00323619">
      <w:pPr>
        <w:pStyle w:val="pj"/>
      </w:pPr>
      <w:r>
        <w:t xml:space="preserve">Расстояние </w:t>
      </w:r>
      <w:r>
        <w:rPr>
          <w:i/>
          <w:iCs/>
        </w:rPr>
        <w:t>х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от гребня плотины до первого горизонтального деформационного шва определяют подбором. Задавшись предварительно толщиной диафрагмы и ординатой </w:t>
      </w:r>
      <w:r>
        <w:rPr>
          <w:i/>
          <w:iCs/>
        </w:rPr>
        <w:t>х</w:t>
      </w:r>
      <w:r>
        <w:rPr>
          <w:i/>
          <w:iCs/>
          <w:vertAlign w:val="subscript"/>
        </w:rPr>
        <w:t>1</w:t>
      </w:r>
      <w:r>
        <w:t>, определяют значения Q(x</w:t>
      </w:r>
      <w:r>
        <w:rPr>
          <w:vertAlign w:val="subscript"/>
        </w:rPr>
        <w:t>1</w:t>
      </w:r>
      <w:r>
        <w:t>) и N(x</w:t>
      </w:r>
      <w:r>
        <w:rPr>
          <w:vertAlign w:val="subscript"/>
        </w:rPr>
        <w:t>1</w:t>
      </w:r>
      <w:r>
        <w:t>), а также проверяют условие прочности.</w:t>
      </w:r>
    </w:p>
    <w:p w:rsidR="00000000" w:rsidRDefault="00323619">
      <w:pPr>
        <w:pStyle w:val="pj"/>
      </w:pPr>
      <w:r>
        <w:t xml:space="preserve">Местоположение второго, третьего и всех последующих швов определяют последовательными расчетами напряженного состояния фрагментов диафрагмы, расположенных между двумя соседними швами с ординатами </w:t>
      </w:r>
      <w:r>
        <w:rPr>
          <w:i/>
          <w:iCs/>
        </w:rPr>
        <w:t>х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х</w:t>
      </w:r>
      <w:r>
        <w:rPr>
          <w:i/>
          <w:iCs/>
          <w:vertAlign w:val="subscript"/>
        </w:rPr>
        <w:t>п+1</w:t>
      </w:r>
      <w:r>
        <w:rPr>
          <w:i/>
          <w:iCs/>
        </w:rPr>
        <w:t xml:space="preserve">. </w:t>
      </w:r>
      <w:r>
        <w:t>В этом сл</w:t>
      </w:r>
      <w:r>
        <w:t xml:space="preserve">учае нагрузку </w:t>
      </w:r>
      <w:r>
        <w:rPr>
          <w:i/>
          <w:iCs/>
        </w:rPr>
        <w:t xml:space="preserve">N(x) </w:t>
      </w:r>
      <w:r>
        <w:t>вычисляют как разность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762125" cy="285750"/>
            <wp:effectExtent l="0" t="0" r="9525" b="0"/>
            <wp:docPr id="71" name="Рисунок 71" descr="https://prod-prg-document-store-api.azurewebsites.net/api/DocumentObject/GetImageAsync?ImageId=4097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prod-prg-document-store-api.azurewebsites.net/api/DocumentObject/GetImageAsync?ImageId=40971034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(Ж.3)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lastRenderedPageBreak/>
        <w:t xml:space="preserve">В опорном </w:t>
      </w:r>
      <w:r>
        <w:t xml:space="preserve">фрагменте диафрагмы в пределах зоны его изгиба, равной отношению </w:t>
      </w:r>
      <w:r>
        <w:rPr>
          <w:noProof/>
        </w:rPr>
        <w:drawing>
          <wp:inline distT="0" distB="0" distL="0" distR="0">
            <wp:extent cx="342900" cy="409575"/>
            <wp:effectExtent l="0" t="0" r="0" b="9525"/>
            <wp:docPr id="72" name="Рисунок 72" descr="https://prod-prg-document-store-api.azurewebsites.net/api/DocumentObject/GetImageAsync?ImageId=4097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prod-prg-document-store-api.azurewebsites.net/api/DocumentObject/GetImageAsync?ImageId=40971035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в формуле (Ж.1) учитывают </w:t>
      </w:r>
      <w:r>
        <w:t xml:space="preserve">влияние опорного момента и силы трения опоры по основанию </w:t>
      </w:r>
      <w:r>
        <w:rPr>
          <w:i/>
          <w:iCs/>
        </w:rPr>
        <w:t xml:space="preserve">(k - </w:t>
      </w:r>
      <w:r>
        <w:t xml:space="preserve">коэффициент постели, </w:t>
      </w:r>
      <w:r>
        <w:rPr>
          <w:i/>
          <w:iCs/>
        </w:rPr>
        <w:t xml:space="preserve">EI - </w:t>
      </w:r>
      <w:r>
        <w:t>жесткость диафрагмы).</w:t>
      </w:r>
    </w:p>
    <w:p w:rsidR="00000000" w:rsidRDefault="00323619">
      <w:pPr>
        <w:pStyle w:val="pj"/>
      </w:pPr>
      <w:r>
        <w:t xml:space="preserve">Для предварительного проектирования схемы разрезки диафрагмы горизонтальными деформационными швами рекомендуются графики, приведенные на рисунке </w:t>
      </w:r>
      <w:r>
        <w:t>Ж.1.</w:t>
      </w:r>
    </w:p>
    <w:p w:rsidR="00000000" w:rsidRDefault="00323619">
      <w:pPr>
        <w:pStyle w:val="pj"/>
      </w:pPr>
      <w:r>
        <w:t>Ж.10 В местах расположения в диафрагме вертикальных швов устраивают также поперечные (герметичные) деформационные швы в ее опорном элементе по типу, приведенному на рисунке Ж.2.</w:t>
      </w:r>
    </w:p>
    <w:p w:rsidR="00000000" w:rsidRDefault="00323619">
      <w:pPr>
        <w:pStyle w:val="pj"/>
      </w:pPr>
      <w:r>
        <w:t>Ж.11 Значения коэффициентов трения песчаных, гравийных и галечниковых грунтов тела плотины или переходных слоев по стальной диафрагме рекомендуется назначать по графикам на рисунке Ж.3 с последующим их уточнением специальными испытаниями для конкретных слу</w:t>
      </w:r>
      <w:r>
        <w:t>чаев.</w:t>
      </w:r>
    </w:p>
    <w:p w:rsidR="00000000" w:rsidRDefault="00323619">
      <w:pPr>
        <w:pStyle w:val="pj"/>
      </w:pPr>
      <w:r>
        <w:t>Ж.12 Окончательные размеры конструктивных элементов профиля плотины, ее подземного контура, толщины диафрагмы, шага деформационных швов уточняют по данным статических, динамических и фильтрационных расчетов плотины.</w:t>
      </w:r>
    </w:p>
    <w:p w:rsidR="00000000" w:rsidRDefault="00323619">
      <w:pPr>
        <w:pStyle w:val="pj"/>
      </w:pPr>
      <w:r>
        <w:t>Ж.13 Для определения горизонтальны</w:t>
      </w:r>
      <w:r>
        <w:t>х смещений и прогибов диафрагмы рекомендуется использовать методику ее расчета по схеме балки конечной жесткости на упругом податливом основании, в качестве которого рассматривается низовая призма плотины. Податливость низовой призмы выражается коэффициент</w:t>
      </w:r>
      <w:r>
        <w:t xml:space="preserve">ом постели </w:t>
      </w:r>
      <w:r>
        <w:rPr>
          <w:i/>
          <w:iCs/>
        </w:rPr>
        <w:t xml:space="preserve">k, </w:t>
      </w:r>
      <w:r>
        <w:t>изменяющимся по ее высоте.</w:t>
      </w:r>
    </w:p>
    <w:p w:rsidR="00000000" w:rsidRDefault="00323619">
      <w:pPr>
        <w:pStyle w:val="pj"/>
      </w:pPr>
      <w:r>
        <w:t xml:space="preserve">Смещение опоры диафрагмы имитируется в расчетной схеме введением в опорное сечение реактивной силы трения </w:t>
      </w:r>
      <w:r>
        <w:rPr>
          <w:i/>
          <w:iCs/>
        </w:rPr>
        <w:t>Т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и момента </w:t>
      </w:r>
      <w:r>
        <w:rPr>
          <w:i/>
          <w:iCs/>
        </w:rPr>
        <w:t>М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(рисунок Ж.4).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6067425" cy="3876675"/>
            <wp:effectExtent l="0" t="0" r="9525" b="9525"/>
            <wp:docPr id="73" name="Рисунок 73" descr="https://prod-prg-document-store-api.azurewebsites.net/api/DocumentObject/GetImageAsync?ImageId=4097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prod-prg-document-store-api.azurewebsites.net/api/DocumentObject/GetImageAsync?ImageId=40971036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 xml:space="preserve">Рисунок Ж.1 - Зависимость расстояния между горизонтальными швами диафрагмы по высоте </w:t>
      </w:r>
      <w:r>
        <w:rPr>
          <w:b/>
          <w:bCs/>
          <w:i/>
          <w:iCs/>
        </w:rPr>
        <w:t xml:space="preserve">L </w:t>
      </w:r>
      <w:r>
        <w:rPr>
          <w:b/>
          <w:bCs/>
        </w:rPr>
        <w:t xml:space="preserve">от толщины диафрагмы </w:t>
      </w:r>
      <w:r>
        <w:rPr>
          <w:b/>
          <w:bCs/>
          <w:i/>
          <w:iCs/>
        </w:rPr>
        <w:t>δ</w:t>
      </w:r>
      <w:r>
        <w:rPr>
          <w:b/>
          <w:bCs/>
        </w:rPr>
        <w:t xml:space="preserve">, величины коэффициента трения грунта по диафрагме </w:t>
      </w:r>
      <w:r>
        <w:rPr>
          <w:b/>
          <w:bCs/>
          <w:i/>
          <w:iCs/>
        </w:rPr>
        <w:t>f</w:t>
      </w:r>
      <w:r>
        <w:rPr>
          <w:b/>
          <w:bCs/>
        </w:rPr>
        <w:t xml:space="preserve"> и высо</w:t>
      </w:r>
      <w:r>
        <w:rPr>
          <w:b/>
          <w:bCs/>
        </w:rPr>
        <w:t xml:space="preserve">ты диафрагмы </w:t>
      </w:r>
      <w:r>
        <w:rPr>
          <w:b/>
          <w:bCs/>
          <w:i/>
          <w:iCs/>
        </w:rPr>
        <w:t>Н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2838450" cy="3495675"/>
            <wp:effectExtent l="0" t="0" r="0" b="9525"/>
            <wp:docPr id="74" name="Рисунок 74" descr="https://prod-prg-document-store-api.azurewebsites.net/api/DocumentObject/GetImageAsync?ImageId=4097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prod-prg-document-store-api.azurewebsites.net/api/DocumentObject/GetImageAsync?ImageId=40971037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i/>
          <w:iCs/>
        </w:rPr>
        <w:t xml:space="preserve">1 - </w:t>
      </w:r>
      <w:r>
        <w:t xml:space="preserve">диафрагма, соединенная с бетонным зубом; </w:t>
      </w:r>
      <w:r>
        <w:rPr>
          <w:i/>
          <w:iCs/>
        </w:rPr>
        <w:t xml:space="preserve">2 - </w:t>
      </w:r>
      <w:r>
        <w:t>уплотнение деформационног</w:t>
      </w:r>
      <w:r>
        <w:t xml:space="preserve">о шва опорного элемента; </w:t>
      </w:r>
      <w:r>
        <w:rPr>
          <w:i/>
          <w:iCs/>
        </w:rPr>
        <w:t xml:space="preserve">3 - </w:t>
      </w:r>
      <w:r>
        <w:t xml:space="preserve">опорный элемент диафрагмы; </w:t>
      </w:r>
      <w:r>
        <w:rPr>
          <w:i/>
          <w:iCs/>
        </w:rPr>
        <w:t xml:space="preserve">4 - </w:t>
      </w:r>
      <w:r>
        <w:t xml:space="preserve">битумное покрытие; </w:t>
      </w:r>
      <w:r>
        <w:rPr>
          <w:i/>
          <w:iCs/>
        </w:rPr>
        <w:t xml:space="preserve">5 - </w:t>
      </w:r>
      <w:r>
        <w:t>бетонный зуб</w:t>
      </w:r>
    </w:p>
    <w:p w:rsidR="00000000" w:rsidRDefault="00323619">
      <w:pPr>
        <w:pStyle w:val="pc"/>
      </w:pPr>
      <w:r>
        <w:rPr>
          <w:b/>
          <w:bCs/>
        </w:rPr>
        <w:t>Рисунок Ж.2 - Устройство деформационного шва в опорном элементе диафрагмы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4238625" cy="2190750"/>
            <wp:effectExtent l="0" t="0" r="9525" b="0"/>
            <wp:docPr id="75" name="Рисунок 75" descr="https://prod-prg-document-store-api.azurewebsites.net/api/DocumentObject/GetImageAsync?ImageId=4097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prod-prg-document-store-api.azurewebsites.net/api/DocumentObject/GetImageAsync?ImageId=40971038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i/>
          <w:iCs/>
        </w:rPr>
        <w:t xml:space="preserve">1 - </w:t>
      </w:r>
      <w:r>
        <w:t xml:space="preserve">грунт влажностью 2-7%; </w:t>
      </w:r>
      <w:r>
        <w:rPr>
          <w:i/>
          <w:iCs/>
        </w:rPr>
        <w:t xml:space="preserve">2 - </w:t>
      </w:r>
      <w:r>
        <w:t xml:space="preserve">грунт влажностью 100%; </w:t>
      </w:r>
      <w:r>
        <w:rPr>
          <w:i/>
          <w:iCs/>
        </w:rPr>
        <w:t xml:space="preserve">3 - </w:t>
      </w:r>
      <w:r>
        <w:t>грунт при покрытии диафрагмы битумом</w:t>
      </w:r>
    </w:p>
    <w:p w:rsidR="00000000" w:rsidRDefault="00323619">
      <w:pPr>
        <w:pStyle w:val="pc"/>
      </w:pPr>
      <w:r>
        <w:rPr>
          <w:b/>
          <w:bCs/>
        </w:rPr>
        <w:t>Рисунок Ж.3 - Зависимость коэффициентов трения грунтов по стальной диафрагме от и</w:t>
      </w:r>
      <w:r>
        <w:rPr>
          <w:b/>
          <w:bCs/>
        </w:rPr>
        <w:t>х крупности и влажности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Ж.14 Напряженно-деформированное состояние плотины со стальной диафрагмой рекомендуется рассчитывать численными методами в постановке упругой или упругопластической задачи с учетом поэтапного ее возведения и наполнения водохранилищ</w:t>
      </w:r>
      <w:r>
        <w:t>а. При расчете плотины с подвижной в опоре диафрагмой рекомендуется учитывать проскальзывание боковых призм плотины по основанию вблизи диафрагмы введением в расчетную схему скользящих опор.</w:t>
      </w:r>
    </w:p>
    <w:p w:rsidR="00000000" w:rsidRDefault="00323619">
      <w:pPr>
        <w:pStyle w:val="pj"/>
      </w:pPr>
      <w:r>
        <w:t>В расчетах необходимо учитывать собственный вес с учетом взвешива</w:t>
      </w:r>
      <w:r>
        <w:t>ющего действия воды, гидростатическое давление, силы трения боковых призм по диафрагме и в ее опорном сечении.</w:t>
      </w:r>
    </w:p>
    <w:p w:rsidR="00000000" w:rsidRDefault="00323619">
      <w:pPr>
        <w:pStyle w:val="pj"/>
      </w:pPr>
      <w:r>
        <w:t>Ж.15 Исходя из того, что тонкая стальная диафрагма практически полностью передает активную горизонтальную нагрузку низовой призме, общую статичес</w:t>
      </w:r>
      <w:r>
        <w:t>кую устойчивость низовой призмы рекомендуется проверять на плоский сдвиг по поверхности основания.</w:t>
      </w:r>
    </w:p>
    <w:p w:rsidR="00000000" w:rsidRDefault="00323619">
      <w:pPr>
        <w:pStyle w:val="pj"/>
      </w:pPr>
      <w:r>
        <w:t>Ж.16 Толщину стальной диафрагмы при соответствующем обосновании можно назначать, допуская работу стали в конструкции на пределе ее текучести. Толщина диафраг</w:t>
      </w:r>
      <w:r>
        <w:t>мы при этом должна полностью соответствовать требованиям коррозионной долговечности.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200150" cy="2266950"/>
            <wp:effectExtent l="0" t="0" r="0" b="0"/>
            <wp:docPr id="76" name="Рисунок 76" descr="https://prod-prg-document-store-api.azurewebsites.net/api/DocumentObject/GetImageAsync?ImageId=4097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prod-prg-document-store-api.azurewebsites.net/api/DocumentObject/GetImageAsync?ImageId=40971039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j"/>
      </w:pPr>
      <w:r>
        <w:rPr>
          <w:i/>
          <w:iCs/>
        </w:rPr>
        <w:t>Р</w:t>
      </w:r>
      <w:r>
        <w:rPr>
          <w:i/>
          <w:iCs/>
          <w:vertAlign w:val="subscript"/>
        </w:rPr>
        <w:t>(x)</w:t>
      </w:r>
      <w:r>
        <w:rPr>
          <w:vertAlign w:val="subscript"/>
        </w:rPr>
        <w:t xml:space="preserve"> </w:t>
      </w:r>
      <w:r>
        <w:t xml:space="preserve">- расчетная нагрузка на диафрагму; </w:t>
      </w:r>
      <w:r>
        <w:rPr>
          <w:i/>
          <w:iCs/>
        </w:rPr>
        <w:t>σ</w:t>
      </w:r>
      <w:r>
        <w:rPr>
          <w:i/>
          <w:iCs/>
          <w:vertAlign w:val="subscript"/>
        </w:rPr>
        <w:t>p(x)</w:t>
      </w:r>
      <w:r>
        <w:rPr>
          <w:caps/>
          <w:vertAlign w:val="subscript"/>
        </w:rPr>
        <w:t xml:space="preserve"> </w:t>
      </w:r>
      <w:r>
        <w:t xml:space="preserve">- реактивные напряжения в грунте низовой призмы; </w:t>
      </w:r>
      <w:r>
        <w:rPr>
          <w:i/>
          <w:iCs/>
        </w:rPr>
        <w:t>М</w:t>
      </w:r>
      <w:r>
        <w:rPr>
          <w:i/>
          <w:iCs/>
          <w:vertAlign w:val="subscript"/>
        </w:rPr>
        <w:t>0</w:t>
      </w:r>
      <w:r>
        <w:rPr>
          <w:i/>
          <w:iCs/>
        </w:rPr>
        <w:t>, Т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реактивные соответственно момент и сила трения, действующие в опоре диафрагмы; </w:t>
      </w:r>
      <w:r>
        <w:rPr>
          <w:i/>
          <w:iCs/>
        </w:rPr>
        <w:t>x</w:t>
      </w:r>
      <w:r>
        <w:rPr>
          <w:i/>
          <w:iCs/>
          <w:vertAlign w:val="subscript"/>
        </w:rPr>
        <w:t>i</w:t>
      </w:r>
      <w:r>
        <w:t xml:space="preserve"> - смещения диафрагмы; </w:t>
      </w:r>
      <w:r>
        <w:rPr>
          <w:i/>
          <w:iCs/>
        </w:rPr>
        <w:t xml:space="preserve">Н - </w:t>
      </w:r>
      <w:r>
        <w:t>высота диафрагмы</w:t>
      </w:r>
    </w:p>
    <w:p w:rsidR="00000000" w:rsidRDefault="00323619">
      <w:pPr>
        <w:pStyle w:val="pc"/>
      </w:pPr>
      <w:r>
        <w:rPr>
          <w:b/>
          <w:bCs/>
        </w:rPr>
        <w:t>Рисунок Ж.4</w:t>
      </w:r>
      <w:r>
        <w:rPr>
          <w:b/>
          <w:bCs/>
        </w:rPr>
        <w:t xml:space="preserve"> - Схема расчета диафрагмы как балки на упругом основании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Ж.17 В условиях развития язвенной коррозии диафрагму рекомендуется оборудовать системой электрохимической (катодной) защиты.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r"/>
      </w:pPr>
      <w:r>
        <w:rPr>
          <w:b/>
          <w:bCs/>
        </w:rPr>
        <w:t>Приложение И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Расчет устойчивости откосов по способу наклонных сил взаимодействия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>В числе рекомендуемых методов расчета устойчивости откосов грунтовых плотин названы методы, оперирующие с расчлененной на вертикальные элементы призмой обрушения и с произвольной или кру</w:t>
      </w:r>
      <w:r>
        <w:t>глоцилиндрической поверхностью сдвига, удовлетворяющие условиям равновесия в предельном состоянии.</w:t>
      </w:r>
    </w:p>
    <w:p w:rsidR="00000000" w:rsidRDefault="00323619">
      <w:pPr>
        <w:pStyle w:val="pj"/>
      </w:pPr>
      <w:r>
        <w:t>В качестве таковых могут быть использованы методы, основанные на гипотезе наклонных сил взаимодействия между элементами призмы обрушения.</w:t>
      </w:r>
    </w:p>
    <w:p w:rsidR="00000000" w:rsidRDefault="00323619">
      <w:pPr>
        <w:pStyle w:val="pj"/>
      </w:pPr>
      <w:r>
        <w:t>Угол наклона к гори</w:t>
      </w:r>
      <w:r>
        <w:t xml:space="preserve">зонту сил взаимодействия может быть определен из условий равновесия призмы обрушения в предельном состоянии, которое достигается пропорциональным изменением характеристик прочности грунтов от расчетных значений </w:t>
      </w:r>
      <w:r>
        <w:rPr>
          <w:i/>
          <w:iCs/>
        </w:rPr>
        <w:t xml:space="preserve">tgφ, с </w:t>
      </w:r>
      <w:r>
        <w:t xml:space="preserve">до критических </w:t>
      </w:r>
      <w:r>
        <w:rPr>
          <w:i/>
          <w:iCs/>
        </w:rPr>
        <w:t>tgφ</w:t>
      </w:r>
      <w:r>
        <w:rPr>
          <w:i/>
          <w:iCs/>
          <w:vertAlign w:val="subscript"/>
        </w:rPr>
        <w:t>k</w:t>
      </w:r>
      <w:r>
        <w:rPr>
          <w:i/>
          <w:iCs/>
        </w:rPr>
        <w:t>, c</w:t>
      </w:r>
      <w:r>
        <w:rPr>
          <w:i/>
          <w:iCs/>
          <w:vertAlign w:val="subscript"/>
        </w:rPr>
        <w:t>k</w:t>
      </w:r>
      <w:r>
        <w:rPr>
          <w:i/>
          <w:iCs/>
        </w:rPr>
        <w:t>.</w:t>
      </w:r>
    </w:p>
    <w:p w:rsidR="00000000" w:rsidRDefault="00323619">
      <w:pPr>
        <w:pStyle w:val="pj"/>
      </w:pPr>
      <w:r>
        <w:t>При произволь</w:t>
      </w:r>
      <w:r>
        <w:t xml:space="preserve">ной поверхности сдвига для оценки устойчивости призмы обрушения сопоставляют проекции равнодействующих активных сил </w:t>
      </w:r>
      <w:r>
        <w:rPr>
          <w:i/>
          <w:iCs/>
        </w:rPr>
        <w:t>F</w:t>
      </w:r>
      <w:r>
        <w:rPr>
          <w:i/>
          <w:iCs/>
          <w:vertAlign w:val="subscript"/>
        </w:rPr>
        <w:t>E</w:t>
      </w:r>
      <w:r>
        <w:rPr>
          <w:i/>
          <w:iCs/>
        </w:rPr>
        <w:t xml:space="preserve"> </w:t>
      </w:r>
      <w:r>
        <w:t xml:space="preserve">и сил сопротивления </w:t>
      </w:r>
      <w:r>
        <w:rPr>
          <w:i/>
          <w:iCs/>
        </w:rPr>
        <w:t>R</w:t>
      </w:r>
      <w:r>
        <w:rPr>
          <w:i/>
          <w:iCs/>
          <w:vertAlign w:val="subscript"/>
        </w:rPr>
        <w:t>E</w:t>
      </w:r>
      <w:r>
        <w:rPr>
          <w:i/>
          <w:iCs/>
        </w:rPr>
        <w:t xml:space="preserve"> </w:t>
      </w:r>
      <w:r>
        <w:t>на направление сил взаимодействия. При круглоцилиндрической поверхности сдвига можно сопоставлять как моменты этих</w:t>
      </w:r>
      <w:r>
        <w:t xml:space="preserve"> равнодействующих </w:t>
      </w:r>
      <w:r>
        <w:rPr>
          <w:i/>
          <w:iCs/>
        </w:rPr>
        <w:t>F</w:t>
      </w:r>
      <w:r>
        <w:rPr>
          <w:i/>
          <w:iCs/>
          <w:vertAlign w:val="subscript"/>
        </w:rPr>
        <w:t>0</w:t>
      </w:r>
      <w:r>
        <w:rPr>
          <w:i/>
          <w:iCs/>
        </w:rPr>
        <w:t>, R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относительно оси поверхности сдвига, так и их проекции.</w:t>
      </w:r>
    </w:p>
    <w:p w:rsidR="00000000" w:rsidRDefault="00323619">
      <w:pPr>
        <w:pStyle w:val="pj"/>
      </w:pPr>
      <w:r>
        <w:t>Критерием устойчивости призмы обрушения является соотношение: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962025" cy="438150"/>
            <wp:effectExtent l="0" t="0" r="9525" b="0"/>
            <wp:docPr id="77" name="Рисунок 77" descr="https://prod-prg-document-store-api.azurewebsites.net/api/DocumentObject/GetImageAsync?ImageId=4097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prod-prg-document-store-api.azurewebsites.net/api/DocumentObject/GetImageAsync?ImageId=40971040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(И.1)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fc</w:t>
      </w:r>
      <w:r>
        <w:t xml:space="preserve">,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>, γ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коэффициенты сочетаний нагрузок, условий работы, надежности по ответственности сооружения.</w:t>
      </w:r>
    </w:p>
    <w:p w:rsidR="00000000" w:rsidRDefault="00323619">
      <w:pPr>
        <w:pStyle w:val="pj"/>
      </w:pPr>
      <w:r>
        <w:t>Откос устойчив, если обе</w:t>
      </w:r>
      <w:r>
        <w:t>спечена устойчивость призмы обрушения с наиболее опасной поверхностью сдвига.</w:t>
      </w:r>
    </w:p>
    <w:p w:rsidR="00000000" w:rsidRDefault="00323619">
      <w:pPr>
        <w:pStyle w:val="pj"/>
      </w:pPr>
      <w:r>
        <w:t>Проекции равнодействующих определяют из условия равновесия элементов призм обрушения (рисунок И.1) по формулам: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3676650" cy="847725"/>
            <wp:effectExtent l="0" t="0" r="0" b="9525"/>
            <wp:docPr id="78" name="Рисунок 78" descr="https://prod-prg-document-store-api.azurewebsites.net/api/DocumentObject/GetImageAsync?ImageId=4097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prod-prg-document-store-api.azurewebsites.net/api/DocumentObject/GetImageAsync?ImageId=40971041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            (И.2)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Q = qdx - </w:t>
      </w:r>
      <w:r>
        <w:t>равнодействующая активных сил, действующих на элемент призмы обрушения;</w:t>
      </w:r>
    </w:p>
    <w:p w:rsidR="00000000" w:rsidRDefault="00323619">
      <w:pPr>
        <w:pStyle w:val="pj"/>
      </w:pPr>
      <w:r>
        <w:rPr>
          <w:i/>
          <w:iCs/>
        </w:rPr>
        <w:t xml:space="preserve">β - </w:t>
      </w:r>
      <w:r>
        <w:t xml:space="preserve">угол наклона к оси </w:t>
      </w:r>
      <w:r>
        <w:rPr>
          <w:i/>
          <w:iCs/>
        </w:rPr>
        <w:t xml:space="preserve">х </w:t>
      </w:r>
      <w:r>
        <w:t>силы взаи</w:t>
      </w:r>
      <w:r>
        <w:t xml:space="preserve">модействия </w:t>
      </w:r>
      <w:r>
        <w:rPr>
          <w:i/>
          <w:iCs/>
        </w:rPr>
        <w:t xml:space="preserve">Е </w:t>
      </w:r>
      <w:r>
        <w:t>между элементами призмы обрушения;</w:t>
      </w:r>
    </w:p>
    <w:p w:rsidR="00000000" w:rsidRDefault="00323619">
      <w:pPr>
        <w:pStyle w:val="pj"/>
      </w:pPr>
      <w:r>
        <w:rPr>
          <w:i/>
          <w:iCs/>
        </w:rPr>
        <w:t xml:space="preserve">dx - </w:t>
      </w:r>
      <w:r>
        <w:t>ширина призмы;</w:t>
      </w:r>
    </w:p>
    <w:p w:rsidR="00000000" w:rsidRDefault="00323619">
      <w:pPr>
        <w:pStyle w:val="pj"/>
      </w:pPr>
      <w:r>
        <w:rPr>
          <w:i/>
          <w:iCs/>
        </w:rPr>
        <w:t xml:space="preserve">δ - </w:t>
      </w:r>
      <w:r>
        <w:t xml:space="preserve">угол отклонения силы </w:t>
      </w:r>
      <w:r>
        <w:rPr>
          <w:i/>
          <w:iCs/>
        </w:rPr>
        <w:t xml:space="preserve">Q </w:t>
      </w:r>
      <w:r>
        <w:t>от вертикали;</w:t>
      </w:r>
    </w:p>
    <w:p w:rsidR="00000000" w:rsidRDefault="00323619">
      <w:pPr>
        <w:pStyle w:val="pj"/>
      </w:pPr>
      <w:r>
        <w:rPr>
          <w:i/>
          <w:iCs/>
        </w:rPr>
        <w:t xml:space="preserve">α - </w:t>
      </w:r>
      <w:r>
        <w:t>угол наклона элемента поверхности сдвига к горизонту;</w:t>
      </w:r>
    </w:p>
    <w:p w:rsidR="00000000" w:rsidRDefault="00323619">
      <w:pPr>
        <w:pStyle w:val="pj"/>
      </w:pPr>
      <w:r>
        <w:rPr>
          <w:i/>
          <w:iCs/>
        </w:rPr>
        <w:t xml:space="preserve">С = cds - </w:t>
      </w:r>
      <w:r>
        <w:t xml:space="preserve">сила сцепления, действующая на элемент поверхности сдвига, длина дуги которого </w:t>
      </w:r>
      <w:r>
        <w:rPr>
          <w:i/>
          <w:iCs/>
        </w:rPr>
        <w:t>ds.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3152775" cy="2714625"/>
            <wp:effectExtent l="0" t="0" r="9525" b="9525"/>
            <wp:docPr id="79" name="Рисунок 79" descr="https://prod-prg-document-store-api.azurewebsites.net/api/DocumentObject/GetImageAsync?ImageId=4097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prod-prg-document-store-api.azurewebsites.net/api/DocumentObject/GetImageAsync?ImageId=40971042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c"/>
      </w:pPr>
      <w:r>
        <w:rPr>
          <w:b/>
          <w:bCs/>
        </w:rPr>
        <w:t>Рисунок И.1 - Схема сил, действующих на элемент призмы обрушения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Моменты равнодейств</w:t>
      </w:r>
      <w:r>
        <w:t>ующих определяют по формулам: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3457575" cy="1104900"/>
            <wp:effectExtent l="0" t="0" r="9525" b="0"/>
            <wp:docPr id="80" name="Рисунок 80" descr="https://prod-prg-document-store-api.azurewebsites.net/api/DocumentObject/GetImageAsync?ImageId=4097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prod-prg-document-store-api.azurewebsites.net/api/DocumentObject/GetImageAsync?ImageId=40971043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(И.3)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где </w:t>
      </w:r>
      <w:r>
        <w:rPr>
          <w:i/>
          <w:iCs/>
        </w:rPr>
        <w:t xml:space="preserve">r - </w:t>
      </w:r>
      <w:r>
        <w:t>радиус поверхности сдвига;</w:t>
      </w:r>
    </w:p>
    <w:p w:rsidR="00000000" w:rsidRDefault="00323619">
      <w:pPr>
        <w:pStyle w:val="pj"/>
      </w:pPr>
      <w:r>
        <w:rPr>
          <w:i/>
          <w:iCs/>
        </w:rPr>
        <w:t xml:space="preserve">b - </w:t>
      </w:r>
      <w:r>
        <w:t xml:space="preserve">возвышение точки приложения силы </w:t>
      </w:r>
      <w:r>
        <w:rPr>
          <w:i/>
          <w:iCs/>
        </w:rPr>
        <w:t xml:space="preserve">Q </w:t>
      </w:r>
      <w:r>
        <w:t>над поверхностью сдвига.</w:t>
      </w:r>
    </w:p>
    <w:p w:rsidR="00000000" w:rsidRDefault="00323619">
      <w:pPr>
        <w:pStyle w:val="pj"/>
      </w:pPr>
      <w:r>
        <w:t xml:space="preserve">Угол </w:t>
      </w:r>
      <w:r>
        <w:rPr>
          <w:i/>
          <w:iCs/>
        </w:rPr>
        <w:t xml:space="preserve">β </w:t>
      </w:r>
      <w:r>
        <w:t>в обоих случаях допустимо определять по приближенной зависимости: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171575" cy="533400"/>
            <wp:effectExtent l="0" t="0" r="9525" b="0"/>
            <wp:docPr id="81" name="Рисунок 81" descr="https://prod-prg-document-store-api.azurewebsites.net/api/DocumentObject/GetImageAsync?ImageId=4097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prod-prg-document-store-api.azurewebsites.net/api/DocumentObject/GetImageAsync?ImageId=40971044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            (И.4)</w:t>
      </w:r>
    </w:p>
    <w:p w:rsidR="00000000" w:rsidRDefault="00323619">
      <w:pPr>
        <w:pStyle w:val="a5"/>
        <w:ind w:firstLine="426"/>
      </w:pPr>
      <w:r>
        <w:t>Устойчивость откоса в предположении круглоцилиндрической поверхности сдвига можно проверя</w:t>
      </w:r>
      <w:r>
        <w:t xml:space="preserve">ть по формулам (И.2) и (И.3). Отношения </w:t>
      </w:r>
      <w:r>
        <w:rPr>
          <w:noProof/>
        </w:rPr>
        <w:drawing>
          <wp:inline distT="0" distB="0" distL="0" distR="0">
            <wp:extent cx="685800" cy="419100"/>
            <wp:effectExtent l="0" t="0" r="0" b="0"/>
            <wp:docPr id="82" name="Рисунок 82" descr="https://prod-prg-document-store-api.azurewebsites.net/api/DocumentObject/GetImageAsync?ImageId=4097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prod-prg-document-store-api.azurewebsites.net/api/DocumentObject/GetImageAsync?ImageId=40971045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разные механические понятия, поэтому оценки устойчив</w:t>
      </w:r>
      <w:r>
        <w:t xml:space="preserve">ости по ним получаются разными. Однако эти оценки совпадают при </w:t>
      </w:r>
      <w:r>
        <w:rPr>
          <w:noProof/>
        </w:rPr>
        <w:drawing>
          <wp:inline distT="0" distB="0" distL="0" distR="0">
            <wp:extent cx="476250" cy="352425"/>
            <wp:effectExtent l="0" t="0" r="0" b="9525"/>
            <wp:docPr id="83" name="Рисунок 83" descr="https://prod-prg-document-store-api.azurewebsites.net/api/DocumentObject/GetImageAsync?ImageId=4097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prod-prg-document-store-api.azurewebsites.net/api/DocumentObject/GetImageAsync?ImageId=40971046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достаточно близки при </w:t>
      </w:r>
      <w:r>
        <w:rPr>
          <w:noProof/>
        </w:rPr>
        <w:drawing>
          <wp:inline distT="0" distB="0" distL="0" distR="0">
            <wp:extent cx="733425" cy="371475"/>
            <wp:effectExtent l="0" t="0" r="9525" b="9525"/>
            <wp:docPr id="84" name="Рисунок 84" descr="https://prod-prg-document-store-api.azurewebsites.net/api/DocumentObject/GetImageAsync?ImageId=4097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prod-prg-document-store-api.azurewebsites.net/api/DocumentObject/GetImageAsync?ImageId=40971047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3619">
      <w:pPr>
        <w:pStyle w:val="pj"/>
      </w:pPr>
      <w:r>
        <w:t xml:space="preserve">Если принять в качестве универсальной оценки устойчивости отношение </w:t>
      </w:r>
      <w:r>
        <w:rPr>
          <w:noProof/>
        </w:rPr>
        <w:drawing>
          <wp:inline distT="0" distB="0" distL="0" distR="0">
            <wp:extent cx="733425" cy="457200"/>
            <wp:effectExtent l="0" t="0" r="9525" b="0"/>
            <wp:docPr id="85" name="Рисунок 85" descr="https://prod-prg-document-store-api.azurewebsites.net/api/DocumentObject/GetImageAsync?ImageId=4097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prod-prg-document-store-api.azurewebsites.net/api/DocumentObject/GetImageAsync?ImageId=40971048"/>
                    <pic:cNvPicPr>
                      <a:picLocks noChangeAspect="1" noChangeArrowheads="1"/>
                    </pic:cNvPicPr>
                  </pic:nvPicPr>
                  <pic:blipFill>
                    <a:blip r:embed="rId225" r:link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т.е, подобрать такие значения характеристик прочности, при которых </w:t>
      </w:r>
      <w:r>
        <w:rPr>
          <w:i/>
          <w:iCs/>
        </w:rPr>
        <w:t>R</w:t>
      </w:r>
      <w:r>
        <w:rPr>
          <w:i/>
          <w:iCs/>
          <w:vertAlign w:val="subscript"/>
        </w:rPr>
        <w:t>0</w:t>
      </w:r>
      <w:r>
        <w:rPr>
          <w:i/>
          <w:iCs/>
        </w:rPr>
        <w:t>=F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>E</w:t>
      </w:r>
      <w:r>
        <w:rPr>
          <w:i/>
          <w:iCs/>
        </w:rPr>
        <w:t>=F</w:t>
      </w:r>
      <w:r>
        <w:rPr>
          <w:i/>
          <w:iCs/>
          <w:vertAlign w:val="subscript"/>
        </w:rPr>
        <w:t>E</w:t>
      </w:r>
      <w:r>
        <w:rPr>
          <w:i/>
          <w:iCs/>
        </w:rPr>
        <w:t xml:space="preserve">, </w:t>
      </w:r>
      <w:r>
        <w:t>результаты расчета обоими способами тождественны.</w:t>
      </w:r>
    </w:p>
    <w:p w:rsidR="00000000" w:rsidRDefault="00323619">
      <w:pPr>
        <w:pStyle w:val="pj"/>
      </w:pPr>
      <w:r>
        <w:t>Такой расчет может служить контролем прав</w:t>
      </w:r>
      <w:r>
        <w:t xml:space="preserve">ильности определения угла </w:t>
      </w:r>
      <w:r>
        <w:rPr>
          <w:i/>
          <w:iCs/>
        </w:rPr>
        <w:t xml:space="preserve">β, </w:t>
      </w:r>
      <w:r>
        <w:t>т.е. соблюдения условий равновесия призмы обрушения в предельном состоянии, для найденной наиболее опасной поверхности сдвига.</w:t>
      </w:r>
    </w:p>
    <w:p w:rsidR="00000000" w:rsidRDefault="00323619">
      <w:pPr>
        <w:pStyle w:val="pj"/>
      </w:pPr>
      <w:r>
        <w:t>Влияние воды, насыщающей откос, допускается учитывать двумя способами:</w:t>
      </w:r>
    </w:p>
    <w:p w:rsidR="00000000" w:rsidRDefault="00323619">
      <w:pPr>
        <w:pStyle w:val="pj"/>
      </w:pPr>
      <w:r>
        <w:t>• вес грунта в пределах каждо</w:t>
      </w:r>
      <w:r>
        <w:t>го элемента определяют с учетом ее капиллярного поднятия, а по контуру элемента (поверхности откоса, поверхности сдвига и плоскостям раздела между элементами) определяют давление воды фильтрационным расчетом;</w:t>
      </w:r>
    </w:p>
    <w:p w:rsidR="00000000" w:rsidRDefault="00323619">
      <w:pPr>
        <w:pStyle w:val="pj"/>
      </w:pPr>
      <w:r>
        <w:t>• вес грунта элемента определяют с учетом его в</w:t>
      </w:r>
      <w:r>
        <w:t>звешивания водой; на уровне ее поверхности к грунту прилагают капиллярные силы, и к насыщенному водой объему грунта элемента прилагают фильтрационные силы, определяемые расчетом.</w:t>
      </w:r>
    </w:p>
    <w:p w:rsidR="00000000" w:rsidRDefault="00323619">
      <w:pPr>
        <w:pStyle w:val="pj"/>
      </w:pPr>
      <w:r>
        <w:t>Оба способа дают тождественные результаты и распространяются на неустановившу</w:t>
      </w:r>
      <w:r>
        <w:t xml:space="preserve">юся фильтрацию, в том числе при незавершенной консолидации грунта. При вычислении активной силы </w:t>
      </w:r>
      <w:r>
        <w:rPr>
          <w:i/>
          <w:iCs/>
        </w:rPr>
        <w:t>F</w:t>
      </w:r>
      <w:r>
        <w:rPr>
          <w:i/>
          <w:iCs/>
          <w:vertAlign w:val="subscript"/>
        </w:rPr>
        <w:t>E</w:t>
      </w:r>
      <w:r>
        <w:rPr>
          <w:i/>
          <w:iCs/>
        </w:rPr>
        <w:t xml:space="preserve"> </w:t>
      </w:r>
      <w:r>
        <w:t xml:space="preserve">и активного момента </w:t>
      </w:r>
      <w:r>
        <w:rPr>
          <w:i/>
          <w:iCs/>
        </w:rPr>
        <w:t>F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давление воды по плоскостям раздела можно не учитывать, в сумме они равны нулю. При вычислении </w:t>
      </w:r>
      <w:r>
        <w:rPr>
          <w:i/>
          <w:iCs/>
        </w:rPr>
        <w:t>F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можно не учитывать также давление во</w:t>
      </w:r>
      <w:r>
        <w:t>ды по круглоцилиндрической поверхности сдвига, его момент равен нулю.</w:t>
      </w:r>
    </w:p>
    <w:p w:rsidR="00000000" w:rsidRDefault="00323619">
      <w:pPr>
        <w:pStyle w:val="pj"/>
      </w:pPr>
      <w:r>
        <w:t>Влияние сейсмических воздействий на откос определяют в форме объемных сейсмических сил, действующих на объем грунта каждого элемента с учетом его насыщения водой, и изменения давления во</w:t>
      </w:r>
      <w:r>
        <w:t>ды на поверхность откоса в пределах элемента.</w:t>
      </w:r>
    </w:p>
    <w:p w:rsidR="00000000" w:rsidRDefault="00323619">
      <w:pPr>
        <w:pStyle w:val="pj"/>
      </w:pPr>
      <w:r>
        <w:t>В расчеты откосов с учетом сейсмических воздействий вводят динамические характеристики прочности грунтов, если они отличаются от статических. Учитывают в соответствующих случаях возникновение избыточного порово</w:t>
      </w:r>
      <w:r>
        <w:t>го давления как следствие сейсмических толчков.</w:t>
      </w:r>
    </w:p>
    <w:p w:rsidR="00000000" w:rsidRDefault="00323619">
      <w:pPr>
        <w:pStyle w:val="pj"/>
      </w:pPr>
      <w:r>
        <w:t>Сейсмические воздействия относятся к особым нагрузкам, их учет исключает другие особые нагрузки.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r"/>
      </w:pPr>
      <w:r>
        <w:rPr>
          <w:b/>
          <w:bCs/>
        </w:rPr>
        <w:t>Приложение К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Особенности расчета асфальтобетонных диафрагм и их влияние на работу плотины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 xml:space="preserve">К.1 При расчете влияния асфальтобетонных диафрагм на работу плотины, асфальтобетон в диафрагме рассматривается как тяжелая жидкость с коэффициентом бокового давления </w:t>
      </w:r>
      <w:r>
        <w:rPr>
          <w:i/>
          <w:iCs/>
        </w:rPr>
        <w:t>n,</w:t>
      </w:r>
      <w:r>
        <w:t xml:space="preserve"> равным п</w:t>
      </w:r>
      <w:r>
        <w:t xml:space="preserve">оказателю его ползучести </w:t>
      </w:r>
      <w:r>
        <w:rPr>
          <w:i/>
          <w:iCs/>
        </w:rPr>
        <w:t>(п&lt;</w:t>
      </w:r>
      <w:r>
        <w:t>1</w:t>
      </w:r>
      <w:r>
        <w:rPr>
          <w:i/>
          <w:iCs/>
        </w:rPr>
        <w:t xml:space="preserve">). </w:t>
      </w:r>
      <w:r>
        <w:t>Значения показателя ползучести, зависящие от состава асфальтобетона и от вязкости битума в его составе (от температуры асфальтобетона в конструкции), приведены в таблице К.1.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К.1 - Зависимость показателя ползучести</w:t>
      </w:r>
      <w:r>
        <w:rPr>
          <w:b/>
          <w:bCs/>
        </w:rPr>
        <w:t xml:space="preserve"> асфальтовых материалов (n) от вязкости структурированного в их составе битума (</w:t>
      </w:r>
      <w:r>
        <w:rPr>
          <w:b/>
          <w:bCs/>
          <w:i/>
          <w:iCs/>
        </w:rPr>
        <w:t>η</w:t>
      </w:r>
      <w:r>
        <w:rPr>
          <w:b/>
          <w:bCs/>
          <w:i/>
          <w:iCs/>
          <w:vertAlign w:val="subscript"/>
        </w:rPr>
        <w:t>δ,40</w:t>
      </w:r>
      <w:r>
        <w:rPr>
          <w:b/>
          <w:bCs/>
        </w:rPr>
        <w:t>) и от объемной концентрации в их составе минеральной части (</w:t>
      </w:r>
      <w:r>
        <w:rPr>
          <w:b/>
          <w:bCs/>
          <w:i/>
          <w:iCs/>
        </w:rPr>
        <w:t>C</w:t>
      </w:r>
      <w:r>
        <w:rPr>
          <w:b/>
          <w:bCs/>
          <w:i/>
          <w:iCs/>
          <w:vertAlign w:val="subscript"/>
        </w:rPr>
        <w:t>v</w:t>
      </w:r>
      <w:r>
        <w:rPr>
          <w:b/>
          <w:bCs/>
        </w:rPr>
        <w:t>)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4"/>
        <w:gridCol w:w="8200"/>
        <w:gridCol w:w="1173"/>
        <w:gridCol w:w="1173"/>
        <w:gridCol w:w="1171"/>
        <w:gridCol w:w="1173"/>
        <w:gridCol w:w="1171"/>
        <w:gridCol w:w="1191"/>
      </w:tblGrid>
      <w:tr w:rsidR="00000000">
        <w:trPr>
          <w:trHeight w:val="20"/>
        </w:trPr>
        <w:tc>
          <w:tcPr>
            <w:tcW w:w="6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  <w:vertAlign w:val="subscript"/>
              </w:rPr>
              <w:t>v</w:t>
            </w:r>
          </w:p>
        </w:tc>
        <w:tc>
          <w:tcPr>
            <w:tcW w:w="438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 xml:space="preserve">Вязкость битума в составе асфальтобетона при сорокаминутном сопротивлении </w:t>
            </w: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δ,</w:t>
            </w:r>
            <w:r>
              <w:rPr>
                <w:vertAlign w:val="subscript"/>
              </w:rPr>
              <w:t>40</w:t>
            </w:r>
            <w:r>
              <w:t xml:space="preserve"> пуаз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11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12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0,69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0,66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0,62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6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0,08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К.2 Напряженно-деформированное состояние диафрагмы определяется из условия, что поведение асфальтобетона в диафрагме под нагрузкой описывается соотношением: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742950" cy="428625"/>
            <wp:effectExtent l="0" t="0" r="0" b="9525"/>
            <wp:docPr id="86" name="Рисунок 86" descr="https://prod-prg-document-store-api.azurewebsites.net/api/DocumentObject/GetImageAsync?ImageId=4097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prod-prg-document-store-api.azurewebsites.net/api/DocumentObject/GetImageAsync?ImageId=40971049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            (К.1)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>где ε</w:t>
      </w:r>
      <w:r>
        <w:rPr>
          <w:i/>
          <w:iCs/>
        </w:rPr>
        <w:t xml:space="preserve"> - </w:t>
      </w:r>
      <w:r>
        <w:t>относительная деформация асфальтобетона в диафрагме;</w:t>
      </w:r>
    </w:p>
    <w:p w:rsidR="00000000" w:rsidRDefault="00323619">
      <w:pPr>
        <w:pStyle w:val="pj"/>
      </w:pPr>
      <w:r>
        <w:rPr>
          <w:i/>
          <w:iCs/>
        </w:rPr>
        <w:t xml:space="preserve">t - </w:t>
      </w:r>
      <w:r>
        <w:t xml:space="preserve">время работы асфальтобетона в диафрагме при напряжении </w:t>
      </w:r>
      <w:r>
        <w:rPr>
          <w:i/>
          <w:iCs/>
        </w:rPr>
        <w:t>σ</w:t>
      </w:r>
      <w:r>
        <w:t>;</w:t>
      </w:r>
    </w:p>
    <w:p w:rsidR="00000000" w:rsidRDefault="00323619">
      <w:pPr>
        <w:pStyle w:val="pj"/>
      </w:pPr>
      <w:r>
        <w:rPr>
          <w:i/>
          <w:iCs/>
        </w:rPr>
        <w:t xml:space="preserve">А - </w:t>
      </w:r>
      <w:r>
        <w:t>модуль жесткости асфальтобетона (модуль деформации, приведенный ко времени нагружения 1 с).</w:t>
      </w:r>
    </w:p>
    <w:p w:rsidR="00000000" w:rsidRDefault="00323619">
      <w:pPr>
        <w:pStyle w:val="pj"/>
      </w:pPr>
      <w:r>
        <w:t>К.3 При расчетном определении сохранения прочности и сплошности асфальтобетонных диафрагм в теле плотины ориентируются на следующие положения, установленные на осно</w:t>
      </w:r>
      <w:r>
        <w:t>ве натурных наблюдений:</w:t>
      </w:r>
    </w:p>
    <w:p w:rsidR="00000000" w:rsidRDefault="00323619">
      <w:pPr>
        <w:pStyle w:val="pj"/>
      </w:pPr>
      <w:r>
        <w:t xml:space="preserve">асфальтобетон в диафрагме ни при каких условиях не разрушится, если действующие в нем напряжения не превышают предела его длительной прочности </w:t>
      </w:r>
      <w:r>
        <w:rPr>
          <w:i/>
          <w:iCs/>
        </w:rPr>
        <w:t>σ</w:t>
      </w:r>
      <w:r>
        <w:rPr>
          <w:i/>
          <w:iCs/>
          <w:vertAlign w:val="subscript"/>
        </w:rPr>
        <w:t>дл.пр.</w:t>
      </w:r>
      <w:r>
        <w:rPr>
          <w:i/>
          <w:iCs/>
        </w:rPr>
        <w:t xml:space="preserve"> </w:t>
      </w:r>
      <w:r>
        <w:t>(равный пределу его текучести);</w:t>
      </w:r>
    </w:p>
    <w:p w:rsidR="00000000" w:rsidRDefault="00323619">
      <w:pPr>
        <w:pStyle w:val="pj"/>
      </w:pPr>
      <w:r>
        <w:t xml:space="preserve">при действии в диафрагме напряжений, превышающих </w:t>
      </w:r>
      <w:r>
        <w:t>предел текучести асфальтобетона, диафрагма не разрушится, если величина напряжений действующих в расчетной ее зоне в рассматриваемый момент времени не превышает их допустимые значения.</w:t>
      </w:r>
    </w:p>
    <w:p w:rsidR="00000000" w:rsidRDefault="00323619">
      <w:pPr>
        <w:pStyle w:val="pj"/>
      </w:pPr>
      <w:r>
        <w:t>Действующие в асфальтобетоне диафрагмы в момент времени t напряжения мо</w:t>
      </w:r>
      <w:r>
        <w:t>гут быть определены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685925" cy="352425"/>
            <wp:effectExtent l="0" t="0" r="9525" b="9525"/>
            <wp:docPr id="87" name="Рисунок 87" descr="https://prod-prg-document-store-api.azurewebsites.net/api/DocumentObject/GetImageAsync?ImageId=4097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prod-prg-document-store-api.azurewebsites.net/api/DocumentObject/GetImageAsync?ImageId=40971050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(К.2)</w:t>
      </w:r>
    </w:p>
    <w:p w:rsidR="00000000" w:rsidRDefault="00323619">
      <w:pPr>
        <w:pStyle w:val="pj"/>
      </w:pPr>
      <w:r>
        <w:t>или по формуле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685800" cy="485775"/>
            <wp:effectExtent l="0" t="0" r="0" b="9525"/>
            <wp:docPr id="88" name="Рисунок 88" descr="https://prod-prg-document-store-api.azurewebsites.net/api/DocumentObject/GetImageAsync?ImageId=4097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prod-prg-document-store-api.azurewebsites.net/api/DocumentObject/GetImageAsync?ImageId=40971051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(К.3)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>Допустимые их значения определяются по соотношению: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742950" cy="438150"/>
            <wp:effectExtent l="0" t="0" r="0" b="0"/>
            <wp:docPr id="89" name="Рисунок 89" descr="https://prod-prg-document-store-api.azurewebsites.net/api/DocumentObject/GetImageAsync?ImageId=4097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prod-prg-document-store-api.azurewebsites.net/api/DocumentObject/GetImageAsync?ImageId=40971052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(К.4)</w:t>
      </w:r>
    </w:p>
    <w:p w:rsidR="00000000" w:rsidRDefault="00323619">
      <w:pPr>
        <w:pStyle w:val="pj"/>
      </w:pPr>
      <w:r>
        <w:t>В формулах (К.1 - К.4):</w:t>
      </w:r>
    </w:p>
    <w:p w:rsidR="00000000" w:rsidRDefault="00323619">
      <w:pPr>
        <w:pStyle w:val="pj"/>
      </w:pPr>
      <w:r>
        <w:rPr>
          <w:i/>
          <w:iCs/>
        </w:rPr>
        <w:t>σ</w:t>
      </w:r>
      <w:r>
        <w:rPr>
          <w:i/>
          <w:iCs/>
          <w:vertAlign w:val="subscript"/>
        </w:rPr>
        <w:t>нач</w:t>
      </w:r>
      <w:r>
        <w:rPr>
          <w:i/>
          <w:iCs/>
        </w:rPr>
        <w:t xml:space="preserve"> - </w:t>
      </w:r>
      <w:r>
        <w:t>начальное (взятое за и</w:t>
      </w:r>
      <w:r>
        <w:t>сходное) напряжение в асфальтобетоне конструкции;</w:t>
      </w:r>
    </w:p>
    <w:p w:rsidR="00000000" w:rsidRDefault="00323619">
      <w:pPr>
        <w:pStyle w:val="pj"/>
      </w:pPr>
      <w:r>
        <w:rPr>
          <w:i/>
          <w:iCs/>
        </w:rPr>
        <w:t xml:space="preserve">t - </w:t>
      </w:r>
      <w:r>
        <w:t>время наблюдения (расчетное время), с;</w:t>
      </w:r>
    </w:p>
    <w:p w:rsidR="00000000" w:rsidRDefault="00323619">
      <w:pPr>
        <w:pStyle w:val="pj"/>
      </w:pPr>
      <w:r>
        <w:rPr>
          <w:i/>
          <w:iCs/>
        </w:rPr>
        <w:t xml:space="preserve">т - </w:t>
      </w:r>
      <w:r>
        <w:t xml:space="preserve">показатель длительной прочности асфальтобетона конструкции; его примерные значения, зависящие от состава асфальтобетона и от вязкости битума в его составе при </w:t>
      </w:r>
      <w:r>
        <w:t>расчетной температуре, приведены в таблице К.2;</w:t>
      </w:r>
    </w:p>
    <w:p w:rsidR="00000000" w:rsidRDefault="00323619">
      <w:pPr>
        <w:pStyle w:val="pj"/>
      </w:pPr>
      <w:r>
        <w:t>R</w:t>
      </w:r>
      <w:r>
        <w:rPr>
          <w:vertAlign w:val="subscript"/>
        </w:rPr>
        <w:t>0</w:t>
      </w:r>
      <w:r>
        <w:t xml:space="preserve"> - предел прочности асфальтобетона диафрагмы при рассматриваемых условиях и схеме его нагружения, приведенной к односекундному сопротивлению.</w:t>
      </w:r>
    </w:p>
    <w:p w:rsidR="00000000" w:rsidRDefault="00323619">
      <w:pPr>
        <w:pStyle w:val="pj"/>
      </w:pPr>
      <w:r>
        <w:t>При интенсивности нарастания напряжений в конструкции превышающих интенсивность их релаксации, расчет диафрагмы ведется по допустимым скоростям относительных деформаций асфальтобетона диафрагмы (в некоторых случаях - по допустимым предельным их значениям д</w:t>
      </w:r>
      <w:r>
        <w:t>ля асфальтобетона диафрагмы).</w:t>
      </w:r>
    </w:p>
    <w:p w:rsidR="00000000" w:rsidRDefault="00323619">
      <w:pPr>
        <w:pStyle w:val="pj"/>
      </w:pPr>
      <w:r>
        <w:t>Случайные трещины (швы) в асфальтобетоне диафрагмы с течением времени закрываются и омоноличиваются, но только после того, как в трещине (шве) появляются сжимающие напряжения. Если значения сжимающих напряжений не превышают пр</w:t>
      </w:r>
      <w:r>
        <w:t xml:space="preserve">едел текучести (предел длительной прочности) асфальтобетона, трещины закрываются, но как только значение напряжения обжатия </w:t>
      </w:r>
      <w:r>
        <w:rPr>
          <w:i/>
          <w:iCs/>
        </w:rPr>
        <w:t>σ</w:t>
      </w:r>
      <w:r>
        <w:rPr>
          <w:i/>
          <w:iCs/>
          <w:vertAlign w:val="subscript"/>
        </w:rPr>
        <w:t>обж</w:t>
      </w:r>
      <w:r>
        <w:rPr>
          <w:i/>
          <w:iCs/>
        </w:rPr>
        <w:t xml:space="preserve"> </w:t>
      </w:r>
      <w:r>
        <w:t>превысит предел текучести асфальтобетона, трещина в нем начинает омоноличиваться. Время омоноличивания трещины (шва) может быть</w:t>
      </w:r>
      <w:r>
        <w:t xml:space="preserve"> определено по соотношению: </w:t>
      </w:r>
    </w:p>
    <w:p w:rsidR="00000000" w:rsidRDefault="00323619">
      <w:pPr>
        <w:pStyle w:val="pc"/>
      </w:pPr>
      <w:r>
        <w:rPr>
          <w:noProof/>
        </w:rPr>
        <w:drawing>
          <wp:inline distT="0" distB="0" distL="0" distR="0">
            <wp:extent cx="1752600" cy="495300"/>
            <wp:effectExtent l="0" t="0" r="0" b="0"/>
            <wp:docPr id="90" name="Рисунок 90" descr="https://prod-prg-document-store-api.azurewebsites.net/api/DocumentObject/GetImageAsync?ImageId=4097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prod-prg-document-store-api.azurewebsites.net/api/DocumentObject/GetImageAsync?ImageId=40971053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(К.5)</w:t>
      </w:r>
    </w:p>
    <w:p w:rsidR="00000000" w:rsidRDefault="00323619">
      <w:pPr>
        <w:pStyle w:val="pc"/>
      </w:pPr>
      <w:r>
        <w:t> </w:t>
      </w:r>
    </w:p>
    <w:p w:rsidR="00000000" w:rsidRDefault="00323619">
      <w:pPr>
        <w:pStyle w:val="pj"/>
      </w:pPr>
      <w:r>
        <w:t xml:space="preserve">Примечание. Соотношение </w:t>
      </w:r>
      <w:r>
        <w:t xml:space="preserve">действительно лишь при условии </w:t>
      </w:r>
      <w:r>
        <w:rPr>
          <w:i/>
          <w:iCs/>
        </w:rPr>
        <w:t>σ</w:t>
      </w:r>
      <w:r>
        <w:rPr>
          <w:i/>
          <w:iCs/>
          <w:vertAlign w:val="subscript"/>
        </w:rPr>
        <w:t>обж</w:t>
      </w:r>
      <w:r>
        <w:rPr>
          <w:i/>
          <w:iCs/>
        </w:rPr>
        <w:t xml:space="preserve"> </w:t>
      </w:r>
      <w:r>
        <w:t>≥</w:t>
      </w:r>
      <w:r>
        <w:rPr>
          <w:i/>
          <w:iCs/>
        </w:rPr>
        <w:t>σ</w:t>
      </w:r>
      <w:r>
        <w:rPr>
          <w:i/>
          <w:iCs/>
          <w:vertAlign w:val="subscript"/>
        </w:rPr>
        <w:t>дл.сж</w:t>
      </w:r>
      <w:r>
        <w:rPr>
          <w:i/>
          <w:iCs/>
        </w:rPr>
        <w:t>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>Таблица К.2 - Зависимость показателя длительной прочности асфальтовых материалов (</w:t>
      </w:r>
      <w:r>
        <w:rPr>
          <w:b/>
          <w:bCs/>
          <w:i/>
          <w:iCs/>
        </w:rPr>
        <w:t>т</w:t>
      </w:r>
      <w:r>
        <w:rPr>
          <w:b/>
          <w:bCs/>
        </w:rPr>
        <w:t>) от вязкости структурированного в их составе битума (</w:t>
      </w:r>
      <w:r>
        <w:rPr>
          <w:b/>
          <w:bCs/>
          <w:i/>
          <w:iCs/>
        </w:rPr>
        <w:t>η</w:t>
      </w:r>
      <w:r>
        <w:rPr>
          <w:b/>
          <w:bCs/>
          <w:i/>
          <w:iCs/>
          <w:vertAlign w:val="subscript"/>
        </w:rPr>
        <w:t>δ,40</w:t>
      </w:r>
      <w:r>
        <w:rPr>
          <w:b/>
          <w:bCs/>
        </w:rPr>
        <w:t>) и от объемной концентрации в их составе минеральной части (</w:t>
      </w:r>
      <w:r>
        <w:rPr>
          <w:b/>
          <w:bCs/>
          <w:i/>
          <w:iCs/>
        </w:rPr>
        <w:t>С</w:t>
      </w:r>
      <w:r>
        <w:rPr>
          <w:b/>
          <w:bCs/>
          <w:i/>
          <w:iCs/>
          <w:vertAlign w:val="subscript"/>
        </w:rPr>
        <w:t>v</w:t>
      </w:r>
      <w:r>
        <w:rPr>
          <w:b/>
          <w:bCs/>
        </w:rPr>
        <w:t>)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8172"/>
        <w:gridCol w:w="1171"/>
        <w:gridCol w:w="1171"/>
        <w:gridCol w:w="1167"/>
        <w:gridCol w:w="1171"/>
        <w:gridCol w:w="1167"/>
        <w:gridCol w:w="1171"/>
      </w:tblGrid>
      <w:tr w:rsidR="00000000">
        <w:trPr>
          <w:trHeight w:val="20"/>
        </w:trPr>
        <w:tc>
          <w:tcPr>
            <w:tcW w:w="6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  <w:vertAlign w:val="subscript"/>
              </w:rPr>
              <w:t>v</w:t>
            </w:r>
          </w:p>
        </w:tc>
        <w:tc>
          <w:tcPr>
            <w:tcW w:w="4368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 xml:space="preserve">Вязкость битума в составе асфальтобетона при сорокаминутном сопротивлении </w:t>
            </w: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δ,</w:t>
            </w:r>
            <w:r>
              <w:rPr>
                <w:vertAlign w:val="subscript"/>
              </w:rPr>
              <w:t>40</w:t>
            </w:r>
            <w:r>
              <w:t xml:space="preserve"> пуаз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23619">
            <w:pPr>
              <w:rPr>
                <w:color w:val="00000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10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11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·10</w:t>
            </w:r>
            <w:r>
              <w:rPr>
                <w:vertAlign w:val="superscript"/>
              </w:rPr>
              <w:t>12</w:t>
            </w:r>
          </w:p>
        </w:tc>
      </w:tr>
      <w:tr w:rsidR="00000000">
        <w:trPr>
          <w:trHeight w:val="20"/>
        </w:trPr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0,43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0,30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0,23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0,19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t>0,12</w:t>
            </w:r>
          </w:p>
        </w:tc>
      </w:tr>
    </w:tbl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r"/>
      </w:pPr>
      <w:r>
        <w:rPr>
          <w:b/>
          <w:bCs/>
        </w:rPr>
        <w:t>Приложение Л</w:t>
      </w:r>
    </w:p>
    <w:p w:rsidR="00000000" w:rsidRDefault="00323619">
      <w:pPr>
        <w:pStyle w:val="pr"/>
      </w:pPr>
      <w:r>
        <w:t>(информационное)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c"/>
      </w:pPr>
      <w:r>
        <w:rPr>
          <w:b/>
          <w:bCs/>
        </w:rPr>
        <w:t>Оценка состояния, основные виды нарушений, ремонт и реконструкция плотин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Л.1 Состояние грунтового сооружения в период эксплуатации оценивается контролирующими показателями:</w:t>
      </w:r>
    </w:p>
    <w:p w:rsidR="00000000" w:rsidRDefault="00323619">
      <w:pPr>
        <w:pStyle w:val="pj"/>
      </w:pPr>
      <w:r>
        <w:t>- контролирующие показатели - назначенные проектом показатели состояния (измеряемые и рассчитываемые), которые для работающего сооружения периодически опред</w:t>
      </w:r>
      <w:r>
        <w:t>еляются и сравниваются с предельно допустимыми и критическими их значениями (данными в проекте и уточненными в период эксплуатации);</w:t>
      </w:r>
    </w:p>
    <w:p w:rsidR="00000000" w:rsidRDefault="00323619">
      <w:pPr>
        <w:pStyle w:val="pj"/>
      </w:pPr>
      <w:r>
        <w:t>- предельно допустимые значения (ПДЗ) - показатели состояния сооружения, при которых выполняются требования нормативных док</w:t>
      </w:r>
      <w:r>
        <w:t>ументов, т.е. такие показатели, при которых обеспечивается нормативная надежность сооружения;</w:t>
      </w:r>
    </w:p>
    <w:p w:rsidR="00000000" w:rsidRDefault="00323619">
      <w:pPr>
        <w:pStyle w:val="pj"/>
      </w:pPr>
      <w:r>
        <w:t>- критические значения (КЗ) - показатели состояния сооружения, при которых не обеспечивается его нормативная надежность.</w:t>
      </w:r>
    </w:p>
    <w:p w:rsidR="00000000" w:rsidRDefault="00323619">
      <w:pPr>
        <w:pStyle w:val="pj"/>
      </w:pPr>
      <w:r>
        <w:t>Л.2 Плотина считается работоспособной и и</w:t>
      </w:r>
      <w:r>
        <w:t>справной при выполнении следующих условий:</w:t>
      </w:r>
    </w:p>
    <w:p w:rsidR="00000000" w:rsidRDefault="00323619">
      <w:pPr>
        <w:pStyle w:val="pj"/>
      </w:pPr>
      <w:r>
        <w:t>- значения контролирующих показателей состояния соответствуют предельно допустимым, установленным для работоспособного исправного состояния сооружения;</w:t>
      </w:r>
    </w:p>
    <w:p w:rsidR="00000000" w:rsidRDefault="00323619">
      <w:pPr>
        <w:pStyle w:val="pj"/>
      </w:pPr>
      <w:r>
        <w:t>- визуальными наблюдениями не обнаружено потенциально опасных</w:t>
      </w:r>
      <w:r>
        <w:t xml:space="preserve"> повреждений и неблагоприятных процессов.</w:t>
      </w:r>
    </w:p>
    <w:p w:rsidR="00000000" w:rsidRDefault="00323619">
      <w:pPr>
        <w:pStyle w:val="pj"/>
      </w:pPr>
      <w:r>
        <w:t>При исправном работоспособном состоянии плотины проводятся контрольные наблюдения и текущий ремонт.</w:t>
      </w:r>
    </w:p>
    <w:p w:rsidR="00000000" w:rsidRDefault="00323619">
      <w:pPr>
        <w:pStyle w:val="pj"/>
      </w:pPr>
      <w:r>
        <w:t>Л.3 Плотина считается работоспособной, но неисправной в тех случаях, когда:</w:t>
      </w:r>
    </w:p>
    <w:p w:rsidR="00000000" w:rsidRDefault="00323619">
      <w:pPr>
        <w:pStyle w:val="pj"/>
      </w:pPr>
      <w:r>
        <w:t xml:space="preserve">- визуальными наблюдениями обнаружены </w:t>
      </w:r>
      <w:r>
        <w:t>повреждения;</w:t>
      </w:r>
    </w:p>
    <w:p w:rsidR="00000000" w:rsidRDefault="00323619">
      <w:pPr>
        <w:pStyle w:val="pj"/>
      </w:pPr>
      <w:r>
        <w:t>- количественный показатель (показатели) состояния не соответствует предельно допустимым значениям, установленным для работоспособного исправного состояния.</w:t>
      </w:r>
    </w:p>
    <w:p w:rsidR="00000000" w:rsidRDefault="00323619">
      <w:pPr>
        <w:pStyle w:val="pj"/>
      </w:pPr>
      <w:r>
        <w:t>При работоспособном неисправном состоянии сооружение продолжает выполнять заданные фун</w:t>
      </w:r>
      <w:r>
        <w:t>кции. Проводятся дополнительные исследования с целью выяснения причин неисправности и способу их устранения. Устранение повреждений может быть выполнено при нормальной эксплуатации сооружения.</w:t>
      </w:r>
    </w:p>
    <w:p w:rsidR="00000000" w:rsidRDefault="00323619">
      <w:pPr>
        <w:pStyle w:val="pj"/>
      </w:pPr>
      <w:r>
        <w:t>Л.4 Состояние плотины считается неработоспособным в случаях, ко</w:t>
      </w:r>
      <w:r>
        <w:t>гда:</w:t>
      </w:r>
    </w:p>
    <w:p w:rsidR="00000000" w:rsidRDefault="00323619">
      <w:pPr>
        <w:pStyle w:val="pj"/>
      </w:pPr>
      <w:r>
        <w:t>- визуальными наблюдениями обнаружены повреждения;</w:t>
      </w:r>
    </w:p>
    <w:p w:rsidR="00000000" w:rsidRDefault="00323619">
      <w:pPr>
        <w:pStyle w:val="pj"/>
      </w:pPr>
      <w:r>
        <w:t>- один (или несколько) измеренных контролирующих показателей находится в диапазоне между предельно допустимым значением, соответствующим работоспособному, но неисправному состоянию и критическим значе</w:t>
      </w:r>
      <w:r>
        <w:t>ниям показателя состояния.</w:t>
      </w:r>
    </w:p>
    <w:p w:rsidR="00000000" w:rsidRDefault="00323619">
      <w:pPr>
        <w:pStyle w:val="pj"/>
      </w:pPr>
      <w:r>
        <w:t>На плотину, находящуюся в неработоспособном состоянии, снижаются нагрузки, наблюдения проводятся по специально разработанной программе, выполняются исследования с целью прогноза ее состояния и решения вопросов ремонта или усилени</w:t>
      </w:r>
      <w:r>
        <w:t>я.</w:t>
      </w:r>
    </w:p>
    <w:p w:rsidR="00000000" w:rsidRDefault="00323619">
      <w:pPr>
        <w:pStyle w:val="pj"/>
      </w:pPr>
      <w:r>
        <w:t>Л.5 Состояние плотины оценивается как аварийное (предельное) в тех случаях, когда:</w:t>
      </w:r>
    </w:p>
    <w:p w:rsidR="00000000" w:rsidRDefault="00323619">
      <w:pPr>
        <w:pStyle w:val="pj"/>
      </w:pPr>
      <w:r>
        <w:t>- визуальными наблюдениями обнаружены нарушения или процессы, развитие которых может привести к разрушению (т.е. аварии) плотины;</w:t>
      </w:r>
    </w:p>
    <w:p w:rsidR="00000000" w:rsidRDefault="00323619">
      <w:pPr>
        <w:pStyle w:val="pj"/>
      </w:pPr>
      <w:r>
        <w:t>- один или несколько показателей состоян</w:t>
      </w:r>
      <w:r>
        <w:t>ия сооружения достигли критических значений.</w:t>
      </w:r>
    </w:p>
    <w:p w:rsidR="00000000" w:rsidRDefault="00323619">
      <w:pPr>
        <w:pStyle w:val="pj"/>
      </w:pPr>
      <w:r>
        <w:t>Аварийное (предельное) состояние плотины обязывает эксплуатационный персонал срочно выполнять работы в соответствии с планом противоаварийных мероприятий и обеспечить безопасность плотины путем ограничений режим</w:t>
      </w:r>
      <w:r>
        <w:t>а ее эксплуатации. После устранения угрозы аварии выполняются исследования по выявлению причин, приведших к аварии, разрабатывается комплекс мероприятий по восстановлению эксплуатационных функций плотины в прежнем или новом режиме. На период выполнения рем</w:t>
      </w:r>
      <w:r>
        <w:t>онтных мероприятий могут быть установлены дополнительные ПДЗ показателей состояния. В отдельных случаях рассматриваются условия консервации сооружения.</w:t>
      </w:r>
    </w:p>
    <w:p w:rsidR="00000000" w:rsidRDefault="00323619">
      <w:pPr>
        <w:pStyle w:val="pj"/>
      </w:pPr>
      <w:r>
        <w:t>Основные виды нарушений в плотинах из грунтовых материалов указаны в Таблице Л.1.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b/>
          <w:bCs/>
        </w:rPr>
        <w:t xml:space="preserve">Таблица Л.1 </w:t>
      </w:r>
      <w:r>
        <w:t xml:space="preserve">- </w:t>
      </w:r>
      <w:r>
        <w:rPr>
          <w:b/>
          <w:bCs/>
        </w:rPr>
        <w:t>Основн</w:t>
      </w:r>
      <w:r>
        <w:rPr>
          <w:b/>
          <w:bCs/>
        </w:rPr>
        <w:t>ые виды нарушений в плотинах из грунтовых материалов и способы их ремонта</w:t>
      </w:r>
    </w:p>
    <w:p w:rsidR="00000000" w:rsidRDefault="0032361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638"/>
        <w:gridCol w:w="2174"/>
        <w:gridCol w:w="2207"/>
        <w:gridCol w:w="1884"/>
      </w:tblGrid>
      <w:tr w:rsidR="00000000">
        <w:trPr>
          <w:trHeight w:val="20"/>
        </w:trPr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Нарушения (отказ)</w:t>
            </w:r>
          </w:p>
        </w:tc>
        <w:tc>
          <w:tcPr>
            <w:tcW w:w="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Способы обнаружения</w:t>
            </w:r>
          </w:p>
        </w:tc>
        <w:tc>
          <w:tcPr>
            <w:tcW w:w="11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Причины нарушения</w:t>
            </w:r>
          </w:p>
        </w:tc>
        <w:tc>
          <w:tcPr>
            <w:tcW w:w="1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Исследования по устранению нарушения</w:t>
            </w:r>
          </w:p>
        </w:tc>
        <w:tc>
          <w:tcPr>
            <w:tcW w:w="10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pc"/>
            </w:pPr>
            <w:r>
              <w:rPr>
                <w:b/>
                <w:bCs/>
              </w:rPr>
              <w:t>Способы ремонта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1. Вертикальные поверхностные поперечные трещины на гребне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Визуальные наблюдения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Разница осадок на различных участках плотины</w:t>
            </w:r>
          </w:p>
        </w:tc>
        <w:tc>
          <w:tcPr>
            <w:tcW w:w="11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Поверочные расчеты осадок. Инженерно-геологические изыскания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Заделка трещин песком, если они неглубокие (выше ФПУ). Глубокие трещины заделываются при сниженном УВ несколькими способами: про</w:t>
            </w:r>
            <w:r>
              <w:t>ходка траншей с последующей заделкой глинистым грунтом; создание «стены в грунте»; инъекцирование верхней части плотины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2. Вертикальные продольные наружные трещины на гребне ядра вблизи его верховой грани по контакту с переходными зонами</w:t>
            </w:r>
          </w:p>
        </w:tc>
        <w:tc>
          <w:tcPr>
            <w:tcW w:w="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Визуальные наблюд</w:t>
            </w:r>
            <w:r>
              <w:t>ения, измерение осадок ядра со стороны верхнего (осадка больше) и нижнего (осадка меньше) бьефа</w:t>
            </w:r>
          </w:p>
        </w:tc>
        <w:tc>
          <w:tcPr>
            <w:tcW w:w="11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Значительная осадка верховой призмы во время первого заполнения водохранилища или землетрясения</w:t>
            </w:r>
          </w:p>
        </w:tc>
        <w:tc>
          <w:tcPr>
            <w:tcW w:w="1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Инженерно-геологические изыскания. Поверочные расчеты осадок</w:t>
            </w:r>
          </w:p>
        </w:tc>
        <w:tc>
          <w:tcPr>
            <w:tcW w:w="10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Зад</w:t>
            </w:r>
            <w:r>
              <w:t>елка песком неглубоких трещин, проход траншеи и заделка глубоких трещин (при сниженном уровне воды в бьефе)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3. Продольные трещины откола большой протяженности при значительных горизонтальных смещениях и деформации нижней части откоса, развитие трещин в те</w:t>
            </w:r>
            <w:r>
              <w:t>чение короткого времени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Визуальные наблюдения; Показания пьезометров</w:t>
            </w:r>
          </w:p>
          <w:p w:rsidR="00000000" w:rsidRDefault="00323619">
            <w:pPr>
              <w:pStyle w:val="a5"/>
            </w:pPr>
            <w:r>
              <w:t> 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Увеличение нагрузок на гребне;</w:t>
            </w:r>
          </w:p>
          <w:p w:rsidR="00000000" w:rsidRDefault="00323619">
            <w:pPr>
              <w:pStyle w:val="a5"/>
            </w:pPr>
            <w:r>
              <w:t>Подъем поверхности депрессии;</w:t>
            </w:r>
          </w:p>
          <w:p w:rsidR="00000000" w:rsidRDefault="00323619">
            <w:pPr>
              <w:pStyle w:val="a5"/>
            </w:pPr>
            <w:r>
              <w:t>Сейсмические воздействия;</w:t>
            </w:r>
          </w:p>
          <w:p w:rsidR="00000000" w:rsidRDefault="00323619">
            <w:pPr>
              <w:pStyle w:val="a5"/>
            </w:pPr>
            <w:r>
              <w:t>Температурные воздействия (промерзание-оттаивание); Снижение прочностных свойств грунтов в теле пл</w:t>
            </w:r>
            <w:r>
              <w:t xml:space="preserve">отины и основании 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Фильтрационные исследования;</w:t>
            </w:r>
          </w:p>
          <w:p w:rsidR="00000000" w:rsidRDefault="00323619">
            <w:pPr>
              <w:pStyle w:val="a5"/>
            </w:pPr>
            <w:r>
              <w:t>инженерно-геологические исследования;</w:t>
            </w:r>
          </w:p>
          <w:p w:rsidR="00000000" w:rsidRDefault="00323619">
            <w:pPr>
              <w:pStyle w:val="a5"/>
            </w:pPr>
            <w:r>
              <w:t>температурные расчеты;</w:t>
            </w:r>
          </w:p>
          <w:p w:rsidR="00000000" w:rsidRDefault="00323619">
            <w:pPr>
              <w:pStyle w:val="a5"/>
            </w:pPr>
            <w:r>
              <w:t>расчеты устойчивости</w:t>
            </w:r>
          </w:p>
          <w:p w:rsidR="00000000" w:rsidRDefault="00323619">
            <w:pPr>
              <w:pStyle w:val="a5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Ремонт низовой части плотины (пригрузка, создание дренажа, уположение откоса)</w:t>
            </w:r>
          </w:p>
          <w:p w:rsidR="00000000" w:rsidRDefault="00323619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4. Наличие воронок и просадок на гребне грунтовой плотины с ядром, увеличение фильтрационного расхода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Визуальные наблюдения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Внутренние горизонтальные трещины отрыва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Дополнительные инженерно-геологические изыскания с бурением скважин с целью установления ме</w:t>
            </w:r>
            <w:r>
              <w:t>ст отрыва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Снижение уровня воды в водохранилище; цементация-инъекция; создание «стены в грунте»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5. Внутренние продольные горизонтальные трещины при наличии в основании сильносжимаемых грунтов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Визуальные и инструментальные наблюдения увеличивающегося фильтр</w:t>
            </w:r>
            <w:r>
              <w:t>ационного расхода при первом заполнении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Разница в величине осадок на неоднородном основании с сильносжимаемыми слоями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Анализ данных изысканий. Дополнительные инженерно-геологические изыскания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Полная сработка водохранилища; инъекция основания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6. Внутренние</w:t>
            </w:r>
            <w:r>
              <w:t xml:space="preserve"> продольные горизонтальные трещины в поверхностной зоне плотины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Визуальные наблюдения ходов сосредоточенной фильтрации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Промерзание поверхностной толщи грунта при незавершенных осадках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Уточнение места деформаций. Дополнительные инженерно-геологические изыск</w:t>
            </w:r>
            <w:r>
              <w:t>ания с бурением скважин, использованием геофизических методов и т.п.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Сработка водохранилища; разработка траншеи в месте выхода сосредоточенного фильтрационного потока и заделка грунтом; инъекция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7. Выход фильтрационных вод на низовой откос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Визуальные наблюдения, показания пьезометров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Образование слабофильтрующих слоев в теле плотины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Фильтрационные исследования, расчеты устойчивости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Устройство наслонного дренажа;</w:t>
            </w:r>
          </w:p>
          <w:p w:rsidR="00000000" w:rsidRDefault="00323619">
            <w:pPr>
              <w:pStyle w:val="a5"/>
            </w:pPr>
            <w:r>
              <w:t>Укрепление откоса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8. Заиление обратных фильтров дренажей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 xml:space="preserve">Показания пьезометров </w:t>
            </w:r>
            <w:r>
              <w:t>перед дренажом (уменьшение разности уровней воды в дренаже и ближайшем пьезометре)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Заиление обратных фильтров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Фильтрационные исследования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Ремонт или замена дренажа</w:t>
            </w:r>
          </w:p>
        </w:tc>
      </w:tr>
      <w:tr w:rsidR="00000000">
        <w:trPr>
          <w:trHeight w:val="20"/>
        </w:trPr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9. Разрушение бетонного крепления верхового откоса, швов между плитами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Визуальные наблюдени</w:t>
            </w:r>
            <w:r>
              <w:t>я деформаций плит, их разрушений, выноса материалов подготовки из-под плит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Температурные и гидродинамические воздействия при сработке водохранилища, волновые воздействия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Оценка состояния отдельных участков крепления для решения вопроса о целесообразности е</w:t>
            </w:r>
            <w:r>
              <w:t>го ремонта или замены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3619">
            <w:pPr>
              <w:pStyle w:val="a5"/>
            </w:pPr>
            <w:r>
              <w:t>Сработка водохранилища;</w:t>
            </w:r>
          </w:p>
          <w:p w:rsidR="00000000" w:rsidRDefault="00323619">
            <w:pPr>
              <w:pStyle w:val="a5"/>
            </w:pPr>
            <w:r>
              <w:t>Разборка разрушенных участков крепления;</w:t>
            </w:r>
          </w:p>
          <w:p w:rsidR="00000000" w:rsidRDefault="00323619">
            <w:pPr>
              <w:pStyle w:val="a5"/>
            </w:pPr>
            <w:r>
              <w:t>замена крепления или его ремонт, сопряжение с сохранившимися участками</w:t>
            </w:r>
          </w:p>
        </w:tc>
      </w:tr>
    </w:tbl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Л.6 Различают следующие виды ремонтов плотин из грунтовых материалов:</w:t>
      </w:r>
    </w:p>
    <w:p w:rsidR="00000000" w:rsidRDefault="00323619">
      <w:pPr>
        <w:pStyle w:val="pj"/>
      </w:pPr>
      <w:r>
        <w:t>- текущие;</w:t>
      </w:r>
    </w:p>
    <w:p w:rsidR="00000000" w:rsidRDefault="00323619">
      <w:pPr>
        <w:pStyle w:val="pj"/>
      </w:pPr>
      <w:r>
        <w:t>- капитальные;</w:t>
      </w:r>
    </w:p>
    <w:p w:rsidR="00000000" w:rsidRDefault="00323619">
      <w:pPr>
        <w:pStyle w:val="pj"/>
      </w:pPr>
      <w:r>
        <w:t>- предотвращающие аварии;</w:t>
      </w:r>
    </w:p>
    <w:p w:rsidR="00000000" w:rsidRDefault="00323619">
      <w:pPr>
        <w:pStyle w:val="pj"/>
      </w:pPr>
      <w:r>
        <w:t>- послеаварийные;</w:t>
      </w:r>
    </w:p>
    <w:p w:rsidR="00000000" w:rsidRDefault="00323619">
      <w:pPr>
        <w:pStyle w:val="pj"/>
      </w:pPr>
      <w:r>
        <w:t>- ремонты при реконструкции сооружений.</w:t>
      </w:r>
    </w:p>
    <w:p w:rsidR="00000000" w:rsidRDefault="00323619">
      <w:pPr>
        <w:pStyle w:val="pj"/>
      </w:pPr>
      <w:r>
        <w:t>Л.7 К текущим ремонтам относится выполнение следующих ремонтных работ:</w:t>
      </w:r>
    </w:p>
    <w:p w:rsidR="00000000" w:rsidRDefault="00323619">
      <w:pPr>
        <w:pStyle w:val="pj"/>
      </w:pPr>
      <w:r>
        <w:t>- заделка промоин и других поверхностных деформаций на гребне и откосах плотины;</w:t>
      </w:r>
    </w:p>
    <w:p w:rsidR="00000000" w:rsidRDefault="00323619">
      <w:pPr>
        <w:pStyle w:val="pj"/>
      </w:pPr>
      <w:r>
        <w:t>- ремонт креплений верхового и низового откосов при их незначительных повреждениях;</w:t>
      </w:r>
    </w:p>
    <w:p w:rsidR="00000000" w:rsidRDefault="00323619">
      <w:pPr>
        <w:pStyle w:val="pj"/>
      </w:pPr>
      <w:r>
        <w:t>- заделка трещин на гребне и откосах плотины, при которых не требуется снижение бьефа в водохранилище;</w:t>
      </w:r>
    </w:p>
    <w:p w:rsidR="00000000" w:rsidRDefault="00323619">
      <w:pPr>
        <w:pStyle w:val="pj"/>
      </w:pPr>
      <w:r>
        <w:t>- восстановление оползшего откоса (если его оползание не повлекло раз</w:t>
      </w:r>
      <w:r>
        <w:t>рушение плотины);</w:t>
      </w:r>
    </w:p>
    <w:p w:rsidR="00000000" w:rsidRDefault="00323619">
      <w:pPr>
        <w:pStyle w:val="pj"/>
      </w:pPr>
      <w:r>
        <w:t>- расчистка дренажных канав;</w:t>
      </w:r>
    </w:p>
    <w:p w:rsidR="00000000" w:rsidRDefault="00323619">
      <w:pPr>
        <w:pStyle w:val="pj"/>
      </w:pPr>
      <w:r>
        <w:t>- доведение гребня плотины до проектной отметки при осадках и др. Необходимость такого рода ремонтных работ, обычно, устанавливается визуальными и инструментальными наблюдениями, не требует специальных обоснов</w:t>
      </w:r>
      <w:r>
        <w:t>аний, применения больших технических средств.</w:t>
      </w:r>
    </w:p>
    <w:p w:rsidR="00000000" w:rsidRDefault="00323619">
      <w:pPr>
        <w:pStyle w:val="pj"/>
      </w:pPr>
      <w:r>
        <w:t>Л.8 К капитальным ремонтам относятся следующие виды работ:</w:t>
      </w:r>
    </w:p>
    <w:p w:rsidR="00000000" w:rsidRDefault="00323619">
      <w:pPr>
        <w:pStyle w:val="pj"/>
      </w:pPr>
      <w:r>
        <w:t>- замена бетонного крепления верхового откоса при сниженном уровне воды верхнего бьефа;</w:t>
      </w:r>
    </w:p>
    <w:p w:rsidR="00000000" w:rsidRDefault="00323619">
      <w:pPr>
        <w:pStyle w:val="pj"/>
      </w:pPr>
      <w:r>
        <w:t>- заделка глубоких трещин на гребне плотины путем прохода транш</w:t>
      </w:r>
      <w:r>
        <w:t>ей и заполнения их уплотняемым грунтом при сниженном уровне воды верхнего бьефа;</w:t>
      </w:r>
    </w:p>
    <w:p w:rsidR="00000000" w:rsidRDefault="00323619">
      <w:pPr>
        <w:pStyle w:val="pj"/>
      </w:pPr>
      <w:r>
        <w:t>- замена заиленного дренажа при сниженном уровне верхнего бьефа и др. Необходимость такого ремонта обосновывается на основе анализа результатов визуальных наблюдений, показани</w:t>
      </w:r>
      <w:r>
        <w:t>й КИА, выполненных дополнительных исследований (геофизическими, и другими методами), соответствующими расчетами.</w:t>
      </w:r>
    </w:p>
    <w:p w:rsidR="00000000" w:rsidRDefault="00323619">
      <w:pPr>
        <w:pStyle w:val="pj"/>
      </w:pPr>
      <w:r>
        <w:t>Эти работы требуют применения специальных технических средств.</w:t>
      </w:r>
    </w:p>
    <w:p w:rsidR="00000000" w:rsidRDefault="00323619">
      <w:pPr>
        <w:pStyle w:val="pj"/>
      </w:pPr>
      <w:r>
        <w:t>Л.9 Необходимость предотвращающего аварию ремонта возникает, если визуальными на</w:t>
      </w:r>
      <w:r>
        <w:t>блюдениями и показаниями КИА обнаружены следующие нарушения в работе плотины из грунтовых материалов:</w:t>
      </w:r>
    </w:p>
    <w:p w:rsidR="00000000" w:rsidRDefault="00323619">
      <w:pPr>
        <w:pStyle w:val="pj"/>
      </w:pPr>
      <w:r>
        <w:t>- подъем поверхности депрессии с выходом на откос;</w:t>
      </w:r>
    </w:p>
    <w:p w:rsidR="00000000" w:rsidRDefault="00323619">
      <w:pPr>
        <w:pStyle w:val="pj"/>
      </w:pPr>
      <w:r>
        <w:t>- выходы сосредоточенного фильтрационного потока, грифоны;</w:t>
      </w:r>
    </w:p>
    <w:p w:rsidR="00000000" w:rsidRDefault="00323619">
      <w:pPr>
        <w:pStyle w:val="pj"/>
      </w:pPr>
      <w:r>
        <w:t>- вынос частиц грунта;</w:t>
      </w:r>
    </w:p>
    <w:p w:rsidR="00000000" w:rsidRDefault="00323619">
      <w:pPr>
        <w:pStyle w:val="pj"/>
      </w:pPr>
      <w:r>
        <w:t>- повышение поверхнос</w:t>
      </w:r>
      <w:r>
        <w:t>ти депрессии (выше принятых предельных значений);</w:t>
      </w:r>
    </w:p>
    <w:p w:rsidR="00000000" w:rsidRDefault="00323619">
      <w:pPr>
        <w:pStyle w:val="pj"/>
      </w:pPr>
      <w:r>
        <w:t>- увеличение фильтрационного расхода (выше принятых предельных значений);</w:t>
      </w:r>
    </w:p>
    <w:p w:rsidR="00000000" w:rsidRDefault="00323619">
      <w:pPr>
        <w:pStyle w:val="pj"/>
      </w:pPr>
      <w:r>
        <w:t>- мутность профильтровавшейся воды;</w:t>
      </w:r>
    </w:p>
    <w:p w:rsidR="00000000" w:rsidRDefault="00323619">
      <w:pPr>
        <w:pStyle w:val="pj"/>
      </w:pPr>
      <w:r>
        <w:t>- продольные и поперечные трещины на гребне плотины с прогрессирующим их удлинением и раскрытием</w:t>
      </w:r>
      <w:r>
        <w:t xml:space="preserve"> (трещины откола);</w:t>
      </w:r>
    </w:p>
    <w:p w:rsidR="00000000" w:rsidRDefault="00323619">
      <w:pPr>
        <w:pStyle w:val="pj"/>
      </w:pPr>
      <w:r>
        <w:t>- оползание откоса (верхового или низового), грозящее разрушением плотины;</w:t>
      </w:r>
    </w:p>
    <w:p w:rsidR="00000000" w:rsidRDefault="00323619">
      <w:pPr>
        <w:pStyle w:val="pj"/>
      </w:pPr>
      <w:r>
        <w:t>- осадка гребня (выше предельных значений);</w:t>
      </w:r>
    </w:p>
    <w:p w:rsidR="00000000" w:rsidRDefault="00323619">
      <w:pPr>
        <w:pStyle w:val="pj"/>
      </w:pPr>
      <w:r>
        <w:t>- воронки на гребне или откосах и др.</w:t>
      </w:r>
    </w:p>
    <w:p w:rsidR="00000000" w:rsidRDefault="00323619">
      <w:pPr>
        <w:pStyle w:val="pj"/>
      </w:pPr>
      <w:r>
        <w:t xml:space="preserve">При обнаружении указанных нарушений необходимо усилить контроль за сооружением, </w:t>
      </w:r>
      <w:r>
        <w:t>установить причину нарушений, наметить план первоочередных мероприятий. Одним из первоочередных мероприятий является снижение напора на сооружение при постоянном контроле его состояния.</w:t>
      </w:r>
    </w:p>
    <w:p w:rsidR="00000000" w:rsidRDefault="00323619">
      <w:pPr>
        <w:pStyle w:val="pj"/>
      </w:pPr>
      <w:r>
        <w:t>В зависимости от причины нарушения, которая в ряде случаев устанавлива</w:t>
      </w:r>
      <w:r>
        <w:t>ется только в результате выполнения научно-исследовательских, а иногда и инженерно-геологических работ, разрабатывается план (проект) ремонтных работ.</w:t>
      </w:r>
    </w:p>
    <w:p w:rsidR="00000000" w:rsidRDefault="00323619">
      <w:pPr>
        <w:pStyle w:val="pj"/>
      </w:pPr>
      <w:r>
        <w:t>Ремонтные работы могут выполняться двух видов - первоочередные и основные.</w:t>
      </w:r>
    </w:p>
    <w:p w:rsidR="00000000" w:rsidRDefault="00323619">
      <w:pPr>
        <w:pStyle w:val="pj"/>
      </w:pPr>
      <w:r>
        <w:t>Первоочередные работы замедляют или приостанавливают разрушительные процессы в плотине.</w:t>
      </w:r>
    </w:p>
    <w:p w:rsidR="00000000" w:rsidRDefault="00323619">
      <w:pPr>
        <w:pStyle w:val="pj"/>
      </w:pPr>
      <w:r>
        <w:t>Основные работы выполняются после окончательного установления причины нарушения, выполнения соответствующих расчетов, обоснований, проекта ремонта. Такие работы выполня</w:t>
      </w:r>
      <w:r>
        <w:t>ются с привлечением специальных технических средств и не планируемых материальных затрат.</w:t>
      </w:r>
    </w:p>
    <w:p w:rsidR="00000000" w:rsidRDefault="00323619">
      <w:pPr>
        <w:pStyle w:val="pj"/>
      </w:pPr>
      <w:r>
        <w:t>Л.10 Аварии на плотинах из грунтовых материалов приводят к разрушению напорного фронта в результате: перелива через гребень, нарушения фильтрационной прочности в теле</w:t>
      </w:r>
      <w:r>
        <w:t>, основании, сопряжениях с бетонными сооружениями и берегами, обрушения откосов и др.</w:t>
      </w:r>
    </w:p>
    <w:p w:rsidR="00000000" w:rsidRDefault="00323619">
      <w:pPr>
        <w:pStyle w:val="pj"/>
      </w:pPr>
      <w:r>
        <w:t>Восстановительные работы выполняются на основе:</w:t>
      </w:r>
    </w:p>
    <w:p w:rsidR="00000000" w:rsidRDefault="00323619">
      <w:pPr>
        <w:pStyle w:val="pj"/>
      </w:pPr>
      <w:r>
        <w:t>- анализа условий эксплуатации сооружения;</w:t>
      </w:r>
    </w:p>
    <w:p w:rsidR="00000000" w:rsidRDefault="00323619">
      <w:pPr>
        <w:pStyle w:val="pj"/>
      </w:pPr>
      <w:r>
        <w:t>- установления причин аварии;</w:t>
      </w:r>
    </w:p>
    <w:p w:rsidR="00000000" w:rsidRDefault="00323619">
      <w:pPr>
        <w:pStyle w:val="pj"/>
      </w:pPr>
      <w:r>
        <w:t>- исполнительной съемки в месте аварии;</w:t>
      </w:r>
    </w:p>
    <w:p w:rsidR="00000000" w:rsidRDefault="00323619">
      <w:pPr>
        <w:pStyle w:val="pj"/>
      </w:pPr>
      <w:r>
        <w:t>- инженер</w:t>
      </w:r>
      <w:r>
        <w:t>но-геологических и научно-исследовательских работ;</w:t>
      </w:r>
    </w:p>
    <w:p w:rsidR="00000000" w:rsidRDefault="00323619">
      <w:pPr>
        <w:pStyle w:val="pj"/>
      </w:pPr>
      <w:r>
        <w:t>- проектных работ по восстановлению;</w:t>
      </w:r>
    </w:p>
    <w:p w:rsidR="00000000" w:rsidRDefault="00323619">
      <w:pPr>
        <w:pStyle w:val="pj"/>
      </w:pPr>
      <w:r>
        <w:t>- оценки целесообразности проведения восстановительных работ или консервации сооружения.</w:t>
      </w:r>
    </w:p>
    <w:p w:rsidR="00000000" w:rsidRDefault="00323619">
      <w:pPr>
        <w:pStyle w:val="pj"/>
      </w:pPr>
      <w:r>
        <w:t>В Таблице Л.1 приводятся основные виды нарушений (отказов) грунтовых плотин, сп</w:t>
      </w:r>
      <w:r>
        <w:t>особы их обнаружения, возможные причины и способы ремонта.</w:t>
      </w:r>
    </w:p>
    <w:p w:rsidR="00000000" w:rsidRDefault="00323619">
      <w:pPr>
        <w:pStyle w:val="pj"/>
      </w:pPr>
      <w:r>
        <w:t>Л.11 При реконструкции плотин из грунтовых материалов, как правило, увеличивается их высота и соответственно напор на сооружение. Изменяя в целом конструкцию плотины, можно сохранить некоторые ее э</w:t>
      </w:r>
      <w:r>
        <w:t xml:space="preserve">лементы, выполнив их ремонт. К таким элементам относятся дренажи, крепления откосов, негрунтовые ПФУ, если в них не обнаружены нарушения. Ремонт указанных элементов плотин осуществляют при выполнении их надежного сопряжения с возводимой частью плотины и с </w:t>
      </w:r>
      <w:r>
        <w:t>учетом условий работы всего реконструируемого сооружения.</w:t>
      </w:r>
    </w:p>
    <w:p w:rsidR="00000000" w:rsidRDefault="00323619">
      <w:pPr>
        <w:pStyle w:val="pj"/>
      </w:pPr>
      <w:r>
        <w:t>При увеличении высоты плотины пересматривают основные параметры гидроузла и водохранилища.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j"/>
      </w:pPr>
      <w:r>
        <w:t> </w:t>
      </w:r>
    </w:p>
    <w:p w:rsidR="00000000" w:rsidRDefault="00323619">
      <w:pPr>
        <w:pStyle w:val="pc"/>
      </w:pPr>
      <w:r>
        <w:rPr>
          <w:rStyle w:val="s1"/>
        </w:rPr>
        <w:t>Библиография</w:t>
      </w:r>
    </w:p>
    <w:p w:rsidR="00000000" w:rsidRDefault="00323619">
      <w:pPr>
        <w:pStyle w:val="pc"/>
      </w:pPr>
      <w:r>
        <w:rPr>
          <w:rStyle w:val="s1"/>
        </w:rPr>
        <w:t> </w:t>
      </w:r>
    </w:p>
    <w:p w:rsidR="00000000" w:rsidRDefault="00323619">
      <w:pPr>
        <w:pStyle w:val="pj"/>
      </w:pPr>
      <w:r>
        <w:t>[1] СП 39.13330.2012. Плотины из грунтовых материалов.</w:t>
      </w:r>
    </w:p>
    <w:p w:rsidR="00000000" w:rsidRDefault="00323619">
      <w:pPr>
        <w:pStyle w:val="pj"/>
      </w:pPr>
      <w:r>
        <w:t>[2] ТКП 45-3.04-150-2009. Плотины</w:t>
      </w:r>
      <w:r>
        <w:t xml:space="preserve"> из грунтовых материалов.</w:t>
      </w:r>
    </w:p>
    <w:p w:rsidR="00000000" w:rsidRDefault="00323619">
      <w:pPr>
        <w:pStyle w:val="pj"/>
      </w:pPr>
      <w:r>
        <w:t>[3] П-783-88*. Рекомендации по проектированию плотин из грунтовых материалов.</w:t>
      </w:r>
    </w:p>
    <w:p w:rsidR="00000000" w:rsidRDefault="00323619">
      <w:pPr>
        <w:pStyle w:val="pj"/>
      </w:pPr>
      <w:r>
        <w:rPr>
          <w:b/>
          <w:bCs/>
        </w:rPr>
        <w:t> </w:t>
      </w:r>
    </w:p>
    <w:p w:rsidR="00000000" w:rsidRDefault="00323619">
      <w:pPr>
        <w:pStyle w:val="pj"/>
      </w:pPr>
      <w:r>
        <w:rPr>
          <w:b/>
          <w:bCs/>
        </w:rPr>
        <w:t xml:space="preserve">Ключевые слова: </w:t>
      </w:r>
      <w:r>
        <w:t>плотина, бьеф, берма, подошва плотины, зуб плотины, потерна, обратный фильтр, плотность грунта, влажность грунта, земляные насыпные пл</w:t>
      </w:r>
      <w:r>
        <w:t>отины, земляные намывные плотины, очертания откосов плотины.</w:t>
      </w:r>
    </w:p>
    <w:sectPr w:rsidR="00000000">
      <w:headerReference w:type="even" r:id="rId237"/>
      <w:headerReference w:type="default" r:id="rId238"/>
      <w:footerReference w:type="even" r:id="rId239"/>
      <w:footerReference w:type="default" r:id="rId240"/>
      <w:headerReference w:type="first" r:id="rId241"/>
      <w:footerReference w:type="first" r:id="rId24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619" w:rsidRDefault="00323619" w:rsidP="00323619">
      <w:r>
        <w:separator/>
      </w:r>
    </w:p>
  </w:endnote>
  <w:endnote w:type="continuationSeparator" w:id="0">
    <w:p w:rsidR="00323619" w:rsidRDefault="00323619" w:rsidP="0032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619" w:rsidRDefault="0032361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619" w:rsidRDefault="0032361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619" w:rsidRDefault="003236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619" w:rsidRDefault="00323619" w:rsidP="00323619">
      <w:r>
        <w:separator/>
      </w:r>
    </w:p>
  </w:footnote>
  <w:footnote w:type="continuationSeparator" w:id="0">
    <w:p w:rsidR="00323619" w:rsidRDefault="00323619" w:rsidP="00323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619" w:rsidRDefault="0032361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619" w:rsidRDefault="00323619" w:rsidP="0032361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23619" w:rsidRDefault="00323619" w:rsidP="0032361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3.04-105-2014 «Плотины из грунтовых материалов»</w:t>
    </w:r>
  </w:p>
  <w:p w:rsidR="00323619" w:rsidRPr="00323619" w:rsidRDefault="00323619" w:rsidP="0032361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619" w:rsidRDefault="0032361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23619"/>
    <w:rsid w:val="0032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7A03E-A259-4910-B5B0-89506E71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6">
    <w:name w:val="header"/>
    <w:basedOn w:val="a"/>
    <w:link w:val="a7"/>
    <w:uiPriority w:val="99"/>
    <w:unhideWhenUsed/>
    <w:rsid w:val="003236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3619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236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361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1.jpeg"/><Relationship Id="rId21" Type="http://schemas.openxmlformats.org/officeDocument/2006/relationships/hyperlink" Target="http://online.zakon.kz/Document/?doc_id=38074661" TargetMode="External"/><Relationship Id="rId42" Type="http://schemas.openxmlformats.org/officeDocument/2006/relationships/hyperlink" Target="http://online.zakon.kz/Document/?doc_id=38074661" TargetMode="External"/><Relationship Id="rId63" Type="http://schemas.openxmlformats.org/officeDocument/2006/relationships/image" Target="https://prod-prg-document-store-api.azurewebsites.net/api/DocumentObject/GetImageAsync?ImageId=40970967" TargetMode="External"/><Relationship Id="rId84" Type="http://schemas.openxmlformats.org/officeDocument/2006/relationships/image" Target="https://prod-prg-document-store-api.azurewebsites.net/api/DocumentObject/GetImageAsync?ImageId=40970977" TargetMode="External"/><Relationship Id="rId138" Type="http://schemas.openxmlformats.org/officeDocument/2006/relationships/image" Target="https://prod-prg-document-store-api.azurewebsites.net/api/DocumentObject/GetImageAsync?ImageId=40971004" TargetMode="External"/><Relationship Id="rId159" Type="http://schemas.openxmlformats.org/officeDocument/2006/relationships/image" Target="media/image52.jpeg"/><Relationship Id="rId170" Type="http://schemas.openxmlformats.org/officeDocument/2006/relationships/image" Target="https://prod-prg-document-store-api.azurewebsites.net/api/DocumentObject/GetImageAsync?ImageId=40971020" TargetMode="External"/><Relationship Id="rId191" Type="http://schemas.openxmlformats.org/officeDocument/2006/relationships/image" Target="media/image68.jpeg"/><Relationship Id="rId205" Type="http://schemas.openxmlformats.org/officeDocument/2006/relationships/image" Target="media/image75.jpeg"/><Relationship Id="rId226" Type="http://schemas.openxmlformats.org/officeDocument/2006/relationships/image" Target="https://prod-prg-document-store-api.azurewebsites.net/api/DocumentObject/GetImageAsync?ImageId=40971048" TargetMode="External"/><Relationship Id="rId107" Type="http://schemas.openxmlformats.org/officeDocument/2006/relationships/image" Target="media/image26.jpeg"/><Relationship Id="rId11" Type="http://schemas.openxmlformats.org/officeDocument/2006/relationships/hyperlink" Target="http://online.zakon.kz/Document/?doc_id=38074661" TargetMode="External"/><Relationship Id="rId32" Type="http://schemas.openxmlformats.org/officeDocument/2006/relationships/hyperlink" Target="http://online.zakon.kz/Document/?doc_id=38074661" TargetMode="External"/><Relationship Id="rId53" Type="http://schemas.openxmlformats.org/officeDocument/2006/relationships/hyperlink" Target="http://online.zakon.kz/Document/?doc_id=30399982" TargetMode="External"/><Relationship Id="rId74" Type="http://schemas.openxmlformats.org/officeDocument/2006/relationships/image" Target="media/image10.jpeg"/><Relationship Id="rId128" Type="http://schemas.openxmlformats.org/officeDocument/2006/relationships/image" Target="https://prod-prg-document-store-api.azurewebsites.net/api/DocumentObject/GetImageAsync?ImageId=40970999" TargetMode="External"/><Relationship Id="rId149" Type="http://schemas.openxmlformats.org/officeDocument/2006/relationships/image" Target="media/image47.jpeg"/><Relationship Id="rId5" Type="http://schemas.openxmlformats.org/officeDocument/2006/relationships/endnotes" Target="endnotes.xml"/><Relationship Id="rId95" Type="http://schemas.openxmlformats.org/officeDocument/2006/relationships/image" Target="media/image20.jpeg"/><Relationship Id="rId160" Type="http://schemas.openxmlformats.org/officeDocument/2006/relationships/image" Target="https://prod-prg-document-store-api.azurewebsites.net/api/DocumentObject/GetImageAsync?ImageId=40971015" TargetMode="External"/><Relationship Id="rId181" Type="http://schemas.openxmlformats.org/officeDocument/2006/relationships/image" Target="media/image63.jpeg"/><Relationship Id="rId216" Type="http://schemas.openxmlformats.org/officeDocument/2006/relationships/image" Target="https://prod-prg-document-store-api.azurewebsites.net/api/DocumentObject/GetImageAsync?ImageId=40971043" TargetMode="External"/><Relationship Id="rId237" Type="http://schemas.openxmlformats.org/officeDocument/2006/relationships/header" Target="header1.xml"/><Relationship Id="rId22" Type="http://schemas.openxmlformats.org/officeDocument/2006/relationships/hyperlink" Target="http://online.zakon.kz/Document/?doc_id=38074661" TargetMode="External"/><Relationship Id="rId43" Type="http://schemas.openxmlformats.org/officeDocument/2006/relationships/hyperlink" Target="http://online.zakon.kz/Document/?doc_id=38074661" TargetMode="External"/><Relationship Id="rId64" Type="http://schemas.openxmlformats.org/officeDocument/2006/relationships/image" Target="media/image5.jpeg"/><Relationship Id="rId118" Type="http://schemas.openxmlformats.org/officeDocument/2006/relationships/image" Target="https://prod-prg-document-store-api.azurewebsites.net/api/DocumentObject/GetImageAsync?ImageId=40970994" TargetMode="External"/><Relationship Id="rId139" Type="http://schemas.openxmlformats.org/officeDocument/2006/relationships/image" Target="media/image42.jpeg"/><Relationship Id="rId85" Type="http://schemas.openxmlformats.org/officeDocument/2006/relationships/image" Target="media/image15.jpeg"/><Relationship Id="rId150" Type="http://schemas.openxmlformats.org/officeDocument/2006/relationships/image" Target="https://prod-prg-document-store-api.azurewebsites.net/api/DocumentObject/GetImageAsync?ImageId=40971010" TargetMode="External"/><Relationship Id="rId171" Type="http://schemas.openxmlformats.org/officeDocument/2006/relationships/image" Target="media/image58.jpeg"/><Relationship Id="rId192" Type="http://schemas.openxmlformats.org/officeDocument/2006/relationships/image" Target="https://prod-prg-document-store-api.azurewebsites.net/api/DocumentObject/GetImageAsync?ImageId=40971031" TargetMode="External"/><Relationship Id="rId206" Type="http://schemas.openxmlformats.org/officeDocument/2006/relationships/image" Target="https://prod-prg-document-store-api.azurewebsites.net/api/DocumentObject/GetImageAsync?ImageId=40971038" TargetMode="External"/><Relationship Id="rId227" Type="http://schemas.openxmlformats.org/officeDocument/2006/relationships/image" Target="media/image86.jpeg"/><Relationship Id="rId201" Type="http://schemas.openxmlformats.org/officeDocument/2006/relationships/image" Target="media/image73.jpeg"/><Relationship Id="rId222" Type="http://schemas.openxmlformats.org/officeDocument/2006/relationships/image" Target="https://prod-prg-document-store-api.azurewebsites.net/api/DocumentObject/GetImageAsync?ImageId=40971046" TargetMode="External"/><Relationship Id="rId243" Type="http://schemas.openxmlformats.org/officeDocument/2006/relationships/fontTable" Target="fontTable.xml"/><Relationship Id="rId12" Type="http://schemas.openxmlformats.org/officeDocument/2006/relationships/hyperlink" Target="http://online.zakon.kz/Document/?doc_id=38074661" TargetMode="External"/><Relationship Id="rId17" Type="http://schemas.openxmlformats.org/officeDocument/2006/relationships/hyperlink" Target="http://online.zakon.kz/Document/?doc_id=38074661" TargetMode="External"/><Relationship Id="rId33" Type="http://schemas.openxmlformats.org/officeDocument/2006/relationships/hyperlink" Target="http://online.zakon.kz/Document/?doc_id=38074661" TargetMode="External"/><Relationship Id="rId38" Type="http://schemas.openxmlformats.org/officeDocument/2006/relationships/hyperlink" Target="http://online.zakon.kz/Document/?doc_id=38074661" TargetMode="External"/><Relationship Id="rId59" Type="http://schemas.openxmlformats.org/officeDocument/2006/relationships/image" Target="https://prod-prg-document-store-api.azurewebsites.net/api/DocumentObject/GetImageAsync?ImageId=40970965" TargetMode="External"/><Relationship Id="rId103" Type="http://schemas.openxmlformats.org/officeDocument/2006/relationships/image" Target="media/image24.jpeg"/><Relationship Id="rId108" Type="http://schemas.openxmlformats.org/officeDocument/2006/relationships/image" Target="https://prod-prg-document-store-api.azurewebsites.net/api/DocumentObject/GetImageAsync?ImageId=40970989" TargetMode="External"/><Relationship Id="rId124" Type="http://schemas.openxmlformats.org/officeDocument/2006/relationships/image" Target="https://prod-prg-document-store-api.azurewebsites.net/api/DocumentObject/GetImageAsync?ImageId=40970997" TargetMode="External"/><Relationship Id="rId129" Type="http://schemas.openxmlformats.org/officeDocument/2006/relationships/image" Target="media/image37.jpeg"/><Relationship Id="rId54" Type="http://schemas.openxmlformats.org/officeDocument/2006/relationships/hyperlink" Target="http://online.zakon.kz/Document/?doc_id=30401300" TargetMode="External"/><Relationship Id="rId70" Type="http://schemas.openxmlformats.org/officeDocument/2006/relationships/image" Target="media/image8.jpeg"/><Relationship Id="rId75" Type="http://schemas.openxmlformats.org/officeDocument/2006/relationships/image" Target="https://prod-prg-document-store-api.azurewebsites.net/api/DocumentObject/GetImageAsync?ImageId=40970973" TargetMode="External"/><Relationship Id="rId91" Type="http://schemas.openxmlformats.org/officeDocument/2006/relationships/image" Target="media/image18.jpeg"/><Relationship Id="rId96" Type="http://schemas.openxmlformats.org/officeDocument/2006/relationships/image" Target="https://prod-prg-document-store-api.azurewebsites.net/api/DocumentObject/GetImageAsync?ImageId=40970983" TargetMode="External"/><Relationship Id="rId140" Type="http://schemas.openxmlformats.org/officeDocument/2006/relationships/image" Target="https://prod-prg-document-store-api.azurewebsites.net/api/DocumentObject/GetImageAsync?ImageId=40971005" TargetMode="External"/><Relationship Id="rId145" Type="http://schemas.openxmlformats.org/officeDocument/2006/relationships/image" Target="media/image45.jpeg"/><Relationship Id="rId161" Type="http://schemas.openxmlformats.org/officeDocument/2006/relationships/image" Target="media/image53.jpeg"/><Relationship Id="rId166" Type="http://schemas.openxmlformats.org/officeDocument/2006/relationships/image" Target="https://prod-prg-document-store-api.azurewebsites.net/api/DocumentObject/GetImageAsync?ImageId=40971018" TargetMode="External"/><Relationship Id="rId182" Type="http://schemas.openxmlformats.org/officeDocument/2006/relationships/image" Target="https://prod-prg-document-store-api.azurewebsites.net/api/DocumentObject/GetImageAsync?ImageId=40971026" TargetMode="External"/><Relationship Id="rId187" Type="http://schemas.openxmlformats.org/officeDocument/2006/relationships/image" Target="media/image66.jpeg"/><Relationship Id="rId217" Type="http://schemas.openxmlformats.org/officeDocument/2006/relationships/image" Target="media/image81.jpeg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074661" TargetMode="External"/><Relationship Id="rId212" Type="http://schemas.openxmlformats.org/officeDocument/2006/relationships/image" Target="https://prod-prg-document-store-api.azurewebsites.net/api/DocumentObject/GetImageAsync?ImageId=40971041" TargetMode="External"/><Relationship Id="rId233" Type="http://schemas.openxmlformats.org/officeDocument/2006/relationships/image" Target="media/image89.jpeg"/><Relationship Id="rId238" Type="http://schemas.openxmlformats.org/officeDocument/2006/relationships/header" Target="header2.xml"/><Relationship Id="rId23" Type="http://schemas.openxmlformats.org/officeDocument/2006/relationships/hyperlink" Target="http://online.zakon.kz/Document/?doc_id=38074661" TargetMode="External"/><Relationship Id="rId28" Type="http://schemas.openxmlformats.org/officeDocument/2006/relationships/hyperlink" Target="http://online.zakon.kz/Document/?doc_id=38074661" TargetMode="External"/><Relationship Id="rId49" Type="http://schemas.openxmlformats.org/officeDocument/2006/relationships/hyperlink" Target="http://online.zakon.kz/Document/?doc_id=38074661" TargetMode="External"/><Relationship Id="rId114" Type="http://schemas.openxmlformats.org/officeDocument/2006/relationships/image" Target="https://prod-prg-document-store-api.azurewebsites.net/api/DocumentObject/GetImageAsync?ImageId=40970992" TargetMode="External"/><Relationship Id="rId119" Type="http://schemas.openxmlformats.org/officeDocument/2006/relationships/image" Target="media/image32.jpeg"/><Relationship Id="rId44" Type="http://schemas.openxmlformats.org/officeDocument/2006/relationships/hyperlink" Target="http://online.zakon.kz/Document/?doc_id=38074661" TargetMode="External"/><Relationship Id="rId60" Type="http://schemas.openxmlformats.org/officeDocument/2006/relationships/image" Target="media/image3.jpeg"/><Relationship Id="rId65" Type="http://schemas.openxmlformats.org/officeDocument/2006/relationships/image" Target="https://prod-prg-document-store-api.azurewebsites.net/api/DocumentObject/GetImageAsync?ImageId=40970968" TargetMode="External"/><Relationship Id="rId81" Type="http://schemas.openxmlformats.org/officeDocument/2006/relationships/image" Target="media/image13.jpeg"/><Relationship Id="rId86" Type="http://schemas.openxmlformats.org/officeDocument/2006/relationships/image" Target="https://prod-prg-document-store-api.azurewebsites.net/api/DocumentObject/GetImageAsync?ImageId=40970978" TargetMode="External"/><Relationship Id="rId130" Type="http://schemas.openxmlformats.org/officeDocument/2006/relationships/image" Target="https://prod-prg-document-store-api.azurewebsites.net/api/DocumentObject/GetImageAsync?ImageId=40971000" TargetMode="External"/><Relationship Id="rId135" Type="http://schemas.openxmlformats.org/officeDocument/2006/relationships/image" Target="media/image40.jpeg"/><Relationship Id="rId151" Type="http://schemas.openxmlformats.org/officeDocument/2006/relationships/image" Target="media/image48.jpeg"/><Relationship Id="rId156" Type="http://schemas.openxmlformats.org/officeDocument/2006/relationships/image" Target="https://prod-prg-document-store-api.azurewebsites.net/api/DocumentObject/GetImageAsync?ImageId=40971013" TargetMode="External"/><Relationship Id="rId177" Type="http://schemas.openxmlformats.org/officeDocument/2006/relationships/image" Target="media/image61.jpeg"/><Relationship Id="rId198" Type="http://schemas.openxmlformats.org/officeDocument/2006/relationships/image" Target="https://prod-prg-document-store-api.azurewebsites.net/api/DocumentObject/GetImageAsync?ImageId=40971034" TargetMode="External"/><Relationship Id="rId172" Type="http://schemas.openxmlformats.org/officeDocument/2006/relationships/image" Target="https://prod-prg-document-store-api.azurewebsites.net/api/DocumentObject/GetImageAsync?ImageId=40971021" TargetMode="External"/><Relationship Id="rId193" Type="http://schemas.openxmlformats.org/officeDocument/2006/relationships/image" Target="media/image69.jpeg"/><Relationship Id="rId202" Type="http://schemas.openxmlformats.org/officeDocument/2006/relationships/image" Target="https://prod-prg-document-store-api.azurewebsites.net/api/DocumentObject/GetImageAsync?ImageId=40971036" TargetMode="External"/><Relationship Id="rId207" Type="http://schemas.openxmlformats.org/officeDocument/2006/relationships/image" Target="media/image76.jpeg"/><Relationship Id="rId223" Type="http://schemas.openxmlformats.org/officeDocument/2006/relationships/image" Target="media/image84.jpeg"/><Relationship Id="rId228" Type="http://schemas.openxmlformats.org/officeDocument/2006/relationships/image" Target="https://prod-prg-document-store-api.azurewebsites.net/api/DocumentObject/GetImageAsync?ImageId=40971049" TargetMode="External"/><Relationship Id="rId244" Type="http://schemas.openxmlformats.org/officeDocument/2006/relationships/theme" Target="theme/theme1.xml"/><Relationship Id="rId13" Type="http://schemas.openxmlformats.org/officeDocument/2006/relationships/hyperlink" Target="http://online.zakon.kz/Document/?doc_id=38074661" TargetMode="External"/><Relationship Id="rId18" Type="http://schemas.openxmlformats.org/officeDocument/2006/relationships/hyperlink" Target="http://online.zakon.kz/Document/?doc_id=38074661" TargetMode="External"/><Relationship Id="rId39" Type="http://schemas.openxmlformats.org/officeDocument/2006/relationships/hyperlink" Target="http://online.zakon.kz/Document/?doc_id=38074661" TargetMode="External"/><Relationship Id="rId109" Type="http://schemas.openxmlformats.org/officeDocument/2006/relationships/image" Target="media/image27.jpeg"/><Relationship Id="rId34" Type="http://schemas.openxmlformats.org/officeDocument/2006/relationships/hyperlink" Target="http://online.zakon.kz/Document/?doc_id=38074661" TargetMode="External"/><Relationship Id="rId50" Type="http://schemas.openxmlformats.org/officeDocument/2006/relationships/hyperlink" Target="http://online.zakon.kz/Document/?doc_id=30399982" TargetMode="External"/><Relationship Id="rId55" Type="http://schemas.openxmlformats.org/officeDocument/2006/relationships/hyperlink" Target="http://online.zakon.kz/Document/?doc_id=30399982" TargetMode="External"/><Relationship Id="rId76" Type="http://schemas.openxmlformats.org/officeDocument/2006/relationships/image" Target="media/image11.jpeg"/><Relationship Id="rId97" Type="http://schemas.openxmlformats.org/officeDocument/2006/relationships/image" Target="media/image21.jpeg"/><Relationship Id="rId104" Type="http://schemas.openxmlformats.org/officeDocument/2006/relationships/image" Target="https://prod-prg-document-store-api.azurewebsites.net/api/DocumentObject/GetImageAsync?ImageId=40970987" TargetMode="External"/><Relationship Id="rId120" Type="http://schemas.openxmlformats.org/officeDocument/2006/relationships/image" Target="https://prod-prg-document-store-api.azurewebsites.net/api/DocumentObject/GetImageAsync?ImageId=40970995" TargetMode="External"/><Relationship Id="rId125" Type="http://schemas.openxmlformats.org/officeDocument/2006/relationships/image" Target="media/image35.jpeg"/><Relationship Id="rId141" Type="http://schemas.openxmlformats.org/officeDocument/2006/relationships/image" Target="media/image43.jpeg"/><Relationship Id="rId146" Type="http://schemas.openxmlformats.org/officeDocument/2006/relationships/image" Target="https://prod-prg-document-store-api.azurewebsites.net/api/DocumentObject/GetImageAsync?ImageId=40971008" TargetMode="External"/><Relationship Id="rId167" Type="http://schemas.openxmlformats.org/officeDocument/2006/relationships/image" Target="media/image56.jpeg"/><Relationship Id="rId188" Type="http://schemas.openxmlformats.org/officeDocument/2006/relationships/image" Target="https://prod-prg-document-store-api.azurewebsites.net/api/DocumentObject/GetImageAsync?ImageId=40971029" TargetMode="External"/><Relationship Id="rId7" Type="http://schemas.openxmlformats.org/officeDocument/2006/relationships/hyperlink" Target="http://online.zakon.kz/Document/?doc_id=38074661" TargetMode="External"/><Relationship Id="rId71" Type="http://schemas.openxmlformats.org/officeDocument/2006/relationships/image" Target="https://prod-prg-document-store-api.azurewebsites.net/api/DocumentObject/GetImageAsync?ImageId=40970971" TargetMode="External"/><Relationship Id="rId92" Type="http://schemas.openxmlformats.org/officeDocument/2006/relationships/image" Target="https://prod-prg-document-store-api.azurewebsites.net/api/DocumentObject/GetImageAsync?ImageId=40970981" TargetMode="External"/><Relationship Id="rId162" Type="http://schemas.openxmlformats.org/officeDocument/2006/relationships/image" Target="https://prod-prg-document-store-api.azurewebsites.net/api/DocumentObject/GetImageAsync?ImageId=40971016" TargetMode="External"/><Relationship Id="rId183" Type="http://schemas.openxmlformats.org/officeDocument/2006/relationships/image" Target="media/image64.jpeg"/><Relationship Id="rId213" Type="http://schemas.openxmlformats.org/officeDocument/2006/relationships/image" Target="media/image79.jpeg"/><Relationship Id="rId218" Type="http://schemas.openxmlformats.org/officeDocument/2006/relationships/image" Target="https://prod-prg-document-store-api.azurewebsites.net/api/DocumentObject/GetImageAsync?ImageId=40971044" TargetMode="External"/><Relationship Id="rId234" Type="http://schemas.openxmlformats.org/officeDocument/2006/relationships/image" Target="https://prod-prg-document-store-api.azurewebsites.net/api/DocumentObject/GetImageAsync?ImageId=40971052" TargetMode="External"/><Relationship Id="rId239" Type="http://schemas.openxmlformats.org/officeDocument/2006/relationships/footer" Target="footer1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074661" TargetMode="External"/><Relationship Id="rId24" Type="http://schemas.openxmlformats.org/officeDocument/2006/relationships/hyperlink" Target="http://online.zakon.kz/Document/?doc_id=38074661" TargetMode="External"/><Relationship Id="rId40" Type="http://schemas.openxmlformats.org/officeDocument/2006/relationships/hyperlink" Target="http://online.zakon.kz/Document/?doc_id=38074661" TargetMode="External"/><Relationship Id="rId45" Type="http://schemas.openxmlformats.org/officeDocument/2006/relationships/hyperlink" Target="http://online.zakon.kz/Document/?doc_id=38074661" TargetMode="External"/><Relationship Id="rId66" Type="http://schemas.openxmlformats.org/officeDocument/2006/relationships/image" Target="media/image6.jpeg"/><Relationship Id="rId87" Type="http://schemas.openxmlformats.org/officeDocument/2006/relationships/image" Target="media/image16.jpeg"/><Relationship Id="rId110" Type="http://schemas.openxmlformats.org/officeDocument/2006/relationships/image" Target="https://prod-prg-document-store-api.azurewebsites.net/api/DocumentObject/GetImageAsync?ImageId=40970990" TargetMode="External"/><Relationship Id="rId115" Type="http://schemas.openxmlformats.org/officeDocument/2006/relationships/image" Target="media/image30.jpeg"/><Relationship Id="rId131" Type="http://schemas.openxmlformats.org/officeDocument/2006/relationships/image" Target="media/image38.jpeg"/><Relationship Id="rId136" Type="http://schemas.openxmlformats.org/officeDocument/2006/relationships/image" Target="https://prod-prg-document-store-api.azurewebsites.net/api/DocumentObject/GetImageAsync?ImageId=40971003" TargetMode="External"/><Relationship Id="rId157" Type="http://schemas.openxmlformats.org/officeDocument/2006/relationships/image" Target="media/image51.jpeg"/><Relationship Id="rId178" Type="http://schemas.openxmlformats.org/officeDocument/2006/relationships/image" Target="https://prod-prg-document-store-api.azurewebsites.net/api/DocumentObject/GetImageAsync?ImageId=40971024" TargetMode="External"/><Relationship Id="rId61" Type="http://schemas.openxmlformats.org/officeDocument/2006/relationships/image" Target="https://prod-prg-document-store-api.azurewebsites.net/api/DocumentObject/GetImageAsync?ImageId=40970966" TargetMode="External"/><Relationship Id="rId82" Type="http://schemas.openxmlformats.org/officeDocument/2006/relationships/image" Target="https://prod-prg-document-store-api.azurewebsites.net/api/DocumentObject/GetImageAsync?ImageId=40970976" TargetMode="External"/><Relationship Id="rId152" Type="http://schemas.openxmlformats.org/officeDocument/2006/relationships/image" Target="https://prod-prg-document-store-api.azurewebsites.net/api/DocumentObject/GetImageAsync?ImageId=40971011" TargetMode="External"/><Relationship Id="rId173" Type="http://schemas.openxmlformats.org/officeDocument/2006/relationships/image" Target="media/image59.jpeg"/><Relationship Id="rId194" Type="http://schemas.openxmlformats.org/officeDocument/2006/relationships/image" Target="https://prod-prg-document-store-api.azurewebsites.net/api/DocumentObject/GetImageAsync?ImageId=40971032" TargetMode="External"/><Relationship Id="rId199" Type="http://schemas.openxmlformats.org/officeDocument/2006/relationships/image" Target="media/image72.jpeg"/><Relationship Id="rId203" Type="http://schemas.openxmlformats.org/officeDocument/2006/relationships/image" Target="media/image74.jpeg"/><Relationship Id="rId208" Type="http://schemas.openxmlformats.org/officeDocument/2006/relationships/image" Target="https://prod-prg-document-store-api.azurewebsites.net/api/DocumentObject/GetImageAsync?ImageId=40971039" TargetMode="External"/><Relationship Id="rId229" Type="http://schemas.openxmlformats.org/officeDocument/2006/relationships/image" Target="media/image87.jpeg"/><Relationship Id="rId19" Type="http://schemas.openxmlformats.org/officeDocument/2006/relationships/hyperlink" Target="http://online.zakon.kz/Document/?doc_id=38074661" TargetMode="External"/><Relationship Id="rId224" Type="http://schemas.openxmlformats.org/officeDocument/2006/relationships/image" Target="https://prod-prg-document-store-api.azurewebsites.net/api/DocumentObject/GetImageAsync?ImageId=40971047" TargetMode="External"/><Relationship Id="rId240" Type="http://schemas.openxmlformats.org/officeDocument/2006/relationships/footer" Target="footer2.xml"/><Relationship Id="rId14" Type="http://schemas.openxmlformats.org/officeDocument/2006/relationships/hyperlink" Target="http://online.zakon.kz/Document/?doc_id=38074661" TargetMode="External"/><Relationship Id="rId30" Type="http://schemas.openxmlformats.org/officeDocument/2006/relationships/hyperlink" Target="http://online.zakon.kz/Document/?doc_id=38074661" TargetMode="External"/><Relationship Id="rId35" Type="http://schemas.openxmlformats.org/officeDocument/2006/relationships/hyperlink" Target="http://online.zakon.kz/Document/?doc_id=38074661" TargetMode="External"/><Relationship Id="rId56" Type="http://schemas.openxmlformats.org/officeDocument/2006/relationships/image" Target="media/image1.jpeg"/><Relationship Id="rId77" Type="http://schemas.openxmlformats.org/officeDocument/2006/relationships/image" Target="https://prod-prg-document-store-api.azurewebsites.net/api/DocumentObject/GetImageAsync?ImageId=40970974" TargetMode="External"/><Relationship Id="rId100" Type="http://schemas.openxmlformats.org/officeDocument/2006/relationships/image" Target="https://prod-prg-document-store-api.azurewebsites.net/api/DocumentObject/GetImageAsync?ImageId=40970985" TargetMode="External"/><Relationship Id="rId105" Type="http://schemas.openxmlformats.org/officeDocument/2006/relationships/image" Target="media/image25.jpeg"/><Relationship Id="rId126" Type="http://schemas.openxmlformats.org/officeDocument/2006/relationships/image" Target="https://prod-prg-document-store-api.azurewebsites.net/api/DocumentObject/GetImageAsync?ImageId=40970998" TargetMode="External"/><Relationship Id="rId147" Type="http://schemas.openxmlformats.org/officeDocument/2006/relationships/image" Target="media/image46.gif"/><Relationship Id="rId168" Type="http://schemas.openxmlformats.org/officeDocument/2006/relationships/image" Target="https://prod-prg-document-store-api.azurewebsites.net/api/DocumentObject/GetImageAsync?ImageId=40971019" TargetMode="External"/><Relationship Id="rId8" Type="http://schemas.openxmlformats.org/officeDocument/2006/relationships/hyperlink" Target="http://online.zakon.kz/Document/?doc_id=38074661" TargetMode="External"/><Relationship Id="rId51" Type="http://schemas.openxmlformats.org/officeDocument/2006/relationships/hyperlink" Target="http://online.zakon.kz/Document/?doc_id=30401300" TargetMode="External"/><Relationship Id="rId72" Type="http://schemas.openxmlformats.org/officeDocument/2006/relationships/image" Target="media/image9.jpeg"/><Relationship Id="rId93" Type="http://schemas.openxmlformats.org/officeDocument/2006/relationships/image" Target="media/image19.jpeg"/><Relationship Id="rId98" Type="http://schemas.openxmlformats.org/officeDocument/2006/relationships/image" Target="https://prod-prg-document-store-api.azurewebsites.net/api/DocumentObject/GetImageAsync?ImageId=40970984" TargetMode="External"/><Relationship Id="rId121" Type="http://schemas.openxmlformats.org/officeDocument/2006/relationships/image" Target="media/image33.jpeg"/><Relationship Id="rId142" Type="http://schemas.openxmlformats.org/officeDocument/2006/relationships/image" Target="https://prod-prg-document-store-api.azurewebsites.net/api/DocumentObject/GetImageAsync?ImageId=40971006" TargetMode="External"/><Relationship Id="rId163" Type="http://schemas.openxmlformats.org/officeDocument/2006/relationships/image" Target="media/image54.jpeg"/><Relationship Id="rId184" Type="http://schemas.openxmlformats.org/officeDocument/2006/relationships/image" Target="https://prod-prg-document-store-api.azurewebsites.net/api/DocumentObject/GetImageAsync?ImageId=40971027" TargetMode="External"/><Relationship Id="rId189" Type="http://schemas.openxmlformats.org/officeDocument/2006/relationships/image" Target="media/image67.jpeg"/><Relationship Id="rId219" Type="http://schemas.openxmlformats.org/officeDocument/2006/relationships/image" Target="media/image82.jpeg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971042" TargetMode="External"/><Relationship Id="rId230" Type="http://schemas.openxmlformats.org/officeDocument/2006/relationships/image" Target="https://prod-prg-document-store-api.azurewebsites.net/api/DocumentObject/GetImageAsync?ImageId=40971050" TargetMode="External"/><Relationship Id="rId235" Type="http://schemas.openxmlformats.org/officeDocument/2006/relationships/image" Target="media/image90.jpeg"/><Relationship Id="rId25" Type="http://schemas.openxmlformats.org/officeDocument/2006/relationships/hyperlink" Target="http://online.zakon.kz/Document/?doc_id=38074661" TargetMode="External"/><Relationship Id="rId46" Type="http://schemas.openxmlformats.org/officeDocument/2006/relationships/hyperlink" Target="http://online.zakon.kz/Document/?doc_id=38074661" TargetMode="External"/><Relationship Id="rId67" Type="http://schemas.openxmlformats.org/officeDocument/2006/relationships/image" Target="https://prod-prg-document-store-api.azurewebsites.net/api/DocumentObject/GetImageAsync?ImageId=40970969" TargetMode="External"/><Relationship Id="rId116" Type="http://schemas.openxmlformats.org/officeDocument/2006/relationships/image" Target="https://prod-prg-document-store-api.azurewebsites.net/api/DocumentObject/GetImageAsync?ImageId=40970993" TargetMode="External"/><Relationship Id="rId137" Type="http://schemas.openxmlformats.org/officeDocument/2006/relationships/image" Target="media/image41.gif"/><Relationship Id="rId158" Type="http://schemas.openxmlformats.org/officeDocument/2006/relationships/image" Target="https://prod-prg-document-store-api.azurewebsites.net/api/DocumentObject/GetImageAsync?ImageId=40971014" TargetMode="External"/><Relationship Id="rId20" Type="http://schemas.openxmlformats.org/officeDocument/2006/relationships/hyperlink" Target="http://online.zakon.kz/Document/?doc_id=38074661" TargetMode="External"/><Relationship Id="rId41" Type="http://schemas.openxmlformats.org/officeDocument/2006/relationships/hyperlink" Target="http://online.zakon.kz/Document/?doc_id=38074661" TargetMode="External"/><Relationship Id="rId62" Type="http://schemas.openxmlformats.org/officeDocument/2006/relationships/image" Target="media/image4.jpeg"/><Relationship Id="rId83" Type="http://schemas.openxmlformats.org/officeDocument/2006/relationships/image" Target="media/image14.jpeg"/><Relationship Id="rId88" Type="http://schemas.openxmlformats.org/officeDocument/2006/relationships/image" Target="https://prod-prg-document-store-api.azurewebsites.net/api/DocumentObject/GetImageAsync?ImageId=40970979" TargetMode="External"/><Relationship Id="rId111" Type="http://schemas.openxmlformats.org/officeDocument/2006/relationships/image" Target="media/image28.jpeg"/><Relationship Id="rId132" Type="http://schemas.openxmlformats.org/officeDocument/2006/relationships/image" Target="https://prod-prg-document-store-api.azurewebsites.net/api/DocumentObject/GetImageAsync?ImageId=40971001" TargetMode="External"/><Relationship Id="rId153" Type="http://schemas.openxmlformats.org/officeDocument/2006/relationships/image" Target="media/image49.jpeg"/><Relationship Id="rId174" Type="http://schemas.openxmlformats.org/officeDocument/2006/relationships/image" Target="https://prod-prg-document-store-api.azurewebsites.net/api/DocumentObject/GetImageAsync?ImageId=40971022" TargetMode="External"/><Relationship Id="rId179" Type="http://schemas.openxmlformats.org/officeDocument/2006/relationships/image" Target="media/image62.jpeg"/><Relationship Id="rId195" Type="http://schemas.openxmlformats.org/officeDocument/2006/relationships/image" Target="media/image70.jpeg"/><Relationship Id="rId209" Type="http://schemas.openxmlformats.org/officeDocument/2006/relationships/image" Target="media/image77.jpeg"/><Relationship Id="rId190" Type="http://schemas.openxmlformats.org/officeDocument/2006/relationships/image" Target="https://prod-prg-document-store-api.azurewebsites.net/api/DocumentObject/GetImageAsync?ImageId=40971030" TargetMode="External"/><Relationship Id="rId204" Type="http://schemas.openxmlformats.org/officeDocument/2006/relationships/image" Target="https://prod-prg-document-store-api.azurewebsites.net/api/DocumentObject/GetImageAsync?ImageId=40971037" TargetMode="External"/><Relationship Id="rId220" Type="http://schemas.openxmlformats.org/officeDocument/2006/relationships/image" Target="https://prod-prg-document-store-api.azurewebsites.net/api/DocumentObject/GetImageAsync?ImageId=40971045" TargetMode="External"/><Relationship Id="rId225" Type="http://schemas.openxmlformats.org/officeDocument/2006/relationships/image" Target="media/image85.jpeg"/><Relationship Id="rId241" Type="http://schemas.openxmlformats.org/officeDocument/2006/relationships/header" Target="header3.xml"/><Relationship Id="rId15" Type="http://schemas.openxmlformats.org/officeDocument/2006/relationships/hyperlink" Target="http://online.zakon.kz/Document/?doc_id=38074661" TargetMode="External"/><Relationship Id="rId36" Type="http://schemas.openxmlformats.org/officeDocument/2006/relationships/hyperlink" Target="http://online.zakon.kz/Document/?doc_id=38074661" TargetMode="External"/><Relationship Id="rId57" Type="http://schemas.openxmlformats.org/officeDocument/2006/relationships/image" Target="https://prod-prg-document-store-api.azurewebsites.net/api/DocumentObject/GetImageAsync?ImageId=40970964" TargetMode="External"/><Relationship Id="rId106" Type="http://schemas.openxmlformats.org/officeDocument/2006/relationships/image" Target="https://prod-prg-document-store-api.azurewebsites.net/api/DocumentObject/GetImageAsync?ImageId=40970988" TargetMode="External"/><Relationship Id="rId127" Type="http://schemas.openxmlformats.org/officeDocument/2006/relationships/image" Target="media/image36.jpeg"/><Relationship Id="rId10" Type="http://schemas.openxmlformats.org/officeDocument/2006/relationships/hyperlink" Target="http://online.zakon.kz/Document/?doc_id=38074661" TargetMode="External"/><Relationship Id="rId31" Type="http://schemas.openxmlformats.org/officeDocument/2006/relationships/hyperlink" Target="http://online.zakon.kz/Document/?doc_id=38074661" TargetMode="External"/><Relationship Id="rId52" Type="http://schemas.openxmlformats.org/officeDocument/2006/relationships/hyperlink" Target="http://online.zakon.kz/Document/?doc_id=30479522" TargetMode="External"/><Relationship Id="rId73" Type="http://schemas.openxmlformats.org/officeDocument/2006/relationships/image" Target="https://prod-prg-document-store-api.azurewebsites.net/api/DocumentObject/GetImageAsync?ImageId=40970972" TargetMode="External"/><Relationship Id="rId78" Type="http://schemas.openxmlformats.org/officeDocument/2006/relationships/hyperlink" Target="http://online.zakon.kz/Document/?doc_id=30479522" TargetMode="External"/><Relationship Id="rId94" Type="http://schemas.openxmlformats.org/officeDocument/2006/relationships/image" Target="https://prod-prg-document-store-api.azurewebsites.net/api/DocumentObject/GetImageAsync?ImageId=40970982" TargetMode="External"/><Relationship Id="rId99" Type="http://schemas.openxmlformats.org/officeDocument/2006/relationships/image" Target="media/image22.jpeg"/><Relationship Id="rId101" Type="http://schemas.openxmlformats.org/officeDocument/2006/relationships/image" Target="media/image23.jpeg"/><Relationship Id="rId122" Type="http://schemas.openxmlformats.org/officeDocument/2006/relationships/image" Target="https://prod-prg-document-store-api.azurewebsites.net/api/DocumentObject/GetImageAsync?ImageId=40970996" TargetMode="External"/><Relationship Id="rId143" Type="http://schemas.openxmlformats.org/officeDocument/2006/relationships/image" Target="media/image44.jpeg"/><Relationship Id="rId148" Type="http://schemas.openxmlformats.org/officeDocument/2006/relationships/image" Target="https://prod-prg-document-store-api.azurewebsites.net/api/DocumentObject/GetImageAsync?ImageId=40971009" TargetMode="External"/><Relationship Id="rId164" Type="http://schemas.openxmlformats.org/officeDocument/2006/relationships/image" Target="https://prod-prg-document-store-api.azurewebsites.net/api/DocumentObject/GetImageAsync?ImageId=40971017" TargetMode="External"/><Relationship Id="rId169" Type="http://schemas.openxmlformats.org/officeDocument/2006/relationships/image" Target="media/image57.jpeg"/><Relationship Id="rId185" Type="http://schemas.openxmlformats.org/officeDocument/2006/relationships/image" Target="media/image65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074661" TargetMode="External"/><Relationship Id="rId180" Type="http://schemas.openxmlformats.org/officeDocument/2006/relationships/image" Target="https://prod-prg-document-store-api.azurewebsites.net/api/DocumentObject/GetImageAsync?ImageId=40971025" TargetMode="External"/><Relationship Id="rId210" Type="http://schemas.openxmlformats.org/officeDocument/2006/relationships/image" Target="https://prod-prg-document-store-api.azurewebsites.net/api/DocumentObject/GetImageAsync?ImageId=40971040" TargetMode="External"/><Relationship Id="rId215" Type="http://schemas.openxmlformats.org/officeDocument/2006/relationships/image" Target="media/image80.jpeg"/><Relationship Id="rId236" Type="http://schemas.openxmlformats.org/officeDocument/2006/relationships/image" Target="https://prod-prg-document-store-api.azurewebsites.net/api/DocumentObject/GetImageAsync?ImageId=40971053" TargetMode="External"/><Relationship Id="rId26" Type="http://schemas.openxmlformats.org/officeDocument/2006/relationships/hyperlink" Target="http://online.zakon.kz/Document/?doc_id=38074661" TargetMode="External"/><Relationship Id="rId231" Type="http://schemas.openxmlformats.org/officeDocument/2006/relationships/image" Target="media/image88.jpeg"/><Relationship Id="rId47" Type="http://schemas.openxmlformats.org/officeDocument/2006/relationships/hyperlink" Target="http://online.zakon.kz/Document/?doc_id=38074661" TargetMode="External"/><Relationship Id="rId68" Type="http://schemas.openxmlformats.org/officeDocument/2006/relationships/image" Target="media/image7.jpeg"/><Relationship Id="rId89" Type="http://schemas.openxmlformats.org/officeDocument/2006/relationships/image" Target="media/image17.jpeg"/><Relationship Id="rId112" Type="http://schemas.openxmlformats.org/officeDocument/2006/relationships/image" Target="https://prod-prg-document-store-api.azurewebsites.net/api/DocumentObject/GetImageAsync?ImageId=40970991" TargetMode="External"/><Relationship Id="rId133" Type="http://schemas.openxmlformats.org/officeDocument/2006/relationships/image" Target="media/image39.jpeg"/><Relationship Id="rId154" Type="http://schemas.openxmlformats.org/officeDocument/2006/relationships/image" Target="https://prod-prg-document-store-api.azurewebsites.net/api/DocumentObject/GetImageAsync?ImageId=40971012" TargetMode="External"/><Relationship Id="rId175" Type="http://schemas.openxmlformats.org/officeDocument/2006/relationships/image" Target="media/image60.jpeg"/><Relationship Id="rId196" Type="http://schemas.openxmlformats.org/officeDocument/2006/relationships/image" Target="https://prod-prg-document-store-api.azurewebsites.net/api/DocumentObject/GetImageAsync?ImageId=40971033" TargetMode="External"/><Relationship Id="rId200" Type="http://schemas.openxmlformats.org/officeDocument/2006/relationships/image" Target="https://prod-prg-document-store-api.azurewebsites.net/api/DocumentObject/GetImageAsync?ImageId=40971035" TargetMode="External"/><Relationship Id="rId16" Type="http://schemas.openxmlformats.org/officeDocument/2006/relationships/hyperlink" Target="http://online.zakon.kz/Document/?doc_id=38074661" TargetMode="External"/><Relationship Id="rId221" Type="http://schemas.openxmlformats.org/officeDocument/2006/relationships/image" Target="media/image83.jpeg"/><Relationship Id="rId242" Type="http://schemas.openxmlformats.org/officeDocument/2006/relationships/footer" Target="footer3.xml"/><Relationship Id="rId37" Type="http://schemas.openxmlformats.org/officeDocument/2006/relationships/hyperlink" Target="http://online.zakon.kz/Document/?doc_id=38074661" TargetMode="External"/><Relationship Id="rId58" Type="http://schemas.openxmlformats.org/officeDocument/2006/relationships/image" Target="media/image2.jpeg"/><Relationship Id="rId79" Type="http://schemas.openxmlformats.org/officeDocument/2006/relationships/image" Target="media/image12.jpeg"/><Relationship Id="rId102" Type="http://schemas.openxmlformats.org/officeDocument/2006/relationships/image" Target="https://prod-prg-document-store-api.azurewebsites.net/api/DocumentObject/GetImageAsync?ImageId=40970986" TargetMode="External"/><Relationship Id="rId123" Type="http://schemas.openxmlformats.org/officeDocument/2006/relationships/image" Target="media/image34.jpeg"/><Relationship Id="rId144" Type="http://schemas.openxmlformats.org/officeDocument/2006/relationships/image" Target="https://prod-prg-document-store-api.azurewebsites.net/api/DocumentObject/GetImageAsync?ImageId=40971054" TargetMode="External"/><Relationship Id="rId90" Type="http://schemas.openxmlformats.org/officeDocument/2006/relationships/image" Target="https://prod-prg-document-store-api.azurewebsites.net/api/DocumentObject/GetImageAsync?ImageId=40970980" TargetMode="External"/><Relationship Id="rId165" Type="http://schemas.openxmlformats.org/officeDocument/2006/relationships/image" Target="media/image55.jpeg"/><Relationship Id="rId186" Type="http://schemas.openxmlformats.org/officeDocument/2006/relationships/image" Target="https://prod-prg-document-store-api.azurewebsites.net/api/DocumentObject/GetImageAsync?ImageId=40971028" TargetMode="External"/><Relationship Id="rId211" Type="http://schemas.openxmlformats.org/officeDocument/2006/relationships/image" Target="media/image78.jpeg"/><Relationship Id="rId232" Type="http://schemas.openxmlformats.org/officeDocument/2006/relationships/image" Target="https://prod-prg-document-store-api.azurewebsites.net/api/DocumentObject/GetImageAsync?ImageId=40971051" TargetMode="External"/><Relationship Id="rId27" Type="http://schemas.openxmlformats.org/officeDocument/2006/relationships/hyperlink" Target="http://online.zakon.kz/Document/?doc_id=38074661" TargetMode="External"/><Relationship Id="rId48" Type="http://schemas.openxmlformats.org/officeDocument/2006/relationships/hyperlink" Target="http://online.zakon.kz/Document/?doc_id=38074661" TargetMode="External"/><Relationship Id="rId69" Type="http://schemas.openxmlformats.org/officeDocument/2006/relationships/image" Target="https://prod-prg-document-store-api.azurewebsites.net/api/DocumentObject/GetImageAsync?ImageId=40970970" TargetMode="External"/><Relationship Id="rId113" Type="http://schemas.openxmlformats.org/officeDocument/2006/relationships/image" Target="media/image29.jpeg"/><Relationship Id="rId134" Type="http://schemas.openxmlformats.org/officeDocument/2006/relationships/image" Target="https://prod-prg-document-store-api.azurewebsites.net/api/DocumentObject/GetImageAsync?ImageId=40971002" TargetMode="External"/><Relationship Id="rId80" Type="http://schemas.openxmlformats.org/officeDocument/2006/relationships/image" Target="https://prod-prg-document-store-api.azurewebsites.net/api/DocumentObject/GetImageAsync?ImageId=40970975" TargetMode="External"/><Relationship Id="rId155" Type="http://schemas.openxmlformats.org/officeDocument/2006/relationships/image" Target="media/image50.jpeg"/><Relationship Id="rId176" Type="http://schemas.openxmlformats.org/officeDocument/2006/relationships/image" Target="https://prod-prg-document-store-api.azurewebsites.net/api/DocumentObject/GetImageAsync?ImageId=40971023" TargetMode="External"/><Relationship Id="rId197" Type="http://schemas.openxmlformats.org/officeDocument/2006/relationships/image" Target="media/image7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30444</Words>
  <Characters>173534</Characters>
  <Application>Microsoft Office Word</Application>
  <DocSecurity>0</DocSecurity>
  <Lines>1446</Lines>
  <Paragraphs>407</Paragraphs>
  <ScaleCrop>false</ScaleCrop>
  <Company/>
  <LinksUpToDate>false</LinksUpToDate>
  <CharactersWithSpaces>203571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3.04-105-2014 «Плотины из грунтовых материалов»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2021-09-22T10:14:00Z</dcterms:created>
  <dcterms:modified xsi:type="dcterms:W3CDTF">2021-09-22T10:14:00Z</dcterms:modified>
</cp:coreProperties>
</file>