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A30F22">
      <w:pPr>
        <w:jc w:val="center"/>
      </w:pPr>
      <w:bookmarkStart w:id="0" w:name="_GoBack"/>
      <w:bookmarkEnd w:id="0"/>
      <w:r>
        <w:rPr>
          <w:rStyle w:val="s1"/>
        </w:rPr>
        <w:t>СН РК 1.03-03-2007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Правила техники безопасности и производственной </w:t>
      </w:r>
      <w:r>
        <w:br/>
      </w:r>
      <w:r>
        <w:rPr>
          <w:rStyle w:val="s1"/>
        </w:rPr>
        <w:t>санитарии в промышленности асбестоцементных изделий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Safety instructions and industrial sanitation </w:t>
      </w:r>
      <w:r>
        <w:br/>
      </w:r>
      <w:r>
        <w:rPr>
          <w:rStyle w:val="s1"/>
        </w:rPr>
        <w:t>rules for asbestos-cement products industry</w:t>
      </w:r>
    </w:p>
    <w:p w:rsidR="00000000" w:rsidRDefault="00A30F22">
      <w:pPr>
        <w:jc w:val="center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>Содержание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hyperlink r:id="rId6" w:anchor="sub_id=100" w:history="1">
        <w:r>
          <w:rPr>
            <w:rStyle w:val="a4"/>
          </w:rPr>
          <w:t>1 Область применения</w:t>
        </w:r>
      </w:hyperlink>
    </w:p>
    <w:p w:rsidR="00000000" w:rsidRDefault="00A30F22">
      <w:pPr>
        <w:ind w:firstLine="400"/>
        <w:jc w:val="both"/>
      </w:pPr>
      <w:hyperlink r:id="rId7" w:anchor="sub_id=200" w:history="1">
        <w:r>
          <w:rPr>
            <w:rStyle w:val="a4"/>
          </w:rPr>
          <w:t xml:space="preserve">2 Нормативные </w:t>
        </w:r>
        <w:r>
          <w:rPr>
            <w:rStyle w:val="a4"/>
          </w:rPr>
          <w:t>ссылки</w:t>
        </w:r>
      </w:hyperlink>
    </w:p>
    <w:p w:rsidR="00000000" w:rsidRDefault="00A30F22">
      <w:pPr>
        <w:ind w:firstLine="400"/>
        <w:jc w:val="both"/>
      </w:pPr>
      <w:hyperlink r:id="rId8" w:anchor="sub_id=300" w:history="1">
        <w:r>
          <w:rPr>
            <w:rStyle w:val="a4"/>
          </w:rPr>
          <w:t>3 Площадки предприятий, производственные здания и сооружения</w:t>
        </w:r>
      </w:hyperlink>
    </w:p>
    <w:p w:rsidR="00000000" w:rsidRDefault="00A30F22">
      <w:pPr>
        <w:ind w:firstLine="400"/>
        <w:jc w:val="both"/>
      </w:pPr>
      <w:hyperlink r:id="rId9" w:anchor="sub_id=400" w:history="1">
        <w:r>
          <w:rPr>
            <w:rStyle w:val="a4"/>
          </w:rPr>
          <w:t>4 Склады сырья, топлива, м</w:t>
        </w:r>
        <w:r>
          <w:rPr>
            <w:rStyle w:val="a4"/>
          </w:rPr>
          <w:t>атериалов и готовой продукции</w:t>
        </w:r>
      </w:hyperlink>
    </w:p>
    <w:p w:rsidR="00000000" w:rsidRDefault="00A30F22">
      <w:pPr>
        <w:ind w:firstLine="400"/>
        <w:jc w:val="both"/>
      </w:pPr>
      <w:hyperlink r:id="rId10" w:anchor="sub_id=401" w:history="1">
        <w:r>
          <w:rPr>
            <w:rStyle w:val="a4"/>
          </w:rPr>
          <w:t>4.1 Силосы для хранения цемента</w:t>
        </w:r>
      </w:hyperlink>
    </w:p>
    <w:p w:rsidR="00000000" w:rsidRDefault="00A30F22">
      <w:pPr>
        <w:ind w:firstLine="400"/>
        <w:jc w:val="both"/>
      </w:pPr>
      <w:hyperlink r:id="rId11" w:anchor="sub_id=402" w:history="1">
        <w:r>
          <w:rPr>
            <w:rStyle w:val="a4"/>
          </w:rPr>
          <w:t>4.2 Бункера для хранения цемента</w:t>
        </w:r>
      </w:hyperlink>
    </w:p>
    <w:p w:rsidR="00000000" w:rsidRDefault="00A30F22">
      <w:pPr>
        <w:ind w:firstLine="400"/>
        <w:jc w:val="both"/>
      </w:pPr>
      <w:hyperlink r:id="rId12" w:anchor="sub_id=403" w:history="1">
        <w:r>
          <w:rPr>
            <w:rStyle w:val="a4"/>
          </w:rPr>
          <w:t>4.3 Механизированные склады асбеста</w:t>
        </w:r>
      </w:hyperlink>
    </w:p>
    <w:p w:rsidR="00000000" w:rsidRDefault="00A30F22">
      <w:pPr>
        <w:ind w:firstLine="400"/>
        <w:jc w:val="both"/>
      </w:pPr>
      <w:hyperlink r:id="rId13" w:anchor="sub_id=404" w:history="1">
        <w:r>
          <w:rPr>
            <w:rStyle w:val="a4"/>
          </w:rPr>
          <w:t>4.4 Склады асбеста, готовой продукции и вспомогательных м</w:t>
        </w:r>
        <w:r>
          <w:rPr>
            <w:rStyle w:val="a4"/>
          </w:rPr>
          <w:t>атериалов</w:t>
        </w:r>
      </w:hyperlink>
    </w:p>
    <w:p w:rsidR="00000000" w:rsidRDefault="00A30F22">
      <w:pPr>
        <w:ind w:firstLine="400"/>
        <w:jc w:val="both"/>
      </w:pPr>
      <w:hyperlink r:id="rId14" w:anchor="sub_id=500" w:history="1">
        <w:r>
          <w:rPr>
            <w:rStyle w:val="a4"/>
          </w:rPr>
          <w:t>5 Производственные (технологические) процессы</w:t>
        </w:r>
      </w:hyperlink>
    </w:p>
    <w:p w:rsidR="00000000" w:rsidRDefault="00A30F22">
      <w:pPr>
        <w:ind w:firstLine="400"/>
        <w:jc w:val="both"/>
      </w:pPr>
      <w:hyperlink r:id="rId15" w:anchor="sub_id=501" w:history="1">
        <w:r>
          <w:rPr>
            <w:rStyle w:val="a4"/>
          </w:rPr>
          <w:t>5.1 Приготовление асбестоцементной мас</w:t>
        </w:r>
        <w:r>
          <w:rPr>
            <w:rStyle w:val="a4"/>
          </w:rPr>
          <w:t>сы</w:t>
        </w:r>
      </w:hyperlink>
    </w:p>
    <w:p w:rsidR="00000000" w:rsidRDefault="00A30F22">
      <w:pPr>
        <w:ind w:firstLine="400"/>
        <w:jc w:val="both"/>
      </w:pPr>
      <w:hyperlink r:id="rId16" w:anchor="sub_id=502" w:history="1">
        <w:r>
          <w:rPr>
            <w:rStyle w:val="a4"/>
          </w:rPr>
          <w:t>5.2 Формование изделий</w:t>
        </w:r>
      </w:hyperlink>
    </w:p>
    <w:p w:rsidR="00000000" w:rsidRDefault="00A30F22">
      <w:pPr>
        <w:ind w:firstLine="400"/>
        <w:jc w:val="both"/>
      </w:pPr>
      <w:hyperlink r:id="rId17" w:anchor="sub_id=503" w:history="1">
        <w:r>
          <w:rPr>
            <w:rStyle w:val="a4"/>
          </w:rPr>
          <w:t>5.3 Уплотнение асбестоцементных листовых изделий на гидравлических п</w:t>
        </w:r>
        <w:r>
          <w:rPr>
            <w:rStyle w:val="a4"/>
          </w:rPr>
          <w:t>рессах</w:t>
        </w:r>
      </w:hyperlink>
    </w:p>
    <w:p w:rsidR="00000000" w:rsidRDefault="00A30F22">
      <w:pPr>
        <w:ind w:firstLine="400"/>
        <w:jc w:val="both"/>
      </w:pPr>
      <w:hyperlink r:id="rId18" w:anchor="sub_id=504" w:history="1">
        <w:r>
          <w:rPr>
            <w:rStyle w:val="a4"/>
          </w:rPr>
          <w:t>5.4 Предварительное твердение полуфабриката</w:t>
        </w:r>
      </w:hyperlink>
    </w:p>
    <w:p w:rsidR="00000000" w:rsidRDefault="00A30F22">
      <w:pPr>
        <w:ind w:firstLine="400"/>
        <w:jc w:val="both"/>
      </w:pPr>
      <w:hyperlink r:id="rId19" w:anchor="sub_id=505" w:history="1">
        <w:r>
          <w:rPr>
            <w:rStyle w:val="a4"/>
          </w:rPr>
          <w:t>5.5 Токарная обработка асбестоцементных изделий</w:t>
        </w:r>
      </w:hyperlink>
    </w:p>
    <w:p w:rsidR="00000000" w:rsidRDefault="00A30F22">
      <w:pPr>
        <w:ind w:firstLine="400"/>
        <w:jc w:val="both"/>
      </w:pPr>
      <w:hyperlink r:id="rId20" w:anchor="sub_id=506" w:history="1">
        <w:r>
          <w:rPr>
            <w:rStyle w:val="a4"/>
          </w:rPr>
          <w:t>5.6 Рекуперация технологической воды</w:t>
        </w:r>
      </w:hyperlink>
    </w:p>
    <w:p w:rsidR="00000000" w:rsidRDefault="00A30F22">
      <w:pPr>
        <w:ind w:firstLine="400"/>
        <w:jc w:val="both"/>
      </w:pPr>
      <w:hyperlink r:id="rId21" w:anchor="sub_id=507" w:history="1">
        <w:r>
          <w:rPr>
            <w:rStyle w:val="a4"/>
          </w:rPr>
          <w:t>5.7 Сборка утепленных асбестоцементных плит5.8 Автоклавная обработка асбестоцементных панелей</w:t>
        </w:r>
      </w:hyperlink>
    </w:p>
    <w:p w:rsidR="00000000" w:rsidRDefault="00A30F22">
      <w:pPr>
        <w:ind w:firstLine="400"/>
        <w:jc w:val="both"/>
      </w:pPr>
      <w:hyperlink r:id="rId22" w:anchor="sub_id=600" w:history="1">
        <w:r>
          <w:rPr>
            <w:rStyle w:val="a4"/>
          </w:rPr>
          <w:t>6 Установ</w:t>
        </w:r>
        <w:r>
          <w:rPr>
            <w:rStyle w:val="a4"/>
          </w:rPr>
          <w:t>ка и эксплуатация производственного оборудования и технологических линий</w:t>
        </w:r>
      </w:hyperlink>
    </w:p>
    <w:p w:rsidR="00000000" w:rsidRDefault="00A30F22">
      <w:pPr>
        <w:ind w:firstLine="400"/>
        <w:jc w:val="both"/>
      </w:pPr>
      <w:hyperlink r:id="rId23" w:anchor="sub_id=601" w:history="1">
        <w:r>
          <w:rPr>
            <w:rStyle w:val="a4"/>
          </w:rPr>
          <w:t>6.1 Дозаторы асбеста и цемента</w:t>
        </w:r>
      </w:hyperlink>
    </w:p>
    <w:p w:rsidR="00000000" w:rsidRDefault="00A30F22">
      <w:pPr>
        <w:ind w:firstLine="400"/>
        <w:jc w:val="both"/>
      </w:pPr>
      <w:hyperlink r:id="rId24" w:anchor="sub_id=602" w:history="1">
        <w:r>
          <w:rPr>
            <w:rStyle w:val="a4"/>
          </w:rPr>
          <w:t>6.2 Бегуны</w:t>
        </w:r>
      </w:hyperlink>
    </w:p>
    <w:p w:rsidR="00000000" w:rsidRDefault="00A30F22">
      <w:pPr>
        <w:ind w:firstLine="400"/>
        <w:jc w:val="both"/>
      </w:pPr>
      <w:hyperlink r:id="rId25" w:anchor="sub_id=603" w:history="1">
        <w:r>
          <w:rPr>
            <w:rStyle w:val="a4"/>
          </w:rPr>
          <w:t>6.3 Контактные смесители, ковшовые мешалки, мешалки для перемешивания асбеста и переработки обрезков</w:t>
        </w:r>
      </w:hyperlink>
    </w:p>
    <w:p w:rsidR="00000000" w:rsidRDefault="00A30F22">
      <w:pPr>
        <w:ind w:firstLine="400"/>
        <w:jc w:val="both"/>
      </w:pPr>
      <w:hyperlink r:id="rId26" w:anchor="sub_id=604" w:history="1">
        <w:r>
          <w:rPr>
            <w:rStyle w:val="a4"/>
          </w:rPr>
          <w:t>6.4 Гидропушители, турбосмесители, гидропульперы</w:t>
        </w:r>
      </w:hyperlink>
    </w:p>
    <w:p w:rsidR="00000000" w:rsidRDefault="00A30F22">
      <w:pPr>
        <w:ind w:firstLine="400"/>
        <w:jc w:val="both"/>
      </w:pPr>
      <w:hyperlink r:id="rId27" w:anchor="sub_id=605" w:history="1">
        <w:r>
          <w:rPr>
            <w:rStyle w:val="a4"/>
          </w:rPr>
          <w:t>6.5 Голлендеры</w:t>
        </w:r>
      </w:hyperlink>
    </w:p>
    <w:p w:rsidR="00000000" w:rsidRDefault="00A30F22">
      <w:pPr>
        <w:ind w:firstLine="400"/>
        <w:jc w:val="both"/>
      </w:pPr>
      <w:hyperlink r:id="rId28" w:anchor="sub_id=606" w:history="1">
        <w:r>
          <w:rPr>
            <w:rStyle w:val="a4"/>
          </w:rPr>
          <w:t>6.</w:t>
        </w:r>
        <w:r>
          <w:rPr>
            <w:rStyle w:val="a4"/>
          </w:rPr>
          <w:t>6 Рекуператоры</w:t>
        </w:r>
      </w:hyperlink>
    </w:p>
    <w:p w:rsidR="00000000" w:rsidRDefault="00A30F22">
      <w:pPr>
        <w:ind w:firstLine="400"/>
        <w:jc w:val="both"/>
      </w:pPr>
      <w:hyperlink r:id="rId29" w:anchor="sub_id=607" w:history="1">
        <w:r>
          <w:rPr>
            <w:rStyle w:val="a4"/>
          </w:rPr>
          <w:t>6.7 Листоформовочные машины</w:t>
        </w:r>
      </w:hyperlink>
    </w:p>
    <w:p w:rsidR="00000000" w:rsidRDefault="00A30F22">
      <w:pPr>
        <w:ind w:firstLine="400"/>
        <w:jc w:val="both"/>
      </w:pPr>
      <w:hyperlink r:id="rId30" w:anchor="sub_id=608" w:history="1">
        <w:r>
          <w:rPr>
            <w:rStyle w:val="a4"/>
          </w:rPr>
          <w:t>6.8 Ротационные ножницы</w:t>
        </w:r>
      </w:hyperlink>
    </w:p>
    <w:p w:rsidR="00000000" w:rsidRDefault="00A30F22">
      <w:pPr>
        <w:ind w:firstLine="400"/>
        <w:jc w:val="both"/>
      </w:pPr>
      <w:hyperlink r:id="rId31" w:anchor="sub_id=609" w:history="1">
        <w:r>
          <w:rPr>
            <w:rStyle w:val="a4"/>
          </w:rPr>
          <w:t>6.9 Конвейеры для беспрокладочного производства волнистых асбестоцемен</w:t>
        </w:r>
        <w:r>
          <w:rPr>
            <w:rStyle w:val="a4"/>
          </w:rPr>
          <w:t>тных листов</w:t>
        </w:r>
      </w:hyperlink>
    </w:p>
    <w:p w:rsidR="00000000" w:rsidRDefault="00A30F22">
      <w:pPr>
        <w:ind w:firstLine="400"/>
        <w:jc w:val="both"/>
      </w:pPr>
      <w:hyperlink r:id="rId32" w:anchor="sub_id=60901" w:history="1">
        <w:r>
          <w:rPr>
            <w:rStyle w:val="a4"/>
          </w:rPr>
          <w:t>6.9.1 Общие требования</w:t>
        </w:r>
      </w:hyperlink>
    </w:p>
    <w:p w:rsidR="00000000" w:rsidRDefault="00A30F22">
      <w:pPr>
        <w:ind w:firstLine="400"/>
        <w:jc w:val="both"/>
      </w:pPr>
      <w:hyperlink r:id="rId33" w:anchor="sub_id=60902" w:history="1">
        <w:r>
          <w:rPr>
            <w:rStyle w:val="a4"/>
          </w:rPr>
          <w:t>6.9.2 Волнировщики</w:t>
        </w:r>
      </w:hyperlink>
    </w:p>
    <w:p w:rsidR="00000000" w:rsidRDefault="00A30F22">
      <w:pPr>
        <w:ind w:firstLine="400"/>
        <w:jc w:val="both"/>
      </w:pPr>
      <w:hyperlink r:id="rId34" w:anchor="sub_id=60903" w:history="1">
        <w:r>
          <w:rPr>
            <w:rStyle w:val="a4"/>
          </w:rPr>
          <w:t>6.9.3 Укладчики и переборщики листов</w:t>
        </w:r>
      </w:hyperlink>
    </w:p>
    <w:p w:rsidR="00000000" w:rsidRDefault="00A30F22">
      <w:pPr>
        <w:ind w:firstLine="400"/>
        <w:jc w:val="both"/>
      </w:pPr>
      <w:hyperlink r:id="rId35" w:anchor="sub_id=60904" w:history="1">
        <w:r>
          <w:rPr>
            <w:rStyle w:val="a4"/>
          </w:rPr>
          <w:t>6.9.4 Съемники стоп</w:t>
        </w:r>
      </w:hyperlink>
    </w:p>
    <w:p w:rsidR="00000000" w:rsidRDefault="00A30F22">
      <w:pPr>
        <w:ind w:firstLine="400"/>
        <w:jc w:val="both"/>
      </w:pPr>
      <w:hyperlink r:id="rId36" w:anchor="sub_id=60905" w:history="1">
        <w:r>
          <w:rPr>
            <w:rStyle w:val="a4"/>
          </w:rPr>
          <w:t>6.9.5 Конвейеры предварительного твердения листов</w:t>
        </w:r>
      </w:hyperlink>
    </w:p>
    <w:p w:rsidR="00000000" w:rsidRDefault="00A30F22">
      <w:pPr>
        <w:ind w:firstLine="400"/>
        <w:jc w:val="both"/>
      </w:pPr>
      <w:hyperlink r:id="rId37" w:anchor="sub_id=610" w:history="1">
        <w:r>
          <w:rPr>
            <w:rStyle w:val="a4"/>
          </w:rPr>
          <w:t>6.10 Поточно-механизированные линии для пр</w:t>
        </w:r>
        <w:r>
          <w:rPr>
            <w:rStyle w:val="a4"/>
          </w:rPr>
          <w:t>оизводства плоских прессованных и непрессованных листов</w:t>
        </w:r>
      </w:hyperlink>
    </w:p>
    <w:p w:rsidR="00000000" w:rsidRDefault="00A30F22">
      <w:pPr>
        <w:ind w:firstLine="400"/>
        <w:jc w:val="both"/>
      </w:pPr>
      <w:hyperlink r:id="rId38" w:anchor="sub_id=61001" w:history="1">
        <w:r>
          <w:rPr>
            <w:rStyle w:val="a4"/>
          </w:rPr>
          <w:t>6.10.1 Общие требования</w:t>
        </w:r>
      </w:hyperlink>
    </w:p>
    <w:p w:rsidR="00000000" w:rsidRDefault="00A30F22">
      <w:pPr>
        <w:ind w:firstLine="400"/>
        <w:jc w:val="both"/>
      </w:pPr>
      <w:hyperlink r:id="rId39" w:anchor="sub_id=61002" w:history="1">
        <w:r>
          <w:rPr>
            <w:rStyle w:val="a4"/>
          </w:rPr>
          <w:t>6.10.2 Гид</w:t>
        </w:r>
        <w:r>
          <w:rPr>
            <w:rStyle w:val="a4"/>
          </w:rPr>
          <w:t>равлические прессы для уплотнения асбестоцементных изделий</w:t>
        </w:r>
      </w:hyperlink>
    </w:p>
    <w:p w:rsidR="00000000" w:rsidRDefault="00A30F22">
      <w:pPr>
        <w:ind w:firstLine="400"/>
        <w:jc w:val="both"/>
      </w:pPr>
      <w:hyperlink r:id="rId40" w:anchor="sub_id=61003" w:history="1">
        <w:r>
          <w:rPr>
            <w:rStyle w:val="a4"/>
          </w:rPr>
          <w:t>6.10.3 Вакуумные стопировщики и разборщики</w:t>
        </w:r>
      </w:hyperlink>
    </w:p>
    <w:p w:rsidR="00000000" w:rsidRDefault="00A30F22">
      <w:pPr>
        <w:ind w:firstLine="400"/>
        <w:jc w:val="both"/>
      </w:pPr>
      <w:hyperlink r:id="rId41" w:anchor="sub_id=61004" w:history="1">
        <w:r>
          <w:rPr>
            <w:rStyle w:val="a4"/>
          </w:rPr>
          <w:t>6.10.4 Перекладчики стоп</w:t>
        </w:r>
      </w:hyperlink>
    </w:p>
    <w:p w:rsidR="00000000" w:rsidRDefault="00A30F22">
      <w:pPr>
        <w:ind w:firstLine="400"/>
        <w:jc w:val="both"/>
      </w:pPr>
      <w:hyperlink r:id="rId42" w:anchor="sub_id=61005" w:history="1">
        <w:r>
          <w:rPr>
            <w:rStyle w:val="a4"/>
          </w:rPr>
          <w:t>6.10.5 Станки для чистки и смазки прокладок</w:t>
        </w:r>
      </w:hyperlink>
    </w:p>
    <w:p w:rsidR="00000000" w:rsidRDefault="00A30F22">
      <w:pPr>
        <w:ind w:firstLine="400"/>
        <w:jc w:val="both"/>
      </w:pPr>
      <w:hyperlink r:id="rId43" w:anchor="sub_id=61006" w:history="1">
        <w:r>
          <w:rPr>
            <w:rStyle w:val="a4"/>
          </w:rPr>
          <w:t>6.10.6 Ко</w:t>
        </w:r>
        <w:r>
          <w:rPr>
            <w:rStyle w:val="a4"/>
          </w:rPr>
          <w:t>нвейеры возврата прокладок</w:t>
        </w:r>
      </w:hyperlink>
    </w:p>
    <w:p w:rsidR="00000000" w:rsidRDefault="00A30F22">
      <w:pPr>
        <w:ind w:firstLine="400"/>
        <w:jc w:val="both"/>
      </w:pPr>
      <w:hyperlink r:id="rId44" w:anchor="sub_id=61007" w:history="1">
        <w:r>
          <w:rPr>
            <w:rStyle w:val="a4"/>
          </w:rPr>
          <w:t>6.10.7 Туннельные камеры пропаривания</w:t>
        </w:r>
      </w:hyperlink>
    </w:p>
    <w:p w:rsidR="00000000" w:rsidRDefault="00A30F22">
      <w:pPr>
        <w:ind w:firstLine="400"/>
        <w:jc w:val="both"/>
      </w:pPr>
      <w:hyperlink r:id="rId45" w:anchor="sub_id=61008" w:history="1">
        <w:r>
          <w:rPr>
            <w:rStyle w:val="a4"/>
          </w:rPr>
          <w:t>6.10.8 Станки для обрезки</w:t>
        </w:r>
        <w:r>
          <w:rPr>
            <w:rStyle w:val="a4"/>
          </w:rPr>
          <w:t xml:space="preserve"> асбестоцементных листов и панелей</w:t>
        </w:r>
      </w:hyperlink>
    </w:p>
    <w:p w:rsidR="00000000" w:rsidRDefault="00A30F22">
      <w:pPr>
        <w:ind w:firstLine="400"/>
        <w:jc w:val="both"/>
      </w:pPr>
      <w:hyperlink r:id="rId46" w:anchor="sub_id=61009" w:history="1">
        <w:r>
          <w:rPr>
            <w:rStyle w:val="a4"/>
          </w:rPr>
          <w:t>6.10.9 Трубоформовочные машины</w:t>
        </w:r>
      </w:hyperlink>
    </w:p>
    <w:p w:rsidR="00000000" w:rsidRDefault="00A30F22">
      <w:pPr>
        <w:ind w:firstLine="400"/>
        <w:jc w:val="both"/>
      </w:pPr>
      <w:hyperlink r:id="rId47" w:anchor="sub_id=611" w:history="1">
        <w:r>
          <w:rPr>
            <w:rStyle w:val="a4"/>
          </w:rPr>
          <w:t>6.11 Автоматы загрузки и р</w:t>
        </w:r>
        <w:r>
          <w:rPr>
            <w:rStyle w:val="a4"/>
          </w:rPr>
          <w:t>азгрузки скалок</w:t>
        </w:r>
      </w:hyperlink>
    </w:p>
    <w:p w:rsidR="00000000" w:rsidRDefault="00A30F22">
      <w:pPr>
        <w:ind w:firstLine="400"/>
        <w:jc w:val="both"/>
      </w:pPr>
      <w:hyperlink r:id="rId48" w:anchor="sub_id=61101" w:history="1">
        <w:r>
          <w:rPr>
            <w:rStyle w:val="a4"/>
          </w:rPr>
          <w:t>6.11.1 Общие положения</w:t>
        </w:r>
      </w:hyperlink>
    </w:p>
    <w:p w:rsidR="00000000" w:rsidRDefault="00A30F22">
      <w:pPr>
        <w:ind w:firstLine="400"/>
        <w:jc w:val="both"/>
      </w:pPr>
      <w:hyperlink r:id="rId49" w:anchor="sub_id=61102" w:history="1">
        <w:r>
          <w:rPr>
            <w:rStyle w:val="a4"/>
          </w:rPr>
          <w:t>6.11.2 Конвейеры предварительного твердения труб</w:t>
        </w:r>
      </w:hyperlink>
    </w:p>
    <w:p w:rsidR="00000000" w:rsidRDefault="00A30F22">
      <w:pPr>
        <w:ind w:firstLine="400"/>
        <w:jc w:val="both"/>
      </w:pPr>
      <w:hyperlink r:id="rId50" w:anchor="sub_id=61103" w:history="1">
        <w:r>
          <w:rPr>
            <w:rStyle w:val="a4"/>
          </w:rPr>
          <w:t>6.11.3 Станки для обрезки сырых труб</w:t>
        </w:r>
      </w:hyperlink>
    </w:p>
    <w:p w:rsidR="00000000" w:rsidRDefault="00A30F22">
      <w:pPr>
        <w:ind w:firstLine="400"/>
        <w:jc w:val="both"/>
      </w:pPr>
      <w:hyperlink r:id="rId51" w:anchor="sub_id=61104" w:history="1">
        <w:r>
          <w:rPr>
            <w:rStyle w:val="a4"/>
          </w:rPr>
          <w:t>6.11.4 Бассейны водного твердения труб</w:t>
        </w:r>
      </w:hyperlink>
    </w:p>
    <w:p w:rsidR="00000000" w:rsidRDefault="00A30F22">
      <w:pPr>
        <w:ind w:firstLine="400"/>
        <w:jc w:val="both"/>
      </w:pPr>
      <w:hyperlink r:id="rId52" w:anchor="sub_id=61105" w:history="1">
        <w:r>
          <w:rPr>
            <w:rStyle w:val="a4"/>
          </w:rPr>
          <w:t>6.11.5 Станки для обработки труб и муфт</w:t>
        </w:r>
      </w:hyperlink>
    </w:p>
    <w:p w:rsidR="00000000" w:rsidRDefault="00A30F22">
      <w:pPr>
        <w:ind w:firstLine="400"/>
        <w:jc w:val="both"/>
      </w:pPr>
      <w:hyperlink r:id="rId53" w:anchor="sub_id=61106" w:history="1">
        <w:r>
          <w:rPr>
            <w:rStyle w:val="a4"/>
          </w:rPr>
          <w:t>6.11.6 Гидропрессы для испытания асбестоцементных труб</w:t>
        </w:r>
      </w:hyperlink>
    </w:p>
    <w:p w:rsidR="00000000" w:rsidRDefault="00A30F22">
      <w:pPr>
        <w:ind w:firstLine="400"/>
        <w:jc w:val="both"/>
      </w:pPr>
      <w:hyperlink r:id="rId54" w:anchor="sub_id=612" w:history="1">
        <w:r>
          <w:rPr>
            <w:rStyle w:val="a4"/>
          </w:rPr>
          <w:t>6.12 Линии для сборки утепленных асбестоцементны</w:t>
        </w:r>
        <w:r>
          <w:rPr>
            <w:rStyle w:val="a4"/>
          </w:rPr>
          <w:t>х плит</w:t>
        </w:r>
      </w:hyperlink>
    </w:p>
    <w:p w:rsidR="00000000" w:rsidRDefault="00A30F22">
      <w:pPr>
        <w:ind w:firstLine="400"/>
        <w:jc w:val="both"/>
      </w:pPr>
      <w:hyperlink r:id="rId55" w:anchor="sub_id=613" w:history="1">
        <w:r>
          <w:rPr>
            <w:rStyle w:val="a4"/>
          </w:rPr>
          <w:t>6.13 Установка для окраски листов методом распыления</w:t>
        </w:r>
      </w:hyperlink>
    </w:p>
    <w:p w:rsidR="00000000" w:rsidRDefault="00A30F22">
      <w:pPr>
        <w:ind w:firstLine="400"/>
        <w:jc w:val="both"/>
      </w:pPr>
      <w:hyperlink r:id="rId56" w:anchor="sub_id=614" w:history="1">
        <w:r>
          <w:rPr>
            <w:rStyle w:val="a4"/>
          </w:rPr>
          <w:t>6.14 Линии для производства панеле</w:t>
        </w:r>
        <w:r>
          <w:rPr>
            <w:rStyle w:val="a4"/>
          </w:rPr>
          <w:t>й методом экструзии</w:t>
        </w:r>
      </w:hyperlink>
    </w:p>
    <w:p w:rsidR="00000000" w:rsidRDefault="00A30F22">
      <w:pPr>
        <w:ind w:firstLine="400"/>
        <w:jc w:val="both"/>
      </w:pPr>
      <w:hyperlink r:id="rId57" w:anchor="sub_id=615" w:history="1">
        <w:r>
          <w:rPr>
            <w:rStyle w:val="a4"/>
          </w:rPr>
          <w:t>6.15 Приемно-раздаточные устройства</w:t>
        </w:r>
      </w:hyperlink>
    </w:p>
    <w:p w:rsidR="00000000" w:rsidRDefault="00A30F22">
      <w:pPr>
        <w:ind w:firstLine="400"/>
        <w:jc w:val="both"/>
      </w:pPr>
      <w:hyperlink r:id="rId58" w:anchor="sub_id=616" w:history="1">
        <w:r>
          <w:rPr>
            <w:rStyle w:val="a4"/>
          </w:rPr>
          <w:t>6.16 Ленточные прессы</w:t>
        </w:r>
      </w:hyperlink>
    </w:p>
    <w:p w:rsidR="00000000" w:rsidRDefault="00A30F22">
      <w:pPr>
        <w:ind w:firstLine="400"/>
        <w:jc w:val="both"/>
      </w:pPr>
      <w:hyperlink r:id="rId59" w:anchor="sub_id=617" w:history="1">
        <w:r>
          <w:rPr>
            <w:rStyle w:val="a4"/>
          </w:rPr>
          <w:t>6.17 Автоклавы</w:t>
        </w:r>
      </w:hyperlink>
    </w:p>
    <w:p w:rsidR="00000000" w:rsidRDefault="00A30F22">
      <w:pPr>
        <w:ind w:firstLine="400"/>
        <w:jc w:val="both"/>
      </w:pPr>
      <w:hyperlink r:id="rId60" w:anchor="sub_id=700" w:history="1">
        <w:r>
          <w:rPr>
            <w:rStyle w:val="a4"/>
          </w:rPr>
          <w:t>7 Эксплуатация внутризаводского и цехового транспорта</w:t>
        </w:r>
      </w:hyperlink>
    </w:p>
    <w:p w:rsidR="00000000" w:rsidRDefault="00A30F22">
      <w:pPr>
        <w:ind w:firstLine="400"/>
        <w:jc w:val="both"/>
      </w:pPr>
      <w:hyperlink r:id="rId61" w:anchor="sub_id=800" w:history="1">
        <w:r>
          <w:rPr>
            <w:rStyle w:val="a4"/>
          </w:rPr>
          <w:t>8 Погрузочно-разгрузочные работы</w:t>
        </w:r>
      </w:hyperlink>
    </w:p>
    <w:p w:rsidR="00000000" w:rsidRDefault="00A30F22">
      <w:pPr>
        <w:ind w:firstLine="400"/>
        <w:jc w:val="both"/>
      </w:pPr>
      <w:hyperlink r:id="rId62" w:anchor="sub_id=800" w:history="1">
        <w:r>
          <w:rPr>
            <w:rStyle w:val="a4"/>
          </w:rPr>
          <w:t>9 Специальные требования</w:t>
        </w:r>
      </w:hyperlink>
    </w:p>
    <w:p w:rsidR="00000000" w:rsidRDefault="00A30F22">
      <w:pPr>
        <w:ind w:firstLine="400"/>
        <w:jc w:val="both"/>
      </w:pPr>
      <w:hyperlink r:id="rId63" w:anchor="sub_id=1" w:history="1">
        <w:r>
          <w:rPr>
            <w:rStyle w:val="a4"/>
          </w:rPr>
          <w:t>Приложение 1 (справочное) Библиография</w:t>
        </w:r>
      </w:hyperlink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jc w:val="center"/>
      </w:pPr>
      <w:r>
        <w:rPr>
          <w:rStyle w:val="s1"/>
        </w:rPr>
        <w:t>1 Область применения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>1.1 Настоящие Правила обязательны для всех предприятий промышленности</w:t>
      </w:r>
      <w:r>
        <w:rPr>
          <w:rStyle w:val="s0"/>
        </w:rPr>
        <w:t xml:space="preserve"> асбестоцементных изделий.</w:t>
      </w:r>
    </w:p>
    <w:p w:rsidR="00000000" w:rsidRDefault="00A30F22">
      <w:pPr>
        <w:ind w:firstLine="400"/>
        <w:jc w:val="both"/>
      </w:pPr>
      <w:r>
        <w:rPr>
          <w:rStyle w:val="s0"/>
        </w:rPr>
        <w:t xml:space="preserve">1.2 В тексте настоящих Правил </w:t>
      </w:r>
      <w:r>
        <w:t>под «предприятиями» понимаются производственные, научно-производственные, научно-исследовательские, проектные, проектно-конструкторские, пусконаладочные, ремонтные и другие предприятия, фирмы, органи</w:t>
      </w:r>
      <w:r>
        <w:t xml:space="preserve">зации, учреждения, институты, комбинаты, строительно-монтажные тресты, производственные объединения и иные виды предприятий и организаций промышленности нерудных строительных материалов и их объединений. </w:t>
      </w:r>
    </w:p>
    <w:p w:rsidR="00000000" w:rsidRDefault="00A30F22">
      <w:pPr>
        <w:ind w:firstLine="400"/>
        <w:jc w:val="both"/>
      </w:pPr>
      <w:r>
        <w:t>1.3 Настоящими Правилами следует пользоваться вмест</w:t>
      </w:r>
      <w:r>
        <w:t xml:space="preserve">е с </w:t>
      </w:r>
      <w:hyperlink r:id="rId64" w:anchor="sub_id=1" w:history="1">
        <w:r>
          <w:rPr>
            <w:rStyle w:val="a4"/>
          </w:rPr>
          <w:t>[1] и [2]</w:t>
        </w:r>
      </w:hyperlink>
      <w:r>
        <w:t>.</w:t>
      </w:r>
    </w:p>
    <w:p w:rsidR="00000000" w:rsidRDefault="00A30F22">
      <w:pPr>
        <w:ind w:firstLine="400"/>
        <w:jc w:val="both"/>
      </w:pPr>
      <w:r>
        <w:t>1.4 При организации или наличии на предприятиях промышленности асбестоцементных изделий производственных или технологических процессов по выпуску других видов строительных материалов следует также соблюдать требования техники безопасности и производственно</w:t>
      </w:r>
      <w:r>
        <w:t>й санитарии в соответствующей отрасли промышленности строительных материалов при наличии таковых.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> </w:t>
      </w:r>
    </w:p>
    <w:p w:rsidR="00000000" w:rsidRDefault="00A30F22">
      <w:pPr>
        <w:jc w:val="center"/>
      </w:pPr>
      <w:r>
        <w:rPr>
          <w:rStyle w:val="s1"/>
        </w:rPr>
        <w:t>2 Нормативные ссылки</w:t>
      </w:r>
    </w:p>
    <w:p w:rsidR="00000000" w:rsidRDefault="00A30F22">
      <w:pPr>
        <w:jc w:val="center"/>
      </w:pPr>
      <w:r>
        <w:rPr>
          <w:rStyle w:val="s1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>В настоящих Правилах использованы ссылки на следующие стандарты:</w:t>
      </w:r>
    </w:p>
    <w:p w:rsidR="00000000" w:rsidRDefault="00A30F22">
      <w:pPr>
        <w:ind w:firstLine="400"/>
        <w:jc w:val="both"/>
      </w:pPr>
      <w:hyperlink r:id="rId65" w:history="1">
        <w:r>
          <w:rPr>
            <w:rStyle w:val="a4"/>
          </w:rPr>
          <w:t>С</w:t>
        </w:r>
        <w:r>
          <w:rPr>
            <w:rStyle w:val="a4"/>
          </w:rPr>
          <w:t>Т РК ГОСТ Р 12.4.026-2002</w:t>
        </w:r>
      </w:hyperlink>
      <w:r>
        <w:rPr>
          <w:rStyle w:val="s0"/>
        </w:rPr>
        <w:t xml:space="preserve"> Цвета сигнальные, знаки безопасности и разметка сигнальная</w:t>
      </w:r>
      <w:r>
        <w:t>. Общие технические условия и порядок применения</w:t>
      </w:r>
    </w:p>
    <w:p w:rsidR="00000000" w:rsidRDefault="00A30F22">
      <w:pPr>
        <w:ind w:firstLine="400"/>
        <w:jc w:val="both"/>
      </w:pPr>
      <w:r>
        <w:t>ГОСТ12.1.003-83* Система стандартов безопасности труда. Шум. Общие требования безопасности</w:t>
      </w:r>
    </w:p>
    <w:p w:rsidR="00000000" w:rsidRDefault="00A30F22">
      <w:pPr>
        <w:ind w:firstLine="400"/>
        <w:jc w:val="both"/>
      </w:pPr>
      <w:hyperlink r:id="rId66" w:history="1">
        <w:r>
          <w:rPr>
            <w:rStyle w:val="a4"/>
          </w:rPr>
          <w:t>ГОСТ 12.1.005-88</w:t>
        </w:r>
      </w:hyperlink>
      <w:r>
        <w:t>* Система стандартов безопасности труда. Общие санитарно-гигиенические требования к воздуху рабочей зоны</w:t>
      </w:r>
    </w:p>
    <w:p w:rsidR="00000000" w:rsidRDefault="00A30F22">
      <w:pPr>
        <w:ind w:firstLine="400"/>
        <w:jc w:val="both"/>
      </w:pPr>
      <w:hyperlink r:id="rId67" w:history="1">
        <w:r>
          <w:rPr>
            <w:rStyle w:val="a4"/>
          </w:rPr>
          <w:t>ГОСТ 12.2.009-99</w:t>
        </w:r>
      </w:hyperlink>
      <w:r>
        <w:t xml:space="preserve"> Станки металлообрабат</w:t>
      </w:r>
      <w:r>
        <w:t>ывающие. Общие требования безопасности</w:t>
      </w:r>
    </w:p>
    <w:p w:rsidR="00000000" w:rsidRDefault="00A30F22">
      <w:pPr>
        <w:ind w:firstLine="400"/>
        <w:jc w:val="both"/>
      </w:pPr>
      <w:hyperlink r:id="rId68" w:history="1">
        <w:r>
          <w:rPr>
            <w:rStyle w:val="a4"/>
          </w:rPr>
          <w:t>ГОСТ 12.2.017.1-89</w:t>
        </w:r>
      </w:hyperlink>
      <w:r>
        <w:t xml:space="preserve"> Система стандартов безопасности труда. Автоматы и полуавтоматы кузнечно-прессовые. Требования безопасности</w:t>
      </w:r>
    </w:p>
    <w:p w:rsidR="00000000" w:rsidRDefault="00A30F22">
      <w:pPr>
        <w:ind w:firstLine="400"/>
        <w:jc w:val="both"/>
      </w:pPr>
      <w:r>
        <w:t>ГОСТ12.2.022-80* Система с</w:t>
      </w:r>
      <w:r>
        <w:t>тандартов безопасности труда. Конвейеры. Общие требования безопасности</w:t>
      </w:r>
    </w:p>
    <w:p w:rsidR="00000000" w:rsidRDefault="00A30F22">
      <w:pPr>
        <w:ind w:firstLine="400"/>
        <w:jc w:val="both"/>
      </w:pPr>
      <w:hyperlink r:id="rId69" w:history="1">
        <w:r>
          <w:rPr>
            <w:rStyle w:val="a4"/>
          </w:rPr>
          <w:t>ГОСТ 12.2.032-78</w:t>
        </w:r>
      </w:hyperlink>
      <w:r>
        <w:t xml:space="preserve"> Система стандартов безопасности труда. Рабочее место при выполнении работ сидя. Общие эргономические тр</w:t>
      </w:r>
      <w:r>
        <w:t>ебования</w:t>
      </w:r>
    </w:p>
    <w:p w:rsidR="00000000" w:rsidRDefault="00A30F22">
      <w:pPr>
        <w:ind w:firstLine="400"/>
        <w:jc w:val="both"/>
      </w:pPr>
      <w:r>
        <w:t>ГОСТ12.3.009-76* Система стандартов безопасности труда. Работы погрузочно-разгрузочные. Общие требования безопасности</w:t>
      </w:r>
    </w:p>
    <w:p w:rsidR="00000000" w:rsidRDefault="00A30F22">
      <w:pPr>
        <w:ind w:firstLine="400"/>
        <w:jc w:val="both"/>
      </w:pPr>
      <w:hyperlink r:id="rId70" w:history="1">
        <w:r>
          <w:rPr>
            <w:rStyle w:val="a4"/>
          </w:rPr>
          <w:t>ГОСТ 12.4.029-76</w:t>
        </w:r>
      </w:hyperlink>
      <w:r>
        <w:t>* Система стандартов безопасности труда. Фартуки специальные. Технические условия</w:t>
      </w:r>
    </w:p>
    <w:p w:rsidR="00000000" w:rsidRDefault="00A30F22">
      <w:pPr>
        <w:ind w:firstLine="400"/>
        <w:jc w:val="both"/>
      </w:pPr>
      <w:r>
        <w:t>ГОСТ 5375-79* Сапоги резиновые формовые. Технические условия</w:t>
      </w:r>
    </w:p>
    <w:p w:rsidR="00000000" w:rsidRDefault="00A30F22">
      <w:pPr>
        <w:ind w:firstLine="400"/>
        <w:jc w:val="both"/>
      </w:pPr>
      <w:hyperlink r:id="rId71" w:history="1">
        <w:r>
          <w:rPr>
            <w:rStyle w:val="a4"/>
          </w:rPr>
          <w:t>ГОСТ 20010-93</w:t>
        </w:r>
      </w:hyperlink>
      <w:r>
        <w:t xml:space="preserve"> Перчатки резиновые технические. Те</w:t>
      </w:r>
      <w:r>
        <w:t>хнические условия</w:t>
      </w:r>
    </w:p>
    <w:p w:rsidR="00000000" w:rsidRDefault="00A30F22">
      <w:pPr>
        <w:ind w:firstLine="400"/>
        <w:jc w:val="both"/>
      </w:pPr>
      <w:r>
        <w:t>ГОСТ23407-78 Ограждения инвентарные строительных площадок и участков производства строительно-монтажных работ. Технические условия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 xml:space="preserve">3 Площадки предприятий, производственные здания и сооружения 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>3.1 Площадки предприятий, производствен</w:t>
      </w:r>
      <w:r>
        <w:rPr>
          <w:rStyle w:val="s0"/>
        </w:rPr>
        <w:t xml:space="preserve">ные здания и сооружения промышленности асбестоцементных изделий должны удовлетворять требованиям </w:t>
      </w:r>
      <w:hyperlink r:id="rId72" w:anchor="sub_id=1" w:history="1">
        <w:r>
          <w:rPr>
            <w:rStyle w:val="a4"/>
          </w:rPr>
          <w:t>[1]</w:t>
        </w:r>
      </w:hyperlink>
      <w:r>
        <w:rPr>
          <w:rStyle w:val="s0"/>
        </w:rPr>
        <w:t>.</w:t>
      </w:r>
    </w:p>
    <w:p w:rsidR="00000000" w:rsidRDefault="00A30F22">
      <w:pPr>
        <w:ind w:firstLine="400"/>
        <w:jc w:val="both"/>
      </w:pPr>
      <w:r>
        <w:t>3.2 Эксплуатация производственных зданий и сооружений на предприятиях промы</w:t>
      </w:r>
      <w:r>
        <w:t>шленности асбестоцементных изделий в соответствии с требованиями действующих нормативно-технических документов.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 xml:space="preserve">4 Склады сырья, топлива, материалов и готовой продукции </w:t>
      </w:r>
    </w:p>
    <w:p w:rsidR="00000000" w:rsidRDefault="00A30F22">
      <w:pPr>
        <w:pStyle w:val="heading"/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4.1 Силосы для хранения цемента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4.1.1 Силосы для хранения цемента должны быть </w:t>
      </w:r>
      <w:r>
        <w:t>оборудованы устройствами для улавливания пыли во время загрузки и выгрузки. Эксплуатация силосов при неисправных пылеулавливающих устройствах запрещается.</w:t>
      </w:r>
    </w:p>
    <w:p w:rsidR="00000000" w:rsidRDefault="00A30F22">
      <w:pPr>
        <w:ind w:firstLine="400"/>
        <w:jc w:val="both"/>
      </w:pPr>
      <w:r>
        <w:t>4.1.2 Верх силосов должен быть огражден по периметру. Ограждения должны быть установлены по периметру</w:t>
      </w:r>
      <w:r>
        <w:t xml:space="preserve"> высотой не менее 1,00 м со сплошной металлической обшивкой по низу ограждения на высоту 0,15 м и с дополнительной ограждающей планкой на высоте 0,50 м от настила.</w:t>
      </w:r>
    </w:p>
    <w:p w:rsidR="00000000" w:rsidRDefault="00A30F22">
      <w:pPr>
        <w:ind w:firstLine="400"/>
        <w:jc w:val="both"/>
      </w:pPr>
      <w:r>
        <w:t>4.1.3 Нижние и боковые люки и лазы для обслуживания силосов должны быть оборудованы площадка</w:t>
      </w:r>
      <w:r>
        <w:t>ми.</w:t>
      </w:r>
    </w:p>
    <w:p w:rsidR="00000000" w:rsidRDefault="00A30F22">
      <w:pPr>
        <w:ind w:firstLine="400"/>
        <w:jc w:val="both"/>
      </w:pPr>
      <w:r>
        <w:t>Площадки, предназначенные для обслуживания оборудования, должны иметь:</w:t>
      </w:r>
    </w:p>
    <w:p w:rsidR="00000000" w:rsidRDefault="00A30F22">
      <w:pPr>
        <w:ind w:firstLine="400"/>
        <w:jc w:val="both"/>
      </w:pPr>
      <w:r>
        <w:t>- высоту от настила до конструктивных элементов помещения не менее 2,0 м; в галереях, тоннелях и на эстакадах допускается уменьшать указанную высоту до 1,8 м;</w:t>
      </w:r>
    </w:p>
    <w:p w:rsidR="00000000" w:rsidRDefault="00A30F22">
      <w:pPr>
        <w:ind w:firstLine="400"/>
        <w:jc w:val="both"/>
      </w:pPr>
      <w:r>
        <w:t>- ширину не менее 1 м;</w:t>
      </w:r>
    </w:p>
    <w:p w:rsidR="00000000" w:rsidRDefault="00A30F22">
      <w:pPr>
        <w:ind w:firstLine="400"/>
        <w:jc w:val="both"/>
      </w:pPr>
      <w:r>
        <w:t>- ограждения по периметру высотой не менее 1,00 м со сплошной металлической обшивкой по низу ограждения на высоту 0,15 м и с дополнительной ограждающей планкой на высоте 0,50 м от настила.</w:t>
      </w:r>
    </w:p>
    <w:p w:rsidR="00000000" w:rsidRDefault="00A30F22">
      <w:pPr>
        <w:ind w:firstLine="400"/>
        <w:jc w:val="both"/>
      </w:pPr>
      <w:r>
        <w:t xml:space="preserve">Требования данного пункта распространяются также на расположенные </w:t>
      </w:r>
      <w:r>
        <w:t>в помещениях открытые галереи, мостики и площадки, предназначенные для перехода через оборудование или коммуникации.</w:t>
      </w:r>
    </w:p>
    <w:p w:rsidR="00000000" w:rsidRDefault="00A30F22">
      <w:pPr>
        <w:ind w:firstLine="400"/>
        <w:jc w:val="both"/>
      </w:pPr>
      <w:r>
        <w:t>4.1.4 Окна в галереях силосов должны быть снабжены приспособлениями для открывания и фиксации створок в открытом положении. Открывание ство</w:t>
      </w:r>
      <w:r>
        <w:t>рок окон должно производиться с пола галереи.</w:t>
      </w:r>
    </w:p>
    <w:p w:rsidR="00000000" w:rsidRDefault="00A30F22">
      <w:pPr>
        <w:ind w:firstLine="400"/>
        <w:jc w:val="both"/>
      </w:pPr>
      <w:r>
        <w:lastRenderedPageBreak/>
        <w:t xml:space="preserve">4.1.5 Для перехода через цементопроводы в галереях силосов должны быть предусмотрены стационарные переходные мостики, соответствующие требованиям п. </w:t>
      </w:r>
      <w:hyperlink r:id="rId73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>4.1.6 Крышки люков должны иметь уплотнения и запираться на замок. Ключи от замков должны храниться у начальника цеха и выдаваться после оформления наряда-допуска на производство работ в силосе ответственному руководителю работ,</w:t>
      </w:r>
      <w:r>
        <w:t xml:space="preserve"> назначенному из числа инженерно-технических работников приказом по предприятию.</w:t>
      </w:r>
    </w:p>
    <w:p w:rsidR="00000000" w:rsidRDefault="00A30F22">
      <w:pPr>
        <w:ind w:firstLine="400"/>
        <w:jc w:val="both"/>
      </w:pPr>
      <w:r>
        <w:t xml:space="preserve">4.1.7 На работы по внутреннему осмотру, очистке и ремонту силосов должен быть разработан проект производства работ, утверждаемый главным инженером предприятия, и выдан наряд-допуск в соответствии с требованиями </w:t>
      </w:r>
      <w:hyperlink r:id="rId74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осмотру, очистке и ремонту силосов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4.1.8 Вход в силос через нижние или боковые люки и лазы разрешается только для выполнения ремонтных р</w:t>
      </w:r>
      <w:r>
        <w:t>абот. Предварительно стены и перекрытия силоса должны быть очищены от зависаний цемента.</w:t>
      </w:r>
    </w:p>
    <w:p w:rsidR="00000000" w:rsidRDefault="00A30F22">
      <w:pPr>
        <w:ind w:firstLine="400"/>
        <w:jc w:val="both"/>
      </w:pPr>
      <w:r>
        <w:t>4.1.9 Спуск в силос через верхний люк разрешается только для осмотра или очистки стен и перекрытия силоса.</w:t>
      </w:r>
    </w:p>
    <w:p w:rsidR="00000000" w:rsidRDefault="00A30F22">
      <w:pPr>
        <w:ind w:firstLine="400"/>
        <w:jc w:val="both"/>
      </w:pPr>
      <w:r>
        <w:t>4.1.10 Спуск в силос должен производиться в самоподъемных лю</w:t>
      </w:r>
      <w:r>
        <w:t>льках. Допускается применение люлек, опускаемых с помощью лебедок, предназначенных для подъема людей.</w:t>
      </w:r>
    </w:p>
    <w:p w:rsidR="00000000" w:rsidRDefault="00A30F22">
      <w:pPr>
        <w:ind w:firstLine="400"/>
        <w:jc w:val="both"/>
      </w:pPr>
      <w:r>
        <w:t>Перед спуском людей в силос необходимо:</w:t>
      </w:r>
    </w:p>
    <w:p w:rsidR="00000000" w:rsidRDefault="00A30F22">
      <w:pPr>
        <w:ind w:firstLine="400"/>
        <w:jc w:val="both"/>
      </w:pPr>
      <w:r>
        <w:t>- осветить силос внутри переносными электрическими светильниками напряжением не выше 12 В;</w:t>
      </w:r>
    </w:p>
    <w:p w:rsidR="00000000" w:rsidRDefault="00A30F22">
      <w:pPr>
        <w:ind w:firstLine="400"/>
        <w:jc w:val="both"/>
      </w:pPr>
      <w:r>
        <w:t>- закрыть задвижки на в</w:t>
      </w:r>
      <w:r>
        <w:t xml:space="preserve">сех пневмотрассах, идущих в силос, и на них вывесить запрещающие знаки безопасности Р 10 по </w:t>
      </w:r>
      <w:hyperlink r:id="rId75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люди!»;</w:t>
      </w:r>
    </w:p>
    <w:p w:rsidR="00000000" w:rsidRDefault="00A30F22">
      <w:pPr>
        <w:ind w:firstLine="400"/>
        <w:jc w:val="both"/>
      </w:pPr>
      <w:r>
        <w:t>- отключить от электро</w:t>
      </w:r>
      <w:r>
        <w:t>питающей сети электродвигатели приводов механических задвижек, шиберов и разгрузочных устройств силоса;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устройств, указанных приводов, а на пусковых устройствах вывесить запрещающие знаки безопасности Р 1</w:t>
      </w:r>
      <w:r>
        <w:t xml:space="preserve">0 по </w:t>
      </w:r>
      <w:hyperlink r:id="rId76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люди!»;</w:t>
      </w:r>
    </w:p>
    <w:p w:rsidR="00000000" w:rsidRDefault="00A30F22">
      <w:pPr>
        <w:ind w:firstLine="400"/>
        <w:jc w:val="both"/>
      </w:pPr>
      <w:r>
        <w:t>- отсоединить электродвигатели приводов от ремонтируемого оборудования, для чего рассоединить муфты или снять</w:t>
      </w:r>
      <w:r>
        <w:t xml:space="preserve"> приводные ремни;</w:t>
      </w:r>
    </w:p>
    <w:p w:rsidR="00000000" w:rsidRDefault="00A30F22">
      <w:pPr>
        <w:ind w:firstLine="400"/>
        <w:jc w:val="both"/>
      </w:pPr>
      <w:r>
        <w:t>- обеспечить людей, опускающихся в силос, инструментом для выполнения работ по осмотру и очистке силосов, средствами индивидуальной защиты в зависимости от характера и условий производства работ и средствами сигнализации и связи (сигнальн</w:t>
      </w:r>
      <w:r>
        <w:t>ая веревка, переговорное устройство, радиосвязь).</w:t>
      </w:r>
    </w:p>
    <w:p w:rsidR="00000000" w:rsidRDefault="00A30F22">
      <w:pPr>
        <w:ind w:firstLine="400"/>
        <w:jc w:val="both"/>
      </w:pPr>
      <w:r>
        <w:t xml:space="preserve">Лебедка и канаты должны соответствовать требованиям </w:t>
      </w:r>
      <w:hyperlink r:id="rId77" w:anchor="sub_id=1" w:history="1">
        <w:r>
          <w:rPr>
            <w:rStyle w:val="a4"/>
          </w:rPr>
          <w:t>[3]</w:t>
        </w:r>
      </w:hyperlink>
      <w:r>
        <w:t>.</w:t>
      </w:r>
    </w:p>
    <w:p w:rsidR="00000000" w:rsidRDefault="00A30F22">
      <w:pPr>
        <w:ind w:firstLine="400"/>
        <w:jc w:val="both"/>
      </w:pPr>
      <w:r>
        <w:t>4.1.11 Люльки для спуска людей в силос необходимо оборудовать сиденьями, опорами для ног и устройствами для хранения и крепления инструмента (карманами, хомутами и т. д.). Настил люльки следует выполнять из досок толщиной не менее 6 см с поперечными планка</w:t>
      </w:r>
      <w:r>
        <w:t>ми через 30- 40 см.</w:t>
      </w:r>
    </w:p>
    <w:p w:rsidR="00000000" w:rsidRDefault="00A30F22">
      <w:pPr>
        <w:ind w:firstLine="400"/>
        <w:jc w:val="both"/>
      </w:pPr>
      <w:r>
        <w:t>4.1.12 Высота ограждения люльки должна быть не менее 1,2 м с дополнительно ограждающей планкой на высоте 0,6 м. По низу люльки должна быть сплошная металлическая обшивка высотой 15 см. Способ подвешивания люльки должен исключить возможн</w:t>
      </w:r>
      <w:r>
        <w:t>ость ее опрокидывания.</w:t>
      </w:r>
    </w:p>
    <w:p w:rsidR="00000000" w:rsidRDefault="00A30F22">
      <w:pPr>
        <w:ind w:firstLine="400"/>
        <w:jc w:val="both"/>
      </w:pPr>
      <w:r>
        <w:t>4.1.13 Перед спуском люльки в силос должны быть проверены:</w:t>
      </w:r>
    </w:p>
    <w:p w:rsidR="00000000" w:rsidRDefault="00A30F22">
      <w:pPr>
        <w:ind w:firstLine="400"/>
        <w:jc w:val="both"/>
      </w:pPr>
      <w:r>
        <w:t>- надежность крепления лебедки к перекрытию силоса;</w:t>
      </w:r>
    </w:p>
    <w:p w:rsidR="00000000" w:rsidRDefault="00A30F22">
      <w:pPr>
        <w:ind w:firstLine="400"/>
        <w:jc w:val="both"/>
      </w:pPr>
      <w:r>
        <w:t>- надежность закрепления каната на барабане лебедки;</w:t>
      </w:r>
    </w:p>
    <w:p w:rsidR="00000000" w:rsidRDefault="00A30F22">
      <w:pPr>
        <w:ind w:firstLine="400"/>
        <w:jc w:val="both"/>
      </w:pPr>
      <w:r>
        <w:t>- исправность стального каната, блоков, тормозов и привода лебедки;</w:t>
      </w:r>
    </w:p>
    <w:p w:rsidR="00000000" w:rsidRDefault="00A30F22">
      <w:pPr>
        <w:ind w:firstLine="400"/>
        <w:jc w:val="both"/>
      </w:pPr>
      <w:r>
        <w:t>-</w:t>
      </w:r>
      <w:r>
        <w:t xml:space="preserve"> прочность настила и ограждений люльки.</w:t>
      </w:r>
    </w:p>
    <w:p w:rsidR="00000000" w:rsidRDefault="00A30F22">
      <w:pPr>
        <w:ind w:firstLine="400"/>
        <w:jc w:val="both"/>
      </w:pPr>
      <w:r>
        <w:t>4.1.14 Очистка и удаление наростов, козырьков цемента должны производиться сверху вниз горизонтальными уступами по всему периметру силоса. Предварительно должно быть очищено перекрытие силоса вокруг люка.</w:t>
      </w:r>
    </w:p>
    <w:p w:rsidR="00000000" w:rsidRDefault="00A30F22">
      <w:pPr>
        <w:ind w:firstLine="400"/>
        <w:jc w:val="both"/>
      </w:pPr>
      <w:r>
        <w:lastRenderedPageBreak/>
        <w:t xml:space="preserve">4.1.15 При </w:t>
      </w:r>
      <w:r>
        <w:t>устранении козырьков, наростов необходимо устанавливать люльку в таком положении, чтобы она не находилась в зоне обрушения материала.</w:t>
      </w:r>
    </w:p>
    <w:p w:rsidR="00000000" w:rsidRDefault="00A30F22">
      <w:pPr>
        <w:ind w:firstLine="400"/>
        <w:jc w:val="both"/>
      </w:pPr>
      <w:r>
        <w:t>4.1.16 Запрещается:</w:t>
      </w:r>
    </w:p>
    <w:p w:rsidR="00000000" w:rsidRDefault="00A30F22">
      <w:pPr>
        <w:ind w:firstLine="400"/>
        <w:jc w:val="both"/>
      </w:pPr>
      <w:r>
        <w:t>- открывать крышки нижних и боковых люков и входить в силос при наличии в нем слоя цемента, превышающе</w:t>
      </w:r>
      <w:r>
        <w:t>го 0,5 м, козырьков и навесов цемента на стенах и внутренней части перекрытия силоса;</w:t>
      </w:r>
    </w:p>
    <w:p w:rsidR="00000000" w:rsidRDefault="00A30F22">
      <w:pPr>
        <w:ind w:firstLine="400"/>
        <w:jc w:val="both"/>
      </w:pPr>
      <w:r>
        <w:t>- сходить с люльки на слой цемента во время осмотров и очистных работ;</w:t>
      </w:r>
    </w:p>
    <w:p w:rsidR="00000000" w:rsidRDefault="00A30F22">
      <w:pPr>
        <w:ind w:firstLine="400"/>
        <w:jc w:val="both"/>
      </w:pPr>
      <w:r>
        <w:t>- производить обрушение цемента подрубкой снизу.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4.2 Бункера для хранения цемента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4.2.1 Конструкция бункеров и узлов соединения их с цементопроводом должна исключать просыпь цемента и выбивание пыли в производственные помещения.</w:t>
      </w:r>
    </w:p>
    <w:p w:rsidR="00000000" w:rsidRDefault="00A30F22">
      <w:pPr>
        <w:ind w:firstLine="400"/>
        <w:jc w:val="both"/>
      </w:pPr>
      <w:r>
        <w:t>4.2.2 Бункера должны быть подключены к аспирационной системе с аппаратами для очистки воздуха.</w:t>
      </w:r>
    </w:p>
    <w:p w:rsidR="00000000" w:rsidRDefault="00A30F22">
      <w:pPr>
        <w:ind w:firstLine="400"/>
        <w:jc w:val="both"/>
      </w:pPr>
      <w:r>
        <w:t>4.2.3 Крышки л</w:t>
      </w:r>
      <w:r>
        <w:t>юков должны иметь уплотнения, исключающие выбивание пыли в производственные помещения.</w:t>
      </w:r>
    </w:p>
    <w:p w:rsidR="00000000" w:rsidRDefault="00A30F22">
      <w:pPr>
        <w:ind w:firstLine="400"/>
        <w:jc w:val="both"/>
      </w:pPr>
      <w:r>
        <w:t>4.2.4 Крышки люков бункеров должны запираться на замок. Ключи от замков должны храниться у начальника цеха и выдаваться после оформления наряда-допуска на производство р</w:t>
      </w:r>
      <w:r>
        <w:t>абот в бункере ответственному руководителю работ, назначенному из числа инженерно-технических работников приказом по предприятию.</w:t>
      </w:r>
    </w:p>
    <w:p w:rsidR="00000000" w:rsidRDefault="00A30F22">
      <w:pPr>
        <w:ind w:firstLine="400"/>
        <w:jc w:val="both"/>
      </w:pPr>
      <w:r>
        <w:t>4.2.5 На работы по внутреннему осмотру, очистке и ремонту бункеров должен быть разработан проект производства работ, выдан нар</w:t>
      </w:r>
      <w:r>
        <w:t xml:space="preserve">яд-допуск в соответствии с требованиями </w:t>
      </w:r>
      <w:hyperlink r:id="rId78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внутреннему осмотру, очистке и ремонту бункеров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4.2</w:t>
      </w:r>
      <w:r>
        <w:t>.5 Перед спуском в бункер необходимо:</w:t>
      </w:r>
    </w:p>
    <w:p w:rsidR="00000000" w:rsidRDefault="00A30F22">
      <w:pPr>
        <w:ind w:firstLine="400"/>
        <w:jc w:val="both"/>
      </w:pPr>
      <w:r>
        <w:t xml:space="preserve">- закрыть шибер на загрузочной течке бункера и вывесить запрещающий знак безопасности Р 10 по </w:t>
      </w:r>
      <w:hyperlink r:id="rId79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</w:t>
      </w:r>
      <w:r>
        <w:t xml:space="preserve"> работают люди!»;</w:t>
      </w:r>
    </w:p>
    <w:p w:rsidR="00000000" w:rsidRDefault="00A30F22">
      <w:pPr>
        <w:ind w:firstLine="400"/>
        <w:jc w:val="both"/>
      </w:pPr>
      <w:r>
        <w:t>- отключить загрузочные и разгрузочные устройства (конвейеры, шнеки, ячейковые питатели):</w:t>
      </w:r>
    </w:p>
    <w:p w:rsidR="00000000" w:rsidRDefault="00A30F22">
      <w:pPr>
        <w:ind w:firstLine="400"/>
        <w:jc w:val="both"/>
      </w:pPr>
      <w:r>
        <w:t>1) отключить от электропитающей сети электродвигатели приводов ремонтируемого оборудования и его загрузочных и разгрузочных устройств;</w:t>
      </w:r>
    </w:p>
    <w:p w:rsidR="00000000" w:rsidRDefault="00A30F22">
      <w:pPr>
        <w:ind w:firstLine="400"/>
        <w:jc w:val="both"/>
      </w:pPr>
      <w:r>
        <w:t>2) вынуть пре</w:t>
      </w:r>
      <w:r>
        <w:t>дохранители из электрораспределительных устройств приводов;</w:t>
      </w:r>
    </w:p>
    <w:p w:rsidR="00000000" w:rsidRDefault="00A30F22">
      <w:pPr>
        <w:ind w:firstLine="400"/>
        <w:jc w:val="both"/>
      </w:pPr>
      <w:r>
        <w:t>3) отключить электродвигатели приводов от оборудования, для чего отсоединить муфты, снять приводные ремни, цепи и т.д.;</w:t>
      </w:r>
    </w:p>
    <w:p w:rsidR="00000000" w:rsidRDefault="00A30F22">
      <w:pPr>
        <w:ind w:firstLine="400"/>
        <w:jc w:val="both"/>
      </w:pPr>
      <w:r>
        <w:t xml:space="preserve">4) на пусковые устройства повесить запрещающий знак безопасности Р 10 по </w:t>
      </w:r>
      <w:hyperlink r:id="rId80" w:history="1">
        <w:r>
          <w:rPr>
            <w:rStyle w:val="a4"/>
          </w:rPr>
          <w:t>СТ РК ГОСТ Р 12.4.026</w:t>
        </w:r>
      </w:hyperlink>
      <w:r>
        <w:t xml:space="preserve"> с поясняющей надписью «Не включать - работают люди!»;</w:t>
      </w:r>
    </w:p>
    <w:p w:rsidR="00000000" w:rsidRDefault="00A30F22">
      <w:pPr>
        <w:ind w:firstLine="400"/>
        <w:jc w:val="both"/>
      </w:pPr>
      <w:r>
        <w:t>- обеспечить работающих необходимыми для ведения работ инструментом, лестницами, трапами, настилами и средствами индив</w:t>
      </w:r>
      <w:r>
        <w:t>идуальной защиты (одеждой специальной, респираторами, очками защитными, поясами предохранительными).</w:t>
      </w:r>
    </w:p>
    <w:p w:rsidR="00000000" w:rsidRDefault="00A30F22">
      <w:pPr>
        <w:ind w:firstLine="400"/>
        <w:jc w:val="both"/>
      </w:pPr>
      <w:r>
        <w:t>4.2.6 Перед ремонтом бункер должен быть освобожден от находящегося в нем материала.</w:t>
      </w:r>
    </w:p>
    <w:p w:rsidR="00000000" w:rsidRDefault="00A30F22">
      <w:pPr>
        <w:ind w:firstLine="400"/>
        <w:jc w:val="both"/>
      </w:pPr>
      <w:r>
        <w:t xml:space="preserve">4.2.7 При работе в бункерах следует применять переносные электрические </w:t>
      </w:r>
      <w:r>
        <w:t>светильники напряжением не свыше 12 В.</w:t>
      </w:r>
    </w:p>
    <w:p w:rsidR="00000000" w:rsidRDefault="00A30F22">
      <w:pPr>
        <w:ind w:firstLine="400"/>
        <w:jc w:val="both"/>
      </w:pPr>
      <w:r>
        <w:t>4.2.8 Перед началом ремонта шнеков бункеров необходимо:</w:t>
      </w:r>
    </w:p>
    <w:p w:rsidR="00000000" w:rsidRDefault="00A30F22">
      <w:pPr>
        <w:ind w:firstLine="400"/>
        <w:jc w:val="both"/>
      </w:pPr>
      <w:r>
        <w:t xml:space="preserve">- закрыть шибер на загрузочной течке бункера и вывесить запрещающий знак безопасности Р 10 по </w:t>
      </w:r>
      <w:hyperlink r:id="rId81" w:history="1">
        <w:r>
          <w:rPr>
            <w:rStyle w:val="a4"/>
          </w:rPr>
          <w:t>СТ</w:t>
        </w:r>
        <w:r>
          <w:rPr>
            <w:rStyle w:val="a4"/>
          </w:rPr>
          <w:t xml:space="preserve"> РК ГОСТ Р 12.4.026</w:t>
        </w:r>
      </w:hyperlink>
      <w:r>
        <w:t xml:space="preserve"> с надписью: «Не включать - работают люди!»;</w:t>
      </w:r>
    </w:p>
    <w:p w:rsidR="00000000" w:rsidRDefault="00A30F22">
      <w:pPr>
        <w:ind w:firstLine="400"/>
        <w:jc w:val="both"/>
      </w:pPr>
      <w:r>
        <w:t>- отключить приводы шнеков в соответствии:</w:t>
      </w:r>
    </w:p>
    <w:p w:rsidR="00000000" w:rsidRDefault="00A30F22">
      <w:pPr>
        <w:ind w:firstLine="400"/>
        <w:jc w:val="both"/>
      </w:pPr>
      <w:r>
        <w:t>1) отключить от электропитающей сети электродвигатели приводов ремонтируемого оборудования и его загрузочных и разгрузочных устройств;</w:t>
      </w:r>
    </w:p>
    <w:p w:rsidR="00000000" w:rsidRDefault="00A30F22">
      <w:pPr>
        <w:ind w:firstLine="400"/>
        <w:jc w:val="both"/>
      </w:pPr>
      <w:r>
        <w:lastRenderedPageBreak/>
        <w:t>2) вынуть пред</w:t>
      </w:r>
      <w:r>
        <w:t>охранители из электрораспределительных устройств приводов;</w:t>
      </w:r>
    </w:p>
    <w:p w:rsidR="00000000" w:rsidRDefault="00A30F22">
      <w:pPr>
        <w:ind w:firstLine="400"/>
        <w:jc w:val="both"/>
      </w:pPr>
      <w:r>
        <w:t>3) отключить электродвигатели приводов от оборудования, для чего отсоединить муфты, снять приводные ремни, цепи и т.д.;</w:t>
      </w:r>
    </w:p>
    <w:p w:rsidR="00000000" w:rsidRDefault="00A30F22">
      <w:pPr>
        <w:ind w:firstLine="400"/>
        <w:jc w:val="both"/>
      </w:pPr>
      <w:r>
        <w:t xml:space="preserve">4) на пусковые устройства повесить запрещающий знак безопасности Р 10 по </w:t>
      </w:r>
      <w:hyperlink r:id="rId82" w:history="1">
        <w:r>
          <w:rPr>
            <w:rStyle w:val="a4"/>
          </w:rPr>
          <w:t>СТ РК ГОСТ Р 12.4.026</w:t>
        </w:r>
      </w:hyperlink>
      <w:r>
        <w:t xml:space="preserve"> с поясняющей надписью «Не включать - работают люди!»;</w:t>
      </w:r>
    </w:p>
    <w:p w:rsidR="00000000" w:rsidRDefault="00A30F22">
      <w:pPr>
        <w:ind w:firstLine="400"/>
        <w:jc w:val="both"/>
      </w:pPr>
      <w:r>
        <w:t>4.2.9 Запрещается:</w:t>
      </w:r>
    </w:p>
    <w:p w:rsidR="00000000" w:rsidRDefault="00A30F22">
      <w:pPr>
        <w:ind w:firstLine="400"/>
        <w:jc w:val="both"/>
      </w:pPr>
      <w:r>
        <w:t>- эксплуатировать бункера при наличии щелей и открытых отверстий в корпусах бункеров и узлах соедине</w:t>
      </w:r>
      <w:r>
        <w:t>ний их с цементопроводом;</w:t>
      </w:r>
    </w:p>
    <w:p w:rsidR="00000000" w:rsidRDefault="00A30F22">
      <w:pPr>
        <w:ind w:firstLine="400"/>
        <w:jc w:val="both"/>
      </w:pPr>
      <w:r>
        <w:t>- открывать крышки люков при наличии цемента в бункере.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4.3 Механизированные склады асбеста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4.3.1 Устройство и эксплуатация мостовых грейферных кранов в складах асбеста должны соответствовать требованиям </w:t>
      </w:r>
      <w:hyperlink r:id="rId83" w:anchor="sub_id=1" w:history="1">
        <w:r>
          <w:rPr>
            <w:rStyle w:val="a4"/>
          </w:rPr>
          <w:t>[3]</w:t>
        </w:r>
      </w:hyperlink>
      <w:r>
        <w:t>.</w:t>
      </w:r>
    </w:p>
    <w:p w:rsidR="00000000" w:rsidRDefault="00A30F22">
      <w:pPr>
        <w:ind w:firstLine="400"/>
        <w:jc w:val="both"/>
      </w:pPr>
      <w:r>
        <w:t>4.3.2 Бункера должны быть закрыты решеткой с размером ячейки</w:t>
      </w:r>
      <w:r>
        <w:t xml:space="preserve"> 70 мм х 70 мм.</w:t>
      </w:r>
    </w:p>
    <w:p w:rsidR="00000000" w:rsidRDefault="00A30F22">
      <w:pPr>
        <w:ind w:firstLine="400"/>
        <w:jc w:val="both"/>
      </w:pPr>
      <w:r>
        <w:t>4.3.3 Вдоль приемных бункеров, расположенных в складе асбеста, должен быть предусмотрен проход для технического обслуживания, ремонтных и монтажных целей шириной не менее 0,7 м. Проход должен располагаться вне зоны перемещения грейфера мост</w:t>
      </w:r>
      <w:r>
        <w:t xml:space="preserve">ового крана и со стороны бункеров иметь ограждение, соответствующее требованиям </w:t>
      </w:r>
      <w:hyperlink r:id="rId84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>4.3.4 Ремонт грейфера следует производить на ровной и очищенной от сырья площадке. Пло</w:t>
      </w:r>
      <w:r>
        <w:t xml:space="preserve">щадка должна быть ограждена инвентарными ограждениями по ГОСТ 23407. У входа на площадку должен быть установлен запрещающий знак безопасности P 03 по </w:t>
      </w:r>
      <w:hyperlink r:id="rId85" w:history="1">
        <w:r>
          <w:rPr>
            <w:rStyle w:val="a4"/>
          </w:rPr>
          <w:t>СТ РК ГОСТ Р 12.4.026</w:t>
        </w:r>
      </w:hyperlink>
      <w:r>
        <w:t>.</w:t>
      </w:r>
    </w:p>
    <w:p w:rsidR="00000000" w:rsidRDefault="00A30F22">
      <w:pPr>
        <w:ind w:firstLine="400"/>
        <w:jc w:val="both"/>
      </w:pPr>
      <w:r>
        <w:t>4.3.5 Находиться в</w:t>
      </w:r>
      <w:r>
        <w:t xml:space="preserve"> складах асбеста при работе мостовых грейферных кранов и загрузочных устройств вне площадок, выделенных для ремонта, запрещается.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4.4 Склады асбеста, готовой продукции и вспомогательных материалов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4.4.1 Мешки с асбестом следует хранить в сухом закрытом</w:t>
      </w:r>
      <w:r>
        <w:t xml:space="preserve"> складе на поддонах. Укладывать мешки на поддоны необходимо вперевязку, высотой не более 2 м.</w:t>
      </w:r>
    </w:p>
    <w:p w:rsidR="00000000" w:rsidRDefault="00A30F22">
      <w:pPr>
        <w:ind w:firstLine="400"/>
        <w:jc w:val="both"/>
      </w:pPr>
      <w:r>
        <w:t>4.4.2 Профилированные и плоские асбестоцементные листы следует хранить на поддонах. Высота укладки листов на поддонах не должна быть более: для листов ВО - 1,75 м</w:t>
      </w:r>
      <w:r>
        <w:t>; для листов УВ, СВ, крупноразмерных и плоских - 2,5 м.</w:t>
      </w:r>
    </w:p>
    <w:p w:rsidR="00000000" w:rsidRDefault="00A30F22">
      <w:pPr>
        <w:ind w:firstLine="400"/>
        <w:jc w:val="both"/>
      </w:pPr>
      <w:r>
        <w:t>4.4.3 Асбестоцементные трубы должны храниться в штабелях и пирамидах или в контейнерах.</w:t>
      </w:r>
    </w:p>
    <w:p w:rsidR="00000000" w:rsidRDefault="00A30F22">
      <w:pPr>
        <w:ind w:firstLine="400"/>
        <w:jc w:val="both"/>
      </w:pPr>
      <w:r>
        <w:t>Высота штабеля не должна превышать: для труб с условным диаметром до 150 мм - 3м, свыше 150 мм - 3,5 м.</w:t>
      </w:r>
    </w:p>
    <w:p w:rsidR="00000000" w:rsidRDefault="00A30F22">
      <w:pPr>
        <w:ind w:firstLine="400"/>
        <w:jc w:val="both"/>
      </w:pPr>
      <w:r>
        <w:t>Во избеж</w:t>
      </w:r>
      <w:r>
        <w:t>ание раскатывания труб штабеля должны быть ограждены с двух сторон металлическими стационарными стойками на всю высоту штабеля.</w:t>
      </w:r>
    </w:p>
    <w:p w:rsidR="00000000" w:rsidRDefault="00A30F22">
      <w:pPr>
        <w:ind w:firstLine="400"/>
        <w:jc w:val="both"/>
      </w:pPr>
      <w:r>
        <w:t>Высота пирамид не должна быть более 1,5 м. Нижний ряд труб в пирамиде должен закрепляться от раскатывания скобами или металличес</w:t>
      </w:r>
      <w:r>
        <w:t>кими уголками.</w:t>
      </w:r>
    </w:p>
    <w:p w:rsidR="00000000" w:rsidRDefault="00A30F22">
      <w:pPr>
        <w:ind w:firstLine="400"/>
        <w:jc w:val="both"/>
      </w:pPr>
      <w:r>
        <w:t>4.4.4 Контейнеры с трубами следует хранить в штабелях общей высотой не более 3 м; ширина проходов между штабелями не должна быть менее 1,5 м.</w:t>
      </w:r>
    </w:p>
    <w:p w:rsidR="00000000" w:rsidRDefault="00A30F22">
      <w:pPr>
        <w:ind w:firstLine="400"/>
        <w:jc w:val="both"/>
      </w:pPr>
      <w:r>
        <w:t>4.4.5 Асбестоцементные короба должны храниться в штабелях. Во избежание падения крайних рядов короб</w:t>
      </w:r>
      <w:r>
        <w:t>ов штабеля должны быть ограждены с двух сторон металлическими стационарными стойками на всю высоту штабеля, которая не должна быть более 3 м.</w:t>
      </w:r>
    </w:p>
    <w:p w:rsidR="00000000" w:rsidRDefault="00A30F22">
      <w:pPr>
        <w:ind w:firstLine="400"/>
        <w:jc w:val="both"/>
      </w:pPr>
      <w:r>
        <w:t>4.4.6 Асбестоцементные и металлические муфты следует хранить в контейнерах или штабелях высотой не более 1,5 м. Ук</w:t>
      </w:r>
      <w:r>
        <w:t>ладка муфт в штабель должна производиться на торец.</w:t>
      </w:r>
    </w:p>
    <w:p w:rsidR="00000000" w:rsidRDefault="00A30F22">
      <w:pPr>
        <w:ind w:firstLine="400"/>
        <w:jc w:val="both"/>
      </w:pPr>
      <w:r>
        <w:t>Контейнеры с муфтами должны храниться на складе в один ряд по высоте.</w:t>
      </w:r>
    </w:p>
    <w:p w:rsidR="00000000" w:rsidRDefault="00A30F22">
      <w:pPr>
        <w:ind w:firstLine="400"/>
        <w:jc w:val="both"/>
      </w:pPr>
      <w:r>
        <w:t xml:space="preserve">4.4.7 Комплектующие детали к волнистым листам должны храниться на поддонах или в контейнерах. Укладка комплектующих деталей на поддон </w:t>
      </w:r>
      <w:r>
        <w:t xml:space="preserve">должна производиться </w:t>
      </w:r>
      <w:r>
        <w:lastRenderedPageBreak/>
        <w:t>вперевязку, высотой не более 1,5 м. Контейнеры с комплектующими деталями должны храниться в один ряд по высоте.</w:t>
      </w:r>
    </w:p>
    <w:p w:rsidR="00000000" w:rsidRDefault="00A30F22">
      <w:pPr>
        <w:ind w:firstLine="400"/>
        <w:jc w:val="both"/>
      </w:pPr>
      <w:r>
        <w:t>Ширина проходов между поддонами или контейнерами не должна быть менее 1,5 м.</w:t>
      </w:r>
    </w:p>
    <w:p w:rsidR="00000000" w:rsidRDefault="00A30F22">
      <w:pPr>
        <w:ind w:firstLine="400"/>
        <w:jc w:val="both"/>
      </w:pPr>
      <w:r>
        <w:t>4.4.8 Резиновые кольца должны храниться в отде</w:t>
      </w:r>
      <w:r>
        <w:t xml:space="preserve">льном помещении с соблюдением требований </w:t>
      </w:r>
      <w:hyperlink r:id="rId86" w:anchor="sub_id=1" w:history="1">
        <w:r>
          <w:rPr>
            <w:rStyle w:val="a4"/>
          </w:rPr>
          <w:t>[4]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4.4.9 Хранение битумных материалов и смол должно осуществляться в соответствии с требованиями </w:t>
      </w:r>
      <w:hyperlink r:id="rId87" w:anchor="sub_id=1" w:history="1">
        <w:r>
          <w:rPr>
            <w:rStyle w:val="a4"/>
          </w:rPr>
          <w:t>[4], [6]</w:t>
        </w:r>
      </w:hyperlink>
      <w:r>
        <w:t>.</w:t>
      </w:r>
    </w:p>
    <w:p w:rsidR="00000000" w:rsidRDefault="00A30F22">
      <w:pPr>
        <w:ind w:firstLine="400"/>
        <w:jc w:val="both"/>
      </w:pPr>
      <w:r>
        <w:t>4.4.10 При проектировании и размещении складов для хранения соляной кислоты необходимо обеспечить:</w:t>
      </w:r>
    </w:p>
    <w:p w:rsidR="00000000" w:rsidRDefault="00A30F22">
      <w:pPr>
        <w:ind w:firstLine="400"/>
        <w:jc w:val="both"/>
      </w:pPr>
      <w:r>
        <w:t xml:space="preserve">- содержание хлористого водорода в воздухе рабочей зоны по </w:t>
      </w:r>
      <w:hyperlink r:id="rId88" w:history="1">
        <w:r>
          <w:rPr>
            <w:rStyle w:val="a4"/>
          </w:rPr>
          <w:t>ГОСТ 12.1.005</w:t>
        </w:r>
      </w:hyperlink>
      <w:r>
        <w:t xml:space="preserve"> не должно быть более 5 мг/м</w:t>
      </w:r>
      <w:r>
        <w:rPr>
          <w:vertAlign w:val="superscript"/>
        </w:rPr>
        <w:t>3</w:t>
      </w:r>
      <w:r>
        <w:t>;</w:t>
      </w:r>
    </w:p>
    <w:p w:rsidR="00000000" w:rsidRDefault="00A30F22">
      <w:pPr>
        <w:ind w:firstLine="400"/>
        <w:jc w:val="both"/>
      </w:pPr>
      <w:r>
        <w:t>- очистку выбросов в атмосферу в соответствии с действующими санитарно-эпидемиологическими нормами и правилами.</w:t>
      </w:r>
    </w:p>
    <w:p w:rsidR="00000000" w:rsidRDefault="00A30F22">
      <w:pPr>
        <w:ind w:firstLine="400"/>
        <w:jc w:val="both"/>
      </w:pPr>
      <w:r>
        <w:t>4.4.11 Склады для хранения соляной и серной кислот необходимо размещать в отдельных помещениях; размещение складов на открытых площадках, под на</w:t>
      </w:r>
      <w:r>
        <w:t>весом и подвальных помещениях допускается только при согласовании с пожарным надзором.</w:t>
      </w:r>
    </w:p>
    <w:p w:rsidR="00000000" w:rsidRDefault="00A30F22">
      <w:pPr>
        <w:ind w:firstLine="400"/>
        <w:jc w:val="both"/>
      </w:pPr>
      <w:r>
        <w:t>4.4.12 Хранить и транспортировать кислоты необходимо в упаковке заводов-изготовителей.</w:t>
      </w:r>
    </w:p>
    <w:p w:rsidR="00000000" w:rsidRDefault="00A30F22">
      <w:pPr>
        <w:ind w:firstLine="400"/>
        <w:jc w:val="both"/>
      </w:pPr>
      <w:r>
        <w:t xml:space="preserve">4.4.13 При укладке угля и его хранении в штабеля не должны попадать куски дерева, </w:t>
      </w:r>
      <w:r>
        <w:t>тряпки, бумага и другие сгораемые предметы.</w:t>
      </w:r>
    </w:p>
    <w:p w:rsidR="00000000" w:rsidRDefault="00A30F22">
      <w:pPr>
        <w:ind w:firstLine="400"/>
        <w:jc w:val="both"/>
      </w:pPr>
      <w:r>
        <w:t>4.4.14 С площадок открытого складирования угля должен быть предусмотрен сток для воды за пределы территории складов.</w:t>
      </w:r>
    </w:p>
    <w:p w:rsidR="00000000" w:rsidRDefault="00A30F22">
      <w:pPr>
        <w:ind w:firstLine="400"/>
        <w:jc w:val="both"/>
      </w:pPr>
      <w:r>
        <w:t xml:space="preserve">4.4.15 На складе угля должен производиться систематический контроль за температурой угля путем </w:t>
      </w:r>
      <w:r>
        <w:t>установки в откосах штабелей контрольных железных труб или термометров.</w:t>
      </w:r>
    </w:p>
    <w:p w:rsidR="00000000" w:rsidRDefault="00A30F22">
      <w:pPr>
        <w:ind w:firstLine="400"/>
        <w:jc w:val="both"/>
      </w:pPr>
      <w:r>
        <w:t>4.4.16 При повышении температуры выше 60°С следует произвести уплотнение штабеля на участке образования очага самонагревания или выемку разогревшегося угля с немедленной засыпкой места</w:t>
      </w:r>
      <w:r>
        <w:t xml:space="preserve"> выемки свежим углем и тщательным его уплотнением.</w:t>
      </w:r>
    </w:p>
    <w:p w:rsidR="00000000" w:rsidRDefault="00A30F22">
      <w:pPr>
        <w:ind w:firstLine="400"/>
        <w:jc w:val="both"/>
      </w:pPr>
      <w:r>
        <w:t>4.4.17 Тушение или охлаждение угля водой в штабелях не допускается. Загоревшийся уголь следует тушить водой только после выемки из штабеля.</w:t>
      </w:r>
    </w:p>
    <w:p w:rsidR="00000000" w:rsidRDefault="00A30F22">
      <w:pPr>
        <w:ind w:firstLine="400"/>
        <w:jc w:val="both"/>
      </w:pPr>
      <w:r>
        <w:t>4.4.18 Расстояние между смежными штабелями угля принимается не ме</w:t>
      </w:r>
      <w:r>
        <w:t>нее 1 м при высоте штабелей не более 3 м и не менее 2 м при большей высоте штабеля.</w:t>
      </w:r>
    </w:p>
    <w:p w:rsidR="00000000" w:rsidRDefault="00A30F22">
      <w:pPr>
        <w:ind w:firstLine="400"/>
        <w:jc w:val="both"/>
      </w:pPr>
      <w:r>
        <w:t>4.4.19 Расстояние от подошвы штабеля должно быть: до ограждающего забора - не менее 3 м, до железнодорожного пути и бровки автогужевой дороги - не менее 1,5 м.</w:t>
      </w:r>
    </w:p>
    <w:p w:rsidR="00000000" w:rsidRDefault="00A30F22">
      <w:pPr>
        <w:ind w:firstLine="400"/>
        <w:jc w:val="both"/>
      </w:pPr>
      <w:r>
        <w:t>4.4.20 Проти</w:t>
      </w:r>
      <w:r>
        <w:t>вопожарные разрывы между зданиями или сооружениями и открытыми расходными складами угля должны быть при вместимости склада:</w:t>
      </w:r>
    </w:p>
    <w:p w:rsidR="00000000" w:rsidRDefault="00A30F22">
      <w:pPr>
        <w:ind w:firstLine="400"/>
        <w:jc w:val="both"/>
      </w:pPr>
      <w:r>
        <w:t>- от 5000 до 100000 тонн - 8 м;</w:t>
      </w:r>
    </w:p>
    <w:p w:rsidR="00000000" w:rsidRDefault="00A30F22">
      <w:pPr>
        <w:ind w:firstLine="400"/>
        <w:jc w:val="both"/>
      </w:pPr>
      <w:r>
        <w:t>- от 500 до 5000 тонн - 5 м;</w:t>
      </w:r>
    </w:p>
    <w:p w:rsidR="00000000" w:rsidRDefault="00A30F22">
      <w:pPr>
        <w:ind w:firstLine="400"/>
        <w:jc w:val="both"/>
      </w:pPr>
      <w:r>
        <w:t>- до 500 тонн - 3 м.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>5 Производственные (технологические) процессы</w:t>
      </w:r>
    </w:p>
    <w:p w:rsidR="00000000" w:rsidRDefault="00A30F22">
      <w:pPr>
        <w:pStyle w:val="heading"/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5.1 Приготовление асбестоцементной массы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5.1.1 При организации и ведении технологических процессов приготовления асбестоцементной массы должны быть обеспечены следующие условия:</w:t>
      </w:r>
    </w:p>
    <w:p w:rsidR="00000000" w:rsidRDefault="00A30F22">
      <w:pPr>
        <w:ind w:firstLine="400"/>
        <w:jc w:val="both"/>
      </w:pPr>
      <w:r>
        <w:t xml:space="preserve">- метеорологические условия в рабочей зоне производственных помещений по </w:t>
      </w:r>
      <w:hyperlink r:id="rId89" w:history="1">
        <w:r>
          <w:rPr>
            <w:rStyle w:val="a4"/>
          </w:rPr>
          <w:t>ГОСТ12.1.005</w:t>
        </w:r>
      </w:hyperlink>
      <w:r>
        <w:t>;</w:t>
      </w:r>
    </w:p>
    <w:p w:rsidR="00000000" w:rsidRDefault="00A30F22">
      <w:pPr>
        <w:ind w:firstLine="400"/>
        <w:jc w:val="both"/>
      </w:pPr>
      <w:r>
        <w:t>- в теплый период года температура воздуха не должна превышать 28 °С, относительная влажность не должна превышать 75 %, скорость движения воздуха не должна быть более 0,5 м/с;</w:t>
      </w:r>
    </w:p>
    <w:p w:rsidR="00000000" w:rsidRDefault="00A30F22">
      <w:pPr>
        <w:ind w:firstLine="400"/>
        <w:jc w:val="both"/>
      </w:pPr>
      <w:r>
        <w:lastRenderedPageBreak/>
        <w:t xml:space="preserve">- </w:t>
      </w:r>
      <w:r>
        <w:t>в холодный и переходный периоды года температура воздуха должна быть в пределах 18 °С - 23 °С, относительная влажность не должна превышать 75 %, скорость движения воздуха не должна быть более 0,3 м/с;</w:t>
      </w:r>
    </w:p>
    <w:p w:rsidR="00000000" w:rsidRDefault="00A30F22">
      <w:pPr>
        <w:ind w:firstLine="400"/>
        <w:jc w:val="both"/>
      </w:pPr>
      <w:r>
        <w:t>- содержание вредных веществ в воздухе рабочей зоны про</w:t>
      </w:r>
      <w:r>
        <w:t xml:space="preserve">изводственных помещений по </w:t>
      </w:r>
      <w:hyperlink r:id="rId90" w:history="1">
        <w:r>
          <w:rPr>
            <w:rStyle w:val="a4"/>
          </w:rPr>
          <w:t>ГОСТ 12.1.005</w:t>
        </w:r>
      </w:hyperlink>
      <w:r>
        <w:t xml:space="preserve"> не должно быть более: аэрозоля цемента - 6 мг/м</w:t>
      </w:r>
      <w:r>
        <w:rPr>
          <w:vertAlign w:val="superscript"/>
        </w:rPr>
        <w:t>3</w:t>
      </w:r>
      <w:r>
        <w:t>; аэрозоля асбеста - 2 мг/м</w:t>
      </w:r>
      <w:r>
        <w:rPr>
          <w:vertAlign w:val="superscript"/>
        </w:rPr>
        <w:t>3</w:t>
      </w:r>
      <w:r>
        <w:t>; аэрозоля окиси хрома - 1 мг/м</w:t>
      </w:r>
      <w:r>
        <w:rPr>
          <w:vertAlign w:val="superscript"/>
        </w:rPr>
        <w:t>3</w:t>
      </w:r>
      <w:r>
        <w:t>;</w:t>
      </w:r>
    </w:p>
    <w:p w:rsidR="00000000" w:rsidRDefault="00A30F22">
      <w:pPr>
        <w:ind w:firstLine="400"/>
        <w:jc w:val="both"/>
      </w:pPr>
      <w:r>
        <w:t>- очистка выбросов в атмосферу в соответс</w:t>
      </w:r>
      <w:r>
        <w:t>твии с действующими санитарно-эпидемиологическими нормами и правилами.</w:t>
      </w:r>
    </w:p>
    <w:p w:rsidR="00000000" w:rsidRDefault="00A30F22">
      <w:pPr>
        <w:ind w:firstLine="400"/>
        <w:jc w:val="both"/>
      </w:pPr>
      <w:r>
        <w:t>5.1.2 Подача мешков с асбестом на стол загрузочной воронки конвейера для растарки должна быть механизирована.</w:t>
      </w:r>
    </w:p>
    <w:p w:rsidR="00000000" w:rsidRDefault="00A30F22">
      <w:pPr>
        <w:ind w:firstLine="400"/>
        <w:jc w:val="both"/>
      </w:pPr>
      <w:r>
        <w:t>5.1.3 Над приемной частью конвейеров подачи асбеста в бегуны должны быть установлены вытяжные зонты, подключенные к аспирационной системе с аппаратами для очистки воздуха.</w:t>
      </w:r>
    </w:p>
    <w:p w:rsidR="00000000" w:rsidRDefault="00A30F22">
      <w:pPr>
        <w:ind w:firstLine="400"/>
        <w:jc w:val="both"/>
      </w:pPr>
      <w:r>
        <w:t>Рабочие, занятые на растарке асбеста и его загрузке в бегуны, должны быть обеспечены</w:t>
      </w:r>
      <w:r>
        <w:t xml:space="preserve"> средствами индивидуальной защиты органов дыхания от пыли.</w:t>
      </w:r>
    </w:p>
    <w:p w:rsidR="00000000" w:rsidRDefault="00A30F22">
      <w:pPr>
        <w:ind w:firstLine="400"/>
        <w:jc w:val="both"/>
      </w:pPr>
      <w:r>
        <w:t>5.1.4 Приготовление красящей суспензии должно быть механизировано.</w:t>
      </w:r>
    </w:p>
    <w:p w:rsidR="00000000" w:rsidRDefault="00A30F22">
      <w:pPr>
        <w:ind w:firstLine="400"/>
        <w:jc w:val="both"/>
      </w:pPr>
      <w:r>
        <w:t>5.1.5 При организации и ведении технологического процесса приготовления красящей суспензии рабочие должны быть обеспечены перчатка</w:t>
      </w:r>
      <w:r>
        <w:t xml:space="preserve">ми резиновыми по </w:t>
      </w:r>
      <w:hyperlink r:id="rId91" w:history="1">
        <w:r>
          <w:rPr>
            <w:rStyle w:val="a4"/>
          </w:rPr>
          <w:t>ГОСТ 20010</w:t>
        </w:r>
      </w:hyperlink>
      <w:r>
        <w:t xml:space="preserve">, фартуками по </w:t>
      </w:r>
      <w:hyperlink r:id="rId92" w:history="1">
        <w:r>
          <w:rPr>
            <w:rStyle w:val="a4"/>
          </w:rPr>
          <w:t>ГОСТ 12.4.029</w:t>
        </w:r>
      </w:hyperlink>
      <w:r>
        <w:t xml:space="preserve"> </w:t>
      </w:r>
      <w:r>
        <w:t>и сапогами резиновыми по ГОСТ 5375, а также защитными пастами и мазями.</w:t>
      </w:r>
    </w:p>
    <w:p w:rsidR="00000000" w:rsidRDefault="00A30F22">
      <w:pPr>
        <w:ind w:firstLine="400"/>
        <w:jc w:val="both"/>
      </w:pPr>
      <w:r>
        <w:t>5.1.6 При эксплуатации вибромельниц и мешалок для приготовления красящей суспензии уровни звука на рабочих местах по ГОСТ 12.1.003 должны быть не более 85 дБА.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5.2 Формование изделий</w:t>
      </w:r>
      <w:r>
        <w:rPr>
          <w:color w:val="000000"/>
        </w:rPr>
        <w:t xml:space="preserve">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5.2.1 При организации и ведении технологических процессов формования асбестоцементных изделий должны быть обеспечены:</w:t>
      </w:r>
    </w:p>
    <w:p w:rsidR="00000000" w:rsidRDefault="00A30F22">
      <w:pPr>
        <w:ind w:firstLine="400"/>
        <w:jc w:val="both"/>
      </w:pPr>
      <w:r>
        <w:t xml:space="preserve">- меры по защите рабочих от контакта с асбестоцементной массой и водой - в соответствии с требованиями п. </w:t>
      </w:r>
      <w:hyperlink r:id="rId93" w:anchor="sub_id=50105" w:history="1">
        <w:r>
          <w:rPr>
            <w:rStyle w:val="a4"/>
          </w:rPr>
          <w:t>5.1.5</w:t>
        </w:r>
      </w:hyperlink>
      <w:r>
        <w:t>;</w:t>
      </w:r>
    </w:p>
    <w:p w:rsidR="00000000" w:rsidRDefault="00A30F22">
      <w:pPr>
        <w:ind w:firstLine="400"/>
        <w:jc w:val="both"/>
      </w:pPr>
      <w:r>
        <w:t xml:space="preserve">- метеорологические условия в рабочей зоне производственных помещений должны соответствовать требованиям </w:t>
      </w:r>
      <w:hyperlink r:id="rId94" w:history="1">
        <w:r>
          <w:rPr>
            <w:rStyle w:val="a4"/>
          </w:rPr>
          <w:t>ГОСТ 12.1.005</w:t>
        </w:r>
      </w:hyperlink>
      <w:r>
        <w:t>;</w:t>
      </w:r>
    </w:p>
    <w:p w:rsidR="00000000" w:rsidRDefault="00A30F22">
      <w:pPr>
        <w:ind w:firstLine="400"/>
        <w:jc w:val="both"/>
      </w:pPr>
      <w:r>
        <w:t>- в теплый</w:t>
      </w:r>
      <w:r>
        <w:t xml:space="preserve"> период года температура воздуха не должна превышать 28 °С, относительная влажность не должна превышать 75 %, скорость движения воздуха не должна быть более 0,5 м/с;</w:t>
      </w:r>
    </w:p>
    <w:p w:rsidR="00000000" w:rsidRDefault="00A30F22">
      <w:pPr>
        <w:ind w:firstLine="400"/>
        <w:jc w:val="both"/>
      </w:pPr>
      <w:r>
        <w:t xml:space="preserve">- в холодный и переходный периоды года температура воздуха должна быть в пределах 18 °С - </w:t>
      </w:r>
      <w:r>
        <w:t>23 °С, относительная влажность не должна превышать 75 %, скорость движения воздуха должна быть не более 0,3 м/с.</w:t>
      </w:r>
    </w:p>
    <w:p w:rsidR="00000000" w:rsidRDefault="00A30F22">
      <w:pPr>
        <w:ind w:firstLine="400"/>
        <w:jc w:val="both"/>
      </w:pPr>
      <w:r>
        <w:t>5.2.2 На постоянных рабочих местах машинистов формовочных машин должно быть предусмотрено воздушное душирование.</w:t>
      </w:r>
    </w:p>
    <w:p w:rsidR="00000000" w:rsidRDefault="00A30F22">
      <w:pPr>
        <w:ind w:firstLine="400"/>
        <w:jc w:val="both"/>
      </w:pPr>
      <w:r>
        <w:t>5.2.3 Сточные каналы должны бы</w:t>
      </w:r>
      <w:r>
        <w:t>ть закрыты съемными крышками.</w:t>
      </w:r>
    </w:p>
    <w:p w:rsidR="00000000" w:rsidRDefault="00A30F22">
      <w:pPr>
        <w:ind w:firstLine="400"/>
        <w:jc w:val="both"/>
      </w:pPr>
      <w:r>
        <w:t>5.2.4 При форсуночном методе окрашивания асбестоцементных изделий попадание аэрозоля красящей суспензии в рабочую зону производственных помещений должно быть исключено.</w:t>
      </w:r>
    </w:p>
    <w:p w:rsidR="00000000" w:rsidRDefault="00A30F22">
      <w:pPr>
        <w:ind w:firstLine="400"/>
        <w:jc w:val="both"/>
      </w:pPr>
      <w:r>
        <w:t>5.2.5 Развальцовка труб на форматных скалках должна осуще</w:t>
      </w:r>
      <w:r>
        <w:t>ствляться автоматически.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5.3 Уплотнение асбестоцементных листовых изделий на гидравлических прессах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5.3.1 Прессы должны быть оборудованы сборниками воды, отжатой из асбестоцементных листов.</w:t>
      </w:r>
    </w:p>
    <w:p w:rsidR="00000000" w:rsidRDefault="00A30F22">
      <w:pPr>
        <w:ind w:firstLine="400"/>
        <w:jc w:val="both"/>
      </w:pPr>
      <w:r>
        <w:t>5.3.2 Прессы должны быть оборудованы устройствами для улавлив</w:t>
      </w:r>
      <w:r>
        <w:t>ания масла, содержащегося в воде, отжатой из асбестоцементных листов.</w:t>
      </w:r>
    </w:p>
    <w:p w:rsidR="00000000" w:rsidRDefault="00A30F22">
      <w:pPr>
        <w:ind w:firstLine="400"/>
        <w:jc w:val="both"/>
      </w:pPr>
      <w:r>
        <w:t>Сбрасывать в канализацию не очищенную от масел воду запрещается.</w:t>
      </w:r>
    </w:p>
    <w:p w:rsidR="00000000" w:rsidRDefault="00A30F22">
      <w:pPr>
        <w:ind w:firstLine="400"/>
        <w:jc w:val="both"/>
      </w:pPr>
      <w:r>
        <w:lastRenderedPageBreak/>
        <w:t>5.3.3 Сточные каналы должны быть закрыты съемными металлическими крышками.</w:t>
      </w:r>
    </w:p>
    <w:p w:rsidR="00000000" w:rsidRDefault="00A30F22">
      <w:pPr>
        <w:ind w:firstLine="400"/>
        <w:jc w:val="both"/>
      </w:pPr>
      <w:r>
        <w:t>5.3.4 Для производства ремонтных работ в места</w:t>
      </w:r>
      <w:r>
        <w:t>х установки прессов должны быть предусмотрены грузоподъемные машины.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5.4 Предварительное твердение полуфабриката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5.4.1 В местах разборки стоп асбестоцементных листов должно быть предусмотрено воздушное душирование.</w:t>
      </w:r>
    </w:p>
    <w:p w:rsidR="00000000" w:rsidRDefault="00A30F22">
      <w:pPr>
        <w:ind w:firstLine="400"/>
        <w:jc w:val="both"/>
      </w:pPr>
      <w:r>
        <w:t>5.4.2 Загрузка труб на конвейеры должна производиться грузоподъемными машинами.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5.5 Токарная обработка асбестоцементных изделий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5.5.1 При организации</w:t>
      </w:r>
      <w:r>
        <w:t xml:space="preserve"> и ведении технологического процесса токарной обработки асбестоцементных изделий должны быть обеспечены:</w:t>
      </w:r>
    </w:p>
    <w:p w:rsidR="00000000" w:rsidRDefault="00A30F22">
      <w:pPr>
        <w:ind w:firstLine="400"/>
        <w:jc w:val="both"/>
      </w:pPr>
      <w:r>
        <w:t xml:space="preserve">- содержание аэрозоля асбестоцемента в воздухе рабочей зоны производственных помещений по </w:t>
      </w:r>
      <w:hyperlink r:id="rId95" w:history="1">
        <w:r>
          <w:rPr>
            <w:rStyle w:val="a4"/>
          </w:rPr>
          <w:t>ГОСТ 12.1.005</w:t>
        </w:r>
      </w:hyperlink>
      <w:r>
        <w:t xml:space="preserve"> не должно быть более 6 мг/м</w:t>
      </w:r>
      <w:r>
        <w:rPr>
          <w:vertAlign w:val="superscript"/>
        </w:rPr>
        <w:t>3</w:t>
      </w:r>
      <w:r>
        <w:t>;</w:t>
      </w:r>
    </w:p>
    <w:p w:rsidR="00000000" w:rsidRDefault="00A30F22">
      <w:pPr>
        <w:ind w:firstLine="400"/>
        <w:jc w:val="both"/>
      </w:pPr>
      <w:r>
        <w:t>- очистка выбросов в атмосферу в соответствии с действующими санитарно-эпидемиологическими нормами и правилами;</w:t>
      </w:r>
    </w:p>
    <w:p w:rsidR="00000000" w:rsidRDefault="00A30F22">
      <w:pPr>
        <w:ind w:firstLine="400"/>
        <w:jc w:val="both"/>
      </w:pPr>
      <w:r>
        <w:t xml:space="preserve">- уровни звукового давления и эквивалентные уровни звука на рабочих местах в соответствии с ГОСТ </w:t>
      </w:r>
      <w:r>
        <w:t>12.1.003.</w:t>
      </w:r>
    </w:p>
    <w:p w:rsidR="00000000" w:rsidRDefault="00A30F22">
      <w:pPr>
        <w:ind w:firstLine="400"/>
        <w:jc w:val="both"/>
      </w:pPr>
      <w:r>
        <w:t>5.5.2 Удаление стружки и обрезков от станков должно производиться ленточными или цепными конвейерами.</w:t>
      </w:r>
    </w:p>
    <w:p w:rsidR="00000000" w:rsidRDefault="00A30F22">
      <w:pPr>
        <w:ind w:firstLine="400"/>
        <w:jc w:val="both"/>
      </w:pPr>
      <w:r>
        <w:t>Конвейеры для транспортирования обрезков и стружки должны быть закрытыми. Если механизированная отгрузка обрезков и стружки практически неосущес</w:t>
      </w:r>
      <w:r>
        <w:t>твима, перед удалением они должны быть увлажнены и собраны в плотно закрывающиеся емкости, из которых невозможно вторичное выделение пыли.</w:t>
      </w:r>
    </w:p>
    <w:p w:rsidR="00000000" w:rsidRDefault="00A30F22">
      <w:pPr>
        <w:ind w:firstLine="400"/>
        <w:jc w:val="both"/>
      </w:pPr>
      <w:r>
        <w:t>5.5.3 Подача труб на обработку, съем труб со стеллажа и укладка их в штабель должны производиться грузоподъемными маш</w:t>
      </w:r>
      <w:r>
        <w:t>инами.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5.6 Рекуперация технологической воды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5.6.1 При организации и ведении технологического процесса рекуперации рабочие должны быть обеспечены индивидуальными средствами защиты от контакта с технологической водой согласно </w:t>
      </w:r>
      <w:hyperlink r:id="rId96" w:anchor="sub_id=50105" w:history="1">
        <w:r>
          <w:rPr>
            <w:rStyle w:val="a4"/>
          </w:rPr>
          <w:t>5.1.5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5.6.2 Метеорологические условия в рабочей зоне рекуперационного отделения должны соответствовать требованиям </w:t>
      </w:r>
      <w:hyperlink r:id="rId97" w:history="1">
        <w:r>
          <w:rPr>
            <w:rStyle w:val="a4"/>
          </w:rPr>
          <w:t>ГОСТ 12.1.005</w:t>
        </w:r>
      </w:hyperlink>
      <w:r>
        <w:t>:</w:t>
      </w:r>
    </w:p>
    <w:p w:rsidR="00000000" w:rsidRDefault="00A30F22">
      <w:pPr>
        <w:ind w:firstLine="400"/>
        <w:jc w:val="both"/>
      </w:pPr>
      <w:r>
        <w:t>- в т</w:t>
      </w:r>
      <w:r>
        <w:t>еплый период года температура воздуха не должна превышать 28 °С, относительная влажность не должна превышать 75 %, скорость движения воздуха должна быть не более 0,5 м/с;</w:t>
      </w:r>
    </w:p>
    <w:p w:rsidR="00000000" w:rsidRDefault="00A30F22">
      <w:pPr>
        <w:ind w:firstLine="400"/>
        <w:jc w:val="both"/>
      </w:pPr>
      <w:r>
        <w:t xml:space="preserve">- в холодный и переходный периоды года температура воздуха должна быть в пределах 18 </w:t>
      </w:r>
      <w:r>
        <w:t>°С - 23 °С, относительная влажность не должна превышать 75 %, скорость движения воздуха не должна быть более 0,3 м/с.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5.7 Сборка утепленных асбестоцементных плит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5.7.1 При организации и ведении технологического процесса сборки утепленных асбестоцемент</w:t>
      </w:r>
      <w:r>
        <w:t>ных плит должны быть обеспечены:</w:t>
      </w:r>
    </w:p>
    <w:p w:rsidR="00000000" w:rsidRDefault="00A30F22">
      <w:pPr>
        <w:ind w:firstLine="400"/>
        <w:jc w:val="both"/>
      </w:pPr>
      <w:r>
        <w:t xml:space="preserve">- содержание вредных веществ в воздухе рабочей зоны производственных помещений по </w:t>
      </w:r>
      <w:hyperlink r:id="rId98" w:history="1">
        <w:r>
          <w:rPr>
            <w:rStyle w:val="a4"/>
          </w:rPr>
          <w:t>ГОСТ 12.1.005</w:t>
        </w:r>
      </w:hyperlink>
      <w:r>
        <w:t>: аэрозоля асбестоцемента - 6 мг/м</w:t>
      </w:r>
      <w:r>
        <w:rPr>
          <w:vertAlign w:val="superscript"/>
        </w:rPr>
        <w:t>3</w:t>
      </w:r>
      <w:r>
        <w:t xml:space="preserve"> и минеральной ваты - 4 мг/м</w:t>
      </w:r>
      <w:r>
        <w:rPr>
          <w:vertAlign w:val="superscript"/>
        </w:rPr>
        <w:t>3</w:t>
      </w:r>
      <w:r>
        <w:t>; сероводорода в смеси с углеводородами - 3 мг/м</w:t>
      </w:r>
      <w:r>
        <w:rPr>
          <w:vertAlign w:val="superscript"/>
        </w:rPr>
        <w:t>3</w:t>
      </w:r>
      <w:r>
        <w:t>, окиси углерода - 20 мг/м</w:t>
      </w:r>
      <w:r>
        <w:rPr>
          <w:vertAlign w:val="superscript"/>
        </w:rPr>
        <w:t>3</w:t>
      </w:r>
      <w:r>
        <w:t>;</w:t>
      </w:r>
    </w:p>
    <w:p w:rsidR="00000000" w:rsidRDefault="00A30F22">
      <w:pPr>
        <w:ind w:firstLine="400"/>
        <w:jc w:val="both"/>
      </w:pPr>
      <w:r>
        <w:t>- очистка выбросов в атмосферу в соответствии с действующими санитарно-эпидемиологическими нормами и правилами;</w:t>
      </w:r>
    </w:p>
    <w:p w:rsidR="00000000" w:rsidRDefault="00A30F22">
      <w:pPr>
        <w:ind w:firstLine="400"/>
        <w:jc w:val="both"/>
      </w:pPr>
      <w:r>
        <w:lastRenderedPageBreak/>
        <w:t>- уровни звукового давления и эквивалентные уровни звука на рабочи</w:t>
      </w:r>
      <w:r>
        <w:t>х местах в соответствии с ГОСТ 12.1.003.</w:t>
      </w:r>
    </w:p>
    <w:p w:rsidR="00000000" w:rsidRDefault="00A30F22">
      <w:pPr>
        <w:ind w:firstLine="400"/>
        <w:jc w:val="both"/>
      </w:pPr>
      <w:r>
        <w:t>5.7.2 Транспортировка горячего битума со склада к линии для производства утепленных асбестоцементных плит должна производиться грузоподъемными машинами.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5.8 Автоклавная обработка асбестоцементных панелей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5.8.1 При организации и ведении автоклавной обр</w:t>
      </w:r>
      <w:r>
        <w:t>аботки асбестоцементных панелей должны быть обеспечены:</w:t>
      </w:r>
    </w:p>
    <w:p w:rsidR="00000000" w:rsidRDefault="00A30F22">
      <w:pPr>
        <w:ind w:firstLine="400"/>
        <w:jc w:val="both"/>
      </w:pPr>
      <w:r>
        <w:t xml:space="preserve">- метеорологические условия в рабочей зоне помещения автоклавов по </w:t>
      </w:r>
      <w:hyperlink r:id="rId99" w:history="1">
        <w:r>
          <w:rPr>
            <w:rStyle w:val="a4"/>
          </w:rPr>
          <w:t>ГОСТ12.1.005</w:t>
        </w:r>
      </w:hyperlink>
      <w:r>
        <w:t>; температура воздуха в холодный и переходный периоды год</w:t>
      </w:r>
      <w:r>
        <w:t>а 20 °С - 23 °С, относительная влажность 60 - 40 %, скорость движения воздуха не более 0,3 м/с; в теплый период года температура воздуха не должна превышать 28 °С, относительная влажность - 75 %, скорость движения воздуха - 0,5 м/с;</w:t>
      </w:r>
    </w:p>
    <w:p w:rsidR="00000000" w:rsidRDefault="00A30F22">
      <w:pPr>
        <w:ind w:firstLine="400"/>
        <w:jc w:val="both"/>
      </w:pPr>
      <w:r>
        <w:t>- уровни звукового давл</w:t>
      </w:r>
      <w:r>
        <w:t>ения и эквивалентные уровни звука на рабочих местах в соответствии с ГОСТ 12.1.003.</w:t>
      </w:r>
    </w:p>
    <w:p w:rsidR="00000000" w:rsidRDefault="00A30F22">
      <w:pPr>
        <w:ind w:firstLine="400"/>
        <w:jc w:val="both"/>
      </w:pPr>
      <w:r>
        <w:t>5.8.2 При организации и ведении технологического процесса автоклавной обработки асбестоцементных изделий рабочие должны быть обеспечены средствами индивидуальной защиты (пе</w:t>
      </w:r>
      <w:r>
        <w:t xml:space="preserve">рчатками резиновыми по </w:t>
      </w:r>
      <w:hyperlink r:id="rId100" w:history="1">
        <w:r>
          <w:rPr>
            <w:rStyle w:val="a4"/>
          </w:rPr>
          <w:t>ГОСТ 20010</w:t>
        </w:r>
      </w:hyperlink>
      <w:r>
        <w:t xml:space="preserve"> и сапогами резиновыми по ГОСТ 5375).</w:t>
      </w:r>
    </w:p>
    <w:p w:rsidR="00000000" w:rsidRDefault="00A30F22">
      <w:pPr>
        <w:ind w:firstLine="400"/>
        <w:jc w:val="both"/>
      </w:pPr>
      <w:r>
        <w:t xml:space="preserve">5.8.3 У входа в помещения и на площадки, где установлены автоклавы, должны быть вывешены запрещающие знаки безопасности </w:t>
      </w:r>
      <w:r>
        <w:t xml:space="preserve">Р 03 по </w:t>
      </w:r>
      <w:hyperlink r:id="rId101" w:history="1">
        <w:r>
          <w:rPr>
            <w:rStyle w:val="a4"/>
          </w:rPr>
          <w:t>СТ РК ГОСТ Р 12.4.026</w:t>
        </w:r>
      </w:hyperlink>
      <w:r>
        <w:t>.</w:t>
      </w:r>
    </w:p>
    <w:p w:rsidR="00000000" w:rsidRDefault="00A30F22">
      <w:pPr>
        <w:ind w:firstLine="400"/>
        <w:jc w:val="both"/>
      </w:pPr>
      <w:r>
        <w:t>Проход через помещение, где установлены автоклавы, запрещается.</w:t>
      </w:r>
    </w:p>
    <w:p w:rsidR="00000000" w:rsidRDefault="00A30F22">
      <w:pPr>
        <w:ind w:firstLine="400"/>
        <w:jc w:val="both"/>
      </w:pPr>
      <w:r>
        <w:t>Открытые площадки, на которых установлены автоклавы, должны быть ограждены по периметру сетчатым</w:t>
      </w:r>
      <w:r>
        <w:t>и ограждениями высотой не менее 1,5 м.</w:t>
      </w:r>
    </w:p>
    <w:p w:rsidR="00000000" w:rsidRDefault="00A30F22">
      <w:pPr>
        <w:ind w:firstLine="400"/>
        <w:jc w:val="both"/>
      </w:pPr>
      <w:r>
        <w:t>5.8.4 Наружные входы помещения автоклавов должны иметь тамбуры-шлюзы или воздушно-тепловые завесы.</w:t>
      </w:r>
    </w:p>
    <w:p w:rsidR="00000000" w:rsidRDefault="00A30F22">
      <w:pPr>
        <w:ind w:firstLine="400"/>
        <w:jc w:val="both"/>
      </w:pPr>
      <w:r>
        <w:t>5.8.5 Для производства ремонтных работ помещения установки автоклавов должны быть оборудованы грузоподъемными машинами</w:t>
      </w:r>
      <w:r>
        <w:t>.</w:t>
      </w:r>
    </w:p>
    <w:p w:rsidR="00000000" w:rsidRDefault="00A30F22">
      <w:pPr>
        <w:ind w:firstLine="400"/>
        <w:jc w:val="both"/>
      </w:pPr>
      <w:r>
        <w:t>5.8.6 В межрельсовой части автоклавов должна быть установлена катодная защита, предупреждающая коррозионно-усталостные явления, возникающие в металле под действием водных растворов электролитов, вымываемых конденсатом из асбестоцементных изделий при их а</w:t>
      </w:r>
      <w:r>
        <w:t>втоклавной обработке.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 xml:space="preserve">6 Установка и эксплуатация производственного оборудования </w:t>
      </w:r>
    </w:p>
    <w:p w:rsidR="00000000" w:rsidRDefault="00A30F22">
      <w:pPr>
        <w:jc w:val="center"/>
      </w:pPr>
      <w:r>
        <w:rPr>
          <w:rStyle w:val="s1"/>
        </w:rPr>
        <w:t xml:space="preserve">и технологических линий 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 Дозаторы асбеста и цемента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6.1.1 Горловина дозатора и течка бункера должны быть соединены рукавом из брезента или другого пыленепроницаем</w:t>
      </w:r>
      <w:r>
        <w:t>ого материала.</w:t>
      </w:r>
    </w:p>
    <w:p w:rsidR="00000000" w:rsidRDefault="00A30F22">
      <w:pPr>
        <w:ind w:firstLine="400"/>
        <w:jc w:val="both"/>
      </w:pPr>
      <w:r>
        <w:t xml:space="preserve">6.1.2 Для обслуживания весов и дозаторов должны быть предусмотрены площадки, соответствующие требованиям </w:t>
      </w:r>
      <w:hyperlink r:id="rId102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>6.1.3 Открывать люк на корпусе дозатора при на</w:t>
      </w:r>
      <w:r>
        <w:t>личии в нем цемента запрещается.</w:t>
      </w:r>
    </w:p>
    <w:p w:rsidR="00000000" w:rsidRDefault="00A30F22">
      <w:pPr>
        <w:ind w:firstLine="400"/>
        <w:jc w:val="both"/>
      </w:pPr>
      <w:r>
        <w:t>6.1.4 Место засыпки цемента в голлендер или турбосмеситель должно быть оборудовано устройством, исключающим возможность проникания пыли в производственное помещение.</w:t>
      </w:r>
    </w:p>
    <w:p w:rsidR="00000000" w:rsidRDefault="00A30F22">
      <w:pPr>
        <w:ind w:firstLine="400"/>
        <w:jc w:val="both"/>
      </w:pPr>
      <w:r>
        <w:t>6.1.5 Отверстия в перекрытиях для подвесок дозатора должн</w:t>
      </w:r>
      <w:r>
        <w:t>ы быть закрыты диафрагмами.</w:t>
      </w:r>
    </w:p>
    <w:p w:rsidR="00000000" w:rsidRDefault="00A30F22">
      <w:pPr>
        <w:ind w:firstLine="400"/>
        <w:jc w:val="both"/>
      </w:pPr>
      <w:r>
        <w:rPr>
          <w:spacing w:val="-4"/>
        </w:rPr>
        <w:t>6.1.6 Блокировка дверки на площадку обслуживания передвижного дозатора должна обеспечивать:</w:t>
      </w:r>
    </w:p>
    <w:p w:rsidR="00000000" w:rsidRDefault="00A30F22">
      <w:pPr>
        <w:ind w:firstLine="400"/>
        <w:jc w:val="both"/>
      </w:pPr>
      <w:r>
        <w:t>- отключение привода тележки дозатора при ее открывании;</w:t>
      </w:r>
    </w:p>
    <w:p w:rsidR="00000000" w:rsidRDefault="00A30F22">
      <w:pPr>
        <w:ind w:firstLine="400"/>
        <w:jc w:val="both"/>
      </w:pPr>
      <w:r>
        <w:lastRenderedPageBreak/>
        <w:t>- открывание дверки только при условии нахождения дозатора против площадки его обслуживания.</w:t>
      </w:r>
    </w:p>
    <w:p w:rsidR="00000000" w:rsidRDefault="00A30F22">
      <w:pPr>
        <w:ind w:firstLine="400"/>
        <w:jc w:val="both"/>
      </w:pPr>
      <w:r>
        <w:t>6.1.7 Дозаторы асбеста и цемента должны быть подключены к аспирационной системе с аппаратами для очистки воздуха.</w:t>
      </w:r>
    </w:p>
    <w:p w:rsidR="00000000" w:rsidRDefault="00A30F22">
      <w:pPr>
        <w:ind w:firstLine="400"/>
        <w:jc w:val="both"/>
      </w:pPr>
      <w:r>
        <w:t>6.1.8 При размещении и эксплуатации ленточных и в</w:t>
      </w:r>
      <w:r>
        <w:t xml:space="preserve">интовых конвейеров должны соблюдаться требования соответствующих разделов </w:t>
      </w:r>
      <w:hyperlink r:id="rId103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6.2 Бегуны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6.2.1 Катки бегунов должны быть закрыты сплошным металлическим кожухом, подключенным к аспирационной системе с аппаратами для очистки воздуха. Кожух должен быть сблокирован с приводом так, чтобы при его отсутствии или неправильной установке включение приво</w:t>
      </w:r>
      <w:r>
        <w:t>да бегунов было бы невозможным.</w:t>
      </w:r>
    </w:p>
    <w:p w:rsidR="00000000" w:rsidRDefault="00A30F22">
      <w:pPr>
        <w:ind w:firstLine="400"/>
        <w:jc w:val="both"/>
      </w:pPr>
      <w:r>
        <w:t>6.2.2 Крышки люков бегунов должны быть сблокированы с приводом так, чтобы при открывании или неполностью закрытых крышках привод бегунов автоматически отключался.</w:t>
      </w:r>
    </w:p>
    <w:p w:rsidR="00000000" w:rsidRDefault="00A30F22">
      <w:pPr>
        <w:ind w:firstLine="400"/>
        <w:jc w:val="both"/>
      </w:pPr>
      <w:r>
        <w:t>6.2.3 Ширина проходов между бегунами не должна быть менее 1,2</w:t>
      </w:r>
      <w:r>
        <w:t xml:space="preserve"> м.</w:t>
      </w:r>
    </w:p>
    <w:p w:rsidR="00000000" w:rsidRDefault="00A30F22">
      <w:pPr>
        <w:ind w:firstLine="400"/>
        <w:jc w:val="both"/>
      </w:pPr>
      <w:r>
        <w:t xml:space="preserve">6.2.4 Для обслуживания верхнего привода бегунов должна быть оборудована площадка, соответствующая требованиям </w:t>
      </w:r>
      <w:hyperlink r:id="rId104" w:anchor="sub_id=40103" w:history="1">
        <w:r>
          <w:rPr>
            <w:rStyle w:val="a4"/>
          </w:rPr>
          <w:t>4.1.3</w:t>
        </w:r>
      </w:hyperlink>
      <w:r>
        <w:t>. При нижнем расположении привода бегунов приямок по п</w:t>
      </w:r>
      <w:r>
        <w:t>ериметру должен быть огражден перилами высотой не менее 1 м со сплошной металлической обшивкой по низу перил на высоту не менее 0,15 м и с дополнительной ограждающей планкой на высоте 0,5 м.</w:t>
      </w:r>
    </w:p>
    <w:p w:rsidR="00000000" w:rsidRDefault="00A30F22">
      <w:pPr>
        <w:ind w:firstLine="400"/>
        <w:jc w:val="both"/>
      </w:pPr>
      <w:r>
        <w:t>6.2.5 В приямке должен быть установлен аварийный выключатель прив</w:t>
      </w:r>
      <w:r>
        <w:t>ода бегунов.</w:t>
      </w:r>
    </w:p>
    <w:p w:rsidR="00000000" w:rsidRDefault="00A30F22">
      <w:pPr>
        <w:ind w:firstLine="400"/>
        <w:jc w:val="both"/>
      </w:pPr>
      <w:r>
        <w:t>6.2.6 Зубчатые передачи, валы и соединительные муфты приводов бегунов должны быть ограждены сплошными металлическими ограждениями.</w:t>
      </w:r>
    </w:p>
    <w:p w:rsidR="00000000" w:rsidRDefault="00A30F22">
      <w:pPr>
        <w:ind w:firstLine="400"/>
        <w:jc w:val="both"/>
      </w:pPr>
      <w:r>
        <w:t xml:space="preserve">Допускается валы и клиноременные передачи ограждать сетчатыми ограждениями. При применении сетчатого ограждения </w:t>
      </w:r>
      <w:r>
        <w:t>должны быть соблюдены расстояния от опасного места до ограждения, указанные в таблице 1.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>Таблица 1 - Расстояния от опасного места до решетки при применении сетчатого ограждения в зависимости от вида сечения, мм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4"/>
        <w:gridCol w:w="741"/>
        <w:gridCol w:w="743"/>
        <w:gridCol w:w="741"/>
        <w:gridCol w:w="741"/>
        <w:gridCol w:w="741"/>
        <w:gridCol w:w="741"/>
        <w:gridCol w:w="743"/>
      </w:tblGrid>
      <w:tr w:rsidR="00000000">
        <w:tc>
          <w:tcPr>
            <w:tcW w:w="2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A30F22">
            <w:pPr>
              <w:jc w:val="center"/>
            </w:pPr>
            <w:r>
              <w:t>Вид сечения сетки</w:t>
            </w:r>
          </w:p>
        </w:tc>
        <w:tc>
          <w:tcPr>
            <w:tcW w:w="278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 xml:space="preserve">Размеры отверстия </w:t>
            </w:r>
          </w:p>
          <w:p w:rsidR="00000000" w:rsidRDefault="00A30F22">
            <w:pPr>
              <w:jc w:val="center"/>
            </w:pPr>
            <w:r>
              <w:t>реше</w:t>
            </w:r>
            <w:r>
              <w:t>тки, мм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30F22"/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50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100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r>
              <w:t>Квадратного сечения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27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618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797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875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r>
              <w:t>Круглого сечения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108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109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530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715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A30F22">
            <w:pPr>
              <w:jc w:val="center"/>
            </w:pPr>
            <w:r>
              <w:t>859</w:t>
            </w:r>
          </w:p>
        </w:tc>
      </w:tr>
    </w:tbl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 xml:space="preserve">6.2.7 Бегуны должны быть оборудованы предупредительной световой сигнализацией, обеспечивающей сигнальную связь площадок для обслуживания бегунов </w:t>
      </w:r>
      <w:r>
        <w:t>с площадками для обслуживания голлендеров, гидропушителей и аппаратов для перемешивания асбеста с цементом.</w:t>
      </w:r>
    </w:p>
    <w:p w:rsidR="00000000" w:rsidRDefault="00A30F22">
      <w:pPr>
        <w:ind w:firstLine="400"/>
        <w:jc w:val="both"/>
      </w:pPr>
      <w:r>
        <w:t>6.2</w:t>
      </w:r>
      <w:r>
        <w:t>.8 Для производства ремонтных работ на бегунах должны быть установлены грузоподъемные машины.</w:t>
      </w:r>
    </w:p>
    <w:p w:rsidR="00000000" w:rsidRDefault="00A30F22">
      <w:pPr>
        <w:ind w:firstLine="400"/>
        <w:jc w:val="both"/>
      </w:pPr>
      <w:r>
        <w:t xml:space="preserve">6.2.9 На работы по внутреннему осмотру, очистке и ремонту бегунов должен быть разработан проект производства работ, утверждаемый главным инженером предприятия, и </w:t>
      </w:r>
      <w:r>
        <w:t xml:space="preserve">выдан наряд-допуск в соответствии с требованиями </w:t>
      </w:r>
      <w:hyperlink r:id="rId105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осмотру, очистке и ремонту бегунов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 xml:space="preserve">6.2.10 </w:t>
      </w:r>
      <w:r>
        <w:t>Перед началом ремонтных работ на бегунах необходимо:</w:t>
      </w:r>
    </w:p>
    <w:p w:rsidR="00000000" w:rsidRDefault="00A30F22">
      <w:pPr>
        <w:ind w:firstLine="400"/>
        <w:jc w:val="both"/>
      </w:pPr>
      <w:r>
        <w:t>- выработать асбест из чаши бегунов;</w:t>
      </w:r>
    </w:p>
    <w:p w:rsidR="00000000" w:rsidRDefault="00A30F22">
      <w:pPr>
        <w:ind w:firstLine="400"/>
        <w:jc w:val="both"/>
      </w:pPr>
      <w:r>
        <w:lastRenderedPageBreak/>
        <w:t>- отключить от электропитающей цепи электродвигатели приводов бегунов и их загрузочных механизмов;</w:t>
      </w:r>
    </w:p>
    <w:p w:rsidR="00000000" w:rsidRDefault="00A30F22">
      <w:pPr>
        <w:ind w:firstLine="400"/>
        <w:jc w:val="both"/>
      </w:pPr>
      <w:r>
        <w:t xml:space="preserve">- вынуть предохранители из электрораспределительных устройств указанных приводов и повесить на пусковые устройства запрещающий знак безопасности Р 10 по </w:t>
      </w:r>
      <w:hyperlink r:id="rId106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люди!»;</w:t>
      </w:r>
    </w:p>
    <w:p w:rsidR="00000000" w:rsidRDefault="00A30F22">
      <w:pPr>
        <w:ind w:firstLine="400"/>
        <w:jc w:val="both"/>
      </w:pPr>
      <w:r>
        <w:t>- отсоединить электродвигатель от привода бегунов, для чего снять приводные ремни или рассоединить первую после электр</w:t>
      </w:r>
      <w:r>
        <w:t>одвигателя муфту.</w:t>
      </w:r>
    </w:p>
    <w:p w:rsidR="00000000" w:rsidRDefault="00A30F22">
      <w:pPr>
        <w:ind w:firstLine="400"/>
        <w:jc w:val="both"/>
      </w:pPr>
      <w:r>
        <w:t>6.2.11 Отбор проб для анализа асбеста должен производиться пробоотборником из разгрузочной течки бегунов.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6.3 Контактные смесители, ковшовые мешалки, мешалки для перемешивания асбеста и переработки обрезков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6.3.1 Цепные передачи и со</w:t>
      </w:r>
      <w:r>
        <w:t>единительные муфты приводов должны быть ограждены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6.3.2 Крышки люков должны быть сблокированы с приводом так, чтобы при снятой или неправильно установленной крышке привод оборудования автоматически отключался.</w:t>
      </w:r>
    </w:p>
    <w:p w:rsidR="00000000" w:rsidRDefault="00A30F22">
      <w:pPr>
        <w:ind w:firstLine="400"/>
        <w:jc w:val="both"/>
      </w:pPr>
      <w:r>
        <w:t>6.3.3 К</w:t>
      </w:r>
      <w:r>
        <w:t>онтактный смеситель и ковшовая мешалка должны иметь указатели уровня заполнения.</w:t>
      </w:r>
    </w:p>
    <w:p w:rsidR="00000000" w:rsidRDefault="00A30F22">
      <w:pPr>
        <w:ind w:firstLine="400"/>
        <w:jc w:val="both"/>
      </w:pPr>
      <w:r>
        <w:t>Заполнять контактный смеситель и ковшовую мешалку сверх максимально допускаемого уровня запрещается.</w:t>
      </w:r>
    </w:p>
    <w:p w:rsidR="00000000" w:rsidRDefault="00A30F22">
      <w:pPr>
        <w:ind w:firstLine="400"/>
        <w:jc w:val="both"/>
      </w:pPr>
      <w:r>
        <w:t>Мешалки асбеста и переработки обрезков должны быть оборудованы устройством</w:t>
      </w:r>
      <w:r>
        <w:t>, исключающим их переполнение.</w:t>
      </w:r>
    </w:p>
    <w:p w:rsidR="00000000" w:rsidRDefault="00A30F22">
      <w:pPr>
        <w:ind w:firstLine="400"/>
        <w:jc w:val="both"/>
      </w:pPr>
      <w:r>
        <w:t xml:space="preserve">6.3.4 На работы по внутреннему осмотру, очистке и ремонту оборудования должен быть разработан проект производства работ, утверждаемый главным инженером предприятия, и выдан наряд-допуск в соответствии с требованиями </w:t>
      </w:r>
      <w:hyperlink r:id="rId107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осмотру, очистке и ремонту оборудования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6.3.5 Перед началом внутреннего осмотра, очистки и ремонта о</w:t>
      </w:r>
      <w:r>
        <w:t>борудования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приводов ремонтируемого оборудования и его загрузочных и разгрузочных устройств;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приводов;</w:t>
      </w:r>
    </w:p>
    <w:p w:rsidR="00000000" w:rsidRDefault="00A30F22">
      <w:pPr>
        <w:ind w:firstLine="400"/>
        <w:jc w:val="both"/>
      </w:pPr>
      <w:r>
        <w:t>- рассоединить муфты приво</w:t>
      </w:r>
      <w:r>
        <w:t>дов;</w:t>
      </w:r>
    </w:p>
    <w:p w:rsidR="00000000" w:rsidRDefault="00A30F22">
      <w:pPr>
        <w:ind w:firstLine="400"/>
        <w:jc w:val="both"/>
      </w:pPr>
      <w:r>
        <w:t xml:space="preserve">- на пусковые устройства повесить запрещающий знак безопасности Р 10 по </w:t>
      </w:r>
      <w:hyperlink r:id="rId108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rPr>
          <w:spacing w:val="-4"/>
        </w:rPr>
        <w:t>6.3.6 Эксплуатация оборудования запре</w:t>
      </w:r>
      <w:r>
        <w:rPr>
          <w:spacing w:val="-4"/>
        </w:rPr>
        <w:t>щается:</w:t>
      </w:r>
    </w:p>
    <w:p w:rsidR="00000000" w:rsidRDefault="00A30F22">
      <w:pPr>
        <w:ind w:firstLine="400"/>
        <w:jc w:val="both"/>
      </w:pPr>
      <w:r>
        <w:t>- при отсутствии или неправильной установке защитных ограждений;</w:t>
      </w:r>
    </w:p>
    <w:p w:rsidR="00000000" w:rsidRDefault="00A30F22">
      <w:pPr>
        <w:ind w:firstLine="400"/>
        <w:jc w:val="both"/>
      </w:pPr>
      <w:r>
        <w:t>- при задевании лопастей о корпус оборудования;</w:t>
      </w:r>
    </w:p>
    <w:p w:rsidR="00000000" w:rsidRDefault="00A30F22">
      <w:pPr>
        <w:ind w:firstLine="400"/>
        <w:jc w:val="both"/>
      </w:pPr>
      <w:r>
        <w:t>- при обрыве ковшей в ковшовой мешалке;</w:t>
      </w:r>
    </w:p>
    <w:p w:rsidR="00000000" w:rsidRDefault="00A30F22">
      <w:pPr>
        <w:ind w:firstLine="400"/>
        <w:jc w:val="both"/>
      </w:pPr>
      <w:r>
        <w:t>- при утечке жидкости через уплотнения подшипников.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6.4 Гидропушители, турбосмесители, гидроп</w:t>
      </w:r>
      <w:r>
        <w:rPr>
          <w:color w:val="000000"/>
        </w:rPr>
        <w:t xml:space="preserve">ульперы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6.4.1 Клиноременные передачи приводов гидропушителя и турбосмесителя должны быть ограждены сплошными металлическими ограждениями. Допускается клиноременные передачи ограждать сетчатым ограждением при соблюдении требований Таблицы 1.</w:t>
      </w:r>
    </w:p>
    <w:p w:rsidR="00000000" w:rsidRDefault="00A30F22">
      <w:pPr>
        <w:ind w:firstLine="400"/>
        <w:jc w:val="both"/>
      </w:pPr>
      <w:r>
        <w:t>6.4.2 Соединительные му</w:t>
      </w:r>
      <w:r>
        <w:t>фты приводов насосов должны быть ограждены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6.4.3 Крышки верхних люков должны быть сблокированы с приводами так, чтобы при их открывании приводы гидропушителей и турбосмесителей автоматически отключались.</w:t>
      </w:r>
    </w:p>
    <w:p w:rsidR="00000000" w:rsidRDefault="00A30F22">
      <w:pPr>
        <w:ind w:firstLine="400"/>
        <w:jc w:val="both"/>
      </w:pPr>
      <w:r>
        <w:lastRenderedPageBreak/>
        <w:t>6.4.4 На рабо</w:t>
      </w:r>
      <w:r>
        <w:t xml:space="preserve">ты по внутреннему осмотру, очистке и ремонту оборудования должен быть разработан проект производства работ, утверждаемый главным инженером предприятия, и выдан наряд-допуск в соответствии с требованиями </w:t>
      </w:r>
      <w:hyperlink r:id="rId109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осмотру, очистке и ремонту оборудования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6.4.5 Перед началом ремонтных работ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</w:t>
      </w:r>
      <w:r>
        <w:t>водов ремонтируемого оборудования и его загрузочных и разгрузочных устройств;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приводов;</w:t>
      </w:r>
    </w:p>
    <w:p w:rsidR="00000000" w:rsidRDefault="00A30F22">
      <w:pPr>
        <w:ind w:firstLine="400"/>
        <w:jc w:val="both"/>
      </w:pPr>
      <w:r>
        <w:t>- рассоединить муфты приводов;</w:t>
      </w:r>
    </w:p>
    <w:p w:rsidR="00000000" w:rsidRDefault="00A30F22">
      <w:pPr>
        <w:ind w:firstLine="400"/>
        <w:jc w:val="both"/>
      </w:pPr>
      <w:r>
        <w:t xml:space="preserve">- на пусковые устройства повесить запрещающий знак безопасности Р 10 по </w:t>
      </w:r>
      <w:hyperlink r:id="rId110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6.4.6 Запрещается:</w:t>
      </w:r>
    </w:p>
    <w:p w:rsidR="00000000" w:rsidRDefault="00A30F22">
      <w:pPr>
        <w:ind w:firstLine="400"/>
        <w:jc w:val="both"/>
      </w:pPr>
      <w:r>
        <w:t>- открывать нижние люки при работающем или заполненном асбестоцементной массой оборудовании;</w:t>
      </w:r>
    </w:p>
    <w:p w:rsidR="00000000" w:rsidRDefault="00A30F22">
      <w:pPr>
        <w:ind w:firstLine="400"/>
        <w:jc w:val="both"/>
      </w:pPr>
      <w:r>
        <w:t>- экс</w:t>
      </w:r>
      <w:r>
        <w:t>плуатировать оборудование при утечке жидкости через уплотнения.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6.5 Голлендеры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6.5.1 Ременная передача привода должна быть ограждена сетчатым ограждением в соответствии с </w:t>
      </w:r>
      <w:hyperlink r:id="rId111" w:anchor="sub_id=11" w:history="1">
        <w:r>
          <w:rPr>
            <w:rStyle w:val="a4"/>
          </w:rPr>
          <w:t>т</w:t>
        </w:r>
        <w:r>
          <w:rPr>
            <w:rStyle w:val="a4"/>
          </w:rPr>
          <w:t>аблицей 1</w:t>
        </w:r>
      </w:hyperlink>
      <w:r>
        <w:t>. Соединительные муфты приводов должны быть закрыты сплошным металлическим ограждением.</w:t>
      </w:r>
    </w:p>
    <w:p w:rsidR="00000000" w:rsidRDefault="00A30F22">
      <w:pPr>
        <w:ind w:firstLine="400"/>
        <w:jc w:val="both"/>
      </w:pPr>
      <w:r>
        <w:t>6.5.2 Подъемное устройство барабана голлендера необходимо снабдить указателем, показывающим величину зазора между ножами барабана и гребенкой.</w:t>
      </w:r>
    </w:p>
    <w:p w:rsidR="00000000" w:rsidRDefault="00A30F22">
      <w:pPr>
        <w:ind w:firstLine="400"/>
        <w:jc w:val="both"/>
      </w:pPr>
      <w:r>
        <w:t>6.5.3 Между кожу</w:t>
      </w:r>
      <w:r>
        <w:t>хом и валом голлендера должны быть уплотнения, исключающие попадание асбестоцементной массы на пол помещения.</w:t>
      </w:r>
    </w:p>
    <w:p w:rsidR="00000000" w:rsidRDefault="00A30F22">
      <w:pPr>
        <w:ind w:firstLine="400"/>
        <w:jc w:val="both"/>
      </w:pPr>
      <w:r>
        <w:t>6.5.4 Для производства ремонта над барабанами голлендеров должны быть установлены грузоподъемные машины.</w:t>
      </w:r>
    </w:p>
    <w:p w:rsidR="00000000" w:rsidRDefault="00A30F22">
      <w:pPr>
        <w:ind w:firstLine="400"/>
        <w:jc w:val="both"/>
      </w:pPr>
      <w:r>
        <w:t xml:space="preserve">6.5.5 Перед началом ремонтных и очистных </w:t>
      </w:r>
      <w:r>
        <w:t>работ в ванне голлендера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приводов;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приводов;</w:t>
      </w:r>
    </w:p>
    <w:p w:rsidR="00000000" w:rsidRDefault="00A30F22">
      <w:pPr>
        <w:ind w:firstLine="400"/>
        <w:jc w:val="both"/>
      </w:pPr>
      <w:r>
        <w:t>- отсоединить электродвигатели приводов от голлендера, рассоединив первую от электро</w:t>
      </w:r>
      <w:r>
        <w:t>двигателя муфту или сняв приводные ремни;</w:t>
      </w:r>
    </w:p>
    <w:p w:rsidR="00000000" w:rsidRDefault="00A30F22">
      <w:pPr>
        <w:ind w:firstLine="400"/>
        <w:jc w:val="both"/>
      </w:pPr>
      <w:r>
        <w:t xml:space="preserve">- на пусковом устройстве повесить запрещающий знак безопасности Р 10 по </w:t>
      </w:r>
      <w:hyperlink r:id="rId112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6.5.6 При возникновении стука или вибрации во время вращения барабана эксплуатация голлендера запрещается.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6.6 Рекуператоры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6.6.1 Трубопроводы для подачи пара в рекуператор должны соответствовать требованиям </w:t>
      </w:r>
      <w:hyperlink r:id="rId113" w:anchor="sub_id=1" w:history="1">
        <w:r>
          <w:rPr>
            <w:rStyle w:val="a4"/>
          </w:rPr>
          <w:t>[6]</w:t>
        </w:r>
      </w:hyperlink>
      <w:r>
        <w:t>.</w:t>
      </w:r>
    </w:p>
    <w:p w:rsidR="00000000" w:rsidRDefault="00A30F22">
      <w:pPr>
        <w:ind w:firstLine="400"/>
        <w:jc w:val="both"/>
      </w:pPr>
      <w:r>
        <w:t>6.6.2 Рекуператоры должны быть ограждены перилами высотой не менее 1,00 м со сплошной ме</w:t>
      </w:r>
      <w:r>
        <w:t>таллической обшивкой по низу перил на высоту не менее 0,15 м и с дополнительной ограждающей планкой на высоте 0,50 м.</w:t>
      </w:r>
    </w:p>
    <w:p w:rsidR="00000000" w:rsidRDefault="00A30F22">
      <w:pPr>
        <w:ind w:firstLine="400"/>
        <w:jc w:val="both"/>
      </w:pPr>
      <w:r>
        <w:t xml:space="preserve">6.6.3 Для обслуживания рекуператоров и приводов механизмов очистки должны быть оборудованы площадки, соответствующие требованиям </w:t>
      </w:r>
      <w:hyperlink r:id="rId114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>6.6.4 Рекуператоры должны быть оборудованы устройствами, исключающими их переполнение.</w:t>
      </w:r>
    </w:p>
    <w:p w:rsidR="00000000" w:rsidRDefault="00A30F22">
      <w:pPr>
        <w:ind w:firstLine="400"/>
        <w:jc w:val="both"/>
      </w:pPr>
      <w:r>
        <w:t>6.6.5 Зубчатые передачи и соединительные муфты привода механизма очистки должны быть зак</w:t>
      </w:r>
      <w:r>
        <w:t>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lastRenderedPageBreak/>
        <w:t>6.6.6 На работы по внутреннему осмотру, очистке и ремонту рекуператоров должен быть разработан проект производства работ, утверждаемый главным инженером предприятия, и выдан наряд-допуск в соответствии с требован</w:t>
      </w:r>
      <w:r>
        <w:t xml:space="preserve">иями </w:t>
      </w:r>
      <w:hyperlink r:id="rId115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осмотру, очистке и ремонту рекуператоров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6.6.7 Перед началом ремонтных работ необходим</w:t>
      </w:r>
      <w:r>
        <w:t>о:</w:t>
      </w:r>
    </w:p>
    <w:p w:rsidR="00000000" w:rsidRDefault="00A30F22">
      <w:pPr>
        <w:ind w:firstLine="400"/>
        <w:jc w:val="both"/>
      </w:pPr>
      <w:r>
        <w:t>- прекратить подачу воды и пара;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привода механизма очистки;</w:t>
      </w:r>
    </w:p>
    <w:p w:rsidR="00000000" w:rsidRDefault="00A30F22">
      <w:pPr>
        <w:ind w:firstLine="400"/>
        <w:jc w:val="both"/>
      </w:pPr>
      <w:r>
        <w:t>- рассоединить муфту привода механизма очистки;</w:t>
      </w:r>
    </w:p>
    <w:p w:rsidR="00000000" w:rsidRDefault="00A30F22">
      <w:pPr>
        <w:ind w:firstLine="400"/>
        <w:jc w:val="both"/>
      </w:pPr>
      <w:r>
        <w:t>- на пусковом устройстве механизма очистки и вентилях подачи воды и пара повесить з</w:t>
      </w:r>
      <w:r>
        <w:t xml:space="preserve">апрещающий знак безопасности Р 10 по </w:t>
      </w:r>
      <w:hyperlink r:id="rId116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6.7 Листоформовочные машины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6.7.1 Для обслуживания листоформовочных машин должны быть оборудованы площадки, соответствующие требованиям </w:t>
      </w:r>
      <w:hyperlink r:id="rId117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>Трубы для питания листоформовочной машины асбестоцементной</w:t>
      </w:r>
      <w:r>
        <w:t xml:space="preserve"> массой и водой не следует располагать в габаритах площадок обслуживания.</w:t>
      </w:r>
    </w:p>
    <w:p w:rsidR="00000000" w:rsidRDefault="00A30F22">
      <w:pPr>
        <w:ind w:firstLine="400"/>
        <w:jc w:val="both"/>
      </w:pPr>
      <w:r>
        <w:t>6.7.2 Подъем и установка в рабочее положение отжимных валов, пресс-вала, дополнительных пресс-валов и вакуумных коробок должны производиться грузоподъемными машинами.</w:t>
      </w:r>
    </w:p>
    <w:p w:rsidR="00000000" w:rsidRDefault="00A30F22">
      <w:pPr>
        <w:ind w:firstLine="400"/>
        <w:jc w:val="both"/>
      </w:pPr>
      <w:r>
        <w:t>6.7.3 Для подъе</w:t>
      </w:r>
      <w:r>
        <w:t>ма рамы отжимных валов следует применять лебедку с электромагнитным тормозом нормально замкнутого типа.</w:t>
      </w:r>
    </w:p>
    <w:p w:rsidR="00000000" w:rsidRDefault="00A30F22">
      <w:pPr>
        <w:ind w:firstLine="400"/>
        <w:jc w:val="both"/>
      </w:pPr>
      <w:r>
        <w:t>6.7.4 Рама отжимных валов должна иметь механическое устройство для фиксации ее в поднятом положении.</w:t>
      </w:r>
    </w:p>
    <w:p w:rsidR="00000000" w:rsidRDefault="00A30F22">
      <w:pPr>
        <w:ind w:firstLine="400"/>
        <w:jc w:val="both"/>
      </w:pPr>
      <w:r>
        <w:t>6.7.5 Соединительные муфты, клиноременная, цепная и</w:t>
      </w:r>
      <w:r>
        <w:t xml:space="preserve"> карданная передачи приводов пресс-вала, сукнобойки, вакуумных и грязевых насосов, насосов чистой воды и мешалок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6.7.6 Аварийные выключатели привода листоформовочной машины должны быть установлены:</w:t>
      </w:r>
    </w:p>
    <w:p w:rsidR="00000000" w:rsidRDefault="00A30F22">
      <w:pPr>
        <w:ind w:firstLine="400"/>
        <w:jc w:val="both"/>
      </w:pPr>
      <w:r>
        <w:t>- около ротационных ножниц со стороны муфты включения;</w:t>
      </w:r>
    </w:p>
    <w:p w:rsidR="00000000" w:rsidRDefault="00A30F22">
      <w:pPr>
        <w:ind w:firstLine="400"/>
        <w:jc w:val="both"/>
      </w:pPr>
      <w:r>
        <w:t>- около привода мешалок ванн сетчатых цилиндров;</w:t>
      </w:r>
    </w:p>
    <w:p w:rsidR="00000000" w:rsidRDefault="00A30F22">
      <w:pPr>
        <w:ind w:firstLine="400"/>
        <w:jc w:val="both"/>
      </w:pPr>
      <w:r>
        <w:t>- около третьей ванны с противоположной стороны пульта управления.</w:t>
      </w:r>
    </w:p>
    <w:p w:rsidR="00000000" w:rsidRDefault="00A30F22">
      <w:pPr>
        <w:ind w:firstLine="400"/>
        <w:jc w:val="both"/>
      </w:pPr>
      <w:r>
        <w:t>6.7.7 Для предупреждения о пуске листоформовочная машина должна быть снабжена звуковой и световой сигнализацией (сирена, звонок, лампы). Сигнализация должна обеспечивать надежную слышимость и видимость сигнала в зоне работы обслуживающего персонала. Таблиц</w:t>
      </w:r>
      <w:r>
        <w:t>а сигналов должна быть вывешена на рабочих местах.</w:t>
      </w:r>
    </w:p>
    <w:p w:rsidR="00000000" w:rsidRDefault="00A30F22">
      <w:pPr>
        <w:ind w:firstLine="400"/>
        <w:jc w:val="both"/>
      </w:pPr>
      <w:r>
        <w:t>6.7.8 Перед проведением среднего и капитального ремонтов листоформовочных машин должен быть разработан проект производства работ, утверждаемый главным инженером предприятия, и выдан наряд-допуск в соответс</w:t>
      </w:r>
      <w:r>
        <w:t xml:space="preserve">твии с требованиями </w:t>
      </w:r>
      <w:hyperlink r:id="rId118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среднего и капитального ремонтов листоформовочной машины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6.7.9 При проведении те</w:t>
      </w:r>
      <w:r>
        <w:t xml:space="preserve">кущих ремонтов и периодических чисток листоформовочных машин должны соблюдаться следующие требования: </w:t>
      </w:r>
    </w:p>
    <w:p w:rsidR="00000000" w:rsidRDefault="00A30F22">
      <w:pPr>
        <w:ind w:firstLine="400"/>
        <w:jc w:val="both"/>
      </w:pPr>
      <w:r>
        <w:t>- чистка листоформовочных машин должна производиться специально предназначенными для выполнения этих работ инструментами;</w:t>
      </w:r>
    </w:p>
    <w:p w:rsidR="00000000" w:rsidRDefault="00A30F22">
      <w:pPr>
        <w:ind w:firstLine="400"/>
        <w:jc w:val="both"/>
      </w:pPr>
      <w:r>
        <w:t>- запрещается производить чистк</w:t>
      </w:r>
      <w:r>
        <w:t>у и уборку работающих листоформовочных машин;</w:t>
      </w:r>
    </w:p>
    <w:p w:rsidR="00000000" w:rsidRDefault="00A30F22">
      <w:pPr>
        <w:ind w:firstLine="400"/>
        <w:jc w:val="both"/>
      </w:pPr>
      <w:r>
        <w:t>- стружку, обрезки, пыль и грязь с оборудования или из опасной зоны около него должен убирать только рабочий, обслуживающий это оборудование.</w:t>
      </w:r>
    </w:p>
    <w:p w:rsidR="00000000" w:rsidRDefault="00A30F22">
      <w:pPr>
        <w:ind w:firstLine="400"/>
        <w:jc w:val="both"/>
      </w:pPr>
      <w:r>
        <w:lastRenderedPageBreak/>
        <w:t xml:space="preserve">- рабочие ремонтной бригады должны быть обеспечены необходимыми для </w:t>
      </w:r>
      <w:r>
        <w:t>работы инвентарными приспособлениями и инструментом. Выполнение ремонтных работ с использованием неисправных приспособлений и инструментов запрещается;</w:t>
      </w:r>
    </w:p>
    <w:p w:rsidR="00000000" w:rsidRDefault="00A30F22">
      <w:pPr>
        <w:ind w:firstLine="400"/>
        <w:jc w:val="both"/>
      </w:pPr>
      <w:r>
        <w:t>- снятие и установка деталей и узлов оборудования массой более 50 кг должны производиться механизированн</w:t>
      </w:r>
      <w:r>
        <w:t>ым способом.</w:t>
      </w:r>
    </w:p>
    <w:p w:rsidR="00000000" w:rsidRDefault="00A30F22">
      <w:pPr>
        <w:ind w:firstLine="400"/>
        <w:jc w:val="both"/>
      </w:pPr>
      <w:r>
        <w:t>6.7.10 Перед началом ремонтных работ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приводов ремонтируемого оборудования и его загрузочных и разгрузочных устройств;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</w:t>
      </w:r>
      <w:r>
        <w:t>в приводов;</w:t>
      </w:r>
    </w:p>
    <w:p w:rsidR="00000000" w:rsidRDefault="00A30F22">
      <w:pPr>
        <w:ind w:firstLine="400"/>
        <w:jc w:val="both"/>
      </w:pPr>
      <w:r>
        <w:t>- отключить электродвигатели приводов от оборудования, для чего отсоединить муфты, снять приводные ремни, цепи и т. д.;</w:t>
      </w:r>
    </w:p>
    <w:p w:rsidR="00000000" w:rsidRDefault="00A30F22">
      <w:pPr>
        <w:ind w:firstLine="400"/>
        <w:jc w:val="both"/>
      </w:pPr>
      <w:r>
        <w:t xml:space="preserve">- на пусковые устройства повесить запрещающий знак безопасности Р 10 по </w:t>
      </w:r>
      <w:hyperlink r:id="rId119" w:history="1">
        <w:r>
          <w:rPr>
            <w:rStyle w:val="a4"/>
          </w:rPr>
          <w:t>СТ РК ГОСТ Р 12.4.026</w:t>
        </w:r>
      </w:hyperlink>
      <w:r>
        <w:t xml:space="preserve"> с поясняющей надписью «Не включать - работают люди!».</w:t>
      </w:r>
    </w:p>
    <w:p w:rsidR="00000000" w:rsidRDefault="00A30F22">
      <w:pPr>
        <w:ind w:firstLine="400"/>
        <w:jc w:val="both"/>
      </w:pPr>
      <w:r>
        <w:t>6.7.11 Устройство и эксплуатация ленточных конвейеров должны соответствовать требованиям ГОСТ 12.2.022 и пп.14.17-14.20 первой части Правил.</w:t>
      </w:r>
    </w:p>
    <w:p w:rsidR="00000000" w:rsidRDefault="00A30F22">
      <w:pPr>
        <w:ind w:firstLine="400"/>
        <w:jc w:val="both"/>
      </w:pPr>
      <w:r>
        <w:t>6.7.12 Ограждения приводны</w:t>
      </w:r>
      <w:r>
        <w:t>х, натяжных и отклоняющих барабанов ленточных конвейеров должны закрывать сверху и с торцов барабаны и участки ленты, набегающей на барабаны, на длине не менее (</w:t>
      </w:r>
      <w:r>
        <w:rPr>
          <w:i/>
          <w:iCs/>
        </w:rPr>
        <w:t>R</w:t>
      </w:r>
      <w:r>
        <w:t xml:space="preserve"> + 1) м от линии касания барабана с лентой (где </w:t>
      </w:r>
      <w:r>
        <w:rPr>
          <w:i/>
          <w:iCs/>
        </w:rPr>
        <w:t>R</w:t>
      </w:r>
      <w:r>
        <w:t xml:space="preserve"> - радиус барабана, м).</w:t>
      </w:r>
    </w:p>
    <w:p w:rsidR="00000000" w:rsidRDefault="00A30F22">
      <w:pPr>
        <w:ind w:firstLine="400"/>
        <w:jc w:val="both"/>
      </w:pPr>
      <w:r>
        <w:t>Ограждения приводных,</w:t>
      </w:r>
      <w:r>
        <w:t xml:space="preserve"> натяжных и отклоняющих барабанов ленточных конвейеров должны быть сблокированы с приводом так, чтобы при снятых или неправильно установленных ограждениях ленточный конвейер автоматически останавливался.</w:t>
      </w:r>
    </w:p>
    <w:p w:rsidR="00000000" w:rsidRDefault="00A30F22">
      <w:pPr>
        <w:ind w:firstLine="400"/>
        <w:jc w:val="both"/>
      </w:pPr>
      <w:r>
        <w:t>6.7.13 Во время работы ленточного конвейера запрещае</w:t>
      </w:r>
      <w:r>
        <w:t>тся:</w:t>
      </w:r>
    </w:p>
    <w:p w:rsidR="00000000" w:rsidRDefault="00A30F22">
      <w:pPr>
        <w:ind w:firstLine="400"/>
        <w:jc w:val="both"/>
      </w:pPr>
      <w:r>
        <w:t>- устранять скольжение ленты путем подбрасывания между лентой и барабаном песка, глины, канифоли, битума и других материалов;</w:t>
      </w:r>
    </w:p>
    <w:p w:rsidR="00000000" w:rsidRDefault="00A30F22">
      <w:pPr>
        <w:ind w:firstLine="400"/>
        <w:jc w:val="both"/>
      </w:pPr>
      <w:r>
        <w:t>- очищать поддерживающие ролики, барабаны приводных, натяжных и концевых станций, убирать просыпь из-под конвейера;</w:t>
      </w:r>
    </w:p>
    <w:p w:rsidR="00000000" w:rsidRDefault="00A30F22">
      <w:pPr>
        <w:ind w:firstLine="400"/>
        <w:jc w:val="both"/>
      </w:pPr>
      <w:r>
        <w:t>- переста</w:t>
      </w:r>
      <w:r>
        <w:t>влять поддерживающие ролики, натягивать и выравнивать ленту конвейера вручную.</w:t>
      </w:r>
    </w:p>
    <w:p w:rsidR="00000000" w:rsidRDefault="00A30F22">
      <w:pPr>
        <w:ind w:firstLine="400"/>
        <w:jc w:val="both"/>
      </w:pPr>
      <w:r>
        <w:t>Выполнение указанных работ должно производиться только при полной остановке конвейера со снятыми предохранителями и вывешенными на пусковых устройствах запрещающими знаками безо</w:t>
      </w:r>
      <w:r>
        <w:t xml:space="preserve">пасности Р 10 по </w:t>
      </w:r>
      <w:hyperlink r:id="rId120" w:history="1">
        <w:r>
          <w:rPr>
            <w:rStyle w:val="a4"/>
          </w:rPr>
          <w:t>СТ РК ГОСТ Р 12.4.026</w:t>
        </w:r>
      </w:hyperlink>
      <w:r>
        <w:t xml:space="preserve"> с поясняющими надписями «Не включать - работают люди!».</w:t>
      </w:r>
    </w:p>
    <w:p w:rsidR="00000000" w:rsidRDefault="00A30F22">
      <w:pPr>
        <w:ind w:firstLine="400"/>
        <w:jc w:val="both"/>
      </w:pPr>
      <w:r>
        <w:t>6.7.14 Запрещается пускать в работу ленточный конвейер при захламленности и загроможденности про</w:t>
      </w:r>
      <w:r>
        <w:t>ходов, а также при отсутствии или неисправности:</w:t>
      </w:r>
    </w:p>
    <w:p w:rsidR="00000000" w:rsidRDefault="00A30F22">
      <w:pPr>
        <w:ind w:firstLine="400"/>
        <w:jc w:val="both"/>
      </w:pPr>
      <w:r>
        <w:t>- ограждений приводных, натяжных и концевых барабанов;</w:t>
      </w:r>
    </w:p>
    <w:p w:rsidR="00000000" w:rsidRDefault="00A30F22">
      <w:pPr>
        <w:ind w:firstLine="400"/>
        <w:jc w:val="both"/>
      </w:pPr>
      <w:r>
        <w:t>- тросового выключателя;</w:t>
      </w:r>
    </w:p>
    <w:p w:rsidR="00000000" w:rsidRDefault="00A30F22">
      <w:pPr>
        <w:ind w:firstLine="400"/>
        <w:jc w:val="both"/>
      </w:pPr>
      <w:r>
        <w:t>- заземления электрооборудования, брони кабелей или рамы конвейера.</w:t>
      </w:r>
    </w:p>
    <w:p w:rsidR="00000000" w:rsidRDefault="00A30F22">
      <w:pPr>
        <w:ind w:firstLine="400"/>
        <w:jc w:val="both"/>
      </w:pPr>
      <w:r>
        <w:t>6.7.15 Скорость движения ленты конвейера при ручной грузора</w:t>
      </w:r>
      <w:r>
        <w:t>зработке не должна быть более:</w:t>
      </w:r>
    </w:p>
    <w:p w:rsidR="00000000" w:rsidRDefault="00A30F22">
      <w:pPr>
        <w:ind w:firstLine="400"/>
        <w:jc w:val="both"/>
      </w:pPr>
      <w:r>
        <w:rPr>
          <w:spacing w:val="-4"/>
        </w:rPr>
        <w:t xml:space="preserve">- </w:t>
      </w:r>
      <w:r>
        <w:rPr>
          <w:spacing w:val="-2"/>
        </w:rPr>
        <w:t>при массе</w:t>
      </w:r>
      <w:r>
        <w:rPr>
          <w:spacing w:val="-4"/>
        </w:rPr>
        <w:t xml:space="preserve"> </w:t>
      </w:r>
      <w:r>
        <w:rPr>
          <w:spacing w:val="-2"/>
        </w:rPr>
        <w:t>отбираемого груза</w:t>
      </w:r>
      <w:r>
        <w:rPr>
          <w:spacing w:val="-4"/>
        </w:rPr>
        <w:t xml:space="preserve"> до 5 кг - 0,5 м/с;</w:t>
      </w:r>
    </w:p>
    <w:p w:rsidR="00000000" w:rsidRDefault="00A30F22">
      <w:pPr>
        <w:ind w:firstLine="400"/>
        <w:jc w:val="both"/>
      </w:pPr>
      <w:r>
        <w:t>- при массе наибольшего груза, превышающей 5 кг - 0,3 м/с.</w:t>
      </w:r>
    </w:p>
    <w:p w:rsidR="00000000" w:rsidRDefault="00A30F22">
      <w:pPr>
        <w:ind w:firstLine="400"/>
        <w:jc w:val="both"/>
      </w:pPr>
      <w:r>
        <w:t>6.7.16 Запрещается:</w:t>
      </w:r>
    </w:p>
    <w:p w:rsidR="00000000" w:rsidRDefault="00A30F22">
      <w:pPr>
        <w:ind w:firstLine="400"/>
        <w:jc w:val="both"/>
      </w:pPr>
      <w:r>
        <w:t>- оставлять открытыми отверстия на торцах форматного барабана;</w:t>
      </w:r>
    </w:p>
    <w:p w:rsidR="00000000" w:rsidRDefault="00A30F22">
      <w:pPr>
        <w:ind w:firstLine="400"/>
        <w:jc w:val="both"/>
      </w:pPr>
      <w:r>
        <w:t>- находиться под рамой отжимных валов во время ее подъема и опускания;</w:t>
      </w:r>
    </w:p>
    <w:p w:rsidR="00000000" w:rsidRDefault="00A30F22">
      <w:pPr>
        <w:ind w:firstLine="400"/>
        <w:jc w:val="both"/>
      </w:pPr>
      <w:r>
        <w:t>- удерживать электролебедкой раму отжимных валов, если под ней находятся люди;</w:t>
      </w:r>
    </w:p>
    <w:p w:rsidR="00000000" w:rsidRDefault="00A30F22">
      <w:pPr>
        <w:ind w:firstLine="400"/>
        <w:jc w:val="both"/>
      </w:pPr>
      <w:r>
        <w:t>- производить строповку за вал сетчатого ци</w:t>
      </w:r>
      <w:r>
        <w:t>линдра;</w:t>
      </w:r>
    </w:p>
    <w:p w:rsidR="00000000" w:rsidRDefault="00A30F22">
      <w:pPr>
        <w:ind w:firstLine="400"/>
        <w:jc w:val="both"/>
      </w:pPr>
      <w:r>
        <w:t>- эксплуатировать листоформовочные машины при отсутствии или неисправной звуковой или световой сигнализации;</w:t>
      </w:r>
    </w:p>
    <w:p w:rsidR="00000000" w:rsidRDefault="00A30F22">
      <w:pPr>
        <w:ind w:firstLine="400"/>
        <w:jc w:val="both"/>
      </w:pPr>
      <w:r>
        <w:t>- во время работы листоформовочной машины очищать от асбестоцементной массы ролики толщиномера, трубовалики, ролики конечных выключателей и</w:t>
      </w:r>
      <w:r>
        <w:t xml:space="preserve"> ножи автомата для </w:t>
      </w:r>
      <w:r>
        <w:lastRenderedPageBreak/>
        <w:t>срезки наката, а также подтягивать соединения гидросистемы, передвигать и ремонтировать отжимные валы и производить регулировку автомата срезки наката.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6.8 Ротационные ножницы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6.8.1 Цепные, клиноременные и зубчатые передачи привода </w:t>
      </w:r>
      <w:r>
        <w:t>ротационных ножниц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 xml:space="preserve">6.8.2 Муфта включения привода ротационных ножниц должна быть ограждена сетчатым металлическим ограждением в соответствии с </w:t>
      </w:r>
      <w:hyperlink r:id="rId121" w:anchor="sub_id=11" w:history="1">
        <w:r>
          <w:rPr>
            <w:rStyle w:val="a4"/>
          </w:rPr>
          <w:t>таблице 1</w:t>
        </w:r>
      </w:hyperlink>
      <w:r>
        <w:t>. Ограждение должно быть сблокировано с приводом ротационных ножниц так, чтобы при снятом или неправильно установленном ограждении привод автоматически отключался.</w:t>
      </w:r>
    </w:p>
    <w:p w:rsidR="00000000" w:rsidRDefault="00A30F22">
      <w:pPr>
        <w:ind w:firstLine="400"/>
        <w:jc w:val="both"/>
      </w:pPr>
      <w:r>
        <w:t>6.8.3 Режущий механизм и подающие ролики должны быть закры</w:t>
      </w:r>
      <w:r>
        <w:t xml:space="preserve">ты сетчатым ограждением в соответствии с </w:t>
      </w:r>
      <w:hyperlink r:id="rId122" w:anchor="sub_id=11" w:history="1">
        <w:r>
          <w:rPr>
            <w:rStyle w:val="a4"/>
          </w:rPr>
          <w:t>таблицей 1</w:t>
        </w:r>
      </w:hyperlink>
      <w:r>
        <w:t>. Ограждение должно быть сблокировано с приводом ножниц так, чтобы при снятом или неправильно установленном ограждении привод</w:t>
      </w:r>
      <w:r>
        <w:t xml:space="preserve"> автоматически отключался. Ограждения подводящего и отводящего конвейера должны соответствовать требованиям ГОСТ 12.2.022.</w:t>
      </w:r>
    </w:p>
    <w:p w:rsidR="00000000" w:rsidRDefault="00A30F22">
      <w:pPr>
        <w:ind w:firstLine="400"/>
        <w:jc w:val="both"/>
      </w:pPr>
      <w:r>
        <w:t>6.8.4 В цепи управления привода ротационных ножниц должен быть аварийный выключатель, установленный со стороны привода.</w:t>
      </w:r>
    </w:p>
    <w:p w:rsidR="00000000" w:rsidRDefault="00A30F22">
      <w:pPr>
        <w:ind w:firstLine="400"/>
        <w:jc w:val="both"/>
      </w:pPr>
      <w:r>
        <w:t>6.8.5 Перед п</w:t>
      </w:r>
      <w:r>
        <w:t xml:space="preserve">роведением текущего, среднего и капитального ремонтов ротационных ножниц должен быть разработан проект производства работ, утверждаемый главным инженером предприятия, и выдан наряд-допуск в соответствии с требованиями </w:t>
      </w:r>
      <w:hyperlink r:id="rId123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6.8.6 При работе ротационных ножниц запрещается:</w:t>
      </w:r>
    </w:p>
    <w:p w:rsidR="00000000" w:rsidRDefault="00A30F22">
      <w:pPr>
        <w:ind w:firstLine="400"/>
        <w:jc w:val="both"/>
      </w:pPr>
      <w:r>
        <w:t>- смазывать вручную подшипники скольжения, зубчатых передач и втулочно-роликовых цепей;</w:t>
      </w:r>
    </w:p>
    <w:p w:rsidR="00000000" w:rsidRDefault="00A30F22">
      <w:pPr>
        <w:ind w:firstLine="400"/>
        <w:jc w:val="both"/>
      </w:pPr>
      <w:r>
        <w:t>- натяжение клиноременной передачи;</w:t>
      </w:r>
    </w:p>
    <w:p w:rsidR="00000000" w:rsidRDefault="00A30F22">
      <w:pPr>
        <w:ind w:firstLine="400"/>
        <w:jc w:val="both"/>
      </w:pPr>
      <w:r>
        <w:t>- очищать приводные барабаны, прижимн</w:t>
      </w:r>
      <w:r>
        <w:t>ые валики и режущие механизмы налипших обрезков асбестоцементных листов.</w:t>
      </w:r>
    </w:p>
    <w:p w:rsidR="00000000" w:rsidRDefault="00A30F22">
      <w:pPr>
        <w:pStyle w:val="heading"/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6.9 Конвейеры для беспрокладочного производства волнистых асбестоцементных листов</w:t>
      </w:r>
    </w:p>
    <w:p w:rsidR="00000000" w:rsidRDefault="00A30F22">
      <w:pPr>
        <w:pStyle w:val="heading"/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6.9.1 Общие требования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6.9.1.1 Соединительные муфты, зубчатые, клипоременные и цепные передачи</w:t>
      </w:r>
      <w:r>
        <w:t xml:space="preserve"> приводов волнировщика, укладчика и переборщика листов, съемника стоп конвейера разгрузки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 xml:space="preserve">6.9.1.2 Для обслуживания волнировщиков, укладчиков, переборщиков и съемников стоп должны быть оборудованы стационарные металлические площадки, соответствующие требованиям </w:t>
      </w:r>
      <w:hyperlink r:id="rId124" w:anchor="sub_id=40103" w:history="1">
        <w:r>
          <w:rPr>
            <w:rStyle w:val="a4"/>
          </w:rPr>
          <w:t>4.</w:t>
        </w:r>
        <w:r>
          <w:rPr>
            <w:rStyle w:val="a4"/>
          </w:rPr>
          <w:t>1.3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6.9.1.3 Волнировщики, укладчики, переборщики и съемники стоп должны быть окрашены в цвета по </w:t>
      </w:r>
      <w:hyperlink r:id="rId125" w:history="1">
        <w:r>
          <w:rPr>
            <w:rStyle w:val="a4"/>
          </w:rPr>
          <w:t>СТ РК ГОСТ Р 12.4.026</w:t>
        </w:r>
      </w:hyperlink>
      <w:r>
        <w:t>.</w:t>
      </w:r>
    </w:p>
    <w:p w:rsidR="00000000" w:rsidRDefault="00A30F22">
      <w:pPr>
        <w:ind w:firstLine="400"/>
        <w:jc w:val="both"/>
      </w:pPr>
      <w:r>
        <w:t>6.9.1.4 На работы по текущему, среднему и капитальному ремонтам конвей</w:t>
      </w:r>
      <w:r>
        <w:t xml:space="preserve">ера должен быть разработан проект производства работ, утверждаемый главным инженером предприятия, и выдан наряд-допуск в соответствии с требованиями </w:t>
      </w:r>
      <w:hyperlink r:id="rId126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рем</w:t>
      </w:r>
      <w:r>
        <w:t>онту конвейера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6.9.1.5 При работе конвейера для беспрокладочного производства волнистых асбестоцементных листов запрещается:</w:t>
      </w:r>
    </w:p>
    <w:p w:rsidR="00000000" w:rsidRDefault="00A30F22">
      <w:pPr>
        <w:ind w:firstLine="400"/>
        <w:jc w:val="both"/>
      </w:pPr>
      <w:r>
        <w:t>- смазывать вручную зубчатые передачи, втулочно-роликовые цепи и подши</w:t>
      </w:r>
      <w:r>
        <w:t>пники скольжения;</w:t>
      </w:r>
    </w:p>
    <w:p w:rsidR="00000000" w:rsidRDefault="00A30F22">
      <w:pPr>
        <w:ind w:firstLine="400"/>
        <w:jc w:val="both"/>
      </w:pPr>
      <w:r>
        <w:t>- устранять неисправности на волнировщике, укладчике и переборщике листов;</w:t>
      </w:r>
    </w:p>
    <w:p w:rsidR="00000000" w:rsidRDefault="00A30F22">
      <w:pPr>
        <w:ind w:firstLine="400"/>
        <w:jc w:val="both"/>
      </w:pPr>
      <w:r>
        <w:t>- натягивать и очищать чешуйчатые цепи;</w:t>
      </w:r>
    </w:p>
    <w:p w:rsidR="00000000" w:rsidRDefault="00A30F22">
      <w:pPr>
        <w:ind w:firstLine="400"/>
        <w:jc w:val="both"/>
      </w:pPr>
      <w:r>
        <w:lastRenderedPageBreak/>
        <w:t>- регулировать тормоза, вильчатые траверсы, положение транспортирующих валков и конечных выключателей на волнировщиках, укл</w:t>
      </w:r>
      <w:r>
        <w:t>адчиках и переборщиках листов.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6.9.2 Волнировщики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6.9.2.1 Натяжные и приводные звездочки волнировщика должны быть ограждены в соответствии с требованиями ГОСТ 12.2.022.</w:t>
      </w:r>
    </w:p>
    <w:p w:rsidR="00000000" w:rsidRDefault="00A30F22">
      <w:pPr>
        <w:ind w:firstLine="400"/>
        <w:jc w:val="both"/>
      </w:pPr>
      <w:r>
        <w:t xml:space="preserve">Ограждения должны быть сблокированы с приводом волнировщика так, чтобы при снятом </w:t>
      </w:r>
      <w:r>
        <w:t>или неправильно установленном ограждении привод волнировщика автоматически отключался.</w:t>
      </w:r>
    </w:p>
    <w:p w:rsidR="00000000" w:rsidRDefault="00A30F22">
      <w:pPr>
        <w:ind w:firstLine="400"/>
        <w:jc w:val="both"/>
      </w:pPr>
      <w:r>
        <w:t>Высота ограждения над формующими цепями не должна быть более 50 мм.</w:t>
      </w:r>
    </w:p>
    <w:p w:rsidR="00000000" w:rsidRDefault="00A30F22">
      <w:pPr>
        <w:ind w:firstLine="400"/>
        <w:jc w:val="both"/>
      </w:pPr>
      <w:r>
        <w:t>6.9.2.2 Дисковые ножи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 xml:space="preserve">6.9.2.3 Со стороны, </w:t>
      </w:r>
      <w:r>
        <w:t>противоположной пульту управления, должен быть аварийный выключатель привода механизма подачи листов в волнировщик.</w:t>
      </w:r>
    </w:p>
    <w:p w:rsidR="00000000" w:rsidRDefault="00A30F22">
      <w:pPr>
        <w:ind w:firstLine="400"/>
        <w:jc w:val="both"/>
      </w:pPr>
      <w:r>
        <w:t>6.9.2.4 При работе волнировщика запрещается:</w:t>
      </w:r>
    </w:p>
    <w:p w:rsidR="00000000" w:rsidRDefault="00A30F22">
      <w:pPr>
        <w:ind w:firstLine="400"/>
        <w:jc w:val="both"/>
      </w:pPr>
      <w:r>
        <w:t>- натягивать и очищать чешуйчатые цепи;</w:t>
      </w:r>
    </w:p>
    <w:p w:rsidR="00000000" w:rsidRDefault="00A30F22">
      <w:pPr>
        <w:ind w:firstLine="400"/>
        <w:jc w:val="both"/>
      </w:pPr>
      <w:r>
        <w:t>- очищать транспортирующие валки и тормоза;</w:t>
      </w:r>
    </w:p>
    <w:p w:rsidR="00000000" w:rsidRDefault="00A30F22">
      <w:pPr>
        <w:ind w:firstLine="400"/>
        <w:jc w:val="both"/>
      </w:pPr>
      <w:r>
        <w:t>- регулиров</w:t>
      </w:r>
      <w:r>
        <w:t>ать положение конечных выключателей;</w:t>
      </w:r>
    </w:p>
    <w:p w:rsidR="00000000" w:rsidRDefault="00A30F22">
      <w:pPr>
        <w:ind w:firstLine="400"/>
        <w:jc w:val="both"/>
      </w:pPr>
      <w:r>
        <w:t>- поправлять листы и проталкивать бракованные листы.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6.9.3 Укладчики и переборщики листов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6.9.3.1 Рамы укладчика и переборщика листов должны быть закрыты сетчатыми ограждениями в соответствии с </w:t>
      </w:r>
      <w:hyperlink r:id="rId127" w:anchor="sub_id=11" w:history="1">
        <w:r>
          <w:rPr>
            <w:rStyle w:val="a4"/>
          </w:rPr>
          <w:t>таблицей 1</w:t>
        </w:r>
      </w:hyperlink>
      <w:r>
        <w:t>, закрывающими проход в зону передвижения вакуумных коробок.</w:t>
      </w:r>
    </w:p>
    <w:p w:rsidR="00000000" w:rsidRDefault="00A30F22">
      <w:pPr>
        <w:ind w:firstLine="400"/>
        <w:jc w:val="both"/>
      </w:pPr>
      <w:r>
        <w:t>6.9.3.2 При работе укладчика и переборщика листов поправлять руками листы и герметизирующие прокладки запрещается.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6.9.4 Съемники стоп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6.9.4.1 При работе съемника стоп запрещается:</w:t>
      </w:r>
    </w:p>
    <w:p w:rsidR="00000000" w:rsidRDefault="00A30F22">
      <w:pPr>
        <w:ind w:firstLine="400"/>
        <w:jc w:val="both"/>
      </w:pPr>
      <w:r>
        <w:t>- регулировать положение конечных выключателей;</w:t>
      </w:r>
    </w:p>
    <w:p w:rsidR="00000000" w:rsidRDefault="00A30F22">
      <w:pPr>
        <w:ind w:firstLine="400"/>
        <w:jc w:val="both"/>
      </w:pPr>
      <w:r>
        <w:t>- подтягивать соединения гидросистемы;</w:t>
      </w:r>
    </w:p>
    <w:p w:rsidR="00000000" w:rsidRDefault="00A30F22">
      <w:pPr>
        <w:ind w:firstLine="400"/>
        <w:jc w:val="both"/>
      </w:pPr>
      <w:r>
        <w:t>- регулировать механизм перемещения тележки.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6.9.5 Конвейеры предварительного твердения листов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</w:t>
      </w:r>
      <w:r>
        <w:t>.9.5.1 Конвейеры предварительного твердения листов должны соответствовать требованиям ГОСТ 12.2.022.</w:t>
      </w:r>
    </w:p>
    <w:p w:rsidR="00000000" w:rsidRDefault="00A30F22">
      <w:pPr>
        <w:ind w:firstLine="400"/>
        <w:jc w:val="both"/>
      </w:pPr>
      <w:r>
        <w:t xml:space="preserve">6.9.5.2 Трубопроводы для подачи пара в камеру пропаривания конвейера предварительного твердения листов должны соответствовать требованиям </w:t>
      </w:r>
      <w:hyperlink r:id="rId128" w:anchor="sub_id=1" w:history="1">
        <w:r>
          <w:rPr>
            <w:rStyle w:val="a4"/>
          </w:rPr>
          <w:t>[6]</w:t>
        </w:r>
      </w:hyperlink>
      <w:r>
        <w:t>.</w:t>
      </w:r>
    </w:p>
    <w:p w:rsidR="00000000" w:rsidRDefault="00A30F22">
      <w:pPr>
        <w:ind w:firstLine="400"/>
        <w:jc w:val="both"/>
      </w:pPr>
      <w:r>
        <w:t>6.9.5.3 При эксплуатации камер пропаривания не должно быть выделения пара в производственные помещения через загрузочные и разгрузочные проемы.</w:t>
      </w:r>
    </w:p>
    <w:p w:rsidR="00000000" w:rsidRDefault="00A30F22">
      <w:pPr>
        <w:ind w:firstLine="400"/>
        <w:jc w:val="both"/>
      </w:pPr>
      <w:r>
        <w:t>Ремонтные проемы необходимо закрывать металли</w:t>
      </w:r>
      <w:r>
        <w:t>ческими створками и иметь уплотнения из жаростойкой резины.</w:t>
      </w:r>
    </w:p>
    <w:p w:rsidR="00000000" w:rsidRDefault="00A30F22">
      <w:pPr>
        <w:ind w:firstLine="400"/>
        <w:jc w:val="both"/>
      </w:pPr>
      <w:r>
        <w:t>Загрузочные и разгрузочные проемы следует плотно закрывать шторами из брезента или технического сукна формовочных машин.</w:t>
      </w:r>
    </w:p>
    <w:p w:rsidR="00000000" w:rsidRDefault="00A30F22">
      <w:pPr>
        <w:ind w:firstLine="400"/>
        <w:jc w:val="both"/>
      </w:pPr>
      <w:r>
        <w:t>6.9.5.4 Соединительные муфты и клиноременные передачи приводов конвейера до</w:t>
      </w:r>
      <w:r>
        <w:t>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 xml:space="preserve">6.9.5.5 Ограждения приводных, натяжных станций конвейера должны закрывать сверху и с торцов звездочки и участки полотна конвейера, набегающего на звездочки на длине не </w:t>
      </w:r>
      <w:r>
        <w:lastRenderedPageBreak/>
        <w:t>менее (</w:t>
      </w:r>
      <w:r>
        <w:rPr>
          <w:i/>
          <w:iCs/>
        </w:rPr>
        <w:t>R</w:t>
      </w:r>
      <w:r>
        <w:t xml:space="preserve">+1) м от линии касания </w:t>
      </w:r>
      <w:r>
        <w:t xml:space="preserve">звездочки с полотном (где </w:t>
      </w:r>
      <w:r>
        <w:rPr>
          <w:i/>
          <w:iCs/>
        </w:rPr>
        <w:t>R</w:t>
      </w:r>
      <w:r>
        <w:t xml:space="preserve"> </w:t>
      </w:r>
      <w:r>
        <w:t>- радиус барабана, м). Ограждения должны быть сблокированы с приводами так, чтобы при снятом или неправильно установленном ограждении приводы конвейера автоматически отключались.</w:t>
      </w:r>
    </w:p>
    <w:p w:rsidR="00000000" w:rsidRDefault="00A30F22">
      <w:pPr>
        <w:ind w:firstLine="400"/>
        <w:jc w:val="both"/>
      </w:pPr>
      <w:r>
        <w:t>6.9.5.6 Приводы конвейера должны быть оборудованы электромагнитными тормозами</w:t>
      </w:r>
      <w:r>
        <w:t xml:space="preserve"> нормально замкнутого типа.</w:t>
      </w:r>
    </w:p>
    <w:p w:rsidR="00000000" w:rsidRDefault="00A30F22">
      <w:pPr>
        <w:ind w:firstLine="400"/>
        <w:jc w:val="both"/>
      </w:pPr>
      <w:r>
        <w:t xml:space="preserve">6.9.5.7 Через конвейер предварительного твердения должны быть установлены переходные мостики, соответствующие требованиям </w:t>
      </w:r>
      <w:hyperlink r:id="rId129" w:anchor="sub_id=40103" w:history="1">
        <w:r>
          <w:rPr>
            <w:rStyle w:val="a4"/>
          </w:rPr>
          <w:t>4.1.3</w:t>
        </w:r>
      </w:hyperlink>
      <w:r>
        <w:t>. Расстояние между</w:t>
      </w:r>
      <w:r>
        <w:t xml:space="preserve"> мостиками не должно быть более 30 м.</w:t>
      </w:r>
    </w:p>
    <w:p w:rsidR="00000000" w:rsidRDefault="00A30F22">
      <w:pPr>
        <w:ind w:firstLine="400"/>
        <w:jc w:val="both"/>
      </w:pPr>
      <w:r>
        <w:t>6.9.5.8 На конвейерах предварительного твердения с обеих сторон должны быть установлены аварийные выключатели, расположенные через каждые 30 м по длине конвейера.</w:t>
      </w:r>
    </w:p>
    <w:p w:rsidR="00000000" w:rsidRDefault="00A30F22">
      <w:pPr>
        <w:ind w:firstLine="400"/>
        <w:jc w:val="both"/>
      </w:pPr>
      <w:r>
        <w:t>6.9.5.9 На работы по среднему и капитальному ремонту ко</w:t>
      </w:r>
      <w:r>
        <w:t xml:space="preserve">нвейеров должен быть разработан проект производства работ, утвержденный главным инженером предприятия, и выдан наряд-допуск в соответствии с требованиями </w:t>
      </w:r>
      <w:hyperlink r:id="rId130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</w:t>
      </w:r>
      <w:r>
        <w:t>о среднему и капитальному ремонту конвейеров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6.9.5.10 Перед началом текущего ремонта на конвейере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приводов;</w:t>
      </w:r>
    </w:p>
    <w:p w:rsidR="00000000" w:rsidRDefault="00A30F22">
      <w:pPr>
        <w:ind w:firstLine="400"/>
        <w:jc w:val="both"/>
      </w:pPr>
      <w:r>
        <w:t>- вынуть предохранител</w:t>
      </w:r>
      <w:r>
        <w:t>и из электрораспределительных устройств приводов;</w:t>
      </w:r>
    </w:p>
    <w:p w:rsidR="00000000" w:rsidRDefault="00A30F22">
      <w:pPr>
        <w:ind w:firstLine="400"/>
        <w:jc w:val="both"/>
      </w:pPr>
      <w:r>
        <w:t>- отсоединить электродвигатели ремонтируемого оборудования от приводов, для чего рассоединить муфты;</w:t>
      </w:r>
    </w:p>
    <w:p w:rsidR="00000000" w:rsidRDefault="00A30F22">
      <w:pPr>
        <w:ind w:firstLine="400"/>
        <w:jc w:val="both"/>
      </w:pPr>
      <w:r>
        <w:t xml:space="preserve">- на пусковые устройства вывесить запрещающие знаки безопасности Р 10 по </w:t>
      </w:r>
      <w:hyperlink r:id="rId131" w:history="1">
        <w:r>
          <w:rPr>
            <w:rStyle w:val="a4"/>
          </w:rPr>
          <w:t>СТ РК ГОСТ Р 12.4.026</w:t>
        </w:r>
      </w:hyperlink>
      <w:r>
        <w:t xml:space="preserve"> с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6.9.5.11 При работе конвейера предварительного твердения запрещается:</w:t>
      </w:r>
    </w:p>
    <w:p w:rsidR="00000000" w:rsidRDefault="00A30F22">
      <w:pPr>
        <w:ind w:firstLine="400"/>
        <w:jc w:val="both"/>
      </w:pPr>
      <w:r>
        <w:t>- ставить на перекрытие камеры пропаривания или складировать на нем оборудование, запасные части, металл и другие предметы;</w:t>
      </w:r>
    </w:p>
    <w:p w:rsidR="00000000" w:rsidRDefault="00A30F22">
      <w:pPr>
        <w:ind w:firstLine="400"/>
        <w:jc w:val="both"/>
      </w:pPr>
      <w:r>
        <w:t>- открывать створки ремонтных проемов;</w:t>
      </w:r>
    </w:p>
    <w:p w:rsidR="00000000" w:rsidRDefault="00A30F22">
      <w:pPr>
        <w:ind w:firstLine="400"/>
        <w:jc w:val="both"/>
      </w:pPr>
      <w:r>
        <w:t>- натягивать клиноременную передачу привода конвейера твердения;</w:t>
      </w:r>
    </w:p>
    <w:p w:rsidR="00000000" w:rsidRDefault="00A30F22">
      <w:pPr>
        <w:ind w:firstLine="400"/>
        <w:jc w:val="both"/>
      </w:pPr>
      <w:r>
        <w:t>- устранять перекос тележек.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6.10 Поточно-механизированные линии для производства плоских прессованных и непрессованных листов </w:t>
      </w:r>
    </w:p>
    <w:p w:rsidR="00000000" w:rsidRDefault="00A30F22">
      <w:pPr>
        <w:pStyle w:val="heading"/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6.10.1 Общие требования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6.10.1.1 Все конвейеры, входящие в поточно-механизированную линию, должны соответствовать требованиям ГОСТ 12.2.022.</w:t>
      </w:r>
    </w:p>
    <w:p w:rsidR="00000000" w:rsidRDefault="00A30F22">
      <w:pPr>
        <w:ind w:firstLine="400"/>
        <w:jc w:val="both"/>
      </w:pPr>
      <w:r>
        <w:t>6.10.1.2</w:t>
      </w:r>
      <w:r>
        <w:t xml:space="preserve"> Зона движения транспортных тележек поточно-механизированной линии для производства плоских прессованных листов должна быть ограждена. Ограждения должны соответствовать требованиям </w:t>
      </w:r>
      <w:hyperlink r:id="rId132" w:anchor="sub_id=40103" w:history="1">
        <w:r>
          <w:rPr>
            <w:rStyle w:val="a4"/>
          </w:rPr>
          <w:t>4.1.3</w:t>
        </w:r>
      </w:hyperlink>
      <w:r>
        <w:t>. Расстояние от продольной оси пути до ограждения не должно быть менее 1 м.</w:t>
      </w:r>
    </w:p>
    <w:p w:rsidR="00000000" w:rsidRDefault="00A30F22">
      <w:pPr>
        <w:ind w:firstLine="400"/>
        <w:jc w:val="both"/>
      </w:pPr>
      <w:r>
        <w:t>Конвейер возврата прокладок в поточно-механизированной линии для производства непрессованных листов должен быть огражден с обеих сторон по длине конвейера на высоту не</w:t>
      </w:r>
      <w:r>
        <w:t xml:space="preserve"> менее 1,5 м сетчатым ограждением в соответствии с </w:t>
      </w:r>
      <w:hyperlink r:id="rId133" w:anchor="sub_id=11" w:history="1">
        <w:r>
          <w:rPr>
            <w:rStyle w:val="a4"/>
          </w:rPr>
          <w:t>таблицей 1</w:t>
        </w:r>
      </w:hyperlink>
      <w:r>
        <w:t>.</w:t>
      </w:r>
    </w:p>
    <w:p w:rsidR="00000000" w:rsidRDefault="00A30F22">
      <w:pPr>
        <w:ind w:firstLine="400"/>
        <w:jc w:val="both"/>
      </w:pPr>
      <w:r>
        <w:t>6.10.1.3 Через поточно-механизированные линии прессованных и непрессованных листов должны быть установлены перехо</w:t>
      </w:r>
      <w:r>
        <w:t xml:space="preserve">дные мостики, соответствующие требованиям </w:t>
      </w:r>
      <w:hyperlink r:id="rId134" w:anchor="sub_id=40103" w:history="1">
        <w:r>
          <w:rPr>
            <w:rStyle w:val="a4"/>
          </w:rPr>
          <w:t>4.1.3</w:t>
        </w:r>
      </w:hyperlink>
      <w:r>
        <w:t>. Расстояние между мостиками не должно быть более 30 м.</w:t>
      </w:r>
    </w:p>
    <w:p w:rsidR="00000000" w:rsidRDefault="00A30F22">
      <w:pPr>
        <w:ind w:firstLine="400"/>
        <w:jc w:val="both"/>
      </w:pPr>
      <w:r>
        <w:t>6.10.1.4 Соединительные муфты, клиноременные и цепные передачи приводо</w:t>
      </w:r>
      <w:r>
        <w:t>в маслонасосов, вентиляторов, чешуйчатых и цепных конвейеров, очищающих щеток и станка для чистки прокладок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lastRenderedPageBreak/>
        <w:t>6.10.1.5 Для обслуживания перекладчиков и вакуумных стопировщиков должны быть предусмотре</w:t>
      </w:r>
      <w:r>
        <w:t xml:space="preserve">ны стационарные металлические площадки, соответствующие требованиям </w:t>
      </w:r>
      <w:hyperlink r:id="rId135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6.10.1.6 Для предупреждения о пуске перекладчики, вакуумные стопировщики и разборщики должны быть </w:t>
      </w:r>
      <w:r>
        <w:t>снабжены звуковой и световой сигнализацией (лампы, сирены). Сигнализация должна обеспечивать надежную слышимость и видимость сигнала в зоне работы обслуживающего персонала. Таблицу сигналов следует вывесить на рабочих местах.</w:t>
      </w:r>
    </w:p>
    <w:p w:rsidR="00000000" w:rsidRDefault="00A30F22">
      <w:pPr>
        <w:ind w:firstLine="400"/>
        <w:jc w:val="both"/>
      </w:pPr>
      <w:r>
        <w:t>6.10.1.7 Перед началом текущег</w:t>
      </w:r>
      <w:r>
        <w:t>о ремонта перекладчика, стопировщика, разборщика, станка для очистки и смазки прокладок или конвейера возврата прокладок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приводов ремонтируемого оборудования;</w:t>
      </w:r>
    </w:p>
    <w:p w:rsidR="00000000" w:rsidRDefault="00A30F22">
      <w:pPr>
        <w:ind w:firstLine="400"/>
        <w:jc w:val="both"/>
      </w:pPr>
      <w:r>
        <w:t>- вынуть предохранители из элект</w:t>
      </w:r>
      <w:r>
        <w:t>рораспределительных устройств этих приводов;</w:t>
      </w:r>
    </w:p>
    <w:p w:rsidR="00000000" w:rsidRDefault="00A30F22">
      <w:pPr>
        <w:ind w:firstLine="400"/>
        <w:jc w:val="both"/>
      </w:pPr>
      <w:r>
        <w:t>- рассоединить муфты приводов или снять приводные ремни;</w:t>
      </w:r>
    </w:p>
    <w:p w:rsidR="00000000" w:rsidRDefault="00A30F22">
      <w:pPr>
        <w:ind w:firstLine="400"/>
        <w:jc w:val="both"/>
      </w:pPr>
      <w:r>
        <w:t xml:space="preserve">- на пусковое устройство вывесить запрещающие знаки безопасности Р 10 по </w:t>
      </w:r>
      <w:hyperlink r:id="rId136" w:history="1">
        <w:r>
          <w:rPr>
            <w:rStyle w:val="a4"/>
          </w:rPr>
          <w:t>СТ РК ГОСТ Р 12.</w:t>
        </w:r>
        <w:r>
          <w:rPr>
            <w:rStyle w:val="a4"/>
          </w:rPr>
          <w:t>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6.10.1.8 На работы по среднему и капитальному ремонту конвейера возврата прокладок должен быть разработан проект производства работ, утверждаемый главным инженером предприятия, и выдан наряд-допу</w:t>
      </w:r>
      <w:r>
        <w:t xml:space="preserve">ск в соответствии с требованиями </w:t>
      </w:r>
      <w:hyperlink r:id="rId137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ремонту конвейера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6.10.2 Гидравлические прессы для уплот</w:t>
      </w:r>
      <w:r>
        <w:rPr>
          <w:color w:val="000000"/>
        </w:rPr>
        <w:t xml:space="preserve">нения асбестоцементных изделий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rPr>
          <w:spacing w:val="-6"/>
        </w:rPr>
        <w:t xml:space="preserve">6.10.2.1 Устройство гидравлических прессов </w:t>
      </w:r>
      <w:r>
        <w:rPr>
          <w:spacing w:val="-2"/>
        </w:rPr>
        <w:t xml:space="preserve">должно соответствовать требованиям </w:t>
      </w:r>
      <w:hyperlink r:id="rId138" w:history="1">
        <w:r>
          <w:rPr>
            <w:rStyle w:val="a4"/>
          </w:rPr>
          <w:t>ГОСТ 12.2.017.1</w:t>
        </w:r>
      </w:hyperlink>
      <w:r>
        <w:rPr>
          <w:spacing w:val="-2"/>
        </w:rPr>
        <w:t>.</w:t>
      </w:r>
    </w:p>
    <w:p w:rsidR="00000000" w:rsidRDefault="00A30F22">
      <w:pPr>
        <w:ind w:firstLine="400"/>
        <w:jc w:val="both"/>
      </w:pPr>
      <w:r>
        <w:t>6.10.2.2 Прессы должны быть оборудованы ограничителем хода подвижной траверсы, исключающим возможность выхода плунжеров из цилиндров.</w:t>
      </w:r>
    </w:p>
    <w:p w:rsidR="00000000" w:rsidRDefault="00A30F22">
      <w:pPr>
        <w:ind w:firstLine="400"/>
        <w:jc w:val="both"/>
      </w:pPr>
      <w:r>
        <w:t>6.10.2.3 На прессах должны быть устройства для удержания подвижной траверсы в верхнем положении при выполнении ремонтных и</w:t>
      </w:r>
      <w:r>
        <w:t xml:space="preserve"> наладочных работ.</w:t>
      </w:r>
    </w:p>
    <w:p w:rsidR="00000000" w:rsidRDefault="00A30F22">
      <w:pPr>
        <w:ind w:firstLine="400"/>
        <w:jc w:val="both"/>
      </w:pPr>
      <w:r>
        <w:t xml:space="preserve">6.10.2.4 Устройство и эксплуатация лебедок для подачи транспортных тележек на пресс должны соответствовать требованиям </w:t>
      </w:r>
      <w:hyperlink r:id="rId139" w:anchor="sub_id=1" w:history="1">
        <w:r>
          <w:rPr>
            <w:rStyle w:val="a4"/>
          </w:rPr>
          <w:t>[7], [8]</w:t>
        </w:r>
      </w:hyperlink>
      <w:r>
        <w:t>.</w:t>
      </w:r>
    </w:p>
    <w:p w:rsidR="00000000" w:rsidRDefault="00A30F22">
      <w:pPr>
        <w:ind w:firstLine="400"/>
        <w:jc w:val="both"/>
      </w:pPr>
      <w:r>
        <w:t>6.10.2.5 При работе прессов з</w:t>
      </w:r>
      <w:r>
        <w:t>апрещается:</w:t>
      </w:r>
    </w:p>
    <w:p w:rsidR="00000000" w:rsidRDefault="00A30F22">
      <w:pPr>
        <w:ind w:firstLine="400"/>
        <w:jc w:val="both"/>
      </w:pPr>
      <w:r>
        <w:t>- подтягивать соединения гидросистемы;</w:t>
      </w:r>
    </w:p>
    <w:p w:rsidR="00000000" w:rsidRDefault="00A30F22">
      <w:pPr>
        <w:ind w:firstLine="400"/>
        <w:jc w:val="both"/>
      </w:pPr>
      <w:r>
        <w:t>- регулировать положение конечных выключателей.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6.10.3 Вакуумные стопировщики и разборщики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6.10.3.1 Вакуумные стопировщики и разборщики, а также зона движения транспортных тележек должны быть огражден</w:t>
      </w:r>
      <w:r>
        <w:t xml:space="preserve">ы в соответствии с требованиями </w:t>
      </w:r>
      <w:hyperlink r:id="rId140" w:anchor="sub_id=40103" w:history="1">
        <w:r>
          <w:rPr>
            <w:rStyle w:val="a4"/>
          </w:rPr>
          <w:t>4.1.3</w:t>
        </w:r>
      </w:hyperlink>
      <w:r>
        <w:t>. Расстояние от продольной оси пути до ограждения не должно быть менее 1 м, а от рамы оборудования до ограждения - не менее 0,5 м.</w:t>
      </w:r>
    </w:p>
    <w:p w:rsidR="00000000" w:rsidRDefault="00A30F22">
      <w:pPr>
        <w:ind w:firstLine="400"/>
        <w:jc w:val="both"/>
      </w:pPr>
      <w:r>
        <w:t>6.10.</w:t>
      </w:r>
      <w:r>
        <w:t xml:space="preserve">3.2 Вакуумные стопировщики и разборщики должны быть оборудованы знаками безопасности и окрашены в цвета, соответствующие требованиям </w:t>
      </w:r>
      <w:hyperlink r:id="rId141" w:history="1">
        <w:r>
          <w:rPr>
            <w:rStyle w:val="a4"/>
          </w:rPr>
          <w:t>СТ РК ГОСТ Р 12.4.026</w:t>
        </w:r>
      </w:hyperlink>
      <w:r>
        <w:t>.</w:t>
      </w:r>
    </w:p>
    <w:p w:rsidR="00000000" w:rsidRDefault="00A30F22">
      <w:pPr>
        <w:ind w:firstLine="400"/>
        <w:jc w:val="both"/>
      </w:pPr>
      <w:r>
        <w:t>6.10.3.3 При работе вакуумных стопи</w:t>
      </w:r>
      <w:r>
        <w:t>ровщиков и разборщиков запрещается:</w:t>
      </w:r>
    </w:p>
    <w:p w:rsidR="00000000" w:rsidRDefault="00A30F22">
      <w:pPr>
        <w:ind w:firstLine="400"/>
        <w:jc w:val="both"/>
      </w:pPr>
      <w:r>
        <w:t>- регулировать положение конечных выключателей;</w:t>
      </w:r>
    </w:p>
    <w:p w:rsidR="00000000" w:rsidRDefault="00A30F22">
      <w:pPr>
        <w:ind w:firstLine="400"/>
        <w:jc w:val="both"/>
      </w:pPr>
      <w:r>
        <w:t>- натягивать клиноременные передачи;</w:t>
      </w:r>
    </w:p>
    <w:p w:rsidR="00000000" w:rsidRDefault="00A30F22">
      <w:pPr>
        <w:ind w:firstLine="400"/>
        <w:jc w:val="both"/>
      </w:pPr>
      <w:r>
        <w:t>- подтягивать соединения гидросистемы;</w:t>
      </w:r>
    </w:p>
    <w:p w:rsidR="00000000" w:rsidRDefault="00A30F22">
      <w:pPr>
        <w:ind w:firstLine="400"/>
        <w:jc w:val="both"/>
      </w:pPr>
      <w:r>
        <w:t>- поправлять руками асбестоцементные листы и металлические прокладки.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6.10.4 Перекладчики стоп</w:t>
      </w:r>
      <w:r>
        <w:rPr>
          <w:color w:val="000000"/>
        </w:rPr>
        <w:t xml:space="preserve">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lastRenderedPageBreak/>
        <w:t>6.10.4.1 При работе перекладчика запрещается:</w:t>
      </w:r>
    </w:p>
    <w:p w:rsidR="00000000" w:rsidRDefault="00A30F22">
      <w:pPr>
        <w:ind w:firstLine="400"/>
        <w:jc w:val="both"/>
      </w:pPr>
      <w:r>
        <w:t>- регулировать положение конечных выклюючателей;</w:t>
      </w:r>
    </w:p>
    <w:p w:rsidR="00000000" w:rsidRDefault="00A30F22">
      <w:pPr>
        <w:ind w:firstLine="400"/>
        <w:jc w:val="both"/>
      </w:pPr>
      <w:r>
        <w:t>- подтягивать соединения гидросистемы;</w:t>
      </w:r>
    </w:p>
    <w:p w:rsidR="00000000" w:rsidRDefault="00A30F22">
      <w:pPr>
        <w:ind w:firstLine="400"/>
        <w:jc w:val="both"/>
      </w:pPr>
      <w:r>
        <w:t>- натягивать втулочно-роликовые цепи.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6.10.5 Станки для чистки и смазки прокладок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rPr>
          <w:spacing w:val="-2"/>
        </w:rPr>
        <w:t xml:space="preserve">6.10.5.1 Открытые проемы в раме станка со стороны рабочих площадок должны быть закрыты сетчатым ограждением в соответствии с </w:t>
      </w:r>
      <w:hyperlink r:id="rId142" w:anchor="sub_id=11" w:history="1">
        <w:r>
          <w:rPr>
            <w:rStyle w:val="a4"/>
            <w:spacing w:val="-2"/>
          </w:rPr>
          <w:t>таблицей 1</w:t>
        </w:r>
      </w:hyperlink>
      <w:r>
        <w:rPr>
          <w:spacing w:val="-2"/>
        </w:rPr>
        <w:t>.</w:t>
      </w:r>
    </w:p>
    <w:p w:rsidR="00000000" w:rsidRDefault="00A30F22">
      <w:pPr>
        <w:ind w:firstLine="400"/>
        <w:jc w:val="both"/>
      </w:pPr>
      <w:r>
        <w:t>6.10.5.2 Металлические щетки станка должны быть закрыты сплошным металлическим ограждением. Ограждение должно быть сблокировано с приводом так, чтобы при снятом или неправильно установленном ограждении привод металлических щеток автоматически отключался.</w:t>
      </w:r>
    </w:p>
    <w:p w:rsidR="00000000" w:rsidRDefault="00A30F22">
      <w:pPr>
        <w:ind w:firstLine="400"/>
        <w:jc w:val="both"/>
      </w:pPr>
      <w:r>
        <w:t>6</w:t>
      </w:r>
      <w:r>
        <w:t>.10.5.3 Муфты сцепления, зубчатые и цепные передачи приводов станка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6.10.5.4 На станках должны быть поддоны для сбора масла, поступающего на смазку прокладок, и контейнеры для сбора очищаемого с пр</w:t>
      </w:r>
      <w:r>
        <w:t>окладок материала.</w:t>
      </w:r>
    </w:p>
    <w:p w:rsidR="00000000" w:rsidRDefault="00A30F22">
      <w:pPr>
        <w:ind w:firstLine="400"/>
        <w:jc w:val="both"/>
      </w:pPr>
      <w:r>
        <w:t>Протекание масла на поверхность рабочих площадок не допускается.</w:t>
      </w:r>
    </w:p>
    <w:p w:rsidR="00000000" w:rsidRDefault="00A30F22">
      <w:pPr>
        <w:ind w:firstLine="400"/>
        <w:jc w:val="both"/>
      </w:pPr>
      <w:r>
        <w:t>6.10.5.5 При работе станка запрещается:</w:t>
      </w:r>
    </w:p>
    <w:p w:rsidR="00000000" w:rsidRDefault="00A30F22">
      <w:pPr>
        <w:ind w:firstLine="400"/>
        <w:jc w:val="both"/>
      </w:pPr>
      <w:r>
        <w:t>- натягивать втулочно-роликовые цепи;</w:t>
      </w:r>
    </w:p>
    <w:p w:rsidR="00000000" w:rsidRDefault="00A30F22">
      <w:pPr>
        <w:ind w:firstLine="400"/>
        <w:jc w:val="both"/>
      </w:pPr>
      <w:r>
        <w:t>- регулировать положение транспортирующих роликов;</w:t>
      </w:r>
    </w:p>
    <w:p w:rsidR="00000000" w:rsidRDefault="00A30F22">
      <w:pPr>
        <w:ind w:firstLine="400"/>
        <w:jc w:val="both"/>
      </w:pPr>
      <w:r>
        <w:t>- работать при утечке масла через уплотнени</w:t>
      </w:r>
      <w:r>
        <w:t>я системы смазки прокладок.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6.10.6 Конвейеры возврата прокладок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6.10.6.1 В цепи управления привода конвейера должны быть аварийные выключатели, установленные в начале и конце конвейера.</w:t>
      </w:r>
    </w:p>
    <w:p w:rsidR="00000000" w:rsidRDefault="00A30F22">
      <w:pPr>
        <w:ind w:firstLine="400"/>
        <w:jc w:val="both"/>
      </w:pPr>
      <w:r>
        <w:t>6.10.6.2 На работы по текущему, среднему и капитальному ремонту к</w:t>
      </w:r>
      <w:r>
        <w:t xml:space="preserve">онвейера должен быть разработан проект производства работ, утверждаемый главным инженером предприятия, и выдан наряд-допуск в соответствии с требованиями </w:t>
      </w:r>
      <w:hyperlink r:id="rId143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</w:t>
      </w:r>
      <w:r>
        <w:t>о среднему и капитальному ремонту конвейера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t>Перед началом текущего ремонта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электродвигатель привода конвейера возврата прокладок;</w:t>
      </w:r>
    </w:p>
    <w:p w:rsidR="00000000" w:rsidRDefault="00A30F22">
      <w:pPr>
        <w:ind w:firstLine="400"/>
        <w:jc w:val="both"/>
      </w:pPr>
      <w:r>
        <w:t>- вынуть предохра</w:t>
      </w:r>
      <w:r>
        <w:t>нители из электрораспределительных устройств;</w:t>
      </w:r>
    </w:p>
    <w:p w:rsidR="00000000" w:rsidRDefault="00A30F22">
      <w:pPr>
        <w:ind w:firstLine="400"/>
        <w:jc w:val="both"/>
      </w:pPr>
      <w:r>
        <w:t>- отсоединить электродвигатель привода, рассоединив муфты;</w:t>
      </w:r>
    </w:p>
    <w:p w:rsidR="00000000" w:rsidRDefault="00A30F22">
      <w:pPr>
        <w:ind w:firstLine="400"/>
        <w:jc w:val="both"/>
      </w:pPr>
      <w:r>
        <w:t xml:space="preserve">- на пусковом устройстве привода конвейера повесить запрещающий знак безопасности Р 10 по </w:t>
      </w:r>
      <w:hyperlink r:id="rId144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6.10.6.3 При работе конвейера запрещается:</w:t>
      </w:r>
    </w:p>
    <w:p w:rsidR="00000000" w:rsidRDefault="00A30F22">
      <w:pPr>
        <w:ind w:firstLine="400"/>
        <w:jc w:val="both"/>
      </w:pPr>
      <w:r>
        <w:t>- поправлять прокладки;</w:t>
      </w:r>
    </w:p>
    <w:p w:rsidR="00000000" w:rsidRDefault="00A30F22">
      <w:pPr>
        <w:ind w:firstLine="400"/>
        <w:jc w:val="both"/>
      </w:pPr>
      <w:r>
        <w:t>- натягивать втулочно-роликовые цепи;</w:t>
      </w:r>
    </w:p>
    <w:p w:rsidR="00000000" w:rsidRDefault="00A30F22">
      <w:pPr>
        <w:ind w:firstLine="400"/>
        <w:jc w:val="both"/>
      </w:pPr>
      <w:r>
        <w:t>- ремонтировать тележки и захваты на тележках.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6.10.7 Туннельные кам</w:t>
      </w:r>
      <w:r>
        <w:rPr>
          <w:color w:val="000000"/>
        </w:rPr>
        <w:t xml:space="preserve">еры пропаривания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6.10.7.1 Трубопроводы для подачи пара в туннельные камеры пропаривания должны соответствовать требованиям </w:t>
      </w:r>
      <w:hyperlink r:id="rId145" w:anchor="sub_id=1" w:history="1">
        <w:r>
          <w:rPr>
            <w:rStyle w:val="a4"/>
          </w:rPr>
          <w:t>[6]</w:t>
        </w:r>
      </w:hyperlink>
      <w:r>
        <w:t>.</w:t>
      </w:r>
    </w:p>
    <w:p w:rsidR="00000000" w:rsidRDefault="00A30F22">
      <w:pPr>
        <w:ind w:firstLine="400"/>
        <w:jc w:val="both"/>
      </w:pPr>
      <w:r>
        <w:t>6.10.7.2 При эксплуатации камер пропаривания не должно быть выделения пара в производственные помещения через загрузочные проемы.</w:t>
      </w:r>
    </w:p>
    <w:p w:rsidR="00000000" w:rsidRDefault="00A30F22">
      <w:pPr>
        <w:ind w:firstLine="400"/>
        <w:jc w:val="both"/>
      </w:pPr>
      <w:r>
        <w:t>Загрузочные проемы следует плотно закрыват</w:t>
      </w:r>
      <w:r>
        <w:t>ь шторами из брезента или технического сукна формовочных машин.</w:t>
      </w:r>
    </w:p>
    <w:p w:rsidR="00000000" w:rsidRDefault="00A30F22">
      <w:pPr>
        <w:ind w:firstLine="400"/>
        <w:jc w:val="both"/>
      </w:pPr>
      <w:r>
        <w:lastRenderedPageBreak/>
        <w:t>6.10.7.3 Загрузка и выгрузка туннельных камер должны производиться лебедками типаТЛ-9 или Т-224В.</w:t>
      </w:r>
    </w:p>
    <w:p w:rsidR="00000000" w:rsidRDefault="00A30F22">
      <w:pPr>
        <w:ind w:firstLine="400"/>
        <w:jc w:val="both"/>
      </w:pPr>
      <w:r>
        <w:t>6.10.7.4 Соединительные муфты и зубчатые передачи цепного конвейера, тележек должны быть закры</w:t>
      </w:r>
      <w:r>
        <w:t>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6.10.7.5 При эксплуатации камер пропаривания пользоваться неисправными тележками запрещается.</w:t>
      </w:r>
    </w:p>
    <w:p w:rsidR="00000000" w:rsidRDefault="00A30F22">
      <w:pPr>
        <w:ind w:firstLine="400"/>
        <w:jc w:val="both"/>
      </w:pPr>
      <w:r>
        <w:t>6.10.7.6 Перед началом текущего, среднего и капитального ремонта в камере пропаривания необходимо:</w:t>
      </w:r>
    </w:p>
    <w:p w:rsidR="00000000" w:rsidRDefault="00A30F22">
      <w:pPr>
        <w:ind w:firstLine="400"/>
        <w:jc w:val="both"/>
      </w:pPr>
      <w:r>
        <w:t>- прекратить подачу п</w:t>
      </w:r>
      <w:r>
        <w:t>ара в камеру пропаривания;</w:t>
      </w:r>
    </w:p>
    <w:p w:rsidR="00000000" w:rsidRDefault="00A30F22">
      <w:pPr>
        <w:ind w:firstLine="400"/>
        <w:jc w:val="both"/>
      </w:pPr>
      <w:r>
        <w:t>- установить заглушки на линиях подачи пара и воды;</w:t>
      </w:r>
    </w:p>
    <w:p w:rsidR="00000000" w:rsidRDefault="00A30F22">
      <w:pPr>
        <w:ind w:firstLine="400"/>
        <w:jc w:val="both"/>
      </w:pPr>
      <w:r>
        <w:t>- провентилировать камеру пропаривания до температуры воздуха в ней 30 °С -35 °С;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электродвигатель привода цепного конвейера;</w:t>
      </w:r>
    </w:p>
    <w:p w:rsidR="00000000" w:rsidRDefault="00A30F22">
      <w:pPr>
        <w:ind w:firstLine="400"/>
        <w:jc w:val="both"/>
      </w:pPr>
      <w:r>
        <w:t>- вынуть предох</w:t>
      </w:r>
      <w:r>
        <w:t>ранители из электрораспределительных устройств;</w:t>
      </w:r>
    </w:p>
    <w:p w:rsidR="00000000" w:rsidRDefault="00A30F22">
      <w:pPr>
        <w:ind w:firstLine="400"/>
        <w:jc w:val="both"/>
      </w:pPr>
      <w:r>
        <w:t>- отсоединить электродвигатель привода, рассоединив муфты;</w:t>
      </w:r>
    </w:p>
    <w:p w:rsidR="00000000" w:rsidRDefault="00A30F22">
      <w:pPr>
        <w:ind w:firstLine="400"/>
        <w:jc w:val="both"/>
      </w:pPr>
      <w:r>
        <w:t xml:space="preserve">- на пусковом устройстве привода конвейера и вентилях подачи пара повесить запрещающие знаки безопасности Р 10 по </w:t>
      </w:r>
      <w:hyperlink r:id="rId146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pStyle w:val="heading"/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6.10.8 Станки для обрезки асбестоцементных листов и панелей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6.10.8.1 Соединительные муфты и клиноременные передачи приводов станков для обрезки </w:t>
      </w:r>
      <w:r>
        <w:t>асбестоцементных листов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 xml:space="preserve">6.10.8.2 Дисковые пилы станков для обрезки асбестоцементных листов должны быть закрыты сплошным металлическим кожухом. Кожух должен быть подключен к аспирационной системе с </w:t>
      </w:r>
      <w:r>
        <w:t>аппаратами для очистки воздуха от пыли и сблокирован с электродвигателем так, чтобы при снятом или неправильно установленном кожухе электродвигатель автоматически отключался.</w:t>
      </w:r>
    </w:p>
    <w:p w:rsidR="00000000" w:rsidRDefault="00A30F22">
      <w:pPr>
        <w:ind w:firstLine="400"/>
        <w:jc w:val="both"/>
      </w:pPr>
      <w:r>
        <w:t>6.10.8.3 Удаление обрезков и стружки от станка должно быть механизировано.</w:t>
      </w:r>
    </w:p>
    <w:p w:rsidR="00000000" w:rsidRDefault="00A30F22">
      <w:pPr>
        <w:ind w:firstLine="400"/>
        <w:jc w:val="both"/>
      </w:pPr>
      <w:r>
        <w:t>6.10.8</w:t>
      </w:r>
      <w:r>
        <w:t>.4 Перед текущим, средним и капитальным ремонтом станка, а также заменой дисковых пил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дисковых пил и электродвигатели приводов цепного конвейера;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</w:t>
      </w:r>
      <w:r>
        <w:t>ельных устройств этих приводов;</w:t>
      </w:r>
    </w:p>
    <w:p w:rsidR="00000000" w:rsidRDefault="00A30F22">
      <w:pPr>
        <w:ind w:firstLine="400"/>
        <w:jc w:val="both"/>
      </w:pPr>
      <w:r>
        <w:t>- снять приводные ремни на приводе цепного конвейера;</w:t>
      </w:r>
    </w:p>
    <w:p w:rsidR="00000000" w:rsidRDefault="00A30F22">
      <w:pPr>
        <w:ind w:firstLine="400"/>
        <w:jc w:val="both"/>
      </w:pPr>
      <w:r>
        <w:t xml:space="preserve">- на пусковых устройствах повесить запрещающие знаки безопасности Р 10 по </w:t>
      </w:r>
      <w:hyperlink r:id="rId147" w:history="1">
        <w:r>
          <w:rPr>
            <w:rStyle w:val="a4"/>
          </w:rPr>
          <w:t>СТ РК ГОСТ Р 12.4.026</w:t>
        </w:r>
      </w:hyperlink>
      <w:r>
        <w:t xml:space="preserve"> с поясняю</w:t>
      </w:r>
      <w:r>
        <w:t>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6.10.8.5 При работе станков запрещается:</w:t>
      </w:r>
    </w:p>
    <w:p w:rsidR="00000000" w:rsidRDefault="00A30F22">
      <w:pPr>
        <w:ind w:firstLine="400"/>
        <w:jc w:val="both"/>
      </w:pPr>
      <w:r>
        <w:t>- натягивать цепи конвейера подачи листов;</w:t>
      </w:r>
    </w:p>
    <w:p w:rsidR="00000000" w:rsidRDefault="00A30F22">
      <w:pPr>
        <w:ind w:firstLine="400"/>
        <w:jc w:val="both"/>
      </w:pPr>
      <w:r>
        <w:t>- регулировать положение конечных выключателей и расстояние между дисковыми пилами;</w:t>
      </w:r>
    </w:p>
    <w:p w:rsidR="00000000" w:rsidRDefault="00A30F22">
      <w:pPr>
        <w:ind w:firstLine="400"/>
        <w:jc w:val="both"/>
      </w:pPr>
      <w:r>
        <w:t>- обрезать не закрепленные на станках листы.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6.10.9 Трубоформовочные машины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6.10.9.1 Для обслуживания трубоформовочной машины должны быть оборудованы площадки, соответ</w:t>
      </w:r>
      <w:r>
        <w:t xml:space="preserve">ствующие требованиям </w:t>
      </w:r>
      <w:hyperlink r:id="rId148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6.10.9.2 При эксплуатации и ремонте трубоформовочных машин необходимо соблюдать требования </w:t>
      </w:r>
      <w:hyperlink r:id="rId149" w:anchor="sub_id=60701" w:history="1">
        <w:r>
          <w:rPr>
            <w:rStyle w:val="a4"/>
          </w:rPr>
          <w:t>6.7.1- 6.7.5</w:t>
        </w:r>
      </w:hyperlink>
      <w:r>
        <w:t xml:space="preserve">; </w:t>
      </w:r>
      <w:hyperlink r:id="rId150" w:anchor="sub_id=60707" w:history="1">
        <w:r>
          <w:rPr>
            <w:rStyle w:val="a4"/>
          </w:rPr>
          <w:t>6.7.7 - 6.7.10</w:t>
        </w:r>
      </w:hyperlink>
      <w:r>
        <w:t>.</w:t>
      </w:r>
    </w:p>
    <w:p w:rsidR="00000000" w:rsidRDefault="00A30F22">
      <w:pPr>
        <w:ind w:firstLine="400"/>
        <w:jc w:val="both"/>
      </w:pPr>
      <w:r>
        <w:t>6.10.9.3 Приемная коробка ванн сетчатых цилиндров должна быть закрыта решеткой, размер ячейки решетки не должен бы</w:t>
      </w:r>
      <w:r>
        <w:t xml:space="preserve">ть более 50 мм х50 мм. Решетка должна быть </w:t>
      </w:r>
      <w:r>
        <w:lastRenderedPageBreak/>
        <w:t>сблокирована с приводом мешалки так, чтобы при снятой или неправильно установленной решетке привод мешалки автоматически отключался.</w:t>
      </w:r>
    </w:p>
    <w:p w:rsidR="00000000" w:rsidRDefault="00A30F22">
      <w:pPr>
        <w:ind w:firstLine="400"/>
        <w:jc w:val="both"/>
      </w:pPr>
      <w:r>
        <w:t>6.10.9.4 Аварийный выключатель трубоформовочной машины должен быть установлен ок</w:t>
      </w:r>
      <w:r>
        <w:t>оло ванны сетчатого цилиндра.</w:t>
      </w:r>
    </w:p>
    <w:p w:rsidR="00000000" w:rsidRDefault="00A30F22">
      <w:pPr>
        <w:ind w:firstLine="400"/>
        <w:jc w:val="both"/>
      </w:pPr>
      <w:r>
        <w:t>6.10.9.5 При работе трубоформовочной машины запрещается:</w:t>
      </w:r>
    </w:p>
    <w:p w:rsidR="00000000" w:rsidRDefault="00A30F22">
      <w:pPr>
        <w:ind w:firstLine="400"/>
        <w:jc w:val="both"/>
      </w:pPr>
      <w:r>
        <w:t>- очищать от асбестоцементной массы трубовалики, скалки, отжимные валы и сетчатые цилиндры;</w:t>
      </w:r>
    </w:p>
    <w:p w:rsidR="00000000" w:rsidRDefault="00A30F22">
      <w:pPr>
        <w:ind w:firstLine="400"/>
        <w:jc w:val="both"/>
      </w:pPr>
      <w:r>
        <w:t>- подтягивать соединения гидросистемы;</w:t>
      </w:r>
    </w:p>
    <w:p w:rsidR="00000000" w:rsidRDefault="00A30F22">
      <w:pPr>
        <w:ind w:firstLine="400"/>
        <w:jc w:val="both"/>
      </w:pPr>
      <w:r>
        <w:t>- передвигать и ремонтировать отжимные</w:t>
      </w:r>
      <w:r>
        <w:t xml:space="preserve"> валы;</w:t>
      </w:r>
    </w:p>
    <w:p w:rsidR="00000000" w:rsidRDefault="00A30F22">
      <w:pPr>
        <w:ind w:firstLine="400"/>
        <w:jc w:val="both"/>
      </w:pPr>
      <w:r>
        <w:t>- натягивать клиноременную и цепную передачу, приводы опорного вала и мешалок;</w:t>
      </w:r>
    </w:p>
    <w:p w:rsidR="00000000" w:rsidRDefault="00A30F22">
      <w:pPr>
        <w:ind w:firstLine="400"/>
        <w:jc w:val="both"/>
      </w:pPr>
      <w:r>
        <w:t>- регулировать плотность прилегания роликов танкеток к поверхности прессующих валиков;</w:t>
      </w:r>
    </w:p>
    <w:p w:rsidR="00000000" w:rsidRDefault="00A30F22">
      <w:pPr>
        <w:ind w:firstLine="400"/>
        <w:jc w:val="both"/>
      </w:pPr>
      <w:r>
        <w:t>- регулировать положение конечных выключателей механизма подъема скалок;</w:t>
      </w:r>
    </w:p>
    <w:p w:rsidR="00000000" w:rsidRDefault="00A30F22">
      <w:pPr>
        <w:ind w:firstLine="400"/>
        <w:jc w:val="both"/>
      </w:pPr>
      <w:r>
        <w:t>- регулиро</w:t>
      </w:r>
      <w:r>
        <w:t>вать натяжение верхнего и нижнего сукна.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6.11 Автоматы загрузки и разгрузки скалок </w:t>
      </w:r>
    </w:p>
    <w:p w:rsidR="00000000" w:rsidRDefault="00A30F22">
      <w:pPr>
        <w:pStyle w:val="heading"/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6.11.1 Общие положения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6.11.1.1 Экстрактор для выемки скалок должен быть огражден сетчатым ограждением в соответствии с </w:t>
      </w:r>
      <w:hyperlink r:id="rId151" w:anchor="sub_id=11" w:history="1">
        <w:r>
          <w:rPr>
            <w:rStyle w:val="a4"/>
          </w:rPr>
          <w:t>таблицей 1</w:t>
        </w:r>
      </w:hyperlink>
      <w:r>
        <w:t>. Дверка в ограждении экстрактора должна быть сблокирована с приводом так, что при ее открывании привод автоматически отключался.</w:t>
      </w:r>
    </w:p>
    <w:p w:rsidR="00000000" w:rsidRDefault="00A30F22">
      <w:pPr>
        <w:ind w:firstLine="400"/>
        <w:jc w:val="both"/>
      </w:pPr>
      <w:r>
        <w:t>6.11.1.2 Приводные звездочки и цепные передачи шагового конвейера должны быть огра</w:t>
      </w:r>
      <w:r>
        <w:t>ждены. Ограждение должно быть сблокировано с приводами шагового конвейера и трубоформовочной машины так, чтобы при снятом или неправильно установленном ограждении приводы шагового конвейера и трубоформовочной машины автоматически отключались.</w:t>
      </w:r>
    </w:p>
    <w:p w:rsidR="00000000" w:rsidRDefault="00A30F22">
      <w:pPr>
        <w:ind w:firstLine="400"/>
        <w:jc w:val="both"/>
      </w:pPr>
      <w:r>
        <w:t>6.11.1.3 Пере</w:t>
      </w:r>
      <w:r>
        <w:t>д ремонтом автомата загрузки и разгрузки скалок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электродвигатель привода;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устройств;</w:t>
      </w:r>
    </w:p>
    <w:p w:rsidR="00000000" w:rsidRDefault="00A30F22">
      <w:pPr>
        <w:ind w:firstLine="400"/>
        <w:jc w:val="both"/>
      </w:pPr>
      <w:r>
        <w:t>- рассоединить муфту сцепления;</w:t>
      </w:r>
    </w:p>
    <w:p w:rsidR="00000000" w:rsidRDefault="00A30F22">
      <w:pPr>
        <w:ind w:firstLine="400"/>
        <w:jc w:val="both"/>
      </w:pPr>
      <w:r>
        <w:t xml:space="preserve">- на пусковое устройство вывесить запрещающий знак безопасности Р 10 по </w:t>
      </w:r>
      <w:hyperlink r:id="rId152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6.11.1.4 Во время работы автомата загрузки</w:t>
      </w:r>
      <w:r>
        <w:t xml:space="preserve"> и разгрузки скалок запрещается:</w:t>
      </w:r>
    </w:p>
    <w:p w:rsidR="00000000" w:rsidRDefault="00A30F22">
      <w:pPr>
        <w:ind w:firstLine="400"/>
        <w:jc w:val="both"/>
      </w:pPr>
      <w:r>
        <w:t>- устранять перекос скалок на шаговом транспортере;</w:t>
      </w:r>
    </w:p>
    <w:p w:rsidR="00000000" w:rsidRDefault="00A30F22">
      <w:pPr>
        <w:ind w:firstLine="400"/>
        <w:jc w:val="both"/>
      </w:pPr>
      <w:r>
        <w:t>- регулировать положение конечных выключателей;</w:t>
      </w:r>
    </w:p>
    <w:p w:rsidR="00000000" w:rsidRDefault="00A30F22">
      <w:pPr>
        <w:ind w:firstLine="400"/>
        <w:jc w:val="both"/>
      </w:pPr>
      <w:r>
        <w:t>- находиться в зоне разворота скалок;</w:t>
      </w:r>
    </w:p>
    <w:p w:rsidR="00000000" w:rsidRDefault="00A30F22">
      <w:pPr>
        <w:ind w:firstLine="400"/>
        <w:jc w:val="both"/>
      </w:pPr>
      <w:r>
        <w:t>- смазывать механизмы поворота;</w:t>
      </w:r>
    </w:p>
    <w:p w:rsidR="00000000" w:rsidRDefault="00A30F22">
      <w:pPr>
        <w:ind w:firstLine="400"/>
        <w:jc w:val="both"/>
      </w:pPr>
      <w:r>
        <w:t>- придерживать руками захват при выемке скалок из тру</w:t>
      </w:r>
      <w:r>
        <w:t>бы.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6.11.2 Конвейеры предварительного твердения труб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6.11.2.1 Одноярусные и многоярусные конвейеры должны соответствовать требованиям ГОСТ 12.2.022.</w:t>
      </w:r>
    </w:p>
    <w:p w:rsidR="00000000" w:rsidRDefault="00A30F22">
      <w:pPr>
        <w:ind w:firstLine="400"/>
        <w:jc w:val="both"/>
      </w:pPr>
      <w:r>
        <w:t>6.11.2.2 Соединительные муфты, клиноременные и цепные передачи приводов конвейера должны быть огражден</w:t>
      </w:r>
      <w:r>
        <w:t>ы сплошными металлическими ограждениями.</w:t>
      </w:r>
    </w:p>
    <w:p w:rsidR="00000000" w:rsidRDefault="00A30F22">
      <w:pPr>
        <w:ind w:firstLine="400"/>
        <w:jc w:val="both"/>
      </w:pPr>
      <w:r>
        <w:t xml:space="preserve">6.11.2.3 Для обслуживания верхнего яруса многоярусного конвейера должны быть оборудованы площадки с обеих сторон по длине конвейера. Площадки должны соответствовать требованиям п. </w:t>
      </w:r>
      <w:hyperlink r:id="rId153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6.11.2.4 Устройства перекладки труб в многоярусном конвейере должны быть ограждены сетчатыми ограждениями в соответствии с </w:t>
      </w:r>
      <w:hyperlink r:id="rId154" w:anchor="sub_id=11" w:history="1">
        <w:r>
          <w:rPr>
            <w:rStyle w:val="a4"/>
          </w:rPr>
          <w:t>таблицей 1</w:t>
        </w:r>
      </w:hyperlink>
      <w:r>
        <w:t xml:space="preserve">. Ограждения должны </w:t>
      </w:r>
      <w:r>
        <w:lastRenderedPageBreak/>
        <w:t>быть сблокированы с приводами конвейера так, чтобы при снятом или неправильно установленном ограждении приводы конвейера автоматически отключались.</w:t>
      </w:r>
    </w:p>
    <w:p w:rsidR="00000000" w:rsidRDefault="00A30F22">
      <w:pPr>
        <w:ind w:firstLine="400"/>
        <w:jc w:val="both"/>
      </w:pPr>
      <w:r>
        <w:t>6.11.2.5 На конвейерах должна быть предусмотрена двухсторонняя сигнальная (з</w:t>
      </w:r>
      <w:r>
        <w:t>вуковая или телефонная) связь с пультом управления трубоформовочной машины. Сигнализация должна обеспечивать надежную слышимость в зоне работы обслуживающего персонала. Таблица сигналов должна быть вывешена на рабочих местах.</w:t>
      </w:r>
    </w:p>
    <w:p w:rsidR="00000000" w:rsidRDefault="00A30F22">
      <w:pPr>
        <w:ind w:firstLine="400"/>
        <w:jc w:val="both"/>
      </w:pPr>
      <w:r>
        <w:t xml:space="preserve">6.11.2.6 На конвейерах должны </w:t>
      </w:r>
      <w:r>
        <w:t>быть аварийные выключатели, установленные через каждые 20 м по длине конвейера с обеих сторон и в месте схода труб.</w:t>
      </w:r>
    </w:p>
    <w:p w:rsidR="00000000" w:rsidRDefault="00A30F22">
      <w:pPr>
        <w:ind w:firstLine="400"/>
        <w:jc w:val="both"/>
      </w:pPr>
      <w:r>
        <w:t>6.11.2.7 Перед началом текущего ремонта конвейера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электродвигатель привода конвейера;</w:t>
      </w:r>
    </w:p>
    <w:p w:rsidR="00000000" w:rsidRDefault="00A30F22">
      <w:pPr>
        <w:ind w:firstLine="400"/>
        <w:jc w:val="both"/>
      </w:pPr>
      <w:r>
        <w:t>- выну</w:t>
      </w:r>
      <w:r>
        <w:t>ть предохранители из электрораспределительных устройств привода конвейера;</w:t>
      </w:r>
    </w:p>
    <w:p w:rsidR="00000000" w:rsidRDefault="00A30F22">
      <w:pPr>
        <w:ind w:firstLine="400"/>
        <w:jc w:val="both"/>
      </w:pPr>
      <w:r>
        <w:t>- застопорить цепи конвейера;</w:t>
      </w:r>
    </w:p>
    <w:p w:rsidR="00000000" w:rsidRDefault="00A30F22">
      <w:pPr>
        <w:ind w:firstLine="400"/>
        <w:jc w:val="both"/>
      </w:pPr>
      <w:r>
        <w:t>- на приводе конвейера рассоединить муфты;</w:t>
      </w:r>
    </w:p>
    <w:p w:rsidR="00000000" w:rsidRDefault="00A30F22">
      <w:pPr>
        <w:ind w:firstLine="400"/>
        <w:jc w:val="both"/>
      </w:pPr>
      <w:r>
        <w:t xml:space="preserve">- на пусковом устройстве вывесить запрещающий знак безопасности Р 10 по </w:t>
      </w:r>
      <w:hyperlink r:id="rId155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6.11.2.8 При работе конвейера запрещается:</w:t>
      </w:r>
    </w:p>
    <w:p w:rsidR="00000000" w:rsidRDefault="00A30F22">
      <w:pPr>
        <w:ind w:firstLine="400"/>
        <w:jc w:val="both"/>
      </w:pPr>
      <w:r>
        <w:t>- извлекать из конвейера поврежденные трубы и ролики;</w:t>
      </w:r>
    </w:p>
    <w:p w:rsidR="00000000" w:rsidRDefault="00A30F22">
      <w:pPr>
        <w:ind w:firstLine="400"/>
        <w:jc w:val="both"/>
      </w:pPr>
      <w:r>
        <w:t>- натягивать приводные цепи.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6.11.3 Станки для обрезки сырых труб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6.11.3.1 Дисковые пилы станка должны быть закрыты сплошными металлическими ограждениями. Ограждения должны быть сблокированы с приводом так, чтобы при снятом или неправильно установленном ограждении привод станка авт</w:t>
      </w:r>
      <w:r>
        <w:t>оматически отключался.</w:t>
      </w:r>
    </w:p>
    <w:p w:rsidR="00000000" w:rsidRDefault="00A30F22">
      <w:pPr>
        <w:ind w:firstLine="400"/>
        <w:jc w:val="both"/>
      </w:pPr>
      <w:r>
        <w:t>6.11.3.2 Удаление стружки и обрезков от станка должно быть механизировано.</w:t>
      </w:r>
    </w:p>
    <w:p w:rsidR="00000000" w:rsidRDefault="00A30F22">
      <w:pPr>
        <w:ind w:firstLine="400"/>
        <w:jc w:val="both"/>
      </w:pPr>
      <w:r>
        <w:t>6.11.3.3 При работе станка регулировать расстояние между дисковыми пилами запрещается.</w:t>
      </w:r>
    </w:p>
    <w:p w:rsidR="00000000" w:rsidRDefault="00A30F22">
      <w:pPr>
        <w:ind w:firstLine="400"/>
        <w:jc w:val="both"/>
      </w:pPr>
      <w:r>
        <w:t>6.11.3.4 Цепной перекладчик труб станка должен быть огражден перильными</w:t>
      </w:r>
      <w:r>
        <w:t xml:space="preserve"> ограждениями, соответствующими требованиям п.</w:t>
      </w:r>
      <w:hyperlink r:id="rId156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>6.11.3.5 Соединительные муфты и клиноременные передачи привода цепного перекладчика труб должны быть ограждены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6.11.3.6 Перед началом текущего, среднего и капитального ремонтов станка и заменой дисковых пил необходимо</w:t>
      </w:r>
      <w:r>
        <w:t>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дисковых пил и электродвигатели приводов цепного конвейера;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этих приводов;</w:t>
      </w:r>
    </w:p>
    <w:p w:rsidR="00000000" w:rsidRDefault="00A30F22">
      <w:pPr>
        <w:ind w:firstLine="400"/>
        <w:jc w:val="both"/>
      </w:pPr>
      <w:r>
        <w:t>- снять приводные ремни на приводе цепного конвейера;</w:t>
      </w:r>
    </w:p>
    <w:p w:rsidR="00000000" w:rsidRDefault="00A30F22">
      <w:pPr>
        <w:ind w:firstLine="400"/>
        <w:jc w:val="both"/>
      </w:pPr>
      <w:r>
        <w:t>- на пуско</w:t>
      </w:r>
      <w:r>
        <w:t xml:space="preserve">вом устройстве вывесить запрещающие знаки безопасности Р 10 по </w:t>
      </w:r>
      <w:hyperlink r:id="rId157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 xml:space="preserve">6.11.3.7 Во время работы цепного перекладчика труб </w:t>
      </w:r>
      <w:r>
        <w:t>запрещается:</w:t>
      </w:r>
    </w:p>
    <w:p w:rsidR="00000000" w:rsidRDefault="00A30F22">
      <w:pPr>
        <w:ind w:firstLine="400"/>
        <w:jc w:val="both"/>
      </w:pPr>
      <w:r>
        <w:t>- регулировать и ремонтировать захваты;</w:t>
      </w:r>
    </w:p>
    <w:p w:rsidR="00000000" w:rsidRDefault="00A30F22">
      <w:pPr>
        <w:ind w:firstLine="400"/>
        <w:jc w:val="both"/>
      </w:pPr>
      <w:r>
        <w:t>- натягивать цепи.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6.11.4 Бассейны водного твердения труб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6.11.4.1 Трубопроводы для подачи пара в бассейны водного твердения должны соответствовать требованиям </w:t>
      </w:r>
      <w:hyperlink r:id="rId158" w:anchor="sub_id=1" w:history="1">
        <w:r>
          <w:rPr>
            <w:rStyle w:val="a4"/>
          </w:rPr>
          <w:t>[6]</w:t>
        </w:r>
      </w:hyperlink>
      <w:r>
        <w:t>.</w:t>
      </w:r>
    </w:p>
    <w:p w:rsidR="00000000" w:rsidRDefault="00A30F22">
      <w:pPr>
        <w:ind w:firstLine="400"/>
        <w:jc w:val="both"/>
      </w:pPr>
      <w:r>
        <w:t>6.11.4.2 Загрузка асбестоцементных труб и выгрузка их из бассейна должны быть механизированы.</w:t>
      </w:r>
    </w:p>
    <w:p w:rsidR="00000000" w:rsidRDefault="00A30F22">
      <w:pPr>
        <w:ind w:firstLine="400"/>
        <w:jc w:val="both"/>
      </w:pPr>
      <w:r>
        <w:t>6.11.4.3 Для обслуживания, ремонта и очистки от ила бассейны должны быть оборудованы стационарными металлическими ле</w:t>
      </w:r>
      <w:r>
        <w:t>стницами или скобами шириной 300 мм (с шагом между скобами 300 мм), заделанными в стены бассейна на глубину не менее 150 мм.</w:t>
      </w:r>
    </w:p>
    <w:p w:rsidR="00000000" w:rsidRDefault="00A30F22">
      <w:pPr>
        <w:ind w:firstLine="400"/>
        <w:jc w:val="both"/>
      </w:pPr>
      <w:r>
        <w:lastRenderedPageBreak/>
        <w:t>Стационарные металлические лестницы должны иметь:</w:t>
      </w:r>
    </w:p>
    <w:p w:rsidR="00000000" w:rsidRDefault="00A30F22">
      <w:pPr>
        <w:ind w:firstLine="400"/>
        <w:jc w:val="both"/>
      </w:pPr>
      <w:r>
        <w:t>- угол наклона не более 45° для лестниц постоянного пользования и 45°-60° для лес</w:t>
      </w:r>
      <w:r>
        <w:t>тниц периодического пользования;</w:t>
      </w:r>
    </w:p>
    <w:p w:rsidR="00000000" w:rsidRDefault="00A30F22">
      <w:pPr>
        <w:ind w:firstLine="400"/>
        <w:jc w:val="both"/>
      </w:pPr>
      <w:r>
        <w:t>- ширину ступеней не менее 0,2 м;</w:t>
      </w:r>
    </w:p>
    <w:p w:rsidR="00000000" w:rsidRDefault="00A30F22">
      <w:pPr>
        <w:ind w:firstLine="400"/>
        <w:jc w:val="both"/>
      </w:pPr>
      <w:r>
        <w:t>- расстояние между ступенями по вертикали 0,2 м для лестниц с углом наклона до 45° и 0,3 м для лестниц с углом наклона 45°-60°;</w:t>
      </w:r>
    </w:p>
    <w:p w:rsidR="00000000" w:rsidRDefault="00A30F22">
      <w:pPr>
        <w:ind w:firstLine="400"/>
        <w:jc w:val="both"/>
      </w:pPr>
      <w:r>
        <w:t xml:space="preserve">- ширину проходов не менее 0,8 м для лестниц с углом наклона </w:t>
      </w:r>
      <w:r>
        <w:t>до 45° и не менее 0,6м для лестниц с углом наклона 45-60°;</w:t>
      </w:r>
    </w:p>
    <w:p w:rsidR="00000000" w:rsidRDefault="00A30F22">
      <w:pPr>
        <w:ind w:firstLine="400"/>
        <w:jc w:val="both"/>
      </w:pPr>
      <w:r>
        <w:rPr>
          <w:spacing w:val="-4"/>
        </w:rPr>
        <w:t>- ширину переходных площадок не менее 0,6 м;</w:t>
      </w:r>
    </w:p>
    <w:p w:rsidR="00000000" w:rsidRDefault="00A30F22">
      <w:pPr>
        <w:ind w:firstLine="400"/>
        <w:jc w:val="both"/>
      </w:pPr>
      <w:r>
        <w:t>- ограждения с двух сторон (а переходных площадок по периметру) высотой не менее 1,00м со сплошной металлической обшивкой по низу ограждения на высоту 0,15 м и с дополнительной ограждающей планкой на высоте 0,5 м; со стороны вплотную примыкающей к стенам з</w:t>
      </w:r>
      <w:r>
        <w:t>даний лестницы переходные площадки допускается не ограждать;</w:t>
      </w:r>
    </w:p>
    <w:p w:rsidR="00000000" w:rsidRDefault="00A30F22">
      <w:pPr>
        <w:ind w:firstLine="400"/>
        <w:jc w:val="both"/>
      </w:pPr>
      <w:r>
        <w:t>- расстояние между перилами ограждений и оборудованием или стенами зданий не менее 0,2 м.</w:t>
      </w:r>
    </w:p>
    <w:p w:rsidR="00000000" w:rsidRDefault="00A30F22">
      <w:pPr>
        <w:ind w:firstLine="400"/>
        <w:jc w:val="both"/>
      </w:pPr>
      <w:r>
        <w:t>6.11.4.4 Загрузка труб в бассейн и выгрузка их из бассейна должны производиться рядами по всей длине до п</w:t>
      </w:r>
      <w:r>
        <w:t>олного заполнения или опорожнения бассейна.</w:t>
      </w:r>
    </w:p>
    <w:p w:rsidR="00000000" w:rsidRDefault="00A30F22">
      <w:pPr>
        <w:ind w:firstLine="400"/>
        <w:jc w:val="both"/>
      </w:pPr>
      <w:r>
        <w:t>6.11.4.5 Бассейны, загруженные трубами и заполненные водой, должны быть плотно закрыты крышками.</w:t>
      </w:r>
    </w:p>
    <w:p w:rsidR="00000000" w:rsidRDefault="00A30F22">
      <w:pPr>
        <w:ind w:firstLine="400"/>
        <w:jc w:val="both"/>
      </w:pPr>
      <w:r>
        <w:t>6.11.4.6 Бассейны должны быть оборудованы устройствами, обеспечивающими надежность закрытия крышки.</w:t>
      </w:r>
    </w:p>
    <w:p w:rsidR="00000000" w:rsidRDefault="00A30F22">
      <w:pPr>
        <w:ind w:firstLine="400"/>
        <w:jc w:val="both"/>
      </w:pPr>
      <w:r>
        <w:t>6.11.4.7 На раб</w:t>
      </w:r>
      <w:r>
        <w:t xml:space="preserve">оты по очистке и ремонту бассейнов должен быть разработан проект производства работ, утверждаемый главным инженером предприятия, и выдан наряд-допуск в соответствии с требованиями </w:t>
      </w:r>
      <w:hyperlink r:id="rId159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Выполнять работы по очистке и ремонту бассейнов без наряда-допуска запрещается.</w:t>
      </w:r>
    </w:p>
    <w:p w:rsidR="00000000" w:rsidRDefault="00A30F22">
      <w:pPr>
        <w:ind w:firstLine="400"/>
        <w:jc w:val="both"/>
      </w:pPr>
      <w:r>
        <w:t>6.11.4.8 В процессе эксплуатации бассейнов запрещается:</w:t>
      </w:r>
    </w:p>
    <w:p w:rsidR="00000000" w:rsidRDefault="00A30F22">
      <w:pPr>
        <w:ind w:firstLine="400"/>
        <w:jc w:val="both"/>
      </w:pPr>
      <w:r>
        <w:t>- ставить на крышки бассейнов или складировать на них оборудование, запасные части, металл и другие предметы;</w:t>
      </w:r>
    </w:p>
    <w:p w:rsidR="00000000" w:rsidRDefault="00A30F22">
      <w:pPr>
        <w:ind w:firstLine="400"/>
        <w:jc w:val="both"/>
      </w:pPr>
      <w:r>
        <w:t xml:space="preserve">- </w:t>
      </w:r>
      <w:r>
        <w:t>заполнять бассейн водой и подавать в него пар при незакрытых крышках;</w:t>
      </w:r>
    </w:p>
    <w:p w:rsidR="00000000" w:rsidRDefault="00A30F22">
      <w:pPr>
        <w:ind w:firstLine="400"/>
        <w:jc w:val="both"/>
      </w:pPr>
      <w:r>
        <w:t>- загружать и выгружать асбестоцементные трубы при неполном опорожнении бассейнов от воды;</w:t>
      </w:r>
    </w:p>
    <w:p w:rsidR="00000000" w:rsidRDefault="00A30F22">
      <w:pPr>
        <w:ind w:firstLine="400"/>
        <w:jc w:val="both"/>
      </w:pPr>
      <w:r>
        <w:t>- загружать и выгружать асбестоцементные трубы уступом.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6.11.5 Станки для обработки труб и му</w:t>
      </w:r>
      <w:r>
        <w:rPr>
          <w:color w:val="000000"/>
        </w:rPr>
        <w:t>фт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6.11.5.1 Станки должны соответствовать требованиям </w:t>
      </w:r>
      <w:hyperlink r:id="rId160" w:history="1">
        <w:r>
          <w:rPr>
            <w:rStyle w:val="a4"/>
          </w:rPr>
          <w:t>ГОСТ 12.2.009</w:t>
        </w:r>
      </w:hyperlink>
      <w:r>
        <w:t>.</w:t>
      </w:r>
    </w:p>
    <w:p w:rsidR="00000000" w:rsidRDefault="00A30F22">
      <w:pPr>
        <w:ind w:firstLine="400"/>
        <w:jc w:val="both"/>
      </w:pPr>
      <w:r>
        <w:t>6.11.5.2 Станки должны быть оборудованы аспирационной системой с аппаратами для очистки воздуха.</w:t>
      </w:r>
    </w:p>
    <w:p w:rsidR="00000000" w:rsidRDefault="00A30F22">
      <w:pPr>
        <w:ind w:firstLine="400"/>
        <w:jc w:val="both"/>
      </w:pPr>
      <w:r>
        <w:t>6.11.5.3 Удаление струж</w:t>
      </w:r>
      <w:r>
        <w:t>ки и обрезков труб от станков должно быть механизировано.</w:t>
      </w:r>
    </w:p>
    <w:p w:rsidR="00000000" w:rsidRDefault="00A30F22">
      <w:pPr>
        <w:ind w:firstLine="400"/>
        <w:jc w:val="both"/>
      </w:pPr>
      <w:r>
        <w:t>6.11.5.4 Конструкция стеллажа должна исключать возможность падения труб при их перемещении по стеллажу.</w:t>
      </w:r>
    </w:p>
    <w:p w:rsidR="00000000" w:rsidRDefault="00A30F22">
      <w:pPr>
        <w:ind w:firstLine="400"/>
        <w:jc w:val="both"/>
      </w:pPr>
      <w:r>
        <w:t>На концах стеллажей необходимо предусмотреть упоры для предотвращения падения труб. Высота упо</w:t>
      </w:r>
      <w:r>
        <w:t>ров не должна быть менее половины диаметра обрабатываемых труб.</w:t>
      </w:r>
    </w:p>
    <w:p w:rsidR="00000000" w:rsidRDefault="00A30F22">
      <w:pPr>
        <w:ind w:firstLine="400"/>
        <w:jc w:val="both"/>
      </w:pPr>
      <w:r>
        <w:t>6.11.5.5 Загрузка труб и их разгрузка со стеллажей должны производиться грузоподъемными машинами.</w:t>
      </w:r>
    </w:p>
    <w:p w:rsidR="00000000" w:rsidRDefault="00A30F22">
      <w:pPr>
        <w:ind w:firstLine="400"/>
        <w:jc w:val="both"/>
      </w:pPr>
      <w:r>
        <w:t xml:space="preserve">6.11.5.6 Транспортировка к станку заготовок для муфт и удаление от станка готовых муфт должны </w:t>
      </w:r>
      <w:r>
        <w:t>производиться подъемно-транспортными или грузоподъемными машинами. Транспортировка муфт от станка должна производиться в контейнерах.</w:t>
      </w:r>
    </w:p>
    <w:p w:rsidR="00000000" w:rsidRDefault="00A30F22">
      <w:pPr>
        <w:ind w:firstLine="400"/>
        <w:jc w:val="both"/>
      </w:pPr>
      <w:r>
        <w:t>6.11.5.7 При работе станков запрещается:</w:t>
      </w:r>
    </w:p>
    <w:p w:rsidR="00000000" w:rsidRDefault="00A30F22">
      <w:pPr>
        <w:ind w:firstLine="400"/>
        <w:jc w:val="both"/>
      </w:pPr>
      <w:r>
        <w:t>- укладывать необработанные трубы на стеллаж в два ряда;</w:t>
      </w:r>
    </w:p>
    <w:p w:rsidR="00000000" w:rsidRDefault="00A30F22">
      <w:pPr>
        <w:ind w:firstLine="400"/>
        <w:jc w:val="both"/>
      </w:pPr>
      <w:r>
        <w:t>- устанавливать резцы;</w:t>
      </w:r>
    </w:p>
    <w:p w:rsidR="00000000" w:rsidRDefault="00A30F22">
      <w:pPr>
        <w:ind w:firstLine="400"/>
        <w:jc w:val="both"/>
      </w:pPr>
      <w:r>
        <w:t>-</w:t>
      </w:r>
      <w:r>
        <w:t xml:space="preserve"> стоять против направляющих, по которым скатываются обрезки труб и муфт.</w:t>
      </w:r>
    </w:p>
    <w:p w:rsidR="00000000" w:rsidRDefault="00A30F22">
      <w:pPr>
        <w:ind w:firstLine="400"/>
        <w:jc w:val="both"/>
      </w:pPr>
      <w:r>
        <w:lastRenderedPageBreak/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6.11.6 Гидропрессы для испытания асбестоцементных труб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6.11.6.1 Соединительные муфты и клиноременные передачи приводов гидропресса должны быть ограждены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6.11.6.2 Загрузка труб в гидропресс должна быть механизирована.</w:t>
      </w:r>
    </w:p>
    <w:p w:rsidR="00000000" w:rsidRDefault="00A30F22">
      <w:pPr>
        <w:ind w:firstLine="400"/>
        <w:jc w:val="both"/>
      </w:pPr>
      <w:r>
        <w:t>6.11.6.3 Гидропресс должен иметь сплошные металлические</w:t>
      </w:r>
      <w:r>
        <w:t xml:space="preserve"> ограждения, закрывающие концы труб при их испытании на длину 1 м.</w:t>
      </w:r>
    </w:p>
    <w:p w:rsidR="00000000" w:rsidRDefault="00A30F22">
      <w:pPr>
        <w:ind w:firstLine="400"/>
        <w:jc w:val="both"/>
      </w:pPr>
      <w:r>
        <w:t>6.11.6.4 Сточные каналы для отвода воды от гидропресса должны быть закрыты съемными металлическими крышками.</w:t>
      </w:r>
    </w:p>
    <w:p w:rsidR="00000000" w:rsidRDefault="00A30F22">
      <w:pPr>
        <w:ind w:firstLine="400"/>
        <w:jc w:val="both"/>
      </w:pPr>
      <w:r>
        <w:t>6.11.6.5 Перед началом текущего ремонта гидропресса и остановках, связанных с ег</w:t>
      </w:r>
      <w:r>
        <w:t>о переналадкой, необходимо:</w:t>
      </w:r>
    </w:p>
    <w:p w:rsidR="00000000" w:rsidRDefault="00A30F22">
      <w:pPr>
        <w:ind w:firstLine="400"/>
        <w:jc w:val="both"/>
      </w:pPr>
      <w:r>
        <w:t>- перекрыть вентиль подачи воды;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приводов гидропресса;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приводов;</w:t>
      </w:r>
    </w:p>
    <w:p w:rsidR="00000000" w:rsidRDefault="00A30F22">
      <w:pPr>
        <w:ind w:firstLine="400"/>
        <w:jc w:val="both"/>
      </w:pPr>
      <w:r>
        <w:t>- отсоединить электродвигатели приводов, сняв пр</w:t>
      </w:r>
      <w:r>
        <w:t>иводные ремни;</w:t>
      </w:r>
    </w:p>
    <w:p w:rsidR="00000000" w:rsidRDefault="00A30F22">
      <w:pPr>
        <w:ind w:firstLine="400"/>
        <w:jc w:val="both"/>
      </w:pPr>
      <w:r>
        <w:t xml:space="preserve">- на пусковых устройствах и вентилях подачи воды вывесить запрещающие знаки безопасности Р 10 по </w:t>
      </w:r>
      <w:hyperlink r:id="rId161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</w:t>
      </w:r>
      <w:r>
        <w:t>11.6.6 Подтягивать соединения гидросистемы под давлением запрещается.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6.12 Линии для сборки утепленных асбестоцементных плит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6.12.1 Станки для сверловки асбестоцементных плит должны соответствовать требованиям </w:t>
      </w:r>
      <w:hyperlink r:id="rId162" w:history="1">
        <w:r>
          <w:rPr>
            <w:rStyle w:val="a4"/>
          </w:rPr>
          <w:t>ГОСТ 12.2.009</w:t>
        </w:r>
      </w:hyperlink>
      <w:r>
        <w:t>.</w:t>
      </w:r>
    </w:p>
    <w:p w:rsidR="00000000" w:rsidRDefault="00A30F22">
      <w:pPr>
        <w:ind w:firstLine="400"/>
        <w:jc w:val="both"/>
      </w:pPr>
      <w:r>
        <w:t>Станки должны быть оборудованы аспирационной системой с аппаратами для очистки воздуха.</w:t>
      </w:r>
    </w:p>
    <w:p w:rsidR="00000000" w:rsidRDefault="00A30F22">
      <w:pPr>
        <w:ind w:firstLine="400"/>
        <w:jc w:val="both"/>
      </w:pPr>
      <w:r>
        <w:t xml:space="preserve">6.12.2 Станки для клепки асбестоцементных плит должны соответствовать требованиям </w:t>
      </w:r>
      <w:hyperlink r:id="rId163" w:history="1">
        <w:r>
          <w:rPr>
            <w:rStyle w:val="a4"/>
          </w:rPr>
          <w:t>ГОСТ 12.2.017.1</w:t>
        </w:r>
      </w:hyperlink>
      <w:r>
        <w:t>.</w:t>
      </w:r>
    </w:p>
    <w:p w:rsidR="00000000" w:rsidRDefault="00A30F22">
      <w:pPr>
        <w:ind w:firstLine="400"/>
        <w:jc w:val="both"/>
      </w:pPr>
      <w:r>
        <w:rPr>
          <w:spacing w:val="-2"/>
        </w:rPr>
        <w:t>6.12.3 При эксплуатации станков для сверловки и клепки асбестоцементных плит должны соблюдаться правила техники безопасности и производственной санитарии при работе на таких станках.</w:t>
      </w:r>
    </w:p>
    <w:p w:rsidR="00000000" w:rsidRDefault="00A30F22">
      <w:pPr>
        <w:ind w:firstLine="400"/>
        <w:jc w:val="both"/>
      </w:pPr>
      <w:r>
        <w:t>6.12.4 При эксплуатации и ремонте стан</w:t>
      </w:r>
      <w:r>
        <w:t xml:space="preserve">ков для обрезки асбестоцементных плит должны соблюдаться требования </w:t>
      </w:r>
      <w:hyperlink r:id="rId164" w:anchor="sub_id=6100801" w:history="1">
        <w:r>
          <w:rPr>
            <w:rStyle w:val="a4"/>
          </w:rPr>
          <w:t>6.10.8.1 - 6.10.8.5</w:t>
        </w:r>
      </w:hyperlink>
      <w:r>
        <w:t>.</w:t>
      </w:r>
    </w:p>
    <w:p w:rsidR="00000000" w:rsidRDefault="00A30F22">
      <w:pPr>
        <w:ind w:firstLine="400"/>
        <w:jc w:val="both"/>
      </w:pPr>
      <w:r>
        <w:rPr>
          <w:spacing w:val="-4"/>
        </w:rPr>
        <w:t>6.12.5 Загрузка и разгрузка плит на линиях должны производиться грузоподъемными ма</w:t>
      </w:r>
      <w:r>
        <w:rPr>
          <w:spacing w:val="-4"/>
        </w:rPr>
        <w:t>шинами.</w:t>
      </w:r>
    </w:p>
    <w:p w:rsidR="00000000" w:rsidRDefault="00A30F22">
      <w:pPr>
        <w:ind w:firstLine="400"/>
        <w:jc w:val="both"/>
      </w:pPr>
      <w:r>
        <w:t xml:space="preserve">6.12.6 Котлы для растопления битума устанавливаются в помещениях, соответствующих требованиям </w:t>
      </w:r>
      <w:hyperlink r:id="rId165" w:anchor="sub_id=1" w:history="1">
        <w:r>
          <w:rPr>
            <w:rStyle w:val="a4"/>
          </w:rPr>
          <w:t>[4]</w:t>
        </w:r>
      </w:hyperlink>
      <w:r>
        <w:t>.</w:t>
      </w:r>
    </w:p>
    <w:p w:rsidR="00000000" w:rsidRDefault="00A30F22">
      <w:pPr>
        <w:ind w:firstLine="400"/>
        <w:jc w:val="both"/>
      </w:pPr>
      <w:r>
        <w:t>6.12.7 Каждый котел должен быть снабжен плотной несгораемой крышкой дл</w:t>
      </w:r>
      <w:r>
        <w:t>я защиты от атмосферных осадков и для тушения воспламеняющейся в котле массы, а также устройством предотвращающим попадание битума при его вскипании в топочную камеру.</w:t>
      </w:r>
    </w:p>
    <w:p w:rsidR="00000000" w:rsidRDefault="00A30F22">
      <w:pPr>
        <w:ind w:firstLine="400"/>
        <w:jc w:val="both"/>
      </w:pPr>
      <w:r>
        <w:t>6.12.8 Во избежание выливания мастики в топку и ее загорания котел необходимо устанавлив</w:t>
      </w:r>
      <w:r>
        <w:t>ать наклонно так, чтобы его край, расположенный над топкой, был на 5-6 см выше противоположного. Топочное отверстие котла должно быть оборудовано откидным козырьком из несгораемого материала.</w:t>
      </w:r>
    </w:p>
    <w:p w:rsidR="00000000" w:rsidRDefault="00A30F22">
      <w:pPr>
        <w:ind w:firstLine="400"/>
        <w:jc w:val="both"/>
      </w:pPr>
      <w:r>
        <w:t>6.12.9 Для целей пожаротушения места варки битума должны быть об</w:t>
      </w:r>
      <w:r>
        <w:t>орудованы ящиками с сухим песком вместимостью 0,5 м</w:t>
      </w:r>
      <w:r>
        <w:rPr>
          <w:vertAlign w:val="superscript"/>
        </w:rPr>
        <w:t>3</w:t>
      </w:r>
      <w:r>
        <w:t>, лопатами и пенными огнетушителями.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6.13 Установка для окраски листов методом распыления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6.13.1 В полах помещений установок для окраски листов должны быть сточные каналы.</w:t>
      </w:r>
    </w:p>
    <w:p w:rsidR="00000000" w:rsidRDefault="00A30F22">
      <w:pPr>
        <w:ind w:firstLine="400"/>
        <w:jc w:val="both"/>
      </w:pPr>
      <w:r>
        <w:lastRenderedPageBreak/>
        <w:t>Каналы для стока красящей суспензии должны быть закрыты съемными металлическими крышками. Сброс в канализацию красящей суспензии запрещается.</w:t>
      </w:r>
    </w:p>
    <w:p w:rsidR="00000000" w:rsidRDefault="00A30F22">
      <w:pPr>
        <w:ind w:firstLine="400"/>
        <w:jc w:val="both"/>
      </w:pPr>
      <w:r>
        <w:t>6.13.2 Мельницы для помола песка</w:t>
      </w:r>
      <w:r>
        <w:t xml:space="preserve"> должны быть подключены к аспирационной системе с аппаратами для очистки воздуха и работать под разрежением.</w:t>
      </w:r>
    </w:p>
    <w:p w:rsidR="00000000" w:rsidRDefault="00A30F22">
      <w:pPr>
        <w:ind w:firstLine="400"/>
        <w:jc w:val="both"/>
      </w:pPr>
      <w:r>
        <w:t>6.13.3 Узлы соединения питающей течки, разгрузочного патрубка или разгрузочного кожуха с мельницей, а также крышки люков должны иметь уплотнения, п</w:t>
      </w:r>
      <w:r>
        <w:t>редотвращающие выбивание пыли или переливание суспензии в производственные помещения.</w:t>
      </w:r>
    </w:p>
    <w:p w:rsidR="00000000" w:rsidRDefault="00A30F22">
      <w:pPr>
        <w:ind w:firstLine="400"/>
        <w:jc w:val="both"/>
      </w:pPr>
      <w:r>
        <w:t xml:space="preserve">6.13.4 Пульты управления мельниц для помола песка и пигмента следует располагать в кабинах наблюдения и дистанционного управления. </w:t>
      </w:r>
    </w:p>
    <w:p w:rsidR="00000000" w:rsidRDefault="00A30F22">
      <w:pPr>
        <w:ind w:firstLine="400"/>
        <w:jc w:val="both"/>
      </w:pPr>
      <w:r>
        <w:t>Температура воздуха в кабинах должна б</w:t>
      </w:r>
      <w:r>
        <w:t>ыть 18°С-23°С, относительная влажность 60-40%, уровни звукового давления и эквивалентные уровни звука по ГОСТ 12.1.003.</w:t>
      </w:r>
    </w:p>
    <w:p w:rsidR="00000000" w:rsidRDefault="00A30F22">
      <w:pPr>
        <w:ind w:firstLine="400"/>
        <w:jc w:val="both"/>
      </w:pPr>
      <w:r>
        <w:t xml:space="preserve">Рабочие места в кабинах наблюдения должны отвечать требованиям </w:t>
      </w:r>
      <w:hyperlink r:id="rId166" w:history="1">
        <w:r>
          <w:rPr>
            <w:rStyle w:val="a4"/>
          </w:rPr>
          <w:t>ГОСТ 12.</w:t>
        </w:r>
        <w:r>
          <w:rPr>
            <w:rStyle w:val="a4"/>
          </w:rPr>
          <w:t>2.032</w:t>
        </w:r>
      </w:hyperlink>
      <w:r>
        <w:t>.</w:t>
      </w:r>
    </w:p>
    <w:p w:rsidR="00000000" w:rsidRDefault="00A30F22">
      <w:pPr>
        <w:ind w:firstLine="400"/>
        <w:jc w:val="both"/>
      </w:pPr>
      <w:r>
        <w:t>6.13.5 Мельницы должны быть оборудованы предупреждающей звуковой и световой сигнализацией (электрозвонки и мигающие электролампы).</w:t>
      </w:r>
    </w:p>
    <w:p w:rsidR="00000000" w:rsidRDefault="00A30F22">
      <w:pPr>
        <w:ind w:firstLine="400"/>
        <w:jc w:val="both"/>
      </w:pPr>
      <w:r>
        <w:t xml:space="preserve">6.13.6 Мельница должна быть ограждена перильным ограждением так, чтобы во время ее работы был невозможен доступ людей </w:t>
      </w:r>
      <w:r>
        <w:t>к корпусу мельницы. Ограждение должно быть установлено на расстоянии (</w:t>
      </w:r>
      <w:r>
        <w:rPr>
          <w:i/>
          <w:iCs/>
        </w:rPr>
        <w:t>R</w:t>
      </w:r>
      <w:r>
        <w:rPr>
          <w:vertAlign w:val="subscript"/>
        </w:rPr>
        <w:t xml:space="preserve"> </w:t>
      </w:r>
      <w:r>
        <w:t xml:space="preserve">+1) м от оси мельницы (где </w:t>
      </w:r>
      <w:r>
        <w:rPr>
          <w:i/>
          <w:iCs/>
        </w:rPr>
        <w:t>R</w:t>
      </w:r>
      <w:r>
        <w:rPr>
          <w:vertAlign w:val="subscript"/>
        </w:rPr>
        <w:t xml:space="preserve"> </w:t>
      </w:r>
      <w:r>
        <w:t>- радиус мельницы, м).</w:t>
      </w:r>
    </w:p>
    <w:p w:rsidR="00000000" w:rsidRDefault="00A30F22">
      <w:pPr>
        <w:ind w:firstLine="400"/>
        <w:jc w:val="both"/>
      </w:pPr>
      <w:r>
        <w:t>Зубчатый венец, подвенцовая шестерня и соединительные муфты должны быть ограждены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6.13.7 Шири</w:t>
      </w:r>
      <w:r>
        <w:t>на проходов между ограждениями параллельно установленных мельниц должна быть не менее 1,2 м.</w:t>
      </w:r>
    </w:p>
    <w:p w:rsidR="00000000" w:rsidRDefault="00A30F22">
      <w:pPr>
        <w:ind w:firstLine="400"/>
        <w:jc w:val="both"/>
      </w:pPr>
      <w:r>
        <w:t>6.13.8 Для производства ремонтных работ, подъема крышек люков и загрузки мелющих тел в помещении мельниц должны быть установлены грузоподъемные машины.</w:t>
      </w:r>
    </w:p>
    <w:p w:rsidR="00000000" w:rsidRDefault="00A30F22">
      <w:pPr>
        <w:ind w:firstLine="400"/>
        <w:jc w:val="both"/>
      </w:pPr>
      <w:r>
        <w:t>6.13.9 Люки</w:t>
      </w:r>
      <w:r>
        <w:t xml:space="preserve"> мельниц должны иметь устройства для стопировки.</w:t>
      </w:r>
    </w:p>
    <w:p w:rsidR="00000000" w:rsidRDefault="00A30F22">
      <w:pPr>
        <w:ind w:firstLine="400"/>
        <w:jc w:val="both"/>
      </w:pPr>
      <w:r>
        <w:t>6.13.10 Мельницы должны иметь блокировку, обеспечивающую следующий порядок пуска оборудования: пылеулавливающие и аспирационные системы, мельницы, загрузочные устройства, разгрузочные устройства.</w:t>
      </w:r>
    </w:p>
    <w:p w:rsidR="00000000" w:rsidRDefault="00A30F22">
      <w:pPr>
        <w:ind w:firstLine="400"/>
        <w:jc w:val="both"/>
      </w:pPr>
      <w:r>
        <w:t>В случае вн</w:t>
      </w:r>
      <w:r>
        <w:t>езапной остановки мельниц или разгрузочных устройств блокировка должна обеспечивать автоматическое отключение оборудования, пуск которого предшествует пуску мельниц.</w:t>
      </w:r>
    </w:p>
    <w:p w:rsidR="00000000" w:rsidRDefault="00A30F22">
      <w:pPr>
        <w:ind w:firstLine="400"/>
        <w:jc w:val="both"/>
      </w:pPr>
      <w:r>
        <w:t>6.13.11 На работы по внутреннему осмотру и ремонту мельниц должен быть разработан проект п</w:t>
      </w:r>
      <w:r>
        <w:t xml:space="preserve">роизводства работ, утверждаемый главным инженером предприятия, и выдан наряд-допуск в соответствии с требованиями </w:t>
      </w:r>
      <w:hyperlink r:id="rId167" w:anchor="sub_id=100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осмотру и ремонту мельниц без проект</w:t>
      </w:r>
      <w:r>
        <w:t xml:space="preserve">а производства работ и наряда-допуска запрещается. Загрузка мельниц мелющими телами должна производиться по наряду-допуску в соответствии с требованиями </w:t>
      </w:r>
      <w:hyperlink r:id="rId168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rPr>
          <w:spacing w:val="-2"/>
        </w:rPr>
        <w:t>6.13.12 Перед проведением внутреннего осмотра, загрузкой мельницы мелющими телами, ее текущего, среднего и капитального ремонта необходимо:</w:t>
      </w:r>
    </w:p>
    <w:p w:rsidR="00000000" w:rsidRDefault="00A30F22">
      <w:pPr>
        <w:ind w:firstLine="400"/>
        <w:jc w:val="both"/>
      </w:pPr>
      <w:r>
        <w:t>- отключить электродвигатель привода от электропитающей сети;</w:t>
      </w:r>
    </w:p>
    <w:p w:rsidR="00000000" w:rsidRDefault="00A30F22">
      <w:pPr>
        <w:ind w:firstLine="400"/>
        <w:jc w:val="both"/>
      </w:pPr>
      <w:r>
        <w:t>- вынуть предохранители из электропитающих устройств;</w:t>
      </w:r>
    </w:p>
    <w:p w:rsidR="00000000" w:rsidRDefault="00A30F22">
      <w:pPr>
        <w:ind w:firstLine="400"/>
        <w:jc w:val="both"/>
      </w:pPr>
      <w:r>
        <w:t>- рассоединить муфту привода;</w:t>
      </w:r>
    </w:p>
    <w:p w:rsidR="00000000" w:rsidRDefault="00A30F22">
      <w:pPr>
        <w:ind w:firstLine="400"/>
        <w:jc w:val="both"/>
      </w:pPr>
      <w:r>
        <w:t xml:space="preserve">- на пусковом устройстве вывесить запрещающий знак безопасности Р 10 по </w:t>
      </w:r>
      <w:hyperlink r:id="rId169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6.13.13 Загр</w:t>
      </w:r>
      <w:r>
        <w:t>узка мельниц должна производиться грузоподъемными машинами.</w:t>
      </w:r>
    </w:p>
    <w:p w:rsidR="00000000" w:rsidRDefault="00A30F22">
      <w:pPr>
        <w:ind w:firstLine="400"/>
        <w:jc w:val="both"/>
      </w:pPr>
      <w:r>
        <w:t>6.13.14 Мельница должна останавливаться таким образом, чтобы люки, подлежащие открыванию, были в верхнем положении.</w:t>
      </w:r>
    </w:p>
    <w:p w:rsidR="00000000" w:rsidRDefault="00A30F22">
      <w:pPr>
        <w:ind w:firstLine="400"/>
        <w:jc w:val="both"/>
      </w:pPr>
      <w:r>
        <w:t>6.13.15 Зона действия грузоподъемной машины при загрузке мельницы мелющими телам</w:t>
      </w:r>
      <w:r>
        <w:t xml:space="preserve">и должна быть ограждена инвентарными ограждениями по ГОСТ 23407 и выделена предупреждающим знаком безопасности W 06 по </w:t>
      </w:r>
      <w:hyperlink r:id="rId170" w:history="1">
        <w:r>
          <w:rPr>
            <w:rStyle w:val="a4"/>
          </w:rPr>
          <w:t>СТ РК ГОСТ Р 12.4.026</w:t>
        </w:r>
      </w:hyperlink>
      <w:r>
        <w:t xml:space="preserve">. </w:t>
      </w:r>
    </w:p>
    <w:p w:rsidR="00000000" w:rsidRDefault="00A30F22">
      <w:pPr>
        <w:ind w:firstLine="400"/>
        <w:jc w:val="both"/>
      </w:pPr>
      <w:r>
        <w:rPr>
          <w:spacing w:val="-4"/>
        </w:rPr>
        <w:t xml:space="preserve">6.13.16 Места выгрузки мелющих тел из мельниц должны быть ограждены деревянными барьерами высотой не менее 0,3 м во избежание раскатывания шаров. Выгрузка шаров из мельницы должна </w:t>
      </w:r>
      <w:r>
        <w:t>производиться по наклонным лоткам или желобам</w:t>
      </w:r>
      <w:r>
        <w:rPr>
          <w:spacing w:val="-4"/>
        </w:rPr>
        <w:t>.</w:t>
      </w:r>
    </w:p>
    <w:p w:rsidR="00000000" w:rsidRDefault="00A30F22">
      <w:pPr>
        <w:ind w:firstLine="400"/>
        <w:jc w:val="both"/>
      </w:pPr>
      <w:r>
        <w:lastRenderedPageBreak/>
        <w:t>6.13.17 Контейнеры, применяем</w:t>
      </w:r>
      <w:r>
        <w:t xml:space="preserve">ые для загрузки мельниц мелющими телами, и их строповка должны соответствовать требованиям </w:t>
      </w:r>
      <w:hyperlink r:id="rId171" w:anchor="sub_id=1" w:history="1">
        <w:r>
          <w:rPr>
            <w:rStyle w:val="a4"/>
          </w:rPr>
          <w:t>[3]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6.13.18 Контейнеры должны быть оборудованы запирающими устройствами, конструкция </w:t>
      </w:r>
      <w:r>
        <w:t>которых исключает возможность самопроизвольного открывания.</w:t>
      </w:r>
    </w:p>
    <w:p w:rsidR="00000000" w:rsidRDefault="00A30F22">
      <w:pPr>
        <w:ind w:firstLine="400"/>
        <w:jc w:val="both"/>
      </w:pPr>
      <w:r>
        <w:t>6.13.19 Перед ремонтом мельниц мелющие тела должны быть убраны из ремонтной зоны.</w:t>
      </w:r>
    </w:p>
    <w:p w:rsidR="00000000" w:rsidRDefault="00A30F22">
      <w:pPr>
        <w:ind w:firstLine="400"/>
        <w:jc w:val="both"/>
      </w:pPr>
      <w:r>
        <w:t xml:space="preserve">6.13.20 Зона окраски асбестоцементной пленки на листоформовочной машине, а также зона окраски листов на конвейере </w:t>
      </w:r>
      <w:r>
        <w:t>должны быть закрыты металлическими кожухами. Кожухи должны быть подключены к аспирационной системе с аппаратами для очистки воздуха.</w:t>
      </w:r>
    </w:p>
    <w:p w:rsidR="00000000" w:rsidRDefault="00A30F22">
      <w:pPr>
        <w:ind w:firstLine="400"/>
        <w:jc w:val="both"/>
      </w:pPr>
      <w:r>
        <w:t xml:space="preserve">6.13.21 Загрузка мешалок пигментом должна производиться весовыми дозаторами. При эксплуатации дозаторов должны соблюдаться </w:t>
      </w:r>
      <w:r>
        <w:t xml:space="preserve">требования </w:t>
      </w:r>
      <w:hyperlink r:id="rId172" w:anchor="sub_id=60101" w:history="1">
        <w:r>
          <w:rPr>
            <w:rStyle w:val="a4"/>
          </w:rPr>
          <w:t>6.1.1 - 6.1.5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6.13.22 При эксплуатации мешалок для приготовления красящей суспензии должны соблюдаться требования </w:t>
      </w:r>
      <w:hyperlink r:id="rId173" w:anchor="sub_id=60301" w:history="1">
        <w:r>
          <w:rPr>
            <w:rStyle w:val="a4"/>
          </w:rPr>
          <w:t>6.3.1 - 6.4.6</w:t>
        </w:r>
      </w:hyperlink>
      <w:r>
        <w:t>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6.13.23 Запрещается:</w:t>
      </w:r>
    </w:p>
    <w:p w:rsidR="00000000" w:rsidRDefault="00A30F22">
      <w:pPr>
        <w:ind w:firstLine="400"/>
        <w:jc w:val="both"/>
      </w:pPr>
      <w:r>
        <w:t>- работа мельниц и мешалок при неисправной или отключенной аспирационной системе;</w:t>
      </w:r>
    </w:p>
    <w:p w:rsidR="00000000" w:rsidRDefault="00A30F22">
      <w:pPr>
        <w:ind w:firstLine="400"/>
        <w:jc w:val="both"/>
      </w:pPr>
      <w:r>
        <w:t>- выбивание пыли или утечка красящей суспензии через неплотности люков, стыковых соединений, болтовы</w:t>
      </w:r>
      <w:r>
        <w:t>х отверстий;</w:t>
      </w:r>
    </w:p>
    <w:p w:rsidR="00000000" w:rsidRDefault="00A30F22">
      <w:pPr>
        <w:ind w:firstLine="400"/>
        <w:jc w:val="both"/>
      </w:pPr>
      <w:r>
        <w:t>- работа оборудования при неисправной сигнализации;</w:t>
      </w:r>
    </w:p>
    <w:p w:rsidR="00000000" w:rsidRDefault="00A30F22">
      <w:pPr>
        <w:ind w:firstLine="400"/>
        <w:jc w:val="both"/>
      </w:pPr>
      <w:r>
        <w:t>- работа оборудования при снятых или неисправных ограждениях;</w:t>
      </w:r>
    </w:p>
    <w:p w:rsidR="00000000" w:rsidRDefault="00A30F22">
      <w:pPr>
        <w:ind w:firstLine="400"/>
        <w:jc w:val="both"/>
      </w:pPr>
      <w:r>
        <w:t>- очистка во время работы мельниц разгрузочных течек от налипшего материала;</w:t>
      </w:r>
    </w:p>
    <w:p w:rsidR="00000000" w:rsidRDefault="00A30F22">
      <w:pPr>
        <w:ind w:firstLine="400"/>
        <w:jc w:val="both"/>
      </w:pPr>
      <w:r>
        <w:t>- работа мельниц при неисправности блокировки, налич</w:t>
      </w:r>
      <w:r>
        <w:t>ии трещин на днищах и корпусе мельницы, ослаблении или отсутствии болта, крепящего броневую плиту.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6.14 Линии для производства панелей методом экструзии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6.14.1 При эксплуатации смесителей для приготовления асбестоцементной массы должны соблюдаться тре</w:t>
      </w:r>
      <w:r>
        <w:t xml:space="preserve">бования </w:t>
      </w:r>
      <w:hyperlink r:id="rId174" w:anchor="sub_id=60301" w:history="1">
        <w:r>
          <w:rPr>
            <w:rStyle w:val="a4"/>
          </w:rPr>
          <w:t>6.3.1 - 6.4.6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6.14.2 При эксплуатации камеры пропаривания панелей должны соблюдаться требования </w:t>
      </w:r>
      <w:hyperlink r:id="rId175" w:anchor="sub_id=6090501" w:history="1">
        <w:r>
          <w:rPr>
            <w:rStyle w:val="a4"/>
          </w:rPr>
          <w:t>6.9.5.1 - 6.9.5.8</w:t>
        </w:r>
      </w:hyperlink>
      <w:r>
        <w:t>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6.15 Приемно-раздаточные устройства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6.15.1 Ленточный конвейер приемно-раздаточного устройства должен соответствовать требованиям ГОСТ 12.2.022.</w:t>
      </w:r>
    </w:p>
    <w:p w:rsidR="00000000" w:rsidRDefault="00A30F22">
      <w:pPr>
        <w:ind w:firstLine="400"/>
        <w:jc w:val="both"/>
      </w:pPr>
      <w:r>
        <w:t>6.15.2 Рыхлитель приемно-раздаточного устройства должен быть закрыт спл</w:t>
      </w:r>
      <w:r>
        <w:t>ошным металлическим ограждением.</w:t>
      </w:r>
    </w:p>
    <w:p w:rsidR="00000000" w:rsidRDefault="00A30F22">
      <w:pPr>
        <w:ind w:firstLine="400"/>
        <w:jc w:val="both"/>
      </w:pPr>
      <w:r>
        <w:t xml:space="preserve">6.15.3 Для обслуживания узла загрузки рыхлителя и приемной воронки ленточного пресса должна быть оборудована площадка, соответствующая требованиям </w:t>
      </w:r>
      <w:hyperlink r:id="rId176" w:anchor="sub_id=40103" w:history="1">
        <w:r>
          <w:rPr>
            <w:rStyle w:val="a4"/>
          </w:rPr>
          <w:t>4.1.3</w:t>
        </w:r>
      </w:hyperlink>
      <w:r>
        <w:t>.</w:t>
      </w:r>
    </w:p>
    <w:p w:rsidR="00000000" w:rsidRDefault="00A30F22">
      <w:pPr>
        <w:ind w:firstLine="400"/>
        <w:jc w:val="both"/>
      </w:pPr>
      <w:r>
        <w:t>6.15.4 Соединительные муфты, клиноременные и зубчатые передачи приводов рыхлителя и ленточного конвейера должны быть закрыты сплошными металлическими ограждениями.</w:t>
      </w:r>
    </w:p>
    <w:p w:rsidR="00000000" w:rsidRDefault="00A30F22">
      <w:pPr>
        <w:ind w:firstLine="400"/>
        <w:jc w:val="both"/>
      </w:pPr>
      <w:r>
        <w:t>6.15.5 Затворы кобелей для асбестоцементной массы должны быть самозапирающегося типа. Открывание затворов кюбелей должно быть механизировано.</w:t>
      </w:r>
    </w:p>
    <w:p w:rsidR="00000000" w:rsidRDefault="00A30F22">
      <w:pPr>
        <w:ind w:firstLine="400"/>
        <w:jc w:val="both"/>
      </w:pPr>
      <w:r>
        <w:t xml:space="preserve">6.15.6 На работы по среднему и капитальному ремонту приемно-раздаточного устройства должен быть разработан проект </w:t>
      </w:r>
      <w:r>
        <w:t xml:space="preserve">производства работ, утверждаемый главным инженером предприятия, и выдан наряд-допуск в соответствии с требованиями </w:t>
      </w:r>
      <w:hyperlink r:id="rId177" w:anchor="sub_id=1" w:history="1">
        <w:r>
          <w:rPr>
            <w:rStyle w:val="a4"/>
          </w:rPr>
          <w:t>[1]</w:t>
        </w:r>
      </w:hyperlink>
      <w:r>
        <w:t>.</w:t>
      </w:r>
    </w:p>
    <w:p w:rsidR="00000000" w:rsidRDefault="00A30F22">
      <w:pPr>
        <w:ind w:firstLine="400"/>
        <w:jc w:val="both"/>
      </w:pPr>
      <w:r>
        <w:t>Выполнение работ по среднему и капитальному ремонту прием</w:t>
      </w:r>
      <w:r>
        <w:t>но-раздаточного устройства без проекта производства работ и наряда-допуска запрещается.</w:t>
      </w:r>
    </w:p>
    <w:p w:rsidR="00000000" w:rsidRDefault="00A30F22">
      <w:pPr>
        <w:ind w:firstLine="400"/>
        <w:jc w:val="both"/>
      </w:pPr>
      <w:r>
        <w:lastRenderedPageBreak/>
        <w:t>6.15.7 Перед началом текущего ремонта приемно-раздаточного устройства необходимо:</w:t>
      </w:r>
    </w:p>
    <w:p w:rsidR="00000000" w:rsidRDefault="00A30F22">
      <w:pPr>
        <w:ind w:firstLine="400"/>
        <w:jc w:val="both"/>
      </w:pPr>
      <w:r>
        <w:t>- прекратить подачу материала;</w:t>
      </w:r>
    </w:p>
    <w:p w:rsidR="00000000" w:rsidRDefault="00A30F22">
      <w:pPr>
        <w:ind w:firstLine="400"/>
        <w:jc w:val="both"/>
      </w:pPr>
      <w:r>
        <w:t xml:space="preserve">- выработать материал, имеющийся в приемно-раздаточном </w:t>
      </w:r>
      <w:r>
        <w:t>устройстве;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электродвигатели приводов ремонтируемого оборудования;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приводов ремонтируемого оборудования;</w:t>
      </w:r>
    </w:p>
    <w:p w:rsidR="00000000" w:rsidRDefault="00A30F22">
      <w:pPr>
        <w:ind w:firstLine="400"/>
        <w:jc w:val="both"/>
      </w:pPr>
      <w:r>
        <w:t>- рассоединить муфты приводов или снять приводные рем</w:t>
      </w:r>
      <w:r>
        <w:t>ни;</w:t>
      </w:r>
    </w:p>
    <w:p w:rsidR="00000000" w:rsidRDefault="00A30F22">
      <w:pPr>
        <w:ind w:firstLine="400"/>
        <w:jc w:val="both"/>
      </w:pPr>
      <w:r>
        <w:t xml:space="preserve">- на пусковых устройствах ремонтируемого оборудования вывесить запрещающий знак безопасности Р 10 по </w:t>
      </w:r>
      <w:hyperlink r:id="rId178" w:history="1">
        <w:r>
          <w:rPr>
            <w:rStyle w:val="a4"/>
          </w:rPr>
          <w:t>СТ РК ГОСТ Р 12.4.026</w:t>
        </w:r>
      </w:hyperlink>
      <w:r>
        <w:t xml:space="preserve"> с поясняющей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>6.16 Ле</w:t>
      </w:r>
      <w:r>
        <w:rPr>
          <w:color w:val="000000"/>
        </w:rPr>
        <w:t xml:space="preserve">нточные прессы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6.16.1 Приемная воронка ленточного пресса должна быть закрыта решеткой с размером ячейки не более 70 мм х 70 мм.</w:t>
      </w:r>
    </w:p>
    <w:p w:rsidR="00000000" w:rsidRDefault="00A30F22">
      <w:pPr>
        <w:ind w:firstLine="400"/>
        <w:jc w:val="both"/>
      </w:pPr>
      <w:r>
        <w:t xml:space="preserve">6.16.2 Площадка, на которой расположен привод ленточного пресса (валы, соединительные муфты, клиноременные передачи), должна </w:t>
      </w:r>
      <w:r>
        <w:t xml:space="preserve">быть ограждена сетчатым ограждением высотой 1,5 м. Расстояние от элементов привода до ограждения и размер ячейки ограждения должны соответствовать требованиям </w:t>
      </w:r>
      <w:hyperlink r:id="rId179" w:anchor="sub_id=11" w:history="1">
        <w:r>
          <w:rPr>
            <w:rStyle w:val="a4"/>
          </w:rPr>
          <w:t>таблицы 1</w:t>
        </w:r>
      </w:hyperlink>
      <w:r>
        <w:t>.</w:t>
      </w:r>
    </w:p>
    <w:p w:rsidR="00000000" w:rsidRDefault="00A30F22">
      <w:pPr>
        <w:ind w:firstLine="400"/>
        <w:jc w:val="both"/>
      </w:pPr>
      <w:r>
        <w:t>Дверка</w:t>
      </w:r>
      <w:r>
        <w:t xml:space="preserve"> в ограждении должна быть сблокирована с приводом так, чтобы при ее открывании или неплотно закрытой дверке привод ленточного пресса автоматически отключался.</w:t>
      </w:r>
    </w:p>
    <w:p w:rsidR="00000000" w:rsidRDefault="00A30F22">
      <w:pPr>
        <w:ind w:firstLine="400"/>
        <w:jc w:val="both"/>
      </w:pPr>
      <w:r>
        <w:t>6.16.3 Съем и установка переходной головки пресса и мундштука должны производиться грузоподъемным</w:t>
      </w:r>
      <w:r>
        <w:t>и машинами.</w:t>
      </w:r>
    </w:p>
    <w:p w:rsidR="00000000" w:rsidRDefault="00A30F22">
      <w:pPr>
        <w:ind w:firstLine="400"/>
        <w:jc w:val="both"/>
      </w:pPr>
      <w:r>
        <w:t>6.16.4 Перед проведением текущего ремонта и очисткой ленточного пресса необходимо:</w:t>
      </w:r>
    </w:p>
    <w:p w:rsidR="00000000" w:rsidRDefault="00A30F22">
      <w:pPr>
        <w:ind w:firstLine="400"/>
        <w:jc w:val="both"/>
      </w:pPr>
      <w:r>
        <w:t>- отключить от электропитающей сети электродвигатель привода ленточного пресса;</w:t>
      </w:r>
    </w:p>
    <w:p w:rsidR="00000000" w:rsidRDefault="00A30F22">
      <w:pPr>
        <w:ind w:firstLine="400"/>
        <w:jc w:val="both"/>
      </w:pPr>
      <w:r>
        <w:t>- вынуть предохранители из электрораспределительных устройств привода;</w:t>
      </w:r>
    </w:p>
    <w:p w:rsidR="00000000" w:rsidRDefault="00A30F22">
      <w:pPr>
        <w:ind w:firstLine="400"/>
        <w:jc w:val="both"/>
      </w:pPr>
      <w:r>
        <w:t>- отключит</w:t>
      </w:r>
      <w:r>
        <w:t>ь магнитную муфту сцепления;</w:t>
      </w:r>
    </w:p>
    <w:p w:rsidR="00000000" w:rsidRDefault="00A30F22">
      <w:pPr>
        <w:ind w:firstLine="400"/>
        <w:jc w:val="both"/>
      </w:pPr>
      <w:r>
        <w:t>- поставить в положение «О» механический регулятор числа оборотов;</w:t>
      </w:r>
    </w:p>
    <w:p w:rsidR="00000000" w:rsidRDefault="00A30F22">
      <w:pPr>
        <w:ind w:firstLine="400"/>
        <w:jc w:val="both"/>
      </w:pPr>
      <w:r>
        <w:t xml:space="preserve">- на пусковом устройстве привода вывесить знак безопасности Р 10 по </w:t>
      </w:r>
      <w:hyperlink r:id="rId180" w:history="1">
        <w:r>
          <w:rPr>
            <w:rStyle w:val="a4"/>
          </w:rPr>
          <w:t>СТ РК ГОСТ Р 12.4.026</w:t>
        </w:r>
      </w:hyperlink>
      <w:r>
        <w:t xml:space="preserve"> с поя</w:t>
      </w:r>
      <w:r>
        <w:t>сняющей надписью: «Не включать - работают люди!».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pStyle w:val="heading"/>
        <w:ind w:firstLine="400"/>
        <w:jc w:val="both"/>
      </w:pPr>
      <w:r>
        <w:rPr>
          <w:color w:val="000000"/>
        </w:rPr>
        <w:t xml:space="preserve">6.17 Автоклавы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6.17.1 Конструкция, установка, содержание и обслуживание автоклавов должны соответствовать требованиям </w:t>
      </w:r>
      <w:hyperlink r:id="rId181" w:anchor="sub_id=1" w:history="1">
        <w:r>
          <w:rPr>
            <w:rStyle w:val="a4"/>
          </w:rPr>
          <w:t>[9]</w:t>
        </w:r>
      </w:hyperlink>
      <w:r>
        <w:t>.</w:t>
      </w:r>
    </w:p>
    <w:p w:rsidR="00000000" w:rsidRDefault="00A30F22">
      <w:pPr>
        <w:ind w:firstLine="400"/>
        <w:jc w:val="both"/>
      </w:pPr>
      <w:r>
        <w:t xml:space="preserve">6.17.2 Трубопроводы пара и конденсата должны соответствовать требованиям </w:t>
      </w:r>
      <w:hyperlink r:id="rId182" w:anchor="sub_id=1" w:history="1">
        <w:r>
          <w:rPr>
            <w:rStyle w:val="a4"/>
          </w:rPr>
          <w:t>[6]</w:t>
        </w:r>
      </w:hyperlink>
      <w:r>
        <w:t>.</w:t>
      </w:r>
    </w:p>
    <w:p w:rsidR="00000000" w:rsidRDefault="00A30F22">
      <w:pPr>
        <w:ind w:firstLine="400"/>
        <w:jc w:val="both"/>
      </w:pPr>
      <w:r>
        <w:t>6.17.3 Автоклавы с быстросъемными крышками должны быть оснащены сигнально-блокировочными устройствами. Блокировочные устройства должны обеспечивать невозможность пуска пара при открытой или неполностью закрытой крышке, а также невозможность открывания крыш</w:t>
      </w:r>
      <w:r>
        <w:t>ки или наличии давления пара в автоклаве. В проходных автоклавах блокировочные устройства должны быть на обеих крышках.</w:t>
      </w:r>
    </w:p>
    <w:p w:rsidR="00000000" w:rsidRDefault="00A30F22">
      <w:pPr>
        <w:ind w:firstLine="400"/>
        <w:jc w:val="both"/>
      </w:pPr>
      <w:r>
        <w:t>Сигналы о наличии или отсутствии давления пара в автоклаве, а также о стопорении крышки автоклава должны поступать на световое табло сиг</w:t>
      </w:r>
      <w:r>
        <w:t>нального устройства, расположенного на пульте управления автоклавов.</w:t>
      </w:r>
    </w:p>
    <w:p w:rsidR="00000000" w:rsidRDefault="00A30F22">
      <w:pPr>
        <w:ind w:firstLine="400"/>
        <w:jc w:val="both"/>
      </w:pPr>
      <w:r>
        <w:t>6.17.4 Органы управления запорной арматуры и механизмы открывания крышек автоклава, контрольно-измерительные приборы и световое табло сигнально-блокировочного устройства должны находиться</w:t>
      </w:r>
      <w:r>
        <w:t xml:space="preserve"> в зоне видимости машиниста с пульта управления.</w:t>
      </w:r>
    </w:p>
    <w:p w:rsidR="00000000" w:rsidRDefault="00A30F22">
      <w:pPr>
        <w:ind w:firstLine="400"/>
        <w:jc w:val="both"/>
      </w:pPr>
      <w:r>
        <w:lastRenderedPageBreak/>
        <w:t>6.17.5 Автоклавы должны быть оснащены устройствами для непрерывного удаления конденсата.</w:t>
      </w:r>
    </w:p>
    <w:p w:rsidR="00000000" w:rsidRDefault="00A30F22">
      <w:pPr>
        <w:ind w:firstLine="400"/>
        <w:jc w:val="both"/>
      </w:pPr>
      <w:r>
        <w:t>6.17.6 Открывание и закрывание крышек автоклавов должны производиться с помощью грузоподъемных машин.</w:t>
      </w:r>
    </w:p>
    <w:p w:rsidR="00000000" w:rsidRDefault="00A30F22">
      <w:pPr>
        <w:ind w:firstLine="400"/>
        <w:jc w:val="both"/>
      </w:pPr>
      <w:r>
        <w:t xml:space="preserve">6.17.7 Операции </w:t>
      </w:r>
      <w:r>
        <w:t>по закатыванию платформ с панелями в автоклавы и выкатыванию их из автоклавов должны производиться лебедками типа ТЛ-9 или Т-224В.</w:t>
      </w:r>
    </w:p>
    <w:p w:rsidR="00000000" w:rsidRDefault="00A30F22">
      <w:pPr>
        <w:ind w:firstLine="400"/>
        <w:jc w:val="both"/>
      </w:pPr>
      <w:r>
        <w:t>6.17.8 Приямки вокруг автоклавов должны быть закрыты настилом или ограждены по периметру перилами высотой не менее 1 м со спл</w:t>
      </w:r>
      <w:r>
        <w:t>ошной металлической обшивкой по низу перил на высоту не менее 0,15 м и с дополнительной ограждающей планкой на высоте 0,5 м. Присутствие людей в приямках во время открывания крышек автоклавов запрещается.</w:t>
      </w:r>
    </w:p>
    <w:p w:rsidR="00000000" w:rsidRDefault="00A30F22">
      <w:pPr>
        <w:ind w:firstLine="400"/>
        <w:jc w:val="both"/>
      </w:pPr>
      <w:r>
        <w:t>6.17.9 Во избежание механического повреждения внутр</w:t>
      </w:r>
      <w:r>
        <w:t>енних поверхностей автоклава (царапины, задиры металла) загрузка в автоклав транспортных средств (вагонеток, тележек) со смещенными или неправильно уложенными изделиями запрещается.</w:t>
      </w:r>
    </w:p>
    <w:p w:rsidR="00000000" w:rsidRDefault="00A30F22">
      <w:pPr>
        <w:ind w:firstLine="400"/>
        <w:jc w:val="both"/>
      </w:pPr>
      <w:r>
        <w:t xml:space="preserve">Габариты укладки изделий на транспортные средства должны контролироваться </w:t>
      </w:r>
      <w:r>
        <w:t>при загрузке автоклавов.</w:t>
      </w:r>
    </w:p>
    <w:p w:rsidR="00000000" w:rsidRDefault="00A30F22">
      <w:pPr>
        <w:ind w:firstLine="400"/>
        <w:jc w:val="both"/>
      </w:pPr>
      <w:r>
        <w:t>Схема загрузки транспортных средств должна устанавливаться технологическим регламентом и обеспечивать устойчивость изделий на транспортных средствах в течение всего цикла тепловой обработки и перемещения изделий.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>7 Эксплуатация</w:t>
      </w:r>
      <w:r>
        <w:rPr>
          <w:rStyle w:val="s1"/>
        </w:rPr>
        <w:t xml:space="preserve"> внутризаводского и цехового транспорта 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 xml:space="preserve">7.1 Эксплуатация внутризаводского и цехового транспорта должна осуществляться в соответствии с требованиями </w:t>
      </w:r>
      <w:hyperlink r:id="rId183" w:anchor="sub_id=1" w:history="1">
        <w:r>
          <w:rPr>
            <w:rStyle w:val="a4"/>
          </w:rPr>
          <w:t>[1]</w:t>
        </w:r>
      </w:hyperlink>
      <w:r>
        <w:rPr>
          <w:rStyle w:val="s0"/>
        </w:rPr>
        <w:t>.</w:t>
      </w:r>
    </w:p>
    <w:p w:rsidR="00000000" w:rsidRDefault="00A30F22">
      <w:pPr>
        <w:ind w:firstLine="400"/>
        <w:jc w:val="both"/>
      </w:pPr>
      <w:r>
        <w:rPr>
          <w:rStyle w:val="s0"/>
        </w:rPr>
        <w:t xml:space="preserve">7.2 Устройство и эксплуатация электротележек </w:t>
      </w:r>
      <w:r>
        <w:t xml:space="preserve">должны соответствовать требованиям </w:t>
      </w:r>
      <w:hyperlink r:id="rId184" w:anchor="sub_id=1" w:history="1">
        <w:r>
          <w:rPr>
            <w:rStyle w:val="a4"/>
          </w:rPr>
          <w:t>[7], [8]</w:t>
        </w:r>
      </w:hyperlink>
      <w:r>
        <w:t>.</w:t>
      </w:r>
    </w:p>
    <w:p w:rsidR="00000000" w:rsidRDefault="00A30F22">
      <w:pPr>
        <w:ind w:firstLine="400"/>
        <w:jc w:val="both"/>
      </w:pPr>
      <w:r>
        <w:t>7.3 Ходовые колеса электротележек на высоте 10-12 мм от рельсов должны быть закрыты спл</w:t>
      </w:r>
      <w:r>
        <w:t>ошными металлическими кожухами.</w:t>
      </w:r>
    </w:p>
    <w:p w:rsidR="00000000" w:rsidRDefault="00A30F22">
      <w:pPr>
        <w:ind w:firstLine="400"/>
        <w:jc w:val="both"/>
      </w:pPr>
      <w:r>
        <w:t>7.4 Рабочая площадка водителя электротележки должна иметь ограждение, обеспечивающее безопасность водителя в случае продольного перемещения груза.</w:t>
      </w:r>
    </w:p>
    <w:p w:rsidR="00000000" w:rsidRDefault="00A30F22">
      <w:pPr>
        <w:ind w:firstLine="400"/>
        <w:jc w:val="both"/>
      </w:pPr>
      <w:r>
        <w:t>7.5 Высота стоп листовых изделий или штабеля труб, а также высота какого-либо</w:t>
      </w:r>
      <w:r>
        <w:t xml:space="preserve"> другого груза на платформе тележки не должна быть более высоты ограждения рабочей площадки водителя.</w:t>
      </w:r>
    </w:p>
    <w:p w:rsidR="00000000" w:rsidRDefault="00A30F22">
      <w:pPr>
        <w:ind w:firstLine="400"/>
        <w:jc w:val="both"/>
      </w:pPr>
      <w:r>
        <w:t>7.6 На электротележках должна быть установлена звуковая сигнализация.</w:t>
      </w:r>
    </w:p>
    <w:p w:rsidR="00000000" w:rsidRDefault="00A30F22">
      <w:pPr>
        <w:ind w:firstLine="400"/>
        <w:jc w:val="both"/>
      </w:pPr>
      <w:r>
        <w:t xml:space="preserve">7.7 Во избежание раскатывания труб платформа электротележки должна быть оборудована </w:t>
      </w:r>
      <w:r>
        <w:t>стационарными упорами.</w:t>
      </w:r>
    </w:p>
    <w:p w:rsidR="00000000" w:rsidRDefault="00A30F22">
      <w:pPr>
        <w:ind w:firstLine="400"/>
        <w:jc w:val="both"/>
      </w:pPr>
      <w:r>
        <w:t>7.8 Эксплуатация электротележки запрещается:</w:t>
      </w:r>
    </w:p>
    <w:p w:rsidR="00000000" w:rsidRDefault="00A30F22">
      <w:pPr>
        <w:ind w:firstLine="400"/>
        <w:jc w:val="both"/>
      </w:pPr>
      <w:r>
        <w:t>- при неисправном токоприемнике, контроллере, тормозе, сигнале, электрокабеле;</w:t>
      </w:r>
    </w:p>
    <w:p w:rsidR="00000000" w:rsidRDefault="00A30F22">
      <w:pPr>
        <w:ind w:firstLine="400"/>
        <w:jc w:val="both"/>
      </w:pPr>
      <w:r>
        <w:t>- при отсутствии диэлектрического коврика и диэлектрических перчаток.</w:t>
      </w:r>
    </w:p>
    <w:p w:rsidR="00000000" w:rsidRDefault="00A30F22">
      <w:pPr>
        <w:ind w:firstLine="400"/>
        <w:jc w:val="both"/>
      </w:pPr>
      <w:r>
        <w:t>7.9 Эксплуатация электропогрузчиков и э</w:t>
      </w:r>
      <w:r>
        <w:t>лектрокар запрещается:</w:t>
      </w:r>
    </w:p>
    <w:p w:rsidR="00000000" w:rsidRDefault="00A30F22">
      <w:pPr>
        <w:ind w:firstLine="400"/>
        <w:jc w:val="both"/>
      </w:pPr>
      <w:r>
        <w:t>- при снятых крышках с аккумуляторов;</w:t>
      </w:r>
    </w:p>
    <w:p w:rsidR="00000000" w:rsidRDefault="00A30F22">
      <w:pPr>
        <w:ind w:firstLine="400"/>
        <w:jc w:val="both"/>
      </w:pPr>
      <w:r>
        <w:t>- при неисправных тормозах;</w:t>
      </w:r>
    </w:p>
    <w:p w:rsidR="00000000" w:rsidRDefault="00A30F22">
      <w:pPr>
        <w:ind w:firstLine="400"/>
        <w:jc w:val="both"/>
      </w:pPr>
      <w:r>
        <w:t>- при неисправном рулевом управлении;</w:t>
      </w:r>
    </w:p>
    <w:p w:rsidR="00000000" w:rsidRDefault="00A30F22">
      <w:pPr>
        <w:ind w:firstLine="400"/>
        <w:jc w:val="both"/>
      </w:pPr>
      <w:r>
        <w:rPr>
          <w:spacing w:val="-4"/>
        </w:rPr>
        <w:t>- при неисправных блокировочных устройствах;</w:t>
      </w:r>
    </w:p>
    <w:p w:rsidR="00000000" w:rsidRDefault="00A30F22">
      <w:pPr>
        <w:ind w:firstLine="400"/>
        <w:jc w:val="both"/>
      </w:pPr>
      <w:r>
        <w:t>- при отсутствии или неисправности звукового сигнала.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 xml:space="preserve">8 Погрузочно-разгрузочные работы 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 xml:space="preserve">8.1 Погрузочно-разгрузочные работы на площадках и подъездных путях промышленных предприятий следует выполнять в соответствии с требованиями ГОСТ </w:t>
      </w:r>
      <w:r>
        <w:lastRenderedPageBreak/>
        <w:t>12.3.009 и правил</w:t>
      </w:r>
      <w:r>
        <w:t xml:space="preserve"> техники безопасности и производственной санитарии при погрузочно-разгрузочных работах на различных видах транспорта.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jc w:val="center"/>
      </w:pPr>
      <w:r>
        <w:rPr>
          <w:rStyle w:val="s1"/>
        </w:rPr>
        <w:t xml:space="preserve">9 Специальные требования 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>9.1 Очистка от асбестосодержащей пыли производственных помещений, подвесных конструкций, машин и оборудова</w:t>
      </w:r>
      <w:r>
        <w:rPr>
          <w:rStyle w:val="s0"/>
        </w:rPr>
        <w:t xml:space="preserve">ния должна производиться беспылевыми </w:t>
      </w:r>
      <w:r>
        <w:t>методами (пневмоуборка, гидроуборка).</w:t>
      </w:r>
    </w:p>
    <w:p w:rsidR="00000000" w:rsidRDefault="00A30F22">
      <w:pPr>
        <w:ind w:firstLine="400"/>
        <w:jc w:val="both"/>
      </w:pPr>
      <w:r>
        <w:t>9.2 Места загрузки, пересыпки и выгрузки асбеста должны быть подключены к аспирационной системе.</w:t>
      </w:r>
    </w:p>
    <w:p w:rsidR="00000000" w:rsidRDefault="00A30F22">
      <w:pPr>
        <w:ind w:firstLine="400"/>
        <w:jc w:val="both"/>
      </w:pPr>
      <w:r>
        <w:t>9.3 В производственных помещениях, где это технологически возможно, должно проводить</w:t>
      </w:r>
      <w:r>
        <w:t>ся увлажнение воздуха.</w:t>
      </w:r>
    </w:p>
    <w:p w:rsidR="00000000" w:rsidRDefault="00A30F22">
      <w:pPr>
        <w:ind w:firstLine="400"/>
        <w:jc w:val="both"/>
      </w:pPr>
      <w:r>
        <w:t>9.4 Вскрытие и опорожнение мешков с асбестом необходимо производить в герметично закрытых и подключенных к аспирационной системе растарочных машинах. В случае их отсутствия эти операции должны выполняться вручную над загрузочной воро</w:t>
      </w:r>
      <w:r>
        <w:t>нкой конвейера, оборудованной укрытием.</w:t>
      </w:r>
    </w:p>
    <w:p w:rsidR="00000000" w:rsidRDefault="00A30F22">
      <w:pPr>
        <w:ind w:firstLine="400"/>
        <w:jc w:val="both"/>
      </w:pPr>
      <w:r>
        <w:t>9.5 Оборудование, на котором производятся работы с асбестосодержащими материалами, должно быть подключено к аспирационным устройствам.</w:t>
      </w:r>
    </w:p>
    <w:p w:rsidR="00000000" w:rsidRDefault="00A30F22">
      <w:pPr>
        <w:ind w:firstLine="400"/>
        <w:jc w:val="both"/>
      </w:pPr>
      <w:r>
        <w:t>9.6 Асбестосодержащие отходы должны утилизироваться в закрытых емкостях</w:t>
      </w:r>
    </w:p>
    <w:p w:rsidR="00000000" w:rsidRDefault="00A30F22">
      <w:pPr>
        <w:ind w:firstLine="400"/>
        <w:jc w:val="both"/>
      </w:pPr>
      <w:r>
        <w:t>9.7 На вс</w:t>
      </w:r>
      <w:r>
        <w:t>ех предприятиях по производству асбестоцементных изделий должны быть организованы камеры для очистки спецодежды от пыли асбеста, подключенные к аспирационной системе с аппаратами для очистки воздуха от пыли.</w:t>
      </w:r>
    </w:p>
    <w:p w:rsidR="00000000" w:rsidRDefault="00A30F22">
      <w:pPr>
        <w:ind w:firstLine="400"/>
        <w:jc w:val="both"/>
      </w:pPr>
      <w:r>
        <w:t>9.8 Стирка и ремонт спецодежды рабочих и инженер</w:t>
      </w:r>
      <w:r>
        <w:t>но-технических работников, непосредственно участвующих в технологическом процессе изготовления асбестоцементных изделий, должны проводиться в специальных прачечных, расположенных на территории предприятия. Стирка и ремонт спецодежды в прачечных коммунально</w:t>
      </w:r>
      <w:r>
        <w:t>го хозяйства или на дому запрещаются.</w:t>
      </w:r>
    </w:p>
    <w:p w:rsidR="00000000" w:rsidRDefault="00A30F22">
      <w:pPr>
        <w:ind w:firstLine="400"/>
        <w:jc w:val="both"/>
      </w:pPr>
      <w:r>
        <w:t>9.9 В паспорте, выдаваемом на качество отгружаемых асбестоцементных изделий, в разделе «Потребителю» должно быть указано: «При механической обработке асбестоцементных изделий применять средства индивидуальной защиты ор</w:t>
      </w:r>
      <w:r>
        <w:t>ганов дыхания от нетоксичной пыли».</w:t>
      </w:r>
    </w:p>
    <w:p w:rsidR="00000000" w:rsidRDefault="00A30F22">
      <w:pPr>
        <w:ind w:firstLine="400"/>
        <w:jc w:val="both"/>
      </w:pPr>
      <w:r>
        <w:t>9.10 На поверхности асбестоцементных электроизоляционных досок завод-изготовитель ставит надпись: «Внимание! При механической обработке применять средства индивидуальной защиты от нетоксичной пыли».</w:t>
      </w:r>
    </w:p>
    <w:p w:rsidR="00000000" w:rsidRDefault="00A30F22">
      <w:pPr>
        <w:ind w:firstLine="400"/>
        <w:jc w:val="both"/>
      </w:pPr>
      <w:r>
        <w:t> </w:t>
      </w:r>
    </w:p>
    <w:p w:rsidR="00000000" w:rsidRDefault="00A30F22">
      <w:pPr>
        <w:ind w:firstLine="400"/>
        <w:jc w:val="right"/>
      </w:pPr>
      <w:r>
        <w:rPr>
          <w:rStyle w:val="s0"/>
          <w:b/>
          <w:bCs/>
        </w:rPr>
        <w:t>Приложение 1</w:t>
      </w:r>
    </w:p>
    <w:p w:rsidR="00000000" w:rsidRDefault="00A30F22">
      <w:pPr>
        <w:ind w:firstLine="400"/>
        <w:jc w:val="right"/>
      </w:pPr>
      <w:r>
        <w:rPr>
          <w:rStyle w:val="s0"/>
        </w:rPr>
        <w:t>(справ</w:t>
      </w:r>
      <w:r>
        <w:rPr>
          <w:rStyle w:val="s0"/>
        </w:rPr>
        <w:t>очное)</w:t>
      </w:r>
    </w:p>
    <w:p w:rsidR="00000000" w:rsidRDefault="00A30F22">
      <w:pPr>
        <w:jc w:val="center"/>
      </w:pPr>
      <w:r>
        <w:rPr>
          <w:rStyle w:val="s1"/>
        </w:rPr>
        <w:t> </w:t>
      </w:r>
    </w:p>
    <w:p w:rsidR="00000000" w:rsidRDefault="00A30F22">
      <w:pPr>
        <w:jc w:val="center"/>
      </w:pPr>
      <w:r>
        <w:rPr>
          <w:rStyle w:val="s1"/>
        </w:rPr>
        <w:t> </w:t>
      </w:r>
    </w:p>
    <w:p w:rsidR="00000000" w:rsidRDefault="00A30F22">
      <w:pPr>
        <w:jc w:val="center"/>
      </w:pPr>
      <w:r>
        <w:rPr>
          <w:rStyle w:val="s1"/>
        </w:rPr>
        <w:t>Библиография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</w:pPr>
      <w:r>
        <w:rPr>
          <w:rStyle w:val="s0"/>
        </w:rPr>
        <w:t xml:space="preserve">[1] </w:t>
      </w:r>
      <w:hyperlink r:id="rId185" w:history="1">
        <w:r>
          <w:rPr>
            <w:rStyle w:val="a4"/>
          </w:rPr>
          <w:t>СН РК 1.03-06-2007</w:t>
        </w:r>
      </w:hyperlink>
      <w:r>
        <w:rPr>
          <w:rStyle w:val="s0"/>
        </w:rPr>
        <w:t xml:space="preserve"> </w:t>
      </w:r>
      <w:r>
        <w:rPr>
          <w:rStyle w:val="s0"/>
        </w:rPr>
        <w:t>Общие правила техники безопасности и производственной санитарии в промышленности строительных материалов</w:t>
      </w:r>
    </w:p>
    <w:p w:rsidR="00000000" w:rsidRDefault="00A30F22">
      <w:pPr>
        <w:ind w:firstLine="400"/>
        <w:jc w:val="both"/>
      </w:pPr>
      <w:r>
        <w:t xml:space="preserve">[2] </w:t>
      </w:r>
      <w:hyperlink r:id="rId186" w:history="1">
        <w:r>
          <w:rPr>
            <w:rStyle w:val="a4"/>
          </w:rPr>
          <w:t>Санитарные правила</w:t>
        </w:r>
      </w:hyperlink>
      <w:r>
        <w:t xml:space="preserve"> при работах с асбестом 1.07.085-97 // Утверждены главным Госуда</w:t>
      </w:r>
      <w:r>
        <w:t>рственным санитарным врачом РК 11.06.1997</w:t>
      </w:r>
    </w:p>
    <w:p w:rsidR="00000000" w:rsidRDefault="00A30F22">
      <w:pPr>
        <w:ind w:firstLine="400"/>
        <w:jc w:val="both"/>
      </w:pPr>
      <w:r>
        <w:t xml:space="preserve">[3] </w:t>
      </w:r>
      <w:hyperlink r:id="rId187" w:history="1">
        <w:r>
          <w:rPr>
            <w:rStyle w:val="a4"/>
          </w:rPr>
          <w:t>Правила</w:t>
        </w:r>
      </w:hyperlink>
      <w:r>
        <w:t xml:space="preserve"> устройства и безопасной эксплуатации грузоподъемных кранов // Утверждены Государственным Комитетом по надзору за безопасным ведением рабо</w:t>
      </w:r>
      <w:r>
        <w:t>т в промышленности и горному надзору Республики Казахстан 21.04.1994 г</w:t>
      </w:r>
    </w:p>
    <w:p w:rsidR="00000000" w:rsidRDefault="00A30F22">
      <w:pPr>
        <w:ind w:firstLine="400"/>
        <w:jc w:val="both"/>
      </w:pPr>
      <w:r>
        <w:t xml:space="preserve">[4] </w:t>
      </w:r>
      <w:hyperlink r:id="rId188" w:history="1">
        <w:r>
          <w:rPr>
            <w:rStyle w:val="a4"/>
          </w:rPr>
          <w:t>Правила</w:t>
        </w:r>
      </w:hyperlink>
      <w:r>
        <w:t xml:space="preserve"> пожарной безопасности в Республике Казахстан // Утверждены приказом Министра по чрезвычайным ситуациям Респу</w:t>
      </w:r>
      <w:r>
        <w:t>блики Казахстан от 08 февраля 2006 года №35</w:t>
      </w:r>
    </w:p>
    <w:p w:rsidR="00000000" w:rsidRDefault="00A30F22">
      <w:pPr>
        <w:ind w:firstLine="400"/>
        <w:jc w:val="both"/>
      </w:pPr>
      <w:r>
        <w:t xml:space="preserve">[5] </w:t>
      </w:r>
      <w:hyperlink r:id="rId189" w:history="1">
        <w:r>
          <w:rPr>
            <w:rStyle w:val="a4"/>
          </w:rPr>
          <w:t>СНиП 2.11.03-93</w:t>
        </w:r>
      </w:hyperlink>
      <w:r>
        <w:t xml:space="preserve"> Склады нефти и нефтепродуктов. Противопожарные нормы</w:t>
      </w:r>
    </w:p>
    <w:p w:rsidR="00000000" w:rsidRDefault="00A30F22">
      <w:pPr>
        <w:ind w:firstLine="400"/>
        <w:jc w:val="both"/>
      </w:pPr>
      <w:r>
        <w:lastRenderedPageBreak/>
        <w:t xml:space="preserve">[6] </w:t>
      </w:r>
      <w:hyperlink r:id="rId190" w:history="1">
        <w:r>
          <w:rPr>
            <w:rStyle w:val="a4"/>
          </w:rPr>
          <w:t>Прави</w:t>
        </w:r>
        <w:r>
          <w:rPr>
            <w:rStyle w:val="a4"/>
          </w:rPr>
          <w:t>ла</w:t>
        </w:r>
      </w:hyperlink>
      <w:r>
        <w:t xml:space="preserve"> устройства и безопасной эксплуатации трубопроводов пара и горячей воды // Утверждены Государственным комитетом по надзору за безопасным ведением работ в промышленности и горному надзору Республики Казахстан 21.04.1994 г.</w:t>
      </w:r>
    </w:p>
    <w:p w:rsidR="00000000" w:rsidRDefault="00A30F22">
      <w:pPr>
        <w:ind w:firstLine="400"/>
        <w:jc w:val="both"/>
      </w:pPr>
      <w:r>
        <w:t xml:space="preserve">[7] </w:t>
      </w:r>
      <w:hyperlink r:id="rId191" w:history="1">
        <w:r>
          <w:rPr>
            <w:rStyle w:val="a4"/>
          </w:rPr>
          <w:t>Правила</w:t>
        </w:r>
      </w:hyperlink>
      <w:r>
        <w:t xml:space="preserve"> технической эксплуатации электроустановок потребителей</w:t>
      </w:r>
    </w:p>
    <w:p w:rsidR="00000000" w:rsidRDefault="00A30F22">
      <w:pPr>
        <w:ind w:firstLine="400"/>
        <w:jc w:val="both"/>
      </w:pPr>
      <w:r>
        <w:t xml:space="preserve">[8] </w:t>
      </w:r>
      <w:hyperlink r:id="rId192" w:history="1">
        <w:r>
          <w:rPr>
            <w:rStyle w:val="a4"/>
          </w:rPr>
          <w:t>Правила</w:t>
        </w:r>
      </w:hyperlink>
      <w:r>
        <w:t xml:space="preserve"> техники безопасности при эксплуатации электроустановок потребителей</w:t>
      </w:r>
    </w:p>
    <w:p w:rsidR="00000000" w:rsidRDefault="00A30F22">
      <w:pPr>
        <w:ind w:firstLine="400"/>
        <w:jc w:val="both"/>
      </w:pPr>
      <w:r>
        <w:t xml:space="preserve">[9] </w:t>
      </w:r>
      <w:hyperlink r:id="rId193" w:history="1">
        <w:r>
          <w:rPr>
            <w:rStyle w:val="a4"/>
          </w:rPr>
          <w:t>Правила</w:t>
        </w:r>
      </w:hyperlink>
      <w:r>
        <w:t xml:space="preserve"> устройства и безопасной эксплуатации сосудов, работающих под давлением // Утверждены Государственным комитетом по надзору за безопасным ведением работ в промышленности и горному надзору Респу</w:t>
      </w:r>
      <w:r>
        <w:t>блики Казахстан 21.04.1994 г.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rPr>
          <w:divId w:val="838037619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30F22">
            <w:r>
              <w:rPr>
                <w:b/>
                <w:bCs/>
              </w:rPr>
              <w:t xml:space="preserve">УДК 691.328.5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30F22">
            <w:pPr>
              <w:jc w:val="right"/>
            </w:pPr>
            <w:r>
              <w:rPr>
                <w:b/>
                <w:bCs/>
              </w:rPr>
              <w:t>МКС 91.100.40, 13.100</w:t>
            </w:r>
          </w:p>
        </w:tc>
      </w:tr>
    </w:tbl>
    <w:p w:rsidR="00000000" w:rsidRDefault="00A30F22">
      <w:pPr>
        <w:ind w:firstLine="400"/>
        <w:jc w:val="both"/>
        <w:divId w:val="838037619"/>
      </w:pPr>
      <w:r>
        <w:rPr>
          <w:rStyle w:val="s0"/>
        </w:rPr>
        <w:t> </w:t>
      </w:r>
    </w:p>
    <w:p w:rsidR="00000000" w:rsidRDefault="00A30F22">
      <w:pPr>
        <w:ind w:firstLine="400"/>
        <w:jc w:val="both"/>
        <w:divId w:val="838037619"/>
      </w:pPr>
      <w:r>
        <w:rPr>
          <w:rStyle w:val="s0"/>
        </w:rPr>
        <w:t>Ключевые слова: техника безопасности, производственная санитария, промышленность асбестоцементных изделий, асбест, цемент, сырье, технологическое оборудование</w:t>
      </w:r>
    </w:p>
    <w:p w:rsidR="00000000" w:rsidRDefault="00A30F22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194"/>
      <w:headerReference w:type="default" r:id="rId195"/>
      <w:footerReference w:type="even" r:id="rId196"/>
      <w:footerReference w:type="default" r:id="rId197"/>
      <w:headerReference w:type="first" r:id="rId198"/>
      <w:footerReference w:type="first" r:id="rId19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F22" w:rsidRDefault="00A30F22" w:rsidP="00A30F22">
      <w:r>
        <w:separator/>
      </w:r>
    </w:p>
  </w:endnote>
  <w:endnote w:type="continuationSeparator" w:id="0">
    <w:p w:rsidR="00A30F22" w:rsidRDefault="00A30F22" w:rsidP="00A3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F22" w:rsidRDefault="00A30F2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F22" w:rsidRDefault="00A30F2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F22" w:rsidRDefault="00A30F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F22" w:rsidRDefault="00A30F22" w:rsidP="00A30F22">
      <w:r>
        <w:separator/>
      </w:r>
    </w:p>
  </w:footnote>
  <w:footnote w:type="continuationSeparator" w:id="0">
    <w:p w:rsidR="00A30F22" w:rsidRDefault="00A30F22" w:rsidP="00A30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F22" w:rsidRDefault="00A30F2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F22" w:rsidRDefault="00A30F22" w:rsidP="00A30F2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30F22" w:rsidRPr="00A30F22" w:rsidRDefault="00A30F22" w:rsidP="00A30F2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1.03-03-2007 «Правила техники безопасности и производственной санитарии в промышленности асбестоцементных изделий»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0F22" w:rsidRDefault="00A30F2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22"/>
    <w:rsid w:val="00A3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DE4EF-502D-49E3-9E26-625F2B33E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heading">
    <w:name w:val="heading"/>
    <w:basedOn w:val="a"/>
    <w:rPr>
      <w:color w:val="auto"/>
    </w:rPr>
  </w:style>
  <w:style w:type="paragraph" w:styleId="a6">
    <w:name w:val="header"/>
    <w:basedOn w:val="a"/>
    <w:link w:val="a7"/>
    <w:uiPriority w:val="99"/>
    <w:unhideWhenUsed/>
    <w:rsid w:val="00A30F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30F22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30F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0F2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03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400012" TargetMode="External"/><Relationship Id="rId21" Type="http://schemas.openxmlformats.org/officeDocument/2006/relationships/hyperlink" Target="http://online.zakon.kz/Document/?doc_id=30400012" TargetMode="External"/><Relationship Id="rId42" Type="http://schemas.openxmlformats.org/officeDocument/2006/relationships/hyperlink" Target="http://online.zakon.kz/Document/?doc_id=30400012" TargetMode="External"/><Relationship Id="rId63" Type="http://schemas.openxmlformats.org/officeDocument/2006/relationships/hyperlink" Target="http://online.zakon.kz/Document/?doc_id=30400012" TargetMode="External"/><Relationship Id="rId84" Type="http://schemas.openxmlformats.org/officeDocument/2006/relationships/hyperlink" Target="http://online.zakon.kz/Document/?doc_id=30400012" TargetMode="External"/><Relationship Id="rId138" Type="http://schemas.openxmlformats.org/officeDocument/2006/relationships/hyperlink" Target="http://online.zakon.kz/Document/?doc_id=32263550" TargetMode="External"/><Relationship Id="rId159" Type="http://schemas.openxmlformats.org/officeDocument/2006/relationships/hyperlink" Target="http://online.zakon.kz/Document/?doc_id=30400012" TargetMode="External"/><Relationship Id="rId170" Type="http://schemas.openxmlformats.org/officeDocument/2006/relationships/hyperlink" Target="http://online.zakon.kz/Document/?doc_id=30014869" TargetMode="External"/><Relationship Id="rId191" Type="http://schemas.openxmlformats.org/officeDocument/2006/relationships/hyperlink" Target="http://online.zakon.kz/Document/?doc_id=30013482" TargetMode="External"/><Relationship Id="rId107" Type="http://schemas.openxmlformats.org/officeDocument/2006/relationships/hyperlink" Target="http://online.zakon.kz/Document/?doc_id=30400012" TargetMode="External"/><Relationship Id="rId11" Type="http://schemas.openxmlformats.org/officeDocument/2006/relationships/hyperlink" Target="http://online.zakon.kz/Document/?doc_id=30400012" TargetMode="External"/><Relationship Id="rId32" Type="http://schemas.openxmlformats.org/officeDocument/2006/relationships/hyperlink" Target="http://online.zakon.kz/Document/?doc_id=30400012" TargetMode="External"/><Relationship Id="rId53" Type="http://schemas.openxmlformats.org/officeDocument/2006/relationships/hyperlink" Target="http://online.zakon.kz/Document/?doc_id=30400012" TargetMode="External"/><Relationship Id="rId74" Type="http://schemas.openxmlformats.org/officeDocument/2006/relationships/hyperlink" Target="http://online.zakon.kz/Document/?doc_id=30400012" TargetMode="External"/><Relationship Id="rId128" Type="http://schemas.openxmlformats.org/officeDocument/2006/relationships/hyperlink" Target="http://online.zakon.kz/Document/?doc_id=30400012" TargetMode="External"/><Relationship Id="rId149" Type="http://schemas.openxmlformats.org/officeDocument/2006/relationships/hyperlink" Target="http://online.zakon.kz/Document/?doc_id=30400012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1037922" TargetMode="External"/><Relationship Id="rId160" Type="http://schemas.openxmlformats.org/officeDocument/2006/relationships/hyperlink" Target="http://online.zakon.kz/Document/?doc_id=30103621" TargetMode="External"/><Relationship Id="rId181" Type="http://schemas.openxmlformats.org/officeDocument/2006/relationships/hyperlink" Target="http://online.zakon.kz/Document/?doc_id=30400012" TargetMode="External"/><Relationship Id="rId22" Type="http://schemas.openxmlformats.org/officeDocument/2006/relationships/hyperlink" Target="http://online.zakon.kz/Document/?doc_id=30400012" TargetMode="External"/><Relationship Id="rId43" Type="http://schemas.openxmlformats.org/officeDocument/2006/relationships/hyperlink" Target="http://online.zakon.kz/Document/?doc_id=30400012" TargetMode="External"/><Relationship Id="rId64" Type="http://schemas.openxmlformats.org/officeDocument/2006/relationships/hyperlink" Target="http://online.zakon.kz/Document/?doc_id=30400012" TargetMode="External"/><Relationship Id="rId118" Type="http://schemas.openxmlformats.org/officeDocument/2006/relationships/hyperlink" Target="http://online.zakon.kz/Document/?doc_id=30400012" TargetMode="External"/><Relationship Id="rId139" Type="http://schemas.openxmlformats.org/officeDocument/2006/relationships/hyperlink" Target="http://online.zakon.kz/Document/?doc_id=30400012" TargetMode="External"/><Relationship Id="rId85" Type="http://schemas.openxmlformats.org/officeDocument/2006/relationships/hyperlink" Target="http://online.zakon.kz/Document/?doc_id=30014869" TargetMode="External"/><Relationship Id="rId150" Type="http://schemas.openxmlformats.org/officeDocument/2006/relationships/hyperlink" Target="http://online.zakon.kz/Document/?doc_id=30400012" TargetMode="External"/><Relationship Id="rId171" Type="http://schemas.openxmlformats.org/officeDocument/2006/relationships/hyperlink" Target="http://online.zakon.kz/Document/?doc_id=30400012" TargetMode="External"/><Relationship Id="rId192" Type="http://schemas.openxmlformats.org/officeDocument/2006/relationships/hyperlink" Target="http://online.zakon.kz/Document/?doc_id=30013470" TargetMode="External"/><Relationship Id="rId12" Type="http://schemas.openxmlformats.org/officeDocument/2006/relationships/hyperlink" Target="http://online.zakon.kz/Document/?doc_id=30400012" TargetMode="External"/><Relationship Id="rId33" Type="http://schemas.openxmlformats.org/officeDocument/2006/relationships/hyperlink" Target="http://online.zakon.kz/Document/?doc_id=30400012" TargetMode="External"/><Relationship Id="rId108" Type="http://schemas.openxmlformats.org/officeDocument/2006/relationships/hyperlink" Target="http://online.zakon.kz/Document/?doc_id=30014869" TargetMode="External"/><Relationship Id="rId129" Type="http://schemas.openxmlformats.org/officeDocument/2006/relationships/hyperlink" Target="http://online.zakon.kz/Document/?doc_id=30400012" TargetMode="External"/><Relationship Id="rId54" Type="http://schemas.openxmlformats.org/officeDocument/2006/relationships/hyperlink" Target="http://online.zakon.kz/Document/?doc_id=30400012" TargetMode="External"/><Relationship Id="rId75" Type="http://schemas.openxmlformats.org/officeDocument/2006/relationships/hyperlink" Target="http://online.zakon.kz/Document/?doc_id=30014869" TargetMode="External"/><Relationship Id="rId96" Type="http://schemas.openxmlformats.org/officeDocument/2006/relationships/hyperlink" Target="http://online.zakon.kz/Document/?doc_id=30400012" TargetMode="External"/><Relationship Id="rId140" Type="http://schemas.openxmlformats.org/officeDocument/2006/relationships/hyperlink" Target="http://online.zakon.kz/Document/?doc_id=30400012" TargetMode="External"/><Relationship Id="rId161" Type="http://schemas.openxmlformats.org/officeDocument/2006/relationships/hyperlink" Target="http://online.zakon.kz/Document/?doc_id=30014869" TargetMode="External"/><Relationship Id="rId182" Type="http://schemas.openxmlformats.org/officeDocument/2006/relationships/hyperlink" Target="http://online.zakon.kz/Document/?doc_id=30400012" TargetMode="External"/><Relationship Id="rId6" Type="http://schemas.openxmlformats.org/officeDocument/2006/relationships/hyperlink" Target="http://online.zakon.kz/Document/?doc_id=30400012" TargetMode="External"/><Relationship Id="rId23" Type="http://schemas.openxmlformats.org/officeDocument/2006/relationships/hyperlink" Target="http://online.zakon.kz/Document/?doc_id=30400012" TargetMode="External"/><Relationship Id="rId119" Type="http://schemas.openxmlformats.org/officeDocument/2006/relationships/hyperlink" Target="http://online.zakon.kz/Document/?doc_id=30014869" TargetMode="External"/><Relationship Id="rId44" Type="http://schemas.openxmlformats.org/officeDocument/2006/relationships/hyperlink" Target="http://online.zakon.kz/Document/?doc_id=30400012" TargetMode="External"/><Relationship Id="rId65" Type="http://schemas.openxmlformats.org/officeDocument/2006/relationships/hyperlink" Target="http://online.zakon.kz/Document/?doc_id=30014869" TargetMode="External"/><Relationship Id="rId86" Type="http://schemas.openxmlformats.org/officeDocument/2006/relationships/hyperlink" Target="http://online.zakon.kz/Document/?doc_id=30400012" TargetMode="External"/><Relationship Id="rId130" Type="http://schemas.openxmlformats.org/officeDocument/2006/relationships/hyperlink" Target="http://online.zakon.kz/Document/?doc_id=30400012" TargetMode="External"/><Relationship Id="rId151" Type="http://schemas.openxmlformats.org/officeDocument/2006/relationships/hyperlink" Target="http://online.zakon.kz/Document/?doc_id=30400012" TargetMode="External"/><Relationship Id="rId172" Type="http://schemas.openxmlformats.org/officeDocument/2006/relationships/hyperlink" Target="http://online.zakon.kz/Document/?doc_id=30400012" TargetMode="External"/><Relationship Id="rId193" Type="http://schemas.openxmlformats.org/officeDocument/2006/relationships/hyperlink" Target="http://online.zakon.kz/Document/?doc_id=1026545" TargetMode="External"/><Relationship Id="rId13" Type="http://schemas.openxmlformats.org/officeDocument/2006/relationships/hyperlink" Target="http://online.zakon.kz/Document/?doc_id=30400012" TargetMode="External"/><Relationship Id="rId109" Type="http://schemas.openxmlformats.org/officeDocument/2006/relationships/hyperlink" Target="http://online.zakon.kz/Document/?doc_id=30400012" TargetMode="External"/><Relationship Id="rId34" Type="http://schemas.openxmlformats.org/officeDocument/2006/relationships/hyperlink" Target="http://online.zakon.kz/Document/?doc_id=30400012" TargetMode="External"/><Relationship Id="rId55" Type="http://schemas.openxmlformats.org/officeDocument/2006/relationships/hyperlink" Target="http://online.zakon.kz/Document/?doc_id=30400012" TargetMode="External"/><Relationship Id="rId76" Type="http://schemas.openxmlformats.org/officeDocument/2006/relationships/hyperlink" Target="http://online.zakon.kz/Document/?doc_id=30014869" TargetMode="External"/><Relationship Id="rId97" Type="http://schemas.openxmlformats.org/officeDocument/2006/relationships/hyperlink" Target="http://online.zakon.kz/Document/?doc_id=1037922" TargetMode="External"/><Relationship Id="rId120" Type="http://schemas.openxmlformats.org/officeDocument/2006/relationships/hyperlink" Target="http://online.zakon.kz/Document/?doc_id=30014869" TargetMode="External"/><Relationship Id="rId141" Type="http://schemas.openxmlformats.org/officeDocument/2006/relationships/hyperlink" Target="http://online.zakon.kz/Document/?doc_id=30014869" TargetMode="External"/><Relationship Id="rId7" Type="http://schemas.openxmlformats.org/officeDocument/2006/relationships/hyperlink" Target="http://online.zakon.kz/Document/?doc_id=30400012" TargetMode="External"/><Relationship Id="rId162" Type="http://schemas.openxmlformats.org/officeDocument/2006/relationships/hyperlink" Target="http://online.zakon.kz/Document/?doc_id=30103621" TargetMode="External"/><Relationship Id="rId183" Type="http://schemas.openxmlformats.org/officeDocument/2006/relationships/hyperlink" Target="http://online.zakon.kz/Document/?doc_id=3040001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400012" TargetMode="External"/><Relationship Id="rId24" Type="http://schemas.openxmlformats.org/officeDocument/2006/relationships/hyperlink" Target="http://online.zakon.kz/Document/?doc_id=30400012" TargetMode="External"/><Relationship Id="rId40" Type="http://schemas.openxmlformats.org/officeDocument/2006/relationships/hyperlink" Target="http://online.zakon.kz/Document/?doc_id=30400012" TargetMode="External"/><Relationship Id="rId45" Type="http://schemas.openxmlformats.org/officeDocument/2006/relationships/hyperlink" Target="http://online.zakon.kz/Document/?doc_id=30400012" TargetMode="External"/><Relationship Id="rId66" Type="http://schemas.openxmlformats.org/officeDocument/2006/relationships/hyperlink" Target="http://online.zakon.kz/Document/?doc_id=1037922" TargetMode="External"/><Relationship Id="rId87" Type="http://schemas.openxmlformats.org/officeDocument/2006/relationships/hyperlink" Target="http://online.zakon.kz/Document/?doc_id=30400012" TargetMode="External"/><Relationship Id="rId110" Type="http://schemas.openxmlformats.org/officeDocument/2006/relationships/hyperlink" Target="http://online.zakon.kz/Document/?doc_id=30014869" TargetMode="External"/><Relationship Id="rId115" Type="http://schemas.openxmlformats.org/officeDocument/2006/relationships/hyperlink" Target="http://online.zakon.kz/Document/?doc_id=30400012" TargetMode="External"/><Relationship Id="rId131" Type="http://schemas.openxmlformats.org/officeDocument/2006/relationships/hyperlink" Target="http://online.zakon.kz/Document/?doc_id=30014869" TargetMode="External"/><Relationship Id="rId136" Type="http://schemas.openxmlformats.org/officeDocument/2006/relationships/hyperlink" Target="http://online.zakon.kz/Document/?doc_id=30014869" TargetMode="External"/><Relationship Id="rId157" Type="http://schemas.openxmlformats.org/officeDocument/2006/relationships/hyperlink" Target="http://online.zakon.kz/Document/?doc_id=30014869" TargetMode="External"/><Relationship Id="rId178" Type="http://schemas.openxmlformats.org/officeDocument/2006/relationships/hyperlink" Target="http://online.zakon.kz/Document/?doc_id=30014869" TargetMode="External"/><Relationship Id="rId61" Type="http://schemas.openxmlformats.org/officeDocument/2006/relationships/hyperlink" Target="http://online.zakon.kz/Document/?doc_id=30400012" TargetMode="External"/><Relationship Id="rId82" Type="http://schemas.openxmlformats.org/officeDocument/2006/relationships/hyperlink" Target="http://online.zakon.kz/Document/?doc_id=30014869" TargetMode="External"/><Relationship Id="rId152" Type="http://schemas.openxmlformats.org/officeDocument/2006/relationships/hyperlink" Target="http://online.zakon.kz/Document/?doc_id=30014869" TargetMode="External"/><Relationship Id="rId173" Type="http://schemas.openxmlformats.org/officeDocument/2006/relationships/hyperlink" Target="http://online.zakon.kz/Document/?doc_id=30400012" TargetMode="External"/><Relationship Id="rId194" Type="http://schemas.openxmlformats.org/officeDocument/2006/relationships/header" Target="header1.xml"/><Relationship Id="rId199" Type="http://schemas.openxmlformats.org/officeDocument/2006/relationships/footer" Target="footer3.xml"/><Relationship Id="rId19" Type="http://schemas.openxmlformats.org/officeDocument/2006/relationships/hyperlink" Target="http://online.zakon.kz/Document/?doc_id=30400012" TargetMode="External"/><Relationship Id="rId14" Type="http://schemas.openxmlformats.org/officeDocument/2006/relationships/hyperlink" Target="http://online.zakon.kz/Document/?doc_id=30400012" TargetMode="External"/><Relationship Id="rId30" Type="http://schemas.openxmlformats.org/officeDocument/2006/relationships/hyperlink" Target="http://online.zakon.kz/Document/?doc_id=30400012" TargetMode="External"/><Relationship Id="rId35" Type="http://schemas.openxmlformats.org/officeDocument/2006/relationships/hyperlink" Target="http://online.zakon.kz/Document/?doc_id=30400012" TargetMode="External"/><Relationship Id="rId56" Type="http://schemas.openxmlformats.org/officeDocument/2006/relationships/hyperlink" Target="http://online.zakon.kz/Document/?doc_id=30400012" TargetMode="External"/><Relationship Id="rId77" Type="http://schemas.openxmlformats.org/officeDocument/2006/relationships/hyperlink" Target="http://online.zakon.kz/Document/?doc_id=30400012" TargetMode="External"/><Relationship Id="rId100" Type="http://schemas.openxmlformats.org/officeDocument/2006/relationships/hyperlink" Target="http://online.zakon.kz/Document/?doc_id=30117315" TargetMode="External"/><Relationship Id="rId105" Type="http://schemas.openxmlformats.org/officeDocument/2006/relationships/hyperlink" Target="http://online.zakon.kz/Document/?doc_id=30400012" TargetMode="External"/><Relationship Id="rId126" Type="http://schemas.openxmlformats.org/officeDocument/2006/relationships/hyperlink" Target="http://online.zakon.kz/Document/?doc_id=30400012" TargetMode="External"/><Relationship Id="rId147" Type="http://schemas.openxmlformats.org/officeDocument/2006/relationships/hyperlink" Target="http://online.zakon.kz/Document/?doc_id=30014869" TargetMode="External"/><Relationship Id="rId168" Type="http://schemas.openxmlformats.org/officeDocument/2006/relationships/hyperlink" Target="http://online.zakon.kz/Document/?doc_id=30400012" TargetMode="External"/><Relationship Id="rId8" Type="http://schemas.openxmlformats.org/officeDocument/2006/relationships/hyperlink" Target="http://online.zakon.kz/Document/?doc_id=30400012" TargetMode="External"/><Relationship Id="rId51" Type="http://schemas.openxmlformats.org/officeDocument/2006/relationships/hyperlink" Target="http://online.zakon.kz/Document/?doc_id=30400012" TargetMode="External"/><Relationship Id="rId72" Type="http://schemas.openxmlformats.org/officeDocument/2006/relationships/hyperlink" Target="http://online.zakon.kz/Document/?doc_id=30400012" TargetMode="External"/><Relationship Id="rId93" Type="http://schemas.openxmlformats.org/officeDocument/2006/relationships/hyperlink" Target="http://online.zakon.kz/Document/?doc_id=30400012" TargetMode="External"/><Relationship Id="rId98" Type="http://schemas.openxmlformats.org/officeDocument/2006/relationships/hyperlink" Target="http://online.zakon.kz/Document/?doc_id=1037922" TargetMode="External"/><Relationship Id="rId121" Type="http://schemas.openxmlformats.org/officeDocument/2006/relationships/hyperlink" Target="http://online.zakon.kz/Document/?doc_id=30400012" TargetMode="External"/><Relationship Id="rId142" Type="http://schemas.openxmlformats.org/officeDocument/2006/relationships/hyperlink" Target="http://online.zakon.kz/Document/?doc_id=30400012" TargetMode="External"/><Relationship Id="rId163" Type="http://schemas.openxmlformats.org/officeDocument/2006/relationships/hyperlink" Target="http://online.zakon.kz/Document/?doc_id=32263550" TargetMode="External"/><Relationship Id="rId184" Type="http://schemas.openxmlformats.org/officeDocument/2006/relationships/hyperlink" Target="http://online.zakon.kz/Document/?doc_id=30400012" TargetMode="External"/><Relationship Id="rId189" Type="http://schemas.openxmlformats.org/officeDocument/2006/relationships/hyperlink" Target="http://online.zakon.kz/Document/?doc_id=30035685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0400012" TargetMode="External"/><Relationship Id="rId46" Type="http://schemas.openxmlformats.org/officeDocument/2006/relationships/hyperlink" Target="http://online.zakon.kz/Document/?doc_id=30400012" TargetMode="External"/><Relationship Id="rId67" Type="http://schemas.openxmlformats.org/officeDocument/2006/relationships/hyperlink" Target="http://online.zakon.kz/Document/?doc_id=30103621" TargetMode="External"/><Relationship Id="rId116" Type="http://schemas.openxmlformats.org/officeDocument/2006/relationships/hyperlink" Target="http://online.zakon.kz/Document/?doc_id=30014869" TargetMode="External"/><Relationship Id="rId137" Type="http://schemas.openxmlformats.org/officeDocument/2006/relationships/hyperlink" Target="http://online.zakon.kz/Document/?doc_id=30400012" TargetMode="External"/><Relationship Id="rId158" Type="http://schemas.openxmlformats.org/officeDocument/2006/relationships/hyperlink" Target="http://online.zakon.kz/Document/?doc_id=30400012" TargetMode="External"/><Relationship Id="rId20" Type="http://schemas.openxmlformats.org/officeDocument/2006/relationships/hyperlink" Target="http://online.zakon.kz/Document/?doc_id=30400012" TargetMode="External"/><Relationship Id="rId41" Type="http://schemas.openxmlformats.org/officeDocument/2006/relationships/hyperlink" Target="http://online.zakon.kz/Document/?doc_id=30400012" TargetMode="External"/><Relationship Id="rId62" Type="http://schemas.openxmlformats.org/officeDocument/2006/relationships/hyperlink" Target="http://online.zakon.kz/Document/?doc_id=30400012" TargetMode="External"/><Relationship Id="rId83" Type="http://schemas.openxmlformats.org/officeDocument/2006/relationships/hyperlink" Target="http://online.zakon.kz/Document/?doc_id=30400012" TargetMode="External"/><Relationship Id="rId88" Type="http://schemas.openxmlformats.org/officeDocument/2006/relationships/hyperlink" Target="http://online.zakon.kz/Document/?doc_id=1037922" TargetMode="External"/><Relationship Id="rId111" Type="http://schemas.openxmlformats.org/officeDocument/2006/relationships/hyperlink" Target="http://online.zakon.kz/Document/?doc_id=30400012" TargetMode="External"/><Relationship Id="rId132" Type="http://schemas.openxmlformats.org/officeDocument/2006/relationships/hyperlink" Target="http://online.zakon.kz/Document/?doc_id=30400012" TargetMode="External"/><Relationship Id="rId153" Type="http://schemas.openxmlformats.org/officeDocument/2006/relationships/hyperlink" Target="http://online.zakon.kz/Document/?doc_id=30400012" TargetMode="External"/><Relationship Id="rId174" Type="http://schemas.openxmlformats.org/officeDocument/2006/relationships/hyperlink" Target="http://online.zakon.kz/Document/?doc_id=30400012" TargetMode="External"/><Relationship Id="rId179" Type="http://schemas.openxmlformats.org/officeDocument/2006/relationships/hyperlink" Target="http://online.zakon.kz/Document/?doc_id=30400012" TargetMode="External"/><Relationship Id="rId195" Type="http://schemas.openxmlformats.org/officeDocument/2006/relationships/header" Target="header2.xml"/><Relationship Id="rId190" Type="http://schemas.openxmlformats.org/officeDocument/2006/relationships/hyperlink" Target="http://online.zakon.kz/Document/?doc_id=30010554" TargetMode="External"/><Relationship Id="rId15" Type="http://schemas.openxmlformats.org/officeDocument/2006/relationships/hyperlink" Target="http://online.zakon.kz/Document/?doc_id=30400012" TargetMode="External"/><Relationship Id="rId36" Type="http://schemas.openxmlformats.org/officeDocument/2006/relationships/hyperlink" Target="http://online.zakon.kz/Document/?doc_id=30400012" TargetMode="External"/><Relationship Id="rId57" Type="http://schemas.openxmlformats.org/officeDocument/2006/relationships/hyperlink" Target="http://online.zakon.kz/Document/?doc_id=30400012" TargetMode="External"/><Relationship Id="rId106" Type="http://schemas.openxmlformats.org/officeDocument/2006/relationships/hyperlink" Target="http://online.zakon.kz/Document/?doc_id=30014869" TargetMode="External"/><Relationship Id="rId127" Type="http://schemas.openxmlformats.org/officeDocument/2006/relationships/hyperlink" Target="http://online.zakon.kz/Document/?doc_id=30400012" TargetMode="External"/><Relationship Id="rId10" Type="http://schemas.openxmlformats.org/officeDocument/2006/relationships/hyperlink" Target="http://online.zakon.kz/Document/?doc_id=30400012" TargetMode="External"/><Relationship Id="rId31" Type="http://schemas.openxmlformats.org/officeDocument/2006/relationships/hyperlink" Target="http://online.zakon.kz/Document/?doc_id=30400012" TargetMode="External"/><Relationship Id="rId52" Type="http://schemas.openxmlformats.org/officeDocument/2006/relationships/hyperlink" Target="http://online.zakon.kz/Document/?doc_id=30400012" TargetMode="External"/><Relationship Id="rId73" Type="http://schemas.openxmlformats.org/officeDocument/2006/relationships/hyperlink" Target="http://online.zakon.kz/Document/?doc_id=30400012" TargetMode="External"/><Relationship Id="rId78" Type="http://schemas.openxmlformats.org/officeDocument/2006/relationships/hyperlink" Target="http://online.zakon.kz/Document/?doc_id=30400012" TargetMode="External"/><Relationship Id="rId94" Type="http://schemas.openxmlformats.org/officeDocument/2006/relationships/hyperlink" Target="http://online.zakon.kz/Document/?doc_id=1037922" TargetMode="External"/><Relationship Id="rId99" Type="http://schemas.openxmlformats.org/officeDocument/2006/relationships/hyperlink" Target="http://online.zakon.kz/Document/?doc_id=1037922" TargetMode="External"/><Relationship Id="rId101" Type="http://schemas.openxmlformats.org/officeDocument/2006/relationships/hyperlink" Target="http://online.zakon.kz/Document/?doc_id=30014869" TargetMode="External"/><Relationship Id="rId122" Type="http://schemas.openxmlformats.org/officeDocument/2006/relationships/hyperlink" Target="http://online.zakon.kz/Document/?doc_id=30400012" TargetMode="External"/><Relationship Id="rId143" Type="http://schemas.openxmlformats.org/officeDocument/2006/relationships/hyperlink" Target="http://online.zakon.kz/Document/?doc_id=30400012" TargetMode="External"/><Relationship Id="rId148" Type="http://schemas.openxmlformats.org/officeDocument/2006/relationships/hyperlink" Target="http://online.zakon.kz/Document/?doc_id=30400012" TargetMode="External"/><Relationship Id="rId164" Type="http://schemas.openxmlformats.org/officeDocument/2006/relationships/hyperlink" Target="http://online.zakon.kz/Document/?doc_id=30400012" TargetMode="External"/><Relationship Id="rId169" Type="http://schemas.openxmlformats.org/officeDocument/2006/relationships/hyperlink" Target="http://online.zakon.kz/Document/?doc_id=30014869" TargetMode="External"/><Relationship Id="rId185" Type="http://schemas.openxmlformats.org/officeDocument/2006/relationships/hyperlink" Target="http://online.zakon.kz/Document/?doc_id=3000234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400012" TargetMode="External"/><Relationship Id="rId180" Type="http://schemas.openxmlformats.org/officeDocument/2006/relationships/hyperlink" Target="http://online.zakon.kz/Document/?doc_id=30014869" TargetMode="External"/><Relationship Id="rId26" Type="http://schemas.openxmlformats.org/officeDocument/2006/relationships/hyperlink" Target="http://online.zakon.kz/Document/?doc_id=30400012" TargetMode="External"/><Relationship Id="rId47" Type="http://schemas.openxmlformats.org/officeDocument/2006/relationships/hyperlink" Target="http://online.zakon.kz/Document/?doc_id=30400012" TargetMode="External"/><Relationship Id="rId68" Type="http://schemas.openxmlformats.org/officeDocument/2006/relationships/hyperlink" Target="http://online.zakon.kz/Document/?doc_id=32263550" TargetMode="External"/><Relationship Id="rId89" Type="http://schemas.openxmlformats.org/officeDocument/2006/relationships/hyperlink" Target="http://online.zakon.kz/Document/?doc_id=1037922" TargetMode="External"/><Relationship Id="rId112" Type="http://schemas.openxmlformats.org/officeDocument/2006/relationships/hyperlink" Target="http://online.zakon.kz/Document/?doc_id=30014869" TargetMode="External"/><Relationship Id="rId133" Type="http://schemas.openxmlformats.org/officeDocument/2006/relationships/hyperlink" Target="http://online.zakon.kz/Document/?doc_id=30400012" TargetMode="External"/><Relationship Id="rId154" Type="http://schemas.openxmlformats.org/officeDocument/2006/relationships/hyperlink" Target="http://online.zakon.kz/Document/?doc_id=30400012" TargetMode="External"/><Relationship Id="rId175" Type="http://schemas.openxmlformats.org/officeDocument/2006/relationships/hyperlink" Target="http://online.zakon.kz/Document/?doc_id=30400012" TargetMode="External"/><Relationship Id="rId196" Type="http://schemas.openxmlformats.org/officeDocument/2006/relationships/footer" Target="footer1.xml"/><Relationship Id="rId200" Type="http://schemas.openxmlformats.org/officeDocument/2006/relationships/fontTable" Target="fontTable.xml"/><Relationship Id="rId16" Type="http://schemas.openxmlformats.org/officeDocument/2006/relationships/hyperlink" Target="http://online.zakon.kz/Document/?doc_id=30400012" TargetMode="External"/><Relationship Id="rId37" Type="http://schemas.openxmlformats.org/officeDocument/2006/relationships/hyperlink" Target="http://online.zakon.kz/Document/?doc_id=30400012" TargetMode="External"/><Relationship Id="rId58" Type="http://schemas.openxmlformats.org/officeDocument/2006/relationships/hyperlink" Target="http://online.zakon.kz/Document/?doc_id=30400012" TargetMode="External"/><Relationship Id="rId79" Type="http://schemas.openxmlformats.org/officeDocument/2006/relationships/hyperlink" Target="http://online.zakon.kz/Document/?doc_id=30014869" TargetMode="External"/><Relationship Id="rId102" Type="http://schemas.openxmlformats.org/officeDocument/2006/relationships/hyperlink" Target="http://online.zakon.kz/Document/?doc_id=30400012" TargetMode="External"/><Relationship Id="rId123" Type="http://schemas.openxmlformats.org/officeDocument/2006/relationships/hyperlink" Target="http://online.zakon.kz/Document/?doc_id=30400012" TargetMode="External"/><Relationship Id="rId144" Type="http://schemas.openxmlformats.org/officeDocument/2006/relationships/hyperlink" Target="http://online.zakon.kz/Document/?doc_id=30014869" TargetMode="External"/><Relationship Id="rId90" Type="http://schemas.openxmlformats.org/officeDocument/2006/relationships/hyperlink" Target="http://online.zakon.kz/Document/?doc_id=1037922" TargetMode="External"/><Relationship Id="rId165" Type="http://schemas.openxmlformats.org/officeDocument/2006/relationships/hyperlink" Target="http://online.zakon.kz/Document/?doc_id=30400012" TargetMode="External"/><Relationship Id="rId186" Type="http://schemas.openxmlformats.org/officeDocument/2006/relationships/hyperlink" Target="http://online.zakon.kz/Document/?doc_id=30010386" TargetMode="External"/><Relationship Id="rId27" Type="http://schemas.openxmlformats.org/officeDocument/2006/relationships/hyperlink" Target="http://online.zakon.kz/Document/?doc_id=30400012" TargetMode="External"/><Relationship Id="rId48" Type="http://schemas.openxmlformats.org/officeDocument/2006/relationships/hyperlink" Target="http://online.zakon.kz/Document/?doc_id=30400012" TargetMode="External"/><Relationship Id="rId69" Type="http://schemas.openxmlformats.org/officeDocument/2006/relationships/hyperlink" Target="http://online.zakon.kz/Document/?doc_id=30919333" TargetMode="External"/><Relationship Id="rId113" Type="http://schemas.openxmlformats.org/officeDocument/2006/relationships/hyperlink" Target="http://online.zakon.kz/Document/?doc_id=30400012" TargetMode="External"/><Relationship Id="rId134" Type="http://schemas.openxmlformats.org/officeDocument/2006/relationships/hyperlink" Target="http://online.zakon.kz/Document/?doc_id=30400012" TargetMode="External"/><Relationship Id="rId80" Type="http://schemas.openxmlformats.org/officeDocument/2006/relationships/hyperlink" Target="http://online.zakon.kz/Document/?doc_id=30014869" TargetMode="External"/><Relationship Id="rId155" Type="http://schemas.openxmlformats.org/officeDocument/2006/relationships/hyperlink" Target="http://online.zakon.kz/Document/?doc_id=30014869" TargetMode="External"/><Relationship Id="rId176" Type="http://schemas.openxmlformats.org/officeDocument/2006/relationships/hyperlink" Target="http://online.zakon.kz/Document/?doc_id=30400012" TargetMode="External"/><Relationship Id="rId197" Type="http://schemas.openxmlformats.org/officeDocument/2006/relationships/footer" Target="footer2.xml"/><Relationship Id="rId201" Type="http://schemas.openxmlformats.org/officeDocument/2006/relationships/theme" Target="theme/theme1.xml"/><Relationship Id="rId17" Type="http://schemas.openxmlformats.org/officeDocument/2006/relationships/hyperlink" Target="http://online.zakon.kz/Document/?doc_id=30400012" TargetMode="External"/><Relationship Id="rId38" Type="http://schemas.openxmlformats.org/officeDocument/2006/relationships/hyperlink" Target="http://online.zakon.kz/Document/?doc_id=30400012" TargetMode="External"/><Relationship Id="rId59" Type="http://schemas.openxmlformats.org/officeDocument/2006/relationships/hyperlink" Target="http://online.zakon.kz/Document/?doc_id=30400012" TargetMode="External"/><Relationship Id="rId103" Type="http://schemas.openxmlformats.org/officeDocument/2006/relationships/hyperlink" Target="http://online.zakon.kz/Document/?doc_id=30400012" TargetMode="External"/><Relationship Id="rId124" Type="http://schemas.openxmlformats.org/officeDocument/2006/relationships/hyperlink" Target="http://online.zakon.kz/Document/?doc_id=30400012" TargetMode="External"/><Relationship Id="rId70" Type="http://schemas.openxmlformats.org/officeDocument/2006/relationships/hyperlink" Target="http://online.zakon.kz/Document/?doc_id=30926284" TargetMode="External"/><Relationship Id="rId91" Type="http://schemas.openxmlformats.org/officeDocument/2006/relationships/hyperlink" Target="http://online.zakon.kz/Document/?doc_id=30117315" TargetMode="External"/><Relationship Id="rId145" Type="http://schemas.openxmlformats.org/officeDocument/2006/relationships/hyperlink" Target="http://online.zakon.kz/Document/?doc_id=30400012" TargetMode="External"/><Relationship Id="rId166" Type="http://schemas.openxmlformats.org/officeDocument/2006/relationships/hyperlink" Target="http://online.zakon.kz/Document/?doc_id=30919333" TargetMode="External"/><Relationship Id="rId187" Type="http://schemas.openxmlformats.org/officeDocument/2006/relationships/hyperlink" Target="http://online.zakon.kz/Document/?doc_id=30056103" TargetMode="External"/><Relationship Id="rId1" Type="http://schemas.openxmlformats.org/officeDocument/2006/relationships/styles" Target="styles.xml"/><Relationship Id="rId28" Type="http://schemas.openxmlformats.org/officeDocument/2006/relationships/hyperlink" Target="http://online.zakon.kz/Document/?doc_id=30400012" TargetMode="External"/><Relationship Id="rId49" Type="http://schemas.openxmlformats.org/officeDocument/2006/relationships/hyperlink" Target="http://online.zakon.kz/Document/?doc_id=30400012" TargetMode="External"/><Relationship Id="rId114" Type="http://schemas.openxmlformats.org/officeDocument/2006/relationships/hyperlink" Target="http://online.zakon.kz/Document/?doc_id=30400012" TargetMode="External"/><Relationship Id="rId60" Type="http://schemas.openxmlformats.org/officeDocument/2006/relationships/hyperlink" Target="http://online.zakon.kz/Document/?doc_id=30400012" TargetMode="External"/><Relationship Id="rId81" Type="http://schemas.openxmlformats.org/officeDocument/2006/relationships/hyperlink" Target="http://online.zakon.kz/Document/?doc_id=30014869" TargetMode="External"/><Relationship Id="rId135" Type="http://schemas.openxmlformats.org/officeDocument/2006/relationships/hyperlink" Target="http://online.zakon.kz/Document/?doc_id=30400012" TargetMode="External"/><Relationship Id="rId156" Type="http://schemas.openxmlformats.org/officeDocument/2006/relationships/hyperlink" Target="http://online.zakon.kz/Document/?doc_id=30400012" TargetMode="External"/><Relationship Id="rId177" Type="http://schemas.openxmlformats.org/officeDocument/2006/relationships/hyperlink" Target="http://online.zakon.kz/Document/?doc_id=30400012" TargetMode="External"/><Relationship Id="rId198" Type="http://schemas.openxmlformats.org/officeDocument/2006/relationships/header" Target="header3.xml"/><Relationship Id="rId18" Type="http://schemas.openxmlformats.org/officeDocument/2006/relationships/hyperlink" Target="http://online.zakon.kz/Document/?doc_id=30400012" TargetMode="External"/><Relationship Id="rId39" Type="http://schemas.openxmlformats.org/officeDocument/2006/relationships/hyperlink" Target="http://online.zakon.kz/Document/?doc_id=30400012" TargetMode="External"/><Relationship Id="rId50" Type="http://schemas.openxmlformats.org/officeDocument/2006/relationships/hyperlink" Target="http://online.zakon.kz/Document/?doc_id=30400012" TargetMode="External"/><Relationship Id="rId104" Type="http://schemas.openxmlformats.org/officeDocument/2006/relationships/hyperlink" Target="http://online.zakon.kz/Document/?doc_id=30400012" TargetMode="External"/><Relationship Id="rId125" Type="http://schemas.openxmlformats.org/officeDocument/2006/relationships/hyperlink" Target="http://online.zakon.kz/Document/?doc_id=30014869" TargetMode="External"/><Relationship Id="rId146" Type="http://schemas.openxmlformats.org/officeDocument/2006/relationships/hyperlink" Target="http://online.zakon.kz/Document/?doc_id=30014869" TargetMode="External"/><Relationship Id="rId167" Type="http://schemas.openxmlformats.org/officeDocument/2006/relationships/hyperlink" Target="http://online.zakon.kz/Document/?doc_id=30400012" TargetMode="External"/><Relationship Id="rId188" Type="http://schemas.openxmlformats.org/officeDocument/2006/relationships/hyperlink" Target="http://online.zakon.kz/Document/?doc_id=30010001" TargetMode="External"/><Relationship Id="rId71" Type="http://schemas.openxmlformats.org/officeDocument/2006/relationships/hyperlink" Target="http://online.zakon.kz/Document/?doc_id=30117315" TargetMode="External"/><Relationship Id="rId92" Type="http://schemas.openxmlformats.org/officeDocument/2006/relationships/hyperlink" Target="http://online.zakon.kz/Document/?doc_id=30926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10885</Words>
  <Characters>89421</Characters>
  <Application>Microsoft Office Word</Application>
  <DocSecurity>0</DocSecurity>
  <Lines>745</Lines>
  <Paragraphs>200</Paragraphs>
  <ScaleCrop>false</ScaleCrop>
  <Company/>
  <LinksUpToDate>false</LinksUpToDate>
  <CharactersWithSpaces>100106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1.03-03-2007 «Правила техники безопасности и производственной санитарии в промышленности асбестоцементных изделий»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2021-07-23T03:07:00Z</dcterms:created>
  <dcterms:modified xsi:type="dcterms:W3CDTF">2021-07-23T03:07:00Z</dcterms:modified>
</cp:coreProperties>
</file>