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F7623B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УСТРОЙСТВО И ЭКСПЛУАТАЦИЯ ПОДКРАНОВЫХ ПУТЕЙ ДЛЯ СТРОИТЕЛЬНЫХ БАШЕННЫХ КРАНОВ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b w:val="0"/>
          <w:bCs w:val="0"/>
          <w:i/>
          <w:iCs/>
        </w:rPr>
        <w:t>INSTALLATION AND EXPLOITATION CRANE WAYS FOR CONSTRUCTION TOWER CRANES</w:t>
      </w:r>
      <w:r>
        <w:rPr>
          <w:rStyle w:val="s1"/>
          <w:b w:val="0"/>
          <w:bCs w:val="0"/>
          <w:i/>
          <w:iCs/>
        </w:rPr>
        <w:br/>
      </w:r>
      <w:r>
        <w:rPr>
          <w:rStyle w:val="s1"/>
        </w:rPr>
        <w:br/>
        <w:t>ҚР ҚН 1.03-04-2014</w:t>
      </w:r>
      <w:r>
        <w:rPr>
          <w:rStyle w:val="s1"/>
        </w:rPr>
        <w:br/>
        <w:t xml:space="preserve">СН РК 1.03-04-2014 </w:t>
      </w:r>
      <w:r>
        <w:rPr>
          <w:rStyle w:val="s1"/>
        </w:rPr>
        <w:br/>
      </w:r>
      <w:r>
        <w:rPr>
          <w:rStyle w:val="s1"/>
        </w:rPr>
        <w:br/>
      </w:r>
      <w:bookmarkStart w:id="1" w:name="ContentStart"/>
      <w:bookmarkEnd w:id="1"/>
      <w:r>
        <w:rPr>
          <w:rStyle w:val="s1"/>
        </w:rPr>
        <w:t>Содержание</w:t>
      </w:r>
    </w:p>
    <w:p w:rsidR="00000000" w:rsidRDefault="00F7623B">
      <w:pPr>
        <w:jc w:val="center"/>
      </w:pPr>
      <w:r>
        <w:rPr>
          <w:rStyle w:val="s1"/>
        </w:rPr>
        <w:t> </w:t>
      </w:r>
    </w:p>
    <w:p w:rsidR="00000000" w:rsidRDefault="00F7623B">
      <w:pPr>
        <w:ind w:firstLine="400"/>
        <w:jc w:val="both"/>
      </w:pPr>
      <w:hyperlink r:id="rId6" w:anchor="sub_id=100" w:history="1">
        <w:r>
          <w:rPr>
            <w:rStyle w:val="a3"/>
          </w:rPr>
          <w:t>1 ОБЛАСТЬ ПРИМЕНЕНИЯ</w:t>
        </w:r>
      </w:hyperlink>
    </w:p>
    <w:p w:rsidR="00000000" w:rsidRDefault="00F7623B">
      <w:pPr>
        <w:ind w:firstLine="400"/>
        <w:jc w:val="both"/>
      </w:pPr>
      <w:hyperlink r:id="rId7" w:anchor="sub_id=200" w:history="1">
        <w:r>
          <w:rPr>
            <w:rStyle w:val="a3"/>
          </w:rPr>
          <w:t>2 НОРМАТИВНЫЕ ССЫЛКИ</w:t>
        </w:r>
      </w:hyperlink>
    </w:p>
    <w:p w:rsidR="00000000" w:rsidRDefault="00F7623B">
      <w:pPr>
        <w:ind w:firstLine="400"/>
        <w:jc w:val="both"/>
      </w:pPr>
      <w:hyperlink r:id="rId8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F7623B">
      <w:pPr>
        <w:ind w:firstLine="400"/>
        <w:jc w:val="both"/>
      </w:pPr>
      <w:hyperlink r:id="rId9" w:anchor="sub_id=400" w:history="1">
        <w:r>
          <w:rPr>
            <w:rStyle w:val="a3"/>
          </w:rPr>
          <w:t>4 ЦЕЛЬ И ФУНКЦИОНАЛЬНЫЕ ТРЕБОВАНИЯ</w:t>
        </w:r>
      </w:hyperlink>
    </w:p>
    <w:p w:rsidR="00000000" w:rsidRDefault="00F7623B">
      <w:pPr>
        <w:ind w:firstLine="400"/>
        <w:jc w:val="both"/>
      </w:pPr>
      <w:hyperlink r:id="rId10" w:anchor="sub_id=401" w:history="1">
        <w:r>
          <w:rPr>
            <w:rStyle w:val="a3"/>
          </w:rPr>
          <w:t>4.1 Цель нормативного документа</w:t>
        </w:r>
      </w:hyperlink>
    </w:p>
    <w:p w:rsidR="00000000" w:rsidRDefault="00F7623B">
      <w:pPr>
        <w:ind w:firstLine="400"/>
        <w:jc w:val="both"/>
      </w:pPr>
      <w:hyperlink r:id="rId11" w:anchor="sub_id=402" w:history="1">
        <w:r>
          <w:rPr>
            <w:rStyle w:val="a3"/>
          </w:rPr>
          <w:t>4.2 Функциональные требо</w:t>
        </w:r>
        <w:r>
          <w:rPr>
            <w:rStyle w:val="a3"/>
          </w:rPr>
          <w:t>вания</w:t>
        </w:r>
      </w:hyperlink>
    </w:p>
    <w:p w:rsidR="00000000" w:rsidRDefault="00F7623B">
      <w:pPr>
        <w:ind w:firstLine="400"/>
        <w:jc w:val="both"/>
      </w:pPr>
      <w:hyperlink r:id="rId12" w:anchor="sub_id=500" w:history="1">
        <w:r>
          <w:rPr>
            <w:rStyle w:val="a3"/>
          </w:rPr>
          <w:t>5 ТРЕБОВАНИЯ К РАБОЧИМ ХАРАКТЕРИСТИКАМ</w:t>
        </w:r>
      </w:hyperlink>
    </w:p>
    <w:p w:rsidR="00000000" w:rsidRDefault="00F7623B">
      <w:pPr>
        <w:ind w:firstLine="400"/>
        <w:jc w:val="both"/>
      </w:pPr>
      <w:hyperlink r:id="rId13" w:anchor="sub_id=501" w:history="1">
        <w:r>
          <w:rPr>
            <w:rStyle w:val="a3"/>
          </w:rPr>
          <w:t>5.1 Требования по конструкциям кранового пути</w:t>
        </w:r>
      </w:hyperlink>
    </w:p>
    <w:p w:rsidR="00000000" w:rsidRDefault="00F7623B">
      <w:pPr>
        <w:ind w:firstLine="400"/>
        <w:jc w:val="both"/>
      </w:pPr>
      <w:hyperlink r:id="rId14" w:anchor="sub_id=502" w:history="1">
        <w:r>
          <w:rPr>
            <w:rStyle w:val="a3"/>
          </w:rPr>
          <w:t>5.2 Требования по проектированию кранового пути</w:t>
        </w:r>
      </w:hyperlink>
    </w:p>
    <w:p w:rsidR="00000000" w:rsidRDefault="00F7623B">
      <w:pPr>
        <w:ind w:firstLine="400"/>
        <w:jc w:val="both"/>
      </w:pPr>
      <w:hyperlink r:id="rId15" w:anchor="sub_id=503" w:history="1">
        <w:r>
          <w:rPr>
            <w:rStyle w:val="a3"/>
          </w:rPr>
          <w:t>5.3 Требования к устройству крановых путей</w:t>
        </w:r>
      </w:hyperlink>
    </w:p>
    <w:p w:rsidR="00000000" w:rsidRDefault="00F7623B">
      <w:pPr>
        <w:ind w:firstLine="400"/>
        <w:jc w:val="both"/>
      </w:pPr>
      <w:hyperlink r:id="rId16" w:anchor="sub_id=504" w:history="1">
        <w:r>
          <w:rPr>
            <w:rStyle w:val="a3"/>
          </w:rPr>
          <w:t>5.4 Требования к сдаче - приёмке кранового пути в эксплуатацию</w:t>
        </w:r>
      </w:hyperlink>
    </w:p>
    <w:p w:rsidR="00000000" w:rsidRDefault="00F7623B">
      <w:pPr>
        <w:ind w:firstLine="400"/>
        <w:jc w:val="both"/>
      </w:pPr>
      <w:hyperlink r:id="rId17" w:anchor="sub_id=505" w:history="1">
        <w:r>
          <w:rPr>
            <w:rStyle w:val="a3"/>
          </w:rPr>
          <w:t>5.5 Требования к эксплуатации</w:t>
        </w:r>
      </w:hyperlink>
    </w:p>
    <w:p w:rsidR="00000000" w:rsidRDefault="00F7623B">
      <w:pPr>
        <w:ind w:firstLine="400"/>
        <w:jc w:val="both"/>
      </w:pPr>
      <w:hyperlink r:id="rId18" w:anchor="sub_id=506" w:history="1">
        <w:r>
          <w:rPr>
            <w:rStyle w:val="a3"/>
          </w:rPr>
          <w:t>5.6 Требования к крановым путям</w:t>
        </w:r>
      </w:hyperlink>
    </w:p>
    <w:p w:rsidR="00000000" w:rsidRDefault="00F7623B">
      <w:pPr>
        <w:ind w:firstLine="400"/>
        <w:jc w:val="both"/>
      </w:pPr>
      <w:hyperlink r:id="rId19" w:anchor="sub_id=600" w:history="1">
        <w:r>
          <w:rPr>
            <w:rStyle w:val="a3"/>
          </w:rPr>
          <w:t>6 ТРЕБОВАНИЯ ПО ОБЕСПЕЧЕНИЮ ОХРАНЫ ОКРУЖАЮЩЕЙ ПРИРОДНОЙ СРЕДЫ</w:t>
        </w:r>
      </w:hyperlink>
    </w:p>
    <w:p w:rsidR="00000000" w:rsidRDefault="00F7623B">
      <w:pPr>
        <w:ind w:firstLine="400"/>
        <w:jc w:val="both"/>
      </w:pPr>
      <w:hyperlink r:id="rId20" w:anchor="sub_id=601" w:history="1">
        <w:r>
          <w:rPr>
            <w:rStyle w:val="a3"/>
          </w:rPr>
          <w:t>6.1 Общие положения</w:t>
        </w:r>
      </w:hyperlink>
    </w:p>
    <w:p w:rsidR="00000000" w:rsidRDefault="00F7623B">
      <w:pPr>
        <w:ind w:firstLine="400"/>
        <w:jc w:val="both"/>
      </w:pPr>
      <w:hyperlink r:id="rId21" w:anchor="sub_id=602" w:history="1">
        <w:r>
          <w:rPr>
            <w:rStyle w:val="a3"/>
          </w:rPr>
          <w:t>6.2 Мероприятия по охране водоемов и почвы</w:t>
        </w:r>
      </w:hyperlink>
    </w:p>
    <w:p w:rsidR="00000000" w:rsidRDefault="00F7623B">
      <w:pPr>
        <w:ind w:firstLine="400"/>
        <w:jc w:val="both"/>
      </w:pPr>
      <w:hyperlink r:id="rId22" w:anchor="sub_id=603" w:history="1">
        <w:r>
          <w:rPr>
            <w:rStyle w:val="a3"/>
          </w:rPr>
          <w:t>6.3 Мероприятия по охране атмосферного воздуха</w:t>
        </w:r>
      </w:hyperlink>
    </w:p>
    <w:p w:rsidR="00000000" w:rsidRDefault="00F7623B">
      <w:pPr>
        <w:ind w:firstLine="400"/>
        <w:jc w:val="both"/>
      </w:pPr>
      <w:hyperlink r:id="rId23" w:anchor="sub_id=604" w:history="1">
        <w:r>
          <w:rPr>
            <w:rStyle w:val="a3"/>
          </w:rPr>
          <w:t xml:space="preserve">6.4 </w:t>
        </w:r>
        <w:r>
          <w:rPr>
            <w:rStyle w:val="a3"/>
          </w:rPr>
          <w:t>Мероприятия по восстановлению (рекультивации) нарушенных земель</w:t>
        </w:r>
      </w:hyperlink>
    </w:p>
    <w:p w:rsidR="00000000" w:rsidRDefault="00F7623B">
      <w:pPr>
        <w:ind w:firstLine="400"/>
        <w:jc w:val="both"/>
      </w:pPr>
      <w:hyperlink r:id="rId24" w:anchor="sub_id=1" w:history="1">
        <w:r>
          <w:rPr>
            <w:rStyle w:val="a3"/>
          </w:rPr>
          <w:t>БИБЛИОГРАФИЯ</w:t>
        </w:r>
      </w:hyperlink>
    </w:p>
    <w:p w:rsidR="00000000" w:rsidRDefault="00F7623B">
      <w:pPr>
        <w:ind w:firstLine="400"/>
        <w:jc w:val="both"/>
      </w:pPr>
      <w:bookmarkStart w:id="2" w:name="ContentEnd"/>
      <w:bookmarkEnd w:id="2"/>
      <w:r>
        <w:rPr>
          <w:rStyle w:val="s1"/>
        </w:rPr>
        <w:t> </w:t>
      </w:r>
    </w:p>
    <w:p w:rsidR="00000000" w:rsidRDefault="00F7623B">
      <w:pPr>
        <w:jc w:val="center"/>
      </w:pPr>
      <w:r>
        <w:rPr>
          <w:rStyle w:val="s1"/>
        </w:rPr>
        <w:t> </w:t>
      </w:r>
    </w:p>
    <w:p w:rsidR="00000000" w:rsidRDefault="00F7623B">
      <w:pPr>
        <w:jc w:val="center"/>
      </w:pPr>
      <w:r>
        <w:rPr>
          <w:rStyle w:val="s1"/>
        </w:rPr>
        <w:t>1 ОБЛАСТЬ ПРИМЕНЕНИЯ</w:t>
      </w:r>
    </w:p>
    <w:p w:rsidR="00000000" w:rsidRDefault="00F7623B">
      <w:pPr>
        <w:ind w:firstLine="400"/>
        <w:jc w:val="both"/>
      </w:pPr>
      <w:r>
        <w:rPr>
          <w:b/>
          <w:bCs/>
        </w:rPr>
        <w:t> </w:t>
      </w:r>
    </w:p>
    <w:p w:rsidR="00000000" w:rsidRDefault="00F7623B">
      <w:pPr>
        <w:ind w:firstLine="400"/>
        <w:jc w:val="both"/>
      </w:pPr>
      <w:r>
        <w:rPr>
          <w:rStyle w:val="s0"/>
        </w:rPr>
        <w:t>1.1 Требования настоящих строительных норм распространяются на наземные р</w:t>
      </w:r>
      <w:r>
        <w:rPr>
          <w:rStyle w:val="s0"/>
        </w:rPr>
        <w:t>ельсовые подкрановые пути (далее - крановые пути) строительных башенных кранов на рельсовом ходовом устройстве (далее - кранов).</w:t>
      </w:r>
    </w:p>
    <w:p w:rsidR="00000000" w:rsidRDefault="00F7623B">
      <w:pPr>
        <w:ind w:firstLine="400"/>
        <w:jc w:val="both"/>
      </w:pPr>
      <w:r>
        <w:rPr>
          <w:rStyle w:val="s0"/>
        </w:rPr>
        <w:t>1.2 Настоящие строительные нормы устанавливают требования к проектированию, устройству и безопасной эксплуатации крановых путей</w:t>
      </w:r>
      <w:r>
        <w:rPr>
          <w:rStyle w:val="s0"/>
        </w:rPr>
        <w:t>, а также по обеспечению безопасности при эксплуатации (при организации службы эксплуатации) кранов на крановых путях.</w:t>
      </w:r>
    </w:p>
    <w:p w:rsidR="00000000" w:rsidRDefault="00F7623B">
      <w:pPr>
        <w:ind w:firstLine="400"/>
        <w:jc w:val="both"/>
      </w:pPr>
      <w:r>
        <w:rPr>
          <w:rStyle w:val="s0"/>
        </w:rPr>
        <w:t>1.3 Настоящие строительные нормы предназначены для организаций, инженерно-технических и линейных работников строительных организаций, осуществляющих проектирование, устройство (монтаж) и эксплуатацию наземных рельсовых крановых путей независимо от форм соб</w:t>
      </w:r>
      <w:r>
        <w:rPr>
          <w:rStyle w:val="s0"/>
        </w:rPr>
        <w:t>ственности и принадлежности.</w:t>
      </w:r>
    </w:p>
    <w:p w:rsidR="00000000" w:rsidRDefault="00F7623B">
      <w:pPr>
        <w:ind w:firstLine="400"/>
        <w:jc w:val="both"/>
      </w:pPr>
      <w:r>
        <w:rPr>
          <w:rStyle w:val="s0"/>
        </w:rPr>
        <w:t>1.4 Требования настоящих строительных норм распространяются на строительство и эксплуатацию наземных крановых путей, как в обычных, так и в особых условиях:</w:t>
      </w:r>
    </w:p>
    <w:p w:rsidR="00000000" w:rsidRDefault="00F7623B">
      <w:pPr>
        <w:ind w:firstLine="400"/>
        <w:jc w:val="both"/>
      </w:pPr>
      <w:r>
        <w:rPr>
          <w:rStyle w:val="s0"/>
        </w:rPr>
        <w:lastRenderedPageBreak/>
        <w:t xml:space="preserve">- в районах с низкими температурами по </w:t>
      </w:r>
      <w:hyperlink r:id="rId25" w:history="1">
        <w:r>
          <w:rPr>
            <w:rStyle w:val="a3"/>
          </w:rPr>
          <w:t>СНиП РК 2.04-01</w:t>
        </w:r>
      </w:hyperlink>
      <w:r>
        <w:rPr>
          <w:rStyle w:val="s0"/>
        </w:rPr>
        <w:t xml:space="preserve">, повышенными ветровыми нагрузками и сейсмичностью </w:t>
      </w:r>
      <w:hyperlink r:id="rId26" w:history="1">
        <w:r>
          <w:rPr>
            <w:rStyle w:val="a3"/>
          </w:rPr>
          <w:t>СНиП РК 2.03-30</w:t>
        </w:r>
      </w:hyperlink>
      <w:r>
        <w:rPr>
          <w:rStyle w:val="s0"/>
        </w:rPr>
        <w:t>;</w:t>
      </w:r>
    </w:p>
    <w:p w:rsidR="00000000" w:rsidRDefault="00F7623B">
      <w:pPr>
        <w:ind w:firstLine="400"/>
        <w:jc w:val="both"/>
      </w:pPr>
      <w:r>
        <w:rPr>
          <w:rStyle w:val="s0"/>
        </w:rPr>
        <w:t>- на крановые пути, работающих в стесненных условиях (точечная застройка в</w:t>
      </w:r>
      <w:r>
        <w:rPr>
          <w:rStyle w:val="s0"/>
        </w:rPr>
        <w:t xml:space="preserve"> населенных пунктах, при нахождении в зоне возможного падения крана существующих зданий и сооружений, тротуаров, дорог и т.п.);</w:t>
      </w:r>
    </w:p>
    <w:p w:rsidR="00000000" w:rsidRDefault="00F7623B">
      <w:pPr>
        <w:ind w:firstLine="400"/>
        <w:jc w:val="both"/>
      </w:pPr>
      <w:r>
        <w:rPr>
          <w:rStyle w:val="s0"/>
        </w:rPr>
        <w:t>- на слабых или переувлажненных грунтах;</w:t>
      </w:r>
    </w:p>
    <w:p w:rsidR="00000000" w:rsidRDefault="00F7623B">
      <w:pPr>
        <w:ind w:firstLine="400"/>
        <w:jc w:val="both"/>
      </w:pPr>
      <w:r>
        <w:rPr>
          <w:rStyle w:val="s0"/>
        </w:rPr>
        <w:t xml:space="preserve">- на макропористых просадочных грунтах; </w:t>
      </w:r>
    </w:p>
    <w:p w:rsidR="00000000" w:rsidRDefault="00F7623B">
      <w:pPr>
        <w:ind w:firstLine="400"/>
        <w:jc w:val="both"/>
      </w:pPr>
      <w:r>
        <w:rPr>
          <w:rStyle w:val="s0"/>
        </w:rPr>
        <w:t>- на крановые пути со снежными балластными при</w:t>
      </w:r>
      <w:r>
        <w:rPr>
          <w:rStyle w:val="s0"/>
        </w:rPr>
        <w:t>змами и в районах вечномерзлых грунтов;</w:t>
      </w:r>
    </w:p>
    <w:p w:rsidR="00000000" w:rsidRDefault="00F7623B">
      <w:pPr>
        <w:ind w:firstLine="400"/>
        <w:jc w:val="both"/>
      </w:pPr>
      <w:r>
        <w:rPr>
          <w:rStyle w:val="s0"/>
        </w:rPr>
        <w:t>- на косогорах с поперечным уклоном свыше 1:10;</w:t>
      </w:r>
    </w:p>
    <w:p w:rsidR="00000000" w:rsidRDefault="00F7623B">
      <w:pPr>
        <w:ind w:firstLine="400"/>
        <w:jc w:val="both"/>
      </w:pPr>
      <w:r>
        <w:rPr>
          <w:rStyle w:val="s0"/>
        </w:rPr>
        <w:t>- на участках перегона кранов от объекта к объекту;</w:t>
      </w:r>
    </w:p>
    <w:p w:rsidR="00000000" w:rsidRDefault="00F7623B">
      <w:pPr>
        <w:ind w:firstLine="400"/>
        <w:jc w:val="both"/>
      </w:pPr>
      <w:r>
        <w:rPr>
          <w:rStyle w:val="s0"/>
        </w:rPr>
        <w:t xml:space="preserve">- на криволинейных участках пути. </w:t>
      </w:r>
    </w:p>
    <w:p w:rsidR="00000000" w:rsidRDefault="00F7623B">
      <w:pPr>
        <w:ind w:firstLine="400"/>
        <w:jc w:val="both"/>
      </w:pPr>
      <w:r>
        <w:rPr>
          <w:rStyle w:val="s0"/>
        </w:rPr>
        <w:t> </w:t>
      </w:r>
    </w:p>
    <w:p w:rsidR="00000000" w:rsidRDefault="00F7623B">
      <w:pPr>
        <w:jc w:val="center"/>
      </w:pPr>
      <w:r>
        <w:rPr>
          <w:rStyle w:val="s1"/>
        </w:rPr>
        <w:t>2 НОРМАТИВНЫЕ ССЫЛКИ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Для применения настоящих норм необходимы следующие ссыло</w:t>
      </w:r>
      <w:r>
        <w:t>чные нормативные документы:</w:t>
      </w:r>
    </w:p>
    <w:p w:rsidR="00000000" w:rsidRDefault="00F7623B">
      <w:pPr>
        <w:ind w:firstLine="400"/>
        <w:jc w:val="both"/>
      </w:pPr>
      <w:hyperlink r:id="rId27" w:history="1">
        <w:r>
          <w:rPr>
            <w:rStyle w:val="a3"/>
          </w:rPr>
          <w:t>Закон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от 16 июля 2001 года №242 - II.</w:t>
      </w:r>
    </w:p>
    <w:p w:rsidR="00000000" w:rsidRDefault="00F7623B">
      <w:pPr>
        <w:ind w:firstLine="400"/>
        <w:jc w:val="both"/>
      </w:pPr>
      <w:hyperlink r:id="rId28" w:history="1">
        <w:r>
          <w:rPr>
            <w:rStyle w:val="a3"/>
          </w:rPr>
          <w:t>Экологический кодекс</w:t>
        </w:r>
      </w:hyperlink>
      <w:r>
        <w:t xml:space="preserve"> Республики Казахстан от 9 января 2007 года № 212-III.</w:t>
      </w:r>
    </w:p>
    <w:p w:rsidR="00000000" w:rsidRDefault="00F7623B">
      <w:pPr>
        <w:ind w:firstLine="400"/>
        <w:jc w:val="both"/>
      </w:pPr>
      <w:hyperlink r:id="rId29" w:anchor="sub_id=100" w:history="1">
        <w:r>
          <w:rPr>
            <w:rStyle w:val="a3"/>
          </w:rPr>
          <w:t>Технический Регламент</w:t>
        </w:r>
      </w:hyperlink>
      <w:r>
        <w:t xml:space="preserve"> Республики Казахстан «Требова</w:t>
      </w:r>
      <w:r>
        <w:t>ния к безопасности зданий и сооружений, строительных материалов и изделий», утвержденный постановлением Правительства Республики Казахстан от 17 ноября 2010 года № 1202 (с изменениями по состоянию на 23.07.2013 год).</w:t>
      </w:r>
    </w:p>
    <w:p w:rsidR="00000000" w:rsidRDefault="00F7623B">
      <w:pPr>
        <w:ind w:firstLine="400"/>
        <w:jc w:val="both"/>
      </w:pPr>
      <w:hyperlink r:id="rId30" w:history="1">
        <w:r>
          <w:rPr>
            <w:rStyle w:val="a3"/>
          </w:rPr>
          <w:t>СНиП РК 2.03-30-2006</w:t>
        </w:r>
      </w:hyperlink>
      <w:r>
        <w:t xml:space="preserve"> </w:t>
      </w:r>
      <w:r>
        <w:t>«Строительство в сейсмических районах. Нормы проектирования» (с изменениями и дополнениями от 05.04.2013 г.)</w:t>
      </w:r>
    </w:p>
    <w:p w:rsidR="00000000" w:rsidRDefault="00F7623B">
      <w:pPr>
        <w:ind w:firstLine="400"/>
        <w:jc w:val="both"/>
      </w:pPr>
      <w:hyperlink r:id="rId31" w:history="1">
        <w:r>
          <w:rPr>
            <w:rStyle w:val="a3"/>
          </w:rPr>
          <w:t>СНиП РК 2.04-01-2010</w:t>
        </w:r>
      </w:hyperlink>
      <w:r>
        <w:t xml:space="preserve"> «Строительная климатология»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ПРИМЕЧАНИЕ При пользовании наст</w:t>
      </w:r>
      <w:r>
        <w:t>оящим сводом правил целесообразно проверить действие ссылочных документов по информационным «Перечню нормативных правовых и нормативно - технических актов в сфере архитектуры, градостроительства и строительства, действующих на территории Республики Казахст</w:t>
      </w:r>
      <w:r>
        <w:t>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</w:t>
      </w:r>
      <w:r>
        <w:t>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F7623B">
      <w:pPr>
        <w:ind w:firstLine="400"/>
      </w:pPr>
      <w:r>
        <w:rPr>
          <w:b/>
          <w:bCs/>
        </w:rPr>
        <w:t> </w:t>
      </w:r>
    </w:p>
    <w:p w:rsidR="00000000" w:rsidRDefault="00F7623B">
      <w:pPr>
        <w:jc w:val="center"/>
      </w:pPr>
      <w:r>
        <w:rPr>
          <w:rStyle w:val="s1"/>
        </w:rPr>
        <w:t>3 ТЕРМИНЫ И ОПРЕДЕЛЕНИЯ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В настоящих с</w:t>
      </w:r>
      <w:r>
        <w:t>троительных нормах применены следующие термины с соответствующими определениями:</w:t>
      </w:r>
    </w:p>
    <w:p w:rsidR="00000000" w:rsidRDefault="00F7623B">
      <w:pPr>
        <w:pStyle w:val="listparagraph"/>
        <w:ind w:left="0" w:firstLine="400"/>
        <w:jc w:val="both"/>
      </w:pPr>
      <w:r>
        <w:t xml:space="preserve">3.1 </w:t>
      </w:r>
      <w:r>
        <w:rPr>
          <w:b/>
          <w:bCs/>
        </w:rPr>
        <w:t>Водоотводное устройство (водоотвод)</w:t>
      </w:r>
      <w:r>
        <w:t>: Сооружение для отвода воды, обеспечивающее эффективный отвод от земляного полотна поверхностные воды;</w:t>
      </w:r>
    </w:p>
    <w:p w:rsidR="00000000" w:rsidRDefault="00F7623B">
      <w:pPr>
        <w:pStyle w:val="listparagraph"/>
        <w:ind w:left="0" w:firstLine="400"/>
        <w:jc w:val="both"/>
      </w:pPr>
      <w:r>
        <w:t xml:space="preserve">3.2 </w:t>
      </w:r>
      <w:r>
        <w:rPr>
          <w:b/>
          <w:bCs/>
        </w:rPr>
        <w:t>Балластная призма</w:t>
      </w:r>
      <w:r>
        <w:t>: Элемент верхнего строения кранового пути, укладываемый на земляное полотно, служащий для распределения нагрузок от колес крана через опорные элементы на земляное полотно.</w:t>
      </w:r>
    </w:p>
    <w:p w:rsidR="00000000" w:rsidRDefault="00F7623B">
      <w:pPr>
        <w:pStyle w:val="listparagraph"/>
        <w:ind w:left="0" w:firstLine="400"/>
        <w:jc w:val="both"/>
      </w:pPr>
      <w:r>
        <w:t xml:space="preserve">3.3 </w:t>
      </w:r>
      <w:r>
        <w:rPr>
          <w:b/>
          <w:bCs/>
        </w:rPr>
        <w:t>Продольный уклон</w:t>
      </w:r>
      <w:r>
        <w:t>: Разность отметок головок рельсов, отнесенная</w:t>
      </w:r>
      <w:r>
        <w:t xml:space="preserve"> к длине 10 метра.</w:t>
      </w:r>
    </w:p>
    <w:p w:rsidR="00000000" w:rsidRDefault="00F7623B">
      <w:pPr>
        <w:pStyle w:val="listparagraph"/>
        <w:ind w:left="0" w:firstLine="400"/>
        <w:jc w:val="both"/>
      </w:pPr>
      <w:r>
        <w:t xml:space="preserve">3.4 </w:t>
      </w:r>
      <w:r>
        <w:rPr>
          <w:b/>
          <w:bCs/>
        </w:rPr>
        <w:t>Поперечныйуклон</w:t>
      </w:r>
      <w:r>
        <w:t>:Разностьотметокрельсоввпоперечномсечениикрановогопути, отнесенная к колее.</w:t>
      </w:r>
    </w:p>
    <w:p w:rsidR="00000000" w:rsidRDefault="00F7623B">
      <w:pPr>
        <w:pStyle w:val="listparagraph"/>
        <w:ind w:left="0" w:firstLine="400"/>
        <w:jc w:val="both"/>
      </w:pPr>
      <w:r>
        <w:lastRenderedPageBreak/>
        <w:t xml:space="preserve">3.5 </w:t>
      </w:r>
      <w:r>
        <w:rPr>
          <w:b/>
          <w:bCs/>
        </w:rPr>
        <w:t>Тупиковый упор</w:t>
      </w:r>
      <w:r>
        <w:t>: Устройство, предназначенное для гашения остаточной скорости крана и предотвращения его схода с концевых участков кранового</w:t>
      </w:r>
      <w:r>
        <w:t xml:space="preserve"> пути в аварийных ситуациях при отказе отключающего устройства или тормозов механизма передвижения крана.</w:t>
      </w:r>
    </w:p>
    <w:p w:rsidR="00000000" w:rsidRDefault="00F7623B">
      <w:pPr>
        <w:pStyle w:val="listparagraph"/>
        <w:ind w:left="0" w:firstLine="400"/>
        <w:jc w:val="both"/>
      </w:pPr>
      <w:r>
        <w:t xml:space="preserve">3.6 </w:t>
      </w:r>
      <w:r>
        <w:rPr>
          <w:b/>
          <w:bCs/>
        </w:rPr>
        <w:t>Заземление</w:t>
      </w:r>
      <w:r>
        <w:t>: Преднамеренноеэлектрическоесоединениерельсовыхнитейкрановогопутисзаземляющимустройством.</w:t>
      </w:r>
    </w:p>
    <w:p w:rsidR="00000000" w:rsidRDefault="00F7623B">
      <w:pPr>
        <w:pStyle w:val="listparagraph"/>
        <w:ind w:left="0" w:firstLine="400"/>
        <w:jc w:val="both"/>
      </w:pPr>
      <w:r>
        <w:t xml:space="preserve">3.7 </w:t>
      </w:r>
      <w:r>
        <w:rPr>
          <w:b/>
          <w:bCs/>
        </w:rPr>
        <w:t>Заземляющее устройство</w:t>
      </w:r>
      <w:r>
        <w:t>: Совокупность зазе</w:t>
      </w:r>
      <w:r>
        <w:t>млителя и заземляющих проводников.</w:t>
      </w:r>
    </w:p>
    <w:p w:rsidR="00000000" w:rsidRDefault="00F7623B">
      <w:pPr>
        <w:pStyle w:val="listparagraph"/>
        <w:ind w:left="0" w:firstLine="400"/>
        <w:jc w:val="both"/>
      </w:pPr>
      <w:r>
        <w:t xml:space="preserve">3.8 </w:t>
      </w:r>
      <w:r>
        <w:rPr>
          <w:b/>
          <w:bCs/>
        </w:rPr>
        <w:t>Рабочая зона кранового пути</w:t>
      </w:r>
      <w:r>
        <w:t>: Расстояние, на котором кран может беспрепятственно перемещаться вдоль пути без наезда на отключающие устройства.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jc w:val="center"/>
      </w:pPr>
      <w:r>
        <w:rPr>
          <w:rStyle w:val="s1"/>
        </w:rPr>
        <w:t>4 ЦЕЛЬ И ФУНКЦИОНАЛЬНЫЕ ТРЕБОВАНИЯ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rPr>
          <w:b/>
          <w:bCs/>
        </w:rPr>
        <w:t>4.1 Цель нормативного документа</w:t>
      </w:r>
    </w:p>
    <w:p w:rsidR="00000000" w:rsidRDefault="00F7623B">
      <w:pPr>
        <w:ind w:firstLine="400"/>
        <w:jc w:val="both"/>
      </w:pPr>
      <w:r>
        <w:t>На</w:t>
      </w:r>
      <w:r>
        <w:t>стоящие строительные нормы определяют минимально необходимые требования к устройству и безопасной эксплуатации наземных крановых путей, техническому обслуживанию и своевременному ремонту.</w:t>
      </w:r>
    </w:p>
    <w:p w:rsidR="00000000" w:rsidRDefault="00F7623B">
      <w:pPr>
        <w:ind w:firstLine="400"/>
        <w:jc w:val="both"/>
      </w:pPr>
      <w:r>
        <w:t>Главные цели:</w:t>
      </w:r>
    </w:p>
    <w:p w:rsidR="00000000" w:rsidRDefault="00F7623B">
      <w:pPr>
        <w:ind w:firstLine="400"/>
        <w:jc w:val="both"/>
      </w:pPr>
      <w:r>
        <w:t>а) обеспечение безопасности создаваемых объектов на ос</w:t>
      </w:r>
      <w:r>
        <w:t>нове утвержденной Государственной экспертизой проектно-сметной документации;</w:t>
      </w:r>
    </w:p>
    <w:p w:rsidR="00000000" w:rsidRDefault="00F7623B">
      <w:pPr>
        <w:ind w:firstLine="400"/>
        <w:jc w:val="both"/>
      </w:pPr>
      <w:r>
        <w:t>б) защита людей от влияния или возникновения чрезвычайных ситуаций.</w:t>
      </w:r>
    </w:p>
    <w:p w:rsidR="00000000" w:rsidRDefault="00F7623B">
      <w:pPr>
        <w:ind w:firstLine="400"/>
        <w:jc w:val="both"/>
      </w:pPr>
      <w:r>
        <w:t>в) исключения влияния на создаваемый объект климатических и инженерно-геологических условий на конкретной строи</w:t>
      </w:r>
      <w:r>
        <w:t>тельной площадке.</w:t>
      </w:r>
    </w:p>
    <w:p w:rsidR="00000000" w:rsidRDefault="00F7623B">
      <w:pPr>
        <w:ind w:firstLine="400"/>
        <w:jc w:val="both"/>
      </w:pPr>
      <w:r>
        <w:rPr>
          <w:b/>
          <w:bCs/>
        </w:rPr>
        <w:t>4.2 Функциональные требования</w:t>
      </w:r>
    </w:p>
    <w:p w:rsidR="00000000" w:rsidRDefault="00F7623B">
      <w:pPr>
        <w:ind w:firstLine="400"/>
        <w:jc w:val="both"/>
      </w:pPr>
      <w:r>
        <w:t>Функциональные требования настоящих строительных норм являются:</w:t>
      </w:r>
    </w:p>
    <w:p w:rsidR="00000000" w:rsidRDefault="00F7623B">
      <w:pPr>
        <w:ind w:firstLine="400"/>
        <w:jc w:val="both"/>
      </w:pPr>
      <w:r>
        <w:t>- обеспечение максимального использования наземных крановых грузоподъемных механизмов, т.е. использованию объекта по своему прямому назначению;</w:t>
      </w:r>
    </w:p>
    <w:p w:rsidR="00000000" w:rsidRDefault="00F7623B">
      <w:pPr>
        <w:ind w:firstLine="400"/>
        <w:jc w:val="both"/>
      </w:pPr>
      <w:r>
        <w:t>- создание безопасных условий для жизни и здоровья людей, участвующих как в процессе строительства, так и при длительной эксплуатации;</w:t>
      </w:r>
    </w:p>
    <w:p w:rsidR="00000000" w:rsidRDefault="00F7623B">
      <w:pPr>
        <w:ind w:firstLine="400"/>
        <w:jc w:val="both"/>
      </w:pPr>
      <w:r>
        <w:t>- обеспечение прочности конструкции наземных крановых путей, балластного слоя, водоотводных устройств (водоотвода поверхн</w:t>
      </w:r>
      <w:r>
        <w:t>остных вод), влияние особенностей грунтовых условий;</w:t>
      </w:r>
    </w:p>
    <w:p w:rsidR="00000000" w:rsidRDefault="00F7623B">
      <w:pPr>
        <w:ind w:firstLine="400"/>
        <w:jc w:val="both"/>
      </w:pPr>
      <w:r>
        <w:t>- безопасность для окружающей природной среды;</w:t>
      </w:r>
    </w:p>
    <w:p w:rsidR="00000000" w:rsidRDefault="00F7623B">
      <w:pPr>
        <w:ind w:firstLine="400"/>
        <w:jc w:val="both"/>
      </w:pPr>
      <w:r>
        <w:t>- надежность и качество строительных конструкций и оснований, систем инженерного оборудования;</w:t>
      </w:r>
    </w:p>
    <w:p w:rsidR="00000000" w:rsidRDefault="00F7623B">
      <w:pPr>
        <w:ind w:firstLine="400"/>
        <w:jc w:val="both"/>
      </w:pPr>
      <w:r>
        <w:t>- выполнение экологических требований, рациональное использов</w:t>
      </w:r>
      <w:r>
        <w:t>ание природных материальных и трудовых ресурсов.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jc w:val="center"/>
      </w:pPr>
      <w:r>
        <w:rPr>
          <w:rStyle w:val="s1"/>
        </w:rPr>
        <w:t>5 ТРЕБОВАНИЯ К РАБОЧИМ ХАРАКТЕРИСТИКАМ</w:t>
      </w:r>
    </w:p>
    <w:p w:rsidR="00000000" w:rsidRDefault="00F7623B">
      <w:pPr>
        <w:ind w:firstLine="400"/>
        <w:jc w:val="both"/>
      </w:pPr>
      <w:r>
        <w:rPr>
          <w:b/>
          <w:bCs/>
        </w:rPr>
        <w:t> </w:t>
      </w:r>
    </w:p>
    <w:p w:rsidR="00000000" w:rsidRDefault="00F7623B">
      <w:pPr>
        <w:ind w:firstLine="400"/>
        <w:jc w:val="both"/>
      </w:pPr>
      <w:r>
        <w:rPr>
          <w:b/>
          <w:bCs/>
        </w:rPr>
        <w:t>5.1 Требования по конструкциям кранового пути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5.1.1 Устройство и эксплуатация наземных крановых путей должны осуществляться по проектной и конструкторской документации, разработанной специализированной организацией или организацией-изготовителем крана в соответствии с требованиями настоящих строительн</w:t>
      </w:r>
      <w:r>
        <w:t>ых норм и нормативной документации на проектные работы.</w:t>
      </w:r>
    </w:p>
    <w:p w:rsidR="00000000" w:rsidRDefault="00F7623B">
      <w:pPr>
        <w:ind w:firstLine="400"/>
        <w:jc w:val="both"/>
      </w:pPr>
      <w:r>
        <w:t xml:space="preserve">5.1.2 Проект наземного кранового пути может быть самостоятельным (индивидуальный проект) или являться составной частью рабочего проекта объекта капитального </w:t>
      </w:r>
      <w:r>
        <w:lastRenderedPageBreak/>
        <w:t>строительства, в технологическом процессе к</w:t>
      </w:r>
      <w:r>
        <w:t>оторого предполагаются значительные объемы погрузо-разгрузочных работ.</w:t>
      </w:r>
    </w:p>
    <w:p w:rsidR="00000000" w:rsidRDefault="00F7623B">
      <w:pPr>
        <w:ind w:firstLine="400"/>
        <w:jc w:val="both"/>
      </w:pPr>
      <w:r>
        <w:t>5.1.3 Организации, разрабатывающие проектную и конструкторскую документацию и осуществляющие устройство и эксплуатацию крановых путей, должны иметь лицензии на соответствующие виды деят</w:t>
      </w:r>
      <w:r>
        <w:t>ельности, выданные в установленном порядке.</w:t>
      </w:r>
    </w:p>
    <w:p w:rsidR="00000000" w:rsidRDefault="00F7623B">
      <w:pPr>
        <w:ind w:firstLine="400"/>
        <w:jc w:val="both"/>
      </w:pPr>
      <w:r>
        <w:t>5.1.4 Комплект документации кранового пути должен содержать:</w:t>
      </w:r>
    </w:p>
    <w:p w:rsidR="00000000" w:rsidRDefault="00F7623B">
      <w:pPr>
        <w:ind w:firstLine="400"/>
        <w:jc w:val="both"/>
      </w:pPr>
      <w:r>
        <w:t>а) проектно-сметную документацию и разрешение на право начала строительно-монтажных работ;</w:t>
      </w:r>
    </w:p>
    <w:p w:rsidR="00000000" w:rsidRDefault="00F7623B">
      <w:pPr>
        <w:ind w:firstLine="400"/>
        <w:jc w:val="both"/>
      </w:pPr>
      <w:r>
        <w:t>б) паспорта и сертификата на элементы (комплектующие изделия</w:t>
      </w:r>
      <w:r>
        <w:t xml:space="preserve"> и материалы), входящие в состав кранового пути;</w:t>
      </w:r>
    </w:p>
    <w:p w:rsidR="00000000" w:rsidRDefault="00F7623B">
      <w:pPr>
        <w:ind w:firstLine="400"/>
        <w:jc w:val="both"/>
      </w:pPr>
      <w:r>
        <w:t>в) результаты геодезических и инженерно-геологических изысканий;</w:t>
      </w:r>
    </w:p>
    <w:p w:rsidR="00000000" w:rsidRDefault="00F7623B">
      <w:pPr>
        <w:ind w:firstLine="400"/>
        <w:jc w:val="both"/>
      </w:pPr>
      <w:r>
        <w:t>г) сведения о перемещаемых грузах;</w:t>
      </w:r>
    </w:p>
    <w:p w:rsidR="00000000" w:rsidRDefault="00F7623B">
      <w:pPr>
        <w:ind w:firstLine="400"/>
        <w:jc w:val="both"/>
      </w:pPr>
      <w:r>
        <w:t xml:space="preserve">д) режим работы объекта (сменность) и крана (режим нагружения); </w:t>
      </w:r>
    </w:p>
    <w:p w:rsidR="00000000" w:rsidRDefault="00F7623B">
      <w:pPr>
        <w:ind w:firstLine="400"/>
        <w:jc w:val="both"/>
      </w:pPr>
      <w:r>
        <w:t>е) акт сдачи-приемки кранового пути в эксп</w:t>
      </w:r>
      <w:r>
        <w:t>луатацию (акт комплексного обследования кранового пути);</w:t>
      </w:r>
    </w:p>
    <w:p w:rsidR="00000000" w:rsidRDefault="00F7623B">
      <w:pPr>
        <w:ind w:firstLine="400"/>
        <w:jc w:val="both"/>
      </w:pPr>
      <w:r>
        <w:t>ж) разрешения на пуск в работу кранового пути.</w:t>
      </w:r>
    </w:p>
    <w:p w:rsidR="00000000" w:rsidRDefault="00F7623B">
      <w:pPr>
        <w:ind w:firstLine="400"/>
        <w:jc w:val="both"/>
      </w:pPr>
      <w:r>
        <w:rPr>
          <w:b/>
          <w:bCs/>
        </w:rPr>
        <w:t>5.2 Требования по проектированию кранового пути</w:t>
      </w:r>
    </w:p>
    <w:p w:rsidR="00000000" w:rsidRDefault="00F7623B">
      <w:pPr>
        <w:ind w:firstLine="400"/>
        <w:jc w:val="both"/>
      </w:pPr>
      <w:r>
        <w:rPr>
          <w:b/>
          <w:bCs/>
        </w:rPr>
        <w:t>5.2.1 Общие положения</w:t>
      </w:r>
    </w:p>
    <w:p w:rsidR="00000000" w:rsidRDefault="00F7623B">
      <w:pPr>
        <w:ind w:firstLine="400"/>
        <w:jc w:val="both"/>
      </w:pPr>
      <w:r>
        <w:t xml:space="preserve">Проектирование кранового пути должно осуществляться в соответствии с </w:t>
      </w:r>
      <w:hyperlink r:id="rId32" w:history="1">
        <w:r>
          <w:rPr>
            <w:rStyle w:val="a3"/>
          </w:rPr>
          <w:t>законом</w:t>
        </w:r>
      </w:hyperlink>
      <w:r>
        <w:t xml:space="preserve"> Республики Казахстан «Об архитектурной, градостроительной и строительной деятельности в Республике Казахстан» и </w:t>
      </w:r>
      <w:hyperlink r:id="rId33" w:anchor="sub_id=100" w:history="1">
        <w:r>
          <w:rPr>
            <w:rStyle w:val="a3"/>
          </w:rPr>
          <w:t>Техн</w:t>
        </w:r>
        <w:r>
          <w:rPr>
            <w:rStyle w:val="a3"/>
          </w:rPr>
          <w:t>ическим Регламентом</w:t>
        </w:r>
      </w:hyperlink>
      <w:r>
        <w:t xml:space="preserve"> Республики Казахстан «Требования к безопасности зданий и сооружений, строительных материалов и изделий».</w:t>
      </w:r>
    </w:p>
    <w:p w:rsidR="00000000" w:rsidRDefault="00F7623B">
      <w:pPr>
        <w:ind w:firstLine="400"/>
        <w:jc w:val="both"/>
      </w:pPr>
      <w:r>
        <w:t xml:space="preserve">Разработка проектной документации, устройство и эксплуатация крановых путей выполняются специализированными организациями, имеющих </w:t>
      </w:r>
      <w:r>
        <w:t>лицензии.</w:t>
      </w:r>
    </w:p>
    <w:p w:rsidR="00000000" w:rsidRDefault="00F7623B">
      <w:pPr>
        <w:ind w:firstLine="400"/>
        <w:jc w:val="both"/>
      </w:pPr>
      <w:r>
        <w:rPr>
          <w:b/>
          <w:bCs/>
        </w:rPr>
        <w:t>5.2.2 Требования к составу проектной документации на крановый путь</w:t>
      </w:r>
    </w:p>
    <w:p w:rsidR="00000000" w:rsidRDefault="00F7623B">
      <w:pPr>
        <w:ind w:firstLine="400"/>
        <w:jc w:val="both"/>
      </w:pPr>
      <w:r>
        <w:t>В состав проектной документации на крановый путь входят:</w:t>
      </w:r>
    </w:p>
    <w:p w:rsidR="00000000" w:rsidRDefault="00F7623B">
      <w:pPr>
        <w:ind w:firstLine="400"/>
        <w:jc w:val="both"/>
      </w:pPr>
      <w:r>
        <w:t>- выкопировка из генерального плана и стройгенплан;</w:t>
      </w:r>
    </w:p>
    <w:p w:rsidR="00000000" w:rsidRDefault="00F7623B">
      <w:pPr>
        <w:ind w:firstLine="400"/>
        <w:jc w:val="both"/>
      </w:pPr>
      <w:r>
        <w:t>- рабочий проект кранового пути и раздел ПОС;</w:t>
      </w:r>
    </w:p>
    <w:p w:rsidR="00000000" w:rsidRDefault="00F7623B">
      <w:pPr>
        <w:ind w:firstLine="400"/>
        <w:jc w:val="both"/>
      </w:pPr>
      <w:r>
        <w:t>- паспорт кранового пути</w:t>
      </w:r>
      <w:r>
        <w:t>;</w:t>
      </w:r>
    </w:p>
    <w:p w:rsidR="00000000" w:rsidRDefault="00F7623B">
      <w:pPr>
        <w:ind w:firstLine="400"/>
        <w:jc w:val="both"/>
      </w:pPr>
      <w:r>
        <w:t>- проект производства работ на устройство кранового пути;</w:t>
      </w:r>
    </w:p>
    <w:p w:rsidR="00000000" w:rsidRDefault="00F7623B">
      <w:pPr>
        <w:ind w:firstLine="400"/>
        <w:jc w:val="both"/>
      </w:pPr>
      <w:r>
        <w:t>- проект на устройство переезда через крановый путь для наземного транспорта (при необходимости);</w:t>
      </w:r>
    </w:p>
    <w:p w:rsidR="00000000" w:rsidRDefault="00F7623B">
      <w:pPr>
        <w:ind w:firstLine="400"/>
        <w:jc w:val="both"/>
      </w:pPr>
      <w:r>
        <w:t>- требования по эксплуатации кранового пути.</w:t>
      </w:r>
    </w:p>
    <w:p w:rsidR="00000000" w:rsidRDefault="00F7623B">
      <w:pPr>
        <w:ind w:firstLine="400"/>
        <w:jc w:val="both"/>
      </w:pPr>
      <w:r>
        <w:rPr>
          <w:b/>
          <w:bCs/>
        </w:rPr>
        <w:t>5.2.3 Требования к проекту кранового пути</w:t>
      </w:r>
    </w:p>
    <w:p w:rsidR="00000000" w:rsidRDefault="00F7623B">
      <w:pPr>
        <w:ind w:firstLine="400"/>
        <w:jc w:val="both"/>
      </w:pPr>
      <w:r>
        <w:t>Проект кранового пути должен содержать:</w:t>
      </w:r>
    </w:p>
    <w:p w:rsidR="00000000" w:rsidRDefault="00F7623B">
      <w:pPr>
        <w:ind w:firstLine="400"/>
        <w:jc w:val="both"/>
      </w:pPr>
      <w:r>
        <w:t xml:space="preserve">- рабочие чертежи (план кранового пути с указанием основных размеров, разрезы, узлы и детали элементов, конструкций кранового пути, чертежи на комплектующие и спецификации); </w:t>
      </w:r>
    </w:p>
    <w:p w:rsidR="00000000" w:rsidRDefault="00F7623B">
      <w:pPr>
        <w:ind w:firstLine="400"/>
        <w:jc w:val="both"/>
      </w:pPr>
      <w:r>
        <w:t>- технические условия (ТУ) на строительство и эксплуатацию;</w:t>
      </w:r>
    </w:p>
    <w:p w:rsidR="00000000" w:rsidRDefault="00F7623B">
      <w:pPr>
        <w:ind w:firstLine="400"/>
        <w:jc w:val="both"/>
      </w:pPr>
      <w:r>
        <w:t>- прочностной расчет кранового пути и его элементов;</w:t>
      </w:r>
    </w:p>
    <w:p w:rsidR="00000000" w:rsidRDefault="00F7623B">
      <w:pPr>
        <w:ind w:firstLine="400"/>
        <w:jc w:val="both"/>
      </w:pPr>
      <w:r>
        <w:t>- расчет устойчивости элементов с учетом сложного сопротивления (вертикальный, горизонтальный изгиб и кручение);</w:t>
      </w:r>
    </w:p>
    <w:p w:rsidR="00000000" w:rsidRDefault="00F7623B">
      <w:pPr>
        <w:ind w:firstLine="400"/>
        <w:jc w:val="both"/>
      </w:pPr>
      <w:r>
        <w:t>- конструкцию нижнего строени</w:t>
      </w:r>
      <w:r>
        <w:t>я (включая водоотводное устройство);</w:t>
      </w:r>
    </w:p>
    <w:p w:rsidR="00000000" w:rsidRDefault="00F7623B">
      <w:pPr>
        <w:ind w:firstLine="400"/>
        <w:jc w:val="both"/>
      </w:pPr>
      <w:r>
        <w:t>- конструкцию верхнего строения;</w:t>
      </w:r>
    </w:p>
    <w:p w:rsidR="00000000" w:rsidRDefault="00F7623B">
      <w:pPr>
        <w:ind w:firstLine="400"/>
        <w:jc w:val="both"/>
      </w:pPr>
      <w:r>
        <w:t>- типыифизико-механические характеристики грунтов и используемых материалов;</w:t>
      </w:r>
    </w:p>
    <w:p w:rsidR="00000000" w:rsidRDefault="00F7623B">
      <w:pPr>
        <w:ind w:firstLine="400"/>
        <w:jc w:val="both"/>
      </w:pPr>
      <w:r>
        <w:t>- расчет и конструирование тупиковых упоров, отключающих устройств, лотков и настилов;</w:t>
      </w:r>
    </w:p>
    <w:p w:rsidR="00000000" w:rsidRDefault="00F7623B">
      <w:pPr>
        <w:ind w:firstLine="400"/>
        <w:jc w:val="both"/>
      </w:pPr>
      <w:r>
        <w:t>- тип рельсов, тип опо</w:t>
      </w:r>
      <w:r>
        <w:t>рных элементов и нагрузку на рельс от колеса крана;</w:t>
      </w:r>
    </w:p>
    <w:p w:rsidR="00000000" w:rsidRDefault="00F7623B">
      <w:pPr>
        <w:ind w:firstLine="400"/>
        <w:jc w:val="both"/>
      </w:pPr>
      <w:r>
        <w:t>- расстояние между опорными элементами;</w:t>
      </w:r>
    </w:p>
    <w:p w:rsidR="00000000" w:rsidRDefault="00F7623B">
      <w:pPr>
        <w:ind w:firstLine="400"/>
        <w:jc w:val="both"/>
      </w:pPr>
      <w:r>
        <w:t>- способ крепления рельсов между собой и к опорным элементам;</w:t>
      </w:r>
    </w:p>
    <w:p w:rsidR="00000000" w:rsidRDefault="00F7623B">
      <w:pPr>
        <w:ind w:firstLine="400"/>
        <w:jc w:val="both"/>
      </w:pPr>
      <w:r>
        <w:t>- конструкции подкладок и упругих элементов и способ их установки;</w:t>
      </w:r>
    </w:p>
    <w:p w:rsidR="00000000" w:rsidRDefault="00F7623B">
      <w:pPr>
        <w:ind w:firstLine="400"/>
        <w:jc w:val="both"/>
      </w:pPr>
      <w:r>
        <w:t>- зазор между рельсами;</w:t>
      </w:r>
    </w:p>
    <w:p w:rsidR="00000000" w:rsidRDefault="00F7623B">
      <w:pPr>
        <w:ind w:firstLine="400"/>
        <w:jc w:val="both"/>
      </w:pPr>
      <w:r>
        <w:lastRenderedPageBreak/>
        <w:t xml:space="preserve">- величины </w:t>
      </w:r>
      <w:r>
        <w:t>продольного и поперечного уклонов;</w:t>
      </w:r>
    </w:p>
    <w:p w:rsidR="00000000" w:rsidRDefault="00F7623B">
      <w:pPr>
        <w:ind w:firstLine="400"/>
        <w:jc w:val="both"/>
      </w:pPr>
      <w:r>
        <w:t>- конструкцию системы противоугона при строительстве кранового пути в ветровых районах;</w:t>
      </w:r>
    </w:p>
    <w:p w:rsidR="00000000" w:rsidRDefault="00F7623B">
      <w:pPr>
        <w:ind w:firstLine="400"/>
        <w:jc w:val="both"/>
      </w:pPr>
      <w:r>
        <w:t xml:space="preserve">- конструкцию гасителей динамических нагрузок при строительстве кранового пути в районах с повышенной сейсмичностью (более 6 баллов) </w:t>
      </w:r>
      <w:hyperlink r:id="rId34" w:history="1">
        <w:r>
          <w:rPr>
            <w:rStyle w:val="a3"/>
          </w:rPr>
          <w:t>СНиП РК 2.03-30</w:t>
        </w:r>
      </w:hyperlink>
      <w:r>
        <w:t>;</w:t>
      </w:r>
    </w:p>
    <w:p w:rsidR="00000000" w:rsidRDefault="00F7623B">
      <w:pPr>
        <w:ind w:firstLine="400"/>
        <w:jc w:val="both"/>
      </w:pPr>
      <w:r>
        <w:t>- конструкцию, схему и описание заземляющего устройства;</w:t>
      </w:r>
    </w:p>
    <w:p w:rsidR="00000000" w:rsidRDefault="00F7623B">
      <w:pPr>
        <w:ind w:firstLine="400"/>
        <w:jc w:val="both"/>
      </w:pPr>
      <w:r>
        <w:t>- минимальный допустимый радиус кривой для криволинейных участков пути;</w:t>
      </w:r>
    </w:p>
    <w:p w:rsidR="00000000" w:rsidRDefault="00F7623B">
      <w:pPr>
        <w:ind w:firstLine="400"/>
        <w:jc w:val="both"/>
      </w:pPr>
      <w:r>
        <w:t>- указания о месте монтажа крана и регламенте</w:t>
      </w:r>
      <w:r>
        <w:t xml:space="preserve"> обкатки кранового пути;</w:t>
      </w:r>
    </w:p>
    <w:p w:rsidR="00000000" w:rsidRDefault="00F7623B">
      <w:pPr>
        <w:ind w:firstLine="400"/>
        <w:jc w:val="both"/>
      </w:pPr>
      <w:r>
        <w:t>- конструкцию переездов через крановые пути для автомобильного транспорта;</w:t>
      </w:r>
    </w:p>
    <w:p w:rsidR="00000000" w:rsidRDefault="00F7623B">
      <w:pPr>
        <w:ind w:firstLine="400"/>
        <w:jc w:val="both"/>
      </w:pPr>
      <w:r>
        <w:t>- допуски, контролируемые при устройстве и эксплуатации планово-высотных положений рельсовых нитей кранового пути;</w:t>
      </w:r>
    </w:p>
    <w:p w:rsidR="00000000" w:rsidRDefault="00F7623B">
      <w:pPr>
        <w:ind w:firstLine="400"/>
        <w:jc w:val="both"/>
      </w:pPr>
      <w:r>
        <w:t>- программу и методику испытаний крановог</w:t>
      </w:r>
      <w:r>
        <w:t>о пути;</w:t>
      </w:r>
    </w:p>
    <w:p w:rsidR="00000000" w:rsidRDefault="00F7623B">
      <w:pPr>
        <w:ind w:firstLine="400"/>
        <w:jc w:val="both"/>
      </w:pPr>
      <w:r>
        <w:t>- рабочие чертежи на устройство электропитания крана;</w:t>
      </w:r>
    </w:p>
    <w:p w:rsidR="00000000" w:rsidRDefault="00F7623B">
      <w:pPr>
        <w:ind w:firstLine="400"/>
        <w:jc w:val="both"/>
      </w:pPr>
      <w:r>
        <w:t>- пояснительную записку с расчетами и обоснованиями проектных и конструкторских решений (в том числе, на какую интенсивность атмосферных осадков рассчитаны водоотводные устройства, на какой макс</w:t>
      </w:r>
      <w:r>
        <w:t>имальный напор ветра возможна эксплуатация крана);</w:t>
      </w:r>
    </w:p>
    <w:p w:rsidR="00000000" w:rsidRDefault="00F7623B">
      <w:pPr>
        <w:ind w:firstLine="400"/>
        <w:jc w:val="both"/>
      </w:pPr>
      <w:r>
        <w:t>- ведомость спецификаций.</w:t>
      </w:r>
    </w:p>
    <w:p w:rsidR="00000000" w:rsidRDefault="00F7623B">
      <w:pPr>
        <w:ind w:firstLine="400"/>
        <w:jc w:val="both"/>
      </w:pPr>
      <w:r>
        <w:rPr>
          <w:b/>
          <w:bCs/>
        </w:rPr>
        <w:t>5.2.4 Дополнительные требования по проектированию</w:t>
      </w:r>
    </w:p>
    <w:p w:rsidR="00000000" w:rsidRDefault="00F7623B">
      <w:pPr>
        <w:ind w:firstLine="400"/>
        <w:jc w:val="both"/>
      </w:pPr>
      <w:r>
        <w:t>Для крановых путей, проектируемых для специфических условий строительства должны учитываться требования настоящих строительных норм и особые требования со сложными климатическими и геологическими условиями, к которым относятся:</w:t>
      </w:r>
    </w:p>
    <w:p w:rsidR="00000000" w:rsidRDefault="00F7623B">
      <w:pPr>
        <w:ind w:firstLine="400"/>
        <w:jc w:val="both"/>
      </w:pPr>
      <w:r>
        <w:t>- в районах с повышенной сей</w:t>
      </w:r>
      <w:r>
        <w:t>смичностью;</w:t>
      </w:r>
    </w:p>
    <w:p w:rsidR="00000000" w:rsidRDefault="00F7623B">
      <w:pPr>
        <w:ind w:firstLine="400"/>
        <w:jc w:val="both"/>
      </w:pPr>
      <w:r>
        <w:t>- в местностях с карстовыми явлениями;</w:t>
      </w:r>
    </w:p>
    <w:p w:rsidR="00000000" w:rsidRDefault="00F7623B">
      <w:pPr>
        <w:ind w:firstLine="400"/>
        <w:jc w:val="both"/>
      </w:pPr>
      <w:r>
        <w:t>- на макропористых просадочных грунтах;</w:t>
      </w:r>
    </w:p>
    <w:p w:rsidR="00000000" w:rsidRDefault="00F7623B">
      <w:pPr>
        <w:ind w:firstLine="400"/>
        <w:jc w:val="both"/>
      </w:pPr>
      <w:r>
        <w:t>- на набухающих, слабых или переувлажнённых грунтах;</w:t>
      </w:r>
    </w:p>
    <w:p w:rsidR="00000000" w:rsidRDefault="00F7623B">
      <w:pPr>
        <w:ind w:firstLine="400"/>
        <w:jc w:val="both"/>
      </w:pPr>
      <w:r>
        <w:t>- накосогорахспоперечнымуклономсвыше1:10.</w:t>
      </w:r>
    </w:p>
    <w:p w:rsidR="00000000" w:rsidRDefault="00F7623B">
      <w:pPr>
        <w:ind w:firstLine="400"/>
        <w:jc w:val="both"/>
      </w:pPr>
      <w:r>
        <w:rPr>
          <w:b/>
          <w:bCs/>
        </w:rPr>
        <w:t>5.3 Требования к устройству крановых путей</w:t>
      </w:r>
    </w:p>
    <w:p w:rsidR="00000000" w:rsidRDefault="00F7623B">
      <w:pPr>
        <w:ind w:firstLine="400"/>
        <w:jc w:val="both"/>
      </w:pPr>
      <w:r>
        <w:t xml:space="preserve">5.3.1 Устройство кранового </w:t>
      </w:r>
      <w:r>
        <w:t>пути выполняется по проектной документации, разработанной специализированной организацией в соответствии с требованиями настоящих строительных норм.</w:t>
      </w:r>
    </w:p>
    <w:p w:rsidR="00000000" w:rsidRDefault="00F7623B">
      <w:pPr>
        <w:ind w:firstLine="400"/>
        <w:jc w:val="both"/>
      </w:pPr>
      <w:r>
        <w:t>5.3.2 Устройство переезда через крановый путь для наземного транспорта выполняется по специальному проекту.</w:t>
      </w:r>
    </w:p>
    <w:p w:rsidR="00000000" w:rsidRDefault="00F7623B">
      <w:pPr>
        <w:ind w:firstLine="400"/>
        <w:jc w:val="both"/>
      </w:pPr>
      <w:r>
        <w:t>5.3.3 Устройство кранового пути по неутвержденному проекту производства работ запрещается.</w:t>
      </w:r>
    </w:p>
    <w:p w:rsidR="00000000" w:rsidRDefault="00F7623B">
      <w:pPr>
        <w:ind w:firstLine="400"/>
        <w:jc w:val="both"/>
      </w:pPr>
      <w:r>
        <w:t>5.3.4 Отступления от решений, принятых в проектной документации без согласования с организациями, разработавшими и утвердившими ее, не допускаются.</w:t>
      </w:r>
    </w:p>
    <w:p w:rsidR="00000000" w:rsidRDefault="00F7623B">
      <w:pPr>
        <w:ind w:firstLine="400"/>
        <w:jc w:val="both"/>
      </w:pPr>
      <w:r>
        <w:t>5.3.5 Перед устр</w:t>
      </w:r>
      <w:r>
        <w:t>ойством земляного полотна кранового пути необходимо выполнить работы по прокладке инженерных сетей и коммуникаций, по очистке площадки от строительного мусора, посторонних предметов и растительного слоя, а в зимнее время - от снега и льда, а также установи</w:t>
      </w:r>
      <w:r>
        <w:t>ть на местности репер и разбивочные знаки (ось кранового пути и оси водоотводов).</w:t>
      </w:r>
    </w:p>
    <w:p w:rsidR="00000000" w:rsidRDefault="00F7623B">
      <w:pPr>
        <w:ind w:firstLine="400"/>
        <w:jc w:val="both"/>
      </w:pPr>
      <w:r>
        <w:t>5.3.6 До начала работ по устройству верхнего строения кранового пути заезд посторонних машин и механизмов на подготовленное земляное полотно запрещается.</w:t>
      </w:r>
    </w:p>
    <w:p w:rsidR="00000000" w:rsidRDefault="00F7623B">
      <w:pPr>
        <w:ind w:firstLine="400"/>
        <w:jc w:val="both"/>
      </w:pPr>
      <w:r>
        <w:t>5.3.7 При устройстве</w:t>
      </w:r>
      <w:r>
        <w:t xml:space="preserve"> кранового пути рекомендуется использовать машины, оборудование, инструмент и приспособления, обеспечивающие качественное выполнение работ.</w:t>
      </w:r>
    </w:p>
    <w:p w:rsidR="00000000" w:rsidRDefault="00F7623B">
      <w:pPr>
        <w:ind w:firstLine="400"/>
        <w:jc w:val="both"/>
      </w:pPr>
      <w:r>
        <w:t>5.3.8 Кроме общих требований к устройству крановых путей, изложенных в настоящих строительных нормах, следует руково</w:t>
      </w:r>
      <w:r>
        <w:t>дствоваться также условиями на укладку кранового пути, которые должны содержаться в паспорте крана.</w:t>
      </w:r>
    </w:p>
    <w:p w:rsidR="00000000" w:rsidRDefault="00F7623B">
      <w:pPr>
        <w:ind w:firstLine="400"/>
        <w:jc w:val="both"/>
      </w:pPr>
      <w:r>
        <w:t>5.3.9 Расстояния выступающих частей крана до зданий, сооружений, штабелей грузов должны соответствовать требованиям действующих нормативных документов.</w:t>
      </w:r>
    </w:p>
    <w:p w:rsidR="00000000" w:rsidRDefault="00F7623B">
      <w:pPr>
        <w:ind w:firstLine="400"/>
        <w:jc w:val="both"/>
      </w:pPr>
      <w:r>
        <w:rPr>
          <w:b/>
          <w:bCs/>
        </w:rPr>
        <w:lastRenderedPageBreak/>
        <w:t xml:space="preserve">5.4 </w:t>
      </w:r>
      <w:r>
        <w:rPr>
          <w:b/>
          <w:bCs/>
        </w:rPr>
        <w:t>Требования к сдаче - приёмке кранового пути в эксплуатацию</w:t>
      </w:r>
    </w:p>
    <w:p w:rsidR="00000000" w:rsidRDefault="00F7623B">
      <w:pPr>
        <w:ind w:firstLine="400"/>
        <w:jc w:val="both"/>
      </w:pPr>
      <w:r>
        <w:t>5.4.1 Приемо-сдаточные работы осуществляются комиссией.</w:t>
      </w:r>
    </w:p>
    <w:p w:rsidR="00000000" w:rsidRDefault="00F7623B">
      <w:pPr>
        <w:ind w:firstLine="400"/>
        <w:jc w:val="both"/>
      </w:pPr>
      <w:r>
        <w:t>Целью приемосдаточных работ является оценка соответствия кранового пути технической документации, качества выполненных работ по устройству пу</w:t>
      </w:r>
      <w:r>
        <w:t>ти и принятие решения о вводе пути в эксплуатацию.</w:t>
      </w:r>
    </w:p>
    <w:p w:rsidR="00000000" w:rsidRDefault="00F7623B">
      <w:pPr>
        <w:ind w:firstLine="400"/>
        <w:jc w:val="both"/>
      </w:pPr>
      <w:r>
        <w:t>5.4.2 Процедура сдачи и приемки кранового пути в эксплуатацию включает:</w:t>
      </w:r>
    </w:p>
    <w:p w:rsidR="00000000" w:rsidRDefault="00F7623B">
      <w:pPr>
        <w:pStyle w:val="listparagraph"/>
        <w:ind w:left="0" w:firstLine="400"/>
        <w:jc w:val="both"/>
      </w:pPr>
      <w:r>
        <w:t>- назначение приемо-сдаточной комиссии;</w:t>
      </w:r>
    </w:p>
    <w:p w:rsidR="00000000" w:rsidRDefault="00F7623B">
      <w:pPr>
        <w:pStyle w:val="listparagraph"/>
        <w:ind w:left="0" w:firstLine="400"/>
        <w:jc w:val="both"/>
      </w:pPr>
      <w:r>
        <w:t>- ознакомление и изучение членами комиссии представленной им технической документации, оценка</w:t>
      </w:r>
      <w:r>
        <w:t xml:space="preserve"> качества и соответствия технической документации требованиям норм;</w:t>
      </w:r>
    </w:p>
    <w:p w:rsidR="00000000" w:rsidRDefault="00F7623B">
      <w:pPr>
        <w:pStyle w:val="listparagraph"/>
        <w:ind w:left="0" w:firstLine="400"/>
        <w:jc w:val="both"/>
      </w:pPr>
      <w:r>
        <w:t>- визуальный осмотр и выявление дефектов;</w:t>
      </w:r>
    </w:p>
    <w:p w:rsidR="00000000" w:rsidRDefault="00F7623B">
      <w:pPr>
        <w:pStyle w:val="listparagraph"/>
        <w:ind w:left="0" w:firstLine="400"/>
        <w:jc w:val="both"/>
      </w:pPr>
      <w:r>
        <w:t>- проведение приемосдаточных испытаний;</w:t>
      </w:r>
    </w:p>
    <w:p w:rsidR="00000000" w:rsidRDefault="00F7623B">
      <w:pPr>
        <w:pStyle w:val="listparagraph"/>
        <w:ind w:left="0" w:firstLine="400"/>
        <w:jc w:val="both"/>
      </w:pPr>
      <w:r>
        <w:t>- устранение дефектов, выявленных при визуальном осмотре и приемосдаточных испытаниях специалистами органи</w:t>
      </w:r>
      <w:r>
        <w:t>зации, выполнявшей устройство кранового пути;</w:t>
      </w:r>
    </w:p>
    <w:p w:rsidR="00000000" w:rsidRDefault="00F7623B">
      <w:pPr>
        <w:pStyle w:val="listparagraph"/>
        <w:ind w:left="0" w:firstLine="400"/>
        <w:jc w:val="both"/>
      </w:pPr>
      <w:r>
        <w:t>- оформление акта сдачи-приемки кранового пути в эксплуатацию.</w:t>
      </w:r>
    </w:p>
    <w:p w:rsidR="00000000" w:rsidRDefault="00F7623B">
      <w:pPr>
        <w:ind w:firstLine="400"/>
        <w:jc w:val="both"/>
      </w:pPr>
      <w:r>
        <w:t>5.4.3 Приемо-сдаточная комиссия формируется и назначается приказом по организации, осуществляющей устройство кранового пути. Председателем комиссии</w:t>
      </w:r>
      <w:r>
        <w:t xml:space="preserve"> назначается представитель заказчика.</w:t>
      </w:r>
    </w:p>
    <w:p w:rsidR="00000000" w:rsidRDefault="00F7623B">
      <w:pPr>
        <w:ind w:firstLine="400"/>
        <w:jc w:val="both"/>
      </w:pPr>
      <w:r>
        <w:t>В состав комиссии включаются представители (лица) от организаций:</w:t>
      </w:r>
    </w:p>
    <w:p w:rsidR="00000000" w:rsidRDefault="00F7623B">
      <w:pPr>
        <w:pStyle w:val="listparagraph"/>
        <w:ind w:left="0" w:firstLine="400"/>
        <w:jc w:val="both"/>
      </w:pPr>
      <w:r>
        <w:t>- осуществляющей устройство кранового пути;</w:t>
      </w:r>
    </w:p>
    <w:p w:rsidR="00000000" w:rsidRDefault="00F7623B">
      <w:pPr>
        <w:pStyle w:val="listparagraph"/>
        <w:ind w:left="0" w:firstLine="400"/>
        <w:jc w:val="both"/>
      </w:pPr>
      <w:r>
        <w:t>- заказчика (потребителя - эксплуатирующей организации);</w:t>
      </w:r>
    </w:p>
    <w:p w:rsidR="00000000" w:rsidRDefault="00F7623B">
      <w:pPr>
        <w:pStyle w:val="listparagraph"/>
        <w:ind w:left="0" w:firstLine="400"/>
        <w:jc w:val="both"/>
      </w:pPr>
      <w:r>
        <w:t>- проектной организации (разработчика проектной документации);</w:t>
      </w:r>
    </w:p>
    <w:p w:rsidR="00000000" w:rsidRDefault="00F7623B">
      <w:pPr>
        <w:pStyle w:val="listparagraph"/>
        <w:ind w:left="0" w:firstLine="400"/>
        <w:jc w:val="both"/>
      </w:pPr>
      <w:r>
        <w:t>- осуществлявших устройство заземления;</w:t>
      </w:r>
    </w:p>
    <w:p w:rsidR="00000000" w:rsidRDefault="00F7623B">
      <w:pPr>
        <w:pStyle w:val="listparagraph"/>
        <w:ind w:left="0" w:firstLine="400"/>
        <w:jc w:val="both"/>
      </w:pPr>
      <w:r>
        <w:t>- органов уполномоченного государственного органа в области промышленной безопасности (при необх</w:t>
      </w:r>
      <w:r>
        <w:t>одимости).</w:t>
      </w:r>
    </w:p>
    <w:p w:rsidR="00000000" w:rsidRDefault="00F7623B">
      <w:pPr>
        <w:ind w:firstLine="400"/>
        <w:jc w:val="both"/>
      </w:pPr>
      <w:r>
        <w:t>5.4.4 Крановый путь перед сдачей-приемкой в эксплуатацию подлежит обкатке краном.</w:t>
      </w:r>
    </w:p>
    <w:p w:rsidR="00000000" w:rsidRDefault="00F7623B">
      <w:pPr>
        <w:ind w:firstLine="400"/>
        <w:jc w:val="both"/>
      </w:pPr>
      <w:r>
        <w:t>5.4.5 После обкатки кранового пути с полушпалами необходимо определить упругую просадку рельсовых нитей кранового пути.</w:t>
      </w:r>
    </w:p>
    <w:p w:rsidR="00000000" w:rsidRDefault="00F7623B">
      <w:pPr>
        <w:ind w:firstLine="400"/>
        <w:jc w:val="both"/>
      </w:pPr>
      <w:r>
        <w:t>5.4.6 После соответствующей обкатки проводя</w:t>
      </w:r>
      <w:r>
        <w:t>т планово-высотную съемку (нивелировку) положения рельсовых нитей кранового пути по головкам рельсов. Результаты планово-высотной съемки оформляются документально.</w:t>
      </w:r>
    </w:p>
    <w:p w:rsidR="00000000" w:rsidRDefault="00F7623B">
      <w:pPr>
        <w:ind w:firstLine="400"/>
        <w:jc w:val="both"/>
      </w:pPr>
      <w:r>
        <w:t>5.4.7 При превышении предельно допустимых значений планово-высотного положения рельсовых нит</w:t>
      </w:r>
      <w:r>
        <w:t>ей или упругой просадки должны быть произведены необходимые выправочно-подбивочные и рихтовочные работы.</w:t>
      </w:r>
    </w:p>
    <w:p w:rsidR="00000000" w:rsidRDefault="00F7623B">
      <w:pPr>
        <w:ind w:firstLine="400"/>
        <w:jc w:val="both"/>
      </w:pPr>
      <w:r>
        <w:t>5.4.8 Членам комиссии для работы (ознакомления, изучения и оценки) должны быть представлены следующие документы:</w:t>
      </w:r>
    </w:p>
    <w:p w:rsidR="00000000" w:rsidRDefault="00F7623B">
      <w:pPr>
        <w:pStyle w:val="listparagraph"/>
        <w:ind w:left="0" w:firstLine="400"/>
        <w:jc w:val="both"/>
      </w:pPr>
      <w:r>
        <w:t>- проектная рабочая документация, в то</w:t>
      </w:r>
      <w:r>
        <w:t>м числе проект кранового пути, проект производства работ на устройство кранового пути, документация на поставленные материалы и комплектующие изделия (при необходимости - сертификаты), паспорта или конструкторская документация;</w:t>
      </w:r>
    </w:p>
    <w:p w:rsidR="00000000" w:rsidRDefault="00F7623B">
      <w:pPr>
        <w:pStyle w:val="listparagraph"/>
        <w:ind w:left="0" w:firstLine="400"/>
        <w:jc w:val="both"/>
      </w:pPr>
      <w:r>
        <w:t>- акт освидетельствования ск</w:t>
      </w:r>
      <w:r>
        <w:t>рытых работ;</w:t>
      </w:r>
    </w:p>
    <w:p w:rsidR="00000000" w:rsidRDefault="00F7623B">
      <w:pPr>
        <w:pStyle w:val="listparagraph"/>
        <w:ind w:left="0" w:firstLine="400"/>
        <w:jc w:val="both"/>
      </w:pPr>
      <w:r>
        <w:t>- акт сдачи-приемки нижнего строения под устройство верхнего строения кранового пути;</w:t>
      </w:r>
    </w:p>
    <w:p w:rsidR="00000000" w:rsidRDefault="00F7623B">
      <w:pPr>
        <w:pStyle w:val="listparagraph"/>
        <w:ind w:left="0" w:firstLine="400"/>
        <w:jc w:val="both"/>
      </w:pPr>
      <w:r>
        <w:t>- акт сдачи-приемки кранового пути под монтаж крана;</w:t>
      </w:r>
    </w:p>
    <w:p w:rsidR="00000000" w:rsidRDefault="00F7623B">
      <w:pPr>
        <w:pStyle w:val="listparagraph"/>
        <w:ind w:left="0" w:firstLine="400"/>
        <w:jc w:val="both"/>
      </w:pPr>
      <w:r>
        <w:t>- акт сдачи-приемки заземления кранового пути;</w:t>
      </w:r>
    </w:p>
    <w:p w:rsidR="00000000" w:rsidRDefault="00F7623B">
      <w:pPr>
        <w:pStyle w:val="listparagraph"/>
        <w:ind w:left="0" w:firstLine="400"/>
        <w:jc w:val="both"/>
      </w:pPr>
      <w:r>
        <w:t>- результаты планово-высотной съемки кранового пути.</w:t>
      </w:r>
    </w:p>
    <w:p w:rsidR="00000000" w:rsidRDefault="00F7623B">
      <w:pPr>
        <w:ind w:firstLine="400"/>
        <w:jc w:val="both"/>
      </w:pPr>
      <w:r>
        <w:t>5.4.</w:t>
      </w:r>
      <w:r>
        <w:t>9 После изучения и оценки документации комиссия осуществляет визуальный осмотр объекта с целью установления дефектов.</w:t>
      </w:r>
    </w:p>
    <w:p w:rsidR="00000000" w:rsidRDefault="00F7623B">
      <w:pPr>
        <w:ind w:firstLine="400"/>
        <w:jc w:val="both"/>
      </w:pPr>
      <w:r>
        <w:t>5.4.10 Результаты рассмотрения технической документации, осмотра, инструментального обследования и испытаний заносятся в соответствующие д</w:t>
      </w:r>
      <w:r>
        <w:t>окументы (отчеты, заключения, акты и т.д.). Эти документы должны храниться наравне с паспортом кранового пути.</w:t>
      </w:r>
    </w:p>
    <w:p w:rsidR="00000000" w:rsidRDefault="00F7623B">
      <w:pPr>
        <w:ind w:firstLine="400"/>
        <w:jc w:val="both"/>
      </w:pPr>
      <w:r>
        <w:lastRenderedPageBreak/>
        <w:t>5.4.11 Готовность кранового пути к эксплуатации подтверждается актом сдачи-приемки кранового пути в эксплуатацию, к которому прилагаются результа</w:t>
      </w:r>
      <w:r>
        <w:t>ты планово-высотной съемки, результаты замеров сопротивления растеканию тока заземляющего устройства.</w:t>
      </w:r>
    </w:p>
    <w:p w:rsidR="00000000" w:rsidRDefault="00F7623B">
      <w:pPr>
        <w:ind w:firstLine="400"/>
        <w:jc w:val="both"/>
      </w:pPr>
      <w:r>
        <w:t>Решение приемо-сдаточной комиссии о готовности к эксплуатации кранового пути утверждается ее председателем.</w:t>
      </w:r>
    </w:p>
    <w:p w:rsidR="00000000" w:rsidRDefault="00F7623B">
      <w:pPr>
        <w:ind w:firstLine="400"/>
        <w:jc w:val="both"/>
      </w:pPr>
      <w:r>
        <w:rPr>
          <w:b/>
          <w:bCs/>
        </w:rPr>
        <w:t>5.5 Требования к эксплуатации</w:t>
      </w:r>
    </w:p>
    <w:p w:rsidR="00000000" w:rsidRDefault="00F7623B">
      <w:pPr>
        <w:ind w:firstLine="400"/>
        <w:jc w:val="both"/>
      </w:pPr>
      <w:r>
        <w:t>5.5.1 Руководите</w:t>
      </w:r>
      <w:r>
        <w:t>ли организаций и индивидуальные предприниматели - владельцы крановых путей, а также руководители организаций и индивидуальные предприниматели, эксплуатирующие крановые пути, обеспечивают содержание их в исправном состоянии путем организации надзора, технич</w:t>
      </w:r>
      <w:r>
        <w:t>еского обслуживания и ремонта.</w:t>
      </w:r>
    </w:p>
    <w:p w:rsidR="00000000" w:rsidRDefault="00F7623B">
      <w:pPr>
        <w:ind w:firstLine="400"/>
        <w:jc w:val="both"/>
      </w:pPr>
      <w:r>
        <w:t>5.5.2 Приказом по организации, эксплуатирующей грузоподъемные краны, назначаются инженерно-технический работник (служба) по надзору за безопасной эксплуатацией кранов, и инженерно-технический работник, ответственный за содерж</w:t>
      </w:r>
      <w:r>
        <w:t>ание кранов в исправном состоянии, в функциональные обязанности которых входит надзор за подкрановыми путями и за их содержанием в исправном состоянии.</w:t>
      </w:r>
    </w:p>
    <w:p w:rsidR="00000000" w:rsidRDefault="00F7623B">
      <w:pPr>
        <w:ind w:firstLine="400"/>
        <w:jc w:val="both"/>
      </w:pPr>
      <w:r>
        <w:t>Приказом по организации может быть назначен инженерно-технический работник по надзору только за крановым</w:t>
      </w:r>
      <w:r>
        <w:t>и путями и инженерно-технический работник, ответственный за содержание только крановых путей.</w:t>
      </w:r>
    </w:p>
    <w:p w:rsidR="00000000" w:rsidRDefault="00F7623B">
      <w:pPr>
        <w:ind w:firstLine="400"/>
        <w:jc w:val="both"/>
      </w:pPr>
      <w:r>
        <w:t>5.5.3 Обучение и периодическая проверка знаний должны осуществляться:</w:t>
      </w:r>
    </w:p>
    <w:p w:rsidR="00000000" w:rsidRDefault="00F7623B">
      <w:pPr>
        <w:pStyle w:val="listparagraph"/>
        <w:ind w:left="0" w:firstLine="400"/>
        <w:jc w:val="both"/>
      </w:pPr>
      <w:r>
        <w:t xml:space="preserve">- для инженерно-технических работников и ответственных специалистов - не реже одного раза в </w:t>
      </w:r>
      <w:r>
        <w:t>3 года;</w:t>
      </w:r>
    </w:p>
    <w:p w:rsidR="00000000" w:rsidRDefault="00F7623B">
      <w:pPr>
        <w:pStyle w:val="listparagraph"/>
        <w:ind w:left="0" w:firstLine="400"/>
        <w:jc w:val="both"/>
      </w:pPr>
      <w:r>
        <w:t>- для рабочих (обслуживающего персонала) - один раз в год.</w:t>
      </w:r>
    </w:p>
    <w:p w:rsidR="00000000" w:rsidRDefault="00F7623B">
      <w:pPr>
        <w:ind w:firstLine="400"/>
        <w:jc w:val="both"/>
      </w:pPr>
      <w:r>
        <w:t>5.5.4 Организация, эксплуатирующая краны, разрабатывает должностные инструкции для инженерно-технических работников и ответственных специалистов, и производственные инструкции для рабочих.</w:t>
      </w:r>
    </w:p>
    <w:p w:rsidR="00000000" w:rsidRDefault="00F7623B">
      <w:pPr>
        <w:ind w:firstLine="400"/>
        <w:jc w:val="both"/>
      </w:pPr>
      <w:r>
        <w:t>5.5.5 Организация, эксплуатирующая краны, обеспечивает инженерно-те</w:t>
      </w:r>
      <w:r>
        <w:t>хнических работников (специалистов) правилами безопасности, должностными инструкциями, руководящими документами по безопасной эксплуатации крановых путей, а рабочих - производственными инструкциями, а также организует контроль их выполнения.</w:t>
      </w:r>
    </w:p>
    <w:p w:rsidR="00000000" w:rsidRDefault="00F7623B">
      <w:pPr>
        <w:ind w:firstLine="400"/>
        <w:jc w:val="both"/>
      </w:pPr>
      <w:r>
        <w:t>5.5.7 Крановые</w:t>
      </w:r>
      <w:r>
        <w:t xml:space="preserve"> пути, находящиеся в эксплуатации, должны подвергаться постоянной проверке, периодическому комплексному обследованию, обслуживанию и ремонту.</w:t>
      </w:r>
    </w:p>
    <w:p w:rsidR="00000000" w:rsidRDefault="00F7623B">
      <w:pPr>
        <w:ind w:firstLine="400"/>
        <w:jc w:val="both"/>
      </w:pPr>
      <w:r>
        <w:t>Реконструкция кранового пути осуществляется по проекту, разрабатываемому на основании утвержденного в установленно</w:t>
      </w:r>
      <w:r>
        <w:t>м порядке технического задания.</w:t>
      </w:r>
    </w:p>
    <w:p w:rsidR="00000000" w:rsidRDefault="00F7623B">
      <w:pPr>
        <w:ind w:firstLine="400"/>
        <w:jc w:val="both"/>
      </w:pPr>
      <w:r>
        <w:t>5.5.8 Разрешение на эксплуатацию кранового пути выдается инженерно-техническим работником по надзору за безопасной эксплуатацией грузоподъемных кранов, на основании акта сдачи-приемки кранового пути в эксплуатацию или акта к</w:t>
      </w:r>
      <w:r>
        <w:t>омплексного обследования кранового пути.</w:t>
      </w:r>
    </w:p>
    <w:p w:rsidR="00000000" w:rsidRDefault="00F7623B">
      <w:pPr>
        <w:ind w:firstLine="400"/>
        <w:jc w:val="both"/>
      </w:pPr>
      <w:r>
        <w:t>5.5.9 Организация контроля и проведение работ по обследованию, техническому обслуживанию и ремонту кранового пути осуществляются в соответствии с требованиями настоящих строительных норм.</w:t>
      </w:r>
    </w:p>
    <w:p w:rsidR="00000000" w:rsidRDefault="00F7623B">
      <w:pPr>
        <w:ind w:firstLine="400"/>
        <w:jc w:val="both"/>
      </w:pPr>
      <w:r>
        <w:t>5.5.10 Не допускается экспл</w:t>
      </w:r>
      <w:r>
        <w:t>уатация крана на крановом пути при сверхнормативных [2], [3]:</w:t>
      </w:r>
    </w:p>
    <w:p w:rsidR="00000000" w:rsidRDefault="00F7623B">
      <w:pPr>
        <w:pStyle w:val="listparagraph"/>
        <w:ind w:left="0" w:firstLine="400"/>
        <w:jc w:val="both"/>
      </w:pPr>
      <w:r>
        <w:t>- продольном или поперечном уклонах;</w:t>
      </w:r>
    </w:p>
    <w:p w:rsidR="00000000" w:rsidRDefault="00F7623B">
      <w:pPr>
        <w:pStyle w:val="listparagraph"/>
        <w:ind w:left="0" w:firstLine="400"/>
        <w:jc w:val="both"/>
      </w:pPr>
      <w:r>
        <w:t>- отклонении размера колеи и прямолинейности пути от допускаемых величин;</w:t>
      </w:r>
    </w:p>
    <w:p w:rsidR="00000000" w:rsidRDefault="00F7623B">
      <w:pPr>
        <w:pStyle w:val="listparagraph"/>
        <w:ind w:left="0" w:firstLine="400"/>
        <w:jc w:val="both"/>
      </w:pPr>
      <w:r>
        <w:t>- упругой просадке рельсовых нитей под колесами крана; просадку следует измерять пр</w:t>
      </w:r>
      <w:r>
        <w:t>и подъеме максимального рабочего груза и угле поворота стрелы крана в плане относительно оси пути 45° без передвижения крана;</w:t>
      </w:r>
    </w:p>
    <w:p w:rsidR="00000000" w:rsidRDefault="00F7623B">
      <w:pPr>
        <w:pStyle w:val="listparagraph"/>
        <w:ind w:left="0" w:firstLine="400"/>
        <w:jc w:val="both"/>
      </w:pPr>
      <w:r>
        <w:t>- сверхнормативном горизонтальном износе головки рельса;</w:t>
      </w:r>
    </w:p>
    <w:p w:rsidR="00000000" w:rsidRDefault="00F7623B">
      <w:pPr>
        <w:pStyle w:val="listparagraph"/>
        <w:ind w:left="0" w:firstLine="400"/>
        <w:jc w:val="both"/>
      </w:pPr>
      <w:r>
        <w:t>- сверхнормативном вертикальном износе головки рельса;</w:t>
      </w:r>
    </w:p>
    <w:p w:rsidR="00000000" w:rsidRDefault="00F7623B">
      <w:pPr>
        <w:pStyle w:val="listparagraph"/>
        <w:ind w:left="0" w:firstLine="400"/>
        <w:jc w:val="both"/>
      </w:pPr>
      <w:r>
        <w:t>- плавных вмятинах</w:t>
      </w:r>
      <w:r>
        <w:t xml:space="preserve"> и забоинах рельсов;</w:t>
      </w:r>
    </w:p>
    <w:p w:rsidR="00000000" w:rsidRDefault="00F7623B">
      <w:pPr>
        <w:pStyle w:val="listparagraph"/>
        <w:ind w:left="0" w:firstLine="400"/>
        <w:jc w:val="both"/>
      </w:pPr>
      <w:r>
        <w:t>- плавном местном износе кромки подошвы рельсов от костылей;</w:t>
      </w:r>
    </w:p>
    <w:p w:rsidR="00000000" w:rsidRDefault="00F7623B">
      <w:pPr>
        <w:pStyle w:val="listparagraph"/>
        <w:ind w:left="0" w:firstLine="400"/>
        <w:jc w:val="both"/>
      </w:pPr>
      <w:r>
        <w:lastRenderedPageBreak/>
        <w:t>- суммарном равномерном наплыве металла на боковых гранях головки рельсов без признаков трещин и расслоений;</w:t>
      </w:r>
    </w:p>
    <w:p w:rsidR="00000000" w:rsidRDefault="00F7623B">
      <w:pPr>
        <w:pStyle w:val="listparagraph"/>
        <w:ind w:left="0" w:firstLine="400"/>
        <w:jc w:val="both"/>
      </w:pPr>
      <w:r>
        <w:t>- трещинах в головке, шейке, подошве, местах перехода шейки в гол</w:t>
      </w:r>
      <w:r>
        <w:t>овку или подошву, у болтовых отверстий рельсов;</w:t>
      </w:r>
    </w:p>
    <w:p w:rsidR="00000000" w:rsidRDefault="00F7623B">
      <w:pPr>
        <w:pStyle w:val="listparagraph"/>
        <w:ind w:left="0" w:firstLine="400"/>
        <w:jc w:val="both"/>
      </w:pPr>
      <w:r>
        <w:t>- сколе в подошве или головке рельсов;</w:t>
      </w:r>
    </w:p>
    <w:p w:rsidR="00000000" w:rsidRDefault="00F7623B">
      <w:pPr>
        <w:pStyle w:val="listparagraph"/>
        <w:ind w:left="0" w:firstLine="400"/>
        <w:jc w:val="both"/>
      </w:pPr>
      <w:r>
        <w:t>- провисших концах рельсов, включая смятие;</w:t>
      </w:r>
    </w:p>
    <w:p w:rsidR="00000000" w:rsidRDefault="00F7623B">
      <w:pPr>
        <w:pStyle w:val="listparagraph"/>
        <w:ind w:left="0" w:firstLine="400"/>
        <w:jc w:val="both"/>
      </w:pPr>
      <w:r>
        <w:t>- прикреплении рельсов к опорным элементам неполным числом прикрепителей;</w:t>
      </w:r>
    </w:p>
    <w:p w:rsidR="00000000" w:rsidRDefault="00F7623B">
      <w:pPr>
        <w:pStyle w:val="listparagraph"/>
        <w:ind w:left="0" w:firstLine="400"/>
        <w:jc w:val="both"/>
      </w:pPr>
      <w:r>
        <w:t>- изломе деревянных полушпал;</w:t>
      </w:r>
    </w:p>
    <w:p w:rsidR="00000000" w:rsidRDefault="00F7623B">
      <w:pPr>
        <w:pStyle w:val="listparagraph"/>
        <w:ind w:left="0" w:firstLine="400"/>
        <w:jc w:val="both"/>
      </w:pPr>
      <w:r>
        <w:t>- сквозных поперечных</w:t>
      </w:r>
      <w:r>
        <w:t xml:space="preserve"> трещинах в железобетонных балках;</w:t>
      </w:r>
    </w:p>
    <w:p w:rsidR="00000000" w:rsidRDefault="00F7623B">
      <w:pPr>
        <w:pStyle w:val="listparagraph"/>
        <w:ind w:left="0" w:firstLine="400"/>
        <w:jc w:val="both"/>
      </w:pPr>
      <w:r>
        <w:t>- обнажении рабочей арматуры или стержней закладных подрельсовых деталей железобетонных балок с обрывом или деформацией одного стержня и более;</w:t>
      </w:r>
    </w:p>
    <w:p w:rsidR="00000000" w:rsidRDefault="00F7623B">
      <w:pPr>
        <w:pStyle w:val="listparagraph"/>
        <w:ind w:left="0" w:firstLine="400"/>
        <w:jc w:val="both"/>
      </w:pPr>
      <w:r>
        <w:t>- отсутствии тупиковых упоров и выключающих линеек или их установке, не соотв</w:t>
      </w:r>
      <w:r>
        <w:t>етствующей требованиям настоящих строительных норм;</w:t>
      </w:r>
    </w:p>
    <w:p w:rsidR="00000000" w:rsidRDefault="00F7623B">
      <w:pPr>
        <w:pStyle w:val="listparagraph"/>
        <w:ind w:left="0" w:firstLine="400"/>
        <w:jc w:val="both"/>
      </w:pPr>
      <w:r>
        <w:t>- отсутствии или неисправности заземления;</w:t>
      </w:r>
    </w:p>
    <w:p w:rsidR="00000000" w:rsidRDefault="00F7623B">
      <w:pPr>
        <w:pStyle w:val="listparagraph"/>
        <w:ind w:left="0" w:firstLine="400"/>
        <w:jc w:val="both"/>
      </w:pPr>
      <w:r>
        <w:t>- рельсах с отрубленными (неопиленными) или отрезанными автогеном концами независимо от длины, а также рельсах с прожженными, простреленными и нестандартными бол</w:t>
      </w:r>
      <w:r>
        <w:t>товыми отверстиями;</w:t>
      </w:r>
    </w:p>
    <w:p w:rsidR="00000000" w:rsidRDefault="00F7623B">
      <w:pPr>
        <w:pStyle w:val="listparagraph"/>
        <w:ind w:left="0" w:firstLine="400"/>
        <w:jc w:val="both"/>
      </w:pPr>
      <w:r>
        <w:t>- вмятинах, забоинах, лысках и волнистости на рабочих поверхностях;</w:t>
      </w:r>
    </w:p>
    <w:p w:rsidR="00000000" w:rsidRDefault="00F7623B">
      <w:pPr>
        <w:pStyle w:val="listparagraph"/>
        <w:ind w:left="0" w:firstLine="400"/>
        <w:jc w:val="both"/>
      </w:pPr>
      <w:r>
        <w:t>- выкрашивании наплавленного или закаленного слоя рельса на длине;</w:t>
      </w:r>
    </w:p>
    <w:p w:rsidR="00000000" w:rsidRDefault="00F7623B">
      <w:pPr>
        <w:pStyle w:val="listparagraph"/>
        <w:ind w:left="0" w:firstLine="400"/>
        <w:jc w:val="both"/>
      </w:pPr>
      <w:r>
        <w:t>- продольных горизонтальных трещинах под головкой или около подошвы рельса;</w:t>
      </w:r>
    </w:p>
    <w:p w:rsidR="00000000" w:rsidRDefault="00F7623B">
      <w:pPr>
        <w:pStyle w:val="listparagraph"/>
        <w:ind w:left="0" w:firstLine="400"/>
        <w:jc w:val="both"/>
      </w:pPr>
      <w:r>
        <w:t>- некомплектности стыковых и/или промежуточных скреплений (отсутствуют болты, гайки, пружинные шайбы, шплинты и т.п.);</w:t>
      </w:r>
    </w:p>
    <w:p w:rsidR="00000000" w:rsidRDefault="00F7623B">
      <w:pPr>
        <w:pStyle w:val="listparagraph"/>
        <w:ind w:left="0" w:firstLine="400"/>
        <w:jc w:val="both"/>
      </w:pPr>
      <w:r>
        <w:t>- коррозии элементов кранового пути на глубину, превышающую д</w:t>
      </w:r>
      <w:r>
        <w:t>опустимые значения, указанные в нормативной или конструкторской документации;</w:t>
      </w:r>
    </w:p>
    <w:p w:rsidR="00000000" w:rsidRDefault="00F7623B">
      <w:pPr>
        <w:pStyle w:val="listparagraph"/>
        <w:ind w:left="0" w:firstLine="400"/>
        <w:jc w:val="both"/>
      </w:pPr>
      <w:r>
        <w:t>- усилии затяжки болтовых соединений кранового пути, не соответствующем крутящему моменту, указанному в нормативно-конструкторской документации;</w:t>
      </w:r>
    </w:p>
    <w:p w:rsidR="00000000" w:rsidRDefault="00F7623B">
      <w:pPr>
        <w:pStyle w:val="listparagraph"/>
        <w:ind w:left="0" w:firstLine="400"/>
        <w:jc w:val="both"/>
      </w:pPr>
      <w:r>
        <w:t>- трещинах опорных элементов;</w:t>
      </w:r>
    </w:p>
    <w:p w:rsidR="00000000" w:rsidRDefault="00F7623B">
      <w:pPr>
        <w:pStyle w:val="listparagraph"/>
        <w:ind w:left="0" w:firstLine="400"/>
        <w:jc w:val="both"/>
      </w:pPr>
      <w:r>
        <w:t>- п</w:t>
      </w:r>
      <w:r>
        <w:t>ревышении величины стыкового зазора.</w:t>
      </w:r>
    </w:p>
    <w:p w:rsidR="00000000" w:rsidRDefault="00F7623B">
      <w:pPr>
        <w:ind w:firstLine="400"/>
        <w:jc w:val="both"/>
      </w:pPr>
      <w:r>
        <w:t>5.5.11 Тупиковые упоры в случае наезда на них крана должны быть подвергнуты осмотру, о чем делается запись в паспорте тупиковых упоров.</w:t>
      </w:r>
    </w:p>
    <w:p w:rsidR="00000000" w:rsidRDefault="00F7623B">
      <w:pPr>
        <w:ind w:firstLine="400"/>
        <w:jc w:val="both"/>
      </w:pPr>
      <w:r>
        <w:t>5.5.12 Переезд автомашин и автопогрузчиков через крановые пути допускается в исключ</w:t>
      </w:r>
      <w:r>
        <w:t>ительных случаях, когда невозможен их объезд. Меры безопасности разрабатываются владельцем крана с учетом интенсивности их работы и движения транспорта.</w:t>
      </w:r>
    </w:p>
    <w:p w:rsidR="00000000" w:rsidRDefault="00F7623B">
      <w:pPr>
        <w:ind w:firstLine="400"/>
        <w:jc w:val="both"/>
      </w:pPr>
      <w:r>
        <w:t>5.5.13 При установке крана на эксплуатирующийся крановый путь последний должен быть проверен расчетом н</w:t>
      </w:r>
      <w:r>
        <w:t>а допустимость данной нагрузки.</w:t>
      </w:r>
    </w:p>
    <w:p w:rsidR="00000000" w:rsidRDefault="00F7623B">
      <w:pPr>
        <w:ind w:firstLine="400"/>
        <w:jc w:val="both"/>
      </w:pPr>
      <w:r>
        <w:t>5.5.14 Оценка технического состояния, как элементов, так и кранового пути в целом</w:t>
      </w:r>
    </w:p>
    <w:p w:rsidR="00000000" w:rsidRDefault="00F7623B">
      <w:pPr>
        <w:ind w:firstLine="400"/>
        <w:jc w:val="both"/>
      </w:pPr>
      <w:r>
        <w:t>принимается по результатам периодического технического обслуживания на соответствие элементов кранового пути техническим требованиям.</w:t>
      </w:r>
    </w:p>
    <w:p w:rsidR="00000000" w:rsidRDefault="00F7623B">
      <w:pPr>
        <w:ind w:firstLine="400"/>
        <w:jc w:val="both"/>
      </w:pPr>
      <w:r>
        <w:rPr>
          <w:b/>
          <w:bCs/>
        </w:rPr>
        <w:t>5.6 Треб</w:t>
      </w:r>
      <w:r>
        <w:rPr>
          <w:b/>
          <w:bCs/>
        </w:rPr>
        <w:t>ования к крановым путям</w:t>
      </w:r>
    </w:p>
    <w:p w:rsidR="00000000" w:rsidRDefault="00F7623B">
      <w:pPr>
        <w:ind w:firstLine="400"/>
        <w:jc w:val="both"/>
      </w:pPr>
      <w:r>
        <w:t xml:space="preserve">5.6.1 Демонтаж кранового пути надлежит производить в последовательности, обратной его устройству. В случае, если кран продолжает эксплуатироваться на одном из участков демонтируемого кранового пути, последними следует демонтировать </w:t>
      </w:r>
      <w:r>
        <w:t xml:space="preserve">инвентарные секции, к рельсам которых присоединена заземляющая система, а также участок для стоянки крана в нерабочем состоянии. </w:t>
      </w:r>
    </w:p>
    <w:p w:rsidR="00000000" w:rsidRDefault="00F7623B">
      <w:pPr>
        <w:ind w:firstLine="400"/>
        <w:jc w:val="both"/>
      </w:pPr>
      <w:r>
        <w:t>5.6.2 Устройство кранового пути на новом месте производится в соответствии с требованиями настоящих строительных норм и в соот</w:t>
      </w:r>
      <w:r>
        <w:t>ветствии с проектом.</w:t>
      </w:r>
    </w:p>
    <w:p w:rsidR="00000000" w:rsidRDefault="00F7623B">
      <w:pPr>
        <w:ind w:firstLine="400"/>
        <w:jc w:val="both"/>
      </w:pPr>
      <w:r>
        <w:t>5.6.3 Для устройства кранового пути могут использоваться ранее использованные материалы при условии их соответствия требованиям, установленным настоящими строительными нормами.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jc w:val="center"/>
      </w:pPr>
      <w:r>
        <w:rPr>
          <w:rStyle w:val="s1"/>
        </w:rPr>
        <w:lastRenderedPageBreak/>
        <w:t>6 ТРЕБОВАНИЯ ПО ОБЕСПЕЧЕНИЮ ОХРАНЫ ОКРУЖАЮЩЕЙ ПРИРОДНО</w:t>
      </w:r>
      <w:r>
        <w:rPr>
          <w:rStyle w:val="s1"/>
        </w:rPr>
        <w:t>Й СРЕДЫ</w:t>
      </w:r>
    </w:p>
    <w:p w:rsidR="00000000" w:rsidRDefault="00F7623B">
      <w:pPr>
        <w:jc w:val="center"/>
      </w:pPr>
      <w:r>
        <w:rPr>
          <w:rStyle w:val="s1"/>
        </w:rPr>
        <w:t> </w:t>
      </w:r>
    </w:p>
    <w:p w:rsidR="00000000" w:rsidRDefault="00F7623B">
      <w:pPr>
        <w:ind w:firstLine="400"/>
        <w:jc w:val="both"/>
      </w:pPr>
      <w:r>
        <w:rPr>
          <w:b/>
          <w:bCs/>
        </w:rPr>
        <w:t>6.1 Общие положения</w:t>
      </w:r>
    </w:p>
    <w:p w:rsidR="00000000" w:rsidRDefault="00F7623B">
      <w:pPr>
        <w:ind w:firstLine="400"/>
        <w:jc w:val="both"/>
      </w:pPr>
      <w:r>
        <w:t xml:space="preserve">6.1.1 При разработке проекта гидротехнических сооружений следует руководствоваться </w:t>
      </w:r>
      <w:hyperlink r:id="rId35" w:history="1">
        <w:r>
          <w:rPr>
            <w:rStyle w:val="a3"/>
          </w:rPr>
          <w:t>Экологическим кодексом</w:t>
        </w:r>
      </w:hyperlink>
      <w:r>
        <w:t xml:space="preserve"> Республики Казахстан и нормативными документами, устана</w:t>
      </w:r>
      <w:r>
        <w:t>вливающими требования к охране природной среды при инженерной и хозяйственной деятельности.</w:t>
      </w:r>
    </w:p>
    <w:p w:rsidR="00000000" w:rsidRDefault="00F7623B">
      <w:pPr>
        <w:ind w:firstLine="400"/>
        <w:jc w:val="both"/>
      </w:pPr>
      <w:r>
        <w:t xml:space="preserve">6.1.2 Целью подраздела проекта «Охрана окружающей среды» является разработка предложений по охране основных компонентов окружающей среды на строительной площадке и </w:t>
      </w:r>
      <w:r>
        <w:t xml:space="preserve">примыкающей к ней территории - атмосферного воздуха, поверхностных и подземных вод, почв, растительного и животного мира, по соблюдению санитарно-гигиенических и санитарно-эпидемиологических условий при организации работ по строительству наземных крановых </w:t>
      </w:r>
      <w:r>
        <w:t>путей.</w:t>
      </w:r>
    </w:p>
    <w:p w:rsidR="00000000" w:rsidRDefault="00F7623B">
      <w:pPr>
        <w:ind w:firstLine="400"/>
        <w:jc w:val="both"/>
      </w:pPr>
      <w:r>
        <w:t>6.1.3 Проектныерешенияпоохранеокружающейприроднойсредыдолжнысоответствоватьтребованиямдействующихнормативных, директивных документов и материалам по охране природы.</w:t>
      </w:r>
    </w:p>
    <w:p w:rsidR="00000000" w:rsidRDefault="00F7623B">
      <w:pPr>
        <w:ind w:firstLine="400"/>
        <w:jc w:val="both"/>
      </w:pPr>
      <w:r>
        <w:t>6.1.4 Мероприятияпоохранеокружающейсредыдолжнырассматриватьсякаксложноемногоцелевоес</w:t>
      </w:r>
      <w:r>
        <w:t>редство, главным назначением которого являются:</w:t>
      </w:r>
    </w:p>
    <w:p w:rsidR="00000000" w:rsidRDefault="00F7623B">
      <w:pPr>
        <w:ind w:firstLine="400"/>
        <w:jc w:val="both"/>
      </w:pPr>
      <w:r>
        <w:t>- сохранение, рекультивация естественного ландшафта;</w:t>
      </w:r>
    </w:p>
    <w:p w:rsidR="00000000" w:rsidRDefault="00F7623B">
      <w:pPr>
        <w:ind w:firstLine="400"/>
        <w:jc w:val="both"/>
      </w:pPr>
      <w:r>
        <w:t>- защита от загрязнений окружающей среды.</w:t>
      </w:r>
    </w:p>
    <w:p w:rsidR="00000000" w:rsidRDefault="00F7623B">
      <w:pPr>
        <w:ind w:firstLine="400"/>
        <w:jc w:val="both"/>
      </w:pPr>
      <w:r>
        <w:t>6.1.5 Решение по охране окружающей среды необходимо рассматривать как единый процесс качественной оценки влияния организационно-технологических решений, принимаемых в разделах ПОС и ППР, на сохранение окружающей среды.</w:t>
      </w:r>
    </w:p>
    <w:p w:rsidR="00000000" w:rsidRDefault="00F7623B">
      <w:pPr>
        <w:ind w:firstLine="400"/>
        <w:jc w:val="both"/>
      </w:pPr>
      <w:r>
        <w:rPr>
          <w:b/>
          <w:bCs/>
        </w:rPr>
        <w:t xml:space="preserve">6.2 Мероприятия по охране водоемов и </w:t>
      </w:r>
      <w:r>
        <w:rPr>
          <w:b/>
          <w:bCs/>
        </w:rPr>
        <w:t>почвы</w:t>
      </w:r>
    </w:p>
    <w:p w:rsidR="00000000" w:rsidRDefault="00F7623B">
      <w:pPr>
        <w:ind w:firstLine="400"/>
        <w:jc w:val="both"/>
      </w:pPr>
      <w:r>
        <w:t xml:space="preserve">Мероприятия по охране водоемов и почвы указываются в текстовой части проекта и должны содержать: </w:t>
      </w:r>
    </w:p>
    <w:p w:rsidR="00000000" w:rsidRDefault="00F7623B">
      <w:pPr>
        <w:ind w:firstLine="400"/>
        <w:jc w:val="both"/>
      </w:pPr>
      <w:r>
        <w:t>- краткие сведения об организационно-технологических решениях, связанных с потреблением воды и образованием сточных вод и промышленных выбросов;</w:t>
      </w:r>
    </w:p>
    <w:p w:rsidR="00000000" w:rsidRDefault="00F7623B">
      <w:pPr>
        <w:ind w:firstLine="400"/>
        <w:jc w:val="both"/>
      </w:pPr>
      <w:r>
        <w:t>- сведе</w:t>
      </w:r>
      <w:r>
        <w:t>ния о количестве и составе бытовых и промышленных сточных вод, образующихся на строительной площадке с учетом их обезвреживания;</w:t>
      </w:r>
    </w:p>
    <w:p w:rsidR="00000000" w:rsidRDefault="00F7623B">
      <w:pPr>
        <w:ind w:firstLine="400"/>
        <w:jc w:val="both"/>
      </w:pPr>
      <w:r>
        <w:t>- организационные мероприятия, направленные на предотвращение загрязнения сточными водами водоёмов, решения складского хозяйств</w:t>
      </w:r>
      <w:r>
        <w:t>а, исключающие попадание вредных веществ, содержащихся в строительных материалах в дождевые стоки, а также проектные решения по уборке территории и мытье строительных машин;</w:t>
      </w:r>
    </w:p>
    <w:p w:rsidR="00000000" w:rsidRDefault="00F7623B">
      <w:pPr>
        <w:ind w:firstLine="400"/>
        <w:jc w:val="both"/>
      </w:pPr>
      <w:r>
        <w:t>- проектные решения, не допускающие организованный отвод ливневых и других водсост</w:t>
      </w:r>
      <w:r>
        <w:t>роительных площадок непосредственно на склоны без надлежащей защиты их от размыва;</w:t>
      </w:r>
    </w:p>
    <w:p w:rsidR="00000000" w:rsidRDefault="00F7623B">
      <w:pPr>
        <w:ind w:firstLine="400"/>
        <w:jc w:val="both"/>
      </w:pPr>
      <w:r>
        <w:t>- меры по предотвращению неорганизованного излива подземных вод при достижении водоносных горизонтов в процессе буровых работ, а также в процессе работы водопонизительных ус</w:t>
      </w:r>
      <w:r>
        <w:t>тановок.</w:t>
      </w:r>
    </w:p>
    <w:p w:rsidR="00000000" w:rsidRDefault="00F7623B">
      <w:pPr>
        <w:ind w:firstLine="400"/>
        <w:jc w:val="both"/>
      </w:pPr>
      <w:r>
        <w:rPr>
          <w:b/>
          <w:bCs/>
        </w:rPr>
        <w:t>6.3 Мероприятия по охране атмосферного воздуха</w:t>
      </w:r>
    </w:p>
    <w:p w:rsidR="00000000" w:rsidRDefault="00F7623B">
      <w:pPr>
        <w:ind w:firstLine="400"/>
        <w:jc w:val="both"/>
      </w:pPr>
      <w:r>
        <w:t>Мероприятия по охране атмосферного воздуха предусматриваются в текстовой части раздела ПОС и должны содержать:</w:t>
      </w:r>
    </w:p>
    <w:p w:rsidR="00000000" w:rsidRDefault="00F7623B">
      <w:pPr>
        <w:ind w:firstLine="400"/>
        <w:jc w:val="both"/>
      </w:pPr>
      <w:r>
        <w:t>- краткую климатическую характеристику района строительства объекта с указанием расположе</w:t>
      </w:r>
      <w:r>
        <w:t>ния площадки и особенностей метео условий, господствующих ветров и состояния рельефа местности, а также данных по фоновым концентрациям;</w:t>
      </w:r>
    </w:p>
    <w:p w:rsidR="00000000" w:rsidRDefault="00F7623B">
      <w:pPr>
        <w:ind w:firstLine="400"/>
        <w:jc w:val="both"/>
      </w:pPr>
      <w:r>
        <w:t>- перечень проектных решений, обеспечивающих уменьшение вредных выбросов в атмосферу;</w:t>
      </w:r>
    </w:p>
    <w:p w:rsidR="00000000" w:rsidRDefault="00F7623B">
      <w:pPr>
        <w:ind w:firstLine="400"/>
        <w:jc w:val="both"/>
      </w:pPr>
      <w:r>
        <w:lastRenderedPageBreak/>
        <w:t>- требования по предотвращению за</w:t>
      </w:r>
      <w:r>
        <w:t>пыленности и загазованности воздуха при производстве строительно-монтажных работ и эксплуатации автотранспортных средств и установок на селитебных территориях;</w:t>
      </w:r>
    </w:p>
    <w:p w:rsidR="00000000" w:rsidRDefault="00F7623B">
      <w:pPr>
        <w:ind w:firstLine="400"/>
        <w:jc w:val="both"/>
      </w:pPr>
      <w:r>
        <w:t>- требования по охране атмосферного воздуха от загрязнения при проектировании и размещении време</w:t>
      </w:r>
      <w:r>
        <w:t>нных зданий и сооружений;</w:t>
      </w:r>
    </w:p>
    <w:p w:rsidR="00000000" w:rsidRDefault="00F7623B">
      <w:pPr>
        <w:ind w:firstLine="400"/>
        <w:jc w:val="both"/>
      </w:pPr>
      <w:r>
        <w:t>- решение по уборке строительного мусора с этажей строящихся зданий, промышленных и бытовых отходов в закрытых лотках и бункерах-накопителях;</w:t>
      </w:r>
    </w:p>
    <w:p w:rsidR="00000000" w:rsidRDefault="00F7623B">
      <w:pPr>
        <w:ind w:firstLine="400"/>
        <w:jc w:val="both"/>
      </w:pPr>
      <w:r>
        <w:t>- мероприятия по исключению эксплуатации механизмов, уровень шума от которых превышает у</w:t>
      </w:r>
      <w:r>
        <w:t>становленные нормативы.</w:t>
      </w:r>
    </w:p>
    <w:p w:rsidR="00000000" w:rsidRDefault="00F7623B">
      <w:pPr>
        <w:ind w:firstLine="400"/>
        <w:jc w:val="both"/>
      </w:pPr>
      <w:r>
        <w:rPr>
          <w:b/>
          <w:bCs/>
        </w:rPr>
        <w:t>6.4 Мероприятия по восстановлению (рекультивации) нарушенных земель</w:t>
      </w:r>
    </w:p>
    <w:p w:rsidR="00000000" w:rsidRDefault="00F7623B">
      <w:pPr>
        <w:ind w:firstLine="400"/>
        <w:jc w:val="both"/>
      </w:pPr>
      <w:r>
        <w:t xml:space="preserve">Мероприятия по восстановлению (рекультивации) нарушенных земель должны содержать: </w:t>
      </w:r>
    </w:p>
    <w:p w:rsidR="00000000" w:rsidRDefault="00F7623B">
      <w:pPr>
        <w:ind w:firstLine="400"/>
        <w:jc w:val="both"/>
      </w:pPr>
      <w:r>
        <w:t>- решения, позволяющие при производстве строительно-монтажных работ приводить зат</w:t>
      </w:r>
      <w:r>
        <w:t>ронутые работами земли в состояние, пригодное для использования в сельском хозяйстве, под лесопосадки и другие цели, в том числе организации временного хранения срезанного почвенно-растительного слоя с целью последующего использования при озеленении;</w:t>
      </w:r>
    </w:p>
    <w:p w:rsidR="00000000" w:rsidRDefault="00F7623B">
      <w:pPr>
        <w:ind w:firstLine="400"/>
        <w:jc w:val="both"/>
      </w:pPr>
      <w:r>
        <w:t>- про</w:t>
      </w:r>
      <w:r>
        <w:t>ектные решения по сохранению всех деревьев;</w:t>
      </w:r>
    </w:p>
    <w:p w:rsidR="00000000" w:rsidRDefault="00F7623B">
      <w:pPr>
        <w:ind w:firstLine="400"/>
        <w:jc w:val="both"/>
      </w:pPr>
      <w:r>
        <w:t>- меры, исключающие срезку древесно-кустарниковой растительности и засыпки грунтом;</w:t>
      </w:r>
    </w:p>
    <w:p w:rsidR="00000000" w:rsidRDefault="00F7623B">
      <w:pPr>
        <w:ind w:firstLine="400"/>
        <w:jc w:val="both"/>
      </w:pPr>
      <w:r>
        <w:t>- условия, предотвращающие повреждение сельскохозяйственных угодий и древесно-кустарниковой растительности при устройстве времен</w:t>
      </w:r>
      <w:r>
        <w:t>ных автомобильных дорог и других подъездных путей.</w:t>
      </w:r>
    </w:p>
    <w:p w:rsidR="00000000" w:rsidRDefault="00F7623B">
      <w:pPr>
        <w:ind w:firstLine="400"/>
        <w:jc w:val="center"/>
      </w:pPr>
      <w:r>
        <w:t> </w:t>
      </w:r>
    </w:p>
    <w:p w:rsidR="00000000" w:rsidRDefault="00F7623B">
      <w:pPr>
        <w:ind w:firstLine="400"/>
        <w:jc w:val="center"/>
      </w:pPr>
      <w:r>
        <w:t> </w:t>
      </w:r>
    </w:p>
    <w:p w:rsidR="00000000" w:rsidRDefault="00F7623B">
      <w:pPr>
        <w:jc w:val="center"/>
      </w:pPr>
      <w:r>
        <w:rPr>
          <w:rStyle w:val="s1"/>
        </w:rPr>
        <w:t>7 ТРЕБОВАНИЯ ПО СОКРАЩЕНИЮ ПОТРЕБЛЕНИЯ ЭНЕРГЕТИЧЕСКИХ РЕСУРСОВ</w:t>
      </w:r>
    </w:p>
    <w:p w:rsidR="00000000" w:rsidRDefault="00F7623B">
      <w:pPr>
        <w:ind w:firstLine="400"/>
        <w:jc w:val="both"/>
      </w:pPr>
      <w:r>
        <w:t> </w:t>
      </w:r>
    </w:p>
    <w:p w:rsidR="00000000" w:rsidRDefault="00F7623B">
      <w:pPr>
        <w:ind w:firstLine="400"/>
        <w:jc w:val="both"/>
      </w:pPr>
      <w:r>
        <w:t>7.1. Для обеспечения энергетической эффективности, при проектировании наземных подкрановых путей должны максимально учитываться возможности использования возобновляемых и альтернативных источников энергии, применения активных и интеллектуальных систем упра</w:t>
      </w:r>
      <w:r>
        <w:t xml:space="preserve">вления и контроля за работой инженерно-технического оборудования в соответствии с требованиями </w:t>
      </w:r>
      <w:hyperlink r:id="rId36" w:history="1">
        <w:r>
          <w:rPr>
            <w:rStyle w:val="a3"/>
          </w:rPr>
          <w:t>Закона</w:t>
        </w:r>
      </w:hyperlink>
      <w:r>
        <w:t xml:space="preserve"> Республики Казахстан «Об энергосбережении и повышении энергоэффективности». (с изменениям</w:t>
      </w:r>
      <w:r>
        <w:t>и 03.07.2013)</w:t>
      </w:r>
    </w:p>
    <w:p w:rsidR="00000000" w:rsidRDefault="00F7623B">
      <w:pPr>
        <w:ind w:firstLine="400"/>
        <w:jc w:val="both"/>
      </w:pPr>
      <w:r>
        <w:t>7.2 Вновь возводимые, реконструируемые и капитально ремонтируемые наземные подкрановые пути после ввода их в действие и в процессе эксплуатации должны соответствовать требованиям предусмотренных в техническом регламенте и нормативных документ</w:t>
      </w:r>
      <w:r>
        <w:t>ах по вопросам энергосбережения, в том числе по:</w:t>
      </w:r>
    </w:p>
    <w:p w:rsidR="00000000" w:rsidRDefault="00F7623B">
      <w:pPr>
        <w:ind w:firstLine="400"/>
        <w:jc w:val="both"/>
      </w:pPr>
      <w:r>
        <w:t xml:space="preserve">а) показателям удельного расхода энергетических ресурсов; </w:t>
      </w:r>
    </w:p>
    <w:p w:rsidR="00000000" w:rsidRDefault="00F7623B">
      <w:pPr>
        <w:ind w:firstLine="400"/>
        <w:jc w:val="both"/>
      </w:pPr>
      <w:r>
        <w:t>б) применению энергосберегающего оборудования;</w:t>
      </w:r>
    </w:p>
    <w:p w:rsidR="00000000" w:rsidRDefault="00F7623B">
      <w:pPr>
        <w:ind w:firstLine="400"/>
        <w:jc w:val="both"/>
      </w:pPr>
      <w:r>
        <w:t>в) учету расхода энергетических ресурсов;</w:t>
      </w:r>
    </w:p>
    <w:p w:rsidR="00000000" w:rsidRDefault="00F7623B">
      <w:pPr>
        <w:ind w:firstLine="400"/>
        <w:jc w:val="both"/>
      </w:pPr>
      <w:r>
        <w:t>г) обеспечению регулирования учета расхода энергетических р</w:t>
      </w:r>
      <w:r>
        <w:t>есурсов.</w:t>
      </w:r>
    </w:p>
    <w:p w:rsidR="00000000" w:rsidRDefault="00F7623B">
      <w:pPr>
        <w:ind w:firstLine="400"/>
        <w:jc w:val="both"/>
      </w:pPr>
      <w:r>
        <w:t xml:space="preserve">7.3 Сооружения наземных подкрановых путей должны быть запроектированы и построены таким образом, чтобы использование природных ресурсов было рациональным и, в частности, чтобы обеспечивались: </w:t>
      </w:r>
    </w:p>
    <w:p w:rsidR="00000000" w:rsidRDefault="00F7623B">
      <w:pPr>
        <w:ind w:firstLine="400"/>
        <w:jc w:val="both"/>
      </w:pPr>
      <w:r>
        <w:t>а) сохранение необходимых свойств строительных констру</w:t>
      </w:r>
      <w:r>
        <w:t>кций, материалов и изделий в течение всего расчетного срока службы;</w:t>
      </w:r>
    </w:p>
    <w:p w:rsidR="00000000" w:rsidRDefault="00F7623B">
      <w:pPr>
        <w:ind w:firstLine="400"/>
        <w:jc w:val="both"/>
      </w:pPr>
      <w:r>
        <w:t>Вторичное использование элементов металлических конструкций (профилей, балок, труб, листов, полос, свай, шпунтов и др.) допускается в несущих конструкциях и фундаментах, системах инженерно</w:t>
      </w:r>
      <w:r>
        <w:t xml:space="preserve">-технического обеспечения при условии обязательного подтверждения испытаниями соответствия остаточных свойств и характеристик указанных элементов требованиям настоящего нормативного документа, проектной и рабочей </w:t>
      </w:r>
      <w:r>
        <w:lastRenderedPageBreak/>
        <w:t>документации, а также предотвращения повтор</w:t>
      </w:r>
      <w:r>
        <w:t xml:space="preserve">ного их применения в процессе строительства без согласования с проектной организацией (автором проекта). </w:t>
      </w:r>
    </w:p>
    <w:p w:rsidR="00000000" w:rsidRDefault="00F7623B">
      <w:pPr>
        <w:ind w:firstLine="400"/>
        <w:jc w:val="both"/>
      </w:pPr>
      <w:r>
        <w:t>7.4 Основным мероприятием сокращения энергопотребления наземных крановых путей возможно от рациональной эксплуатации грузоподъёмного механизма, повыше</w:t>
      </w:r>
      <w:r>
        <w:t xml:space="preserve">ния коэффициента полезного использования (КПД) крана. </w:t>
      </w:r>
    </w:p>
    <w:p w:rsidR="00000000" w:rsidRDefault="00F7623B">
      <w:pPr>
        <w:ind w:firstLine="400"/>
      </w:pPr>
      <w:r>
        <w:rPr>
          <w:i/>
          <w:iCs/>
        </w:rPr>
        <w:t> </w:t>
      </w:r>
    </w:p>
    <w:p w:rsidR="00000000" w:rsidRDefault="00F7623B">
      <w:pPr>
        <w:pStyle w:val="listparagraph"/>
        <w:ind w:left="0" w:firstLine="400"/>
        <w:jc w:val="center"/>
      </w:pPr>
      <w:r>
        <w:rPr>
          <w:b/>
          <w:bCs/>
        </w:rPr>
        <w:t> </w:t>
      </w:r>
    </w:p>
    <w:p w:rsidR="00000000" w:rsidRDefault="00F7623B">
      <w:pPr>
        <w:jc w:val="center"/>
      </w:pPr>
      <w:r>
        <w:rPr>
          <w:rStyle w:val="s1"/>
        </w:rPr>
        <w:t>БИБЛИОГРАФИЯ</w:t>
      </w:r>
    </w:p>
    <w:p w:rsidR="00000000" w:rsidRDefault="00F7623B">
      <w:pPr>
        <w:jc w:val="center"/>
      </w:pPr>
      <w:r>
        <w:rPr>
          <w:rStyle w:val="s1"/>
        </w:rPr>
        <w:t> </w:t>
      </w:r>
    </w:p>
    <w:p w:rsidR="00000000" w:rsidRDefault="00F7623B">
      <w:pPr>
        <w:pStyle w:val="listparagraph"/>
        <w:ind w:left="0" w:firstLine="400"/>
      </w:pPr>
      <w:r>
        <w:t xml:space="preserve">[1] </w:t>
      </w:r>
      <w:hyperlink r:id="rId37" w:history="1">
        <w:r>
          <w:rPr>
            <w:rStyle w:val="a3"/>
          </w:rPr>
          <w:t>Правила</w:t>
        </w:r>
      </w:hyperlink>
      <w:r>
        <w:t xml:space="preserve"> </w:t>
      </w:r>
      <w:r>
        <w:t>устройства и безопасной эксплуатации грузоподъемных кранов.</w:t>
      </w:r>
    </w:p>
    <w:p w:rsidR="00000000" w:rsidRDefault="00F7623B">
      <w:pPr>
        <w:pStyle w:val="listparagraph"/>
        <w:ind w:left="0" w:firstLine="400"/>
      </w:pPr>
      <w:r>
        <w:t xml:space="preserve">[2] </w:t>
      </w:r>
      <w:hyperlink r:id="rId38" w:history="1">
        <w:r>
          <w:rPr>
            <w:rStyle w:val="a3"/>
          </w:rPr>
          <w:t>СТ РК 2.4-2000</w:t>
        </w:r>
      </w:hyperlink>
      <w:r>
        <w:t xml:space="preserve"> «Государственная система обеспечения единства измерений Республики Казахстан. Поверка средств измерений. Организ</w:t>
      </w:r>
      <w:r>
        <w:t>ация и порядок проведения».</w:t>
      </w:r>
    </w:p>
    <w:p w:rsidR="00000000" w:rsidRDefault="00F7623B">
      <w:pPr>
        <w:pStyle w:val="listparagraph"/>
        <w:ind w:left="0" w:firstLine="400"/>
      </w:pPr>
      <w:r>
        <w:t xml:space="preserve">[3] </w:t>
      </w:r>
      <w:hyperlink r:id="rId39" w:history="1">
        <w:r>
          <w:rPr>
            <w:rStyle w:val="a3"/>
          </w:rPr>
          <w:t>ГОСТ 427-75</w:t>
        </w:r>
      </w:hyperlink>
      <w:r>
        <w:t>* «Линейки измерительные металлические. Основные параметры и размеры. Технические условия».</w:t>
      </w:r>
    </w:p>
    <w:p w:rsidR="00000000" w:rsidRDefault="00F7623B">
      <w:pPr>
        <w:autoSpaceDE w:val="0"/>
        <w:autoSpaceDN w:val="0"/>
        <w:ind w:firstLine="400"/>
        <w:jc w:val="both"/>
      </w:pPr>
      <w:r>
        <w:rPr>
          <w:b/>
          <w:bCs/>
        </w:rPr>
        <w:t> </w:t>
      </w:r>
    </w:p>
    <w:p w:rsidR="00000000" w:rsidRDefault="00F7623B">
      <w:pPr>
        <w:autoSpaceDE w:val="0"/>
        <w:autoSpaceDN w:val="0"/>
        <w:ind w:firstLine="400"/>
        <w:jc w:val="both"/>
      </w:pPr>
      <w:r>
        <w:rPr>
          <w:b/>
          <w:bCs/>
        </w:rPr>
        <w:t>УДК658.332МКС01.120: 93.160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5000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F7623B">
            <w:pPr>
              <w:autoSpaceDE w:val="0"/>
              <w:autoSpaceDN w:val="0"/>
              <w:jc w:val="both"/>
            </w:pPr>
            <w:r>
              <w:rPr>
                <w:b/>
                <w:bCs/>
              </w:rPr>
              <w:t xml:space="preserve">Ключевые слова: </w:t>
            </w:r>
            <w:r>
              <w:t>проектиров</w:t>
            </w:r>
            <w:r>
              <w:t>ание, линейная часть, верхнее строение кранового пути, земляное полотно, крановый путь, путевое оборудование, заземление.</w:t>
            </w:r>
          </w:p>
          <w:p w:rsidR="00000000" w:rsidRDefault="00F7623B">
            <w:pPr>
              <w:autoSpaceDE w:val="0"/>
              <w:autoSpaceDN w:val="0"/>
              <w:jc w:val="both"/>
            </w:pPr>
            <w:r>
              <w:t> </w:t>
            </w:r>
          </w:p>
        </w:tc>
      </w:tr>
    </w:tbl>
    <w:p w:rsidR="00000000" w:rsidRDefault="00F7623B">
      <w:pPr>
        <w:ind w:firstLine="400"/>
        <w:jc w:val="both"/>
      </w:pPr>
      <w:r>
        <w:rPr>
          <w:b/>
          <w:bCs/>
        </w:rPr>
        <w:t> </w:t>
      </w:r>
    </w:p>
    <w:p w:rsidR="00000000" w:rsidRDefault="00F7623B">
      <w:pPr>
        <w:ind w:firstLine="400"/>
        <w:jc w:val="both"/>
      </w:pPr>
      <w:r>
        <w:rPr>
          <w:b/>
          <w:bCs/>
        </w:rPr>
        <w:t> </w:t>
      </w:r>
    </w:p>
    <w:sectPr w:rsidR="00000000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623B" w:rsidRDefault="00F7623B" w:rsidP="00F7623B">
      <w:r>
        <w:separator/>
      </w:r>
    </w:p>
  </w:endnote>
  <w:endnote w:type="continuationSeparator" w:id="0">
    <w:p w:rsidR="00F7623B" w:rsidRDefault="00F7623B" w:rsidP="00F76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23B" w:rsidRDefault="00F7623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23B" w:rsidRDefault="00F7623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23B" w:rsidRDefault="00F762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623B" w:rsidRDefault="00F7623B" w:rsidP="00F7623B">
      <w:r>
        <w:separator/>
      </w:r>
    </w:p>
  </w:footnote>
  <w:footnote w:type="continuationSeparator" w:id="0">
    <w:p w:rsidR="00F7623B" w:rsidRDefault="00F7623B" w:rsidP="00F76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23B" w:rsidRDefault="00F7623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23B" w:rsidRDefault="00F7623B" w:rsidP="00F7623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F7623B" w:rsidRDefault="00F7623B" w:rsidP="00F7623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1.03-04-2014 «Устройство и эксплуатация подкрановых путей для строительных башенных кранов»</w:t>
    </w:r>
  </w:p>
  <w:p w:rsidR="00F7623B" w:rsidRPr="00F7623B" w:rsidRDefault="00F7623B" w:rsidP="00F7623B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623B" w:rsidRDefault="00F7623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3B"/>
    <w:rsid w:val="00F7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33434D-A819-4EFC-B51B-C7AE11D5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listparagraph">
    <w:name w:val="listparagraph"/>
    <w:basedOn w:val="a"/>
    <w:pPr>
      <w:ind w:left="720"/>
    </w:p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F762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7623B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F762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7623B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6100828" TargetMode="External"/><Relationship Id="rId18" Type="http://schemas.openxmlformats.org/officeDocument/2006/relationships/hyperlink" Target="http://online.zakon.kz/Document/?doc_id=36100828" TargetMode="External"/><Relationship Id="rId26" Type="http://schemas.openxmlformats.org/officeDocument/2006/relationships/hyperlink" Target="http://online.zakon.kz/Document/?doc_id=30086309" TargetMode="External"/><Relationship Id="rId39" Type="http://schemas.openxmlformats.org/officeDocument/2006/relationships/hyperlink" Target="http://online.zakon.kz/Document/?doc_id=30201673" TargetMode="External"/><Relationship Id="rId21" Type="http://schemas.openxmlformats.org/officeDocument/2006/relationships/hyperlink" Target="http://online.zakon.kz/Document/?doc_id=36100828" TargetMode="External"/><Relationship Id="rId34" Type="http://schemas.openxmlformats.org/officeDocument/2006/relationships/hyperlink" Target="http://online.zakon.kz/Document/?doc_id=30086309" TargetMode="External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hyperlink" Target="http://online.zakon.kz/Document/?doc_id=36100828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6100828" TargetMode="External"/><Relationship Id="rId29" Type="http://schemas.openxmlformats.org/officeDocument/2006/relationships/hyperlink" Target="http://online.zakon.kz/Document/?doc_id=30864472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6100828" TargetMode="External"/><Relationship Id="rId11" Type="http://schemas.openxmlformats.org/officeDocument/2006/relationships/hyperlink" Target="http://online.zakon.kz/Document/?doc_id=36100828" TargetMode="External"/><Relationship Id="rId24" Type="http://schemas.openxmlformats.org/officeDocument/2006/relationships/hyperlink" Target="http://online.zakon.kz/Document/?doc_id=36100828" TargetMode="External"/><Relationship Id="rId32" Type="http://schemas.openxmlformats.org/officeDocument/2006/relationships/hyperlink" Target="http://online.zakon.kz/Document/?doc_id=1024035" TargetMode="External"/><Relationship Id="rId37" Type="http://schemas.openxmlformats.org/officeDocument/2006/relationships/hyperlink" Target="http://online.zakon.kz/Document/?doc_id=30056103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6100828" TargetMode="External"/><Relationship Id="rId23" Type="http://schemas.openxmlformats.org/officeDocument/2006/relationships/hyperlink" Target="http://online.zakon.kz/Document/?doc_id=36100828" TargetMode="External"/><Relationship Id="rId28" Type="http://schemas.openxmlformats.org/officeDocument/2006/relationships/hyperlink" Target="http://online.zakon.kz/Document/?doc_id=30085593" TargetMode="External"/><Relationship Id="rId36" Type="http://schemas.openxmlformats.org/officeDocument/2006/relationships/hyperlink" Target="http://online.zakon.kz/Document/?doc_id=31112351" TargetMode="External"/><Relationship Id="rId10" Type="http://schemas.openxmlformats.org/officeDocument/2006/relationships/hyperlink" Target="http://online.zakon.kz/Document/?doc_id=36100828" TargetMode="External"/><Relationship Id="rId19" Type="http://schemas.openxmlformats.org/officeDocument/2006/relationships/hyperlink" Target="http://online.zakon.kz/Document/?doc_id=36100828" TargetMode="External"/><Relationship Id="rId31" Type="http://schemas.openxmlformats.org/officeDocument/2006/relationships/hyperlink" Target="http://online.zakon.kz/Document/?doc_id=31028584" TargetMode="External"/><Relationship Id="rId44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6100828" TargetMode="External"/><Relationship Id="rId14" Type="http://schemas.openxmlformats.org/officeDocument/2006/relationships/hyperlink" Target="http://online.zakon.kz/Document/?doc_id=36100828" TargetMode="External"/><Relationship Id="rId22" Type="http://schemas.openxmlformats.org/officeDocument/2006/relationships/hyperlink" Target="http://online.zakon.kz/Document/?doc_id=36100828" TargetMode="External"/><Relationship Id="rId27" Type="http://schemas.openxmlformats.org/officeDocument/2006/relationships/hyperlink" Target="http://online.zakon.kz/Document/?doc_id=1024035" TargetMode="External"/><Relationship Id="rId30" Type="http://schemas.openxmlformats.org/officeDocument/2006/relationships/hyperlink" Target="http://online.zakon.kz/Document/?doc_id=30086309" TargetMode="External"/><Relationship Id="rId35" Type="http://schemas.openxmlformats.org/officeDocument/2006/relationships/hyperlink" Target="http://online.zakon.kz/Document/?doc_id=30085593" TargetMode="External"/><Relationship Id="rId43" Type="http://schemas.openxmlformats.org/officeDocument/2006/relationships/footer" Target="footer2.xml"/><Relationship Id="rId8" Type="http://schemas.openxmlformats.org/officeDocument/2006/relationships/hyperlink" Target="http://online.zakon.kz/Document/?doc_id=3610082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6100828" TargetMode="External"/><Relationship Id="rId17" Type="http://schemas.openxmlformats.org/officeDocument/2006/relationships/hyperlink" Target="http://online.zakon.kz/Document/?doc_id=36100828" TargetMode="External"/><Relationship Id="rId25" Type="http://schemas.openxmlformats.org/officeDocument/2006/relationships/hyperlink" Target="http://online.zakon.kz/Document/?doc_id=31028584" TargetMode="External"/><Relationship Id="rId33" Type="http://schemas.openxmlformats.org/officeDocument/2006/relationships/hyperlink" Target="http://online.zakon.kz/Document/?doc_id=30864472" TargetMode="External"/><Relationship Id="rId38" Type="http://schemas.openxmlformats.org/officeDocument/2006/relationships/hyperlink" Target="http://online.zakon.kz/Document/?doc_id=30002090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://online.zakon.kz/Document/?doc_id=36100828" TargetMode="External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3516</Words>
  <Characters>28809</Characters>
  <Application>Microsoft Office Word</Application>
  <DocSecurity>0</DocSecurity>
  <Lines>240</Lines>
  <Paragraphs>64</Paragraphs>
  <ScaleCrop>false</ScaleCrop>
  <Company/>
  <LinksUpToDate>false</LinksUpToDate>
  <CharactersWithSpaces>32261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1.03-04-2014 «Устройство и эксплуатация подкрановых путей для строительных башенных кранов»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2021-08-12T07:21:00Z</dcterms:created>
  <dcterms:modified xsi:type="dcterms:W3CDTF">2021-08-12T07:21:00Z</dcterms:modified>
</cp:coreProperties>
</file>