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5002DA">
      <w:pPr>
        <w:ind w:firstLine="426"/>
        <w:jc w:val="center"/>
      </w:pPr>
      <w:bookmarkStart w:id="0" w:name="_GoBack"/>
      <w:bookmarkEnd w:id="0"/>
      <w:r>
        <w:t>Государственные нормативы в области архитектуры, градостроительства и строительства</w:t>
      </w:r>
    </w:p>
    <w:p w:rsidR="00000000" w:rsidRDefault="005002DA">
      <w:pPr>
        <w:ind w:firstLine="426"/>
        <w:jc w:val="center"/>
      </w:pPr>
      <w:r>
        <w:t>СВОД ПРАВИЛ РЕСПУБЛИКИ КАЗАХСТАН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СП РК 1.03-101-2013</w:t>
      </w:r>
    </w:p>
    <w:p w:rsidR="00000000" w:rsidRDefault="005002DA">
      <w:pPr>
        <w:ind w:firstLine="426"/>
        <w:jc w:val="center"/>
      </w:pPr>
      <w:r>
        <w:rPr>
          <w:b/>
          <w:bCs/>
        </w:rPr>
        <w:t> </w:t>
      </w:r>
    </w:p>
    <w:p w:rsidR="00000000" w:rsidRPr="005002DA" w:rsidRDefault="005002DA">
      <w:pPr>
        <w:ind w:firstLine="426"/>
        <w:jc w:val="center"/>
        <w:rPr>
          <w:lang w:val="en-US"/>
        </w:rPr>
      </w:pPr>
      <w:r>
        <w:rPr>
          <w:b/>
          <w:bCs/>
        </w:rPr>
        <w:t>Продолжительность строительства и задел в строительстве предприятий, зданий и сооружений. Часть</w:t>
      </w:r>
      <w:r w:rsidRPr="005002DA">
        <w:rPr>
          <w:b/>
          <w:bCs/>
          <w:lang w:val="en-US"/>
        </w:rPr>
        <w:t xml:space="preserve"> I</w:t>
      </w:r>
    </w:p>
    <w:p w:rsidR="00000000" w:rsidRPr="005002DA" w:rsidRDefault="005002DA">
      <w:pPr>
        <w:ind w:firstLine="426"/>
        <w:jc w:val="center"/>
        <w:rPr>
          <w:lang w:val="en-US"/>
        </w:rPr>
      </w:pPr>
      <w:r w:rsidRPr="005002DA">
        <w:rPr>
          <w:lang w:val="en-US"/>
        </w:rPr>
        <w:t> </w:t>
      </w:r>
    </w:p>
    <w:p w:rsidR="00000000" w:rsidRDefault="005002DA">
      <w:pPr>
        <w:ind w:firstLine="426"/>
        <w:jc w:val="center"/>
      </w:pPr>
      <w:r>
        <w:rPr>
          <w:lang w:val="de-DE"/>
        </w:rPr>
        <w:t xml:space="preserve">TIMEFRAME RATES </w:t>
      </w:r>
      <w:r w:rsidRPr="005002DA">
        <w:rPr>
          <w:lang w:val="en-US"/>
        </w:rPr>
        <w:t xml:space="preserve">FOR CONSTRUCTION AND </w:t>
      </w:r>
      <w:r>
        <w:rPr>
          <w:lang w:val="fr-FR"/>
        </w:rPr>
        <w:t xml:space="preserve">PRE-CONSTRUCTION </w:t>
      </w:r>
      <w:r w:rsidRPr="005002DA">
        <w:rPr>
          <w:lang w:val="en-US"/>
        </w:rPr>
        <w:t xml:space="preserve">WORK IN CONSTRUCTION OF ENTERPRISES, BUILDINGS AND STRUCTURES. </w:t>
      </w:r>
      <w:r>
        <w:t>PART I</w:t>
      </w:r>
    </w:p>
    <w:p w:rsidR="00000000" w:rsidRDefault="005002DA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</w:t>
        </w:r>
      </w:hyperlink>
      <w:r>
        <w:rPr>
          <w:rStyle w:val="s3"/>
        </w:rPr>
        <w:t xml:space="preserve"> от 06.11.2019 г.)</w:t>
      </w:r>
    </w:p>
    <w:p w:rsidR="00000000" w:rsidRDefault="005002DA">
      <w:pPr>
        <w:jc w:val="center"/>
      </w:pPr>
      <w:r>
        <w:rPr>
          <w:rStyle w:val="s3"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5002DA">
      <w:pPr>
        <w:ind w:firstLine="426"/>
        <w:jc w:val="both"/>
      </w:pPr>
      <w:r>
        <w:t> </w:t>
      </w:r>
    </w:p>
    <w:bookmarkStart w:id="1" w:name="ContentStart"/>
    <w:bookmarkEnd w:id="1"/>
    <w:p w:rsidR="00000000" w:rsidRDefault="005002DA">
      <w:pPr>
        <w:ind w:firstLine="426"/>
        <w:jc w:val="both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</w:instrText>
      </w:r>
      <w:r>
        <w:rPr>
          <w:rStyle w:val="s2"/>
        </w:rPr>
        <w:instrText>nline.zakon.kz/Document/?doc_id=37590845"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6"/>
        </w:rPr>
        <w:t>Предисловие</w:t>
      </w:r>
      <w:r>
        <w:rPr>
          <w:rStyle w:val="s2"/>
        </w:rPr>
        <w:fldChar w:fldCharType="end"/>
      </w:r>
    </w:p>
    <w:p w:rsidR="00000000" w:rsidRDefault="005002DA">
      <w:pPr>
        <w:ind w:firstLine="426"/>
        <w:jc w:val="both"/>
      </w:pPr>
      <w:hyperlink r:id="rId7" w:anchor="sub_id=10" w:history="1">
        <w:r>
          <w:rPr>
            <w:rStyle w:val="a6"/>
          </w:rPr>
          <w:t>Введение</w:t>
        </w:r>
      </w:hyperlink>
    </w:p>
    <w:p w:rsidR="00000000" w:rsidRDefault="005002DA">
      <w:pPr>
        <w:ind w:firstLine="426"/>
        <w:jc w:val="both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5002DA">
      <w:pPr>
        <w:ind w:firstLine="426"/>
        <w:jc w:val="both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5002DA">
      <w:pPr>
        <w:ind w:firstLine="426"/>
        <w:jc w:val="both"/>
      </w:pPr>
      <w:hyperlink r:id="rId10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5002DA">
      <w:pPr>
        <w:ind w:firstLine="426"/>
        <w:jc w:val="both"/>
      </w:pPr>
      <w:hyperlink r:id="rId11" w:anchor="sub_id=400" w:history="1">
        <w:r>
          <w:rPr>
            <w:rStyle w:val="a6"/>
          </w:rPr>
          <w:t>4. Общие положения</w:t>
        </w:r>
      </w:hyperlink>
    </w:p>
    <w:p w:rsidR="00000000" w:rsidRDefault="005002DA">
      <w:pPr>
        <w:ind w:firstLine="426"/>
        <w:jc w:val="both"/>
      </w:pPr>
      <w:hyperlink r:id="rId12" w:anchor="sub_id=500" w:history="1">
        <w:r>
          <w:rPr>
            <w:rStyle w:val="a6"/>
          </w:rPr>
          <w:t>5. Промышленное строительство по отраслям</w:t>
        </w:r>
      </w:hyperlink>
    </w:p>
    <w:p w:rsidR="00000000" w:rsidRDefault="005002DA">
      <w:pPr>
        <w:ind w:firstLine="426"/>
        <w:jc w:val="both"/>
      </w:pPr>
      <w:hyperlink r:id="rId13" w:anchor="sub_id=600" w:history="1">
        <w:r>
          <w:rPr>
            <w:rStyle w:val="a6"/>
          </w:rPr>
          <w:t>6. Ра</w:t>
        </w:r>
        <w:r>
          <w:rPr>
            <w:rStyle w:val="a6"/>
          </w:rPr>
          <w:t>счет продолжительности строительства объектов методом интерполяции и экстраполяции</w:t>
        </w:r>
      </w:hyperlink>
    </w:p>
    <w:p w:rsidR="00000000" w:rsidRDefault="005002DA">
      <w:pPr>
        <w:ind w:firstLine="426"/>
        <w:jc w:val="both"/>
      </w:pPr>
      <w:hyperlink r:id="rId14" w:anchor="sub_id=700" w:history="1">
        <w:r>
          <w:rPr>
            <w:rStyle w:val="a6"/>
          </w:rPr>
          <w:t>7. Расчет задела в строительстве</w:t>
        </w:r>
      </w:hyperlink>
    </w:p>
    <w:p w:rsidR="00000000" w:rsidRDefault="005002DA">
      <w:pPr>
        <w:ind w:firstLine="426"/>
        <w:jc w:val="both"/>
      </w:pPr>
      <w:hyperlink r:id="rId15" w:anchor="sub_id=800" w:history="1">
        <w:r>
          <w:rPr>
            <w:rStyle w:val="a6"/>
          </w:rPr>
          <w:t>8. Расчетный метод определения продолжительности строительства объектов, не имеющих прямых норм</w:t>
        </w:r>
      </w:hyperlink>
    </w:p>
    <w:p w:rsidR="00000000" w:rsidRDefault="005002DA">
      <w:pPr>
        <w:ind w:firstLine="426"/>
        <w:jc w:val="both"/>
      </w:pPr>
      <w:hyperlink r:id="rId16" w:anchor="sub_id=900" w:history="1">
        <w:r>
          <w:rPr>
            <w:rStyle w:val="a6"/>
          </w:rPr>
          <w:t>9. Методика нормирования продолжительности завершения строительства</w:t>
        </w:r>
      </w:hyperlink>
    </w:p>
    <w:p w:rsidR="00000000" w:rsidRDefault="005002DA">
      <w:pPr>
        <w:ind w:firstLine="426"/>
        <w:jc w:val="both"/>
      </w:pPr>
      <w:hyperlink r:id="rId17" w:anchor="sub_id=1000" w:history="1">
        <w:r>
          <w:rPr>
            <w:rStyle w:val="a6"/>
          </w:rPr>
          <w:t xml:space="preserve">10. Методика определения продолжительности строительства при реконструкции и капитальном ремонте зданий и </w:t>
        </w:r>
        <w:r>
          <w:rPr>
            <w:rStyle w:val="a6"/>
          </w:rPr>
          <w:t>сооружений</w:t>
        </w:r>
      </w:hyperlink>
    </w:p>
    <w:p w:rsidR="00000000" w:rsidRDefault="005002DA">
      <w:pPr>
        <w:ind w:firstLine="426"/>
        <w:jc w:val="both"/>
      </w:pPr>
      <w:hyperlink r:id="rId18" w:anchor="sub_id=1" w:history="1">
        <w:r>
          <w:rPr>
            <w:rStyle w:val="a6"/>
          </w:rPr>
          <w:t>Приложение А (информационное). Графики для расчета общей продолжительности строительства предприятий, зданий и сооружений по отраслям и подотраслям промышленности РК</w:t>
        </w:r>
      </w:hyperlink>
    </w:p>
    <w:p w:rsidR="00000000" w:rsidRDefault="005002DA">
      <w:pPr>
        <w:ind w:firstLine="426"/>
        <w:jc w:val="both"/>
      </w:pPr>
      <w:hyperlink r:id="rId19" w:anchor="sub_id=2" w:history="1">
        <w:r>
          <w:rPr>
            <w:rStyle w:val="a6"/>
          </w:rPr>
          <w:t>Приложение Б (обязательное). Акт установления даты начала строительства объекта</w:t>
        </w:r>
      </w:hyperlink>
    </w:p>
    <w:p w:rsidR="00000000" w:rsidRDefault="005002DA">
      <w:pPr>
        <w:ind w:firstLine="426"/>
        <w:jc w:val="both"/>
      </w:pPr>
      <w:hyperlink r:id="rId20" w:anchor="sub_id=3" w:history="1">
        <w:r>
          <w:rPr>
            <w:rStyle w:val="a6"/>
          </w:rPr>
          <w:t>Приложение В (информационное). Примеры расчета продолжительности строительства объектов методом интерполяции и экстраполяции</w:t>
        </w:r>
      </w:hyperlink>
    </w:p>
    <w:p w:rsidR="00000000" w:rsidRDefault="005002DA">
      <w:pPr>
        <w:ind w:firstLine="426"/>
        <w:jc w:val="both"/>
      </w:pPr>
      <w:hyperlink r:id="rId21" w:anchor="sub_id=4" w:history="1">
        <w:r>
          <w:rPr>
            <w:rStyle w:val="a6"/>
          </w:rPr>
          <w:t>Приложение Г (обязательное). Нормы продолжительности</w:t>
        </w:r>
        <w:r>
          <w:rPr>
            <w:rStyle w:val="a6"/>
          </w:rPr>
          <w:t xml:space="preserve"> строительства и задел в строительстве предприятий, зданий и сооружений (по отраслям) </w:t>
        </w:r>
      </w:hyperlink>
    </w:p>
    <w:p w:rsidR="00000000" w:rsidRDefault="005002DA">
      <w:pPr>
        <w:ind w:firstLine="426"/>
        <w:jc w:val="center"/>
      </w:pPr>
      <w:bookmarkStart w:id="2" w:name="ContentEnd"/>
      <w:bookmarkEnd w:id="2"/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ВВЕДЕНИЕ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Настоящий свод правил разработан на основе законодательных и нормативных актов Республики Казахстан в целях реализации программы совершенствования нормати</w:t>
      </w:r>
      <w:r>
        <w:t>вно-технических документов в области архитектурной, градостроительной и строительной деятельности с учетом принципов технического регулирования, основанных на включении требований, обеспечивающих безопасность жизни и здоровья людей, охрану окружающей среды</w:t>
      </w:r>
      <w:r>
        <w:t xml:space="preserve"> и других основополагающих требований и охватывают круг вопросов, регламентирующих оптимальные сроки продолжительности строительства новых и </w:t>
      </w:r>
      <w:r>
        <w:lastRenderedPageBreak/>
        <w:t>действующих предприятий, очередности их расширения, пусковых комплексов, зданий и сооружений производственного и не</w:t>
      </w:r>
      <w:r>
        <w:t>производственного назначения, а также распределение объемов капитальных вложений и строительно-монтажных работ по периодам строительства.</w:t>
      </w:r>
    </w:p>
    <w:p w:rsidR="00000000" w:rsidRDefault="005002DA">
      <w:pPr>
        <w:ind w:firstLine="426"/>
        <w:jc w:val="both"/>
      </w:pPr>
      <w:r>
        <w:t xml:space="preserve">Необходимость разработки государственного норматива и внесения изменений и дополнений вызвана объективными факторами, </w:t>
      </w:r>
      <w:r>
        <w:t>обусловленными реформой системы технического регулирования строительной отрасли в Республике Казахстан и приведением строительного законодательства в соответствие с зарубежными аналогами, применяющимися в экономически развитых странах.</w:t>
      </w:r>
    </w:p>
    <w:p w:rsidR="00000000" w:rsidRDefault="005002DA">
      <w:pPr>
        <w:ind w:firstLine="426"/>
        <w:jc w:val="both"/>
      </w:pPr>
      <w:r>
        <w:t>Рекомендуемые правил</w:t>
      </w:r>
      <w:r>
        <w:t>а разработаны на основе использования метода приемлемых решений, который является средством, обеспечивающим соблюдение требований норм, регламентирующих продолжительность строительства и задел в строительстве предприятий, зданий и сооружений различных отра</w:t>
      </w:r>
      <w:r>
        <w:t>слей экономики.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 xml:space="preserve">1.1 Настоящий свод правил содержит рекомендуемые положения, оправдавшие себя на практике, которые позволяют обеспечить соблюдение обязательных требований технических регламентов и строительных норм </w:t>
      </w:r>
      <w:hyperlink r:id="rId22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 xml:space="preserve">1.2 Продолжительность строительства устанавливается, базируясь на типовых условиях с учетом рационального и оптимального использования ресурсов, современных методов организации и технологии </w:t>
      </w:r>
      <w:r>
        <w:t>производства работ и соблюдении требований норм в области организации строительства, охраны труда и техники безопасности.</w:t>
      </w:r>
    </w:p>
    <w:p w:rsidR="00000000" w:rsidRDefault="005002DA">
      <w:pPr>
        <w:ind w:firstLine="426"/>
        <w:jc w:val="both"/>
      </w:pPr>
      <w:r>
        <w:t>1.3 Продолжительность строительства охватывает период времени от подготовительного этапа до сдачи объекта в эксплуатацию, учитывая про</w:t>
      </w:r>
      <w:r>
        <w:t>должительность всех необходимых мероприятий.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jc w:val="both"/>
      </w:pPr>
      <w:r>
        <w:rPr>
          <w:rStyle w:val="s3"/>
        </w:rPr>
        <w:t xml:space="preserve">Раздел 2 изложен в редакции </w:t>
      </w:r>
      <w:hyperlink r:id="rId23" w:anchor="sub_id=10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</w:t>
      </w:r>
      <w:r>
        <w:rPr>
          <w:rStyle w:val="s3"/>
        </w:rPr>
        <w:t>а индустрии и инфраструктурного развития РК от 06.11.19 г. № 178-НҚ (</w:t>
      </w:r>
      <w:hyperlink r:id="rId2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002DA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397"/>
        <w:jc w:val="both"/>
      </w:pPr>
      <w:r>
        <w:rPr>
          <w:lang w:val="kk-KZ"/>
        </w:rPr>
        <w:t xml:space="preserve">Для применения настоящего свода правил необходимы следующие ссылочные нормативные </w:t>
      </w:r>
      <w:r>
        <w:rPr>
          <w:lang w:val="kk-KZ"/>
        </w:rPr>
        <w:t>документы:</w:t>
      </w:r>
    </w:p>
    <w:p w:rsidR="00000000" w:rsidRDefault="005002DA">
      <w:pPr>
        <w:ind w:firstLine="397"/>
        <w:jc w:val="both"/>
      </w:pPr>
      <w:hyperlink r:id="rId25" w:history="1">
        <w:r>
          <w:rPr>
            <w:rStyle w:val="a6"/>
            <w:lang w:val="kk-KZ"/>
          </w:rPr>
          <w:t>СН РК 1.03-01-2016</w:t>
        </w:r>
      </w:hyperlink>
      <w:r>
        <w:rPr>
          <w:lang w:val="kk-KZ"/>
        </w:rPr>
        <w:t xml:space="preserve"> Продолжительность строительства и задел в строительстве предприятий, зданий и сооружений. Часть I. </w:t>
      </w:r>
    </w:p>
    <w:p w:rsidR="00000000" w:rsidRDefault="005002DA">
      <w:pPr>
        <w:ind w:firstLine="397"/>
        <w:jc w:val="both"/>
      </w:pPr>
      <w:hyperlink r:id="rId26" w:history="1">
        <w:r>
          <w:rPr>
            <w:rStyle w:val="a6"/>
            <w:lang w:val="kk-KZ"/>
          </w:rPr>
          <w:t>СП РК 2.04-01-2017</w:t>
        </w:r>
      </w:hyperlink>
      <w:r>
        <w:rPr>
          <w:lang w:val="kk-KZ"/>
        </w:rPr>
        <w:t>* Строительная климатология.</w:t>
      </w:r>
    </w:p>
    <w:p w:rsidR="00000000" w:rsidRDefault="005002DA">
      <w:pPr>
        <w:ind w:firstLine="397"/>
        <w:jc w:val="both"/>
      </w:pPr>
      <w:hyperlink r:id="rId27" w:history="1">
        <w:r>
          <w:rPr>
            <w:rStyle w:val="a6"/>
            <w:lang w:val="kk-KZ"/>
          </w:rPr>
          <w:t>СП РК 2.03-30-2017</w:t>
        </w:r>
      </w:hyperlink>
      <w:r>
        <w:rPr>
          <w:lang w:val="kk-KZ"/>
        </w:rPr>
        <w:t>* Строительство в сейсмических зонах.</w:t>
      </w:r>
    </w:p>
    <w:p w:rsidR="00000000" w:rsidRDefault="005002DA">
      <w:pPr>
        <w:ind w:firstLine="397"/>
        <w:jc w:val="both"/>
      </w:pPr>
      <w:hyperlink r:id="rId28" w:history="1">
        <w:r>
          <w:rPr>
            <w:rStyle w:val="a6"/>
            <w:lang w:val="kk-KZ"/>
          </w:rPr>
          <w:t>СП РК 1.03-106-2012</w:t>
        </w:r>
      </w:hyperlink>
      <w:r>
        <w:t xml:space="preserve"> </w:t>
      </w:r>
      <w:r>
        <w:rPr>
          <w:lang w:val="kk-KZ"/>
        </w:rPr>
        <w:t>Охрана труда и техника безопасности в строительстве.</w:t>
      </w:r>
    </w:p>
    <w:p w:rsidR="00000000" w:rsidRDefault="005002DA">
      <w:pPr>
        <w:ind w:firstLine="397"/>
        <w:jc w:val="both"/>
      </w:pPr>
      <w:hyperlink r:id="rId29" w:history="1">
        <w:r>
          <w:rPr>
            <w:rStyle w:val="a6"/>
            <w:lang w:val="kk-KZ"/>
          </w:rPr>
          <w:t>СН РК 1.03-00-2011</w:t>
        </w:r>
      </w:hyperlink>
      <w:r>
        <w:rPr>
          <w:lang w:val="kk-KZ"/>
        </w:rPr>
        <w:t>* Строительное производство. Организация строи-тельства предприятий, зданий и сооружений.</w:t>
      </w:r>
    </w:p>
    <w:p w:rsidR="00000000" w:rsidRDefault="005002DA">
      <w:pPr>
        <w:ind w:firstLine="397"/>
        <w:jc w:val="both"/>
      </w:pPr>
      <w:r>
        <w:rPr>
          <w:lang w:val="kk-KZ"/>
        </w:rPr>
        <w:t>Нормативные документ по определению сметной стоимости строительства в Республике Казахстан (</w:t>
      </w:r>
      <w:hyperlink r:id="rId30" w:history="1">
        <w:r>
          <w:rPr>
            <w:rStyle w:val="a6"/>
            <w:lang w:val="kk-KZ"/>
          </w:rPr>
          <w:t>Приложение 1</w:t>
        </w:r>
      </w:hyperlink>
      <w:r>
        <w:rPr>
          <w:lang w:val="kk-KZ"/>
        </w:rPr>
        <w:t xml:space="preserve"> к </w:t>
      </w:r>
      <w:r>
        <w:rPr>
          <w:rStyle w:val="s0"/>
          <w:lang w:val="kk-KZ"/>
        </w:rPr>
        <w:t>приказу</w:t>
      </w:r>
      <w:r>
        <w:rPr>
          <w:lang w:val="kk-KZ"/>
        </w:rPr>
        <w:t xml:space="preserve"> Председателя Комитета по делам строительства и жилищно-коммунального хозяйст</w:t>
      </w:r>
      <w:r>
        <w:rPr>
          <w:lang w:val="kk-KZ"/>
        </w:rPr>
        <w:t>ва Министерства по инвестициям и развитию Республики Казахстан от 14 ноября 2017 года № 249-нқ)</w:t>
      </w:r>
    </w:p>
    <w:p w:rsidR="00000000" w:rsidRDefault="005002DA">
      <w:pPr>
        <w:ind w:firstLine="397"/>
        <w:jc w:val="both"/>
      </w:pPr>
      <w:r>
        <w:rPr>
          <w:lang w:val="kk-KZ"/>
        </w:rPr>
        <w:t xml:space="preserve">Примечание - При пользовании целесообразно проверить действие ссылочных документов по информационным каталогам «Перечень нормативных правовых актов и </w:t>
      </w:r>
      <w:r>
        <w:rPr>
          <w:lang w:val="kk-KZ"/>
        </w:rPr>
        <w:lastRenderedPageBreak/>
        <w:t>нормативны</w:t>
      </w:r>
      <w:r>
        <w:rPr>
          <w:lang w:val="kk-KZ"/>
        </w:rPr>
        <w:t>х технических документов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</w:t>
      </w:r>
      <w:r>
        <w:rPr>
          <w:lang w:val="kk-KZ"/>
        </w:rPr>
        <w:t>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текущем году. Если ссылочны</w:t>
      </w:r>
      <w:r>
        <w:rPr>
          <w:lang w:val="kk-KZ"/>
        </w:rPr>
        <w:t>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</w:t>
      </w:r>
      <w:r>
        <w:rPr>
          <w:lang w:val="kk-KZ"/>
        </w:rPr>
        <w:t>ей эту ссылку.</w:t>
      </w:r>
    </w:p>
    <w:p w:rsidR="00000000" w:rsidRDefault="005002DA">
      <w:pPr>
        <w:ind w:firstLine="426"/>
        <w:jc w:val="both"/>
      </w:pPr>
      <w:r>
        <w:t>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В настоящих правилах применяют следующие термины с соответствующими определениями:</w:t>
      </w:r>
    </w:p>
    <w:p w:rsidR="00000000" w:rsidRDefault="005002DA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Задел по мощности: </w:t>
      </w:r>
      <w:r>
        <w:t>Суммарная проектная мощность предприятий, которые должны находиться в стадии строительства на конец пл</w:t>
      </w:r>
      <w:r>
        <w:t>анируемого периода за вычетом мощностей, введенных от начала их строительства до конца планируемого периода.</w:t>
      </w:r>
    </w:p>
    <w:p w:rsidR="00000000" w:rsidRDefault="005002DA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Свод правил (по проектированию и строительству): </w:t>
      </w:r>
      <w:r>
        <w:t>Нормативный документ, рекомендующий технические решения или процедуры инженерных изысканий для</w:t>
      </w:r>
      <w:r>
        <w:t xml:space="preserve"> строительства, проектирования, строительно-монтажных работ и изготовления строительных изделий, а также эксплуатации строительной продукции, и определяющий способы достижения ее соответствия обязательным требованиям строительных норм, правил и стандартов.</w:t>
      </w:r>
    </w:p>
    <w:p w:rsidR="00000000" w:rsidRDefault="005002DA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Подготовительный период: </w:t>
      </w:r>
      <w:r>
        <w:t>Период времени, в течение которого проводится подготовка строительной площадки к производству работ по возведению или реконструкции основных зданий и сооружений. В подготовительный период производятся инженерная подготовка и о</w:t>
      </w:r>
      <w:r>
        <w:t>борудование территории для строительства (в т.ч. вырубка деревьев, снос ненужных строений, планировка строительной площадки, перенос ликвидируемых подземных и наземных сетей и т.д.); возводятся здания и сооружения для обслуживания нужд строителей.</w:t>
      </w:r>
    </w:p>
    <w:p w:rsidR="00000000" w:rsidRDefault="005002DA">
      <w:pPr>
        <w:ind w:firstLine="426"/>
        <w:jc w:val="both"/>
      </w:pPr>
      <w:r>
        <w:t>В подгот</w:t>
      </w:r>
      <w:r>
        <w:t>овительный период не входит время на переселение жителей и предприятий (организаций) из сносимых зданий, к началу строительства сносимые здания должны быть свободны.</w:t>
      </w:r>
    </w:p>
    <w:p w:rsidR="00000000" w:rsidRDefault="005002DA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Внеплощадочные подготовительные работы: </w:t>
      </w:r>
      <w:r>
        <w:t>Строительство внешних автомобильных дорог к пл</w:t>
      </w:r>
      <w:r>
        <w:t>ощадке строительства, железных дорог к прирельсовым складам, канализационных коллекторов с очистными сооружениями, водопроводных сетей с заборными сооружениями, линий электропередачи с трансформаторными подстанциями, линий связи, используемых в процессе ст</w:t>
      </w:r>
      <w:r>
        <w:t>роительства объекта.</w:t>
      </w:r>
    </w:p>
    <w:p w:rsidR="00000000" w:rsidRDefault="005002DA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Внутриплощадочные работы: </w:t>
      </w:r>
      <w:r>
        <w:t>Расчистка и планировка строительной площадки, снос зданий и сооружений, не пригодных для строительных нужд, перекладка существующих инженерных сетей, прокладка коммуникаций электроснабжения, связи, водосна</w:t>
      </w:r>
      <w:r>
        <w:t>бжения, канализации, устройство складского хозяйства, площадок сборки конструкций и оборудования; возведение временных зданий и сооружений, используемых для нужд строительства, и другие.</w:t>
      </w:r>
    </w:p>
    <w:p w:rsidR="00000000" w:rsidRDefault="005002DA">
      <w:pPr>
        <w:ind w:firstLine="426"/>
        <w:jc w:val="both"/>
      </w:pPr>
      <w:r>
        <w:lastRenderedPageBreak/>
        <w:t xml:space="preserve">3.6 </w:t>
      </w:r>
      <w:r>
        <w:rPr>
          <w:b/>
          <w:bCs/>
        </w:rPr>
        <w:t xml:space="preserve">Основной период строительства: </w:t>
      </w:r>
      <w:r>
        <w:t>Период времени от начала общестрои</w:t>
      </w:r>
      <w:r>
        <w:t>тельных работ до приемки в эксплуатацию непроизводственного объекта или до ввода в действие мощностей производственного объекта.</w:t>
      </w:r>
    </w:p>
    <w:p w:rsidR="00000000" w:rsidRDefault="005002DA">
      <w:pPr>
        <w:ind w:firstLine="426"/>
        <w:jc w:val="both"/>
      </w:pPr>
      <w:r>
        <w:t>Здания и сооружения основного периода строительства объединяют в группы в соответствии с очередностью строительства по их назна</w:t>
      </w:r>
      <w:r>
        <w:t>чению, объемно-планировочным и конструктивным решениям, по расположению на территории: здания и сооружения основного назначения, вспомогательного назначения, гаражи и автостоянки, склады, энергетическое хозяйство, ремонтное производство.</w:t>
      </w:r>
    </w:p>
    <w:p w:rsidR="00000000" w:rsidRDefault="005002DA">
      <w:pPr>
        <w:ind w:firstLine="426"/>
        <w:jc w:val="both"/>
      </w:pPr>
      <w:r>
        <w:t xml:space="preserve">3.7 </w:t>
      </w:r>
      <w:r>
        <w:rPr>
          <w:b/>
          <w:bCs/>
        </w:rPr>
        <w:t>Начало строите</w:t>
      </w:r>
      <w:r>
        <w:rPr>
          <w:b/>
          <w:bCs/>
        </w:rPr>
        <w:t xml:space="preserve">льства: </w:t>
      </w:r>
      <w:r>
        <w:t>Дата начала работ на строительной площадке, подтвержденная разрешением на строительство.</w:t>
      </w:r>
    </w:p>
    <w:p w:rsidR="00000000" w:rsidRDefault="005002DA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Окончание строительства: </w:t>
      </w:r>
      <w:r>
        <w:t>Дата завершения работ на строительной площадке в полном объеме (СМР, благоустройство, монтаж оборудования, пусконаладочные работы)</w:t>
      </w:r>
      <w:r>
        <w:t>, подтвержденная разрешением на ввод объекта в эксплуатацию.</w:t>
      </w:r>
    </w:p>
    <w:p w:rsidR="00000000" w:rsidRDefault="005002DA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Интерполяция: </w:t>
      </w:r>
      <w:r>
        <w:t>Нахождение по ряду данных значений функции промежуточных ее значений, находящихся внутри этого ряда.</w:t>
      </w:r>
    </w:p>
    <w:p w:rsidR="00000000" w:rsidRDefault="005002DA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Экстраполяция: </w:t>
      </w:r>
      <w:r>
        <w:t>Нахождение по ряду данных значений функции других ее зна</w:t>
      </w:r>
      <w:r>
        <w:t>чений, находящихся вне этого ряда.</w:t>
      </w:r>
    </w:p>
    <w:p w:rsidR="00000000" w:rsidRDefault="005002DA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Документация производственная: </w:t>
      </w:r>
      <w:r>
        <w:t>Совокупность документов, отражающих ход производства строительно-монтажных работ и техническое состояние объекта строительства (исполнительные схемы и чертежи, рабочие графики, акты при</w:t>
      </w:r>
      <w:r>
        <w:t>емки и ведомости выполненных объемов работ, общие и специальные журналы работ и др.).</w:t>
      </w:r>
    </w:p>
    <w:p w:rsidR="00000000" w:rsidRDefault="005002DA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Проект организации строительства </w:t>
      </w:r>
      <w:r>
        <w:t>(ПОС): Составная часть технического проекта, определяющая общую продолжительность и промежуточные сроки строительства, распределение</w:t>
      </w:r>
      <w:r>
        <w:t xml:space="preserve"> капитальных вложений и объемов строительно-монтажных работ, материально-технические и трудовые ресурсы и источники их покрытия, основные методы выполнения строительно-монтажных работ и структуру управления строительством объекта.</w:t>
      </w:r>
    </w:p>
    <w:p w:rsidR="00000000" w:rsidRDefault="005002DA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Проект производства </w:t>
      </w:r>
      <w:r>
        <w:rPr>
          <w:b/>
          <w:bCs/>
        </w:rPr>
        <w:t xml:space="preserve">работ </w:t>
      </w:r>
      <w:r>
        <w:t>(ППР):</w:t>
      </w:r>
      <w:r>
        <w:rPr>
          <w:b/>
          <w:bCs/>
        </w:rPr>
        <w:t xml:space="preserve"> </w:t>
      </w:r>
      <w:r>
        <w:t>Проект, определяющий технологию, сроки выполнения и порядок обеспечения ресурсами строительно-монтажных работ и служащий основным руководящим документом при организации производственных процессов по возведению частных зданий (сооружений).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4. ОБЩИЕ ПОЛОЖЕНИЯ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4.1 При определение продолжительности строительства производственных зданий и сооружений в соответствии с </w:t>
      </w:r>
      <w:hyperlink r:id="rId31" w:history="1">
        <w:r>
          <w:rPr>
            <w:rStyle w:val="a6"/>
          </w:rPr>
          <w:t>СН РК 1.03-01</w:t>
        </w:r>
      </w:hyperlink>
      <w:r>
        <w:t xml:space="preserve"> </w:t>
      </w:r>
      <w:r>
        <w:t>следует учитывать, что нормы рассчитаны с учетом типовых условия: при применении методов и работ, предусматривающих рациональную организацию, общепринятую технологию и оптимальное применение ресурсов.</w:t>
      </w:r>
    </w:p>
    <w:p w:rsidR="00000000" w:rsidRDefault="005002DA">
      <w:pPr>
        <w:ind w:firstLine="426"/>
        <w:jc w:val="both"/>
      </w:pPr>
      <w:r>
        <w:t>4.2 Объекты, у которых такие показатели, как мощность (</w:t>
      </w:r>
      <w:r>
        <w:t>либо другой) отличен от нормативных и расположен в диапазоне между ними, продолжительность строительства рекомендуется рассчитывать, используя интерполяцию, в случае расположения значений за пределами минимума или максимума нормативных значений, продолжите</w:t>
      </w:r>
      <w:r>
        <w:t>льность строительства рассчитывается экстраполяцией.</w:t>
      </w:r>
    </w:p>
    <w:p w:rsidR="00000000" w:rsidRDefault="005002DA">
      <w:pPr>
        <w:ind w:firstLine="426"/>
        <w:jc w:val="both"/>
      </w:pPr>
      <w:r>
        <w:t>Если имеется два показателя и более, касающиеся объекта, то расчет экстраполяции и интерполяции выполняется, базируясь на основном показателе объекта, выпускающем продукцию или оказывающем услуги. При вы</w:t>
      </w:r>
      <w:r>
        <w:t xml:space="preserve">полнении экстраполяции такие показатели, как мощность, либо другие должны быть больше либо равны минимальному значению, </w:t>
      </w:r>
      <w:r>
        <w:lastRenderedPageBreak/>
        <w:t xml:space="preserve">либо меньше или равны удвоенному значению максимальной мощности, регламентированного в нормах </w:t>
      </w:r>
      <w:r>
        <w:rPr>
          <w:rStyle w:val="s0"/>
        </w:rPr>
        <w:t>СН РК 1.03-01</w:t>
      </w:r>
      <w:r>
        <w:t>. Примеры расчета представлен</w:t>
      </w:r>
      <w:r>
        <w:t xml:space="preserve">ы в </w:t>
      </w:r>
      <w:hyperlink r:id="rId32" w:anchor="sub_id=500" w:history="1">
        <w:r>
          <w:rPr>
            <w:rStyle w:val="a6"/>
          </w:rPr>
          <w:t>разделе 5</w:t>
        </w:r>
      </w:hyperlink>
      <w:r>
        <w:t xml:space="preserve"> настоящего свода правил</w:t>
      </w:r>
    </w:p>
    <w:p w:rsidR="00000000" w:rsidRDefault="005002DA">
      <w:pPr>
        <w:ind w:firstLine="426"/>
        <w:jc w:val="both"/>
      </w:pPr>
      <w:r>
        <w:t>4.3 Если объекты планируется начинать строить во II, III и IV кварталах, то определение сроков ввода объекта в эксплуатацию рекомендуется</w:t>
      </w:r>
      <w:r>
        <w:t xml:space="preserve"> определять, исходя из общей длительности строительства, учетом отклонения календарных лет, на один, два и три квартала, соответственно.</w:t>
      </w:r>
    </w:p>
    <w:p w:rsidR="00000000" w:rsidRDefault="005002DA">
      <w:pPr>
        <w:ind w:firstLine="426"/>
        <w:jc w:val="both"/>
      </w:pPr>
      <w:r>
        <w:t xml:space="preserve">4.4 При расчете общей продолжительности возведения объекта необходимо дополнительно включать время согласно п. 4.12 </w:t>
      </w:r>
      <w:r>
        <w:rPr>
          <w:rStyle w:val="s0"/>
        </w:rPr>
        <w:t xml:space="preserve">СН </w:t>
      </w:r>
      <w:r>
        <w:rPr>
          <w:rStyle w:val="s0"/>
        </w:rPr>
        <w:t>РК 1.03-01</w:t>
      </w:r>
      <w:r>
        <w:t xml:space="preserve">. При этом общую продолжительность строительства объекта рекомендуется увеличивать не более чем на одну треть от наибольшей продолжительности строительства или сноса (переноса) одного из внеплощадочных и внутриплощадочных зданий и сооружений или </w:t>
      </w:r>
      <w:r>
        <w:t>выполнения одной из внутриплощадочных специальных работ, определенных на основе соответствующих норм.</w:t>
      </w:r>
    </w:p>
    <w:p w:rsidR="00000000" w:rsidRDefault="005002DA">
      <w:pPr>
        <w:ind w:firstLine="426"/>
        <w:jc w:val="both"/>
      </w:pPr>
      <w:r>
        <w:t>Если продолжительность строительства внешних коммуникаций к объекту превышает подготовительный период, общую продолжительность строительства рекомендуется</w:t>
      </w:r>
      <w:r>
        <w:t xml:space="preserve"> определять суммированием нормативной продолжительности строительства объекта без подготовительного периода и времени, необходимого для прокладки части коммуникаций, сдерживающих начало возведения объекта.</w:t>
      </w:r>
    </w:p>
    <w:p w:rsidR="00000000" w:rsidRDefault="005002DA">
      <w:pPr>
        <w:ind w:firstLine="426"/>
        <w:jc w:val="both"/>
      </w:pPr>
      <w:r>
        <w:t>4.5 При строительстве крупного предприятия и учете</w:t>
      </w:r>
      <w:r>
        <w:t xml:space="preserve"> в сметном расчете затрат на создание комплектационных баз, поселка для жилья с сооружениями и зданиями социального, культурного и бытового предназначения, а также объектов строительного комплекса, обеспечивающих возведение данного предприятия, необходимо </w:t>
      </w:r>
      <w:r>
        <w:t xml:space="preserve">учитывать положения п. 4.14 </w:t>
      </w:r>
      <w:r>
        <w:rPr>
          <w:rStyle w:val="s0"/>
        </w:rPr>
        <w:t>СН РК 1.03-01</w:t>
      </w:r>
      <w:r>
        <w:t>. При этом норму продолжительности строительства предприятия рекомендуется увеличивать путем прибавления к ней наибольшей продолжительности строительства одного из объектов с коэффициентом совмещения не более 0,3.</w:t>
      </w:r>
    </w:p>
    <w:p w:rsidR="00000000" w:rsidRDefault="005002DA">
      <w:pPr>
        <w:ind w:firstLine="426"/>
        <w:jc w:val="both"/>
      </w:pPr>
      <w:r>
        <w:t>4</w:t>
      </w:r>
      <w:r>
        <w:t>.6 В зависимости от особых условий строительства, расположения объектов в природно-климатических регионах Республики Казахстан могут использоваться различные коэффициенты, влияющие на продолжительность их строительства.</w:t>
      </w:r>
    </w:p>
    <w:p w:rsidR="00000000" w:rsidRDefault="005002DA">
      <w:pPr>
        <w:ind w:firstLine="426"/>
        <w:jc w:val="both"/>
      </w:pPr>
      <w:r>
        <w:t xml:space="preserve">4.7 В соответствии с п. 4.15 </w:t>
      </w:r>
      <w:r>
        <w:rPr>
          <w:rStyle w:val="s0"/>
        </w:rPr>
        <w:t>СН РК 1</w:t>
      </w:r>
      <w:r>
        <w:rPr>
          <w:rStyle w:val="s0"/>
        </w:rPr>
        <w:t>.03-01</w:t>
      </w:r>
      <w:r>
        <w:t xml:space="preserve"> влияние особых условий строительства, природного и климатического воздействия на технологию выполнения строительно-монтажных работ, следует дополнительно учитывать в расчетах продолжительности возведения объектов.</w:t>
      </w:r>
    </w:p>
    <w:p w:rsidR="00000000" w:rsidRDefault="005002DA">
      <w:pPr>
        <w:ind w:firstLine="426"/>
        <w:jc w:val="both"/>
      </w:pPr>
      <w:r>
        <w:t xml:space="preserve">4.8 Продолжительность строительств </w:t>
      </w:r>
      <w:r>
        <w:t>объектов в особых сложных условиях включения его в окружающую среду (объект в исторической среде, зоне охраняемого ландшафта, на сложном затесненном участке, с высокой плотностью застройки и др.), в тех случаях, когда организационно-технологические меропри</w:t>
      </w:r>
      <w:r>
        <w:t>ятия не позволяют обеспечить указанную в нормах продолжительность строительства, рекомендуется устанавливать с применением коэффициента 1,1.</w:t>
      </w:r>
    </w:p>
    <w:p w:rsidR="00000000" w:rsidRDefault="005002DA">
      <w:pPr>
        <w:ind w:firstLine="426"/>
        <w:jc w:val="both"/>
      </w:pPr>
      <w:r>
        <w:t>4.9 Продолжительность строительства объектов, возводимых в горных местностях с высотой над уровнем моря 1500 м и бо</w:t>
      </w:r>
      <w:r>
        <w:t>лее, рекомендуется устанавливать проектом организации строительства. При этом она не должна превышать продолжительность строительства аналогичных объектов в обычных условиях более чем на 30%.</w:t>
      </w:r>
    </w:p>
    <w:p w:rsidR="00000000" w:rsidRDefault="005002DA">
      <w:pPr>
        <w:ind w:firstLine="426"/>
        <w:jc w:val="both"/>
      </w:pPr>
      <w:r>
        <w:t>4.10 Продолжительность строительства объектов, возводимых в райо</w:t>
      </w:r>
      <w:r>
        <w:t>нах пустынь и полупустынь и характеризуемых средней температурой июля выше 27°С и количеством осадков менее 300 мм в год рекомендуется устанавливать с коэффициентом 1,1.</w:t>
      </w:r>
    </w:p>
    <w:p w:rsidR="00000000" w:rsidRDefault="005002DA">
      <w:pPr>
        <w:ind w:firstLine="426"/>
        <w:jc w:val="both"/>
      </w:pPr>
      <w:r>
        <w:t xml:space="preserve">4.11 Продолжительность строительства объектов, возводимых в районах с сейсмичностью 7 </w:t>
      </w:r>
      <w:r>
        <w:t>баллов и выше устанавливается с применением коэффициента 1,05, за исключением линейных сооружений, сооружений электроснабжения, транспорта и связи.</w:t>
      </w:r>
    </w:p>
    <w:p w:rsidR="00000000" w:rsidRDefault="005002DA">
      <w:pPr>
        <w:jc w:val="both"/>
      </w:pPr>
      <w:r>
        <w:rPr>
          <w:rStyle w:val="s3"/>
        </w:rPr>
        <w:lastRenderedPageBreak/>
        <w:t xml:space="preserve">Пункт 4.12 изложен в редакции </w:t>
      </w:r>
      <w:hyperlink r:id="rId33" w:anchor="sub_id=10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34" w:anchor="sub_id=41200" w:history="1">
        <w:r>
          <w:rPr>
            <w:rStyle w:val="a6"/>
            <w:i/>
            <w:iCs/>
          </w:rPr>
          <w:t>см.</w:t>
        </w:r>
        <w:r>
          <w:rPr>
            <w:rStyle w:val="a6"/>
            <w:i/>
            <w:iCs/>
          </w:rPr>
          <w:t xml:space="preserve"> стар. ред.</w:t>
        </w:r>
      </w:hyperlink>
      <w:r>
        <w:rPr>
          <w:rStyle w:val="s3"/>
        </w:rPr>
        <w:t>)</w:t>
      </w:r>
    </w:p>
    <w:p w:rsidR="00000000" w:rsidRDefault="005002DA">
      <w:pPr>
        <w:ind w:firstLine="397"/>
        <w:jc w:val="both"/>
      </w:pPr>
      <w:r>
        <w:rPr>
          <w:lang w:val="kk-KZ"/>
        </w:rPr>
        <w:t xml:space="preserve">4.12 Для учета природных и климатических особенностей, а также сейсмичности района строительства при выборе коэффициентов используются положения </w:t>
      </w:r>
      <w:hyperlink r:id="rId35" w:history="1">
        <w:r>
          <w:rPr>
            <w:rStyle w:val="a6"/>
            <w:lang w:val="kk-KZ"/>
          </w:rPr>
          <w:t>СП РК 2.04-01</w:t>
        </w:r>
      </w:hyperlink>
      <w:r>
        <w:rPr>
          <w:lang w:val="kk-KZ"/>
        </w:rPr>
        <w:t xml:space="preserve">, </w:t>
      </w:r>
      <w:hyperlink r:id="rId36" w:history="1">
        <w:r>
          <w:rPr>
            <w:rStyle w:val="a6"/>
            <w:lang w:val="kk-KZ"/>
          </w:rPr>
          <w:t>СП РК 2.03-30</w:t>
        </w:r>
      </w:hyperlink>
      <w:r>
        <w:rPr>
          <w:lang w:val="kk-KZ"/>
        </w:rPr>
        <w:t>.</w:t>
      </w:r>
    </w:p>
    <w:p w:rsidR="00000000" w:rsidRDefault="005002DA">
      <w:pPr>
        <w:ind w:firstLine="426"/>
        <w:jc w:val="both"/>
      </w:pPr>
      <w:r>
        <w:t xml:space="preserve">4.13 В тех случаях, когда на данную территорию распространяется несколько повышающих коэффициентов, предусмотренных </w:t>
      </w:r>
      <w:hyperlink r:id="rId37" w:anchor="sub_id=40800" w:history="1">
        <w:r>
          <w:rPr>
            <w:rStyle w:val="a6"/>
          </w:rPr>
          <w:t>п.п. 4.8 - 4.11</w:t>
        </w:r>
      </w:hyperlink>
      <w:r>
        <w:t xml:space="preserve"> и общими указаниями к разделам норм, в расчет может приниматься только один из них.</w:t>
      </w:r>
    </w:p>
    <w:p w:rsidR="00000000" w:rsidRDefault="005002DA">
      <w:pPr>
        <w:ind w:firstLine="426"/>
        <w:jc w:val="both"/>
      </w:pPr>
      <w:r>
        <w:t>4.14 Для объектов, строящихся из металлических легких конструкций, поставляемых в комплекте, продолжительность строительства рекомендуется определять с</w:t>
      </w:r>
      <w:r>
        <w:t xml:space="preserve"> коэффициентом 0,75, кроме объектов, нормы на которые разработаны с учетом этих конструктивных решений.</w:t>
      </w:r>
    </w:p>
    <w:p w:rsidR="00000000" w:rsidRDefault="005002DA">
      <w:pPr>
        <w:ind w:firstLine="426"/>
        <w:jc w:val="both"/>
      </w:pPr>
      <w:r>
        <w:t>4.15 Для объектов, сооружаемых комплектно-блочным способом, продолжительность строительства рекомендуется устанавливать с применением коэффициента 0,5 о</w:t>
      </w:r>
      <w:r>
        <w:t>т общей продолжительности строительства объектов, имеющих идентичные показатели мощности, кроме объектов, нормы на которые разработаны с учетом этого метода строительства.</w:t>
      </w:r>
    </w:p>
    <w:p w:rsidR="00000000" w:rsidRDefault="005002DA">
      <w:pPr>
        <w:ind w:firstLine="426"/>
        <w:jc w:val="both"/>
      </w:pPr>
      <w:r>
        <w:t>4.16 По объектам, у которых в соответствии с нормами продолжительность строительства</w:t>
      </w:r>
      <w:r>
        <w:t xml:space="preserve"> составляет свыше 60 месяцев (с учетом использования коэффициентов), рекомендуется выполнять экспертизу решения по длительности строительства.</w:t>
      </w:r>
    </w:p>
    <w:p w:rsidR="00000000" w:rsidRDefault="005002DA">
      <w:pPr>
        <w:ind w:firstLine="426"/>
        <w:jc w:val="both"/>
      </w:pPr>
      <w:r>
        <w:t xml:space="preserve">4.17 Для объектов, на которые отсутствуют нормы, продолжительность строительства может быть определена расчетным </w:t>
      </w:r>
      <w:r>
        <w:t xml:space="preserve">методом, основываясь на стоимости строительно-монтажных работ по основному или наиболее трудоемкому в возведении объекту (например, главному корпусу) в соответствии с методикой, предлагаемой в </w:t>
      </w:r>
      <w:hyperlink r:id="rId38" w:anchor="sub_id=800" w:history="1">
        <w:r>
          <w:rPr>
            <w:rStyle w:val="a6"/>
          </w:rPr>
          <w:t>разделе 8</w:t>
        </w:r>
      </w:hyperlink>
      <w:r>
        <w:t xml:space="preserve"> данного свода правил, а также по объектам аналогам.</w:t>
      </w:r>
    </w:p>
    <w:p w:rsidR="00000000" w:rsidRDefault="005002DA">
      <w:pPr>
        <w:ind w:firstLine="426"/>
        <w:jc w:val="both"/>
      </w:pPr>
      <w:r>
        <w:t>Для случаев, если такие объекты в своем составе содержат сооружения и здания, а также отдельные производства, у которых продолжительность строительства определяется установленн</w:t>
      </w:r>
      <w:r>
        <w:t>ыми нормами, то определение общей продолжительности строительства и задела в строительстве для них рекомендуется осуществлять по составным частям с учетом рекомендованной последовательности организации и технологии работ и сдачи их в эксплуатацию.</w:t>
      </w:r>
    </w:p>
    <w:p w:rsidR="00000000" w:rsidRDefault="005002DA">
      <w:pPr>
        <w:ind w:firstLine="426"/>
        <w:jc w:val="both"/>
      </w:pPr>
      <w:r>
        <w:t>4.18 Для</w:t>
      </w:r>
      <w:r>
        <w:t xml:space="preserve"> объектов, подлежащих реконструкции и капитальному ремонту, расчет продолжительности строительства рекомендуется производить по методике, приведенной в разделе 10 данного свода правил.</w:t>
      </w:r>
    </w:p>
    <w:p w:rsidR="00000000" w:rsidRDefault="005002DA">
      <w:pPr>
        <w:ind w:firstLine="426"/>
        <w:jc w:val="both"/>
      </w:pPr>
      <w:r>
        <w:t>4.19 Для объектов, относящихся к расконсервированным, расчет продолжите</w:t>
      </w:r>
      <w:r>
        <w:t xml:space="preserve">льности строительства рекомендуется производить по методике, приведенной в </w:t>
      </w:r>
      <w:hyperlink r:id="rId39" w:anchor="sub_id=900" w:history="1">
        <w:r>
          <w:rPr>
            <w:rStyle w:val="a6"/>
          </w:rPr>
          <w:t>разделе 9</w:t>
        </w:r>
      </w:hyperlink>
      <w:r>
        <w:t xml:space="preserve"> данного свода правил.</w:t>
      </w:r>
    </w:p>
    <w:p w:rsidR="00000000" w:rsidRDefault="005002DA">
      <w:pPr>
        <w:ind w:firstLine="426"/>
        <w:jc w:val="both"/>
      </w:pPr>
      <w:r>
        <w:t>4.20 Работы, выполняемые при сносе строений, перестройке имеющихся к</w:t>
      </w:r>
      <w:r>
        <w:t>оммуникаций инженерного типа и расчистке территории площадок для стройки, рекомендуется рассчитывать регламентируемыми нормами в течение всего подготовительного периода. Возможны отдельные случаи частичного совмещения работ подготовительного и основного пе</w:t>
      </w:r>
      <w:r>
        <w:t>риодов.</w:t>
      </w:r>
    </w:p>
    <w:p w:rsidR="00000000" w:rsidRDefault="005002DA">
      <w:pPr>
        <w:ind w:firstLine="426"/>
        <w:jc w:val="both"/>
      </w:pPr>
      <w:r>
        <w:t>4.21 Для объектов, строящихся на местности с часто встречающимися геолого-грунтовыми особенностями, при проведении таких работ внутри площадок, как ликвидация различными методами просадочных особенностей в грунте, изготовление фундаментов в котлованах, про</w:t>
      </w:r>
      <w:r>
        <w:t xml:space="preserve">шедших трамбовку, изготовление подушек из грунта для уплотнения слабых оснований и т.п., продолжительность строительства рекомендуется рассчитывать в виде суммы продолжительности по нормам и добавочного времени для частичного выполнения работ, влияющих на </w:t>
      </w:r>
      <w:r>
        <w:t xml:space="preserve">всю технологию последовательности строительства. Часть </w:t>
      </w:r>
      <w:r>
        <w:lastRenderedPageBreak/>
        <w:t>работы или ее специальную составляющую рекомендуется определять на основании календарного плана выполнения работ в соответствии с определенным ЕНиР, при соблюдении требований норм, т.к. она оказывает в</w:t>
      </w:r>
      <w:r>
        <w:t>лияние на последующую технологию строительства и рекомендована к учету при расчете продолжительности строительства.</w:t>
      </w:r>
    </w:p>
    <w:p w:rsidR="00000000" w:rsidRDefault="005002DA">
      <w:pPr>
        <w:ind w:firstLine="426"/>
        <w:jc w:val="both"/>
      </w:pPr>
      <w:r>
        <w:t>Аналогичным способом рекомендуется рассчитывать продолжительность строительства для объектов, которые возводятся на подрабатываемых местност</w:t>
      </w:r>
      <w:r>
        <w:t>ях.</w:t>
      </w:r>
    </w:p>
    <w:p w:rsidR="00000000" w:rsidRDefault="005002DA">
      <w:pPr>
        <w:ind w:firstLine="426"/>
        <w:jc w:val="both"/>
      </w:pPr>
      <w:r>
        <w:t>4.22 Для объектов, строящихся на грунтах скального типа (в частности, дроблением перфораторами или спецмашинами, с разработкой методом взрыва или вручную в соответствии с условиями строительства), при расчете продолжительности рекомендуется учитывать и</w:t>
      </w:r>
      <w:r>
        <w:t>спользование прогрессивных и высокоэффективных способов и средств для разработки грунтов, с учетом имеющихся норм и расчетов в пос.</w:t>
      </w:r>
    </w:p>
    <w:p w:rsidR="00000000" w:rsidRDefault="005002DA">
      <w:pPr>
        <w:ind w:firstLine="426"/>
        <w:jc w:val="both"/>
      </w:pPr>
      <w:r>
        <w:t>4.23 Для объектов, строящихся на основаниях со сваями, продолжительность строительства рекомендуется составлять из продолжит</w:t>
      </w:r>
      <w:r>
        <w:t>ельности строительства по нормам и расчетного времени на изготовление фундаментов на сваях, установленного в ПОС.</w:t>
      </w:r>
    </w:p>
    <w:p w:rsidR="00000000" w:rsidRDefault="005002DA">
      <w:pPr>
        <w:ind w:firstLine="426"/>
        <w:jc w:val="both"/>
      </w:pPr>
      <w:r>
        <w:t>Работы по изготовлению фундаментов на сваях к специальным работам внутри площадок не относятся.</w:t>
      </w:r>
    </w:p>
    <w:p w:rsidR="00000000" w:rsidRDefault="005002DA">
      <w:pPr>
        <w:ind w:firstLine="426"/>
        <w:jc w:val="both"/>
      </w:pPr>
      <w:r>
        <w:t>Время на изготовление фундаментов на сваях нео</w:t>
      </w:r>
      <w:r>
        <w:t>бходимо рассчитывать с использованием как соответствующих ЕНиР, так и норм.</w:t>
      </w:r>
    </w:p>
    <w:p w:rsidR="00000000" w:rsidRDefault="005002DA">
      <w:pPr>
        <w:ind w:firstLine="426"/>
        <w:jc w:val="both"/>
      </w:pPr>
      <w:r>
        <w:t>4.24 Для объектов, осуществляющих забивку свай длиной, не превышающей 6 м, использующих фундаменты на составных сваях при общей длине не менее 16 м, а также сваи грунтовые и бурона</w:t>
      </w:r>
      <w:r>
        <w:t>бивные, продолжительность строительства рекомендуется рассчитывать аналогично.</w:t>
      </w:r>
    </w:p>
    <w:p w:rsidR="00000000" w:rsidRDefault="005002DA">
      <w:pPr>
        <w:ind w:firstLine="426"/>
        <w:jc w:val="both"/>
      </w:pPr>
      <w:r>
        <w:t>Объем работ, при подсчете по составным сваям, рекомендуется рассчитывать, умножая их на два.</w:t>
      </w:r>
    </w:p>
    <w:p w:rsidR="00000000" w:rsidRDefault="005002DA">
      <w:pPr>
        <w:ind w:firstLine="426"/>
        <w:jc w:val="both"/>
      </w:pPr>
      <w:r>
        <w:t xml:space="preserve">4.25 При изготовлении фундаментов на сваях рекомендуется использовать дополнительно </w:t>
      </w:r>
      <w:r>
        <w:t>к нормам расчетный показатель (100 свай за 10 рабочих дней), который максимально учитывает необходимые технологические перерывы, 2-х сменную работу одной сваебойной установки, время погружения свай - 40 мин., устройство ростверков и испытание свай. Продолж</w:t>
      </w:r>
      <w:r>
        <w:t>ительность изготовления фундаментов на сваях может быть значительно снижена от предельных значений путем реализации методов и средств, являющихся более эффективными и технологичными.</w:t>
      </w:r>
    </w:p>
    <w:p w:rsidR="00000000" w:rsidRDefault="005002DA">
      <w:pPr>
        <w:ind w:firstLine="426"/>
        <w:jc w:val="both"/>
      </w:pPr>
      <w:r>
        <w:t>4.26 Продолжительность строительства объектов на свайных фундаментах реко</w:t>
      </w:r>
      <w:r>
        <w:t xml:space="preserve">мендуется увеличить по сравнению со значениями норм продолжительности строительства объекта в </w:t>
      </w:r>
      <w:hyperlink r:id="rId40" w:history="1">
        <w:r>
          <w:rPr>
            <w:rStyle w:val="a6"/>
          </w:rPr>
          <w:t>СН РК 1.03-01</w:t>
        </w:r>
      </w:hyperlink>
      <w:r>
        <w:t xml:space="preserve"> из расчета 10 рабочих дней на каждые 100 свай длиной более 6 м и 5 рабочих дней - н</w:t>
      </w:r>
      <w:r>
        <w:t>а каждые 100 свай до 6 м включительно. Аналогичный порядок определения продолжительности строительства рекомендуется применять и при строительстве объектов на буронабивных и других видах свай.</w:t>
      </w:r>
    </w:p>
    <w:p w:rsidR="00000000" w:rsidRDefault="005002DA">
      <w:pPr>
        <w:ind w:firstLine="426"/>
        <w:jc w:val="both"/>
      </w:pPr>
      <w:r>
        <w:t>Продолжительность строительства объектов, возводимых на свайных</w:t>
      </w:r>
      <w:r>
        <w:t xml:space="preserve"> фундаментах, рекомендуется увеличивать не более чем на половину расчетного времени по их устройству.</w:t>
      </w:r>
    </w:p>
    <w:p w:rsidR="00000000" w:rsidRDefault="005002DA">
      <w:pPr>
        <w:ind w:firstLine="426"/>
        <w:jc w:val="both"/>
      </w:pPr>
      <w:r>
        <w:t>4.27 Для зданий сблокированного типа продолжительность строительства рекомендуется определять в ПОС при обязательном учете выполнения поточности и наиболь</w:t>
      </w:r>
      <w:r>
        <w:t>шей возможности совместимости монтажных и строительных работ, а также строительства отдельных его частей, регламентированных нормами.</w:t>
      </w:r>
    </w:p>
    <w:p w:rsidR="00000000" w:rsidRDefault="005002DA">
      <w:pPr>
        <w:ind w:firstLine="426"/>
        <w:jc w:val="both"/>
      </w:pPr>
      <w:r>
        <w:t>4.28 Для объекта, мощностным и строительным характеристикам которого соответствуют различные сроки или позиции таблицы нор</w:t>
      </w:r>
      <w:r>
        <w:t>м, при определении нормативной продолжительности строительства предпочтение рекомендуется отдавать строительным характеристикам объекта (площадь, строительный объем и другие строительные показатели), особенно, если они дают более длительные сроки строитель</w:t>
      </w:r>
      <w:r>
        <w:t>ства.</w:t>
      </w:r>
    </w:p>
    <w:p w:rsidR="00000000" w:rsidRDefault="005002DA">
      <w:pPr>
        <w:ind w:firstLine="426"/>
        <w:jc w:val="both"/>
      </w:pPr>
      <w:r>
        <w:lastRenderedPageBreak/>
        <w:t>4.29 Передача кабельного хозяйства заказчиком на стройплощадку не предусмотрена нормами продолжительности. В этом случае, рекомендуется, учитывая организацию и технологию последовательного строительства объектов, чтобы момент начала поставки кабельно</w:t>
      </w:r>
      <w:r>
        <w:t>го хозяйства для монтажа на отдельных объектах строительства (бронированный кабель, неизолированный провод для ЛТП) частично состыковывался с подготовительным промежутком времени строительства, т.к. кроме проводки кабеля по технологии в начале строительств</w:t>
      </w:r>
      <w:r>
        <w:t>а, он одновременно служит главной составной частью в снабжении электроэнергией сооружаемого объекта.</w:t>
      </w:r>
    </w:p>
    <w:p w:rsidR="00000000" w:rsidRDefault="005002DA">
      <w:pPr>
        <w:ind w:firstLine="426"/>
        <w:jc w:val="both"/>
      </w:pPr>
      <w:r>
        <w:t>Привязку по срокам начала и завершения передачи другого кабельного хозяйства для монтажа рекомендуется осуществлять по нормативным показателям, установленн</w:t>
      </w:r>
      <w:r>
        <w:t>ым для передачи и монтажа технологических машин и оборудования.</w:t>
      </w:r>
    </w:p>
    <w:p w:rsidR="00000000" w:rsidRDefault="005002DA">
      <w:pPr>
        <w:ind w:firstLine="426"/>
        <w:jc w:val="both"/>
      </w:pPr>
      <w:r>
        <w:t>4.30 При реконструкции или расширении предприятий, находящихся в работоспособном состоянии, а также если превалирует возведение новых объектов, когда по трудозатратам и затратам времени главны</w:t>
      </w:r>
      <w:r>
        <w:t>м становится расширение старых или строительство новых объектов, необходимо использовать ТЭО (ТЭР), ПОС.</w:t>
      </w:r>
    </w:p>
    <w:p w:rsidR="00000000" w:rsidRDefault="005002DA">
      <w:pPr>
        <w:ind w:firstLine="426"/>
        <w:jc w:val="both"/>
      </w:pPr>
      <w:r>
        <w:t>4.31 Для объекта, у которого в проект добавлены объекты, которые оказывают влияние на последовательную технологию строительства главного объекта и сдач</w:t>
      </w:r>
      <w:r>
        <w:t xml:space="preserve">е его для эксплуатации (например, если добавленные целые объекты или часть их обязательно строятся и сдаются в эксплуатацию опережая возведение основного объекта) длительность строительства необходимо рассчитывать в соответствии с </w:t>
      </w:r>
      <w:hyperlink r:id="rId41" w:anchor="sub_id=40500" w:history="1">
        <w:r>
          <w:rPr>
            <w:rStyle w:val="a6"/>
          </w:rPr>
          <w:t>п. 4.5</w:t>
        </w:r>
      </w:hyperlink>
      <w:r>
        <w:t xml:space="preserve"> настоящего свода правил.</w:t>
      </w:r>
    </w:p>
    <w:p w:rsidR="00000000" w:rsidRDefault="005002DA">
      <w:pPr>
        <w:ind w:firstLine="426"/>
        <w:jc w:val="both"/>
      </w:pPr>
      <w:r>
        <w:t xml:space="preserve">4.32 Нормативную продолжительность строительства объектов, планируемых к вводу в эксплуатацию в зимний период, рекомендуется не увеличивать независимо от допускаемых </w:t>
      </w:r>
      <w:r>
        <w:t>случаев переноса отдельных видов работ.</w:t>
      </w:r>
    </w:p>
    <w:p w:rsidR="00000000" w:rsidRDefault="005002DA">
      <w:pPr>
        <w:ind w:firstLine="426"/>
        <w:jc w:val="both"/>
      </w:pPr>
      <w:r>
        <w:t>4.33 При строительстве объектов такого рода, как текстильные комбинаты, автосборочные предприятия и т.п., когда необходимо одновременно возведение всех входящих в него фабрик и корпусов, часто расположенных под крыше</w:t>
      </w:r>
      <w:r>
        <w:t>й одного здания, рекомендуется общую продолжительность строительства определять вычислением в ТЭО и с детализацией в ПОС.</w:t>
      </w:r>
    </w:p>
    <w:p w:rsidR="00000000" w:rsidRDefault="005002DA">
      <w:pPr>
        <w:ind w:firstLine="426"/>
        <w:jc w:val="both"/>
      </w:pPr>
      <w:r>
        <w:t>4.34 Для объектов, состоящих из пусковых комплексов и имеющих самостоятельные нормы, продолжительность строительства может определятьс</w:t>
      </w:r>
      <w:r>
        <w:t>я как по нормам на объект в целом, нормам на каждый пусковой объект с рекомендованными для них нормативными сроками начала, окончания и совмещения, так и по нормам на пусковые комплексы в отдельности в зависимости от внутри и между отраслевых пропорций, пл</w:t>
      </w:r>
      <w:r>
        <w:t>ановых заданий и экономических потребностей.</w:t>
      </w:r>
    </w:p>
    <w:p w:rsidR="00000000" w:rsidRDefault="005002DA">
      <w:pPr>
        <w:ind w:firstLine="426"/>
        <w:jc w:val="both"/>
      </w:pPr>
      <w:r>
        <w:t>4.35 На промышленной площадке (площадках), на которых подготовительные работы начинаются раньше подобных работ на других, аналогичных площадках, где в соответствующих объемах и по срокам выполняются основные раб</w:t>
      </w:r>
      <w:r>
        <w:t>оты по возведению объекта в предусмотренные проектом сроки, время выполнения рекомендуется относить к подготовительному периоду строительства составных частей, находящихся на поверхности предприятий горнодобывающего профиля.</w:t>
      </w:r>
    </w:p>
    <w:p w:rsidR="00000000" w:rsidRDefault="005002DA">
      <w:pPr>
        <w:ind w:firstLine="426"/>
        <w:jc w:val="both"/>
      </w:pPr>
      <w:r>
        <w:t>4.36 Для объектов определение п</w:t>
      </w:r>
      <w:r>
        <w:t>родолжительности строительства рекомендуется осуществлять в месяцах. Это относится к общей продолжительности строительства объекта, подготовительного этапа, а также монтажа оборудования с учетом индивидуальных испытаний, комплексного опробования и пусконал</w:t>
      </w:r>
      <w:r>
        <w:t>адочных работ. Причем, время на пуск и наладку, а также на комплексное опробование оборудования отсчитывается с месяца завершения монтажа оборудования до момента представления объекта к передаче в эксплуатацию.</w:t>
      </w:r>
    </w:p>
    <w:p w:rsidR="00000000" w:rsidRDefault="005002DA">
      <w:pPr>
        <w:ind w:firstLine="426"/>
        <w:jc w:val="both"/>
      </w:pPr>
      <w:r>
        <w:t xml:space="preserve">В случаях осуществления монтажа оборудования </w:t>
      </w:r>
      <w:r>
        <w:t xml:space="preserve">или отдельных его частей на основании прямых договоров между заказчиком и генеральным подрядчиком или </w:t>
      </w:r>
      <w:r>
        <w:lastRenderedPageBreak/>
        <w:t xml:space="preserve">организацией, специализирующейся на монтаже, сроки работы регламентируются по отдельному графику, разработанному заказчиком и компетентной организацией в </w:t>
      </w:r>
      <w:r>
        <w:t>пределах диапазона общей продолжительности строительства.</w:t>
      </w:r>
    </w:p>
    <w:p w:rsidR="00000000" w:rsidRDefault="005002DA">
      <w:pPr>
        <w:ind w:firstLine="426"/>
        <w:jc w:val="both"/>
      </w:pPr>
      <w:r>
        <w:t>4.37 При расчете продолжительности строительства объектов рекомендуется учитывать устройство ленточных и столбчатых фундаментов, устройство путей и монтаж грузоподъемных кранов, выполнение всех рабо</w:t>
      </w:r>
      <w:r>
        <w:t>т по благоустройству территории, а также всех видов инженерных сетей до первых от зданий колодцев внутриквартальной сети.</w:t>
      </w:r>
    </w:p>
    <w:p w:rsidR="00000000" w:rsidRDefault="005002DA">
      <w:pPr>
        <w:ind w:firstLine="426"/>
        <w:jc w:val="both"/>
      </w:pPr>
      <w:r>
        <w:t>4.38 Продолжительность строительства объектов, возводимых в условиях, когда в соответствии с правилами техники безопасности предусмотр</w:t>
      </w:r>
      <w:r>
        <w:t>ено ограничение выноса крюка или поворота стрелы башенного или другого грузоподъемного крана, необходимо рассчитывать по нормам продолжительности строительства объекта с коэффициентом 1,1 к продолжительности возведения надземной и подземной частей.</w:t>
      </w:r>
    </w:p>
    <w:p w:rsidR="00000000" w:rsidRDefault="005002DA">
      <w:pPr>
        <w:ind w:firstLine="426"/>
        <w:jc w:val="both"/>
      </w:pPr>
      <w:r>
        <w:t>4.39 Пр</w:t>
      </w:r>
      <w:r>
        <w:t>и определении продолжительности строительства объектов рекомендуется дополнительно учитывать время на уплотнение грунтов до проектных характеристик.</w:t>
      </w:r>
    </w:p>
    <w:p w:rsidR="00000000" w:rsidRDefault="005002DA">
      <w:pPr>
        <w:ind w:firstLine="426"/>
        <w:jc w:val="both"/>
      </w:pPr>
      <w:r>
        <w:t>4.40 При необходимости осуществления открытого водоотлива для понижения уровня грунтовых вод в траншеях и к</w:t>
      </w:r>
      <w:r>
        <w:t>отлованах, укрепления основания цементацией, устройства пристенного дренажа, общая продолжительность строительства объекта рекомендуется увеличивать на продолжительность выполнения указанных работ с коэффициентом совмещения 0,3 для каждой работы.</w:t>
      </w:r>
    </w:p>
    <w:p w:rsidR="00000000" w:rsidRDefault="005002DA">
      <w:pPr>
        <w:ind w:firstLine="426"/>
        <w:jc w:val="both"/>
      </w:pPr>
      <w:r>
        <w:t>4.41 Прод</w:t>
      </w:r>
      <w:r>
        <w:t>олжительность строительства объектов со встроенными заглубленными помещениями, используемыми для общественных и технических нужд, приспособленными для различных условий, определяется как сумма продолжительности строительства заглубленного помещения и здани</w:t>
      </w:r>
      <w:r>
        <w:t>я без его подземной части. Для прочих зданий продолжительность строительства определяется суммированием общей продолжительности строительства здания и общей продолжительности строительства встроенного заглубленного помещения с коэффициентом совмещения 0,5.</w:t>
      </w:r>
    </w:p>
    <w:p w:rsidR="00000000" w:rsidRDefault="005002DA">
      <w:pPr>
        <w:ind w:firstLine="426"/>
        <w:jc w:val="both"/>
      </w:pPr>
      <w:r>
        <w:t>4.42 Продолжительность строительства особо сложных, экспериментальных объектов рекомендуется определять ПОС.</w:t>
      </w:r>
    </w:p>
    <w:p w:rsidR="00000000" w:rsidRDefault="005002DA">
      <w:pPr>
        <w:ind w:firstLine="426"/>
        <w:jc w:val="both"/>
      </w:pPr>
      <w:r>
        <w:t>4.43 Продолжительность строительства объектов, в состав которых входят отдельные производства, рекомендуется определять с учетом норм продолжительности строительства их составных частей и принятой организационно-технологической последовательности ввода эти</w:t>
      </w:r>
      <w:r>
        <w:t>х частей в эксплуатацию.</w:t>
      </w:r>
    </w:p>
    <w:p w:rsidR="00000000" w:rsidRDefault="005002DA">
      <w:pPr>
        <w:ind w:firstLine="426"/>
        <w:jc w:val="both"/>
      </w:pPr>
      <w:r>
        <w:t>4.44 Значения коэффициентов совмещения, приведенные в настоящих правилах, рекомендуется уточнять при разработке ПОС с учетом конкретных условий строительства.</w:t>
      </w:r>
    </w:p>
    <w:p w:rsidR="00000000" w:rsidRDefault="005002DA">
      <w:pPr>
        <w:ind w:firstLine="426"/>
        <w:jc w:val="both"/>
      </w:pPr>
      <w:r>
        <w:t>4.45 В случаях приостановления строительства по обстоятельствам, не связ</w:t>
      </w:r>
      <w:r>
        <w:t>анным с технологическими перерывами в строительстве, по основаниям, предусмотренным законодательством и (или) договором, в период строительства объекта рекомендуется организовывать перерывы (оформленные в установленном порядке), а при необходимости - произ</w:t>
      </w:r>
      <w:r>
        <w:t>водить консервацию объектов в соответствии с необходимой документацией. При этом продолжительность строительства объекта до и после его приостановления по сумме не должна быть свыше нормативной продолжительности строительства.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5. ПРОМЫШЛЕННОЕ СТРОИТЕЛЬ</w:t>
      </w:r>
      <w:r>
        <w:rPr>
          <w:b/>
          <w:bCs/>
        </w:rPr>
        <w:t>СТВО ПО ОТРАСЛЯМ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Во время промышленного строительства осуществляется весь комплекс строительно-монтажных и пуско-наладочных работ, которые позволяют ввести производственные предприятия в действие.</w:t>
      </w:r>
    </w:p>
    <w:p w:rsidR="00000000" w:rsidRDefault="005002DA">
      <w:pPr>
        <w:ind w:firstLine="426"/>
        <w:jc w:val="both"/>
      </w:pPr>
      <w:r>
        <w:rPr>
          <w:b/>
          <w:bCs/>
        </w:rPr>
        <w:t xml:space="preserve">5.1 Электроэнергетика </w:t>
      </w:r>
    </w:p>
    <w:p w:rsidR="00000000" w:rsidRDefault="005002DA">
      <w:pPr>
        <w:ind w:firstLine="426"/>
        <w:jc w:val="both"/>
      </w:pPr>
      <w:r>
        <w:rPr>
          <w:b/>
          <w:bCs/>
        </w:rPr>
        <w:lastRenderedPageBreak/>
        <w:t>Общие указания</w:t>
      </w:r>
    </w:p>
    <w:p w:rsidR="00000000" w:rsidRDefault="005002DA">
      <w:pPr>
        <w:ind w:firstLine="426"/>
        <w:jc w:val="both"/>
      </w:pPr>
      <w:r>
        <w:t>5.1.1 Для объектов электростанций гидроаккумулирующего и гидравлического типа (ГАЭС и ГЭС) определение продолжительности строительства рекомендуется устанавливать ПОС.</w:t>
      </w:r>
    </w:p>
    <w:p w:rsidR="00000000" w:rsidRDefault="005002DA">
      <w:pPr>
        <w:ind w:firstLine="426"/>
        <w:jc w:val="both"/>
      </w:pPr>
      <w:r>
        <w:t>5.1.2 Диапазоны сдачи в эксплуатацию энергоблоков ТЭЦ (ТЭС) от второго и далее могут реа</w:t>
      </w:r>
      <w:r>
        <w:t>лизовываться при учете компенсации увеличения тепловых нагрузок, предусмотренных по плану, на основе запланированного проектом плана развития района. Таким образом, задел и продолжительность строительства необходимо определять проектом на основе СН РК 1.04</w:t>
      </w:r>
      <w:r>
        <w:t>-24.</w:t>
      </w:r>
    </w:p>
    <w:p w:rsidR="00000000" w:rsidRDefault="005002DA">
      <w:pPr>
        <w:ind w:firstLine="426"/>
        <w:jc w:val="both"/>
      </w:pPr>
      <w:r>
        <w:t xml:space="preserve">5.1.3 Как правило, до основного этапа возведения электростанций теплового типа необходимо построить следующие сооружения в соответствии с </w:t>
      </w:r>
      <w:hyperlink r:id="rId42" w:history="1">
        <w:r>
          <w:rPr>
            <w:rStyle w:val="a6"/>
          </w:rPr>
          <w:t>СН РК 1.03-01</w:t>
        </w:r>
      </w:hyperlink>
      <w:r>
        <w:t>:</w:t>
      </w:r>
    </w:p>
    <w:p w:rsidR="00000000" w:rsidRDefault="005002DA">
      <w:pPr>
        <w:ind w:firstLine="426"/>
        <w:jc w:val="both"/>
      </w:pPr>
      <w:r>
        <w:t>- объекты, обеспечивающие произво</w:t>
      </w:r>
      <w:r>
        <w:t>дственное строительство арматурных и бетонорастворных узлов, автохозяйственного комплекса, пусковой котельной, механических и ремонтных мастерских организации генерального подрядчика, завода по выпуску асфальта и бетона, основных объектов баз электромонтаж</w:t>
      </w:r>
      <w:r>
        <w:t>ного, тепло-монтажного, специально монтажного и вентиляционного характера работ;</w:t>
      </w:r>
    </w:p>
    <w:p w:rsidR="00000000" w:rsidRDefault="005002DA">
      <w:pPr>
        <w:ind w:firstLine="426"/>
        <w:jc w:val="both"/>
      </w:pPr>
      <w:r>
        <w:t>- поселка для постоянного жилья, относящегося к объектам первой очереди, которые обеспечивают как расселение, так и обслуживание работников, а также их семьи из расчета первог</w:t>
      </w:r>
      <w:r>
        <w:t>о года основной части со всеми сооружениями и зданиями культурного и бытового назначения.</w:t>
      </w:r>
    </w:p>
    <w:p w:rsidR="00000000" w:rsidRDefault="005002DA">
      <w:pPr>
        <w:ind w:firstLine="426"/>
        <w:jc w:val="both"/>
      </w:pPr>
      <w:r>
        <w:t>5.1.4 Воздушные линии электропередачи (ВЛ), имеющие напряжение в диапазоне 0,4-750 кВ, которые сооружаются на опорах всех видах, при строительстве необходимо выполнят</w:t>
      </w:r>
      <w:r>
        <w:t xml:space="preserve">ь определение задела и продолжительности строительства в соответствии с </w:t>
      </w:r>
      <w:r>
        <w:rPr>
          <w:rStyle w:val="s0"/>
        </w:rPr>
        <w:t>СН РК 1.03-01</w:t>
      </w:r>
      <w:r>
        <w:t>.</w:t>
      </w:r>
    </w:p>
    <w:p w:rsidR="00000000" w:rsidRDefault="005002DA">
      <w:pPr>
        <w:ind w:firstLine="426"/>
        <w:jc w:val="both"/>
      </w:pPr>
      <w:r>
        <w:t>Для ВЛ, работающих под напряжением 35 кВ и установленных на центрифугированных стойках из железобетона, а также на вибрированных стойках из железобетона, продолжительнос</w:t>
      </w:r>
      <w:r>
        <w:t xml:space="preserve">ть строительства необходимо определять по </w:t>
      </w:r>
      <w:r>
        <w:rPr>
          <w:rStyle w:val="s0"/>
        </w:rPr>
        <w:t>СН РК 1.03-01</w:t>
      </w:r>
      <w:r>
        <w:t>.</w:t>
      </w:r>
    </w:p>
    <w:p w:rsidR="00000000" w:rsidRDefault="005002DA">
      <w:pPr>
        <w:ind w:firstLine="426"/>
        <w:jc w:val="both"/>
      </w:pPr>
      <w:r>
        <w:t>5.1.5 При определении продолжительности строительства воздушных линий необходимо учитывать местные условия для прохождения трассы: гористость, заболоченность мест застройки, залесенность соответствии</w:t>
      </w:r>
      <w:r>
        <w:t xml:space="preserve"> с </w:t>
      </w:r>
      <w:r>
        <w:rPr>
          <w:rStyle w:val="s0"/>
        </w:rPr>
        <w:t>СН РК 1.03-01</w:t>
      </w:r>
      <w:r>
        <w:t xml:space="preserve"> и рассчитывать по выражению с использованием коэффициентов, представленных в таблице 5.1: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t>Тл = ТК</w:t>
      </w:r>
      <w:r>
        <w:rPr>
          <w:vertAlign w:val="subscript"/>
        </w:rPr>
        <w:t>б</w:t>
      </w:r>
      <w:r>
        <w:t>К</w:t>
      </w:r>
      <w:r>
        <w:rPr>
          <w:vertAlign w:val="subscript"/>
        </w:rPr>
        <w:t>г</w:t>
      </w:r>
      <w:r>
        <w:t>К</w:t>
      </w:r>
      <w:r>
        <w:rPr>
          <w:vertAlign w:val="subscript"/>
        </w:rPr>
        <w:t>л</w:t>
      </w:r>
      <w:r>
        <w:t>К</w:t>
      </w:r>
      <w:r>
        <w:rPr>
          <w:vertAlign w:val="subscript"/>
        </w:rPr>
        <w:t>с</w:t>
      </w:r>
      <w:r>
        <w:t>К</w:t>
      </w:r>
      <w:r>
        <w:rPr>
          <w:vertAlign w:val="subscript"/>
        </w:rPr>
        <w:t>лн</w:t>
      </w:r>
      <w:r>
        <w:t>,        (1)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>где: К</w:t>
      </w:r>
      <w:r>
        <w:rPr>
          <w:vertAlign w:val="subscript"/>
        </w:rPr>
        <w:t>б</w:t>
      </w:r>
      <w:r>
        <w:t>, К</w:t>
      </w:r>
      <w:r>
        <w:rPr>
          <w:vertAlign w:val="subscript"/>
        </w:rPr>
        <w:t>г</w:t>
      </w:r>
      <w:r>
        <w:t>, К</w:t>
      </w:r>
      <w:r>
        <w:rPr>
          <w:vertAlign w:val="subscript"/>
        </w:rPr>
        <w:t>л</w:t>
      </w:r>
      <w:r>
        <w:t>, К</w:t>
      </w:r>
      <w:r>
        <w:rPr>
          <w:vertAlign w:val="subscript"/>
        </w:rPr>
        <w:t>с</w:t>
      </w:r>
      <w:r>
        <w:t>, К</w:t>
      </w:r>
      <w:r>
        <w:rPr>
          <w:vertAlign w:val="subscript"/>
        </w:rPr>
        <w:t>лн</w:t>
      </w:r>
      <w:r>
        <w:t xml:space="preserve"> - коэффициенты, определяемые по формулам таблицы 1.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Таблица 1- Коэффициенты условий стро</w:t>
      </w:r>
      <w:r>
        <w:rPr>
          <w:b/>
          <w:bCs/>
        </w:rPr>
        <w:t>ительства линий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2"/>
        <w:gridCol w:w="2913"/>
      </w:tblGrid>
      <w:tr w:rsidR="00000000">
        <w:trPr>
          <w:trHeight w:val="20"/>
        </w:trPr>
        <w:tc>
          <w:tcPr>
            <w:tcW w:w="34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b/>
                <w:bCs/>
              </w:rPr>
              <w:t>Условия строительства линий</w:t>
            </w:r>
          </w:p>
        </w:tc>
        <w:tc>
          <w:tcPr>
            <w:tcW w:w="15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b/>
                <w:bCs/>
              </w:rPr>
              <w:t>Коэффициенты</w:t>
            </w:r>
          </w:p>
        </w:tc>
      </w:tr>
      <w:tr w:rsidR="00000000">
        <w:trPr>
          <w:trHeight w:val="20"/>
        </w:trPr>
        <w:tc>
          <w:tcPr>
            <w:tcW w:w="3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b/>
                <w:bCs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both"/>
            </w:pPr>
            <w:r>
              <w:t>На болотах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К</w:t>
            </w:r>
            <w:r>
              <w:rPr>
                <w:vertAlign w:val="subscript"/>
              </w:rPr>
              <w:t>б</w:t>
            </w:r>
            <w:r>
              <w:t xml:space="preserve"> = 1 + 0,7Б/ВЛ</w:t>
            </w:r>
          </w:p>
        </w:tc>
      </w:tr>
      <w:tr w:rsidR="00000000">
        <w:trPr>
          <w:trHeight w:val="20"/>
        </w:trPr>
        <w:tc>
          <w:tcPr>
            <w:tcW w:w="3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both"/>
            </w:pPr>
            <w:r>
              <w:t>В сильно пересеченной и горной местности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К</w:t>
            </w:r>
            <w:r>
              <w:rPr>
                <w:vertAlign w:val="subscript"/>
              </w:rPr>
              <w:t>г</w:t>
            </w:r>
            <w:r>
              <w:t xml:space="preserve"> = 1 + 0,6Г/ВЛ</w:t>
            </w:r>
          </w:p>
        </w:tc>
      </w:tr>
      <w:tr w:rsidR="00000000">
        <w:trPr>
          <w:trHeight w:val="20"/>
        </w:trPr>
        <w:tc>
          <w:tcPr>
            <w:tcW w:w="3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both"/>
            </w:pPr>
            <w:r>
              <w:t>В местности, покрытой лесом и требующей расчистки просек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К</w:t>
            </w:r>
            <w:r>
              <w:rPr>
                <w:vertAlign w:val="subscript"/>
              </w:rPr>
              <w:t>л</w:t>
            </w:r>
            <w:r>
              <w:t xml:space="preserve"> = 1 + 0,5Л/ВЛ</w:t>
            </w:r>
          </w:p>
        </w:tc>
      </w:tr>
      <w:tr w:rsidR="00000000">
        <w:trPr>
          <w:trHeight w:val="20"/>
        </w:trPr>
        <w:tc>
          <w:tcPr>
            <w:tcW w:w="3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both"/>
            </w:pPr>
            <w:r>
              <w:t>На участках, застроенных промышленными объектами и в городах (стесненные условия)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К</w:t>
            </w:r>
            <w:r>
              <w:rPr>
                <w:vertAlign w:val="subscript"/>
              </w:rPr>
              <w:t>с</w:t>
            </w:r>
            <w:r>
              <w:t xml:space="preserve"> = 1 + 0,1С/ВЛ</w:t>
            </w:r>
          </w:p>
        </w:tc>
      </w:tr>
      <w:tr w:rsidR="00000000">
        <w:trPr>
          <w:trHeight w:val="20"/>
        </w:trPr>
        <w:tc>
          <w:tcPr>
            <w:tcW w:w="3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both"/>
            </w:pPr>
            <w:r>
              <w:t>У объектов, которые находятся под напряжением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К</w:t>
            </w:r>
            <w:r>
              <w:rPr>
                <w:vertAlign w:val="subscript"/>
              </w:rPr>
              <w:t>лн</w:t>
            </w:r>
            <w:r>
              <w:t xml:space="preserve"> = 1 + 0,2ЛН/ВЛ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both"/>
            </w:pPr>
            <w:r>
              <w:lastRenderedPageBreak/>
              <w:t>Примечание. Б, Г, Л, С, ЛН - соответственно длины болотных, залесенных, стесненных, горных и вблизи объектов, находящихся под напряжением участков ВЛ, км; ВЛ - общая протяженность высоковольтных линий, км.</w:t>
            </w:r>
          </w:p>
        </w:tc>
      </w:tr>
    </w:tbl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5.1.6 При переходах ВЛ посредством специальны</w:t>
      </w:r>
      <w:r>
        <w:t>х опор высотой 50 м и больше через такие препятствия, как реки, авто и железные дороги, линии связи и электропередач и т.п., продолжительность строительства рекомендуется рассчитывать в месяцах:</w:t>
      </w:r>
    </w:p>
    <w:p w:rsidR="00000000" w:rsidRDefault="005002DA">
      <w:pPr>
        <w:ind w:firstLine="426"/>
        <w:jc w:val="both"/>
      </w:pPr>
      <w:r>
        <w:t>- на опорах высотой, м: от 50 до 80 - 9; от 81 до 120 - 16; с</w:t>
      </w:r>
      <w:r>
        <w:t>выше 120 - 24.</w:t>
      </w:r>
    </w:p>
    <w:p w:rsidR="00000000" w:rsidRDefault="005002DA">
      <w:pPr>
        <w:ind w:firstLine="426"/>
        <w:jc w:val="both"/>
      </w:pPr>
      <w:r>
        <w:t xml:space="preserve">5.1.7 Для случая наличия комплекса воздушных линий, состоящего из специальных переходов и электрических подстанций, продолжительность строительства необходимо устанавливать по </w:t>
      </w:r>
      <w:hyperlink r:id="rId43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>Расчет продолжительности задела рекомендуется определяется в ПОС с учетом сроков завершения строительства отдельных объектов комплекса.</w:t>
      </w:r>
    </w:p>
    <w:p w:rsidR="00000000" w:rsidRDefault="005002DA">
      <w:pPr>
        <w:ind w:firstLine="426"/>
        <w:jc w:val="both"/>
      </w:pPr>
      <w:r>
        <w:t>5.1.8 В объем работ первого пускового комплекса при строительстве электрической подстанции с пусковыми ко</w:t>
      </w:r>
      <w:r>
        <w:t xml:space="preserve">мплексами (первый и последующий трансформаторы) необходимо включать выполнение необходимых строительных работ в соответствии с </w:t>
      </w:r>
      <w:r>
        <w:rPr>
          <w:rStyle w:val="s2"/>
          <w:color w:val="auto"/>
          <w:u w:val="none"/>
        </w:rPr>
        <w:t>СН РК 1.03-01</w:t>
      </w:r>
      <w:r>
        <w:t>.</w:t>
      </w:r>
    </w:p>
    <w:p w:rsidR="00000000" w:rsidRDefault="005002DA">
      <w:pPr>
        <w:ind w:firstLine="426"/>
        <w:jc w:val="both"/>
      </w:pPr>
      <w:r>
        <w:t>С учетом планового роста потребности в электроэнергии, предусмотренного проектом развития данного района (объекта)</w:t>
      </w:r>
      <w:r>
        <w:t xml:space="preserve"> можно рекомендовать установление промежутков эксплуатационного ввода последующих трансформаторов. Тогда для последующих пусковых комплексов (трансформаторов) рекомендуется продолжительность строительства использовать с коэффициентом 0,6 - по норме первого</w:t>
      </w:r>
      <w:r>
        <w:t xml:space="preserve"> пускового комплекса.</w:t>
      </w:r>
    </w:p>
    <w:p w:rsidR="00000000" w:rsidRDefault="005002DA">
      <w:pPr>
        <w:ind w:firstLine="426"/>
        <w:jc w:val="both"/>
      </w:pPr>
      <w:r>
        <w:t xml:space="preserve">5.1.9 Для подстанции с синхронными компенсаторами продолжительность строительства необходимо устанавливать по </w:t>
      </w:r>
      <w:r>
        <w:rPr>
          <w:rStyle w:val="s2"/>
          <w:color w:val="auto"/>
          <w:u w:val="none"/>
        </w:rPr>
        <w:t>СН РК 1.03-01</w:t>
      </w:r>
      <w:r>
        <w:t>.</w:t>
      </w:r>
    </w:p>
    <w:p w:rsidR="00000000" w:rsidRDefault="005002DA">
      <w:pPr>
        <w:ind w:firstLine="426"/>
        <w:jc w:val="both"/>
      </w:pPr>
      <w:r>
        <w:t xml:space="preserve">5.1.10 Продолжительность строительства для высоковольтных линий электропередачи напряжением 6-20 кВ, а также </w:t>
      </w:r>
      <w:r>
        <w:t xml:space="preserve">напряжением 220 кВ и выше продолжительностью строительства более 4 мес, трассы которых проходят по полям с сельскохозяйственными культурами, необходимо устанавливать по </w:t>
      </w:r>
      <w:r>
        <w:rPr>
          <w:rStyle w:val="s2"/>
          <w:color w:val="auto"/>
          <w:u w:val="none"/>
        </w:rPr>
        <w:t>СН РК 1.03-01</w:t>
      </w:r>
      <w:r>
        <w:t>.</w:t>
      </w:r>
    </w:p>
    <w:p w:rsidR="00000000" w:rsidRDefault="005002DA">
      <w:pPr>
        <w:ind w:firstLine="426"/>
        <w:jc w:val="both"/>
      </w:pPr>
      <w:r>
        <w:t>5.1.11 Установка подземной прокладки в непроходных каналах в мокрых грун</w:t>
      </w:r>
      <w:r>
        <w:t xml:space="preserve">тах для тепловых сетей и использование коэффициентов в продолжительности строительства при прокладке сетей другими способами и в других условиях обязательно предусматривается и устанавливается по </w:t>
      </w:r>
      <w:r>
        <w:rPr>
          <w:rStyle w:val="s2"/>
          <w:color w:val="auto"/>
          <w:u w:val="none"/>
        </w:rPr>
        <w:t>СН РК 1.03-01</w:t>
      </w:r>
      <w:r>
        <w:t>.</w:t>
      </w:r>
    </w:p>
    <w:p w:rsidR="00000000" w:rsidRDefault="005002DA">
      <w:pPr>
        <w:ind w:firstLine="426"/>
        <w:jc w:val="both"/>
      </w:pPr>
      <w:r>
        <w:t xml:space="preserve">5.1.12 Продолжительность строительства для тепловых сетей диаметром 1400 мм протяженностью более 15 км необходимо устанавливать в соответствии с </w:t>
      </w:r>
      <w:r>
        <w:rPr>
          <w:rStyle w:val="s2"/>
          <w:color w:val="auto"/>
          <w:u w:val="none"/>
        </w:rPr>
        <w:t>СН РК 1.03-01</w:t>
      </w:r>
      <w:r>
        <w:t>.</w:t>
      </w:r>
    </w:p>
    <w:p w:rsidR="00000000" w:rsidRDefault="005002DA">
      <w:pPr>
        <w:ind w:firstLine="426"/>
        <w:jc w:val="both"/>
      </w:pPr>
      <w:r>
        <w:t>5.1.13 При определении продолжительности строительства тепловых сетей необходимо применять коэфф</w:t>
      </w:r>
      <w:r>
        <w:t xml:space="preserve">ициенты в соответствии с </w:t>
      </w:r>
      <w:r>
        <w:rPr>
          <w:rStyle w:val="s2"/>
          <w:color w:val="auto"/>
          <w:u w:val="none"/>
        </w:rPr>
        <w:t>СН РК 1.03-01</w:t>
      </w:r>
      <w:r>
        <w:t>.</w:t>
      </w:r>
    </w:p>
    <w:p w:rsidR="00000000" w:rsidRDefault="005002DA">
      <w:pPr>
        <w:ind w:firstLine="426"/>
        <w:jc w:val="both"/>
      </w:pPr>
      <w:r>
        <w:t xml:space="preserve">5.1.14 Нормы продолжительности строительства по данному виду промышленности приведены в </w:t>
      </w:r>
      <w:hyperlink r:id="rId44" w:anchor="sub_id=4" w:history="1">
        <w:r>
          <w:rPr>
            <w:rStyle w:val="a6"/>
          </w:rPr>
          <w:t>приложении Г</w:t>
        </w:r>
      </w:hyperlink>
      <w:r>
        <w:t xml:space="preserve"> в таблице Г.1.1 настоящего свода пра</w:t>
      </w:r>
      <w:r>
        <w:t>вил.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5.2</w:t>
      </w:r>
      <w:r>
        <w:t xml:space="preserve"> </w:t>
      </w:r>
      <w:r>
        <w:rPr>
          <w:b/>
          <w:bCs/>
        </w:rPr>
        <w:t xml:space="preserve">Нефтедобывающая промышленность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 xml:space="preserve">5.2.1 Продолжительность строительства и задел в строительстве комплексов объектов, а также отдельных объектов, установок и сооружений обустройства нефтяных месторождений необходимо определять по </w:t>
      </w:r>
      <w:hyperlink r:id="rId45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 xml:space="preserve">5.2.2 Продолжительность строительства с учетом применения комплектно-блочного метода необходимо определять по </w:t>
      </w:r>
      <w:r>
        <w:rPr>
          <w:rStyle w:val="s0"/>
        </w:rPr>
        <w:t>СН РК 1.03-01</w:t>
      </w:r>
      <w:r>
        <w:t>.</w:t>
      </w:r>
    </w:p>
    <w:p w:rsidR="00000000" w:rsidRDefault="005002DA">
      <w:pPr>
        <w:ind w:firstLine="426"/>
        <w:jc w:val="both"/>
      </w:pPr>
      <w:r>
        <w:t>5.2.3 Для объектов электроснабжения, связи и сигнал</w:t>
      </w:r>
      <w:r>
        <w:t xml:space="preserve">изации, водоснабжения, канализации и теплоснабжения, автодорог, взлетно-посадочных полос, вертолетных </w:t>
      </w:r>
      <w:r>
        <w:lastRenderedPageBreak/>
        <w:t xml:space="preserve">площадок, причалов и прочих объектов для нефтедобывающей промышленности, не включенных в настоящий раздел при расчете, необходимо определять по </w:t>
      </w:r>
      <w:r>
        <w:rPr>
          <w:rStyle w:val="s0"/>
        </w:rPr>
        <w:t>СН РК 1.03</w:t>
      </w:r>
      <w:r>
        <w:rPr>
          <w:rStyle w:val="s0"/>
        </w:rPr>
        <w:t>-01</w:t>
      </w:r>
      <w:r>
        <w:t>.</w:t>
      </w:r>
    </w:p>
    <w:p w:rsidR="00000000" w:rsidRDefault="005002DA">
      <w:pPr>
        <w:ind w:firstLine="426"/>
        <w:jc w:val="both"/>
      </w:pPr>
      <w:r>
        <w:t>5.2.4 Продолжительность строительства объектов магистрального трубопроводного транспорта и объектов нефтедобывающей промышленности рекомендуется рассчитывать аналогично.</w:t>
      </w:r>
    </w:p>
    <w:p w:rsidR="00000000" w:rsidRDefault="005002DA">
      <w:pPr>
        <w:ind w:firstLine="426"/>
        <w:jc w:val="both"/>
      </w:pPr>
      <w:r>
        <w:t>5.2.5 Нормы продолжительности строительства по данному виду промышленности привед</w:t>
      </w:r>
      <w:r>
        <w:t xml:space="preserve">ены в </w:t>
      </w:r>
      <w:hyperlink r:id="rId46" w:anchor="sub_id=4" w:history="1">
        <w:r>
          <w:rPr>
            <w:rStyle w:val="a6"/>
          </w:rPr>
          <w:t>приложении Г</w:t>
        </w:r>
      </w:hyperlink>
      <w:r>
        <w:t xml:space="preserve"> в таблице Г.1.2 настоящего свода правил.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5.3</w:t>
      </w:r>
      <w:r>
        <w:t xml:space="preserve"> </w:t>
      </w:r>
      <w:r>
        <w:rPr>
          <w:b/>
          <w:bCs/>
        </w:rPr>
        <w:t xml:space="preserve">Нефтеперерабатывающая промышленность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>5.3.1 К вторичным процессам в составе нефтеперерабатывающи</w:t>
      </w:r>
      <w:r>
        <w:t>х заводов рекомендуется относить процессы каталитического риформинга, каталитического крекинга, гидроочистки, гидрокрекинга, гидро-обессеривания мазута и гудрона, депарафинизации топлив, алкилирования, производства битума, полимеризации, изомеризации, ваку</w:t>
      </w:r>
      <w:r>
        <w:t xml:space="preserve">умной перегонки мазута, производства масляного и нефтехимического профиля газофракционирования, получения этилена и пропилена. Установки выделения и разделения на индивидуальные углеводороды и получения водорода относятся к установкам углубления вторичных </w:t>
      </w:r>
      <w:r>
        <w:t>процессов. К третичным процессам относятся процессы получения серы и регенерации серной кислоты.</w:t>
      </w:r>
    </w:p>
    <w:p w:rsidR="00000000" w:rsidRDefault="005002DA">
      <w:pPr>
        <w:ind w:firstLine="426"/>
        <w:jc w:val="both"/>
      </w:pPr>
      <w:r>
        <w:t>5.3.2 Для комплексов установок (производств, цехов) продолжительность строительства рекомендует учитывать время на строительство установки (производства, цеха)</w:t>
      </w:r>
      <w:r>
        <w:t xml:space="preserve"> и объектов общезаводского хозяйства: парка промежуточных резервуаров в объеме трехсуточного хранения полупродуктов; нефтеотделителя; здания бытовок; технологических трубопроводов, прокладываемых на стойках или эстакадах; сетей водопровода, канализации сто</w:t>
      </w:r>
      <w:r>
        <w:t>ков соответствующих систем; электрических кабельных и воздушных сетей; сетей связи, КИПиА.</w:t>
      </w:r>
    </w:p>
    <w:p w:rsidR="00000000" w:rsidRDefault="005002DA">
      <w:pPr>
        <w:ind w:firstLine="426"/>
        <w:jc w:val="both"/>
      </w:pPr>
      <w:r>
        <w:t>5.3.3 Продолжительность строительства рекомендует учитывать время в период между окончанием монтажа и завершением строительства объекта на испытание и комплексное оп</w:t>
      </w:r>
      <w:r>
        <w:t>робование оборудования, аппаратов, емкостей и коммуникаций, осуществляемое в три этапа:</w:t>
      </w:r>
    </w:p>
    <w:p w:rsidR="00000000" w:rsidRDefault="005002DA">
      <w:pPr>
        <w:ind w:firstLine="426"/>
        <w:jc w:val="both"/>
      </w:pPr>
      <w:r>
        <w:t xml:space="preserve">- первый (начальный) - испытание по отдельности, а в дальнейшем совместное опробирование всего комплекса технологических сооружений, емкостей, оборудования, аппаратов, </w:t>
      </w:r>
      <w:r>
        <w:t>машин, контрольно-измерительных приборов, автоматики и коммуникаций установки, цеха или блока под нагрузкой на нейтральной среде (вода, инертный газ, пар, электроэнергия, воздух, электроэнергия с применением подстроенных катушек гидравлическая энергосреда,</w:t>
      </w:r>
      <w:r>
        <w:t>) на плотность, прочность, проходимость и действие оборудования, машин и приборов комплекса с целью надежного определения готовности их к загрузке в них катализаторов, реагентов и безопасному приему обкаточного продукта или сырья; устойчивая и положительна</w:t>
      </w:r>
      <w:r>
        <w:t>я температура наружного воздуха являются необходимым условием испытания;</w:t>
      </w:r>
    </w:p>
    <w:p w:rsidR="00000000" w:rsidRDefault="005002DA">
      <w:pPr>
        <w:ind w:firstLine="426"/>
        <w:jc w:val="both"/>
      </w:pPr>
      <w:r>
        <w:t>- второй (промежуточный) - холодная и горячая циркуляция, сушка печей и щелочение котлов, обкатка и наладка оборудования и аппаратов, всего комплекса установки и отдельных узлов, прои</w:t>
      </w:r>
      <w:r>
        <w:t xml:space="preserve">зводства, цеха или блока на обкаточном продукте с имитацией технологического процесса и наладкой параметров регулирования, включая приборы контроля, регистрации и автоматизации процесса, а для оборудования, аппаратуры и приборов всех процессов, входящих в </w:t>
      </w:r>
      <w:r>
        <w:t>комбинированные установки требуется совместное опробование под нагрузкой;</w:t>
      </w:r>
    </w:p>
    <w:p w:rsidR="00000000" w:rsidRDefault="005002DA">
      <w:pPr>
        <w:ind w:firstLine="426"/>
        <w:jc w:val="both"/>
      </w:pPr>
      <w:r>
        <w:t xml:space="preserve">- третий (завершающий) - регламентируемое опытное опробирование оборудования установки, цеха, производства или блока на проектном сырье, совместный опытный пробег </w:t>
      </w:r>
      <w:r>
        <w:lastRenderedPageBreak/>
        <w:t>всех объектов с пол</w:t>
      </w:r>
      <w:r>
        <w:t>учением проектной продукции пускового комплекса, регулирование приборов контроля, регистрации и автоматизации с настройкой и выведением на заданный режим для получения продукции в соответствии с проектом.</w:t>
      </w:r>
    </w:p>
    <w:p w:rsidR="00000000" w:rsidRDefault="005002DA">
      <w:pPr>
        <w:ind w:firstLine="426"/>
        <w:jc w:val="both"/>
      </w:pPr>
      <w:r>
        <w:t>5.3.4 Продолжительность строительства комплекса нео</w:t>
      </w:r>
      <w:r>
        <w:t xml:space="preserve">бходимо определять в ПОС и учитывать дополнительное время, но не более 3 месяцев на доизготовление и укрупнительную сборку негабаритных аппаратов диаметром более 3 м, длиной свыше 30 м, массой свыше 30 т., в соответствии с </w:t>
      </w:r>
      <w:hyperlink r:id="rId47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>5.3.5 Продолжительность строительства для объектов комплектно-блочным методом рекомендуется определять для предприятий, зданий и сооружений, обеспеченных комплектной поставкой и проектируемых в блочном исполне</w:t>
      </w:r>
      <w:r>
        <w:t>нии.</w:t>
      </w:r>
    </w:p>
    <w:p w:rsidR="00000000" w:rsidRDefault="005002DA">
      <w:pPr>
        <w:ind w:firstLine="426"/>
        <w:jc w:val="both"/>
      </w:pPr>
      <w:r>
        <w:t>5.3.6 В продолжительность строительства рекомендуется включать:</w:t>
      </w:r>
    </w:p>
    <w:p w:rsidR="00000000" w:rsidRDefault="005002DA">
      <w:pPr>
        <w:ind w:firstLine="426"/>
        <w:jc w:val="both"/>
      </w:pPr>
      <w:r>
        <w:t>- монтаж поставочных узлов в укрупненные блоки, выполняемый параллельно с подготовительными и строительными работами строительно-монтажными организациями на специально оборудованных площа</w:t>
      </w:r>
      <w:r>
        <w:t>дках (полигонах) окончательной сборки, не влияющий на общую продолжительность строительства и располагаемый рядом со строительной площадкой;</w:t>
      </w:r>
    </w:p>
    <w:p w:rsidR="00000000" w:rsidRDefault="005002DA">
      <w:pPr>
        <w:ind w:firstLine="426"/>
        <w:jc w:val="both"/>
      </w:pPr>
      <w:r>
        <w:t>- транспортировку блоков автотранспортом с площадки окончательной сборки для установки в проектное положение монтаж</w:t>
      </w:r>
      <w:r>
        <w:t>ными кранами.</w:t>
      </w:r>
    </w:p>
    <w:p w:rsidR="00000000" w:rsidRDefault="005002DA">
      <w:pPr>
        <w:ind w:firstLine="426"/>
        <w:jc w:val="both"/>
      </w:pPr>
      <w:r>
        <w:t xml:space="preserve">5.3.7 Нормы продолжительности строительства по данному виду промышленности приведены в </w:t>
      </w:r>
      <w:hyperlink r:id="rId48" w:anchor="sub_id=4" w:history="1">
        <w:r>
          <w:rPr>
            <w:rStyle w:val="a6"/>
          </w:rPr>
          <w:t>приложении Г</w:t>
        </w:r>
      </w:hyperlink>
      <w:r>
        <w:t xml:space="preserve"> в таблице Г.1.3 настоящего свода правил.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5.4</w:t>
      </w:r>
      <w:r>
        <w:t xml:space="preserve"> </w:t>
      </w:r>
      <w:r>
        <w:rPr>
          <w:b/>
          <w:bCs/>
        </w:rPr>
        <w:t>Газовая промышле</w:t>
      </w:r>
      <w:r>
        <w:rPr>
          <w:b/>
          <w:bCs/>
        </w:rPr>
        <w:t xml:space="preserve">нность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 xml:space="preserve">5.4.1 Продолжительность строительства объектов газовой и нефтедобывающей промышленности необходимо брать единой с объектами трубопроводного транспорта, являющимся магистральным в соответствии с </w:t>
      </w:r>
      <w:r>
        <w:rPr>
          <w:rStyle w:val="s0"/>
        </w:rPr>
        <w:t>СН РК 1.03-01</w:t>
      </w:r>
      <w:r>
        <w:t>.</w:t>
      </w:r>
    </w:p>
    <w:p w:rsidR="00000000" w:rsidRDefault="005002DA">
      <w:pPr>
        <w:ind w:firstLine="426"/>
        <w:jc w:val="both"/>
      </w:pPr>
      <w:r>
        <w:t>5.4.2 Нормы продолжитель</w:t>
      </w:r>
      <w:r>
        <w:t xml:space="preserve">ности строительства по данному виду промышленности приведены в </w:t>
      </w:r>
      <w:hyperlink r:id="rId49" w:anchor="sub_id=4" w:history="1">
        <w:r>
          <w:rPr>
            <w:rStyle w:val="a6"/>
          </w:rPr>
          <w:t>приложении Г</w:t>
        </w:r>
      </w:hyperlink>
      <w:r>
        <w:t xml:space="preserve"> в таблице Г.1.4 настоящего свода правил.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5.5</w:t>
      </w:r>
      <w:r>
        <w:t xml:space="preserve"> </w:t>
      </w:r>
      <w:r>
        <w:rPr>
          <w:b/>
          <w:bCs/>
        </w:rPr>
        <w:t xml:space="preserve">Угольная промышленность (включая сланцевую)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 xml:space="preserve">5.5.1 Продолжительность и задел строительства фабрик по обогащению сырья, возводимых по отдельным титульным спискам необходимо устанавливать в соответствии с </w:t>
      </w:r>
      <w:hyperlink r:id="rId50" w:history="1">
        <w:r>
          <w:rPr>
            <w:rStyle w:val="a6"/>
          </w:rPr>
          <w:t>СН РК 1.03-01</w:t>
        </w:r>
      </w:hyperlink>
      <w:r>
        <w:t>:</w:t>
      </w:r>
    </w:p>
    <w:p w:rsidR="00000000" w:rsidRDefault="005002DA">
      <w:pPr>
        <w:ind w:firstLine="426"/>
        <w:jc w:val="both"/>
      </w:pPr>
      <w:r>
        <w:t>- с</w:t>
      </w:r>
      <w:r>
        <w:t>роки строительства пусковых объектов (первой очереди) рекомендуются в точном соответствии с продолжительностью строительства аналогичных фабрик такой же мощности при пуске их очередями или блоками;</w:t>
      </w:r>
    </w:p>
    <w:p w:rsidR="00000000" w:rsidRDefault="005002DA">
      <w:pPr>
        <w:ind w:firstLine="426"/>
        <w:jc w:val="both"/>
      </w:pPr>
      <w:r>
        <w:t>- для конкретных обогатительных комплексов и для следующих</w:t>
      </w:r>
      <w:r>
        <w:t xml:space="preserve"> пусковых объектов или комплексов, продолжительность строительства и задела необходимо определять в соответствии с проектом организации строительства и указаний </w:t>
      </w:r>
      <w:hyperlink r:id="rId51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>5.5.2 Для объек</w:t>
      </w:r>
      <w:r>
        <w:t>тов угольной промышленности, продолжительность строительства рекомендуется определять в соответствии с существующими нормами в целом для всего предприятия как при расчете задела, так и временных показателей. Конкретизация данных расчетов по отдельным объек</w:t>
      </w:r>
      <w:r>
        <w:t>там, являющихся составляющими данного предприятия, учтена в ведомственных нормах угольной промышленности, способствующих наиболее оптимальному распределению времени и затрат при возведении разных объектов предприятий (шахт) в пределах рекомендованных соотв</w:t>
      </w:r>
      <w:r>
        <w:t>етствующих норм.</w:t>
      </w:r>
    </w:p>
    <w:p w:rsidR="00000000" w:rsidRDefault="005002DA">
      <w:pPr>
        <w:ind w:firstLine="426"/>
        <w:jc w:val="both"/>
      </w:pPr>
      <w:r>
        <w:t xml:space="preserve">5.5.3 Нормы продолжительности строительства по данному виду промышленности приведены в </w:t>
      </w:r>
      <w:hyperlink r:id="rId52" w:anchor="sub_id=4" w:history="1">
        <w:r>
          <w:rPr>
            <w:rStyle w:val="a6"/>
          </w:rPr>
          <w:t>приложении Г</w:t>
        </w:r>
      </w:hyperlink>
      <w:r>
        <w:t xml:space="preserve"> в таблице Г.1.5 настоящего свода правил.</w:t>
      </w:r>
    </w:p>
    <w:p w:rsidR="00000000" w:rsidRDefault="005002DA">
      <w:pPr>
        <w:ind w:firstLine="426"/>
        <w:jc w:val="both"/>
      </w:pPr>
      <w:r>
        <w:lastRenderedPageBreak/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5.6</w:t>
      </w:r>
      <w:r>
        <w:t xml:space="preserve"> </w:t>
      </w:r>
      <w:r>
        <w:rPr>
          <w:b/>
          <w:bCs/>
        </w:rPr>
        <w:t xml:space="preserve">Черная металлургия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 xml:space="preserve">Для объектов черной металлургии общую продолжительность строительства необходимо определять в соответствии с </w:t>
      </w:r>
      <w:hyperlink r:id="rId53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>Нормы продолжительности строител</w:t>
      </w:r>
      <w:r>
        <w:t xml:space="preserve">ьства по данному виду промышленности приведены в </w:t>
      </w:r>
      <w:hyperlink r:id="rId54" w:anchor="sub_id=4" w:history="1">
        <w:r>
          <w:rPr>
            <w:rStyle w:val="a6"/>
          </w:rPr>
          <w:t>приложении Г</w:t>
        </w:r>
      </w:hyperlink>
      <w:r>
        <w:t xml:space="preserve"> в таблице Г.1.6 настоящего свода правил.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5.7</w:t>
      </w:r>
      <w:r>
        <w:t xml:space="preserve"> </w:t>
      </w:r>
      <w:r>
        <w:rPr>
          <w:b/>
          <w:bCs/>
        </w:rPr>
        <w:t xml:space="preserve">Цветная металлургия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>Для объектов цветной металлургии</w:t>
      </w:r>
      <w:r>
        <w:t xml:space="preserve"> общую продолжительность строительства необходимо определять в соответствии с </w:t>
      </w:r>
      <w:hyperlink r:id="rId55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 xml:space="preserve">Нормы продолжительности строительства по данному виду промышленности приведены в </w:t>
      </w:r>
      <w:hyperlink r:id="rId56" w:anchor="sub_id=4" w:history="1">
        <w:r>
          <w:rPr>
            <w:rStyle w:val="a6"/>
          </w:rPr>
          <w:t>приложении Г</w:t>
        </w:r>
      </w:hyperlink>
      <w:r>
        <w:t xml:space="preserve"> в таблице Г.1.7 настоящего свода правил.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5.8</w:t>
      </w:r>
      <w:r>
        <w:t xml:space="preserve"> </w:t>
      </w:r>
      <w:r>
        <w:rPr>
          <w:b/>
          <w:bCs/>
        </w:rPr>
        <w:t xml:space="preserve">Химическая и нефтехимическая промышленность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>Для объектов химической и нефтехимической промышленности общую продолжител</w:t>
      </w:r>
      <w:r>
        <w:t xml:space="preserve">ьность строительства необходимо определять в соответствии с </w:t>
      </w:r>
      <w:hyperlink r:id="rId57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 xml:space="preserve">Нормы продолжительности строительства по данному виду промышленности приведены в </w:t>
      </w:r>
      <w:hyperlink r:id="rId58" w:anchor="sub_id=4" w:history="1">
        <w:r>
          <w:rPr>
            <w:rStyle w:val="a6"/>
          </w:rPr>
          <w:t>приложении Г</w:t>
        </w:r>
      </w:hyperlink>
      <w:r>
        <w:t xml:space="preserve"> в таблице Г.1.8 настоящего свода правил.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5.9</w:t>
      </w:r>
      <w:r>
        <w:t xml:space="preserve"> </w:t>
      </w:r>
      <w:r>
        <w:rPr>
          <w:b/>
          <w:bCs/>
        </w:rPr>
        <w:t>Возведение объектов промышленности строительных изделий и конструкций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>Для баз ремонта и технического обслуживания строительных машин, а т</w:t>
      </w:r>
      <w:r>
        <w:t>акже для баз, имеющих смешанную номенклатуру обслуживания, с учетом строительной техники и автотранспорта, при общем показателе мощности - количестве обслуживаемых строительной техники и автомобилей рекомендуется использовать данные по продолжительности ст</w:t>
      </w:r>
      <w:r>
        <w:t>роительства и задела.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5.10</w:t>
      </w:r>
      <w:r>
        <w:t xml:space="preserve"> </w:t>
      </w:r>
      <w:r>
        <w:rPr>
          <w:b/>
          <w:bCs/>
        </w:rPr>
        <w:t xml:space="preserve">Строительное и дорожное машиностроение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>Общая продолжительность строительства группы объектов, технологически связанных с промышленным комплексом, рекомендуется устанавливать по доминирующему или наиболее трудоемкому по производству объекту, например, цеху основного производства (таблица 2). Все</w:t>
      </w:r>
      <w:r>
        <w:t xml:space="preserve"> вспомогательные здания и сооружения рекомендуется строить параллельно в тех же сроках, что и основные здания. Возведение административно-бытовых центров (отдельных или встроенных), не должно приводить к возрастанию общей продолжительности строительства.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Таблица 2 - Общая продолжительность возведения строительных объектов, входящих в состав промышленного комплекса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2050"/>
        <w:gridCol w:w="2115"/>
        <w:gridCol w:w="1580"/>
        <w:gridCol w:w="1532"/>
      </w:tblGrid>
      <w:tr w:rsidR="00000000">
        <w:trPr>
          <w:trHeight w:val="20"/>
        </w:trPr>
        <w:tc>
          <w:tcPr>
            <w:tcW w:w="11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Наименование объектов</w:t>
            </w:r>
          </w:p>
        </w:tc>
        <w:tc>
          <w:tcPr>
            <w:tcW w:w="115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Производственная характеристика объектов</w:t>
            </w:r>
          </w:p>
        </w:tc>
        <w:tc>
          <w:tcPr>
            <w:tcW w:w="268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Продолжительность строительства в месяцах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03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Общая продолжительность строите</w:t>
            </w:r>
            <w:r>
              <w:t>льства</w:t>
            </w:r>
          </w:p>
        </w:tc>
        <w:tc>
          <w:tcPr>
            <w:tcW w:w="16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в том числе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Период подготовки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Основной период строительства</w:t>
            </w:r>
          </w:p>
        </w:tc>
      </w:tr>
      <w:tr w:rsidR="00000000">
        <w:trPr>
          <w:trHeight w:val="20"/>
        </w:trPr>
        <w:tc>
          <w:tcPr>
            <w:tcW w:w="116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lastRenderedPageBreak/>
              <w:t>Заводы по изготовлению дорожно-строительной техники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Главный корпус с мостовыми кранами (грузоподъемность до 50 т)</w:t>
            </w:r>
          </w:p>
          <w:p w:rsidR="00000000" w:rsidRDefault="005002DA">
            <w:pPr>
              <w:jc w:val="center"/>
            </w:pPr>
            <w:r>
              <w:t>Площадь приведена в тыс. м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116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Заводы по изготовлению дорожно-строительной техники на пневмоколесном и гусеничном ходу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Главный корпус с мостовыми кранами (грузоподъемность до 50 т)</w:t>
            </w:r>
          </w:p>
          <w:p w:rsidR="00000000" w:rsidRDefault="005002DA">
            <w:pPr>
              <w:jc w:val="center"/>
            </w:pPr>
            <w:r>
              <w:t>Площадь приведена в тыс. м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</w:tr>
    </w:tbl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 xml:space="preserve">5.11 Машиностроение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>5.11.1 Общая продолжительность строительства группы объектов, технологически связанных с промышленным комплексом, необходимо устанавливать по доминирующему или наиболее трудоемкому по производству объекту, например, цеху основного производс</w:t>
      </w:r>
      <w:r>
        <w:t xml:space="preserve">тва (таблицы 3 и 4) и в соответствии с </w:t>
      </w:r>
      <w:hyperlink r:id="rId59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>5.11.2 Все вспомогательные здания и сооружения строятся параллельно в тех же сроках, что и основные здания. Возведение административно-бы</w:t>
      </w:r>
      <w:r>
        <w:t>товых центров (отдельных или встроенных), не должно приводить к возрастанию общей продолжительности строительства.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Таблица 3 - Общая продолжительность строительства комплекса зданий и сооружений, технологически входящих в промышленный объект</w:t>
      </w:r>
    </w:p>
    <w:p w:rsidR="00000000" w:rsidRDefault="005002D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7"/>
        <w:gridCol w:w="2563"/>
        <w:gridCol w:w="1105"/>
        <w:gridCol w:w="2265"/>
        <w:gridCol w:w="1365"/>
      </w:tblGrid>
      <w:tr w:rsidR="00000000">
        <w:trPr>
          <w:trHeight w:val="20"/>
        </w:trPr>
        <w:tc>
          <w:tcPr>
            <w:tcW w:w="10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Объекты</w:t>
            </w:r>
          </w:p>
        </w:tc>
        <w:tc>
          <w:tcPr>
            <w:tcW w:w="13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Ха</w:t>
            </w:r>
            <w:r>
              <w:t>рактеристика</w:t>
            </w:r>
          </w:p>
        </w:tc>
        <w:tc>
          <w:tcPr>
            <w:tcW w:w="253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Продолжительность строительства, месяцы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59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 Общая</w:t>
            </w:r>
          </w:p>
        </w:tc>
        <w:tc>
          <w:tcPr>
            <w:tcW w:w="19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в том числе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 Подготовительный период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Основной период</w:t>
            </w:r>
          </w:p>
        </w:tc>
      </w:tr>
      <w:tr w:rsidR="00000000">
        <w:trPr>
          <w:trHeight w:val="20"/>
        </w:trPr>
        <w:tc>
          <w:tcPr>
            <w:tcW w:w="109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Заводы по производству строительных и дорожных машин на базе тракторов и автомобилей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Главный корпус с кранами грузоподъемностью до 50 т</w:t>
            </w:r>
          </w:p>
          <w:p w:rsidR="00000000" w:rsidRDefault="005002DA">
            <w:pPr>
              <w:jc w:val="center"/>
            </w:pPr>
            <w:r>
              <w:t>Площадь главного корпуса, тыс. м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109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Заводы по производству строительных и дорожных машин на спецшасси, на пневмоколесном и гусеничном ходу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Главный корпус с кранами грузоподъемностью до 50 т</w:t>
            </w:r>
          </w:p>
          <w:p w:rsidR="00000000" w:rsidRDefault="005002DA">
            <w:pPr>
              <w:jc w:val="center"/>
            </w:pPr>
            <w:r>
              <w:t>Площадь главного корпуса, тыс. м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</w:tr>
    </w:tbl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Таблица 4 - Общая продолжительность возведения строительных объектов, входящих в состав промышленного комплекса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4"/>
        <w:gridCol w:w="2036"/>
        <w:gridCol w:w="2115"/>
        <w:gridCol w:w="1278"/>
        <w:gridCol w:w="1532"/>
      </w:tblGrid>
      <w:tr w:rsidR="00000000">
        <w:trPr>
          <w:trHeight w:val="20"/>
        </w:trPr>
        <w:tc>
          <w:tcPr>
            <w:tcW w:w="11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Наименование объектов</w:t>
            </w:r>
          </w:p>
        </w:tc>
        <w:tc>
          <w:tcPr>
            <w:tcW w:w="115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Производственная характеристика объектов</w:t>
            </w:r>
          </w:p>
        </w:tc>
        <w:tc>
          <w:tcPr>
            <w:tcW w:w="268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 xml:space="preserve">Продолжительность строительства 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02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 Общая продолжительность строительства</w:t>
            </w:r>
          </w:p>
        </w:tc>
        <w:tc>
          <w:tcPr>
            <w:tcW w:w="16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в том числе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 Период подготовки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Основной период строительства</w:t>
            </w:r>
          </w:p>
        </w:tc>
      </w:tr>
      <w:tr w:rsidR="00000000">
        <w:trPr>
          <w:trHeight w:val="20"/>
        </w:trPr>
        <w:tc>
          <w:tcPr>
            <w:tcW w:w="11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Заводы по изготовлению дорожно-строительной техни</w:t>
            </w:r>
            <w:r>
              <w:t>ки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Главный корпус с мостовыми кранами (грузоподъемность до 50 т)</w:t>
            </w:r>
          </w:p>
          <w:p w:rsidR="00000000" w:rsidRDefault="005002DA">
            <w:pPr>
              <w:jc w:val="center"/>
            </w:pPr>
            <w:r>
              <w:t>Площадь приведена в тыс. м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384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11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Заводы по изготовлению дорожностроительной техники на пневмоколесном и гусеничном ходу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Главный корпус с мостовыми кранами (грузоподъемность до 50 т)</w:t>
            </w:r>
          </w:p>
          <w:p w:rsidR="00000000" w:rsidRDefault="005002DA">
            <w:pPr>
              <w:jc w:val="center"/>
            </w:pPr>
            <w:r>
              <w:t>Площадь приведена в тыс. м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</w:tr>
    </w:tbl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5.11.3 Нормы продолжительности строительства по данному виду промышленности приведены в </w:t>
      </w:r>
      <w:hyperlink r:id="rId60" w:anchor="sub_id=4" w:history="1">
        <w:r>
          <w:rPr>
            <w:rStyle w:val="a6"/>
          </w:rPr>
          <w:t>приложении Г</w:t>
        </w:r>
      </w:hyperlink>
      <w:r>
        <w:t xml:space="preserve"> в таблице Г. 1.9 настоящего свода правил.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5.12 Промышленность производства строительных конструкций и изделий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>Продолжительность строительства приводится для заводов и их инфраструктуры, включающей: производственный и административный корпусы, склады и складские площадки, вспомогательные здания и сооружения, коммуникации производственного обеспечения (таблица 5) не</w:t>
      </w:r>
      <w:r>
        <w:t xml:space="preserve">обходимо рассчитывать в соответствии с </w:t>
      </w:r>
      <w:hyperlink r:id="rId61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Таблица 5 - Продолжительность строительства по объектам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5"/>
        <w:gridCol w:w="2229"/>
        <w:gridCol w:w="1268"/>
        <w:gridCol w:w="2267"/>
        <w:gridCol w:w="1296"/>
      </w:tblGrid>
      <w:tr w:rsidR="00000000">
        <w:trPr>
          <w:trHeight w:val="20"/>
        </w:trPr>
        <w:tc>
          <w:tcPr>
            <w:tcW w:w="12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Объекты</w:t>
            </w:r>
          </w:p>
        </w:tc>
        <w:tc>
          <w:tcPr>
            <w:tcW w:w="11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Характеристика</w:t>
            </w:r>
          </w:p>
        </w:tc>
        <w:tc>
          <w:tcPr>
            <w:tcW w:w="258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Продолжительность строительства, месяцы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6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 Общая</w:t>
            </w:r>
          </w:p>
        </w:tc>
        <w:tc>
          <w:tcPr>
            <w:tcW w:w="19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в том числе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 Подготовительный период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Основной период</w:t>
            </w:r>
          </w:p>
        </w:tc>
      </w:tr>
      <w:tr w:rsidR="00000000">
        <w:trPr>
          <w:trHeight w:val="20"/>
        </w:trPr>
        <w:tc>
          <w:tcPr>
            <w:tcW w:w="12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Заводы железобетонных конструкции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Объем конструкций, тыс. м</w:t>
            </w:r>
            <w:r>
              <w:rPr>
                <w:vertAlign w:val="superscript"/>
              </w:rPr>
              <w:t xml:space="preserve">3 </w:t>
            </w:r>
            <w:r>
              <w:t>в год: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12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Заводы крупнопанельного домостроения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Общая площадь панелей, тыс. м</w:t>
            </w:r>
            <w:r>
              <w:rPr>
                <w:vertAlign w:val="superscript"/>
              </w:rPr>
              <w:t>2</w:t>
            </w:r>
            <w:r>
              <w:t xml:space="preserve"> в год: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378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2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Заводы железобетонных конструкции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Объем конструкций, тыс. м</w:t>
            </w:r>
            <w:r>
              <w:rPr>
                <w:vertAlign w:val="superscript"/>
              </w:rPr>
              <w:t>2</w:t>
            </w:r>
            <w:r>
              <w:t xml:space="preserve"> в год: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12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Заводы крупнопанельного домостроения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Общая площадь панелей, тыс. м</w:t>
            </w:r>
            <w:r>
              <w:rPr>
                <w:vertAlign w:val="superscript"/>
              </w:rPr>
              <w:t>2</w:t>
            </w:r>
            <w:r>
              <w:t xml:space="preserve"> в год: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</w:t>
            </w:r>
          </w:p>
        </w:tc>
      </w:tr>
    </w:tbl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Нормы продолжительности строительства по данному виду промышленности приведены в </w:t>
      </w:r>
      <w:hyperlink r:id="rId62" w:anchor="sub_id=4" w:history="1">
        <w:r>
          <w:rPr>
            <w:rStyle w:val="a6"/>
          </w:rPr>
          <w:t>приложении Г</w:t>
        </w:r>
      </w:hyperlink>
      <w:r>
        <w:t xml:space="preserve"> в таблице Г.1.10 настоящего свода правил.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 xml:space="preserve">5.13 Промышленность производства строительных материалов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 xml:space="preserve">5.13.1 Продолжительность строительства промышленного производства строительных материалов необходимо выполнять в соответствии с </w:t>
      </w:r>
      <w:hyperlink r:id="rId63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 xml:space="preserve">Например, продолжительность строительства заводов по производству цемента соответственно 2300 и 3400 тыс. т цемента / год и двух заводов по выпуску щебня, включающие: производственный и административный корпусы, склады и складские </w:t>
      </w:r>
      <w:r>
        <w:lastRenderedPageBreak/>
        <w:t>площадки, вспомогательные здания и сооружения, коммуникации производственного обеспечения, предлагается взять из таблицы 6.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Таблица 6 - Данные продолжительности строительства заводов по производству цемента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9"/>
        <w:gridCol w:w="2618"/>
        <w:gridCol w:w="2115"/>
        <w:gridCol w:w="1491"/>
        <w:gridCol w:w="1532"/>
      </w:tblGrid>
      <w:tr w:rsidR="00000000">
        <w:trPr>
          <w:trHeight w:val="20"/>
        </w:trPr>
        <w:tc>
          <w:tcPr>
            <w:tcW w:w="8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Наименование объектов</w:t>
            </w:r>
          </w:p>
        </w:tc>
        <w:tc>
          <w:tcPr>
            <w:tcW w:w="14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Производственная характ</w:t>
            </w:r>
            <w:r>
              <w:t>еристика объектов</w:t>
            </w:r>
          </w:p>
        </w:tc>
        <w:tc>
          <w:tcPr>
            <w:tcW w:w="269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Продолжительность строительства в месяцах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0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 Общая продолжительность строительства</w:t>
            </w:r>
          </w:p>
        </w:tc>
        <w:tc>
          <w:tcPr>
            <w:tcW w:w="16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в том числе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 Период подготовки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Основной период строительства</w:t>
            </w:r>
          </w:p>
        </w:tc>
      </w:tr>
      <w:tr w:rsidR="00000000">
        <w:trPr>
          <w:trHeight w:val="20"/>
        </w:trPr>
        <w:tc>
          <w:tcPr>
            <w:tcW w:w="83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Заводы по производству цемента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Мощность производства 2300 тыс. т цемента /год, в том числе: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1-й пусковой объект мощностью 1150 тыс. т/ год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416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2-й пусковой объект мощностью 1150 тыс. т /год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-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Мощность производства 3400 тыс. т цемента в/год, в том числе: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1-й пусковой объект мощностью производства 1700 тыс. т/год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Заводы по производству цемента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2-й пусковой объект мощностью производства 1700 тыс. т/год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83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Заводы по производству щебня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Мощность производства, тыс. м</w:t>
            </w:r>
            <w:r>
              <w:rPr>
                <w:vertAlign w:val="superscript"/>
              </w:rPr>
              <w:t>3</w:t>
            </w:r>
            <w:r>
              <w:t>/год: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700 щебень, 80 песок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1000 щебень, 100 песок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</w:t>
            </w:r>
          </w:p>
        </w:tc>
      </w:tr>
    </w:tbl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5.13.2 Щебеночный завод возводится вблизи карьера местонахождения изверженных пород, которые разрабатываются посредством экскаваторов</w:t>
      </w:r>
    </w:p>
    <w:p w:rsidR="00000000" w:rsidRDefault="005002DA">
      <w:pPr>
        <w:ind w:firstLine="426"/>
        <w:jc w:val="both"/>
      </w:pPr>
      <w:r>
        <w:t xml:space="preserve">Состав завода включает: карьер, оборудованный внутренним транспортом, дробильно-сортировочная технологическая линия, коммуникации электроснабжения, водоснабжения (канализации), у которых общая продолжительность строительства установлена в соответствии с </w:t>
      </w:r>
      <w:hyperlink r:id="rId64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 xml:space="preserve">5.13.3 Нормы продолжительности строительства по данному виду промышленности приведены в </w:t>
      </w:r>
      <w:hyperlink r:id="rId65" w:anchor="sub_id=4" w:history="1">
        <w:r>
          <w:rPr>
            <w:rStyle w:val="a6"/>
          </w:rPr>
          <w:t xml:space="preserve">приложении </w:t>
        </w:r>
        <w:r>
          <w:rPr>
            <w:rStyle w:val="a6"/>
          </w:rPr>
          <w:t>Г</w:t>
        </w:r>
      </w:hyperlink>
      <w:r>
        <w:t xml:space="preserve"> в таблице Г.1.11 настоящего свода правил.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5.14</w:t>
      </w:r>
      <w:r>
        <w:t xml:space="preserve"> </w:t>
      </w:r>
      <w:r>
        <w:rPr>
          <w:b/>
          <w:bCs/>
        </w:rPr>
        <w:t xml:space="preserve">Легкая промышленность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 xml:space="preserve">Продолжительность строительства объектов легкой промышленности необходимо определять в соответствии с </w:t>
      </w:r>
      <w:hyperlink r:id="rId66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lastRenderedPageBreak/>
        <w:t xml:space="preserve">Нормы продолжительности строительства по данному виду промышленности приведены в </w:t>
      </w:r>
      <w:hyperlink r:id="rId67" w:anchor="sub_id=4" w:history="1">
        <w:r>
          <w:rPr>
            <w:rStyle w:val="a6"/>
          </w:rPr>
          <w:t>приложении Г</w:t>
        </w:r>
      </w:hyperlink>
      <w:r>
        <w:t xml:space="preserve"> в таблице Г.1.12 настоящего свода правил.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5.15</w:t>
      </w:r>
      <w:r>
        <w:t xml:space="preserve"> </w:t>
      </w:r>
      <w:r>
        <w:rPr>
          <w:b/>
          <w:bCs/>
        </w:rPr>
        <w:t>Пищевая промышленно</w:t>
      </w:r>
      <w:r>
        <w:rPr>
          <w:b/>
          <w:bCs/>
        </w:rPr>
        <w:t xml:space="preserve">сть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 xml:space="preserve">Продолжительность строительства объектов пищевой промышленности необходимо определять в соответствии с </w:t>
      </w:r>
      <w:hyperlink r:id="rId68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>Нормы продолжительности строительства по данному виду</w:t>
      </w:r>
      <w:r>
        <w:t xml:space="preserve"> промышленности приведены в </w:t>
      </w:r>
      <w:hyperlink r:id="rId69" w:anchor="sub_id=4" w:history="1">
        <w:r>
          <w:rPr>
            <w:rStyle w:val="a6"/>
          </w:rPr>
          <w:t>приложении Г</w:t>
        </w:r>
      </w:hyperlink>
      <w:r>
        <w:t xml:space="preserve"> в таблице Г.1.13 настоящего свода правил.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5.16</w:t>
      </w:r>
      <w:r>
        <w:t xml:space="preserve"> </w:t>
      </w:r>
      <w:r>
        <w:rPr>
          <w:b/>
          <w:bCs/>
        </w:rPr>
        <w:t>Мясная и молочная промышленность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>Продолжительность строительства объекто</w:t>
      </w:r>
      <w:r>
        <w:t xml:space="preserve">в мясной и молочной промышленности необходимо определять в соответствии с </w:t>
      </w:r>
      <w:hyperlink r:id="rId70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 xml:space="preserve">Нормы продолжительности строительства по данному виду промышленности приведены в </w:t>
      </w:r>
      <w:hyperlink r:id="rId71" w:anchor="sub_id=4" w:history="1">
        <w:r>
          <w:rPr>
            <w:rStyle w:val="a6"/>
          </w:rPr>
          <w:t>приложении Г</w:t>
        </w:r>
      </w:hyperlink>
      <w:r>
        <w:t xml:space="preserve"> в таблице Г.1.14 настоящего свода правил.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5.17</w:t>
      </w:r>
      <w:r>
        <w:t xml:space="preserve"> </w:t>
      </w:r>
      <w:r>
        <w:rPr>
          <w:b/>
          <w:bCs/>
        </w:rPr>
        <w:t xml:space="preserve">Рыбная промышленность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>Продолжительность строительства объектов рыбной промышленности необходимо опр</w:t>
      </w:r>
      <w:r>
        <w:t xml:space="preserve">еделять в соответствии с </w:t>
      </w:r>
      <w:hyperlink r:id="rId72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 xml:space="preserve">Нормы продолжительности строительства по данному виду промышленности приведены в </w:t>
      </w:r>
      <w:hyperlink r:id="rId73" w:anchor="sub_id=4" w:history="1">
        <w:r>
          <w:rPr>
            <w:rStyle w:val="a6"/>
          </w:rPr>
          <w:t>приложении Г</w:t>
        </w:r>
      </w:hyperlink>
      <w:r>
        <w:t xml:space="preserve"> в таблице Г.1.15 настоящего свода правил.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5.18</w:t>
      </w:r>
      <w:r>
        <w:t xml:space="preserve"> </w:t>
      </w:r>
      <w:r>
        <w:rPr>
          <w:b/>
          <w:bCs/>
        </w:rPr>
        <w:t xml:space="preserve">Мукомольно-крупяная и комбикормовая промышленность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>Продолжительность строительства объектов мукомол</w:t>
      </w:r>
      <w:r>
        <w:t xml:space="preserve">ьно-крупяной и комбикормовой промышленности необходимо определять в соответствии с </w:t>
      </w:r>
      <w:hyperlink r:id="rId74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 xml:space="preserve">Нормы продолжительности строительства по данному виду промышленности приведены в </w:t>
      </w:r>
      <w:hyperlink r:id="rId75" w:anchor="sub_id=4" w:history="1">
        <w:r>
          <w:rPr>
            <w:rStyle w:val="a6"/>
          </w:rPr>
          <w:t>приложении Г</w:t>
        </w:r>
      </w:hyperlink>
      <w:r>
        <w:t xml:space="preserve"> в таблице Г.1.16 настоящего свода правил.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5.19</w:t>
      </w:r>
      <w:r>
        <w:t xml:space="preserve"> </w:t>
      </w:r>
      <w:r>
        <w:rPr>
          <w:b/>
          <w:bCs/>
        </w:rPr>
        <w:t xml:space="preserve">Водохозяйственное строительство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>Продолжительность строительства объектов водохозяйственного строительства необх</w:t>
      </w:r>
      <w:r>
        <w:t xml:space="preserve">одимо определять в соответствии с </w:t>
      </w:r>
      <w:hyperlink r:id="rId76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 xml:space="preserve">Нормы продолжительности строительства по данному виду промышленности приведены в </w:t>
      </w:r>
      <w:hyperlink r:id="rId77" w:anchor="sub_id=4" w:history="1">
        <w:r>
          <w:rPr>
            <w:rStyle w:val="a6"/>
          </w:rPr>
          <w:t>приложении Г</w:t>
        </w:r>
      </w:hyperlink>
      <w:r>
        <w:t xml:space="preserve"> в таблице Г.1.17 настоящего свода правил.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5.20</w:t>
      </w:r>
      <w:r>
        <w:t xml:space="preserve"> </w:t>
      </w:r>
      <w:r>
        <w:rPr>
          <w:b/>
          <w:bCs/>
        </w:rPr>
        <w:t xml:space="preserve">Воздушный транспорт 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указания</w:t>
      </w:r>
    </w:p>
    <w:p w:rsidR="00000000" w:rsidRDefault="005002DA">
      <w:pPr>
        <w:ind w:firstLine="426"/>
        <w:jc w:val="both"/>
      </w:pPr>
      <w:r>
        <w:t xml:space="preserve">Продолжительность строительства объектов воздушного транспорта необходимо определять в соответствии с </w:t>
      </w:r>
      <w:hyperlink r:id="rId78" w:history="1">
        <w:r>
          <w:rPr>
            <w:rStyle w:val="a6"/>
          </w:rPr>
          <w:t>СН РК 1.03-01</w:t>
        </w:r>
      </w:hyperlink>
      <w:r>
        <w:t>.</w:t>
      </w:r>
    </w:p>
    <w:p w:rsidR="00000000" w:rsidRDefault="005002DA">
      <w:pPr>
        <w:ind w:firstLine="426"/>
        <w:jc w:val="both"/>
      </w:pPr>
      <w:r>
        <w:t xml:space="preserve">Нормы продолжительности строительства по данному виду промышленности приведены в </w:t>
      </w:r>
      <w:hyperlink r:id="rId79" w:anchor="sub_id=4" w:history="1">
        <w:r>
          <w:rPr>
            <w:rStyle w:val="a6"/>
          </w:rPr>
          <w:t>приложении Г</w:t>
        </w:r>
      </w:hyperlink>
      <w:r>
        <w:t xml:space="preserve"> в таблице Г.1.18 настоящего свода правил.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5.21</w:t>
      </w:r>
      <w:r>
        <w:t xml:space="preserve"> </w:t>
      </w:r>
      <w:r>
        <w:rPr>
          <w:b/>
          <w:bCs/>
        </w:rPr>
        <w:t>Организационно-технические мероприятия, способствующие сокращению сроков промышленного строительства</w:t>
      </w:r>
    </w:p>
    <w:p w:rsidR="00000000" w:rsidRDefault="005002DA">
      <w:pPr>
        <w:ind w:firstLine="426"/>
        <w:jc w:val="both"/>
      </w:pPr>
      <w:r>
        <w:t>Сроки промышленного строительства могут быть сокращены за счет следующих организационно-технических мероприятий:</w:t>
      </w:r>
    </w:p>
    <w:p w:rsidR="00000000" w:rsidRDefault="005002DA">
      <w:pPr>
        <w:ind w:firstLine="426"/>
        <w:jc w:val="both"/>
      </w:pPr>
      <w:r>
        <w:t xml:space="preserve">- материально-технические ресурсы </w:t>
      </w:r>
      <w:r>
        <w:t>рекомендуется концентрировать на пусковых линиях (очередях) строящихся объектов;</w:t>
      </w:r>
    </w:p>
    <w:p w:rsidR="00000000" w:rsidRDefault="005002DA">
      <w:pPr>
        <w:ind w:firstLine="426"/>
        <w:jc w:val="both"/>
      </w:pPr>
      <w:r>
        <w:lastRenderedPageBreak/>
        <w:t>- строительные монтажные операции с крупноразмерными сборными железобетонными и стальными конструкциями рекомендуется перенести со строительных площадок на заводы стройиндустр</w:t>
      </w:r>
      <w:r>
        <w:t>ии.</w:t>
      </w:r>
    </w:p>
    <w:p w:rsidR="00000000" w:rsidRDefault="005002DA">
      <w:pPr>
        <w:ind w:firstLine="426"/>
        <w:jc w:val="both"/>
      </w:pPr>
      <w:r>
        <w:t>- рекомендуется производить укрупнение узлов и конструкций (оборудования, трубопроводов и т.п.), предшествующее монтажным работам, что позволяет выполнять укрупненный монтаж, объемом до 90%. Монтажные работы рекомендуется осуществлять посредством стрел</w:t>
      </w:r>
      <w:r>
        <w:t>овых кранов на пневмоколесном, гусеничном большой грузоподъемности (не менее 150 т.)</w:t>
      </w:r>
    </w:p>
    <w:p w:rsidR="00000000" w:rsidRDefault="005002DA">
      <w:pPr>
        <w:ind w:firstLine="426"/>
        <w:jc w:val="both"/>
      </w:pPr>
      <w:r>
        <w:t>- рекомендуется специальные виды работ (земляные, монтажные другие) поручать профильным специализированным организациям.</w:t>
      </w:r>
    </w:p>
    <w:p w:rsidR="00000000" w:rsidRDefault="005002DA">
      <w:pPr>
        <w:ind w:firstLine="426"/>
        <w:jc w:val="both"/>
      </w:pPr>
      <w:r>
        <w:t>- осуществляя поточное строительство, рекомендуется использовать зимнее время, применяя соответствующие технологии производства работ.</w:t>
      </w:r>
    </w:p>
    <w:p w:rsidR="00000000" w:rsidRDefault="005002DA">
      <w:pPr>
        <w:ind w:firstLine="426"/>
        <w:jc w:val="both"/>
      </w:pPr>
      <w:r>
        <w:t>- монтажные и другие виды работ рекомендуется выполнять, максимально совмещая отдельные строительно-монтажные операции.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 xml:space="preserve">6. РАСЧЕТ ПРОДОЛЖИТЕЛЬНОСТИ СТРОИТЕЛЬСТВА ОБЪЕКТОВ </w:t>
      </w:r>
    </w:p>
    <w:p w:rsidR="00000000" w:rsidRDefault="005002DA">
      <w:pPr>
        <w:ind w:firstLine="426"/>
        <w:jc w:val="center"/>
      </w:pPr>
      <w:r>
        <w:rPr>
          <w:b/>
          <w:bCs/>
        </w:rPr>
        <w:t>МЕТОДОМ ИНТЕРПОЛЯЦИИ И ЭКСТРАПОЛЯЦИИ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6.1 Приведенные в нормах табличные показатели строительства (мощность, продолжительность, либо другие параметры), могут быть использованы для нахождения промежуто</w:t>
      </w:r>
      <w:r>
        <w:t>чных значений. Для этого рекомендуется применять метод интерполяции. Если исходные параметры по своему значению больше максимальных значений или меньше минимальных, то необходимо применять метод экстраполяции. Если имеется в наличии несколько параметров, к</w:t>
      </w:r>
      <w:r>
        <w:t>оторые характеризуют объект строительства, то экстраполяцию и интерполяцию выполняют, учитывая, в первую очередь, главные показатели этого строительного объекта, учитывая выпускаемую им продукцию.</w:t>
      </w:r>
    </w:p>
    <w:p w:rsidR="00000000" w:rsidRDefault="005002DA">
      <w:pPr>
        <w:ind w:firstLine="426"/>
        <w:jc w:val="both"/>
      </w:pPr>
      <w:r>
        <w:t>6.2 Определение продолжительности строительства методом экс</w:t>
      </w:r>
      <w:r>
        <w:t>траполяции, рекомендуется выполнять по формуле: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3533775" cy="600075"/>
            <wp:effectExtent l="0" t="0" r="9525" b="9525"/>
            <wp:docPr id="1" name="Рисунок 1" descr="https://prod-prg-document-store-api.azurewebsites.net/api/DocumentObject/GetImageAsync?ImageId=41038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-prg-document-store-api.azurewebsites.net/api/DocumentObject/GetImageAsync?ImageId=41038902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(2)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 xml:space="preserve">где </w:t>
      </w:r>
      <w:r>
        <w:rPr>
          <w:i/>
          <w:iCs/>
        </w:rPr>
        <w:t>Т</w:t>
      </w:r>
      <w:r>
        <w:rPr>
          <w:i/>
          <w:iCs/>
          <w:vertAlign w:val="subscript"/>
        </w:rPr>
        <w:t>экст</w:t>
      </w:r>
      <w:r>
        <w:rPr>
          <w:i/>
          <w:iCs/>
        </w:rPr>
        <w:t xml:space="preserve"> - </w:t>
      </w:r>
      <w:r>
        <w:t>продолжительность строительства (нормативная), полученная экстраполяцией;</w:t>
      </w:r>
    </w:p>
    <w:p w:rsidR="00000000" w:rsidRDefault="005002DA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мин/макс</w:t>
      </w:r>
      <w:r>
        <w:rPr>
          <w:i/>
          <w:iCs/>
        </w:rPr>
        <w:t xml:space="preserve"> - </w:t>
      </w:r>
      <w:r>
        <w:t>нормативная продолжительность строительства - минимальная/максимальная (с учетом экстраполяции в меньшую или большую сторону)</w:t>
      </w:r>
    </w:p>
    <w:p w:rsidR="00000000" w:rsidRDefault="005002DA">
      <w:pPr>
        <w:ind w:firstLine="426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>экст</w:t>
      </w:r>
      <w:r>
        <w:rPr>
          <w:i/>
          <w:iCs/>
        </w:rPr>
        <w:t xml:space="preserve"> - </w:t>
      </w:r>
      <w:r>
        <w:t>нормообразу</w:t>
      </w:r>
      <w:r>
        <w:t>ющий показатель, получаемый экстраполяцией;</w:t>
      </w:r>
    </w:p>
    <w:p w:rsidR="00000000" w:rsidRDefault="005002DA">
      <w:pPr>
        <w:ind w:firstLine="426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>мин/макс</w:t>
      </w:r>
      <w:r>
        <w:t xml:space="preserve"> - нормообразующий показатель, минимальный/ максимальный (с учетом экстраполяции в меньшую или большую сторону);</w:t>
      </w:r>
    </w:p>
    <w:p w:rsidR="00000000" w:rsidRDefault="005002DA">
      <w:pPr>
        <w:ind w:firstLine="426"/>
        <w:jc w:val="both"/>
      </w:pPr>
      <w:r>
        <w:t xml:space="preserve">α - коэффициент, отражающий процент изменения нормативной продолжительности строительства </w:t>
      </w:r>
      <w:r>
        <w:t>при варьировании нормообразующего показателя на 1% (α = 0,33).</w:t>
      </w:r>
    </w:p>
    <w:p w:rsidR="00000000" w:rsidRDefault="005002DA">
      <w:pPr>
        <w:ind w:firstLine="426"/>
        <w:jc w:val="both"/>
      </w:pPr>
      <w:r>
        <w:t xml:space="preserve">6.3 Примеры расчета продолжительности строительства объектов методом интерполяции и экстраполяции приводятся в </w:t>
      </w:r>
      <w:hyperlink r:id="rId82" w:anchor="sub_id=3" w:history="1">
        <w:r>
          <w:rPr>
            <w:rStyle w:val="a6"/>
          </w:rPr>
          <w:t>При</w:t>
        </w:r>
        <w:r>
          <w:rPr>
            <w:rStyle w:val="a6"/>
          </w:rPr>
          <w:t>ложении В</w:t>
        </w:r>
      </w:hyperlink>
      <w:r>
        <w:t>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7. РАСЧЕТ ЗАДЕЛА В СТРОИТЕЛЬСТВЕ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Общие положения</w:t>
      </w:r>
    </w:p>
    <w:p w:rsidR="00000000" w:rsidRDefault="005002DA">
      <w:pPr>
        <w:ind w:firstLine="426"/>
        <w:jc w:val="both"/>
      </w:pPr>
      <w:r>
        <w:t xml:space="preserve">7.1 Заделом в сфере строительного производства является объем работ, выполненный на незавершенных (переходящих) объектах к определенному сроку. Строительный задел </w:t>
      </w:r>
      <w:r>
        <w:lastRenderedPageBreak/>
        <w:t>обеспечивает планомерный вв</w:t>
      </w:r>
      <w:r>
        <w:t>од в действие основных фондов, ритмичность строительства и рациональное использование производственных мощностей строительных организаций.</w:t>
      </w:r>
    </w:p>
    <w:p w:rsidR="00000000" w:rsidRDefault="005002DA">
      <w:pPr>
        <w:ind w:firstLine="426"/>
        <w:jc w:val="both"/>
      </w:pPr>
      <w:r>
        <w:t>7.2 Расчет задела рекомендуется производить при строительстве однотипных по материалу стен и этажности зданий и соору</w:t>
      </w:r>
      <w:r>
        <w:t>жений, объем и сметная стоимость которых примерно равны.</w:t>
      </w:r>
    </w:p>
    <w:p w:rsidR="00000000" w:rsidRDefault="005002DA">
      <w:pPr>
        <w:ind w:firstLine="426"/>
        <w:jc w:val="both"/>
      </w:pPr>
      <w:r>
        <w:t>7.3 При начале строительства в зимнее время, рекомендуется предусмотреть подготовительные земляные и некоторые другие работы, связанные с устройством заглубленных в грунт строительных конструкций в б</w:t>
      </w:r>
      <w:r>
        <w:t>лагоприятный период. Для этого рекомендуется предусмотреть увеличение соответствующих расходов на образование задела в предшествующие сроки. Следовательно, для группы объектов города или района, намеченных для ввода в эксплуатацию в следующем году необходи</w:t>
      </w:r>
      <w:r>
        <w:t>мо рассчитать строительный задел, который следует создать в предшествующий период.</w:t>
      </w:r>
    </w:p>
    <w:p w:rsidR="00000000" w:rsidRDefault="005002DA">
      <w:pPr>
        <w:ind w:firstLine="426"/>
        <w:jc w:val="both"/>
      </w:pPr>
      <w:r>
        <w:t>7.4 Капитальные вложения для определения и создания необходимого задела по отраслям строительства рекомендуется рассчитывать по утвержденным нормативным документам. Капиталь</w:t>
      </w:r>
      <w:r>
        <w:t>ные вложения по соответствующим строительно-монтажным работам, и задел по мощности, обеспечивающие ввод планируемого объекта в эксплуатацию, рекомендуется рассчитывать по формулам, приведенным в утвержденных указаниях и нормативах.</w:t>
      </w:r>
    </w:p>
    <w:p w:rsidR="00000000" w:rsidRDefault="005002DA">
      <w:pPr>
        <w:ind w:firstLine="426"/>
        <w:jc w:val="both"/>
      </w:pPr>
      <w:r>
        <w:t>7.5 Своевременность ведения работ строительно-монтажными организациями и требуемая готовность объектов рекомендуется обеспечивать заделом по капитальным вложениям, рассчитанным по действующим нормативам.</w:t>
      </w:r>
    </w:p>
    <w:p w:rsidR="00000000" w:rsidRDefault="005002DA">
      <w:pPr>
        <w:ind w:firstLine="426"/>
        <w:jc w:val="both"/>
      </w:pPr>
      <w:r>
        <w:t xml:space="preserve">7.6 Распределение и, если необходимо - концентрация </w:t>
      </w:r>
      <w:r>
        <w:t>средств по определенной группе объектов, заделы по мощностям, определяются по методике, приведенной в действующих нормативах.</w:t>
      </w:r>
    </w:p>
    <w:p w:rsidR="00000000" w:rsidRDefault="005002DA">
      <w:pPr>
        <w:ind w:firstLine="426"/>
        <w:jc w:val="both"/>
      </w:pPr>
      <w:r>
        <w:t>7.7 Образование задела в объеме, соответствующем расчету, рекомендуется обеспечивать тщательно разработанными календарными графика</w:t>
      </w:r>
      <w:r>
        <w:t>ми производства работ.</w:t>
      </w:r>
    </w:p>
    <w:p w:rsidR="00000000" w:rsidRDefault="005002DA">
      <w:pPr>
        <w:ind w:firstLine="426"/>
        <w:jc w:val="both"/>
      </w:pPr>
      <w:r>
        <w:t>7.8 В данном своде правил основными показателями строительного задела являются:</w:t>
      </w:r>
    </w:p>
    <w:p w:rsidR="00000000" w:rsidRDefault="005002DA">
      <w:pPr>
        <w:ind w:firstLine="426"/>
        <w:jc w:val="both"/>
      </w:pPr>
      <w:r>
        <w:t>К - готовность объектов;</w:t>
      </w:r>
    </w:p>
    <w:p w:rsidR="00000000" w:rsidRDefault="005002DA">
      <w:pPr>
        <w:ind w:firstLine="426"/>
        <w:jc w:val="both"/>
      </w:pPr>
      <w:r>
        <w:t>В - промежуточный ввод в действие основных фондов;</w:t>
      </w:r>
    </w:p>
    <w:p w:rsidR="00000000" w:rsidRDefault="005002DA">
      <w:pPr>
        <w:ind w:firstLine="426"/>
        <w:jc w:val="both"/>
      </w:pPr>
      <w:r>
        <w:t>З - задел.</w:t>
      </w:r>
    </w:p>
    <w:p w:rsidR="00000000" w:rsidRDefault="005002DA">
      <w:pPr>
        <w:ind w:firstLine="426"/>
        <w:jc w:val="both"/>
      </w:pPr>
      <w:r>
        <w:t>7.9 Показателем готовности объекта К рекомендуется отношение строи</w:t>
      </w:r>
      <w:r>
        <w:t>тельной сметной стоимости (стоимости строительно-монтажных работ), осваиваемой по данному объекту от начала до і-го месяца строительства, ко всей сметной стоимости строительства по данному объекту.</w:t>
      </w:r>
    </w:p>
    <w:p w:rsidR="00000000" w:rsidRDefault="005002DA">
      <w:pPr>
        <w:ind w:firstLine="426"/>
        <w:jc w:val="both"/>
      </w:pPr>
      <w:r>
        <w:t xml:space="preserve">7.10 Показателем промежуточного ввода в действие основных </w:t>
      </w:r>
      <w:r>
        <w:t>фондов строительного объекта В (иначе - очередь строительства) рекомендуется отношение стоимости основных фондов по вводимым в эксплуатацию объектам к полной сметной стоимости очереди или всего строительства в целом.</w:t>
      </w:r>
    </w:p>
    <w:p w:rsidR="00000000" w:rsidRDefault="005002DA">
      <w:pPr>
        <w:ind w:firstLine="426"/>
        <w:jc w:val="both"/>
      </w:pPr>
      <w:r>
        <w:t>7.11 Задел капитальных вложений 3 реком</w:t>
      </w:r>
      <w:r>
        <w:t>ендуется определять разностью между показателем готовности строительства объекта и показателем промежуточного ввода в действие основных фондов.</w:t>
      </w:r>
    </w:p>
    <w:p w:rsidR="00000000" w:rsidRDefault="005002DA">
      <w:pPr>
        <w:ind w:firstLine="426"/>
        <w:jc w:val="both"/>
      </w:pPr>
      <w:r>
        <w:t xml:space="preserve">7.12 Пример расчета задела в строительстве приводится в </w:t>
      </w:r>
      <w:hyperlink r:id="rId83" w:anchor="sub_id=3" w:history="1">
        <w:r>
          <w:rPr>
            <w:rStyle w:val="a6"/>
          </w:rPr>
          <w:t>приложении В</w:t>
        </w:r>
      </w:hyperlink>
      <w:r>
        <w:t>.</w:t>
      </w:r>
    </w:p>
    <w:p w:rsidR="00000000" w:rsidRDefault="005002DA">
      <w:pPr>
        <w:ind w:firstLine="426"/>
        <w:jc w:val="both"/>
      </w:pPr>
      <w:r>
        <w:t>7.13 Для определения задела в промышленном строительстве используются значения показателей К</w:t>
      </w:r>
      <w:r>
        <w:rPr>
          <w:vertAlign w:val="subscript"/>
        </w:rPr>
        <w:t>п</w:t>
      </w:r>
      <w:r>
        <w:t>, В</w:t>
      </w:r>
      <w:r>
        <w:rPr>
          <w:vertAlign w:val="subscript"/>
        </w:rPr>
        <w:t>п</w:t>
      </w:r>
      <w:r>
        <w:t>, З</w:t>
      </w:r>
      <w:r>
        <w:rPr>
          <w:vertAlign w:val="subscript"/>
        </w:rPr>
        <w:t>п</w:t>
      </w:r>
      <w:r>
        <w:t>, по кварталам, где К</w:t>
      </w:r>
      <w:r>
        <w:rPr>
          <w:vertAlign w:val="subscript"/>
        </w:rPr>
        <w:t>п</w:t>
      </w:r>
      <w:r>
        <w:t xml:space="preserve"> - степень готовности строительства объекта, В</w:t>
      </w:r>
      <w:r>
        <w:rPr>
          <w:vertAlign w:val="subscript"/>
        </w:rPr>
        <w:t>п</w:t>
      </w:r>
      <w:r>
        <w:t xml:space="preserve"> - стоимость основных фондов по вводимы м очередя</w:t>
      </w:r>
      <w:r>
        <w:t>м, пусковым комплексам (промежуточный ввод), З</w:t>
      </w:r>
      <w:r>
        <w:rPr>
          <w:vertAlign w:val="subscript"/>
        </w:rPr>
        <w:t>п</w:t>
      </w:r>
      <w:r>
        <w:t xml:space="preserve"> - задел по объему капиталовложений и строительно-монтажных работ. В числителе норм приводятся с нарастающим итогом распределение объемов капитальных вложений, в знаменателе - строительно-монтажных работ.</w:t>
      </w:r>
    </w:p>
    <w:p w:rsidR="00000000" w:rsidRDefault="005002DA">
      <w:pPr>
        <w:ind w:firstLine="426"/>
        <w:jc w:val="both"/>
      </w:pPr>
      <w:r>
        <w:t>Степ</w:t>
      </w:r>
      <w:r>
        <w:t>ень готовности объекта на конец года (квартала) определяется по формуле (3) или по формуле (7).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914400" cy="476250"/>
            <wp:effectExtent l="0" t="0" r="0" b="0"/>
            <wp:docPr id="2" name="Рисунок 2" descr="https://prod-prg-document-store-api.azurewebsites.net/api/DocumentObject/GetImageAsync?ImageId=41038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d-prg-document-store-api.azurewebsites.net/api/DocumentObject/GetImageAsync?ImageId=41038903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(3)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 xml:space="preserve">где </w:t>
      </w:r>
      <w:r>
        <w:rPr>
          <w:i/>
          <w:iCs/>
        </w:rPr>
        <w:t>С</w:t>
      </w:r>
      <w:r>
        <w:rPr>
          <w:i/>
          <w:iCs/>
          <w:vertAlign w:val="subscript"/>
        </w:rPr>
        <w:t>кв</w:t>
      </w:r>
      <w:r>
        <w:rPr>
          <w:i/>
          <w:iCs/>
        </w:rPr>
        <w:t xml:space="preserve"> - </w:t>
      </w:r>
      <w:r>
        <w:t xml:space="preserve">сметная стоимость строительства (стоимость СМР), которая должна быть освоена по данному объекту с начала строительства до конца рассматриваемого периода, </w:t>
      </w:r>
    </w:p>
    <w:p w:rsidR="00000000" w:rsidRDefault="005002DA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>общ</w:t>
      </w:r>
      <w:r>
        <w:rPr>
          <w:i/>
          <w:iCs/>
        </w:rPr>
        <w:t xml:space="preserve"> - </w:t>
      </w:r>
      <w:r>
        <w:t>полная стоимость строительства (стоимость СМР).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7.13.1 Стоимость основных фондов по вводимым очередям, пусковым комплексам (промежуточный ввод) определяется: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1485900" cy="561975"/>
            <wp:effectExtent l="0" t="0" r="0" b="9525"/>
            <wp:docPr id="3" name="Рисунок 3" descr="https://prod-prg-document-store-api.azurewebsites.net/api/DocumentObject/GetImageAsync?ImageId=41038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od-prg-document-store-api.azurewebsites.net/api/DocumentObject/GetImageAsync?ImageId=41038904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(4)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 xml:space="preserve">где </w:t>
      </w:r>
      <w:r>
        <w:rPr>
          <w:i/>
          <w:iCs/>
        </w:rPr>
        <w:t>С</w:t>
      </w:r>
      <w:r>
        <w:rPr>
          <w:i/>
          <w:iCs/>
          <w:vertAlign w:val="subscript"/>
        </w:rPr>
        <w:t>осф</w:t>
      </w:r>
      <w:r>
        <w:rPr>
          <w:i/>
          <w:iCs/>
        </w:rPr>
        <w:t xml:space="preserve"> - </w:t>
      </w:r>
      <w:r>
        <w:t>стоимость основных фондов по вводимым пусковым комплексам и очередям.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7.13.2 Задел по объему капиталовложений рассчитывается по формуле: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i/>
          <w:iCs/>
        </w:rPr>
        <w:t>З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= К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- В</w:t>
      </w:r>
      <w:r>
        <w:rPr>
          <w:i/>
          <w:iCs/>
          <w:vertAlign w:val="subscript"/>
        </w:rPr>
        <w:t>п</w:t>
      </w:r>
      <w:r>
        <w:t>, (5)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>7.13.3 Размер задела по объему выполненных работ (З</w:t>
      </w:r>
      <w:r>
        <w:rPr>
          <w:vertAlign w:val="subscript"/>
        </w:rPr>
        <w:t>з.ст.</w:t>
      </w:r>
      <w:r>
        <w:t>) определяется по формуле: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1200150" cy="609600"/>
            <wp:effectExtent l="0" t="0" r="0" b="0"/>
            <wp:docPr id="4" name="Рисунок 4" descr="https://prod-prg-document-store-api.azurewebsites.net/api/DocumentObject/GetImageAsync?ImageId=41038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od-prg-document-store-api.azurewebsites.net/api/DocumentObject/GetImageAsync?ImageId=41038905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(6)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 xml:space="preserve">7.13.4 Задел по капиталовложениям для i-го месяца </w:t>
      </w:r>
      <w:r>
        <w:rPr>
          <w:i/>
          <w:iCs/>
        </w:rPr>
        <w:t>(К</w:t>
      </w:r>
      <w:r>
        <w:rPr>
          <w:i/>
          <w:iCs/>
          <w:vertAlign w:val="superscript"/>
        </w:rPr>
        <w:t>i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) </w:t>
      </w:r>
      <w:r>
        <w:t>р</w:t>
      </w:r>
      <w:r>
        <w:t>ассчитывается по формуле: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552575" cy="266700"/>
            <wp:effectExtent l="0" t="0" r="9525" b="0"/>
            <wp:docPr id="5" name="Рисунок 5" descr="https://prod-prg-document-store-api.azurewebsites.net/api/DocumentObject/GetImageAsync?ImageId=41038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rod-prg-document-store-api.azurewebsites.net/api/DocumentObject/GetImageAsync?ImageId=41038906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(7)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 xml:space="preserve">где </w:t>
      </w:r>
      <w:r>
        <w:rPr>
          <w:i/>
          <w:iCs/>
        </w:rPr>
        <w:t>К</w:t>
      </w:r>
      <w:r>
        <w:rPr>
          <w:i/>
          <w:iCs/>
          <w:vertAlign w:val="subscript"/>
        </w:rPr>
        <w:t>п</w:t>
      </w:r>
      <w:r>
        <w:rPr>
          <w:i/>
          <w:iCs/>
        </w:rPr>
        <w:t>, К</w:t>
      </w:r>
      <w:r>
        <w:rPr>
          <w:i/>
          <w:iCs/>
          <w:vertAlign w:val="subscript"/>
        </w:rPr>
        <w:t>п+1</w:t>
      </w:r>
      <w:r>
        <w:rPr>
          <w:i/>
          <w:iCs/>
        </w:rPr>
        <w:t xml:space="preserve"> - </w:t>
      </w:r>
      <w:r>
        <w:t>показатели задела по капиталовложениям (или строите</w:t>
      </w:r>
      <w:r>
        <w:t xml:space="preserve">льно-монтажным работам) для продолжительности строительства, принятой (в данном случае по табл. 6); для порядкового номера (i) квартала, соответствующего </w:t>
      </w:r>
      <w:r>
        <w:rPr>
          <w:i/>
          <w:iCs/>
        </w:rPr>
        <w:t xml:space="preserve">целому числу в коэффициенте σ; </w:t>
      </w:r>
      <w:r>
        <w:rPr>
          <w:i/>
          <w:iCs/>
          <w:lang w:val="de-DE"/>
        </w:rPr>
        <w:t xml:space="preserve">d - </w:t>
      </w:r>
      <w:r>
        <w:t>коэффициент, равный дробной части в коэффициенте σ</w:t>
      </w:r>
      <w:r>
        <w:rPr>
          <w:smallCaps/>
          <w:lang w:val="fr-FR"/>
        </w:rPr>
        <w:t>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1019175" cy="523875"/>
            <wp:effectExtent l="0" t="0" r="9525" b="9525"/>
            <wp:docPr id="6" name="Рисунок 6" descr="https://prod-prg-document-store-api.azurewebsites.net/api/DocumentObject/GetImageAsync?ImageId=41038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rod-prg-document-store-api.azurewebsites.net/api/DocumentObject/GetImageAsync?ImageId=41038907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(8)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Т - </w:t>
      </w:r>
      <w:r>
        <w:t xml:space="preserve">продолжительность строительства завода по норме (в расчете - 38 мес.); </w:t>
      </w:r>
    </w:p>
    <w:p w:rsidR="00000000" w:rsidRDefault="005002DA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- </w:t>
      </w:r>
      <w:r>
        <w:t>продолжительно</w:t>
      </w:r>
      <w:r>
        <w:t xml:space="preserve">сть строительства завода (в расчете - 45 мес. или 15 кварталов), </w:t>
      </w:r>
    </w:p>
    <w:p w:rsidR="00000000" w:rsidRDefault="005002DA">
      <w:pPr>
        <w:ind w:firstLine="426"/>
        <w:jc w:val="both"/>
      </w:pPr>
      <w:r>
        <w:rPr>
          <w:i/>
          <w:iCs/>
        </w:rPr>
        <w:t xml:space="preserve">п - </w:t>
      </w:r>
      <w:r>
        <w:t>количество кварталов, соответствующее его порядковому номеру.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7.13.5 Пример расчета показателей задела представлен в </w:t>
      </w:r>
      <w:hyperlink r:id="rId94" w:anchor="sub_id=3" w:history="1">
        <w:r>
          <w:rPr>
            <w:rStyle w:val="a6"/>
          </w:rPr>
          <w:t>приложении В</w:t>
        </w:r>
      </w:hyperlink>
      <w:r>
        <w:t>. Нормативные документы регламентируют разработку проектов, а также сроки</w:t>
      </w:r>
    </w:p>
    <w:p w:rsidR="00000000" w:rsidRDefault="005002DA">
      <w:pPr>
        <w:ind w:firstLine="426"/>
        <w:jc w:val="both"/>
      </w:pPr>
      <w:r>
        <w:t>выполнения всех видов строительных работ, с учетом многообразия возводимых объектов. Разработанные и утвержденные нормативы обязательны для исполнения проектными, строительными организациями всех отраслей строительного производства. Благодаря нормам опреде</w:t>
      </w:r>
      <w:r>
        <w:t xml:space="preserve">ляется продолжительность строительства объектов самого </w:t>
      </w:r>
      <w:r>
        <w:lastRenderedPageBreak/>
        <w:t>разного предназначения и строительный задел, разрабатываются календарные планы строительства, учитывающие передовые технологии работ и методы организации строительства. Следование рекомендациям Свода п</w:t>
      </w:r>
      <w:r>
        <w:t>равил обеспечивает ритмичную и стабильную работу строительных организаций и снижает себестоимость возводимых объектов.</w:t>
      </w:r>
    </w:p>
    <w:p w:rsidR="00000000" w:rsidRDefault="005002DA">
      <w:pPr>
        <w:ind w:firstLine="426"/>
        <w:jc w:val="both"/>
      </w:pPr>
      <w:r>
        <w:t>Множество факторов, отражающих характер возводимого объекта, условия производства, и, особенно, сроки работ, регламентируемые Сводом прав</w:t>
      </w:r>
      <w:r>
        <w:t>ил, предопределяют выбор целесообразных вариантов методов организации и технологии строительства. То есть рациональность использования материальных средств, трудовых ресурсов и эффективность капиталовложений предопределяется качеством проектных решений.</w:t>
      </w:r>
    </w:p>
    <w:p w:rsidR="00000000" w:rsidRDefault="005002DA">
      <w:pPr>
        <w:ind w:firstLine="426"/>
        <w:jc w:val="both"/>
      </w:pPr>
      <w:r>
        <w:t>Вс</w:t>
      </w:r>
      <w:r>
        <w:t>е составляющие продолжительности инвестиционного цикла в строительном производстве - начиная с проектно-строительных работ, до сдачи предприятий в эксплуатацию, определяют эффективность капиталовложений, которая снижается с увеличением данного периода. Поэ</w:t>
      </w:r>
      <w:r>
        <w:t>тому продолжительность всех частей инвестиционного цикла нормируется.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 xml:space="preserve">8. РАСЧЕТНЫЙ МЕТОД ОПРЕДЕЛЕНИЯ ПРОДОЛЖИТЕЛЬНОСТИ </w:t>
      </w:r>
    </w:p>
    <w:p w:rsidR="00000000" w:rsidRDefault="005002DA">
      <w:pPr>
        <w:ind w:firstLine="426"/>
        <w:jc w:val="center"/>
      </w:pPr>
      <w:r>
        <w:rPr>
          <w:b/>
          <w:bCs/>
        </w:rPr>
        <w:t>СТРОИТЕЛЬСТВА ОБЪЕКТОВ, НЕ ИМЕЮЩИХ ПРЯМЫХ НОРМ</w:t>
      </w:r>
    </w:p>
    <w:p w:rsidR="00000000" w:rsidRDefault="005002DA">
      <w:pPr>
        <w:ind w:firstLine="426"/>
        <w:jc w:val="center"/>
      </w:pPr>
      <w:r>
        <w:rPr>
          <w:b/>
          <w:bCs/>
        </w:rPr>
        <w:t xml:space="preserve">В </w:t>
      </w:r>
      <w:hyperlink r:id="rId95" w:history="1">
        <w:r>
          <w:rPr>
            <w:rStyle w:val="a6"/>
          </w:rPr>
          <w:t>СН РК 1.03-01</w:t>
        </w:r>
        <w:r>
          <w:rPr>
            <w:rStyle w:val="a6"/>
            <w:b/>
            <w:bCs/>
          </w:rPr>
          <w:t>-2013</w:t>
        </w:r>
      </w:hyperlink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 xml:space="preserve">8.1 В основу данного расчетного метода положена функциональная зависимость продолжительности строительства зданий и сооружений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 xml:space="preserve">от стоимости строительно-монтажных работ </w:t>
      </w:r>
      <w:r>
        <w:rPr>
          <w:i/>
          <w:iCs/>
        </w:rPr>
        <w:t>С.</w:t>
      </w:r>
    </w:p>
    <w:p w:rsidR="00000000" w:rsidRDefault="005002DA">
      <w:pPr>
        <w:ind w:firstLine="426"/>
        <w:jc w:val="both"/>
      </w:pPr>
      <w:r>
        <w:t>Зависимость представлена нижеприведенной функцией, учитывающей специфику хозяйственной деятельности и основных отраслей промышленности Республики Казахстан:</w:t>
      </w:r>
    </w:p>
    <w:p w:rsidR="00000000" w:rsidRDefault="005002DA">
      <w:pPr>
        <w:ind w:firstLine="426"/>
        <w:jc w:val="both"/>
      </w:pPr>
      <w:r>
        <w:rPr>
          <w:i/>
          <w:iCs/>
        </w:rPr>
        <w:t> </w:t>
      </w:r>
    </w:p>
    <w:p w:rsidR="00000000" w:rsidRDefault="005002D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866775" cy="276225"/>
            <wp:effectExtent l="0" t="0" r="9525" b="9525"/>
            <wp:docPr id="7" name="Рисунок 7" descr="https://prod-prg-document-store-api.azurewebsites.net/api/DocumentObject/GetImageAsync?ImageId=41038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rod-prg-document-store-api.azurewebsites.net/api/DocumentObject/GetImageAsync?ImageId=41038908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(9)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362075" cy="295275"/>
            <wp:effectExtent l="0" t="0" r="9525" b="9525"/>
            <wp:docPr id="8" name="Рисунок 8" descr="https://prod-prg-document-store-api.azurewebsites.net/api/DocumentObject/GetImageAsync?ImageId=41038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rod-prg-document-store-api.azurewebsites.net/api/DocumentObject/GetImageAsync?ImageId=41038909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rPr>
          <w:lang w:val="fr-FR"/>
        </w:rPr>
        <w:t>(10)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1133475" cy="276225"/>
            <wp:effectExtent l="0" t="0" r="9525" b="9525"/>
            <wp:docPr id="9" name="Рисунок 9" descr="https://prod-prg-document-store-api.azurewebsites.net/api/DocumentObject/GetImageAsync?ImageId=41038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rod-prg-document-store-api.azurewebsites.net/api/DocumentObject/GetImageAsync?ImageId=41038910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(11)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где</w:t>
      </w:r>
    </w:p>
    <w:p w:rsidR="00000000" w:rsidRDefault="005002DA">
      <w:pPr>
        <w:ind w:firstLine="426"/>
        <w:jc w:val="both"/>
      </w:pPr>
      <w:r>
        <w:t>С - объем строительно-монтажных работ по основному объекту, млн. тенге;</w:t>
      </w:r>
    </w:p>
    <w:p w:rsidR="00000000" w:rsidRDefault="005002DA">
      <w:pPr>
        <w:ind w:firstLine="426"/>
        <w:jc w:val="both"/>
      </w:pPr>
      <w:r>
        <w:rPr>
          <w:lang w:val="fr-FR"/>
        </w:rPr>
        <w:t>A</w:t>
      </w:r>
      <w:r>
        <w:rPr>
          <w:vertAlign w:val="subscript"/>
        </w:rPr>
        <w:t>1</w:t>
      </w:r>
      <w:r>
        <w:rPr>
          <w:lang w:val="fr-FR"/>
        </w:rPr>
        <w:t xml:space="preserve">, </w:t>
      </w:r>
      <w:r>
        <w:t>А</w:t>
      </w:r>
      <w:r>
        <w:rPr>
          <w:vertAlign w:val="subscript"/>
        </w:rPr>
        <w:t>2</w:t>
      </w:r>
      <w:r>
        <w:t xml:space="preserve"> - </w:t>
      </w:r>
      <w:r>
        <w:t>параметры уравнения, принимаемые по статистическим данным.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8.2 Использование расчетного метода предусматривает, что коэффициенты в нормах не используются и принят интервал объемов строительно-монтажных работ с учетом особенностей отраслей (подотраслей), </w:t>
      </w:r>
      <w:r>
        <w:t xml:space="preserve">видов производств и групп объектов, представленных в таблице В.4 </w:t>
      </w:r>
      <w:hyperlink r:id="rId102" w:anchor="sub_id=3" w:history="1">
        <w:r>
          <w:rPr>
            <w:rStyle w:val="a6"/>
          </w:rPr>
          <w:t>приложения В</w:t>
        </w:r>
      </w:hyperlink>
      <w:r>
        <w:t>.</w:t>
      </w:r>
    </w:p>
    <w:p w:rsidR="00000000" w:rsidRDefault="005002DA">
      <w:pPr>
        <w:ind w:firstLine="426"/>
        <w:jc w:val="both"/>
      </w:pPr>
      <w:r>
        <w:t xml:space="preserve">8.3 С учетом принятых положений, подготовительный период составляет 15-25% всей продолжительности </w:t>
      </w:r>
      <w:r>
        <w:t>строительства.</w:t>
      </w:r>
    </w:p>
    <w:p w:rsidR="00000000" w:rsidRDefault="005002DA">
      <w:pPr>
        <w:ind w:firstLine="426"/>
        <w:jc w:val="both"/>
      </w:pPr>
      <w:r>
        <w:t>8.4 График, согласованный с организацией, производящей монтаж технологического оборудования, генподрядчиком и заказчиком, предопределяет наиболее эффективную организационно-технологическую последовательность всего цикла пусконаладочных работ</w:t>
      </w:r>
      <w:r>
        <w:t>.</w:t>
      </w:r>
    </w:p>
    <w:p w:rsidR="00000000" w:rsidRDefault="005002DA">
      <w:pPr>
        <w:ind w:firstLine="426"/>
        <w:jc w:val="both"/>
      </w:pPr>
      <w:r>
        <w:t xml:space="preserve">8.5 Примеры по методу определения продолжительности строительства объектов, не имеющих прямых норм в </w:t>
      </w:r>
      <w:hyperlink r:id="rId103" w:history="1">
        <w:r>
          <w:rPr>
            <w:rStyle w:val="a6"/>
          </w:rPr>
          <w:t>СН РК 1.03-01</w:t>
        </w:r>
      </w:hyperlink>
      <w:r>
        <w:t xml:space="preserve"> представлены в Приложении В.</w:t>
      </w:r>
    </w:p>
    <w:p w:rsidR="00000000" w:rsidRDefault="005002DA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9. МЕТОДИКА НОРМИРОВАНИЯ ПРОДОЛЖИТЕЛЬНОСТ</w:t>
      </w:r>
      <w:r>
        <w:rPr>
          <w:b/>
          <w:bCs/>
        </w:rPr>
        <w:t xml:space="preserve">И ЗАВЕРШЕНИЯ </w:t>
      </w:r>
    </w:p>
    <w:p w:rsidR="00000000" w:rsidRDefault="005002DA">
      <w:pPr>
        <w:ind w:firstLine="426"/>
        <w:jc w:val="center"/>
      </w:pPr>
      <w:r>
        <w:rPr>
          <w:b/>
          <w:bCs/>
        </w:rPr>
        <w:t>СТРОИТЕЛЬСТВА РАСКОНСЕРВИРОВАННЫХ СТРОЕК И ОБЪЕКТОВ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9.1 Для переходящих объектов, находящихся в производстве на начало календарного года, нормативная продолжительность завершения строительства, определяется в следующем порядке:</w:t>
      </w:r>
    </w:p>
    <w:p w:rsidR="00000000" w:rsidRDefault="005002DA">
      <w:pPr>
        <w:ind w:firstLine="426"/>
        <w:jc w:val="both"/>
      </w:pPr>
      <w:r>
        <w:t>- рассчитыва</w:t>
      </w:r>
      <w:r>
        <w:t xml:space="preserve">ется общая продолжительность строительства объекта </w:t>
      </w:r>
      <w:r>
        <w:rPr>
          <w:i/>
          <w:iCs/>
        </w:rPr>
        <w:t>Т</w:t>
      </w:r>
      <w:r>
        <w:t>, (месяцы), на весь объект, очереди или пускового участка объекта, на основе строительных норм;</w:t>
      </w:r>
    </w:p>
    <w:p w:rsidR="00000000" w:rsidRDefault="005002DA">
      <w:pPr>
        <w:ind w:firstLine="426"/>
        <w:jc w:val="both"/>
      </w:pPr>
      <w:r>
        <w:t>- определяется степень готовности строительства объекта (его очереди) или пускового участка по стоимости стр</w:t>
      </w:r>
      <w:r>
        <w:t xml:space="preserve">оительно-монтажных работ </w:t>
      </w:r>
      <w:r>
        <w:rPr>
          <w:i/>
          <w:iCs/>
        </w:rPr>
        <w:t>К</w:t>
      </w:r>
      <w:r>
        <w:t>,</w:t>
      </w:r>
      <w:r>
        <w:rPr>
          <w:i/>
          <w:iCs/>
        </w:rPr>
        <w:t xml:space="preserve"> </w:t>
      </w:r>
      <w:r>
        <w:t>%, освоенной на начало года, по формуле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1238250" cy="400050"/>
            <wp:effectExtent l="0" t="0" r="0" b="0"/>
            <wp:docPr id="10" name="Рисунок 10" descr="https://prod-prg-document-store-api.azurewebsites.net/api/DocumentObject/GetImageAsync?ImageId=41038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rod-prg-document-store-api.azurewebsites.net/api/DocumentObject/GetImageAsync?ImageId=41038911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(12)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>где</w:t>
      </w:r>
    </w:p>
    <w:p w:rsidR="00000000" w:rsidRDefault="005002DA">
      <w:pPr>
        <w:ind w:firstLine="426"/>
        <w:jc w:val="both"/>
      </w:pPr>
      <w:r>
        <w:t>С</w:t>
      </w:r>
      <w:r>
        <w:rPr>
          <w:vertAlign w:val="subscript"/>
        </w:rPr>
        <w:t>п</w:t>
      </w:r>
      <w:r>
        <w:t xml:space="preserve"> - стоимость строительно-монтажных работ, освоенная с начала строительства объекта (очереди) или пускового участка;</w:t>
      </w:r>
    </w:p>
    <w:p w:rsidR="00000000" w:rsidRDefault="005002DA">
      <w:pPr>
        <w:ind w:firstLine="426"/>
        <w:jc w:val="both"/>
      </w:pPr>
      <w:r>
        <w:t>С - сметная стоимость строительно-монтажных работ объекта (очереди) или пускового участка.</w:t>
      </w:r>
    </w:p>
    <w:p w:rsidR="00000000" w:rsidRDefault="005002DA">
      <w:pPr>
        <w:ind w:firstLine="426"/>
        <w:jc w:val="both"/>
      </w:pPr>
      <w:r>
        <w:t xml:space="preserve">По действующим утвержденным нормам находится порядковый номер квартала </w:t>
      </w:r>
      <w:r>
        <w:rPr>
          <w:i/>
          <w:iCs/>
        </w:rPr>
        <w:t>п</w:t>
      </w:r>
      <w:r>
        <w:t xml:space="preserve">, соответствующий рассчитанной готовности строительства объекта </w:t>
      </w:r>
      <w:r>
        <w:rPr>
          <w:i/>
          <w:iCs/>
        </w:rPr>
        <w:t>К</w:t>
      </w:r>
      <w:r>
        <w:t>,</w:t>
      </w:r>
      <w:r>
        <w:rPr>
          <w:i/>
          <w:iCs/>
        </w:rPr>
        <w:t xml:space="preserve"> </w:t>
      </w:r>
      <w:r>
        <w:t xml:space="preserve">и интерполяцией рассчитывается нормативное число месяцев </w:t>
      </w:r>
      <w:r>
        <w:rPr>
          <w:i/>
          <w:iCs/>
        </w:rPr>
        <w:t>t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для освоения стоимости выполненного объема работ;</w:t>
      </w:r>
    </w:p>
    <w:p w:rsidR="00000000" w:rsidRDefault="005002DA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 xml:space="preserve">н </w:t>
      </w:r>
      <w:r>
        <w:rPr>
          <w:i/>
          <w:iCs/>
        </w:rPr>
        <w:t xml:space="preserve">- </w:t>
      </w:r>
      <w:r>
        <w:t>оп</w:t>
      </w:r>
      <w:r>
        <w:t>ределяется нормативная продолжительность завершения строительства переходящего объекта, месяцы, по выражению</w:t>
      </w:r>
    </w:p>
    <w:p w:rsidR="00000000" w:rsidRDefault="005002DA">
      <w:pPr>
        <w:ind w:firstLine="426"/>
        <w:jc w:val="center"/>
      </w:pPr>
      <w:r>
        <w:rPr>
          <w:i/>
          <w:iCs/>
        </w:rPr>
        <w:t> </w:t>
      </w:r>
    </w:p>
    <w:p w:rsidR="00000000" w:rsidRDefault="005002DA">
      <w:pPr>
        <w:ind w:firstLine="426"/>
        <w:jc w:val="center"/>
      </w:pP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>= Т- t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. </w:t>
      </w:r>
      <w:r>
        <w:t>(13)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9.2 Продолжительность завершения строительства объектов или реконструкция действующих предприятий, не охваченных разработанными</w:t>
      </w:r>
      <w:r>
        <w:t xml:space="preserve"> нормами, устанавливается проектами производства работ или проектами организации строительства по следующей методике, представленной в </w:t>
      </w:r>
      <w:hyperlink r:id="rId106" w:anchor="sub_id=3" w:history="1">
        <w:r>
          <w:rPr>
            <w:rStyle w:val="a6"/>
          </w:rPr>
          <w:t>приложении В</w:t>
        </w:r>
      </w:hyperlink>
      <w:r>
        <w:t>.</w:t>
      </w:r>
    </w:p>
    <w:p w:rsidR="00000000" w:rsidRDefault="005002DA">
      <w:pPr>
        <w:ind w:firstLine="426"/>
        <w:jc w:val="both"/>
      </w:pPr>
      <w:r>
        <w:t>9.3 Распределение объемов ка</w:t>
      </w:r>
      <w:r>
        <w:t>питальных вложений и СМР, %, по кварталам выполняется в соответствии с таблицей 7:</w:t>
      </w:r>
    </w:p>
    <w:p w:rsidR="00000000" w:rsidRDefault="005002DA">
      <w:pPr>
        <w:ind w:firstLine="426"/>
        <w:jc w:val="both"/>
      </w:pPr>
      <w:r>
        <w:t xml:space="preserve">9.4 Пример по методике нормирования продолжительности завершения строительства расконсервированных строек и объектов представлен в </w:t>
      </w:r>
      <w:hyperlink r:id="rId107" w:anchor="sub_id=3" w:history="1">
        <w:r>
          <w:rPr>
            <w:rStyle w:val="a6"/>
          </w:rPr>
          <w:t>Приложении В</w:t>
        </w:r>
      </w:hyperlink>
      <w:r>
        <w:t>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Таблица 7 - Распределение объемов капитальных вложений и СМР, %, по кварталам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8"/>
        <w:gridCol w:w="417"/>
        <w:gridCol w:w="417"/>
        <w:gridCol w:w="427"/>
        <w:gridCol w:w="416"/>
        <w:gridCol w:w="416"/>
        <w:gridCol w:w="416"/>
        <w:gridCol w:w="426"/>
        <w:gridCol w:w="416"/>
        <w:gridCol w:w="416"/>
        <w:gridCol w:w="426"/>
        <w:gridCol w:w="416"/>
        <w:gridCol w:w="416"/>
        <w:gridCol w:w="426"/>
        <w:gridCol w:w="416"/>
        <w:gridCol w:w="416"/>
        <w:gridCol w:w="558"/>
        <w:gridCol w:w="558"/>
        <w:gridCol w:w="568"/>
      </w:tblGrid>
      <w:tr w:rsidR="00000000">
        <w:trPr>
          <w:trHeight w:val="20"/>
        </w:trPr>
        <w:tc>
          <w:tcPr>
            <w:tcW w:w="7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 xml:space="preserve">Порядковый номер квартала, </w:t>
            </w:r>
            <w:r>
              <w:rPr>
                <w:i/>
                <w:iCs/>
              </w:rPr>
              <w:t>п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7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К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2</w:t>
            </w:r>
          </w:p>
          <w:p w:rsidR="00000000" w:rsidRDefault="005002DA">
            <w:pPr>
              <w:jc w:val="center"/>
            </w:pPr>
            <w:r>
              <w:t>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4</w:t>
            </w:r>
          </w:p>
          <w:p w:rsidR="00000000" w:rsidRDefault="005002DA">
            <w:pPr>
              <w:jc w:val="center"/>
            </w:pPr>
            <w:r>
              <w:t>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9</w:t>
            </w:r>
          </w:p>
          <w:p w:rsidR="00000000" w:rsidRDefault="005002DA">
            <w:pPr>
              <w:jc w:val="center"/>
            </w:pPr>
            <w:r>
              <w:t>15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13</w:t>
            </w:r>
          </w:p>
          <w:p w:rsidR="00000000" w:rsidRDefault="005002DA">
            <w:pPr>
              <w:jc w:val="center"/>
            </w:pPr>
            <w:r>
              <w:t>21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20</w:t>
            </w:r>
          </w:p>
          <w:p w:rsidR="00000000" w:rsidRDefault="005002DA">
            <w:pPr>
              <w:jc w:val="center"/>
            </w:pPr>
            <w:r>
              <w:t>26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26</w:t>
            </w:r>
          </w:p>
          <w:p w:rsidR="00000000" w:rsidRDefault="005002DA">
            <w:pPr>
              <w:jc w:val="center"/>
            </w:pPr>
            <w:r>
              <w:t>32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32</w:t>
            </w:r>
          </w:p>
          <w:p w:rsidR="00000000" w:rsidRDefault="005002DA">
            <w:pPr>
              <w:jc w:val="center"/>
            </w:pPr>
            <w:r>
              <w:t>38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39</w:t>
            </w:r>
          </w:p>
          <w:p w:rsidR="00000000" w:rsidRDefault="005002DA">
            <w:pPr>
              <w:jc w:val="center"/>
            </w:pPr>
            <w:r>
              <w:t>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49</w:t>
            </w:r>
          </w:p>
          <w:p w:rsidR="00000000" w:rsidRDefault="005002DA">
            <w:pPr>
              <w:jc w:val="center"/>
            </w:pPr>
            <w:r>
              <w:t>53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57</w:t>
            </w:r>
          </w:p>
          <w:p w:rsidR="00000000" w:rsidRDefault="005002DA">
            <w:pPr>
              <w:jc w:val="center"/>
            </w:pPr>
            <w:r>
              <w:t>62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68</w:t>
            </w:r>
          </w:p>
          <w:p w:rsidR="00000000" w:rsidRDefault="005002DA">
            <w:pPr>
              <w:jc w:val="center"/>
            </w:pPr>
            <w:r>
              <w:t>69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73</w:t>
            </w:r>
          </w:p>
          <w:p w:rsidR="00000000" w:rsidRDefault="005002DA">
            <w:pPr>
              <w:jc w:val="center"/>
            </w:pPr>
            <w:r>
              <w:t>76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79</w:t>
            </w:r>
          </w:p>
          <w:p w:rsidR="00000000" w:rsidRDefault="005002DA">
            <w:pPr>
              <w:jc w:val="center"/>
            </w:pPr>
            <w:r>
              <w:t>82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85</w:t>
            </w:r>
          </w:p>
          <w:p w:rsidR="00000000" w:rsidRDefault="005002DA">
            <w:pPr>
              <w:jc w:val="center"/>
            </w:pPr>
            <w:r>
              <w:t>88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91</w:t>
            </w:r>
          </w:p>
          <w:p w:rsidR="00000000" w:rsidRDefault="005002DA">
            <w:pPr>
              <w:jc w:val="center"/>
            </w:pPr>
            <w:r>
              <w:t>93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96</w:t>
            </w:r>
          </w:p>
          <w:p w:rsidR="00000000" w:rsidRDefault="005002DA">
            <w:pPr>
              <w:jc w:val="center"/>
            </w:pPr>
            <w:r>
              <w:t>98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100</w:t>
            </w:r>
          </w:p>
          <w:p w:rsidR="00000000" w:rsidRDefault="005002DA">
            <w:pPr>
              <w:jc w:val="center"/>
            </w:pPr>
            <w:r>
              <w:t>100</w:t>
            </w:r>
          </w:p>
        </w:tc>
      </w:tr>
    </w:tbl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10. МЕТОДИКА ОПРЕДЕЛЕНИЯ ПРОДОЛЖИТЕЛЬНОСТИ СТРОИТЕЛЬСТВА</w:t>
      </w:r>
    </w:p>
    <w:p w:rsidR="00000000" w:rsidRDefault="005002DA">
      <w:pPr>
        <w:ind w:firstLine="426"/>
        <w:jc w:val="center"/>
      </w:pPr>
      <w:r>
        <w:rPr>
          <w:b/>
          <w:bCs/>
        </w:rPr>
        <w:lastRenderedPageBreak/>
        <w:t>ПРИ РЕКОНСТРУКЦИИ И КАПИТАЛЬНОМ РЕМОНТЕ ЗДАНИЙ И СООРУЖЕНИЙ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 xml:space="preserve">Примеры расчета по методике определения продолжительности строительства при реконструкции и капитальном ремонте зданий и сооружений представлены в </w:t>
      </w:r>
      <w:hyperlink r:id="rId108" w:anchor="sub_id=3" w:history="1">
        <w:r>
          <w:rPr>
            <w:rStyle w:val="a6"/>
          </w:rPr>
          <w:t>приложении В</w:t>
        </w:r>
      </w:hyperlink>
      <w:r>
        <w:t xml:space="preserve"> (пример 14).</w:t>
      </w:r>
    </w:p>
    <w:p w:rsidR="00000000" w:rsidRDefault="005002DA">
      <w:pPr>
        <w:ind w:firstLine="426"/>
        <w:jc w:val="both"/>
      </w:pPr>
      <w:r>
        <w:rPr>
          <w:b/>
          <w:bCs/>
        </w:rPr>
        <w:t>Расч</w:t>
      </w:r>
      <w:r>
        <w:rPr>
          <w:b/>
          <w:bCs/>
        </w:rPr>
        <w:t>ет задела строительства</w:t>
      </w:r>
    </w:p>
    <w:p w:rsidR="00000000" w:rsidRDefault="005002DA">
      <w:pPr>
        <w:ind w:firstLine="426"/>
        <w:jc w:val="both"/>
      </w:pPr>
      <w:r>
        <w:t>Нормативный задел по данному комплексу приведен в табл. В.5 приложения В. Коэффициент, позволяющий определить показатели задела определяется как: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866775" cy="457200"/>
            <wp:effectExtent l="0" t="0" r="9525" b="0"/>
            <wp:docPr id="11" name="Рисунок 11" descr="https://prod-prg-document-store-api.azurewebsites.net/api/DocumentObject/GetImageAsync?ImageId=41038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rod-prg-document-store-api.azurewebsites.net/api/DocumentObject/GetImageAsync?ImageId=41038912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(14)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>Т</w:t>
      </w:r>
      <w:r>
        <w:rPr>
          <w:vertAlign w:val="subscript"/>
        </w:rPr>
        <w:t>н</w:t>
      </w:r>
      <w:r>
        <w:t xml:space="preserve"> - нормативная продолжительность строительства предприятия;</w:t>
      </w:r>
    </w:p>
    <w:p w:rsidR="00000000" w:rsidRDefault="005002DA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 xml:space="preserve">расчетная продолжительность, учитывающая привязку строительного комплекса к конкретным условиям; </w:t>
      </w:r>
    </w:p>
    <w:p w:rsidR="00000000" w:rsidRDefault="005002DA">
      <w:pPr>
        <w:ind w:firstLine="426"/>
        <w:jc w:val="both"/>
      </w:pPr>
      <w:r>
        <w:rPr>
          <w:i/>
          <w:iCs/>
        </w:rPr>
        <w:t xml:space="preserve">п - </w:t>
      </w:r>
      <w:r>
        <w:t>н</w:t>
      </w:r>
      <w:r>
        <w:t>омер квартала.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Задел по капитальным вложениям </w:t>
      </w:r>
      <w:r>
        <w:rPr>
          <w:i/>
          <w:iCs/>
        </w:rPr>
        <w:t>К</w:t>
      </w:r>
      <w:r>
        <w:rPr>
          <w:i/>
          <w:iCs/>
          <w:vertAlign w:val="superscript"/>
        </w:rPr>
        <w:t>i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</w:t>
      </w:r>
      <w:r>
        <w:t>для расчетной продолжительности строительства определяется по формуле: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2057400" cy="466725"/>
            <wp:effectExtent l="0" t="0" r="0" b="9525"/>
            <wp:docPr id="12" name="Рисунок 12" descr="https://prod-prg-document-store-api.azurewebsites.net/api/DocumentObject/GetImageAsync?ImageId=41038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rod-prg-document-store-api.azurewebsites.net/api/DocumentObject/GetImageAsync?ImageId=41038913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(15)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752475" cy="180975"/>
            <wp:effectExtent l="0" t="0" r="9525" b="9525"/>
            <wp:docPr id="13" name="Рисунок 13" descr="https://prod-prg-document-store-api.azurewebsites.net/api/DocumentObject/GetImageAsync?ImageId=41038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rod-prg-document-store-api.azurewebsites.net/api/DocumentObject/GetImageAsync?ImageId=41038914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показатели задела по капитальным вложениям (строительно-монтажным работам) для нормативной продолжительности строительства, (табл. В.5 </w:t>
      </w:r>
      <w:hyperlink r:id="rId115" w:anchor="sub_id=3" w:history="1">
        <w:r>
          <w:rPr>
            <w:rStyle w:val="a6"/>
          </w:rPr>
          <w:t>приложения В</w:t>
        </w:r>
      </w:hyperlink>
      <w:r>
        <w:t xml:space="preserve">), на конец </w:t>
      </w:r>
      <w:r>
        <w:rPr>
          <w:i/>
          <w:iCs/>
        </w:rPr>
        <w:t>п-</w:t>
      </w:r>
      <w:r>
        <w:t>го</w:t>
      </w:r>
      <w:r>
        <w:rPr>
          <w:i/>
          <w:iCs/>
        </w:rPr>
        <w:t xml:space="preserve"> </w:t>
      </w:r>
      <w:r>
        <w:t xml:space="preserve">квартала, соответствующего целой части числа в коэффициенте </w:t>
      </w:r>
      <w:r>
        <w:rPr>
          <w:i/>
          <w:iCs/>
        </w:rPr>
        <w:t>σ</w:t>
      </w:r>
      <w:r>
        <w:rPr>
          <w:i/>
          <w:iCs/>
          <w:vertAlign w:val="subscript"/>
        </w:rPr>
        <w:t>n</w:t>
      </w:r>
      <w:r>
        <w:t>;</w:t>
      </w:r>
    </w:p>
    <w:p w:rsidR="00000000" w:rsidRDefault="005002DA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 xml:space="preserve">коэффициент, численно равный дробной части коэффициента </w:t>
      </w:r>
      <w:r>
        <w:rPr>
          <w:i/>
          <w:iCs/>
        </w:rPr>
        <w:t>σ</w:t>
      </w:r>
      <w:r>
        <w:rPr>
          <w:i/>
          <w:iCs/>
          <w:vertAlign w:val="subscript"/>
        </w:rPr>
        <w:t>n</w:t>
      </w:r>
      <w:r>
        <w:t>;</w:t>
      </w:r>
    </w:p>
    <w:p w:rsidR="00000000" w:rsidRDefault="005002DA">
      <w:pPr>
        <w:ind w:firstLine="426"/>
        <w:jc w:val="both"/>
      </w:pPr>
      <w:r>
        <w:t xml:space="preserve">m - число месяцев в </w:t>
      </w:r>
      <w:r>
        <w:rPr>
          <w:i/>
          <w:iCs/>
        </w:rPr>
        <w:t>п +</w:t>
      </w:r>
      <w:r>
        <w:t xml:space="preserve"> 1-м квартале.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Для приведенного тестового примера коэффициенты, рассчитанные по формуле (14), пре</w:t>
      </w:r>
      <w:r>
        <w:t>дставлены в табл. В.5 приложения В.</w:t>
      </w:r>
    </w:p>
    <w:p w:rsidR="00000000" w:rsidRDefault="005002DA">
      <w:pPr>
        <w:ind w:firstLine="426"/>
        <w:jc w:val="both"/>
      </w:pPr>
      <w:r>
        <w:t>Объемы капитальных вложений в целом, определены с учетом коэффициентов, учитывающих привязку базовой нормы продолжительности строительства к конкретным условиям) в соответствии с приведенными в общих положениях по примен</w:t>
      </w:r>
      <w:r>
        <w:t>ению норм.</w:t>
      </w:r>
    </w:p>
    <w:p w:rsidR="00000000" w:rsidRDefault="005002DA">
      <w:pPr>
        <w:ind w:firstLine="426"/>
        <w:jc w:val="both"/>
      </w:pPr>
      <w:r>
        <w:t>Для отдельных объектов V</w:t>
      </w:r>
      <w:r>
        <w:rPr>
          <w:vertAlign w:val="subscript"/>
        </w:rPr>
        <w:t>кв</w:t>
      </w:r>
      <w:r>
        <w:t>, входящих в состав строительства комплекса, рассчитываются объемы капитальных вложений по формуле (16):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866775" cy="314325"/>
            <wp:effectExtent l="0" t="0" r="9525" b="9525"/>
            <wp:docPr id="14" name="Рисунок 14" descr="https://prod-prg-document-store-api.azurewebsites.net/api/DocumentObject/GetImageAsync?ImageId=41038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rod-prg-document-store-api.azurewebsites.net/api/DocumentObject/GetImageAsync?ImageId=41038915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(16)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С - </w:t>
      </w:r>
      <w:r>
        <w:t>сметная стоимость строительства.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Аналогично определяются объемы строительно-монтажных работ (табл. 8).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Таблица 8 - Объемы строительно-монтажных работ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8"/>
        <w:gridCol w:w="1592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620"/>
        <w:gridCol w:w="500"/>
        <w:gridCol w:w="620"/>
        <w:gridCol w:w="620"/>
        <w:gridCol w:w="620"/>
        <w:gridCol w:w="500"/>
      </w:tblGrid>
      <w:tr w:rsidR="00000000">
        <w:trPr>
          <w:trHeight w:val="20"/>
        </w:trPr>
        <w:tc>
          <w:tcPr>
            <w:tcW w:w="7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Наименование предприятия</w:t>
            </w:r>
          </w:p>
        </w:tc>
        <w:tc>
          <w:tcPr>
            <w:tcW w:w="50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 xml:space="preserve">Сроки начала и окончания </w:t>
            </w:r>
            <w:r>
              <w:lastRenderedPageBreak/>
              <w:t>строительства, мес.</w:t>
            </w:r>
          </w:p>
        </w:tc>
        <w:tc>
          <w:tcPr>
            <w:tcW w:w="3768" w:type="pct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lastRenderedPageBreak/>
              <w:t>Поквартальный объем капитальных вложений, млн. тенге.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 </w:t>
            </w:r>
          </w:p>
          <w:p w:rsidR="00000000" w:rsidRDefault="005002DA">
            <w:pPr>
              <w:jc w:val="center"/>
            </w:pPr>
            <w:r>
              <w:t> </w:t>
            </w:r>
          </w:p>
          <w:p w:rsidR="00000000" w:rsidRDefault="005002DA">
            <w:pPr>
              <w:jc w:val="center"/>
            </w:pPr>
            <w:r>
              <w:lastRenderedPageBreak/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lastRenderedPageBreak/>
              <w:t>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</w:t>
            </w:r>
          </w:p>
        </w:tc>
      </w:tr>
      <w:tr w:rsidR="00000000">
        <w:trPr>
          <w:cantSplit/>
          <w:trHeight w:val="20"/>
        </w:trPr>
        <w:tc>
          <w:tcPr>
            <w:tcW w:w="7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 крупнопанельного домостроения мощность 150 тыс. м</w:t>
            </w:r>
            <w:r>
              <w:rPr>
                <w:vertAlign w:val="superscript"/>
              </w:rPr>
              <w:t xml:space="preserve">2 </w:t>
            </w:r>
            <w:r>
              <w:t>в год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10-47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0,25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0,63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1,13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2,02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3,15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4,54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5,80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7,43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9,20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10,96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11,8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12,4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12,6</w:t>
            </w:r>
          </w:p>
        </w:tc>
      </w:tr>
      <w:tr w:rsidR="00000000">
        <w:trPr>
          <w:cantSplit/>
          <w:trHeight w:val="20"/>
        </w:trPr>
        <w:tc>
          <w:tcPr>
            <w:tcW w:w="7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Железнодорожный путь расстоянием от 10 до 50 км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1-30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0,28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1,10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1,66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2,21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2,81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3,45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3,77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4,23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4,60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4,60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4,60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4,60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4,60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4,60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4,60</w:t>
            </w:r>
          </w:p>
        </w:tc>
      </w:tr>
      <w:tr w:rsidR="00000000">
        <w:trPr>
          <w:cantSplit/>
          <w:trHeight w:val="20"/>
        </w:trPr>
        <w:tc>
          <w:tcPr>
            <w:tcW w:w="7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Итого по комплексу в целом: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rHeight w:val="20"/>
        </w:trPr>
        <w:tc>
          <w:tcPr>
            <w:tcW w:w="7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С нарастающим итогом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0,28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1,10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1,91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2,84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3,94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5,47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6,92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8,77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10,4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12,03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13,8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15,5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16,44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17,07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17,2</w:t>
            </w:r>
          </w:p>
        </w:tc>
      </w:tr>
      <w:tr w:rsidR="00000000">
        <w:trPr>
          <w:cantSplit/>
          <w:trHeight w:val="20"/>
        </w:trPr>
        <w:tc>
          <w:tcPr>
            <w:tcW w:w="7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По кварталам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0,28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0,36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0,46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0,81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0,93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1,10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1,53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1,45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1,85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1,63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1,63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1,77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1,76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0,88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0,63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0,13</w:t>
            </w:r>
          </w:p>
        </w:tc>
      </w:tr>
    </w:tbl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5002D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002DA">
      <w:pPr>
        <w:ind w:firstLine="426"/>
        <w:jc w:val="right"/>
      </w:pPr>
      <w:r>
        <w:rPr>
          <w:b/>
          <w:bCs/>
        </w:rPr>
        <w:t> </w:t>
      </w:r>
    </w:p>
    <w:p w:rsidR="00000000" w:rsidRDefault="005002DA">
      <w:pPr>
        <w:ind w:firstLine="426"/>
        <w:jc w:val="right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Графики для расчета общей продолжительности строительства предприятий,</w:t>
      </w:r>
    </w:p>
    <w:p w:rsidR="00000000" w:rsidRDefault="005002DA">
      <w:pPr>
        <w:ind w:firstLine="426"/>
        <w:jc w:val="center"/>
      </w:pPr>
      <w:r>
        <w:rPr>
          <w:b/>
          <w:bCs/>
        </w:rPr>
        <w:t>зданий и сооружений по отраслям и подотраслям промышленности РК</w:t>
      </w:r>
    </w:p>
    <w:p w:rsidR="00000000" w:rsidRDefault="005002DA">
      <w:pPr>
        <w:ind w:firstLine="426"/>
        <w:jc w:val="center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Электроэнергетика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3120"/>
      </w:tblGrid>
      <w:tr w:rsidR="00000000">
        <w:trPr>
          <w:trHeight w:val="20"/>
        </w:trPr>
        <w:tc>
          <w:tcPr>
            <w:tcW w:w="3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31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6140,16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1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8186,88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31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10233,6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31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12280,32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31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14327,04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31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16373,76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41</w:t>
            </w:r>
          </w:p>
        </w:tc>
      </w:tr>
      <w:tr w:rsidR="00000000">
        <w:trPr>
          <w:trHeight w:val="20"/>
        </w:trPr>
        <w:tc>
          <w:tcPr>
            <w:tcW w:w="31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18420,48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44</w:t>
            </w:r>
          </w:p>
        </w:tc>
      </w:tr>
      <w:tr w:rsidR="00000000">
        <w:trPr>
          <w:trHeight w:val="20"/>
        </w:trPr>
        <w:tc>
          <w:tcPr>
            <w:tcW w:w="31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20467,2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46</w:t>
            </w:r>
          </w:p>
        </w:tc>
      </w:tr>
      <w:tr w:rsidR="00000000">
        <w:trPr>
          <w:trHeight w:val="20"/>
        </w:trPr>
        <w:tc>
          <w:tcPr>
            <w:tcW w:w="31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22513,92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48</w:t>
            </w:r>
          </w:p>
        </w:tc>
      </w:tr>
    </w:tbl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848225" cy="2886075"/>
            <wp:effectExtent l="0" t="0" r="9525" b="9525"/>
            <wp:docPr id="15" name="Рисунок 15" descr="https://prod-prg-document-store-api.azurewebsites.net/api/DocumentObject/GetImageAsync?ImageId=41038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rod-prg-document-store-api.azurewebsites.net/api/DocumentObject/GetImageAsync?ImageId=41038916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1 -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 xml:space="preserve">ГРЭС/ТЭС при </w:t>
      </w:r>
      <w:r>
        <w:rPr>
          <w:i/>
          <w:iCs/>
        </w:rPr>
        <w:t xml:space="preserve">С = </w:t>
      </w:r>
      <w:r>
        <w:t>6140,16 - 22513,92 млн. тенге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Примечание: R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- величина достоверности аппроксимации </w:t>
      </w:r>
    </w:p>
    <w:p w:rsidR="00000000" w:rsidRDefault="005002DA">
      <w:pPr>
        <w:ind w:firstLine="426"/>
        <w:jc w:val="both"/>
      </w:pPr>
      <w:r>
        <w:rPr>
          <w:b/>
          <w:bCs/>
        </w:rPr>
        <w:t xml:space="preserve">С - стоимость, млн. тенге (в ценах </w:t>
      </w:r>
      <w:r>
        <w:rPr>
          <w:b/>
          <w:bCs/>
        </w:rPr>
        <w:t xml:space="preserve">2001 года.) </w:t>
      </w:r>
    </w:p>
    <w:p w:rsidR="00000000" w:rsidRDefault="005002DA">
      <w:pPr>
        <w:ind w:firstLine="426"/>
        <w:jc w:val="both"/>
      </w:pPr>
      <w:r>
        <w:rPr>
          <w:b/>
          <w:bCs/>
        </w:rPr>
        <w:t>Т - продолжительность строительства, мес.</w:t>
      </w:r>
    </w:p>
    <w:p w:rsidR="00000000" w:rsidRDefault="005002DA">
      <w:pPr>
        <w:ind w:firstLine="426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4"/>
        <w:gridCol w:w="1565"/>
        <w:gridCol w:w="1565"/>
        <w:gridCol w:w="1594"/>
      </w:tblGrid>
      <w:tr w:rsidR="00000000">
        <w:trPr>
          <w:trHeight w:val="20"/>
        </w:trPr>
        <w:tc>
          <w:tcPr>
            <w:tcW w:w="1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C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С</w:t>
            </w:r>
          </w:p>
        </w:tc>
        <w:tc>
          <w:tcPr>
            <w:tcW w:w="15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204,672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2251,392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</w:t>
            </w:r>
          </w:p>
        </w:tc>
      </w:tr>
      <w:tr w:rsidR="00000000">
        <w:trPr>
          <w:trHeight w:val="20"/>
        </w:trPr>
        <w:tc>
          <w:tcPr>
            <w:tcW w:w="15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2456,064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5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614,016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2660,736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15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2865,408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15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1023,36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3070,08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15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3274,752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5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1432,704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3479,424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5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1637,376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3684,096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5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1842,048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3888,768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1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4093,44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</w:tr>
    </w:tbl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4886325" cy="2800350"/>
            <wp:effectExtent l="0" t="0" r="9525" b="0"/>
            <wp:docPr id="16" name="Рисунок 16" descr="https://prod-prg-document-store-api.azurewebsites.net/api/DocumentObject/GetImageAsync?ImageId=41038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rod-prg-document-store-api.azurewebsites.net/api/DocumentObject/GetImageAsync?ImageId=41038917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lastRenderedPageBreak/>
        <w:t xml:space="preserve">Рисунок 2 -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ТЭЦ при С = 204,672 - 4093,44 млн. тенге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9"/>
        <w:gridCol w:w="3149"/>
      </w:tblGrid>
      <w:tr w:rsidR="00000000">
        <w:trPr>
          <w:trHeight w:val="20"/>
        </w:trPr>
        <w:tc>
          <w:tcPr>
            <w:tcW w:w="3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31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20,4672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3,5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40,9344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61,4016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6,5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81,8688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7,5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102,336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122,8032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9,0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143,2704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163,7376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10,5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184,2048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11,0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204,672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225,1392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12,5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245,6064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13,0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266,0736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13,5</w:t>
            </w:r>
          </w:p>
        </w:tc>
      </w:tr>
    </w:tbl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4848225" cy="2800350"/>
            <wp:effectExtent l="0" t="0" r="9525" b="0"/>
            <wp:docPr id="17" name="Рисунок 17" descr="https://prod-prg-document-store-api.azurewebsites.net/api/DocumentObject/GetImageAsync?ImageId=41038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rod-prg-document-store-api.azurewebsites.net/api/DocumentObject/GetImageAsync?ImageId=41038918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3 -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электроподстанций при С = 20,4672 - 266</w:t>
      </w:r>
      <w:r>
        <w:t>,0736 млн. тенге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74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450,2784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1330,368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511,68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1432,704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28,5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614,016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1535,04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716,352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1637,376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29,6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798,2208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1739,712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1842,048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30,6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921,024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1944,384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1023,36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1125,696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2251,392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2456,064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32,6</w:t>
            </w:r>
          </w:p>
        </w:tc>
      </w:tr>
    </w:tbl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219700" cy="2838450"/>
            <wp:effectExtent l="0" t="0" r="0" b="0"/>
            <wp:docPr id="18" name="Рисунок 18" descr="https://prod-prg-document-store-api.azurewebsites.net/api/DocumentObject/GetImageAsync?ImageId=41038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rod-prg-document-store-api.azurewebsites.net/api/DocumentObject/GetImageAsync?ImageId=41038919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4 -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электроподстанций при С = 450,2784 - 2456,064 млн. тенге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Нефтедобывающая промышленность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55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20,4672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307,008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10,5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40,9344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327,4752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61,4016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347,9424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81,8688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368,4096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102,336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388,8768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122,8032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143,2704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511,68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13.0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163,7376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614,016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184,2048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716,352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15,0</w:t>
            </w:r>
          </w:p>
        </w:tc>
      </w:tr>
    </w:tbl>
    <w:p w:rsidR="00000000" w:rsidRDefault="005002DA">
      <w:pPr>
        <w:rPr>
          <w:rFonts w:eastAsia="Times New Roman"/>
          <w:vanish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55"/>
      </w:tblGrid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204,672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225,1392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921,024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245,6064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1023,36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266,0736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1125,696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286,5408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19,5</w:t>
            </w:r>
          </w:p>
        </w:tc>
      </w:tr>
    </w:tbl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200650" cy="2790825"/>
            <wp:effectExtent l="0" t="0" r="0" b="9525"/>
            <wp:docPr id="19" name="Рисунок 19" descr="https://prod-prg-document-store-api.azurewebsites.net/api/DocumentObject/GetImageAsync?ImageId=41038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rod-prg-document-store-api.azurewebsites.net/api/DocumentObject/GetImageAsync?ImageId=41038920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5 -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установок подготовки, газокомпрессорных при С = 20,4672 - 1228,032 млн. тенге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55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20,4672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204,672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40,9344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225,1392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61,4016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245,6064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81,8688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266,0736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102,336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286,5408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122,8032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307,008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143,2704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327,4752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163,7376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347,9424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184,2048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368,4096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21,0</w:t>
            </w:r>
          </w:p>
        </w:tc>
      </w:tr>
    </w:tbl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5153025" cy="2924175"/>
            <wp:effectExtent l="0" t="0" r="9525" b="9525"/>
            <wp:docPr id="20" name="Рисунок 20" descr="https://prod-prg-document-store-api.azurewebsites.net/api/DocumentObject/GetImageAsync?ImageId=41038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rod-prg-document-store-api.azurewebsites.net/api/DocumentObject/GetImageAsync?ImageId=41038921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6 -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баз производственного обслуживания при С = 20,4672 - 368,4096 м</w:t>
      </w:r>
      <w:r>
        <w:t>лн. тенге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lastRenderedPageBreak/>
        <w:t>Нефтеперерабатывающая промышленность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55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204,672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3274,752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3479,424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614,016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3684,096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3888,768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1023,36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4093,44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4502,784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1432,704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4912,128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1637,376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5321,472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1842,048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5730,816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6140,16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2251,392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6549,504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2456,064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6958,848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2660,736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7368,192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2865,408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7777,536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3070,08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21,5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8186,88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30,0</w:t>
            </w:r>
          </w:p>
        </w:tc>
      </w:tr>
    </w:tbl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5334000" cy="2886075"/>
            <wp:effectExtent l="0" t="0" r="0" b="9525"/>
            <wp:docPr id="21" name="Рисунок 21" descr="https://prod-prg-document-store-api.azurewebsites.net/api/DocumentObject/GetImageAsync?ImageId=41038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rod-prg-document-store-api.azurewebsites.net/api/DocumentObject/GetImageAsync?ImageId=41038922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7 -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различных объектов при С = 204,672 - 8186,88 млн. тенге</w:t>
      </w:r>
    </w:p>
    <w:p w:rsidR="00000000" w:rsidRDefault="005002DA">
      <w:pPr>
        <w:ind w:firstLine="426"/>
        <w:jc w:val="center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Черна</w:t>
      </w:r>
      <w:r>
        <w:rPr>
          <w:b/>
          <w:bCs/>
        </w:rPr>
        <w:t>я металлургия</w:t>
      </w:r>
    </w:p>
    <w:p w:rsidR="00000000" w:rsidRDefault="005002DA">
      <w:pPr>
        <w:ind w:firstLine="426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74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С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6958,848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7368,192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7777,536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22,5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1637,376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8186,88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10233,6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24,5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2456,064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12280,32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2865,408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14327,04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3274,752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16373,76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3684,096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18420,48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4093,44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20467,2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lastRenderedPageBreak/>
              <w:t>4502,784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22513,92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4912,128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24560,64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33,0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5321,472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26607,36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5730,816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28654,08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34,5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6140,16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30700,8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35,0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6549,504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21,5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5267325" cy="2838450"/>
            <wp:effectExtent l="0" t="0" r="9525" b="0"/>
            <wp:docPr id="22" name="Рисунок 22" descr="https://prod-prg-document-store-api.azurewebsites.net/api/DocumentObject/GetImageAsync?ImageId=41038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rod-prg-document-store-api.azurewebsites.net/api/DocumentObject/GetImageAsync?ImageId=41038923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8 -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горнообогатительных комбинатов и агломерационных фабрик при С =</w:t>
      </w:r>
      <w:r>
        <w:t xml:space="preserve"> 409,344 - 30700,8 млн. тенге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74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204,672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7163,52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8186,88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9210,24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10233,6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1637,376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11256,96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12280,32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2456,064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13303,68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2865,408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14327,04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3274,752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15350,4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3684,096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16373,76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4093,44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17397,12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5116,8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18420,48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6140,16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114925" cy="2752725"/>
            <wp:effectExtent l="0" t="0" r="9525" b="9525"/>
            <wp:docPr id="23" name="Рисунок 23" descr="https://prod-prg-document-store-api.azurewebsites.net/api/DocumentObject/GetImageAsync?ImageId=41038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prod-prg-document-store-api.azurewebsites.net/api/DocumentObject/GetImageAsync?ImageId=41038924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9 -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сталеплавильного, ферросплавного и огнеупорного производства при С = 204,672 - 18420,48 млн. тенге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55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С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11256,96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2456,064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12280,32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2865,408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13303,68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3274,752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14327,04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3684,096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15350,4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4093,44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16373,76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4912,128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17397,12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5730,816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18420,48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6549,504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19443,84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7368,192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20467,2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8186,88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22513,92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9210,24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24560,64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10233,6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26607,36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5286375" cy="2857500"/>
            <wp:effectExtent l="0" t="0" r="9525" b="0"/>
            <wp:docPr id="24" name="Рисунок 24" descr="https://prod-prg-document-store-api.azurewebsites.net/api/DocumentObject/GetImageAsync?ImageId=41038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prod-prg-document-store-api.azurewebsites.net/api/DocumentObject/GetImageAsync?ImageId=41038925"/>
                    <pic:cNvPicPr>
                      <a:picLocks noChangeAspect="1" noChangeArrowheads="1"/>
                    </pic:cNvPicPr>
                  </pic:nvPicPr>
                  <pic:blipFill>
                    <a:blip r:embed="rId136" r:link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lastRenderedPageBreak/>
        <w:t xml:space="preserve">Рисунок 10 -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объектов проката готовой продукции при С = 2046,72 - 26607,36 млн. тенге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74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14327,04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16373,76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18420,48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1637,376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20467,2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22513,92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2456,064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24560,64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2865,408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26607,36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3274,752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28654,08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3684,096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30700,8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4093,44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32747,52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6140,16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34794,24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8186,88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36840,96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37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10233,6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38887,68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37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12280,32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5267325" cy="2924175"/>
            <wp:effectExtent l="0" t="0" r="9525" b="9525"/>
            <wp:docPr id="25" name="Рисунок 25" descr="https://prod-prg-document-store-api.azurewebsites.net/api/DocumentObject/GetImageAsync?ImageId=41038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rod-prg-document-store-api.azurewebsites.net/api/DocumentObject/GetImageAsync?ImageId=41038926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11 -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объектов по отрасли в целом при С = 409,344 - 38887,68 млн. те</w:t>
      </w:r>
      <w:r>
        <w:t>нге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Цветная металлургия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26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6549,504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7368,192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8186,88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1637,376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9005,568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9824,256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2456,064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10642,94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33,0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2865,408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11461,63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33,5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3274,752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12280,32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3684,096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13099,01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35,0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lastRenderedPageBreak/>
              <w:t>4093,44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13917,7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4912,128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14736,38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5730,816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5181600" cy="3019425"/>
            <wp:effectExtent l="0" t="0" r="0" b="9525"/>
            <wp:docPr id="26" name="Рисунок 26" descr="https://prod-prg-document-store-api.azurewebsites.net/api/DocumentObject/GetImageAsync?ImageId=41038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prod-prg-document-store-api.azurewebsites.net/api/DocumentObject/GetImageAsync?ImageId=41038927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12 -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различных объектов при С = 409,344 - 14736,38 млн. тенге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Химическая и нефтехимическая промышленность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55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204,672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5321,472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5730,816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614,016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6140,16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37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6549,504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1023,36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6958,848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7368,192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1432,704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7777,536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1637,376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8186,88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41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1842,048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8596,224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42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9005,568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42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2251,392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9414,912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43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2456,064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9824,256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44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2660,736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10233,6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44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3274,752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11256,96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46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3684,096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12280,32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48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4093,44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13303,68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49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4502,784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14327,04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51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4912,128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172075" cy="2790825"/>
            <wp:effectExtent l="0" t="0" r="9525" b="9525"/>
            <wp:docPr id="27" name="Рисунок 27" descr="https://prod-prg-document-store-api.azurewebsites.net/api/DocumentObject/GetImageAsync?ImageId=41038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prod-prg-document-store-api.azurewebsites.net/api/DocumentObject/GetImageAsync?ImageId=41038928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13 -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различных объектов (химической промышленности) при С = 204,672</w:t>
      </w:r>
      <w:r>
        <w:t xml:space="preserve"> - 14327,04 млн. тенге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26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204,672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6140,16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6549,504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614,016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6958,848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7368,192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1023,36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7777,536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40,5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8186,88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41,0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1432,704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8596,224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1637,376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9005,568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1842,048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9414,912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43,0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9824,256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43,0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2456,064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10233,6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44,0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2865,408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10642,94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44,0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3274,752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11052,29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45,0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3684,096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11461,63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45,0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4093,44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12280,32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46,0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4502,784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35,0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13303,68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4912,128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14327,04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5321,472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15350,4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50,0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5730,816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37,0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16373,76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51,0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029200" cy="2867025"/>
            <wp:effectExtent l="0" t="0" r="0" b="9525"/>
            <wp:docPr id="28" name="Рисунок 28" descr="https://prod-prg-document-store-api.azurewebsites.net/api/DocumentObject/GetImageAsync?ImageId=41038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prod-prg-document-store-api.azurewebsites.net/api/DocumentObject/GetImageAsync?ImageId=41038929"/>
                    <pic:cNvPicPr>
                      <a:picLocks noChangeAspect="1" noChangeArrowheads="1"/>
                    </pic:cNvPicPr>
                  </pic:nvPicPr>
                  <pic:blipFill>
                    <a:blip r:embed="rId144" r:link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14 -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различных объектов (нефтехимической промышленности) при С = 204,672 - 16373,76 млн. тенге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Машиностроение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74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1023,36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11256,96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36,5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12280,32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37,0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3070,08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13303,68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4093,44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14327,04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5116,8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15350,4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6140,16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16373,76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7163,52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17397,12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8186,88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18420,48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9210,24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35,0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19443,84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10233,6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20467,2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39,0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5200650" cy="2857500"/>
            <wp:effectExtent l="0" t="0" r="0" b="0"/>
            <wp:docPr id="29" name="Рисунок 29" descr="https://prod-prg-document-store-api.azurewebsites.net/api/DocumentObject/GetImageAsync?ImageId=41038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prod-prg-document-store-api.azurewebsites.net/api/DocumentObject/GetImageAsync?ImageId=41038930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lastRenderedPageBreak/>
        <w:t xml:space="preserve">Рисунок 15 -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различных объектов при С = 1023,36 - 20467,2 м</w:t>
      </w:r>
      <w:r>
        <w:t>лн. тенге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Строительство и промышленность строительных конструкций и деталей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94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20,4672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40,9344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921,024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61,4016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1023,36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81,8688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102,336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1432,704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122,8032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1535,04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143,2704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1637,376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163,7376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1739,712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24,5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184,2048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1842,048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204,672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1944,384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614,016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2149,056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716,352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2251,392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25,0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5219700" cy="2867025"/>
            <wp:effectExtent l="0" t="0" r="0" b="9525"/>
            <wp:docPr id="30" name="Рисунок 30" descr="https://prod-prg-document-store-api.azurewebsites.net/api/DocumentObject/GetImageAsync?ImageId=41038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prod-prg-document-store-api.azurewebsites.net/api/DocumentObject/GetImageAsync?ImageId=41038931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16 -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различных объектов при С = 20,4672 - 2251,392 млн. тенге</w:t>
      </w:r>
    </w:p>
    <w:p w:rsidR="00000000" w:rsidRDefault="005002DA">
      <w:pPr>
        <w:ind w:firstLine="426"/>
        <w:jc w:val="center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Промышленность строительных материалов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74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с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204,672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2865,408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3070,08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614,016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3274,752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3479,424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37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1023,36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3684,096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3888,768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1432,704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4093,44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1637,376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4502,784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1842,048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4912,128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42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5321,472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43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lastRenderedPageBreak/>
              <w:t>2251,392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5730,816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44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2456,064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6140,16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2660,736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5334000" cy="2867025"/>
            <wp:effectExtent l="0" t="0" r="0" b="9525"/>
            <wp:docPr id="31" name="Рисунок 31" descr="https://prod-prg-document-store-api.azurewebsites.net/api/DocumentObject/GetImageAsync?ImageId=41038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prod-prg-document-store-api.azurewebsites.net/api/DocumentObject/GetImageAsync?ImageId=41038932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17 -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различных объектов при С = 204,672 - 6140,16 млн. тенге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Легкая промышленность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74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С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204,672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3070,08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3274,752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614,016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3479,424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3684,096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1023,36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3888,768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4093,44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1432,704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4502,784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1637,376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4912,128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1842,048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5321,472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5730,816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2251,392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6140,16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37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2456,064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6549,504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2660,736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6958,848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2865,408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7368,192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324475" cy="2952750"/>
            <wp:effectExtent l="0" t="0" r="9525" b="0"/>
            <wp:docPr id="32" name="Рисунок 32" descr="https://prod-prg-document-store-api.azurewebsites.net/api/DocumentObject/GetImageAsync?ImageId=41038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prod-prg-document-store-api.azurewebsites.net/api/DocumentObject/GetImageAsync?ImageId=41038933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18 -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различных объектов при С = 204,672 - 7368,192 млн. тенге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Пищевая промышленность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94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204,672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2456,064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2865,408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614,016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3274,752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37,0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3684,096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37,5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1023,36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4093,44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4502,784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1432,704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4912,128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1637,376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5321,472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1842,048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5730,816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33,0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6140,16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39,0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5476875" cy="2886075"/>
            <wp:effectExtent l="0" t="0" r="9525" b="9525"/>
            <wp:docPr id="33" name="Рисунок 33" descr="https://prod-prg-document-store-api.azurewebsites.net/api/DocumentObject/GetImageAsync?ImageId=41038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prod-prg-document-store-api.azurewebsites.net/api/DocumentObject/GetImageAsync?ImageId=41038934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lastRenderedPageBreak/>
        <w:t xml:space="preserve">Рисунок 19 -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различных объектов при С = 204,672 - 6140,16 млн. тенге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Мясная и молочная промышленность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74"/>
        <w:gridCol w:w="1565"/>
        <w:gridCol w:w="1584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204,672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1637,376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33,5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307,008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1739,712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1842,048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35,0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511,68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1944,384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614,016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37,0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716,352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2251,392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2456,064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921,024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2660,736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1023,36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2865,408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1125,696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3070,08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43,0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3274,752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44,0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1330,368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3479,424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45,0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1432,704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3684,096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45,5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1535,04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33,0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3888,768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46,0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5324475" cy="2905125"/>
            <wp:effectExtent l="0" t="0" r="9525" b="9525"/>
            <wp:docPr id="34" name="Рисунок 34" descr="https://prod-prg-document-store-api.azurewebsites.net/api/DocumentObject/GetImageAsync?ImageId=41038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prod-prg-document-store-api.azurewebsites.net/api/DocumentObject/GetImageAsync?ImageId=41038935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20 -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различных объектов (мясной промышленности) при С = 204,672 - 3</w:t>
      </w:r>
      <w:r>
        <w:t>888,768 млн. тенге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6"/>
        <w:gridCol w:w="1565"/>
        <w:gridCol w:w="1565"/>
        <w:gridCol w:w="1555"/>
      </w:tblGrid>
      <w:tr w:rsidR="00000000">
        <w:trPr>
          <w:trHeight w:val="20"/>
        </w:trPr>
        <w:tc>
          <w:tcPr>
            <w:tcW w:w="1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20,4672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204,672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17,0</w:t>
            </w:r>
          </w:p>
        </w:tc>
      </w:tr>
      <w:tr w:rsidR="00000000">
        <w:trPr>
          <w:trHeight w:val="20"/>
        </w:trPr>
        <w:tc>
          <w:tcPr>
            <w:tcW w:w="15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40,9344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307,008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20,0</w:t>
            </w:r>
          </w:p>
        </w:tc>
      </w:tr>
      <w:tr w:rsidR="00000000">
        <w:trPr>
          <w:trHeight w:val="20"/>
        </w:trPr>
        <w:tc>
          <w:tcPr>
            <w:tcW w:w="15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61,4016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23,0</w:t>
            </w:r>
          </w:p>
        </w:tc>
      </w:tr>
      <w:tr w:rsidR="00000000">
        <w:trPr>
          <w:trHeight w:val="20"/>
        </w:trPr>
        <w:tc>
          <w:tcPr>
            <w:tcW w:w="15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81,8688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511,68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25,0</w:t>
            </w:r>
          </w:p>
        </w:tc>
      </w:tr>
      <w:tr w:rsidR="00000000">
        <w:trPr>
          <w:trHeight w:val="20"/>
        </w:trPr>
        <w:tc>
          <w:tcPr>
            <w:tcW w:w="15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102,336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614,016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5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122,8032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716,352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29,0</w:t>
            </w:r>
          </w:p>
        </w:tc>
      </w:tr>
      <w:tr w:rsidR="00000000">
        <w:trPr>
          <w:trHeight w:val="20"/>
        </w:trPr>
        <w:tc>
          <w:tcPr>
            <w:tcW w:w="15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143,2704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31,0</w:t>
            </w:r>
          </w:p>
        </w:tc>
      </w:tr>
      <w:tr w:rsidR="00000000">
        <w:trPr>
          <w:trHeight w:val="20"/>
        </w:trPr>
        <w:tc>
          <w:tcPr>
            <w:tcW w:w="15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163,7376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921,024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32,0</w:t>
            </w:r>
          </w:p>
        </w:tc>
      </w:tr>
      <w:tr w:rsidR="00000000">
        <w:trPr>
          <w:trHeight w:val="20"/>
        </w:trPr>
        <w:tc>
          <w:tcPr>
            <w:tcW w:w="1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184,2048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086350" cy="2905125"/>
            <wp:effectExtent l="0" t="0" r="0" b="9525"/>
            <wp:docPr id="35" name="Рисунок 35" descr="https://prod-prg-document-store-api.azurewebsites.net/api/DocumentObject/GetImageAsync?ImageId=41038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prod-prg-document-store-api.azurewebsites.net/api/DocumentObject/GetImageAsync?ImageId=41038936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21 -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 xml:space="preserve">разлитых объектов (молочной промышленности) при </w:t>
      </w:r>
      <w:r>
        <w:t>С = 20,4672 - 921,024 млн. тенге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Рыбная промышленность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94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20,4672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368,4096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40,9344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61,4016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450,2784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81,8688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491,2128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102,336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532,1472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122,8032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573,0816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143,2704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614,016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163,7376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716,352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184,2048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204,672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921,024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245,6064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1023,36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286,5408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1125,696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327,4752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32,0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200650" cy="2971800"/>
            <wp:effectExtent l="0" t="0" r="0" b="0"/>
            <wp:docPr id="36" name="Рисунок 36" descr="https://prod-prg-document-store-api.azurewebsites.net/api/DocumentObject/GetImageAsync?ImageId=41038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prod-prg-document-store-api.azurewebsites.net/api/DocumentObject/GetImageAsync?ImageId=41038937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t xml:space="preserve">Рисунок 22 - Определение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 xml:space="preserve">различных объектов при С = 20,4672 - 1228,032 млн. тенге 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Мукомольно-крупяная, комбикормовая промышленность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1565"/>
        <w:gridCol w:w="1565"/>
        <w:gridCol w:w="1555"/>
      </w:tblGrid>
      <w:tr w:rsidR="00000000">
        <w:trPr>
          <w:trHeight w:val="20"/>
        </w:trPr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С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40,9344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1637,376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35,0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143,2704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1739,712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307,008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1842,048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37,0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409,344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1944,384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511,68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2046,72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39,0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614,016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2149,056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716,352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23,0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2251,392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41,0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818,688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2456,064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43,0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921,024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2660,736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45,0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1023,36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27,5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2865,408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46,0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1125,696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29,0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3070,08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48,0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1228,032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30,0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3274,752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50,0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1330,368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31,0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3479,424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51,0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1432,704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32,5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3684,096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53,0</w:t>
            </w:r>
          </w:p>
        </w:tc>
      </w:tr>
      <w:tr w:rsidR="00000000">
        <w:trPr>
          <w:trHeight w:val="20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1535,04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34,0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</w:tbl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238750" cy="2933700"/>
            <wp:effectExtent l="0" t="0" r="0" b="0"/>
            <wp:docPr id="37" name="Рисунок 37" descr="https://prod-prg-document-store-api.azurewebsites.net/api/DocumentObject/GetImageAsync?ImageId=41038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prod-prg-document-store-api.azurewebsites.net/api/DocumentObject/GetImageAsync?ImageId=41038938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center"/>
      </w:pPr>
      <w:r>
        <w:t>Рисунок 23 - Определение</w:t>
      </w:r>
      <w:r>
        <w:t xml:space="preserve">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различных объектов при С = 40,9344 - 3684,096 млн. тенге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5002D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5002DA">
      <w:pPr>
        <w:ind w:firstLine="426"/>
        <w:jc w:val="right"/>
      </w:pPr>
      <w:r>
        <w:rPr>
          <w:b/>
          <w:bCs/>
        </w:rPr>
        <w:t> </w:t>
      </w:r>
    </w:p>
    <w:p w:rsidR="00000000" w:rsidRDefault="005002DA">
      <w:pPr>
        <w:ind w:firstLine="426"/>
        <w:jc w:val="right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АКТ</w:t>
      </w:r>
    </w:p>
    <w:p w:rsidR="00000000" w:rsidRDefault="005002DA">
      <w:pPr>
        <w:ind w:firstLine="426"/>
        <w:jc w:val="center"/>
      </w:pPr>
      <w:r>
        <w:rPr>
          <w:b/>
          <w:bCs/>
        </w:rPr>
        <w:t>установления даты начала строительства объекта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>Объект_______________________________________________________________</w:t>
      </w:r>
    </w:p>
    <w:p w:rsidR="00000000" w:rsidRDefault="005002DA">
      <w:pPr>
        <w:ind w:firstLine="426"/>
        <w:jc w:val="both"/>
      </w:pPr>
      <w:r>
        <w:t>_____________________________________________________________________</w:t>
      </w:r>
    </w:p>
    <w:p w:rsidR="00000000" w:rsidRDefault="005002DA">
      <w:pPr>
        <w:ind w:firstLine="426"/>
        <w:jc w:val="both"/>
      </w:pPr>
      <w:r>
        <w:t>____________________________________________________________________</w:t>
      </w:r>
    </w:p>
    <w:p w:rsidR="00000000" w:rsidRDefault="005002DA">
      <w:pPr>
        <w:ind w:firstLine="426"/>
        <w:jc w:val="both"/>
      </w:pPr>
      <w:r>
        <w:t>____________________________________________________________________</w:t>
      </w:r>
    </w:p>
    <w:p w:rsidR="00000000" w:rsidRDefault="005002DA">
      <w:pPr>
        <w:ind w:firstLine="426"/>
        <w:jc w:val="both"/>
      </w:pPr>
      <w:r>
        <w:t>________________________________________________</w:t>
      </w:r>
      <w:r>
        <w:t>____________________</w:t>
      </w:r>
    </w:p>
    <w:p w:rsidR="00000000" w:rsidRDefault="005002DA">
      <w:pPr>
        <w:ind w:firstLine="426"/>
        <w:jc w:val="both"/>
      </w:pPr>
      <w:r>
        <w:t>____________________________________________________________________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«_____»_____________20___г.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Комиссия в составе:</w:t>
      </w:r>
    </w:p>
    <w:p w:rsidR="00000000" w:rsidRDefault="005002DA">
      <w:pPr>
        <w:ind w:firstLine="426"/>
        <w:jc w:val="both"/>
      </w:pPr>
      <w:r>
        <w:t>Руководителя (директора) строящегося объекта (представителя технического надзора заказчика-застройщика)</w:t>
      </w:r>
    </w:p>
    <w:p w:rsidR="00000000" w:rsidRDefault="005002DA">
      <w:pPr>
        <w:ind w:firstLine="426"/>
        <w:jc w:val="both"/>
      </w:pPr>
      <w:r>
        <w:t>__________</w:t>
      </w:r>
      <w:r>
        <w:t>__________________________________________________________</w:t>
      </w:r>
    </w:p>
    <w:p w:rsidR="00000000" w:rsidRDefault="005002DA">
      <w:pPr>
        <w:ind w:firstLine="2127"/>
        <w:jc w:val="both"/>
      </w:pPr>
      <w:r>
        <w:t>должность, фамилия, инициалы</w:t>
      </w:r>
    </w:p>
    <w:p w:rsidR="00000000" w:rsidRDefault="005002DA">
      <w:pPr>
        <w:ind w:firstLine="426"/>
        <w:jc w:val="both"/>
      </w:pPr>
      <w:r>
        <w:t>Представителя генеральной подрядной строительной организации</w:t>
      </w:r>
    </w:p>
    <w:p w:rsidR="00000000" w:rsidRDefault="005002DA">
      <w:pPr>
        <w:ind w:firstLine="426"/>
        <w:jc w:val="both"/>
      </w:pPr>
      <w:r>
        <w:t>____________________________________________________________________</w:t>
      </w:r>
    </w:p>
    <w:p w:rsidR="00000000" w:rsidRDefault="005002DA">
      <w:pPr>
        <w:ind w:firstLine="426"/>
        <w:jc w:val="both"/>
      </w:pPr>
      <w:r>
        <w:t>______________________________________</w:t>
      </w:r>
      <w:r>
        <w:t>______________________________</w:t>
      </w:r>
    </w:p>
    <w:p w:rsidR="00000000" w:rsidRDefault="005002DA">
      <w:pPr>
        <w:ind w:firstLine="426"/>
        <w:jc w:val="both"/>
      </w:pPr>
      <w:r>
        <w:t>____________________________________________________________________</w:t>
      </w:r>
    </w:p>
    <w:p w:rsidR="00000000" w:rsidRDefault="005002DA">
      <w:pPr>
        <w:ind w:firstLine="993"/>
        <w:jc w:val="both"/>
      </w:pPr>
      <w:r>
        <w:t>должность, фамилия, инициалы, наименование организации</w:t>
      </w:r>
    </w:p>
    <w:p w:rsidR="00000000" w:rsidRDefault="005002DA">
      <w:pPr>
        <w:ind w:firstLine="426"/>
        <w:jc w:val="both"/>
      </w:pPr>
      <w:r>
        <w:t>Представителя субподрядной организации, выполняющей работы подготовительного периода</w:t>
      </w:r>
    </w:p>
    <w:p w:rsidR="00000000" w:rsidRDefault="005002DA">
      <w:pPr>
        <w:ind w:firstLine="426"/>
        <w:jc w:val="both"/>
      </w:pPr>
      <w:r>
        <w:t>________________</w:t>
      </w:r>
      <w:r>
        <w:t>____________________________________________________</w:t>
      </w:r>
    </w:p>
    <w:p w:rsidR="00000000" w:rsidRDefault="005002DA">
      <w:pPr>
        <w:ind w:firstLine="426"/>
        <w:jc w:val="both"/>
      </w:pPr>
      <w:r>
        <w:t>____________________________________________________________________</w:t>
      </w:r>
    </w:p>
    <w:p w:rsidR="00000000" w:rsidRDefault="005002DA">
      <w:pPr>
        <w:ind w:firstLine="426"/>
        <w:jc w:val="both"/>
      </w:pPr>
      <w:r>
        <w:t>____________________________________________________________________</w:t>
      </w:r>
    </w:p>
    <w:p w:rsidR="00000000" w:rsidRDefault="005002DA">
      <w:pPr>
        <w:ind w:firstLine="993"/>
        <w:jc w:val="both"/>
      </w:pPr>
      <w:r>
        <w:t xml:space="preserve">должность, фамилия, инициалы, наименование организации </w:t>
      </w:r>
    </w:p>
    <w:p w:rsidR="00000000" w:rsidRDefault="005002DA">
      <w:pPr>
        <w:ind w:firstLine="426"/>
        <w:jc w:val="both"/>
      </w:pPr>
      <w:r>
        <w:rPr>
          <w:b/>
          <w:bCs/>
        </w:rPr>
        <w:lastRenderedPageBreak/>
        <w:t>установила:</w:t>
      </w:r>
    </w:p>
    <w:p w:rsidR="00000000" w:rsidRDefault="005002DA">
      <w:pPr>
        <w:ind w:firstLine="426"/>
        <w:jc w:val="both"/>
      </w:pPr>
      <w:r>
        <w:t>Заказчиком завершена организационно-техническая подготовка, в том числе:</w:t>
      </w:r>
    </w:p>
    <w:p w:rsidR="00000000" w:rsidRDefault="005002DA">
      <w:pPr>
        <w:ind w:firstLine="426"/>
        <w:jc w:val="both"/>
      </w:pPr>
      <w:r>
        <w:t>- согласована, утверждена и передана подрядчику в установленном порядке проектно-сметная документация;</w:t>
      </w:r>
    </w:p>
    <w:p w:rsidR="00000000" w:rsidRDefault="005002DA">
      <w:pPr>
        <w:ind w:firstLine="426"/>
        <w:jc w:val="both"/>
      </w:pPr>
      <w:r>
        <w:t>- получено заключение государственной экспертизы;</w:t>
      </w:r>
    </w:p>
    <w:p w:rsidR="00000000" w:rsidRDefault="005002DA">
      <w:pPr>
        <w:ind w:firstLine="426"/>
        <w:jc w:val="both"/>
      </w:pPr>
      <w:r>
        <w:t>- произведены отво</w:t>
      </w:r>
      <w:r>
        <w:t>д и регистрация земельного участка для строительства объекта;</w:t>
      </w:r>
    </w:p>
    <w:p w:rsidR="00000000" w:rsidRDefault="005002DA">
      <w:pPr>
        <w:ind w:firstLine="426"/>
        <w:jc w:val="both"/>
      </w:pPr>
      <w:r>
        <w:t>- оформлено финансирование строительства;</w:t>
      </w:r>
    </w:p>
    <w:p w:rsidR="00000000" w:rsidRDefault="005002DA">
      <w:pPr>
        <w:ind w:firstLine="426"/>
        <w:jc w:val="both"/>
      </w:pPr>
      <w:r>
        <w:t>- заключены договоры (контракты) подряда и субподряда на строительство;</w:t>
      </w:r>
    </w:p>
    <w:p w:rsidR="00000000" w:rsidRDefault="005002DA">
      <w:pPr>
        <w:ind w:firstLine="426"/>
        <w:jc w:val="both"/>
      </w:pPr>
      <w:r>
        <w:t>- получены разрешения в Инспекции Департамента контроля и надзора за строительст</w:t>
      </w:r>
      <w:r>
        <w:t>вом на право производства работ;</w:t>
      </w:r>
    </w:p>
    <w:p w:rsidR="00000000" w:rsidRDefault="005002DA">
      <w:pPr>
        <w:ind w:firstLine="426"/>
        <w:jc w:val="both"/>
      </w:pPr>
      <w:r>
        <w:t>- решены вопросы подготовки площадки, определенные проектом организации строительства (снос строений и другие вопросы подготовки площадки, связанные с конкретными условиями строительства). Строительная площадка (трасса) при</w:t>
      </w:r>
      <w:r>
        <w:t>нята подрядчиком.</w:t>
      </w:r>
    </w:p>
    <w:p w:rsidR="00000000" w:rsidRDefault="005002DA">
      <w:pPr>
        <w:ind w:firstLine="426"/>
        <w:jc w:val="both"/>
      </w:pPr>
      <w:r>
        <w:rPr>
          <w:b/>
          <w:bCs/>
        </w:rPr>
        <w:t>Решение комиссии:</w:t>
      </w:r>
    </w:p>
    <w:p w:rsidR="00000000" w:rsidRDefault="005002DA">
      <w:pPr>
        <w:ind w:firstLine="426"/>
        <w:jc w:val="both"/>
      </w:pPr>
      <w:r>
        <w:t>Организационно-техническая подготовка выполнена в полном соответствии с требованиями</w:t>
      </w:r>
    </w:p>
    <w:p w:rsidR="00000000" w:rsidRDefault="005002DA">
      <w:pPr>
        <w:ind w:firstLine="426"/>
        <w:jc w:val="both"/>
      </w:pPr>
      <w:r>
        <w:t>Правил заключения и исполнения договоров (контрактов) подряда на производство строительных работ и проекта организации строительства. Н</w:t>
      </w:r>
      <w:r>
        <w:t>а основании изложенного разрешается производство подготовительных работ на объекте.</w:t>
      </w:r>
    </w:p>
    <w:p w:rsidR="00000000" w:rsidRDefault="005002DA">
      <w:pPr>
        <w:ind w:firstLine="426"/>
        <w:jc w:val="both"/>
      </w:pPr>
      <w:r>
        <w:t>Датой начала строительства считать__________________________________</w:t>
      </w:r>
    </w:p>
    <w:p w:rsidR="00000000" w:rsidRDefault="005002DA">
      <w:pPr>
        <w:ind w:firstLine="4962"/>
        <w:jc w:val="both"/>
      </w:pPr>
      <w:r>
        <w:t>число, месяц, год</w:t>
      </w:r>
    </w:p>
    <w:p w:rsidR="00000000" w:rsidRDefault="005002DA">
      <w:pPr>
        <w:ind w:firstLine="426"/>
        <w:jc w:val="both"/>
      </w:pPr>
      <w:r>
        <w:t xml:space="preserve">Руководитель (директор) </w:t>
      </w:r>
    </w:p>
    <w:p w:rsidR="00000000" w:rsidRDefault="005002DA">
      <w:pPr>
        <w:ind w:firstLine="426"/>
        <w:jc w:val="both"/>
      </w:pPr>
      <w:r>
        <w:t xml:space="preserve">строящегося объекта </w:t>
      </w:r>
    </w:p>
    <w:p w:rsidR="00000000" w:rsidRDefault="005002DA">
      <w:pPr>
        <w:ind w:firstLine="426"/>
        <w:jc w:val="both"/>
      </w:pPr>
      <w:r>
        <w:t xml:space="preserve">(представитель технического </w:t>
      </w:r>
    </w:p>
    <w:p w:rsidR="00000000" w:rsidRDefault="005002DA">
      <w:pPr>
        <w:ind w:firstLine="426"/>
        <w:jc w:val="both"/>
      </w:pPr>
      <w:r>
        <w:t>Надзора за</w:t>
      </w:r>
      <w:r>
        <w:t>казчика-застройщика)</w:t>
      </w:r>
    </w:p>
    <w:p w:rsidR="00000000" w:rsidRDefault="005002DA">
      <w:pPr>
        <w:ind w:firstLine="426"/>
        <w:jc w:val="both"/>
      </w:pPr>
      <w:r>
        <w:t>__________ ______________________________</w:t>
      </w:r>
    </w:p>
    <w:p w:rsidR="00000000" w:rsidRDefault="005002DA">
      <w:pPr>
        <w:ind w:firstLine="567"/>
        <w:jc w:val="both"/>
      </w:pPr>
      <w:r>
        <w:t>подпись        расшифровка подписи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М.П.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Представитель </w:t>
      </w:r>
    </w:p>
    <w:p w:rsidR="00000000" w:rsidRDefault="005002DA">
      <w:pPr>
        <w:ind w:firstLine="426"/>
        <w:jc w:val="both"/>
      </w:pPr>
      <w:r>
        <w:t>генеральной подрядной</w:t>
      </w:r>
    </w:p>
    <w:p w:rsidR="00000000" w:rsidRDefault="005002DA">
      <w:pPr>
        <w:ind w:firstLine="426"/>
        <w:jc w:val="both"/>
      </w:pPr>
      <w:r>
        <w:t>строительной__________ _______________________________</w:t>
      </w:r>
    </w:p>
    <w:p w:rsidR="00000000" w:rsidRDefault="005002DA">
      <w:pPr>
        <w:ind w:firstLine="2127"/>
        <w:jc w:val="both"/>
      </w:pPr>
      <w:r>
        <w:t>подпись        расшифровка подписи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М.П.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Представитель</w:t>
      </w:r>
      <w:r>
        <w:t xml:space="preserve"> </w:t>
      </w:r>
    </w:p>
    <w:p w:rsidR="00000000" w:rsidRDefault="005002DA">
      <w:pPr>
        <w:ind w:firstLine="426"/>
        <w:jc w:val="both"/>
      </w:pPr>
      <w:r>
        <w:t xml:space="preserve">субподрядной организации, </w:t>
      </w:r>
    </w:p>
    <w:p w:rsidR="00000000" w:rsidRDefault="005002DA">
      <w:pPr>
        <w:ind w:firstLine="426"/>
        <w:jc w:val="both"/>
      </w:pPr>
      <w:r>
        <w:t>выполняющей работы</w:t>
      </w:r>
    </w:p>
    <w:p w:rsidR="00000000" w:rsidRDefault="005002DA">
      <w:pPr>
        <w:ind w:firstLine="426"/>
        <w:jc w:val="both"/>
      </w:pPr>
      <w:r>
        <w:t>подготовительного периода___________ __________________________________</w:t>
      </w:r>
    </w:p>
    <w:p w:rsidR="00000000" w:rsidRDefault="005002DA">
      <w:pPr>
        <w:ind w:firstLine="3686"/>
        <w:jc w:val="both"/>
      </w:pPr>
      <w:r>
        <w:t>подпись          расшифровка подписи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jc w:val="both"/>
      </w:pPr>
      <w:r>
        <w:rPr>
          <w:rStyle w:val="s3"/>
        </w:rPr>
        <w:t xml:space="preserve">В приложение В внесены изменения в соответствии с </w:t>
      </w:r>
      <w:hyperlink r:id="rId164" w:anchor="sub_id=102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165" w:anchor="sub_id=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002DA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5002D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002DA">
      <w:pPr>
        <w:ind w:firstLine="426"/>
        <w:jc w:val="right"/>
      </w:pPr>
      <w:r>
        <w:rPr>
          <w:b/>
          <w:bCs/>
        </w:rPr>
        <w:t> </w:t>
      </w:r>
    </w:p>
    <w:p w:rsidR="00000000" w:rsidRDefault="005002DA">
      <w:pPr>
        <w:ind w:firstLine="426"/>
        <w:jc w:val="right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Примеры расчетов</w:t>
      </w:r>
    </w:p>
    <w:p w:rsidR="00000000" w:rsidRDefault="005002DA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В.1 Примеры расчета продолжительности строительства объектов методом интерполяции и экстраполяции по разделу 6.</w:t>
      </w:r>
    </w:p>
    <w:p w:rsidR="00000000" w:rsidRDefault="005002DA">
      <w:pPr>
        <w:ind w:firstLine="426"/>
        <w:jc w:val="both"/>
      </w:pPr>
      <w:r>
        <w:t>ПРИМЕР 1. Рассчитать продолжительность строительст</w:t>
      </w:r>
      <w:r>
        <w:t>ва завода по выпуску строительных стальных конструкций. (Мощность завода - 40 тыс. тонн изделий в год).</w:t>
      </w:r>
    </w:p>
    <w:p w:rsidR="00000000" w:rsidRDefault="005002DA">
      <w:pPr>
        <w:ind w:firstLine="426"/>
        <w:jc w:val="both"/>
      </w:pPr>
      <w:r>
        <w:t>В соответствии с п. 4.5 Общих положений используется метод линейной интерполяции учитывая имеющиеся в нормах мощности 20 и 60 тыс. тонн изделий в год с нормативной продолжительностью возведения соответственно 18 и 23 мес.</w:t>
      </w:r>
    </w:p>
    <w:p w:rsidR="00000000" w:rsidRDefault="005002DA">
      <w:pPr>
        <w:ind w:firstLine="426"/>
        <w:jc w:val="both"/>
      </w:pPr>
      <w:r>
        <w:t>Сроки возведения на единицу прирос</w:t>
      </w:r>
      <w:r>
        <w:t>та мощности составляют (23-18)/(60-20) = 0,125 мес. Прирост мощности равен 40-20 = 20 тыс. тонн.</w:t>
      </w:r>
    </w:p>
    <w:p w:rsidR="00000000" w:rsidRDefault="005002DA">
      <w:pPr>
        <w:ind w:firstLine="426"/>
        <w:jc w:val="both"/>
      </w:pPr>
      <w:r>
        <w:t xml:space="preserve">Тогда, продолжительность строительства </w:t>
      </w:r>
      <w:r>
        <w:rPr>
          <w:i/>
          <w:iCs/>
        </w:rPr>
        <w:t xml:space="preserve">Т </w:t>
      </w:r>
      <w:r>
        <w:t xml:space="preserve">полученная методом интерполяции составит: </w:t>
      </w:r>
      <w:r>
        <w:rPr>
          <w:i/>
          <w:iCs/>
        </w:rPr>
        <w:t>Т</w:t>
      </w:r>
      <w:r>
        <w:t xml:space="preserve"> = 0,125 × 20+18 = 20,5 ≈ 21 мес.</w:t>
      </w:r>
    </w:p>
    <w:p w:rsidR="00000000" w:rsidRDefault="005002DA">
      <w:pPr>
        <w:ind w:firstLine="426"/>
        <w:jc w:val="both"/>
      </w:pPr>
      <w:r>
        <w:t>ПРИМЕР 2. Рассчитать продолжительность ст</w:t>
      </w:r>
      <w:r>
        <w:t>роительства завода по выпуску строительных стальных конструкций. (Мощность завода 150 тыс. тонн изделий в год.</w:t>
      </w:r>
    </w:p>
    <w:p w:rsidR="00000000" w:rsidRDefault="005002DA">
      <w:pPr>
        <w:ind w:firstLine="426"/>
        <w:jc w:val="both"/>
      </w:pPr>
      <w:r>
        <w:t>В соответствии с п. 4.5 Общих положений используется метод экстраполяции, учитывая имеющуюся в нормах максимальную мощность 90 тыс. тонн конструк</w:t>
      </w:r>
      <w:r>
        <w:t>ций в год со сроком возведения 30 мес.</w:t>
      </w:r>
    </w:p>
    <w:p w:rsidR="00000000" w:rsidRDefault="005002DA">
      <w:pPr>
        <w:ind w:firstLine="426"/>
        <w:jc w:val="both"/>
      </w:pPr>
      <w:r>
        <w:t>Мощность увеличится на: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(150-90)/90 × 100 = 66,7% 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Приращение по времени определим как: 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66,7 × 0,3 ≈ 20%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Учитывая вычисления методом экстраполяции, срок строительства составит: 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Т = 30 × ((100+20)/100) = 36</w:t>
      </w:r>
      <w:r>
        <w:t xml:space="preserve"> мес.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ПРИМЕР 3. Рассчитать продолжительность строительства завода строительных стальных конструкций мощностью 15 тыс. тонн в год.</w:t>
      </w:r>
    </w:p>
    <w:p w:rsidR="00000000" w:rsidRDefault="005002DA">
      <w:pPr>
        <w:ind w:firstLine="426"/>
        <w:jc w:val="both"/>
      </w:pPr>
      <w:r>
        <w:t xml:space="preserve">В соответствии с п. 4.5 Общих положений используется метод экстраполяции, с учетом приведенной в нормах наименьшей мощности </w:t>
      </w:r>
      <w:r>
        <w:t>- 20 тыс. тонн изделий в год со сроком возведения 18 мес.</w:t>
      </w:r>
    </w:p>
    <w:p w:rsidR="00000000" w:rsidRDefault="005002DA">
      <w:pPr>
        <w:ind w:firstLine="426"/>
        <w:jc w:val="both"/>
      </w:pPr>
      <w:r>
        <w:t>Мощность уменьшится на: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((20-15)/20) × 100 = 25% 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Уменьшение по времени определим как: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25 × 0,3 = 7,5%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Учитывая вычисления методом экстраполяции, срок строительства составит: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Т = 18·((100-7,5)/100) = 16,65 ≈ 17 мес.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ПРИМЕР 4. Рассчитать методом интерполяции продолжительность строительства учебно-производственного корпуса. Здание кирпичное, объемом 13 тыс. м</w:t>
      </w:r>
      <w:r>
        <w:rPr>
          <w:vertAlign w:val="superscript"/>
        </w:rPr>
        <w:t>3</w:t>
      </w:r>
      <w:r>
        <w:t>.</w:t>
      </w:r>
    </w:p>
    <w:p w:rsidR="00000000" w:rsidRDefault="005002DA">
      <w:pPr>
        <w:ind w:firstLine="426"/>
        <w:jc w:val="both"/>
      </w:pPr>
      <w:r>
        <w:t xml:space="preserve">В соответствии с нормами, сроки возведения учебно-производственных </w:t>
      </w:r>
      <w:r>
        <w:t>корпусов объемом 10 и 15 тыс. м</w:t>
      </w:r>
      <w:r>
        <w:rPr>
          <w:vertAlign w:val="superscript"/>
        </w:rPr>
        <w:t>3</w:t>
      </w:r>
      <w:r>
        <w:t xml:space="preserve"> соответственно составляют - 9 и 12 месяцев.</w:t>
      </w:r>
    </w:p>
    <w:p w:rsidR="00000000" w:rsidRDefault="005002DA">
      <w:pPr>
        <w:ind w:firstLine="426"/>
        <w:jc w:val="both"/>
      </w:pPr>
      <w:r>
        <w:t>На единицу прироста объема здания продолжительность строительства примем: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lastRenderedPageBreak/>
        <w:t>(12-9)/(15-10) = 0,6 мес.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Прирост объема здания составит: 13-10 = 3 тыс. м</w:t>
      </w:r>
      <w:r>
        <w:rPr>
          <w:vertAlign w:val="superscript"/>
        </w:rPr>
        <w:t>3</w:t>
      </w:r>
      <w:r>
        <w:t>.</w:t>
      </w:r>
    </w:p>
    <w:p w:rsidR="00000000" w:rsidRDefault="005002DA">
      <w:pPr>
        <w:ind w:firstLine="426"/>
        <w:jc w:val="both"/>
      </w:pPr>
      <w:r>
        <w:t>Нормативная продолжитель</w:t>
      </w:r>
      <w:r>
        <w:t>ность строительства Т</w:t>
      </w:r>
      <w:r>
        <w:rPr>
          <w:vertAlign w:val="subscript"/>
        </w:rPr>
        <w:t>норм</w:t>
      </w:r>
      <w:r>
        <w:t xml:space="preserve"> - здания учебно-производственного корпуса методом интерполяции: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Т</w:t>
      </w:r>
      <w:r>
        <w:rPr>
          <w:vertAlign w:val="subscript"/>
        </w:rPr>
        <w:t>н</w:t>
      </w:r>
      <w:r>
        <w:t xml:space="preserve"> = 9 + 0,6 · 3 = 10,8 мес.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Учитывая вычисления методом экстраполяции, срок строительства данного объекта составит: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t>Т</w:t>
      </w:r>
      <w:r>
        <w:rPr>
          <w:vertAlign w:val="subscript"/>
        </w:rPr>
        <w:t>н</w:t>
      </w:r>
      <w:r>
        <w:t xml:space="preserve"> = 10,8 мес ≈ 11 мес.</w:t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>ПРИМЕР 5. Рассчит</w:t>
      </w:r>
      <w:r>
        <w:t>ать методом экстраполяции продолжительность строительства здания. Здание каркасное, с кирпичным стеновым заполнением, объемом 62 700 м</w:t>
      </w:r>
      <w:r>
        <w:rPr>
          <w:vertAlign w:val="superscript"/>
        </w:rPr>
        <w:t>3</w:t>
      </w:r>
      <w:r>
        <w:t>.</w:t>
      </w:r>
    </w:p>
    <w:p w:rsidR="00000000" w:rsidRDefault="005002DA">
      <w:pPr>
        <w:ind w:firstLine="426"/>
        <w:jc w:val="both"/>
      </w:pPr>
      <w:r>
        <w:t>В соответствии с нормами, сроки возведения здания объемом 50 000 м</w:t>
      </w:r>
      <w:r>
        <w:rPr>
          <w:vertAlign w:val="superscript"/>
        </w:rPr>
        <w:t xml:space="preserve">3 </w:t>
      </w:r>
      <w:r>
        <w:t>составляет 14 месяцев.</w:t>
      </w:r>
    </w:p>
    <w:p w:rsidR="00000000" w:rsidRDefault="005002DA">
      <w:pPr>
        <w:ind w:firstLine="426"/>
        <w:jc w:val="both"/>
      </w:pPr>
      <w:r>
        <w:t>Посредством метода экстрапол</w:t>
      </w:r>
      <w:r>
        <w:t>яции определяется увеличение объема, %: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(62700 - 50 000): 50 000×100 = 25,4%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Изменение нормы продолжительности строительства в процентах составит: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25,4×0,3 = 7,6%,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где: - 0,3 - коэффициент, учитывающий изменение сроков строительства на каждый процент вариации объема.</w:t>
      </w:r>
    </w:p>
    <w:p w:rsidR="00000000" w:rsidRDefault="005002DA">
      <w:pPr>
        <w:ind w:firstLine="426"/>
        <w:jc w:val="both"/>
      </w:pPr>
      <w:r>
        <w:t>Учитывая вычисления, выполненные методом экстраполяции, можно констатировать, что срок строительства здания школы составит: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Т</w:t>
      </w:r>
      <w:r>
        <w:rPr>
          <w:vertAlign w:val="subscript"/>
        </w:rPr>
        <w:t xml:space="preserve">н </w:t>
      </w:r>
      <w:r>
        <w:t>= 14×(100+7,69)/100 = 1</w:t>
      </w:r>
      <w:r>
        <w:t>5 мес.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ПРИМЕР 6. Рассчитать методом ступенчатой (последовательной) экстраполяции продолжительность строительства здания учебно-лабораторного корпуса. Здание каркасно-панельное, площадью - 22 000 м</w:t>
      </w:r>
      <w:r>
        <w:rPr>
          <w:vertAlign w:val="superscript"/>
        </w:rPr>
        <w:t>2</w:t>
      </w:r>
      <w:r>
        <w:t>.</w:t>
      </w:r>
    </w:p>
    <w:p w:rsidR="00000000" w:rsidRDefault="005002DA">
      <w:pPr>
        <w:ind w:firstLine="426"/>
        <w:jc w:val="both"/>
      </w:pPr>
      <w:r>
        <w:t>В соответствии с нормами, сроки возведения здания учебн</w:t>
      </w:r>
      <w:r>
        <w:t>о-лабораторного корпуса площадью 10 000 м</w:t>
      </w:r>
      <w:r>
        <w:rPr>
          <w:vertAlign w:val="superscript"/>
        </w:rPr>
        <w:t>2</w:t>
      </w:r>
      <w:r>
        <w:t xml:space="preserve"> составляет 22 месяца.</w:t>
      </w:r>
    </w:p>
    <w:p w:rsidR="00000000" w:rsidRDefault="005002DA">
      <w:pPr>
        <w:ind w:firstLine="426"/>
        <w:jc w:val="both"/>
      </w:pPr>
      <w:r>
        <w:t>Удвоим наибольшее значение показателя общей площади (20 000 м</w:t>
      </w:r>
      <w:r>
        <w:rPr>
          <w:vertAlign w:val="superscript"/>
        </w:rPr>
        <w:t>2</w:t>
      </w:r>
      <w:r>
        <w:t>), применяя метод экстраполяции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Т</w:t>
      </w:r>
      <w:r>
        <w:rPr>
          <w:vertAlign w:val="subscript"/>
        </w:rPr>
        <w:t>1</w:t>
      </w:r>
      <w:r>
        <w:t xml:space="preserve"> = 22×(100+(100×0,3)):100) = 28,6мес.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Имея нормативную продолжительность строительства зданий площадью здания 20000 м</w:t>
      </w:r>
      <w:r>
        <w:rPr>
          <w:vertAlign w:val="superscript"/>
        </w:rPr>
        <w:t>2</w:t>
      </w:r>
      <w:r>
        <w:t>, вычисляется соответствующая продолжительность строительства здания площадью 22000 м</w:t>
      </w:r>
      <w:r>
        <w:rPr>
          <w:vertAlign w:val="superscript"/>
        </w:rPr>
        <w:t>2</w:t>
      </w:r>
      <w:r>
        <w:t xml:space="preserve"> методом экстраполяции, которая равна 28,6 месяцев.</w:t>
      </w:r>
    </w:p>
    <w:p w:rsidR="00000000" w:rsidRDefault="005002DA">
      <w:pPr>
        <w:ind w:firstLine="426"/>
        <w:jc w:val="both"/>
      </w:pPr>
      <w:r>
        <w:t xml:space="preserve">Учитывается, что общая площадь здания </w:t>
      </w:r>
      <w:r>
        <w:t>изменяется на: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(22 000 - 20 000) : 20 000 × 100 = 10%. 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Продолжительность строительства изменяется на: 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10×0,3 = 3%,</w:t>
      </w:r>
    </w:p>
    <w:p w:rsidR="00000000" w:rsidRDefault="005002DA">
      <w:pPr>
        <w:ind w:firstLine="426"/>
        <w:jc w:val="both"/>
      </w:pPr>
      <w:r>
        <w:lastRenderedPageBreak/>
        <w:t> </w:t>
      </w:r>
    </w:p>
    <w:p w:rsidR="00000000" w:rsidRDefault="005002DA">
      <w:pPr>
        <w:ind w:firstLine="426"/>
        <w:jc w:val="both"/>
      </w:pPr>
      <w:r>
        <w:t>где - 0,3 - коэффициент, учитывающий изменение сроков строительства на каждый процент вариации площади.</w:t>
      </w:r>
    </w:p>
    <w:p w:rsidR="00000000" w:rsidRDefault="005002DA">
      <w:pPr>
        <w:ind w:firstLine="426"/>
        <w:jc w:val="both"/>
      </w:pPr>
      <w:r>
        <w:t>Учитывая вычисления, выполн</w:t>
      </w:r>
      <w:r>
        <w:t>енные методом экстраполяции, можно констатировать, что срок строительства учебно-лабораторного корпуса составит: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Т</w:t>
      </w:r>
      <w:r>
        <w:rPr>
          <w:vertAlign w:val="subscript"/>
        </w:rPr>
        <w:t>норм.</w:t>
      </w:r>
      <w:r>
        <w:t xml:space="preserve"> = 28,6 × (100 + 3) : 100 = 29,46 = 29,5 месяцев.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ПРИМЕР 7. Определить продолжительность строительства участка системы с закрытой рег</w:t>
      </w:r>
      <w:r>
        <w:t>улирующей сетью площадью 200 га.</w:t>
      </w:r>
    </w:p>
    <w:p w:rsidR="00000000" w:rsidRDefault="005002DA">
      <w:pPr>
        <w:ind w:firstLine="426"/>
        <w:jc w:val="both"/>
      </w:pPr>
      <w:r>
        <w:t>Применяем метод экстраполяции исходя из минимальной мощности, указанной в нормах для 250 га с нормой продолжительности строительства 15 мес.</w:t>
      </w:r>
    </w:p>
    <w:p w:rsidR="00000000" w:rsidRDefault="005002DA">
      <w:pPr>
        <w:ind w:firstLine="426"/>
        <w:jc w:val="both"/>
      </w:pPr>
      <w:r>
        <w:t>Уменьшение мощности составит: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((200-250)/250) × 100 = -20%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Уменьшение нормы продолжительности строительства составит: 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-20% · 0,3 = -6%. 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Тогда продолжительность строительства (Т) с учетом экстраполяции будет равна: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3476625" cy="400050"/>
            <wp:effectExtent l="0" t="0" r="9525" b="0"/>
            <wp:docPr id="38" name="Рисунок 38" descr="https://prod-prg-document-store-api.azurewebsites.net/api/DocumentObject/GetImageAsync?ImageId=41038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prod-prg-document-store-api.azurewebsites.net/api/DocumentObject/GetImageAsync?ImageId=41038939"/>
                    <pic:cNvPicPr>
                      <a:picLocks noChangeAspect="1" noChangeArrowheads="1"/>
                    </pic:cNvPicPr>
                  </pic:nvPicPr>
                  <pic:blipFill>
                    <a:blip r:embed="rId166" r:link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ПРИМЕР 8. Нужно определить продолжительность строительства осушительной системы с закрытой регулирующей сетью площадью 200 га.</w:t>
      </w:r>
    </w:p>
    <w:p w:rsidR="00000000" w:rsidRDefault="005002DA">
      <w:pPr>
        <w:ind w:firstLine="426"/>
        <w:jc w:val="both"/>
      </w:pPr>
      <w:r>
        <w:t xml:space="preserve">Исходя из имеющейся в нормах мощности объекта 250 га с </w:t>
      </w:r>
      <w:r>
        <w:t>продолжительностью строительства 15 месяцев произведем расчет: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</w:pPr>
      <w:r>
        <w:rPr>
          <w:noProof/>
        </w:rPr>
        <w:drawing>
          <wp:inline distT="0" distB="0" distL="0" distR="0">
            <wp:extent cx="3848100" cy="438150"/>
            <wp:effectExtent l="0" t="0" r="0" b="0"/>
            <wp:docPr id="39" name="Рисунок 39" descr="https://prod-prg-document-store-api.azurewebsites.net/api/DocumentObject/GetImageAsync?ImageId=41038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prod-prg-document-store-api.azurewebsites.net/api/DocumentObject/GetImageAsync?ImageId=41038940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>После определения нормат</w:t>
      </w:r>
      <w:r>
        <w:t>ивной продолжительности строительства необходимо установить оптимальные сроки начала строительства мелиоративных объектов. Это в дальнейшем потребуется для разработки календарного плана в составе ПОС. Оптимальные сроки начала строительства принимаются по н</w:t>
      </w:r>
      <w:r>
        <w:t>еобходимым приложениям.</w:t>
      </w:r>
    </w:p>
    <w:p w:rsidR="00000000" w:rsidRDefault="005002DA">
      <w:pPr>
        <w:ind w:firstLine="426"/>
        <w:jc w:val="both"/>
      </w:pPr>
      <w:r>
        <w:rPr>
          <w:b/>
          <w:bCs/>
        </w:rPr>
        <w:t xml:space="preserve">В.2 Примеры расчета задела в строительстве по разделу </w:t>
      </w:r>
      <w:r>
        <w:t>7.</w:t>
      </w:r>
    </w:p>
    <w:p w:rsidR="00000000" w:rsidRDefault="005002DA">
      <w:pPr>
        <w:ind w:firstLine="426"/>
        <w:jc w:val="both"/>
      </w:pPr>
      <w:r>
        <w:t>ПРИМЕР 9. Карьер карбонатных пород со щебеночным заводом проектной мощностью 1500 тыс. м</w:t>
      </w:r>
      <w:r>
        <w:rPr>
          <w:vertAlign w:val="superscript"/>
        </w:rPr>
        <w:t>3</w:t>
      </w:r>
      <w:r>
        <w:t xml:space="preserve"> щебня и 200 тыс. м</w:t>
      </w:r>
      <w:r>
        <w:rPr>
          <w:vertAlign w:val="superscript"/>
        </w:rPr>
        <w:t>3</w:t>
      </w:r>
      <w:r>
        <w:t xml:space="preserve"> песка в год возводится в западной части Республике Казахстан, с н</w:t>
      </w:r>
      <w:r>
        <w:t>ормативной продолжительностью строительства 36 месяцев. Строительная сметная стоимость составляет 10500 млн. тенге, в том числе монтажно-строительных работ - 7000 млн. тенге.</w:t>
      </w:r>
    </w:p>
    <w:p w:rsidR="00000000" w:rsidRDefault="005002DA">
      <w:pPr>
        <w:ind w:firstLine="426"/>
        <w:jc w:val="both"/>
      </w:pPr>
      <w:r>
        <w:t>Показатели задела строительства для данного завода приводятся в табл. В.1.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Табл</w:t>
      </w:r>
      <w:r>
        <w:rPr>
          <w:b/>
          <w:bCs/>
        </w:rPr>
        <w:t>ица В.1 - Показатели задела строительства завода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1592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440"/>
        <w:gridCol w:w="440"/>
        <w:gridCol w:w="440"/>
        <w:gridCol w:w="440"/>
        <w:gridCol w:w="320"/>
      </w:tblGrid>
      <w:tr w:rsidR="00000000">
        <w:trPr>
          <w:trHeight w:val="20"/>
        </w:trPr>
        <w:tc>
          <w:tcPr>
            <w:tcW w:w="7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Продолжительность строительства, мес.</w:t>
            </w:r>
          </w:p>
        </w:tc>
        <w:tc>
          <w:tcPr>
            <w:tcW w:w="8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Начало строительства, квартал</w:t>
            </w:r>
          </w:p>
        </w:tc>
        <w:tc>
          <w:tcPr>
            <w:tcW w:w="3393" w:type="pct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Показатель готовности объекта К поквартально, в процентах от сметной стоимости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99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1-й год</w:t>
            </w:r>
          </w:p>
        </w:tc>
        <w:tc>
          <w:tcPr>
            <w:tcW w:w="6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2-й год</w:t>
            </w:r>
          </w:p>
        </w:tc>
        <w:tc>
          <w:tcPr>
            <w:tcW w:w="92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3-й год</w:t>
            </w:r>
          </w:p>
        </w:tc>
        <w:tc>
          <w:tcPr>
            <w:tcW w:w="8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4-й год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77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lastRenderedPageBreak/>
              <w:t>36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I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60</w:t>
            </w:r>
          </w:p>
          <w:p w:rsidR="00000000" w:rsidRDefault="005002DA">
            <w:pPr>
              <w:jc w:val="center"/>
            </w:pPr>
            <w: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11</w:t>
            </w:r>
          </w:p>
          <w:p w:rsidR="00000000" w:rsidRDefault="005002DA">
            <w:pPr>
              <w:jc w:val="center"/>
            </w:pPr>
            <w:r>
              <w:t>10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18 </w:t>
            </w:r>
          </w:p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26 </w:t>
            </w:r>
          </w:p>
          <w:p w:rsidR="00000000" w:rsidRDefault="005002DA">
            <w:pPr>
              <w:jc w:val="center"/>
            </w:pPr>
            <w:r>
              <w:t>28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37 </w:t>
            </w:r>
          </w:p>
          <w:p w:rsidR="00000000" w:rsidRDefault="005002DA">
            <w:pPr>
              <w:jc w:val="center"/>
            </w:pPr>
            <w:r>
              <w:t>40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47 </w:t>
            </w:r>
          </w:p>
          <w:p w:rsidR="00000000" w:rsidRDefault="005002DA">
            <w:pPr>
              <w:jc w:val="center"/>
            </w:pPr>
            <w:r>
              <w:t>50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57</w:t>
            </w:r>
          </w:p>
          <w:p w:rsidR="00000000" w:rsidRDefault="005002DA">
            <w:pPr>
              <w:jc w:val="center"/>
            </w:pPr>
            <w:r>
              <w:t>61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67</w:t>
            </w:r>
          </w:p>
          <w:p w:rsidR="00000000" w:rsidRDefault="005002DA">
            <w:pPr>
              <w:jc w:val="center"/>
            </w:pPr>
            <w:r>
              <w:t>72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77 </w:t>
            </w:r>
          </w:p>
          <w:p w:rsidR="00000000" w:rsidRDefault="005002DA">
            <w:pPr>
              <w:jc w:val="center"/>
            </w:pPr>
            <w:r>
              <w:t>83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89</w:t>
            </w:r>
          </w:p>
          <w:p w:rsidR="00000000" w:rsidRDefault="005002DA">
            <w:pPr>
              <w:jc w:val="center"/>
            </w:pPr>
            <w:r>
              <w:t>92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98 </w:t>
            </w:r>
          </w:p>
          <w:p w:rsidR="00000000" w:rsidRDefault="005002DA">
            <w:pPr>
              <w:jc w:val="center"/>
            </w:pPr>
            <w:r>
              <w:t>86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100</w:t>
            </w:r>
          </w:p>
          <w:p w:rsidR="00000000" w:rsidRDefault="005002DA">
            <w:pPr>
              <w:jc w:val="center"/>
            </w:pPr>
            <w:r>
              <w:t>100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8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I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6</w:t>
            </w:r>
          </w:p>
          <w:p w:rsidR="00000000" w:rsidRDefault="005002DA">
            <w:pPr>
              <w:jc w:val="center"/>
            </w:pPr>
            <w:r>
              <w:t>5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11 </w:t>
            </w:r>
          </w:p>
          <w:p w:rsidR="00000000" w:rsidRDefault="005002DA">
            <w:pPr>
              <w:jc w:val="center"/>
            </w:pPr>
            <w:r>
              <w:t>10</w:t>
            </w:r>
          </w:p>
        </w:tc>
        <w:tc>
          <w:tcPr>
            <w:tcW w:w="1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18 </w:t>
            </w:r>
          </w:p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26 </w:t>
            </w:r>
          </w:p>
          <w:p w:rsidR="00000000" w:rsidRDefault="005002DA">
            <w:pPr>
              <w:jc w:val="center"/>
            </w:pPr>
            <w:r>
              <w:t>28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37 </w:t>
            </w:r>
          </w:p>
          <w:p w:rsidR="00000000" w:rsidRDefault="005002DA">
            <w:pPr>
              <w:jc w:val="center"/>
            </w:pPr>
            <w:r>
              <w:t>40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47 </w:t>
            </w:r>
          </w:p>
          <w:p w:rsidR="00000000" w:rsidRDefault="005002DA">
            <w:pPr>
              <w:jc w:val="center"/>
            </w:pPr>
            <w:r>
              <w:t>50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57</w:t>
            </w:r>
            <w:r>
              <w:t xml:space="preserve"> </w:t>
            </w:r>
          </w:p>
          <w:p w:rsidR="00000000" w:rsidRDefault="005002DA">
            <w:pPr>
              <w:jc w:val="center"/>
            </w:pPr>
            <w:r>
              <w:t>61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67</w:t>
            </w:r>
          </w:p>
          <w:p w:rsidR="00000000" w:rsidRDefault="005002DA">
            <w:pPr>
              <w:jc w:val="center"/>
            </w:pPr>
            <w:r>
              <w:t>72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77 </w:t>
            </w:r>
          </w:p>
          <w:p w:rsidR="00000000" w:rsidRDefault="005002DA">
            <w:pPr>
              <w:jc w:val="center"/>
            </w:pPr>
            <w:r>
              <w:t>83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89</w:t>
            </w:r>
          </w:p>
          <w:p w:rsidR="00000000" w:rsidRDefault="005002DA">
            <w:pPr>
              <w:jc w:val="center"/>
            </w:pPr>
            <w:r>
              <w:t>92</w:t>
            </w:r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98 </w:t>
            </w:r>
          </w:p>
          <w:p w:rsidR="00000000" w:rsidRDefault="005002DA">
            <w:pPr>
              <w:jc w:val="center"/>
            </w:pPr>
            <w:r>
              <w:t>96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100</w:t>
            </w:r>
            <w:r>
              <w:t xml:space="preserve"> </w:t>
            </w:r>
          </w:p>
          <w:p w:rsidR="00000000" w:rsidRDefault="005002DA">
            <w:pPr>
              <w:jc w:val="center"/>
            </w:pPr>
            <w:r>
              <w:t>100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8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II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6</w:t>
            </w:r>
          </w:p>
          <w:p w:rsidR="00000000" w:rsidRDefault="005002DA">
            <w:pPr>
              <w:jc w:val="center"/>
            </w:pPr>
            <w:r>
              <w:t>5</w:t>
            </w:r>
          </w:p>
        </w:tc>
        <w:tc>
          <w:tcPr>
            <w:tcW w:w="1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11 </w:t>
            </w:r>
          </w:p>
          <w:p w:rsidR="00000000" w:rsidRDefault="005002DA">
            <w:pPr>
              <w:jc w:val="center"/>
            </w:pPr>
            <w:r>
              <w:t>10</w:t>
            </w:r>
          </w:p>
        </w:tc>
        <w:tc>
          <w:tcPr>
            <w:tcW w:w="1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18 </w:t>
            </w:r>
          </w:p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26 </w:t>
            </w:r>
          </w:p>
          <w:p w:rsidR="00000000" w:rsidRDefault="005002DA">
            <w:pPr>
              <w:jc w:val="center"/>
            </w:pPr>
            <w:r>
              <w:t>28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37 </w:t>
            </w:r>
          </w:p>
          <w:p w:rsidR="00000000" w:rsidRDefault="005002DA">
            <w:pPr>
              <w:jc w:val="center"/>
            </w:pPr>
            <w:r>
              <w:t>40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47 </w:t>
            </w:r>
          </w:p>
          <w:p w:rsidR="00000000" w:rsidRDefault="005002DA">
            <w:pPr>
              <w:jc w:val="center"/>
            </w:pPr>
            <w:r>
              <w:t>50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57 </w:t>
            </w:r>
          </w:p>
          <w:p w:rsidR="00000000" w:rsidRDefault="005002DA">
            <w:pPr>
              <w:jc w:val="center"/>
            </w:pPr>
            <w:r>
              <w:t>61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67</w:t>
            </w:r>
          </w:p>
          <w:p w:rsidR="00000000" w:rsidRDefault="005002DA">
            <w:pPr>
              <w:jc w:val="center"/>
            </w:pPr>
            <w:r>
              <w:t>72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77 </w:t>
            </w:r>
          </w:p>
          <w:p w:rsidR="00000000" w:rsidRDefault="005002DA">
            <w:pPr>
              <w:jc w:val="center"/>
            </w:pPr>
            <w:r>
              <w:t>83</w:t>
            </w:r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89</w:t>
            </w:r>
          </w:p>
          <w:p w:rsidR="00000000" w:rsidRDefault="005002DA">
            <w:pPr>
              <w:jc w:val="center"/>
            </w:pPr>
            <w:r>
              <w:t>92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98 </w:t>
            </w:r>
          </w:p>
          <w:p w:rsidR="00000000" w:rsidRDefault="005002DA">
            <w:pPr>
              <w:jc w:val="center"/>
            </w:pPr>
            <w:r>
              <w:t>96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100</w:t>
            </w:r>
          </w:p>
          <w:p w:rsidR="00000000" w:rsidRDefault="005002DA">
            <w:pPr>
              <w:jc w:val="center"/>
            </w:pPr>
            <w:r>
              <w:t>100</w:t>
            </w:r>
          </w:p>
        </w:tc>
        <w:tc>
          <w:tcPr>
            <w:tcW w:w="1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8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V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6</w:t>
            </w:r>
          </w:p>
          <w:p w:rsidR="00000000" w:rsidRDefault="005002DA">
            <w:pPr>
              <w:jc w:val="center"/>
            </w:pPr>
            <w:r>
              <w:t>5</w:t>
            </w:r>
          </w:p>
        </w:tc>
        <w:tc>
          <w:tcPr>
            <w:tcW w:w="1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11 </w:t>
            </w:r>
          </w:p>
          <w:p w:rsidR="00000000" w:rsidRDefault="005002DA">
            <w:pPr>
              <w:jc w:val="center"/>
            </w:pPr>
            <w:r>
              <w:t>10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18 </w:t>
            </w:r>
          </w:p>
          <w:p w:rsidR="00000000" w:rsidRDefault="005002DA">
            <w:pPr>
              <w:jc w:val="center"/>
            </w:pPr>
            <w:r>
              <w:t>19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26 </w:t>
            </w:r>
          </w:p>
          <w:p w:rsidR="00000000" w:rsidRDefault="005002DA">
            <w:pPr>
              <w:jc w:val="center"/>
            </w:pPr>
            <w:r>
              <w:t>28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37 </w:t>
            </w:r>
          </w:p>
          <w:p w:rsidR="00000000" w:rsidRDefault="005002DA">
            <w:pPr>
              <w:jc w:val="center"/>
            </w:pPr>
            <w:r>
              <w:t>40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47 </w:t>
            </w:r>
          </w:p>
          <w:p w:rsidR="00000000" w:rsidRDefault="005002DA">
            <w:pPr>
              <w:jc w:val="center"/>
            </w:pPr>
            <w:r>
              <w:t>50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57 </w:t>
            </w:r>
          </w:p>
          <w:p w:rsidR="00000000" w:rsidRDefault="005002DA">
            <w:pPr>
              <w:jc w:val="center"/>
            </w:pPr>
            <w:r>
              <w:t>61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67</w:t>
            </w:r>
          </w:p>
          <w:p w:rsidR="00000000" w:rsidRDefault="005002DA">
            <w:pPr>
              <w:jc w:val="center"/>
            </w:pPr>
            <w:r>
              <w:t>72</w:t>
            </w:r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77 </w:t>
            </w:r>
          </w:p>
          <w:p w:rsidR="00000000" w:rsidRDefault="005002DA">
            <w:pPr>
              <w:jc w:val="center"/>
            </w:pPr>
            <w:r>
              <w:t>83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89</w:t>
            </w:r>
          </w:p>
          <w:p w:rsidR="00000000" w:rsidRDefault="005002DA">
            <w:pPr>
              <w:jc w:val="center"/>
            </w:pPr>
            <w:r>
              <w:t>92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 xml:space="preserve">98 </w:t>
            </w:r>
          </w:p>
          <w:p w:rsidR="00000000" w:rsidRDefault="005002DA">
            <w:pPr>
              <w:jc w:val="center"/>
            </w:pPr>
            <w:r>
              <w:t>96</w:t>
            </w:r>
          </w:p>
        </w:tc>
        <w:tc>
          <w:tcPr>
            <w:tcW w:w="1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100</w:t>
            </w:r>
          </w:p>
          <w:p w:rsidR="00000000" w:rsidRDefault="005002DA">
            <w:pPr>
              <w:jc w:val="center"/>
            </w:pPr>
            <w:r>
              <w:t>100</w:t>
            </w:r>
          </w:p>
        </w:tc>
        <w:tc>
          <w:tcPr>
            <w:tcW w:w="1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</w:tbl>
    <w:p w:rsidR="00000000" w:rsidRDefault="005002DA">
      <w:r>
        <w:t> </w:t>
      </w:r>
    </w:p>
    <w:p w:rsidR="00000000" w:rsidRDefault="005002DA">
      <w:pPr>
        <w:ind w:firstLine="426"/>
        <w:jc w:val="both"/>
      </w:pPr>
      <w:r>
        <w:t>В табл. В.2 приведены распределения во времени объемы капитальных вложений и строительно-монтажных работ в соответствии со строительным заделом и сроками начала строительства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Таблица В.2 - Распределения во времени объемы капитальных вложений и строительн</w:t>
      </w:r>
      <w:r>
        <w:rPr>
          <w:b/>
          <w:bCs/>
        </w:rPr>
        <w:t>о-монтажных работ</w:t>
      </w:r>
    </w:p>
    <w:p w:rsidR="00000000" w:rsidRDefault="005002DA">
      <w:pPr>
        <w:ind w:firstLine="426"/>
        <w:jc w:val="center"/>
      </w:pPr>
      <w:r>
        <w:rPr>
          <w:b/>
          <w:bCs/>
        </w:rPr>
        <w:t>в соответствии со строительным заделом и сроками начала строительства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3"/>
        <w:gridCol w:w="2160"/>
        <w:gridCol w:w="1812"/>
        <w:gridCol w:w="643"/>
        <w:gridCol w:w="637"/>
        <w:gridCol w:w="644"/>
        <w:gridCol w:w="636"/>
      </w:tblGrid>
      <w:tr w:rsidR="00000000">
        <w:trPr>
          <w:trHeight w:val="20"/>
        </w:trPr>
        <w:tc>
          <w:tcPr>
            <w:tcW w:w="15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Название предприятия</w:t>
            </w:r>
          </w:p>
        </w:tc>
        <w:tc>
          <w:tcPr>
            <w:tcW w:w="114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Продолжительность строительства, (месяцы)</w:t>
            </w:r>
          </w:p>
        </w:tc>
        <w:tc>
          <w:tcPr>
            <w:tcW w:w="9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Начало строительства, (квартал)</w:t>
            </w:r>
          </w:p>
        </w:tc>
        <w:tc>
          <w:tcPr>
            <w:tcW w:w="138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Объемы кап. вложений / строительно-монтажные работы, млн. тенге, (по го</w:t>
            </w:r>
            <w:r>
              <w:t>дам)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  <w:p w:rsidR="00000000" w:rsidRDefault="005002DA">
            <w:pPr>
              <w:jc w:val="center"/>
            </w:pPr>
            <w:r>
              <w:t> </w:t>
            </w:r>
          </w:p>
          <w:p w:rsidR="00000000" w:rsidRDefault="005002DA">
            <w:pPr>
              <w:jc w:val="center"/>
            </w:pPr>
            <w:r>
              <w:t> </w:t>
            </w:r>
          </w:p>
          <w:p w:rsidR="00000000" w:rsidRDefault="005002DA">
            <w:pPr>
              <w:jc w:val="center"/>
            </w:pPr>
            <w:r>
              <w:t>1-й год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2-й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3-й год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4-й год</w:t>
            </w:r>
          </w:p>
        </w:tc>
      </w:tr>
      <w:tr w:rsidR="00000000">
        <w:trPr>
          <w:trHeight w:val="20"/>
        </w:trPr>
        <w:tc>
          <w:tcPr>
            <w:tcW w:w="150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Карьер карбонатных пород со Щебеночным заводом мощностью 1500 тыс. м</w:t>
            </w:r>
            <w:r>
              <w:rPr>
                <w:vertAlign w:val="superscript"/>
              </w:rPr>
              <w:t xml:space="preserve">3 </w:t>
            </w:r>
            <w:r>
              <w:t>щебня и 200 тыс. м</w:t>
            </w:r>
            <w:r>
              <w:rPr>
                <w:vertAlign w:val="superscript"/>
              </w:rPr>
              <w:t>3</w:t>
            </w:r>
            <w:r>
              <w:t xml:space="preserve"> песка в год</w:t>
            </w:r>
          </w:p>
        </w:tc>
        <w:tc>
          <w:tcPr>
            <w:tcW w:w="114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I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5,5</w:t>
            </w:r>
          </w:p>
          <w:p w:rsidR="00000000" w:rsidRDefault="005002DA">
            <w:pPr>
              <w:jc w:val="center"/>
            </w:pPr>
            <w:r>
              <w:t>3,9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8,6</w:t>
            </w:r>
          </w:p>
          <w:p w:rsidR="00000000" w:rsidRDefault="005002DA">
            <w:pPr>
              <w:jc w:val="center"/>
            </w:pPr>
            <w:r>
              <w:t>6,2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6,9</w:t>
            </w:r>
          </w:p>
          <w:p w:rsidR="00000000" w:rsidRDefault="005002DA">
            <w:pPr>
              <w:jc w:val="center"/>
            </w:pPr>
            <w:r>
              <w:t>3,9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9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5002DA">
            <w:pPr>
              <w:jc w:val="center"/>
            </w:pPr>
            <w:r>
              <w:t>II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3.8</w:t>
            </w:r>
          </w:p>
          <w:p w:rsidR="00000000" w:rsidRDefault="005002DA">
            <w:pPr>
              <w:jc w:val="center"/>
            </w:pPr>
            <w:r>
              <w:t>2.7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8.2</w:t>
            </w:r>
          </w:p>
          <w:p w:rsidR="00000000" w:rsidRDefault="005002DA">
            <w:pPr>
              <w:jc w:val="center"/>
            </w:pPr>
            <w:r>
              <w:t>5.9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8.6</w:t>
            </w:r>
          </w:p>
          <w:p w:rsidR="00000000" w:rsidRDefault="005002DA">
            <w:pPr>
              <w:jc w:val="center"/>
            </w:pPr>
            <w:r>
              <w:t>4.9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0.4</w:t>
            </w:r>
          </w:p>
          <w:p w:rsidR="00000000" w:rsidRDefault="005002DA">
            <w:pPr>
              <w:jc w:val="center"/>
            </w:pPr>
            <w:r>
              <w:t>0.4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9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5002DA">
            <w:pPr>
              <w:jc w:val="center"/>
            </w:pPr>
            <w:r>
              <w:t>III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2,3</w:t>
            </w:r>
          </w:p>
          <w:p w:rsidR="00000000" w:rsidRDefault="005002DA">
            <w:pPr>
              <w:jc w:val="center"/>
            </w:pPr>
            <w:r>
              <w:t>1.4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7,6</w:t>
            </w:r>
          </w:p>
          <w:p w:rsidR="00000000" w:rsidRDefault="005002DA">
            <w:pPr>
              <w:jc w:val="center"/>
            </w:pPr>
            <w:r>
              <w:t>5,6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8,8</w:t>
            </w:r>
          </w:p>
          <w:p w:rsidR="00000000" w:rsidRDefault="005002DA">
            <w:pPr>
              <w:jc w:val="center"/>
            </w:pPr>
            <w:r>
              <w:t>5,9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2,3</w:t>
            </w:r>
          </w:p>
          <w:p w:rsidR="00000000" w:rsidRDefault="005002DA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9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5002DA">
            <w:pPr>
              <w:jc w:val="center"/>
            </w:pPr>
            <w:r>
              <w:t>IV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1,3</w:t>
            </w:r>
          </w:p>
          <w:p w:rsidR="00000000" w:rsidRDefault="005002DA">
            <w:pPr>
              <w:jc w:val="center"/>
            </w:pPr>
            <w:r>
              <w:t>0,7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6,5</w:t>
            </w:r>
          </w:p>
          <w:p w:rsidR="00000000" w:rsidRDefault="005002DA">
            <w:pPr>
              <w:jc w:val="center"/>
            </w:pPr>
            <w:r>
              <w:t>4,9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8,4</w:t>
            </w:r>
          </w:p>
          <w:p w:rsidR="00000000" w:rsidRDefault="005002DA">
            <w:pPr>
              <w:jc w:val="center"/>
            </w:pPr>
            <w:r>
              <w:t>6,0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4,8</w:t>
            </w:r>
          </w:p>
          <w:p w:rsidR="00000000" w:rsidRDefault="005002DA">
            <w:pPr>
              <w:jc w:val="center"/>
            </w:pPr>
            <w:r>
              <w:t>2,4</w:t>
            </w:r>
          </w:p>
        </w:tc>
      </w:tr>
    </w:tbl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В.3 Пример определения задела в промышленном строительстве по разделу 7.</w:t>
      </w:r>
    </w:p>
    <w:p w:rsidR="00000000" w:rsidRDefault="005002DA">
      <w:pPr>
        <w:ind w:firstLine="426"/>
        <w:jc w:val="both"/>
      </w:pPr>
      <w:r>
        <w:t>ПРИМЕР 10. Расчет показателей задела. Определить показатели задела по капиталовложениям для завода древесно-стружечных плит, мощностью 160 тыс. м</w:t>
      </w:r>
      <w:r>
        <w:rPr>
          <w:vertAlign w:val="superscript"/>
        </w:rPr>
        <w:t xml:space="preserve">3 </w:t>
      </w:r>
      <w:r>
        <w:t xml:space="preserve">плит в год, сметной стоимостью 9473 млн. тенге. Промежуточный ввод в действие очередей завода </w:t>
      </w:r>
      <w:r>
        <w:rPr>
          <w:i/>
          <w:iCs/>
        </w:rPr>
        <w:t>(В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) </w:t>
      </w:r>
      <w:r>
        <w:t>в соответс</w:t>
      </w:r>
      <w:r>
        <w:t>твии с календарным планом строительства, в первый год составит 58%.</w:t>
      </w:r>
    </w:p>
    <w:p w:rsidR="00000000" w:rsidRDefault="005002DA">
      <w:pPr>
        <w:ind w:firstLine="426"/>
        <w:jc w:val="both"/>
      </w:pPr>
      <w:r>
        <w:rPr>
          <w:i/>
          <w:iCs/>
        </w:rPr>
        <w:t xml:space="preserve">Решение. </w:t>
      </w:r>
      <w:r>
        <w:t xml:space="preserve">Задел по капиталовложениям для i-го месяца </w:t>
      </w:r>
      <w:r>
        <w:rPr>
          <w:i/>
          <w:iCs/>
        </w:rPr>
        <w:t>(К</w:t>
      </w:r>
      <w:r>
        <w:rPr>
          <w:i/>
          <w:iCs/>
          <w:vertAlign w:val="superscript"/>
        </w:rPr>
        <w:t>i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) </w:t>
      </w:r>
      <w:r>
        <w:t>рассчитывается по формуле:</w:t>
      </w:r>
    </w:p>
    <w:p w:rsidR="00000000" w:rsidRDefault="005002DA">
      <w:pPr>
        <w:ind w:firstLine="426"/>
        <w:jc w:val="both"/>
      </w:pPr>
      <w:r>
        <w:t> </w:t>
      </w:r>
    </w:p>
    <w:p w:rsidR="00000000" w:rsidRPr="005002DA" w:rsidRDefault="005002DA">
      <w:pPr>
        <w:ind w:firstLine="397"/>
        <w:jc w:val="center"/>
        <w:rPr>
          <w:lang w:val="en-US"/>
        </w:rPr>
      </w:pPr>
      <w:r>
        <w:rPr>
          <w:lang w:val="kk-KZ"/>
        </w:rPr>
        <w:t>«Kni = Kn-1 + ( Kn - Kn-1)•d•3/m, (В.1)</w:t>
      </w:r>
    </w:p>
    <w:p w:rsidR="00000000" w:rsidRPr="005002DA" w:rsidRDefault="005002DA">
      <w:pPr>
        <w:ind w:firstLine="426"/>
        <w:jc w:val="both"/>
        <w:rPr>
          <w:lang w:val="en-US"/>
        </w:rPr>
      </w:pPr>
      <w:r w:rsidRPr="005002DA">
        <w:rPr>
          <w:lang w:val="en-US"/>
        </w:rPr>
        <w:t> </w:t>
      </w:r>
    </w:p>
    <w:p w:rsidR="00000000" w:rsidRDefault="005002DA">
      <w:pPr>
        <w:ind w:firstLine="397"/>
        <w:jc w:val="both"/>
      </w:pPr>
      <w:r>
        <w:rPr>
          <w:lang w:val="kk-KZ"/>
        </w:rPr>
        <w:t xml:space="preserve">где Кп, Кп+1 - показатели задела по капиталовложениям (или </w:t>
      </w:r>
      <w:r>
        <w:rPr>
          <w:lang w:val="kk-KZ"/>
        </w:rPr>
        <w:t>строительно-монтажным работам) для продолжительности строительства; для порядкового номера (i) квартала, соответствующего целому числу в коэффициенте σ; d - коэффициент, равный дробной части в коэффициенте σ; m - количество месяцев в первом и последнем ква</w:t>
      </w:r>
      <w:r>
        <w:rPr>
          <w:lang w:val="kk-KZ"/>
        </w:rPr>
        <w:t>ртале (которое может быть меньше 3);</w:t>
      </w:r>
    </w:p>
    <w:p w:rsidR="00000000" w:rsidRDefault="005002DA">
      <w:pPr>
        <w:ind w:firstLine="426"/>
        <w:jc w:val="both"/>
      </w:pPr>
      <w:r>
        <w:rPr>
          <w:lang w:val="kk-KZ"/>
        </w:rPr>
        <w:t> </w:t>
      </w:r>
    </w:p>
    <w:p w:rsidR="00000000" w:rsidRDefault="005002DA">
      <w:pPr>
        <w:ind w:firstLine="426"/>
        <w:jc w:val="center"/>
      </w:pPr>
      <w:r>
        <w:rPr>
          <w:i/>
          <w:iCs/>
          <w:noProof/>
          <w:vertAlign w:val="superscript"/>
        </w:rPr>
        <w:lastRenderedPageBreak/>
        <w:drawing>
          <wp:inline distT="0" distB="0" distL="0" distR="0">
            <wp:extent cx="828675" cy="504825"/>
            <wp:effectExtent l="0" t="0" r="9525" b="9525"/>
            <wp:docPr id="40" name="Рисунок 40" descr="https://prod-prg-document-store-api.azurewebsites.net/api/DocumentObject/GetImageAsync?ImageId=41038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prod-prg-document-store-api.azurewebsites.net/api/DocumentObject/GetImageAsync?ImageId=41038942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perscript"/>
        </w:rPr>
        <w:t> </w:t>
      </w:r>
      <w:r>
        <w:t>(В.2)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Т - </w:t>
      </w:r>
      <w:r>
        <w:t xml:space="preserve">продолжительность строительства завода по норме (в расчете - 38 мес.);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- </w:t>
      </w:r>
      <w:r>
        <w:t>продолжительность строительства завода (в расчете - 45 мес. или 15 к</w:t>
      </w:r>
      <w:r>
        <w:t xml:space="preserve">варталов), </w:t>
      </w:r>
      <w:r>
        <w:rPr>
          <w:i/>
          <w:iCs/>
        </w:rPr>
        <w:t xml:space="preserve">п - </w:t>
      </w:r>
      <w:r>
        <w:t xml:space="preserve">количество кварталов, соответствующее его порядковому номеру. Расчет </w:t>
      </w:r>
      <w:r>
        <w:rPr>
          <w:i/>
          <w:iCs/>
          <w:lang w:val="fr-FR"/>
        </w:rPr>
        <w:t>δ</w:t>
      </w:r>
      <w:r>
        <w:rPr>
          <w:lang w:val="fr-FR"/>
        </w:rPr>
        <w:t xml:space="preserve">, </w:t>
      </w:r>
      <w:r>
        <w:rPr>
          <w:i/>
          <w:iCs/>
          <w:lang w:val="fr-FR"/>
        </w:rPr>
        <w:t xml:space="preserve">d </w:t>
      </w:r>
      <w:r>
        <w:t>сведен в табл. В.3.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 xml:space="preserve">Таблица В.3 - Расчетные значения σ, </w:t>
      </w:r>
      <w:r>
        <w:rPr>
          <w:b/>
          <w:bCs/>
          <w:i/>
          <w:iCs/>
          <w:lang w:val="fr-FR"/>
        </w:rPr>
        <w:t>d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7"/>
        <w:gridCol w:w="989"/>
        <w:gridCol w:w="978"/>
        <w:gridCol w:w="1146"/>
        <w:gridCol w:w="978"/>
        <w:gridCol w:w="988"/>
        <w:gridCol w:w="1137"/>
        <w:gridCol w:w="1002"/>
        <w:gridCol w:w="970"/>
      </w:tblGrid>
      <w:tr w:rsidR="00000000">
        <w:trPr>
          <w:trHeight w:val="20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b/>
                <w:bCs/>
              </w:rPr>
              <w:t>Квартал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b/>
                <w:bCs/>
                <w:lang w:val="fr-FR"/>
              </w:rPr>
              <w:t>δ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b/>
                <w:bCs/>
                <w:lang w:val="fr-FR"/>
              </w:rPr>
              <w:t>d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b/>
                <w:bCs/>
              </w:rPr>
              <w:t>Квартал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b/>
                <w:bCs/>
                <w:lang w:val="fr-FR"/>
              </w:rPr>
              <w:t>δ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b/>
                <w:bCs/>
                <w:lang w:val="fr-FR"/>
              </w:rPr>
              <w:t>d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b/>
                <w:bCs/>
              </w:rPr>
              <w:t>Квартал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b/>
                <w:bCs/>
                <w:lang w:val="fr-FR"/>
              </w:rPr>
              <w:t>δ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b/>
                <w:bCs/>
                <w:lang w:val="fr-FR"/>
              </w:rPr>
              <w:t>d</w:t>
            </w:r>
          </w:p>
        </w:tc>
      </w:tr>
      <w:tr w:rsidR="00000000">
        <w:trPr>
          <w:trHeight w:val="20"/>
        </w:trPr>
        <w:tc>
          <w:tcPr>
            <w:tcW w:w="11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0,84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0,84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5,07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0,07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9,29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0,29</w:t>
            </w:r>
          </w:p>
        </w:tc>
      </w:tr>
      <w:tr w:rsidR="00000000">
        <w:trPr>
          <w:trHeight w:val="20"/>
        </w:trPr>
        <w:tc>
          <w:tcPr>
            <w:tcW w:w="11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1,69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0,69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5,91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0,91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10,13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11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2,53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0,53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6,76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0,76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10,98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0,98</w:t>
            </w:r>
          </w:p>
        </w:tc>
      </w:tr>
      <w:tr w:rsidR="00000000">
        <w:trPr>
          <w:trHeight w:val="20"/>
        </w:trPr>
        <w:tc>
          <w:tcPr>
            <w:tcW w:w="11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3,36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0,36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7,6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11,82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0,82</w:t>
            </w:r>
          </w:p>
        </w:tc>
      </w:tr>
      <w:tr w:rsidR="00000000">
        <w:trPr>
          <w:trHeight w:val="20"/>
        </w:trPr>
        <w:tc>
          <w:tcPr>
            <w:tcW w:w="11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4,22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8,44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0,44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12,67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0,67</w:t>
            </w:r>
          </w:p>
        </w:tc>
      </w:tr>
    </w:tbl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 xml:space="preserve">Для кварталов, когда меняется динамика </w:t>
      </w:r>
      <w:r>
        <w:rPr>
          <w:lang w:val="fr-FR"/>
        </w:rPr>
        <w:t xml:space="preserve">d </w:t>
      </w:r>
      <w:r>
        <w:t xml:space="preserve">(в расчетном примере 7, 13 кварталы) исходные параметры </w:t>
      </w:r>
      <w:r>
        <w:rPr>
          <w:i/>
          <w:iCs/>
        </w:rPr>
        <w:t>К</w:t>
      </w:r>
      <w:r>
        <w:rPr>
          <w:i/>
          <w:iCs/>
          <w:vertAlign w:val="subscript"/>
        </w:rPr>
        <w:t>п</w:t>
      </w:r>
      <w:r>
        <w:t xml:space="preserve">, </w:t>
      </w:r>
      <w:r>
        <w:rPr>
          <w:i/>
          <w:iCs/>
        </w:rPr>
        <w:t>К</w:t>
      </w:r>
      <w:r>
        <w:rPr>
          <w:i/>
          <w:iCs/>
          <w:vertAlign w:val="subscript"/>
        </w:rPr>
        <w:t>п-1</w:t>
      </w:r>
      <w:r>
        <w:rPr>
          <w:i/>
          <w:iCs/>
        </w:rPr>
        <w:t xml:space="preserve"> </w:t>
      </w:r>
      <w:r>
        <w:t>сдвигаются на одну предыдущую позицию. Расчет показателей задела определяется: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3143250" cy="266700"/>
            <wp:effectExtent l="0" t="0" r="0" b="0"/>
            <wp:docPr id="41" name="Рисунок 41" descr="https://prod-prg-document-store-api.azurewebsites.net/api/DocumentObject/GetImageAsync?ImageId=41038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prod-prg-document-store-api.azurewebsites.net/api/DocumentObject/GetImageAsync?ImageId=41038943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3114675" cy="276225"/>
            <wp:effectExtent l="0" t="0" r="9525" b="9525"/>
            <wp:docPr id="42" name="Рисунок 42" descr="https://prod-prg-document-store-api.azurewebsites.net/api/DocumentObject/GetImageAsync?ImageId=41038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prod-prg-document-store-api.azurewebsites.net/api/DocumentObject/GetImageAsync?ImageId=41038944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3238500" cy="266700"/>
            <wp:effectExtent l="0" t="0" r="0" b="0"/>
            <wp:docPr id="43" name="Рисунок 43" descr="https://prod-prg-document-store-api.azurewebsites.net/api/DocumentObject/GetImageAsync?ImageId=41038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prod-prg-document-store-api.azurewebsites.net/api/DocumentObject/GetImageAsync?ImageId=41038945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3419475" cy="247650"/>
            <wp:effectExtent l="0" t="0" r="9525" b="0"/>
            <wp:docPr id="44" name="Рисунок 44" descr="https://prod-prg-document-store-api.azurewebsites.net/api/DocumentObject/GetImageAsync?ImageId=41038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prod-prg-document-store-api.azurewebsites.net/api/DocumentObject/GetImageAsync?ImageId=41038946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</w:pPr>
      <w:r>
        <w:rPr>
          <w:noProof/>
        </w:rPr>
        <w:drawing>
          <wp:inline distT="0" distB="0" distL="0" distR="0">
            <wp:extent cx="3524250" cy="247650"/>
            <wp:effectExtent l="0" t="0" r="0" b="0"/>
            <wp:docPr id="45" name="Рисунок 45" descr="https://prod-prg-document-store-api.azurewebsites.net/api/DocumentObject/GetImageAsync?ImageId=41038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prod-prg-document-store-api.azurewebsites.net/api/DocumentObject/GetImageAsync?ImageId=41038947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     </w:t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3438525" cy="247650"/>
            <wp:effectExtent l="0" t="0" r="9525" b="0"/>
            <wp:docPr id="46" name="Рисунок 46" descr="https://prod-prg-document-store-api.azurewebsites.net/api/DocumentObject/GetImageAsync?ImageId=41038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prod-prg-document-store-api.azurewebsites.net/api/DocumentObject/GetImageAsync?ImageId=41038948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3629025" cy="276225"/>
            <wp:effectExtent l="0" t="0" r="9525" b="9525"/>
            <wp:docPr id="47" name="Рисунок 47" descr="https://prod-prg-document-store-api.azurewebsites.net/api/DocumentObject/GetImageAsync?ImageId=41038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prod-prg-document-store-api.azurewebsites.net/api/DocumentObject/GetImageAsync?ImageId=41038949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3638550" cy="257175"/>
            <wp:effectExtent l="0" t="0" r="0" b="9525"/>
            <wp:docPr id="48" name="Рисунок 48" descr="https://prod-prg-document-store-api.azurewebsites.net/api/DocumentObject/GetImageAsync?ImageId=41038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prod-prg-document-store-api.azurewebsites.net/api/DocumentObject/GetImageAsync?ImageId=41038950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3638550" cy="247650"/>
            <wp:effectExtent l="0" t="0" r="0" b="0"/>
            <wp:docPr id="49" name="Рисунок 49" descr="https://prod-prg-document-store-api.azurewebsites.net/api/DocumentObject/GetImageAsync?ImageId=41038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prod-prg-document-store-api.azurewebsites.net/api/DocumentObject/GetImageAsync?ImageId=41038951"/>
                    <pic:cNvPicPr>
                      <a:picLocks noChangeAspect="1" noChangeArrowheads="1"/>
                    </pic:cNvPicPr>
                  </pic:nvPicPr>
                  <pic:blipFill>
                    <a:blip r:embed="rId188" r:link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3686175" cy="228600"/>
            <wp:effectExtent l="0" t="0" r="9525" b="0"/>
            <wp:docPr id="50" name="Рисунок 50" descr="https://prod-prg-document-store-api.azurewebsites.net/api/DocumentObject/GetImageAsync?ImageId=41038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prod-prg-document-store-api.azurewebsites.net/api/DocumentObject/GetImageAsync?ImageId=41038952"/>
                    <pic:cNvPicPr>
                      <a:picLocks noChangeAspect="1" noChangeArrowheads="1"/>
                    </pic:cNvPicPr>
                  </pic:nvPicPr>
                  <pic:blipFill>
                    <a:blip r:embed="rId190" r:link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Задел по объему выполненных работ на конец года составит: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noProof/>
        </w:rPr>
        <w:drawing>
          <wp:inline distT="0" distB="0" distL="0" distR="0">
            <wp:extent cx="2276475" cy="409575"/>
            <wp:effectExtent l="0" t="0" r="9525" b="9525"/>
            <wp:docPr id="51" name="Рисунок 51" descr="https://prod-prg-document-store-api.azurewebsites.net/api/DocumentObject/GetImageAsync?ImageId=41038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prod-prg-document-store-api.azurewebsites.net/api/DocumentObject/GetImageAsync?ImageId=41038953"/>
                    <pic:cNvPicPr>
                      <a:picLocks noChangeAspect="1" noChangeArrowheads="1"/>
                    </pic:cNvPicPr>
                  </pic:nvPicPr>
                  <pic:blipFill>
                    <a:blip r:embed="rId192" r:link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center"/>
      </w:pPr>
      <w:r>
        <w:t> </w:t>
      </w:r>
    </w:p>
    <w:p w:rsidR="00000000" w:rsidRDefault="005002DA">
      <w:pPr>
        <w:ind w:firstLine="426"/>
        <w:jc w:val="both"/>
      </w:pPr>
      <w:r>
        <w:t xml:space="preserve">Объем задела первого года строительства по капитальным вложениям </w:t>
      </w:r>
      <w:r>
        <w:rPr>
          <w:i/>
          <w:iCs/>
        </w:rPr>
        <w:t>З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= </w:t>
      </w:r>
      <w:r>
        <w:t>77 - 58 = 19%, что составит 0,19 × 947 = 179,93 млн. тг.</w:t>
      </w:r>
    </w:p>
    <w:p w:rsidR="00000000" w:rsidRDefault="005002DA">
      <w:pPr>
        <w:ind w:firstLine="426"/>
        <w:jc w:val="both"/>
      </w:pPr>
      <w:r>
        <w:rPr>
          <w:b/>
          <w:bCs/>
        </w:rPr>
        <w:t>В.4 Примеры по методу определения продолжительности строительства объектов, не имеющих прямых норм в СН РК «Продолжитель</w:t>
      </w:r>
      <w:r>
        <w:rPr>
          <w:b/>
          <w:bCs/>
        </w:rPr>
        <w:t>ность строительства и задел в строительстве предприятий, зданий и сооружений. Часть I» по разделу 8.</w:t>
      </w:r>
    </w:p>
    <w:p w:rsidR="00000000" w:rsidRDefault="005002DA">
      <w:pPr>
        <w:ind w:firstLine="426"/>
        <w:jc w:val="both"/>
      </w:pPr>
      <w:r>
        <w:t>ПРИМЕР 11. Рассчитать продолжительность строительства ТЭЦ при сметной стоимости строительно-монтажных работ 4572,4 млн. тенге.</w:t>
      </w:r>
    </w:p>
    <w:p w:rsidR="00000000" w:rsidRDefault="005002DA">
      <w:pPr>
        <w:ind w:firstLine="426"/>
        <w:jc w:val="both"/>
      </w:pPr>
      <w:r>
        <w:lastRenderedPageBreak/>
        <w:t>С учетом данных, приведенных</w:t>
      </w:r>
      <w:r>
        <w:t xml:space="preserve"> в таблице, для данного типа предприятий (электроэнергетика), зависимость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 xml:space="preserve">от </w:t>
      </w:r>
      <w:r>
        <w:rPr>
          <w:i/>
          <w:iCs/>
        </w:rPr>
        <w:t xml:space="preserve">С </w:t>
      </w:r>
      <w:r>
        <w:t>выражена следующим уравнением:</w:t>
      </w:r>
    </w:p>
    <w:p w:rsidR="00000000" w:rsidRDefault="005002DA">
      <w:pPr>
        <w:ind w:firstLine="426"/>
        <w:jc w:val="both"/>
      </w:pPr>
      <w:r>
        <w:rPr>
          <w:i/>
          <w:iCs/>
        </w:rPr>
        <w:t> </w:t>
      </w:r>
    </w:p>
    <w:p w:rsidR="00000000" w:rsidRDefault="005002DA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= </w:t>
      </w:r>
      <w:r>
        <w:t>0,0023 × 4572,372 + 9,2684 = 19,79 ≈ 20 мес.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ПРИМЕР 12. Рассчитать продолжительность строительства кондитерской фабрики при сметной ст</w:t>
      </w:r>
      <w:r>
        <w:t>оимости строительно-монтажных работ 20,0 млн. тенге.</w:t>
      </w:r>
    </w:p>
    <w:p w:rsidR="00000000" w:rsidRDefault="005002DA">
      <w:pPr>
        <w:ind w:firstLine="426"/>
        <w:jc w:val="both"/>
      </w:pPr>
      <w:r>
        <w:t xml:space="preserve">С учетом данных, приведенных в таблице В.4, для данного типа предприятий (пищевая промышленность), зависимость </w:t>
      </w:r>
      <w:r>
        <w:rPr>
          <w:i/>
          <w:iCs/>
        </w:rPr>
        <w:t>Т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 xml:space="preserve">от </w:t>
      </w:r>
      <w:r>
        <w:rPr>
          <w:i/>
          <w:iCs/>
        </w:rPr>
        <w:t xml:space="preserve">С </w:t>
      </w:r>
      <w:r>
        <w:t>выражена следующим уравнением:</w:t>
      </w:r>
    </w:p>
    <w:p w:rsidR="00000000" w:rsidRDefault="005002DA">
      <w:pPr>
        <w:ind w:firstLine="426"/>
        <w:jc w:val="both"/>
      </w:pPr>
      <w:r>
        <w:rPr>
          <w:i/>
          <w:iCs/>
        </w:rPr>
        <w:t> </w:t>
      </w:r>
    </w:p>
    <w:p w:rsidR="00000000" w:rsidRDefault="005002DA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3371850" cy="219075"/>
            <wp:effectExtent l="0" t="0" r="0" b="9525"/>
            <wp:docPr id="52" name="Рисунок 52" descr="https://prod-prg-document-store-api.azurewebsites.net/api/DocumentObject/GetImageAsync?ImageId=41038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prod-prg-document-store-api.azurewebsites.net/api/DocumentObject/GetImageAsync?ImageId=41038954"/>
                    <pic:cNvPicPr>
                      <a:picLocks noChangeAspect="1" noChangeArrowheads="1"/>
                    </pic:cNvPicPr>
                  </pic:nvPicPr>
                  <pic:blipFill>
                    <a:blip r:embed="rId194" r:link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center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 xml:space="preserve">Таблица В.4 - Продолжительность строительства производственных объектов в зависимости </w:t>
      </w:r>
    </w:p>
    <w:p w:rsidR="00000000" w:rsidRDefault="005002DA">
      <w:pPr>
        <w:ind w:firstLine="426"/>
        <w:jc w:val="center"/>
      </w:pPr>
      <w:r>
        <w:rPr>
          <w:b/>
          <w:bCs/>
        </w:rPr>
        <w:t>от сметной стоимости строительно-монтажных работ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1"/>
        <w:gridCol w:w="1112"/>
        <w:gridCol w:w="1052"/>
        <w:gridCol w:w="1175"/>
        <w:gridCol w:w="1325"/>
        <w:gridCol w:w="70"/>
      </w:tblGrid>
      <w:tr w:rsidR="00000000">
        <w:trPr>
          <w:trHeight w:val="20"/>
        </w:trPr>
        <w:tc>
          <w:tcPr>
            <w:tcW w:w="24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От</w:t>
            </w:r>
            <w:r>
              <w:t>расль (подотрасль), вид производств и объектов</w:t>
            </w:r>
          </w:p>
        </w:tc>
        <w:tc>
          <w:tcPr>
            <w:tcW w:w="117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Величины коэффициентов</w:t>
            </w:r>
          </w:p>
        </w:tc>
        <w:tc>
          <w:tcPr>
            <w:tcW w:w="135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Диапазон объемов, млн. тенге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A</w:t>
            </w:r>
            <w:r>
              <w:rPr>
                <w:vertAlign w:val="subscript"/>
              </w:rPr>
              <w:t>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А</w:t>
            </w:r>
            <w:r>
              <w:rPr>
                <w:vertAlign w:val="subscript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мин.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макс.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 xml:space="preserve">Зависимость вида </w:t>
            </w:r>
            <w:r>
              <w:rPr>
                <w:i/>
                <w:iCs/>
                <w:noProof/>
              </w:rPr>
              <w:drawing>
                <wp:inline distT="0" distB="0" distL="0" distR="0">
                  <wp:extent cx="828675" cy="190500"/>
                  <wp:effectExtent l="0" t="0" r="9525" b="0"/>
                  <wp:docPr id="53" name="Рисунок 53" descr="https://prod-prg-document-store-api.azurewebsites.net/api/DocumentObject/GetImageAsync?ImageId=410389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prod-prg-document-store-api.azurewebsites.net/api/DocumentObject/GetImageAsync?ImageId=410389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r:link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 xml:space="preserve">1. Электроэнергетика: </w:t>
            </w:r>
          </w:p>
          <w:p w:rsidR="00000000" w:rsidRDefault="005002DA">
            <w:r>
              <w:t>Электроподстанции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  <w:p w:rsidR="00000000" w:rsidRDefault="005002DA">
            <w:pPr>
              <w:jc w:val="center"/>
            </w:pPr>
            <w:r>
              <w:t>0,5202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  <w:p w:rsidR="00000000" w:rsidRDefault="005002DA">
            <w:pPr>
              <w:jc w:val="center"/>
            </w:pPr>
            <w:r>
              <w:t>0,5259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  <w:p w:rsidR="00000000" w:rsidRDefault="005002DA">
            <w:pPr>
              <w:jc w:val="center"/>
            </w:pPr>
            <w:r>
              <w:t>38,1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  <w:p w:rsidR="00000000" w:rsidRDefault="005002DA">
            <w:pPr>
              <w:jc w:val="center"/>
            </w:pPr>
            <w:r>
              <w:t>495,3</w:t>
            </w:r>
          </w:p>
        </w:tc>
      </w:tr>
      <w:tr w:rsidR="00000000">
        <w:trPr>
          <w:trHeight w:val="20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2. Нефтедобывающая промышленность (установки подготовки, газокомпрессорные)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0,5202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0,5259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38,1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2286,2</w:t>
            </w:r>
          </w:p>
        </w:tc>
      </w:tr>
      <w:tr w:rsidR="00000000">
        <w:trPr>
          <w:trHeight w:val="20"/>
        </w:trPr>
        <w:tc>
          <w:tcPr>
            <w:tcW w:w="24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3. Химическая и нефтехимическая промышленность : различные объекты химической промышленности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2,1719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0,3038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381,0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9144,7</w:t>
            </w:r>
          </w:p>
        </w:tc>
      </w:tr>
      <w:tr w:rsidR="00000000">
        <w:trPr>
          <w:trHeight w:val="20"/>
        </w:trPr>
        <w:tc>
          <w:tcPr>
            <w:tcW w:w="24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ТЭЦ</w:t>
            </w:r>
          </w:p>
        </w:tc>
        <w:tc>
          <w:tcPr>
            <w:tcW w:w="6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0,0023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9,2684</w:t>
            </w:r>
          </w:p>
        </w:tc>
        <w:tc>
          <w:tcPr>
            <w:tcW w:w="6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381,0</w:t>
            </w: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7620,6</w:t>
            </w:r>
          </w:p>
        </w:tc>
        <w:tc>
          <w:tcPr>
            <w:tcW w:w="0" w:type="pct"/>
            <w:vAlign w:val="center"/>
            <w:hideMark/>
          </w:tcPr>
          <w:p w:rsidR="00000000" w:rsidRDefault="005002DA">
            <w:r>
              <w:t> </w:t>
            </w:r>
          </w:p>
        </w:tc>
      </w:tr>
      <w:tr w:rsidR="00000000">
        <w:trPr>
          <w:trHeight w:val="20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4. Машиностроение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1,9044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0,2938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1905,2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19051,6</w:t>
            </w:r>
          </w:p>
        </w:tc>
        <w:tc>
          <w:tcPr>
            <w:tcW w:w="0" w:type="pct"/>
            <w:vAlign w:val="center"/>
            <w:hideMark/>
          </w:tcPr>
          <w:p w:rsidR="00000000" w:rsidRDefault="005002DA">
            <w:r>
              <w:t> </w:t>
            </w:r>
          </w:p>
        </w:tc>
      </w:tr>
      <w:tr w:rsidR="00000000">
        <w:trPr>
          <w:trHeight w:val="20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6. Строительство и промышленность строительных конструкций и деталей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1,5766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0,3435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38,1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1333,6</w:t>
            </w:r>
          </w:p>
        </w:tc>
        <w:tc>
          <w:tcPr>
            <w:tcW w:w="0" w:type="pct"/>
            <w:vAlign w:val="center"/>
            <w:hideMark/>
          </w:tcPr>
          <w:p w:rsidR="00000000" w:rsidRDefault="005002DA">
            <w:r>
              <w:t> </w:t>
            </w:r>
          </w:p>
        </w:tc>
      </w:tr>
      <w:tr w:rsidR="00000000">
        <w:trPr>
          <w:trHeight w:val="20"/>
        </w:trPr>
        <w:tc>
          <w:tcPr>
            <w:tcW w:w="4995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 xml:space="preserve">Зависимость вида </w:t>
            </w: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  <w:r>
              <w:rPr>
                <w:i/>
                <w:iCs/>
              </w:rPr>
              <w:t xml:space="preserve"> = A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>Ln(C) - А</w:t>
            </w:r>
            <w:r>
              <w:rPr>
                <w:i/>
                <w:iCs/>
                <w:vertAlign w:val="subscript"/>
              </w:rPr>
              <w:t>2</w:t>
            </w:r>
          </w:p>
        </w:tc>
        <w:tc>
          <w:tcPr>
            <w:tcW w:w="0" w:type="pct"/>
            <w:vAlign w:val="center"/>
            <w:hideMark/>
          </w:tcPr>
          <w:p w:rsidR="00000000" w:rsidRDefault="005002DA">
            <w:r>
              <w:t> </w:t>
            </w:r>
          </w:p>
        </w:tc>
      </w:tr>
      <w:tr w:rsidR="00000000">
        <w:trPr>
          <w:trHeight w:val="20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 xml:space="preserve">1. Электроэнергетика: </w:t>
            </w:r>
          </w:p>
          <w:p w:rsidR="00000000" w:rsidRDefault="005002DA">
            <w:r>
              <w:t>электроподстанций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8,132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35,734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838,3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2286,2</w:t>
            </w:r>
          </w:p>
        </w:tc>
        <w:tc>
          <w:tcPr>
            <w:tcW w:w="0" w:type="pct"/>
            <w:vAlign w:val="center"/>
            <w:hideMark/>
          </w:tcPr>
          <w:p w:rsidR="00000000" w:rsidRDefault="005002DA">
            <w:r>
              <w:t> </w:t>
            </w:r>
          </w:p>
        </w:tc>
      </w:tr>
      <w:tr w:rsidR="00000000">
        <w:trPr>
          <w:trHeight w:val="20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2. Пищевая промышленность (различных объектов):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8,2216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35,819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381,0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11430,9</w:t>
            </w:r>
          </w:p>
        </w:tc>
        <w:tc>
          <w:tcPr>
            <w:tcW w:w="0" w:type="pct"/>
            <w:vAlign w:val="center"/>
            <w:hideMark/>
          </w:tcPr>
          <w:p w:rsidR="00000000" w:rsidRDefault="005002DA">
            <w:r>
              <w:t> </w:t>
            </w:r>
          </w:p>
        </w:tc>
      </w:tr>
      <w:tr w:rsidR="00000000">
        <w:trPr>
          <w:trHeight w:val="20"/>
        </w:trPr>
        <w:tc>
          <w:tcPr>
            <w:tcW w:w="4995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 xml:space="preserve">Зависимость вида </w:t>
            </w: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Н</w:t>
            </w:r>
            <w:r>
              <w:rPr>
                <w:i/>
                <w:iCs/>
              </w:rPr>
              <w:t xml:space="preserve"> = А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>С + А</w:t>
            </w:r>
            <w:r>
              <w:rPr>
                <w:i/>
                <w:iCs/>
                <w:vertAlign w:val="subscript"/>
              </w:rPr>
              <w:t>2</w:t>
            </w:r>
          </w:p>
        </w:tc>
        <w:tc>
          <w:tcPr>
            <w:tcW w:w="0" w:type="pct"/>
            <w:vAlign w:val="center"/>
            <w:hideMark/>
          </w:tcPr>
          <w:p w:rsidR="00000000" w:rsidRDefault="005002DA">
            <w:r>
              <w:t> </w:t>
            </w:r>
          </w:p>
        </w:tc>
      </w:tr>
      <w:tr w:rsidR="00000000">
        <w:trPr>
          <w:trHeight w:val="20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1. Электроэнергетика (ТЭЦ)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0,0023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9,2684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381,0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7620,6</w:t>
            </w:r>
          </w:p>
        </w:tc>
        <w:tc>
          <w:tcPr>
            <w:tcW w:w="0" w:type="pct"/>
            <w:vAlign w:val="center"/>
            <w:hideMark/>
          </w:tcPr>
          <w:p w:rsidR="00000000" w:rsidRDefault="005002DA">
            <w:r>
              <w:t> </w:t>
            </w:r>
          </w:p>
        </w:tc>
      </w:tr>
      <w:tr w:rsidR="00000000">
        <w:trPr>
          <w:trHeight w:val="20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2. Нефтедобывающая промышленность: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5002DA">
            <w:r>
              <w:t> </w:t>
            </w:r>
          </w:p>
        </w:tc>
      </w:tr>
      <w:tr w:rsidR="00000000">
        <w:trPr>
          <w:trHeight w:val="20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базы производственного обслуживания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0,02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7,2092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38,1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685,9</w:t>
            </w:r>
          </w:p>
        </w:tc>
        <w:tc>
          <w:tcPr>
            <w:tcW w:w="0" w:type="pct"/>
            <w:vAlign w:val="center"/>
            <w:hideMark/>
          </w:tcPr>
          <w:p w:rsidR="00000000" w:rsidRDefault="005002DA">
            <w:r>
              <w:t> </w:t>
            </w:r>
          </w:p>
        </w:tc>
      </w:tr>
      <w:tr w:rsidR="00000000">
        <w:trPr>
          <w:trHeight w:val="20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3. Черная металлургия: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5002DA">
            <w:r>
              <w:t> </w:t>
            </w:r>
          </w:p>
        </w:tc>
      </w:tr>
      <w:tr w:rsidR="00000000">
        <w:trPr>
          <w:trHeight w:val="20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прокат готовой продукции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0,0003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17,445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3810,3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49534,0</w:t>
            </w:r>
          </w:p>
        </w:tc>
        <w:tc>
          <w:tcPr>
            <w:tcW w:w="0" w:type="pct"/>
            <w:vAlign w:val="center"/>
            <w:hideMark/>
          </w:tcPr>
          <w:p w:rsidR="00000000" w:rsidRDefault="005002DA">
            <w:r>
              <w:t> </w:t>
            </w:r>
          </w:p>
        </w:tc>
      </w:tr>
      <w:tr w:rsidR="00000000">
        <w:trPr>
          <w:trHeight w:val="20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7. Рыбная промышленность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0,0086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12,474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38,1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2286,2</w:t>
            </w:r>
          </w:p>
        </w:tc>
        <w:tc>
          <w:tcPr>
            <w:tcW w:w="0" w:type="pct"/>
            <w:vAlign w:val="center"/>
            <w:hideMark/>
          </w:tcPr>
          <w:p w:rsidR="00000000" w:rsidRDefault="005002DA">
            <w:r>
              <w:t> </w:t>
            </w:r>
          </w:p>
        </w:tc>
      </w:tr>
    </w:tbl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>В.5 Пример по методике нормирования продолжительности завершения строительства расконсервированных строек и объектов по разделу 9.</w:t>
      </w:r>
    </w:p>
    <w:p w:rsidR="00000000" w:rsidRDefault="005002DA">
      <w:pPr>
        <w:ind w:firstLine="426"/>
        <w:jc w:val="both"/>
      </w:pPr>
      <w:r>
        <w:t>ПРИМЕР 13. Необходимо найти нормативную продолжительность завершения переходящего строительства - завода-изготовителя дизельн</w:t>
      </w:r>
      <w:r>
        <w:t>ых двигателей мощностью 150 тыс. в год.</w:t>
      </w:r>
    </w:p>
    <w:p w:rsidR="00000000" w:rsidRDefault="005002DA">
      <w:pPr>
        <w:ind w:firstLine="426"/>
        <w:jc w:val="center"/>
      </w:pPr>
      <w:r>
        <w:lastRenderedPageBreak/>
        <w:t>Решение</w:t>
      </w:r>
    </w:p>
    <w:p w:rsidR="00000000" w:rsidRDefault="005002DA">
      <w:pPr>
        <w:ind w:firstLine="426"/>
        <w:jc w:val="both"/>
      </w:pPr>
      <w:r>
        <w:t>В соответствии с таблицей 8.1 раздела 8 сметная стоимость СМР составляет 38,2 млн. тенге, а стоимость СМР, освоенная с начального периода строительства - 10,7 млн. тенге.</w:t>
      </w:r>
    </w:p>
    <w:p w:rsidR="00000000" w:rsidRDefault="005002DA">
      <w:pPr>
        <w:ind w:firstLine="426"/>
        <w:jc w:val="both"/>
      </w:pPr>
      <w:r>
        <w:t>Вся продолжительность строительства данного завода, полученная по нормативным документам составляет 54 месяца.</w:t>
      </w:r>
    </w:p>
    <w:p w:rsidR="00000000" w:rsidRDefault="005002DA">
      <w:pPr>
        <w:ind w:firstLine="426"/>
        <w:jc w:val="both"/>
      </w:pPr>
      <w:r>
        <w:t>По стоимости строительно-монтажных работ степень готовности строительства завода, освоенной от начала строительства (на начало года), составляет:</w:t>
      </w:r>
    </w:p>
    <w:p w:rsidR="00000000" w:rsidRDefault="005002DA">
      <w:pPr>
        <w:ind w:firstLine="426"/>
        <w:jc w:val="both"/>
      </w:pPr>
      <w:r>
        <w:t>К = (10,7/3 8,2)×100% = 28% и приходится на седьмой квартал.</w:t>
      </w:r>
    </w:p>
    <w:p w:rsidR="00000000" w:rsidRDefault="005002DA">
      <w:pPr>
        <w:ind w:firstLine="426"/>
        <w:jc w:val="both"/>
      </w:pPr>
      <w:r>
        <w:t>При интерполяции эта степень готовности достигается за 19 мес.</w:t>
      </w:r>
    </w:p>
    <w:p w:rsidR="00000000" w:rsidRDefault="005002DA">
      <w:pPr>
        <w:ind w:firstLine="426"/>
        <w:jc w:val="both"/>
      </w:pPr>
      <w:r>
        <w:t xml:space="preserve">Следовательно, нормативная продолжительность строительства завода-изготовителя дизельных двигателей: </w:t>
      </w:r>
      <w:r>
        <w:rPr>
          <w:i/>
          <w:iCs/>
        </w:rPr>
        <w:t>Т</w:t>
      </w:r>
      <w:r>
        <w:rPr>
          <w:i/>
          <w:iCs/>
          <w:vertAlign w:val="subscript"/>
        </w:rPr>
        <w:t xml:space="preserve">н </w:t>
      </w:r>
      <w:r>
        <w:rPr>
          <w:i/>
          <w:iCs/>
        </w:rPr>
        <w:t xml:space="preserve">= 54-19 = 35 </w:t>
      </w:r>
      <w:r>
        <w:t>месяцам.</w:t>
      </w:r>
    </w:p>
    <w:p w:rsidR="00000000" w:rsidRDefault="005002DA">
      <w:pPr>
        <w:ind w:firstLine="426"/>
        <w:jc w:val="both"/>
      </w:pPr>
      <w:r>
        <w:rPr>
          <w:b/>
          <w:bCs/>
        </w:rPr>
        <w:t>B.6 П</w:t>
      </w:r>
      <w:r>
        <w:rPr>
          <w:b/>
          <w:bCs/>
        </w:rPr>
        <w:t>римеры по методике определения продолжительности строительства при реконструкции и капитальном ремонте зданий и сооружений по разделу 10.</w:t>
      </w:r>
    </w:p>
    <w:p w:rsidR="00000000" w:rsidRDefault="005002DA">
      <w:pPr>
        <w:ind w:firstLine="426"/>
        <w:jc w:val="both"/>
      </w:pPr>
      <w:r>
        <w:t>ПРИМЕР 14. Рассчитать продолжительность строительства Завода крупнопанельного домостроения, проектной мощностью 150 ты</w:t>
      </w:r>
      <w:r>
        <w:t>с. м</w:t>
      </w:r>
      <w:r>
        <w:rPr>
          <w:vertAlign w:val="superscript"/>
        </w:rPr>
        <w:t>2</w:t>
      </w:r>
      <w:r>
        <w:t>/год, включенного в титульный список вновь начинаемых строек. Место строительства - г. Актобе. Сметная стоимость составляет 17,2 млн. тенге, стоимость подъездного железнодорожного пути - 4,6 млн. тг. Ввод завода в действие - III кв. 2013 г. Срок начал</w:t>
      </w:r>
      <w:r>
        <w:t>а строительства IV кв. 2009 г.</w:t>
      </w:r>
    </w:p>
    <w:p w:rsidR="00000000" w:rsidRDefault="005002DA">
      <w:pPr>
        <w:ind w:firstLine="426"/>
        <w:jc w:val="both"/>
      </w:pPr>
      <w:r>
        <w:t>Нормативная продолжительность строительства данного завода 27 месяцев (согласно разд. 14, п. 4), подъездного железнодорожного пути протяженностью 17 км - 21 месяц.</w:t>
      </w:r>
    </w:p>
    <w:p w:rsidR="00000000" w:rsidRDefault="005002DA">
      <w:pPr>
        <w:ind w:firstLine="426"/>
        <w:jc w:val="both"/>
      </w:pPr>
      <w:r>
        <w:t>Расчетная продолжительность всего строительства составляет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((27×1,4+21×1,4×0,3) = 46,6 ≈ 47 месяцев.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ПРИМЕР 15. Расчет задела строительства произведем по исходным данным, приведенным в предыдущем тестовом примере.</w:t>
      </w:r>
    </w:p>
    <w:p w:rsidR="00000000" w:rsidRDefault="005002DA">
      <w:pPr>
        <w:ind w:firstLine="426"/>
        <w:jc w:val="both"/>
      </w:pPr>
      <w:r>
        <w:t>Расчетная продолжительность строительства завода, с учетом привязки к г. Актобе - 27 × 1,4 = 38 мес</w:t>
      </w:r>
      <w:r>
        <w:t>яцев; 17-ти километрового железнодорожного пути (21 месяц по норме), а по расчету - 2 × 1,4 = 29,4 = 30 месяцев. Нормативный задел по данному комплексу приведен в табл. В.5.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 xml:space="preserve">Таблица В.5 </w:t>
      </w:r>
      <w:r>
        <w:t xml:space="preserve">- </w:t>
      </w:r>
      <w:r>
        <w:rPr>
          <w:b/>
          <w:bCs/>
        </w:rPr>
        <w:t>Нормативный задел в строительстве (по кварталам), в % сметной стои</w:t>
      </w:r>
      <w:r>
        <w:rPr>
          <w:b/>
          <w:bCs/>
        </w:rPr>
        <w:t>мости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1"/>
        <w:gridCol w:w="1239"/>
        <w:gridCol w:w="565"/>
        <w:gridCol w:w="537"/>
        <w:gridCol w:w="537"/>
        <w:gridCol w:w="538"/>
        <w:gridCol w:w="538"/>
        <w:gridCol w:w="519"/>
        <w:gridCol w:w="538"/>
        <w:gridCol w:w="547"/>
        <w:gridCol w:w="596"/>
      </w:tblGrid>
      <w:tr w:rsidR="00000000">
        <w:trPr>
          <w:trHeight w:val="20"/>
        </w:trPr>
        <w:tc>
          <w:tcPr>
            <w:tcW w:w="17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Наименование предприятие</w:t>
            </w:r>
          </w:p>
        </w:tc>
        <w:tc>
          <w:tcPr>
            <w:tcW w:w="5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Показатель</w:t>
            </w:r>
          </w:p>
        </w:tc>
        <w:tc>
          <w:tcPr>
            <w:tcW w:w="2750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Нормативный задел в строительстве (по кварталам), в % сметной стоимости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 крупнопанельного домостроения мощностью 150 тыс. м</w:t>
            </w:r>
            <w:r>
              <w:rPr>
                <w:vertAlign w:val="superscript"/>
              </w:rPr>
              <w:t>2</w:t>
            </w:r>
            <w:r>
              <w:t xml:space="preserve"> в год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К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3</w:t>
            </w:r>
          </w:p>
          <w:p w:rsidR="00000000" w:rsidRDefault="005002DA">
            <w:pPr>
              <w:jc w:val="center"/>
            </w:pPr>
            <w:r>
              <w:t>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8</w:t>
            </w:r>
          </w:p>
          <w:p w:rsidR="00000000" w:rsidRDefault="005002DA">
            <w:pPr>
              <w:jc w:val="center"/>
            </w:pPr>
            <w:r>
              <w:t>13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17</w:t>
            </w:r>
          </w:p>
          <w:p w:rsidR="00000000" w:rsidRDefault="005002DA">
            <w:pPr>
              <w:jc w:val="center"/>
            </w:pPr>
            <w:r>
              <w:t>24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32</w:t>
            </w:r>
          </w:p>
          <w:p w:rsidR="00000000" w:rsidRDefault="005002DA">
            <w:pPr>
              <w:jc w:val="center"/>
            </w:pPr>
            <w:r>
              <w:t>37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47</w:t>
            </w:r>
          </w:p>
          <w:p w:rsidR="00000000" w:rsidRDefault="005002DA">
            <w:pPr>
              <w:jc w:val="center"/>
            </w:pPr>
            <w:r>
              <w:t>52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65</w:t>
            </w:r>
          </w:p>
          <w:p w:rsidR="00000000" w:rsidRDefault="005002DA">
            <w:pPr>
              <w:jc w:val="center"/>
            </w:pPr>
            <w:r>
              <w:t>69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86</w:t>
            </w:r>
          </w:p>
          <w:p w:rsidR="00000000" w:rsidRDefault="005002DA">
            <w:pPr>
              <w:jc w:val="center"/>
            </w:pPr>
            <w:r>
              <w:t>88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96</w:t>
            </w:r>
          </w:p>
          <w:p w:rsidR="00000000" w:rsidRDefault="005002DA">
            <w:pPr>
              <w:jc w:val="center"/>
            </w:pPr>
            <w:r>
              <w:t>94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u w:val="single"/>
              </w:rPr>
              <w:t>100</w:t>
            </w:r>
          </w:p>
          <w:p w:rsidR="00000000" w:rsidRDefault="005002DA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5002DA">
            <w:r>
              <w:t>Железнодорожный путь расстоянием от 10 до 50 км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К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</w:tbl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Для расчетной продолжительности строительства завода крупнопанельного домостроения определяются показатели задела по капитальным вложениям по формуле (10.2):</w:t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3962400" cy="447675"/>
            <wp:effectExtent l="0" t="0" r="0" b="9525"/>
            <wp:docPr id="54" name="Рисунок 54" descr="https://prod-prg-document-store-api.azurewebsites.net/api/DocumentObject/GetImageAsync?ImageId=41038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prod-prg-document-store-api.azurewebsites.net/api/DocumentObject/GetImageAsync?ImageId=41038956"/>
                    <pic:cNvPicPr>
                      <a:picLocks noChangeAspect="1" noChangeArrowheads="1"/>
                    </pic:cNvPicPr>
                  </pic:nvPicPr>
                  <pic:blipFill>
                    <a:blip r:embed="rId198" r:link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3819525" cy="400050"/>
            <wp:effectExtent l="0" t="0" r="9525" b="0"/>
            <wp:docPr id="55" name="Рисунок 55" descr="https://prod-prg-document-store-api.azurewebsites.net/api/DocumentObject/GetImageAsync?ImageId=41038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prod-prg-document-store-api.azurewebsites.net/api/DocumentObject/GetImageAsync?ImageId=41038957"/>
                    <pic:cNvPicPr>
                      <a:picLocks noChangeAspect="1" noChangeArrowheads="1"/>
                    </pic:cNvPicPr>
                  </pic:nvPicPr>
                  <pic:blipFill>
                    <a:blip r:embed="rId200" r:link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lastRenderedPageBreak/>
        <w:drawing>
          <wp:inline distT="0" distB="0" distL="0" distR="0">
            <wp:extent cx="4038600" cy="409575"/>
            <wp:effectExtent l="0" t="0" r="0" b="9525"/>
            <wp:docPr id="56" name="Рисунок 56" descr="https://prod-prg-document-store-api.azurewebsites.net/api/DocumentObject/GetImageAsync?ImageId=41038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prod-prg-document-store-api.azurewebsites.net/api/DocumentObject/GetImageAsync?ImageId=41038958"/>
                    <pic:cNvPicPr>
                      <a:picLocks noChangeAspect="1" noChangeArrowheads="1"/>
                    </pic:cNvPicPr>
                  </pic:nvPicPr>
                  <pic:blipFill>
                    <a:blip r:embed="rId202" r:link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4143375" cy="400050"/>
            <wp:effectExtent l="0" t="0" r="9525" b="0"/>
            <wp:docPr id="57" name="Рисунок 57" descr="https://prod-prg-document-store-api.azurewebsites.net/api/DocumentObject/GetImageAsync?ImageId=41038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prod-prg-document-store-api.azurewebsites.net/api/DocumentObject/GetImageAsync?ImageId=41038959"/>
                    <pic:cNvPicPr>
                      <a:picLocks noChangeAspect="1" noChangeArrowheads="1"/>
                    </pic:cNvPicPr>
                  </pic:nvPicPr>
                  <pic:blipFill>
                    <a:blip r:embed="rId204" r:link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4362450" cy="409575"/>
            <wp:effectExtent l="0" t="0" r="0" b="9525"/>
            <wp:docPr id="58" name="Рисунок 58" descr="https://prod-prg-document-store-api.azurewebsites.net/api/DocumentObject/GetImageAsync?ImageId=41038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prod-prg-document-store-api.azurewebsites.net/api/DocumentObject/GetImageAsync?ImageId=41038960"/>
                    <pic:cNvPicPr>
                      <a:picLocks noChangeAspect="1" noChangeArrowheads="1"/>
                    </pic:cNvPicPr>
                  </pic:nvPicPr>
                  <pic:blipFill>
                    <a:blip r:embed="rId206" r:link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4381500" cy="447675"/>
            <wp:effectExtent l="0" t="0" r="0" b="9525"/>
            <wp:docPr id="59" name="Рисунок 59" descr="https://prod-prg-document-store-api.azurewebsites.net/api/DocumentObject/GetImageAsync?ImageId=41038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prod-prg-document-store-api.azurewebsites.net/api/DocumentObject/GetImageAsync?ImageId=41038961"/>
                    <pic:cNvPicPr>
                      <a:picLocks noChangeAspect="1" noChangeArrowheads="1"/>
                    </pic:cNvPicPr>
                  </pic:nvPicPr>
                  <pic:blipFill>
                    <a:blip r:embed="rId208" r:link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4352925" cy="400050"/>
            <wp:effectExtent l="0" t="0" r="9525" b="0"/>
            <wp:docPr id="60" name="Рисунок 60" descr="https://prod-prg-document-store-api.azurewebsites.net/api/DocumentObject/GetImageAsync?ImageId=41038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prod-prg-document-store-api.azurewebsites.net/api/DocumentObject/GetImageAsync?ImageId=41038962"/>
                    <pic:cNvPicPr>
                      <a:picLocks noChangeAspect="1" noChangeArrowheads="1"/>
                    </pic:cNvPicPr>
                  </pic:nvPicPr>
                  <pic:blipFill>
                    <a:blip r:embed="rId210" r:link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4371975" cy="447675"/>
            <wp:effectExtent l="0" t="0" r="9525" b="9525"/>
            <wp:docPr id="61" name="Рисунок 61" descr="https://prod-prg-document-store-api.azurewebsites.net/api/DocumentObject/GetImageAsync?ImageId=41038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prod-prg-document-store-api.azurewebsites.net/api/DocumentObject/GetImageAsync?ImageId=41038963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4352925" cy="428625"/>
            <wp:effectExtent l="0" t="0" r="9525" b="9525"/>
            <wp:docPr id="62" name="Рисунок 62" descr="https://prod-prg-document-store-api.azurewebsites.net/api/DocumentObject/GetImageAsync?ImageId=41038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prod-prg-document-store-api.azurewebsites.net/api/DocumentObject/GetImageAsync?ImageId=41038964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4314825" cy="390525"/>
            <wp:effectExtent l="0" t="0" r="9525" b="9525"/>
            <wp:docPr id="63" name="Рисунок 63" descr="https://prod-prg-document-store-api.azurewebsites.net/api/DocumentObject/GetImageAsync?ImageId=41038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prod-prg-document-store-api.azurewebsites.net/api/DocumentObject/GetImageAsync?ImageId=41038965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4295775" cy="476250"/>
            <wp:effectExtent l="0" t="0" r="9525" b="0"/>
            <wp:docPr id="64" name="Рисунок 64" descr="https://prod-prg-document-store-api.azurewebsites.net/api/DocumentObject/GetImageAsync?ImageId=41038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prod-prg-document-store-api.azurewebsites.net/api/DocumentObject/GetImageAsync?ImageId=41038966"/>
                    <pic:cNvPicPr>
                      <a:picLocks noChangeAspect="1" noChangeArrowheads="1"/>
                    </pic:cNvPicPr>
                  </pic:nvPicPr>
                  <pic:blipFill>
                    <a:blip r:embed="rId218" r:link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4457700" cy="400050"/>
            <wp:effectExtent l="0" t="0" r="0" b="0"/>
            <wp:docPr id="65" name="Рисунок 65" descr="https://prod-prg-document-store-api.azurewebsites.net/api/DocumentObject/GetImageAsync?ImageId=41038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prod-prg-document-store-api.azurewebsites.net/api/DocumentObject/GetImageAsync?ImageId=41038967"/>
                    <pic:cNvPicPr>
                      <a:picLocks noChangeAspect="1" noChangeArrowheads="1"/>
                    </pic:cNvPicPr>
                  </pic:nvPicPr>
                  <pic:blipFill>
                    <a:blip r:embed="rId220" r:link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rPr>
          <w:noProof/>
        </w:rPr>
        <w:drawing>
          <wp:inline distT="0" distB="0" distL="0" distR="0">
            <wp:extent cx="1085850" cy="285750"/>
            <wp:effectExtent l="0" t="0" r="0" b="0"/>
            <wp:docPr id="66" name="Рисунок 66" descr="https://prod-prg-document-store-api.azurewebsites.net/api/DocumentObject/GetImageAsync?ImageId=41038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prod-prg-document-store-api.azurewebsites.net/api/DocumentObject/GetImageAsync?ImageId=41038968"/>
                    <pic:cNvPicPr>
                      <a:picLocks noChangeAspect="1" noChangeArrowheads="1"/>
                    </pic:cNvPicPr>
                  </pic:nvPicPr>
                  <pic:blipFill>
                    <a:blip r:embed="rId222" r:link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Таблица В.6 - Коэффициент для определения показателей задела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8"/>
        <w:gridCol w:w="1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620"/>
      </w:tblGrid>
      <w:tr w:rsidR="00000000">
        <w:trPr>
          <w:trHeight w:val="20"/>
        </w:trPr>
        <w:tc>
          <w:tcPr>
            <w:tcW w:w="9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Наименование предприятия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Коэффициент для определения показателей задела</w:t>
            </w:r>
          </w:p>
        </w:tc>
        <w:tc>
          <w:tcPr>
            <w:tcW w:w="3155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Кварталы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99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 крупнопанельного домостроения мощностью 150 тыс. м</w:t>
            </w:r>
            <w:r>
              <w:rPr>
                <w:vertAlign w:val="superscript"/>
              </w:rPr>
              <w:t>2</w:t>
            </w:r>
            <w:r>
              <w:t xml:space="preserve"> в год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  <w:lang w:val="fr-FR"/>
              </w:rPr>
              <w:t>δ</w:t>
            </w:r>
            <w:r>
              <w:rPr>
                <w:i/>
                <w:iCs/>
                <w:vertAlign w:val="subscript"/>
                <w:lang w:val="fr-FR"/>
              </w:rPr>
              <w:t>n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0,71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1,42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2,13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2,84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3,55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4,26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4,97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5,68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5,39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7,10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7,82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3,53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9,00*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п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0,71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0,42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0,13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0,84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0,55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0,26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0,97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0,68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0,39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0,10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</w:t>
            </w:r>
            <w:r>
              <w:rPr>
                <w:lang w:val="fr-FR"/>
              </w:rPr>
              <w:t>,82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0,53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9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Железнодорожный путь расстоянием от 10 до 50 км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  <w:lang w:val="fr-FR"/>
              </w:rPr>
              <w:t>δ</w:t>
            </w:r>
            <w:r>
              <w:rPr>
                <w:i/>
                <w:iCs/>
                <w:vertAlign w:val="subscript"/>
                <w:lang w:val="fr-FR"/>
              </w:rPr>
              <w:t>n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0,7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1,4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2,1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2,8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3,5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4,2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4,9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5,6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5,3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7,0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п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3,2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0,3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 </w:t>
            </w:r>
          </w:p>
        </w:tc>
        <w:tc>
          <w:tcPr>
            <w:tcW w:w="4005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* 9,00 - на конец 38-го месяца или 12, 66-го квартала.</w:t>
            </w:r>
          </w:p>
        </w:tc>
      </w:tr>
    </w:tbl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ind w:firstLine="426"/>
        <w:jc w:val="both"/>
      </w:pPr>
      <w:r>
        <w:t>Для расчета продолжительности строительства по железнодорожному пути показатели задела определяются аналогично. Показатели задела, приводятся в табл. В 7.</w:t>
      </w:r>
    </w:p>
    <w:p w:rsidR="00000000" w:rsidRDefault="005002DA">
      <w:pPr>
        <w:ind w:firstLine="426"/>
        <w:jc w:val="both"/>
      </w:pPr>
      <w:r>
        <w:rPr>
          <w:b/>
          <w:bCs/>
        </w:rPr>
        <w:t> </w:t>
      </w:r>
    </w:p>
    <w:p w:rsidR="00000000" w:rsidRDefault="005002DA">
      <w:pPr>
        <w:ind w:firstLine="426"/>
        <w:jc w:val="center"/>
      </w:pPr>
      <w:r>
        <w:rPr>
          <w:b/>
          <w:bCs/>
        </w:rPr>
        <w:t>Таблица В.7 - Показатели норм задела в строительстве по кварталам, % сметной стоимости</w:t>
      </w:r>
    </w:p>
    <w:p w:rsidR="00000000" w:rsidRDefault="005002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239"/>
        <w:gridCol w:w="432"/>
        <w:gridCol w:w="441"/>
        <w:gridCol w:w="413"/>
        <w:gridCol w:w="422"/>
        <w:gridCol w:w="441"/>
        <w:gridCol w:w="432"/>
        <w:gridCol w:w="441"/>
        <w:gridCol w:w="432"/>
        <w:gridCol w:w="432"/>
        <w:gridCol w:w="602"/>
        <w:gridCol w:w="450"/>
        <w:gridCol w:w="451"/>
        <w:gridCol w:w="576"/>
      </w:tblGrid>
      <w:tr w:rsidR="00000000">
        <w:trPr>
          <w:trHeight w:val="20"/>
        </w:trPr>
        <w:tc>
          <w:tcPr>
            <w:tcW w:w="11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Наименован</w:t>
            </w:r>
            <w:r>
              <w:t>ие предприятие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Показатель</w:t>
            </w:r>
          </w:p>
        </w:tc>
        <w:tc>
          <w:tcPr>
            <w:tcW w:w="3347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Нормы задела в строительстве по кварталам, % сметной стоимости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02DA"/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11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r>
              <w:t>Завод крупнопанельного домостроения мощностью 150 тыс. м</w:t>
            </w:r>
            <w:r>
              <w:rPr>
                <w:vertAlign w:val="superscript"/>
              </w:rPr>
              <w:t>2</w:t>
            </w:r>
            <w:r>
              <w:t xml:space="preserve"> в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К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59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1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5002DA">
            <w:r>
              <w:t>Железнодорожный путь расстоянием от 10 до 50 км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rPr>
                <w:i/>
                <w:iCs/>
              </w:rPr>
              <w:t>К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24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36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48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61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75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82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100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002DA">
            <w:pPr>
              <w:jc w:val="center"/>
            </w:pPr>
            <w:r>
              <w:t> </w:t>
            </w:r>
          </w:p>
        </w:tc>
      </w:tr>
    </w:tbl>
    <w:p w:rsidR="00000000" w:rsidRDefault="005002DA">
      <w:pPr>
        <w:ind w:firstLine="426"/>
        <w:jc w:val="both"/>
      </w:pPr>
      <w:r>
        <w:t> </w:t>
      </w:r>
    </w:p>
    <w:p w:rsidR="00000000" w:rsidRDefault="005002DA">
      <w:pPr>
        <w:jc w:val="right"/>
      </w:pPr>
      <w:r>
        <w:t>Приложение Г</w:t>
      </w:r>
    </w:p>
    <w:p w:rsidR="00000000" w:rsidRDefault="005002DA">
      <w:pPr>
        <w:jc w:val="right"/>
      </w:pPr>
      <w:r>
        <w:rPr>
          <w:i/>
          <w:iCs/>
        </w:rPr>
        <w:t>(обязательное)</w:t>
      </w:r>
    </w:p>
    <w:p w:rsidR="00000000" w:rsidRDefault="005002DA">
      <w:pPr>
        <w:jc w:val="right"/>
      </w:pPr>
      <w:r>
        <w:t> </w:t>
      </w:r>
    </w:p>
    <w:p w:rsidR="00000000" w:rsidRDefault="005002DA">
      <w:pPr>
        <w:jc w:val="right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Продолжительность строительства и задел в строительстве предприятий, зданий и сооружений (по отраслям)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 xml:space="preserve">Г.1.1 Электроэнергетика 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>Таблица Г.1.1.1 - Продолжительность строительства и задел в строительстве предприятий, зданий и сооружений в энергетике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20175" cy="4181475"/>
            <wp:effectExtent l="0" t="0" r="9525" b="9525"/>
            <wp:docPr id="67" name="Рисунок 67" descr="https://prod-prg-document-store-api.azurewebsites.net/api/DocumentObject/GetImageAsync?ImageId=41224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prod-prg-document-store-api.azurewebsites.net/api/DocumentObject/GetImageAsync?ImageId=41224965"/>
                    <pic:cNvPicPr>
                      <a:picLocks noChangeAspect="1" noChangeArrowheads="1"/>
                    </pic:cNvPicPr>
                  </pic:nvPicPr>
                  <pic:blipFill>
                    <a:blip r:embed="rId224" r:link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017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01125" cy="3848100"/>
            <wp:effectExtent l="0" t="0" r="9525" b="0"/>
            <wp:docPr id="68" name="Рисунок 68" descr="https://prod-prg-document-store-api.azurewebsites.net/api/DocumentObject/GetImageAsync?ImageId=41224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prod-prg-document-store-api.azurewebsites.net/api/DocumentObject/GetImageAsync?ImageId=41224966"/>
                    <pic:cNvPicPr>
                      <a:picLocks noChangeAspect="1" noChangeArrowheads="1"/>
                    </pic:cNvPicPr>
                  </pic:nvPicPr>
                  <pic:blipFill>
                    <a:blip r:embed="rId226" r:link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11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01125" cy="3857625"/>
            <wp:effectExtent l="0" t="0" r="9525" b="9525"/>
            <wp:docPr id="69" name="Рисунок 69" descr="https://prod-prg-document-store-api.azurewebsites.net/api/DocumentObject/GetImageAsync?ImageId=41224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prod-prg-document-store-api.azurewebsites.net/api/DocumentObject/GetImageAsync?ImageId=41224967"/>
                    <pic:cNvPicPr>
                      <a:picLocks noChangeAspect="1" noChangeArrowheads="1"/>
                    </pic:cNvPicPr>
                  </pic:nvPicPr>
                  <pic:blipFill>
                    <a:blip r:embed="rId228" r:link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11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8972550" cy="3848100"/>
            <wp:effectExtent l="0" t="0" r="0" b="0"/>
            <wp:docPr id="70" name="Рисунок 70" descr="https://prod-prg-document-store-api.azurewebsites.net/api/DocumentObject/GetImageAsync?ImageId=41224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prod-prg-document-store-api.azurewebsites.net/api/DocumentObject/GetImageAsync?ImageId=41224968"/>
                    <pic:cNvPicPr>
                      <a:picLocks noChangeAspect="1" noChangeArrowheads="1"/>
                    </pic:cNvPicPr>
                  </pic:nvPicPr>
                  <pic:blipFill>
                    <a:blip r:embed="rId230" r:link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8982075" cy="3819525"/>
            <wp:effectExtent l="0" t="0" r="9525" b="9525"/>
            <wp:docPr id="71" name="Рисунок 71" descr="https://prod-prg-document-store-api.azurewebsites.net/api/DocumentObject/GetImageAsync?ImageId=41224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prod-prg-document-store-api.azurewebsites.net/api/DocumentObject/GetImageAsync?ImageId=41224969"/>
                    <pic:cNvPicPr>
                      <a:picLocks noChangeAspect="1" noChangeArrowheads="1"/>
                    </pic:cNvPicPr>
                  </pic:nvPicPr>
                  <pic:blipFill>
                    <a:blip r:embed="rId232" r:link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207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8972550" cy="3914775"/>
            <wp:effectExtent l="0" t="0" r="0" b="9525"/>
            <wp:docPr id="72" name="Рисунок 72" descr="https://prod-prg-document-store-api.azurewebsites.net/api/DocumentObject/GetImageAsync?ImageId=41224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prod-prg-document-store-api.azurewebsites.net/api/DocumentObject/GetImageAsync?ImageId=41224970"/>
                    <pic:cNvPicPr>
                      <a:picLocks noChangeAspect="1" noChangeArrowheads="1"/>
                    </pic:cNvPicPr>
                  </pic:nvPicPr>
                  <pic:blipFill>
                    <a:blip r:embed="rId234" r:link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01125" cy="1123950"/>
            <wp:effectExtent l="0" t="0" r="9525" b="0"/>
            <wp:docPr id="73" name="Рисунок 73" descr="https://prod-prg-document-store-api.azurewebsites.net/api/DocumentObject/GetImageAsync?ImageId=41224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prod-prg-document-store-api.azurewebsites.net/api/DocumentObject/GetImageAsync?ImageId=41224971"/>
                    <pic:cNvPicPr>
                      <a:picLocks noChangeAspect="1" noChangeArrowheads="1"/>
                    </pic:cNvPicPr>
                  </pic:nvPicPr>
                  <pic:blipFill>
                    <a:blip r:embed="rId236" r:link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11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Таблица Г.1.1.2 - Продолжительность строительства и задел в строительстве предприятий, зданий и сооружений в энергетике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20175" cy="5295900"/>
            <wp:effectExtent l="0" t="0" r="9525" b="0"/>
            <wp:docPr id="74" name="Рисунок 74" descr="https://prod-prg-document-store-api.azurewebsites.net/api/DocumentObject/GetImageAsync?ImageId=41224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s://prod-prg-document-store-api.azurewebsites.net/api/DocumentObject/GetImageAsync?ImageId=41224972"/>
                    <pic:cNvPicPr>
                      <a:picLocks noChangeAspect="1" noChangeArrowheads="1"/>
                    </pic:cNvPicPr>
                  </pic:nvPicPr>
                  <pic:blipFill>
                    <a:blip r:embed="rId238" r:link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0175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29700" cy="3838575"/>
            <wp:effectExtent l="0" t="0" r="0" b="9525"/>
            <wp:docPr id="75" name="Рисунок 75" descr="https://prod-prg-document-store-api.azurewebsites.net/api/DocumentObject/GetImageAsync?ImageId=41224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prod-prg-document-store-api.azurewebsites.net/api/DocumentObject/GetImageAsync?ImageId=41224973"/>
                    <pic:cNvPicPr>
                      <a:picLocks noChangeAspect="1" noChangeArrowheads="1"/>
                    </pic:cNvPicPr>
                  </pic:nvPicPr>
                  <pic:blipFill>
                    <a:blip r:embed="rId240" r:link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20175" cy="3933825"/>
            <wp:effectExtent l="0" t="0" r="9525" b="9525"/>
            <wp:docPr id="76" name="Рисунок 76" descr="https://prod-prg-document-store-api.azurewebsites.net/api/DocumentObject/GetImageAsync?ImageId=41224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s://prod-prg-document-store-api.azurewebsites.net/api/DocumentObject/GetImageAsync?ImageId=41224974"/>
                    <pic:cNvPicPr>
                      <a:picLocks noChangeAspect="1" noChangeArrowheads="1"/>
                    </pic:cNvPicPr>
                  </pic:nvPicPr>
                  <pic:blipFill>
                    <a:blip r:embed="rId242" r:link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017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39225" cy="3381375"/>
            <wp:effectExtent l="0" t="0" r="9525" b="9525"/>
            <wp:docPr id="77" name="Рисунок 77" descr="https://prod-prg-document-store-api.azurewebsites.net/api/DocumentObject/GetImageAsync?ImageId=41224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prod-prg-document-store-api.azurewebsites.net/api/DocumentObject/GetImageAsync?ImageId=41224975"/>
                    <pic:cNvPicPr>
                      <a:picLocks noChangeAspect="1" noChangeArrowheads="1"/>
                    </pic:cNvPicPr>
                  </pic:nvPicPr>
                  <pic:blipFill>
                    <a:blip r:embed="rId244" r:link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 xml:space="preserve">Таблица Г.1.1.3 - Продолжительность строительства и задел в строительстве предприятий, зданий и сооружений в энергетике 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477375" cy="5362575"/>
            <wp:effectExtent l="0" t="0" r="9525" b="9525"/>
            <wp:docPr id="78" name="Рисунок 78" descr="https://prod-prg-document-store-api.azurewebsites.net/api/DocumentObject/GetImageAsync?ImageId=41224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prod-prg-document-store-api.azurewebsites.net/api/DocumentObject/GetImageAsync?ImageId=41224976"/>
                    <pic:cNvPicPr>
                      <a:picLocks noChangeAspect="1" noChangeArrowheads="1"/>
                    </pic:cNvPicPr>
                  </pic:nvPicPr>
                  <pic:blipFill>
                    <a:blip r:embed="rId246" r:link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7375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448800" cy="4286250"/>
            <wp:effectExtent l="0" t="0" r="0" b="0"/>
            <wp:docPr id="79" name="Рисунок 79" descr="https://prod-prg-document-store-api.azurewebsites.net/api/DocumentObject/GetImageAsync?ImageId=41224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prod-prg-document-store-api.azurewebsites.net/api/DocumentObject/GetImageAsync?ImageId=41224977"/>
                    <pic:cNvPicPr>
                      <a:picLocks noChangeAspect="1" noChangeArrowheads="1"/>
                    </pic:cNvPicPr>
                  </pic:nvPicPr>
                  <pic:blipFill>
                    <a:blip r:embed="rId248" r:link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410700" cy="819150"/>
            <wp:effectExtent l="0" t="0" r="0" b="0"/>
            <wp:docPr id="80" name="Рисунок 80" descr="https://prod-prg-document-store-api.azurewebsites.net/api/DocumentObject/GetImageAsync?ImageId=41224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s://prod-prg-document-store-api.azurewebsites.net/api/DocumentObject/GetImageAsync?ImageId=41224978"/>
                    <pic:cNvPicPr>
                      <a:picLocks noChangeAspect="1" noChangeArrowheads="1"/>
                    </pic:cNvPicPr>
                  </pic:nvPicPr>
                  <pic:blipFill>
                    <a:blip r:embed="rId250" r:link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 xml:space="preserve">Таблица Г.1.1.4 - Продолжительность строительства и задел в строительстве предприятий, зданий и сооружений в энергетике 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58275" cy="5324475"/>
            <wp:effectExtent l="0" t="0" r="9525" b="9525"/>
            <wp:docPr id="81" name="Рисунок 81" descr="https://prod-prg-document-store-api.azurewebsites.net/api/DocumentObject/GetImageAsync?ImageId=41224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prod-prg-document-store-api.azurewebsites.net/api/DocumentObject/GetImageAsync?ImageId=41224979"/>
                    <pic:cNvPicPr>
                      <a:picLocks noChangeAspect="1" noChangeArrowheads="1"/>
                    </pic:cNvPicPr>
                  </pic:nvPicPr>
                  <pic:blipFill>
                    <a:blip r:embed="rId252" r:link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77325" cy="3495675"/>
            <wp:effectExtent l="0" t="0" r="9525" b="9525"/>
            <wp:docPr id="82" name="Рисунок 82" descr="https://prod-prg-document-store-api.azurewebsites.net/api/DocumentObject/GetImageAsync?ImageId=41224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prod-prg-document-store-api.azurewebsites.net/api/DocumentObject/GetImageAsync?ImageId=41224980"/>
                    <pic:cNvPicPr>
                      <a:picLocks noChangeAspect="1" noChangeArrowheads="1"/>
                    </pic:cNvPicPr>
                  </pic:nvPicPr>
                  <pic:blipFill>
                    <a:blip r:embed="rId254" r:link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32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86850" cy="3476625"/>
            <wp:effectExtent l="0" t="0" r="0" b="9525"/>
            <wp:docPr id="83" name="Рисунок 83" descr="https://prod-prg-document-store-api.azurewebsites.net/api/DocumentObject/GetImageAsync?ImageId=41224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prod-prg-document-store-api.azurewebsites.net/api/DocumentObject/GetImageAsync?ImageId=41224981"/>
                    <pic:cNvPicPr>
                      <a:picLocks noChangeAspect="1" noChangeArrowheads="1"/>
                    </pic:cNvPicPr>
                  </pic:nvPicPr>
                  <pic:blipFill>
                    <a:blip r:embed="rId256" r:link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67800" cy="3400425"/>
            <wp:effectExtent l="0" t="0" r="0" b="9525"/>
            <wp:docPr id="84" name="Рисунок 84" descr="https://prod-prg-document-store-api.azurewebsites.net/api/DocumentObject/GetImageAsync?ImageId=41224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s://prod-prg-document-store-api.azurewebsites.net/api/DocumentObject/GetImageAsync?ImageId=41224982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15425" cy="1562100"/>
            <wp:effectExtent l="0" t="0" r="9525" b="0"/>
            <wp:docPr id="85" name="Рисунок 85" descr="https://prod-prg-document-store-api.azurewebsites.net/api/DocumentObject/GetImageAsync?ImageId=41224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prod-prg-document-store-api.azurewebsites.net/api/DocumentObject/GetImageAsync?ImageId=41224983"/>
                    <pic:cNvPicPr>
                      <a:picLocks noChangeAspect="1" noChangeArrowheads="1"/>
                    </pic:cNvPicPr>
                  </pic:nvPicPr>
                  <pic:blipFill>
                    <a:blip r:embed="rId260" r:link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01125" cy="4095750"/>
            <wp:effectExtent l="0" t="0" r="9525" b="0"/>
            <wp:docPr id="86" name="Рисунок 86" descr="https://prod-prg-document-store-api.azurewebsites.net/api/DocumentObject/GetImageAsync?ImageId=41224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prod-prg-document-store-api.azurewebsites.net/api/DocumentObject/GetImageAsync?ImageId=41224984"/>
                    <pic:cNvPicPr>
                      <a:picLocks noChangeAspect="1" noChangeArrowheads="1"/>
                    </pic:cNvPicPr>
                  </pic:nvPicPr>
                  <pic:blipFill>
                    <a:blip r:embed="rId262" r:link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112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8972550" cy="3990975"/>
            <wp:effectExtent l="0" t="0" r="0" b="9525"/>
            <wp:docPr id="87" name="Рисунок 87" descr="https://prod-prg-document-store-api.azurewebsites.net/api/DocumentObject/GetImageAsync?ImageId=41224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prod-prg-document-store-api.azurewebsites.net/api/DocumentObject/GetImageAsync?ImageId=41224985"/>
                    <pic:cNvPicPr>
                      <a:picLocks noChangeAspect="1" noChangeArrowheads="1"/>
                    </pic:cNvPicPr>
                  </pic:nvPicPr>
                  <pic:blipFill>
                    <a:blip r:embed="rId264" r:link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01125" cy="3962400"/>
            <wp:effectExtent l="0" t="0" r="9525" b="0"/>
            <wp:docPr id="88" name="Рисунок 88" descr="https://prod-prg-document-store-api.azurewebsites.net/api/DocumentObject/GetImageAsync?ImageId=41224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prod-prg-document-store-api.azurewebsites.net/api/DocumentObject/GetImageAsync?ImageId=41224986"/>
                    <pic:cNvPicPr>
                      <a:picLocks noChangeAspect="1" noChangeArrowheads="1"/>
                    </pic:cNvPicPr>
                  </pic:nvPicPr>
                  <pic:blipFill>
                    <a:blip r:embed="rId266" r:link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11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8991600" cy="3962400"/>
            <wp:effectExtent l="0" t="0" r="0" b="0"/>
            <wp:docPr id="89" name="Рисунок 89" descr="https://prod-prg-document-store-api.azurewebsites.net/api/DocumentObject/GetImageAsync?ImageId=41224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s://prod-prg-document-store-api.azurewebsites.net/api/DocumentObject/GetImageAsync?ImageId=41224987"/>
                    <pic:cNvPicPr>
                      <a:picLocks noChangeAspect="1" noChangeArrowheads="1"/>
                    </pic:cNvPicPr>
                  </pic:nvPicPr>
                  <pic:blipFill>
                    <a:blip r:embed="rId268" r:link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8982075" cy="4067175"/>
            <wp:effectExtent l="0" t="0" r="9525" b="9525"/>
            <wp:docPr id="90" name="Рисунок 90" descr="https://prod-prg-document-store-api.azurewebsites.net/api/DocumentObject/GetImageAsync?ImageId=41224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prod-prg-document-store-api.azurewebsites.net/api/DocumentObject/GetImageAsync?ImageId=41224988"/>
                    <pic:cNvPicPr>
                      <a:picLocks noChangeAspect="1" noChangeArrowheads="1"/>
                    </pic:cNvPicPr>
                  </pic:nvPicPr>
                  <pic:blipFill>
                    <a:blip r:embed="rId270" r:link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207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8982075" cy="1095375"/>
            <wp:effectExtent l="0" t="0" r="9525" b="9525"/>
            <wp:docPr id="91" name="Рисунок 91" descr="https://prod-prg-document-store-api.azurewebsites.net/api/DocumentObject/GetImageAsync?ImageId=41224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prod-prg-document-store-api.azurewebsites.net/api/DocumentObject/GetImageAsync?ImageId=41224989"/>
                    <pic:cNvPicPr>
                      <a:picLocks noChangeAspect="1" noChangeArrowheads="1"/>
                    </pic:cNvPicPr>
                  </pic:nvPicPr>
                  <pic:blipFill>
                    <a:blip r:embed="rId272" r:link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20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Таблица Г.1.1.5 - Продолжительность строительства и задел в строительстве предприятий, зданий и сооружений в энергетике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48750" cy="5143500"/>
            <wp:effectExtent l="0" t="0" r="0" b="0"/>
            <wp:docPr id="92" name="Рисунок 92" descr="https://prod-prg-document-store-api.azurewebsites.net/api/DocumentObject/GetImageAsync?ImageId=41224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s://prod-prg-document-store-api.azurewebsites.net/api/DocumentObject/GetImageAsync?ImageId=41224990"/>
                    <pic:cNvPicPr>
                      <a:picLocks noChangeAspect="1" noChangeArrowheads="1"/>
                    </pic:cNvPicPr>
                  </pic:nvPicPr>
                  <pic:blipFill>
                    <a:blip r:embed="rId274" r:link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48750" cy="3867150"/>
            <wp:effectExtent l="0" t="0" r="0" b="0"/>
            <wp:docPr id="93" name="Рисунок 93" descr="https://prod-prg-document-store-api.azurewebsites.net/api/DocumentObject/GetImageAsync?ImageId=41224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s://prod-prg-document-store-api.azurewebsites.net/api/DocumentObject/GetImageAsync?ImageId=41224991"/>
                    <pic:cNvPicPr>
                      <a:picLocks noChangeAspect="1" noChangeArrowheads="1"/>
                    </pic:cNvPicPr>
                  </pic:nvPicPr>
                  <pic:blipFill>
                    <a:blip r:embed="rId276" r:link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58275" cy="3829050"/>
            <wp:effectExtent l="0" t="0" r="9525" b="0"/>
            <wp:docPr id="94" name="Рисунок 94" descr="https://prod-prg-document-store-api.azurewebsites.net/api/DocumentObject/GetImageAsync?ImageId=41224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prod-prg-document-store-api.azurewebsites.net/api/DocumentObject/GetImageAsync?ImageId=41224992"/>
                    <pic:cNvPicPr>
                      <a:picLocks noChangeAspect="1" noChangeArrowheads="1"/>
                    </pic:cNvPicPr>
                  </pic:nvPicPr>
                  <pic:blipFill>
                    <a:blip r:embed="rId278" r:link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39225" cy="3819525"/>
            <wp:effectExtent l="0" t="0" r="9525" b="9525"/>
            <wp:docPr id="95" name="Рисунок 95" descr="https://prod-prg-document-store-api.azurewebsites.net/api/DocumentObject/GetImageAsync?ImageId=41224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s://prod-prg-document-store-api.azurewebsites.net/api/DocumentObject/GetImageAsync?ImageId=41224993"/>
                    <pic:cNvPicPr>
                      <a:picLocks noChangeAspect="1" noChangeArrowheads="1"/>
                    </pic:cNvPicPr>
                  </pic:nvPicPr>
                  <pic:blipFill>
                    <a:blip r:embed="rId280" r:link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48750" cy="3933825"/>
            <wp:effectExtent l="0" t="0" r="0" b="9525"/>
            <wp:docPr id="96" name="Рисунок 96" descr="https://prod-prg-document-store-api.azurewebsites.net/api/DocumentObject/GetImageAsync?ImageId=41224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s://prod-prg-document-store-api.azurewebsites.net/api/DocumentObject/GetImageAsync?ImageId=41224994"/>
                    <pic:cNvPicPr>
                      <a:picLocks noChangeAspect="1" noChangeArrowheads="1"/>
                    </pic:cNvPicPr>
                  </pic:nvPicPr>
                  <pic:blipFill>
                    <a:blip r:embed="rId282" r:link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58275" cy="3857625"/>
            <wp:effectExtent l="0" t="0" r="9525" b="9525"/>
            <wp:docPr id="97" name="Рисунок 97" descr="https://prod-prg-document-store-api.azurewebsites.net/api/DocumentObject/GetImageAsync?ImageId=41224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s://prod-prg-document-store-api.azurewebsites.net/api/DocumentObject/GetImageAsync?ImageId=41224995"/>
                    <pic:cNvPicPr>
                      <a:picLocks noChangeAspect="1" noChangeArrowheads="1"/>
                    </pic:cNvPicPr>
                  </pic:nvPicPr>
                  <pic:blipFill>
                    <a:blip r:embed="rId284" r:link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48750" cy="819150"/>
            <wp:effectExtent l="0" t="0" r="0" b="0"/>
            <wp:docPr id="98" name="Рисунок 98" descr="https://prod-prg-document-store-api.azurewebsites.net/api/DocumentObject/GetImageAsync?ImageId=41224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s://prod-prg-document-store-api.azurewebsites.net/api/DocumentObject/GetImageAsync?ImageId=41224996"/>
                    <pic:cNvPicPr>
                      <a:picLocks noChangeAspect="1" noChangeArrowheads="1"/>
                    </pic:cNvPicPr>
                  </pic:nvPicPr>
                  <pic:blipFill>
                    <a:blip r:embed="rId286" r:link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 xml:space="preserve">Таблица Г.1.1.6 - Продолжительность строительства и задел в строительстве предприятий, зданий </w:t>
      </w:r>
      <w:r>
        <w:rPr>
          <w:b/>
          <w:bCs/>
        </w:rPr>
        <w:t>и сооружений в энергетике</w:t>
      </w:r>
    </w:p>
    <w:p w:rsidR="00000000" w:rsidRDefault="005002DA">
      <w:pPr>
        <w:jc w:val="center"/>
      </w:pPr>
      <w:r>
        <w:lastRenderedPageBreak/>
        <w:t> </w:t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15425" cy="5457825"/>
            <wp:effectExtent l="0" t="0" r="9525" b="9525"/>
            <wp:docPr id="99" name="Рисунок 99" descr="https://prod-prg-document-store-api.azurewebsites.net/api/DocumentObject/GetImageAsync?ImageId=41224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s://prod-prg-document-store-api.azurewebsites.net/api/DocumentObject/GetImageAsync?ImageId=41224997"/>
                    <pic:cNvPicPr>
                      <a:picLocks noChangeAspect="1" noChangeArrowheads="1"/>
                    </pic:cNvPicPr>
                  </pic:nvPicPr>
                  <pic:blipFill>
                    <a:blip r:embed="rId288" r:link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24950" cy="4505325"/>
            <wp:effectExtent l="0" t="0" r="0" b="9525"/>
            <wp:docPr id="100" name="Рисунок 100" descr="https://prod-prg-document-store-api.azurewebsites.net/api/DocumentObject/GetImageAsync?ImageId=41224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s://prod-prg-document-store-api.azurewebsites.net/api/DocumentObject/GetImageAsync?ImageId=41224998"/>
                    <pic:cNvPicPr>
                      <a:picLocks noChangeAspect="1" noChangeArrowheads="1"/>
                    </pic:cNvPicPr>
                  </pic:nvPicPr>
                  <pic:blipFill>
                    <a:blip r:embed="rId290" r:link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05900" cy="4524375"/>
            <wp:effectExtent l="0" t="0" r="0" b="9525"/>
            <wp:docPr id="101" name="Рисунок 101" descr="https://prod-prg-document-store-api.azurewebsites.net/api/DocumentObject/GetImageAsync?ImageId=41224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ttps://prod-prg-document-store-api.azurewebsites.net/api/DocumentObject/GetImageAsync?ImageId=41224999"/>
                    <pic:cNvPicPr>
                      <a:picLocks noChangeAspect="1" noChangeArrowheads="1"/>
                    </pic:cNvPicPr>
                  </pic:nvPicPr>
                  <pic:blipFill>
                    <a:blip r:embed="rId292" r:link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0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05900" cy="4505325"/>
            <wp:effectExtent l="0" t="0" r="0" b="9525"/>
            <wp:docPr id="102" name="Рисунок 102" descr="https://prod-prg-document-store-api.azurewebsites.net/api/DocumentObject/GetImageAsync?ImageId=4122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s://prod-prg-document-store-api.azurewebsites.net/api/DocumentObject/GetImageAsync?ImageId=41225000"/>
                    <pic:cNvPicPr>
                      <a:picLocks noChangeAspect="1" noChangeArrowheads="1"/>
                    </pic:cNvPicPr>
                  </pic:nvPicPr>
                  <pic:blipFill>
                    <a:blip r:embed="rId294" r:link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15425" cy="4419600"/>
            <wp:effectExtent l="0" t="0" r="9525" b="0"/>
            <wp:docPr id="103" name="Рисунок 103" descr="https://prod-prg-document-store-api.azurewebsites.net/api/DocumentObject/GetImageAsync?ImageId=41225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prod-prg-document-store-api.azurewebsites.net/api/DocumentObject/GetImageAsync?ImageId=41225001"/>
                    <pic:cNvPicPr>
                      <a:picLocks noChangeAspect="1" noChangeArrowheads="1"/>
                    </pic:cNvPicPr>
                  </pic:nvPicPr>
                  <pic:blipFill>
                    <a:blip r:embed="rId296" r:link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05900" cy="4524375"/>
            <wp:effectExtent l="0" t="0" r="0" b="9525"/>
            <wp:docPr id="104" name="Рисунок 104" descr="https://prod-prg-document-store-api.azurewebsites.net/api/DocumentObject/GetImageAsync?ImageId=41225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s://prod-prg-document-store-api.azurewebsites.net/api/DocumentObject/GetImageAsync?ImageId=41225002"/>
                    <pic:cNvPicPr>
                      <a:picLocks noChangeAspect="1" noChangeArrowheads="1"/>
                    </pic:cNvPicPr>
                  </pic:nvPicPr>
                  <pic:blipFill>
                    <a:blip r:embed="rId298" r:link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0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05900" cy="4371975"/>
            <wp:effectExtent l="0" t="0" r="0" b="9525"/>
            <wp:docPr id="105" name="Рисунок 105" descr="https://prod-prg-document-store-api.azurewebsites.net/api/DocumentObject/GetImageAsync?ImageId=41225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s://prod-prg-document-store-api.azurewebsites.net/api/DocumentObject/GetImageAsync?ImageId=41225003"/>
                    <pic:cNvPicPr>
                      <a:picLocks noChangeAspect="1" noChangeArrowheads="1"/>
                    </pic:cNvPicPr>
                  </pic:nvPicPr>
                  <pic:blipFill>
                    <a:blip r:embed="rId300" r:link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44000" cy="4524375"/>
            <wp:effectExtent l="0" t="0" r="0" b="9525"/>
            <wp:docPr id="106" name="Рисунок 106" descr="https://prod-prg-document-store-api.azurewebsites.net/api/DocumentObject/GetImageAsync?ImageId=41225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s://prod-prg-document-store-api.azurewebsites.net/api/DocumentObject/GetImageAsync?ImageId=41225004"/>
                    <pic:cNvPicPr>
                      <a:picLocks noChangeAspect="1" noChangeArrowheads="1"/>
                    </pic:cNvPicPr>
                  </pic:nvPicPr>
                  <pic:blipFill>
                    <a:blip r:embed="rId302" r:link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24950" cy="981075"/>
            <wp:effectExtent l="0" t="0" r="0" b="9525"/>
            <wp:docPr id="107" name="Рисунок 107" descr="https://prod-prg-document-store-api.azurewebsites.net/api/DocumentObject/GetImageAsync?ImageId=41225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s://prod-prg-document-store-api.azurewebsites.net/api/DocumentObject/GetImageAsync?ImageId=41225005"/>
                    <pic:cNvPicPr>
                      <a:picLocks noChangeAspect="1" noChangeArrowheads="1"/>
                    </pic:cNvPicPr>
                  </pic:nvPicPr>
                  <pic:blipFill>
                    <a:blip r:embed="rId304" r:link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Таблица Г.1.1.7 - Продолжительность строительства и задел в строительстве предприятий, зданий и сооружений в энергетике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77325" cy="5219700"/>
            <wp:effectExtent l="0" t="0" r="9525" b="0"/>
            <wp:docPr id="108" name="Рисунок 108" descr="https://prod-prg-document-store-api.azurewebsites.net/api/DocumentObject/GetImageAsync?ImageId=41225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s://prod-prg-document-store-api.azurewebsites.net/api/DocumentObject/GetImageAsync?ImageId=41225006"/>
                    <pic:cNvPicPr>
                      <a:picLocks noChangeAspect="1" noChangeArrowheads="1"/>
                    </pic:cNvPicPr>
                  </pic:nvPicPr>
                  <pic:blipFill>
                    <a:blip r:embed="rId306" r:link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325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77325" cy="4467225"/>
            <wp:effectExtent l="0" t="0" r="9525" b="9525"/>
            <wp:docPr id="109" name="Рисунок 109" descr="https://prod-prg-document-store-api.azurewebsites.net/api/DocumentObject/GetImageAsync?ImageId=41225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s://prod-prg-document-store-api.azurewebsites.net/api/DocumentObject/GetImageAsync?ImageId=41225007"/>
                    <pic:cNvPicPr>
                      <a:picLocks noChangeAspect="1" noChangeArrowheads="1"/>
                    </pic:cNvPicPr>
                  </pic:nvPicPr>
                  <pic:blipFill>
                    <a:blip r:embed="rId308" r:link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32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96375" cy="4400550"/>
            <wp:effectExtent l="0" t="0" r="9525" b="0"/>
            <wp:docPr id="110" name="Рисунок 110" descr="https://prod-prg-document-store-api.azurewebsites.net/api/DocumentObject/GetImageAsync?ImageId=41225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https://prod-prg-document-store-api.azurewebsites.net/api/DocumentObject/GetImageAsync?ImageId=41225008"/>
                    <pic:cNvPicPr>
                      <a:picLocks noChangeAspect="1" noChangeArrowheads="1"/>
                    </pic:cNvPicPr>
                  </pic:nvPicPr>
                  <pic:blipFill>
                    <a:blip r:embed="rId310" r:link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86850" cy="4514850"/>
            <wp:effectExtent l="0" t="0" r="0" b="0"/>
            <wp:docPr id="111" name="Рисунок 111" descr="https://prod-prg-document-store-api.azurewebsites.net/api/DocumentObject/GetImageAsync?ImageId=41225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prod-prg-document-store-api.azurewebsites.net/api/DocumentObject/GetImageAsync?ImageId=41225009"/>
                    <pic:cNvPicPr>
                      <a:picLocks noChangeAspect="1" noChangeArrowheads="1"/>
                    </pic:cNvPicPr>
                  </pic:nvPicPr>
                  <pic:blipFill>
                    <a:blip r:embed="rId312" r:link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77325" cy="4429125"/>
            <wp:effectExtent l="0" t="0" r="9525" b="9525"/>
            <wp:docPr id="112" name="Рисунок 112" descr="https://prod-prg-document-store-api.azurewebsites.net/api/DocumentObject/GetImageAsync?ImageId=41225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s://prod-prg-document-store-api.azurewebsites.net/api/DocumentObject/GetImageAsync?ImageId=41225010"/>
                    <pic:cNvPicPr>
                      <a:picLocks noChangeAspect="1" noChangeArrowheads="1"/>
                    </pic:cNvPicPr>
                  </pic:nvPicPr>
                  <pic:blipFill>
                    <a:blip r:embed="rId314" r:link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325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86850" cy="1400175"/>
            <wp:effectExtent l="0" t="0" r="0" b="9525"/>
            <wp:docPr id="113" name="Рисунок 113" descr="https://prod-prg-document-store-api.azurewebsites.net/api/DocumentObject/GetImageAsync?ImageId=41225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https://prod-prg-document-store-api.azurewebsites.net/api/DocumentObject/GetImageAsync?ImageId=41225011"/>
                    <pic:cNvPicPr>
                      <a:picLocks noChangeAspect="1" noChangeArrowheads="1"/>
                    </pic:cNvPicPr>
                  </pic:nvPicPr>
                  <pic:blipFill>
                    <a:blip r:embed="rId316" r:link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Г.1.2 Нефтедобывающая промышленность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 xml:space="preserve">Таблица Г.1.2.1 - Продолжительность строительства и задел в строительстве предприятий, зданий и сооружений в нефтедобывающей промышленности 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29700" cy="5124450"/>
            <wp:effectExtent l="0" t="0" r="0" b="0"/>
            <wp:docPr id="114" name="Рисунок 114" descr="https://prod-prg-document-store-api.azurewebsites.net/api/DocumentObject/GetImageAsync?ImageId=41225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https://prod-prg-document-store-api.azurewebsites.net/api/DocumentObject/GetImageAsync?ImageId=41225012"/>
                    <pic:cNvPicPr>
                      <a:picLocks noChangeAspect="1" noChangeArrowheads="1"/>
                    </pic:cNvPicPr>
                  </pic:nvPicPr>
                  <pic:blipFill>
                    <a:blip r:embed="rId318" r:link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29700" cy="4295775"/>
            <wp:effectExtent l="0" t="0" r="0" b="9525"/>
            <wp:docPr id="115" name="Рисунок 115" descr="https://prod-prg-document-store-api.azurewebsites.net/api/DocumentObject/GetImageAsync?ImageId=41225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s://prod-prg-document-store-api.azurewebsites.net/api/DocumentObject/GetImageAsync?ImageId=41225013"/>
                    <pic:cNvPicPr>
                      <a:picLocks noChangeAspect="1" noChangeArrowheads="1"/>
                    </pic:cNvPicPr>
                  </pic:nvPicPr>
                  <pic:blipFill>
                    <a:blip r:embed="rId320" r:link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39225" cy="4314825"/>
            <wp:effectExtent l="0" t="0" r="9525" b="9525"/>
            <wp:docPr id="116" name="Рисунок 116" descr="https://prod-prg-document-store-api.azurewebsites.net/api/DocumentObject/GetImageAsync?ImageId=41225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https://prod-prg-document-store-api.azurewebsites.net/api/DocumentObject/GetImageAsync?ImageId=41225014"/>
                    <pic:cNvPicPr>
                      <a:picLocks noChangeAspect="1" noChangeArrowheads="1"/>
                    </pic:cNvPicPr>
                  </pic:nvPicPr>
                  <pic:blipFill>
                    <a:blip r:embed="rId322" r:link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20175" cy="4267200"/>
            <wp:effectExtent l="0" t="0" r="9525" b="0"/>
            <wp:docPr id="117" name="Рисунок 117" descr="https://prod-prg-document-store-api.azurewebsites.net/api/DocumentObject/GetImageAsync?ImageId=41225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ttps://prod-prg-document-store-api.azurewebsites.net/api/DocumentObject/GetImageAsync?ImageId=41225015"/>
                    <pic:cNvPicPr>
                      <a:picLocks noChangeAspect="1" noChangeArrowheads="1"/>
                    </pic:cNvPicPr>
                  </pic:nvPicPr>
                  <pic:blipFill>
                    <a:blip r:embed="rId324" r:link="rId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0175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29700" cy="4267200"/>
            <wp:effectExtent l="0" t="0" r="0" b="0"/>
            <wp:docPr id="118" name="Рисунок 118" descr="https://prod-prg-document-store-api.azurewebsites.net/api/DocumentObject/GetImageAsync?ImageId=41225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s://prod-prg-document-store-api.azurewebsites.net/api/DocumentObject/GetImageAsync?ImageId=41225016"/>
                    <pic:cNvPicPr>
                      <a:picLocks noChangeAspect="1" noChangeArrowheads="1"/>
                    </pic:cNvPicPr>
                  </pic:nvPicPr>
                  <pic:blipFill>
                    <a:blip r:embed="rId326" r:link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20175" cy="4286250"/>
            <wp:effectExtent l="0" t="0" r="9525" b="0"/>
            <wp:docPr id="119" name="Рисунок 119" descr="https://prod-prg-document-store-api.azurewebsites.net/api/DocumentObject/GetImageAsync?ImageId=41225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s://prod-prg-document-store-api.azurewebsites.net/api/DocumentObject/GetImageAsync?ImageId=41225017"/>
                    <pic:cNvPicPr>
                      <a:picLocks noChangeAspect="1" noChangeArrowheads="1"/>
                    </pic:cNvPicPr>
                  </pic:nvPicPr>
                  <pic:blipFill>
                    <a:blip r:embed="rId328" r:link="rId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017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29700" cy="4267200"/>
            <wp:effectExtent l="0" t="0" r="0" b="0"/>
            <wp:docPr id="120" name="Рисунок 120" descr="https://prod-prg-document-store-api.azurewebsites.net/api/DocumentObject/GetImageAsync?ImageId=41225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ttps://prod-prg-document-store-api.azurewebsites.net/api/DocumentObject/GetImageAsync?ImageId=41225018"/>
                    <pic:cNvPicPr>
                      <a:picLocks noChangeAspect="1" noChangeArrowheads="1"/>
                    </pic:cNvPicPr>
                  </pic:nvPicPr>
                  <pic:blipFill>
                    <a:blip r:embed="rId330" r:link="rId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29700" cy="4114800"/>
            <wp:effectExtent l="0" t="0" r="0" b="0"/>
            <wp:docPr id="121" name="Рисунок 121" descr="https://prod-prg-document-store-api.azurewebsites.net/api/DocumentObject/GetImageAsync?ImageId=41225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s://prod-prg-document-store-api.azurewebsites.net/api/DocumentObject/GetImageAsync?ImageId=41225019"/>
                    <pic:cNvPicPr>
                      <a:picLocks noChangeAspect="1" noChangeArrowheads="1"/>
                    </pic:cNvPicPr>
                  </pic:nvPicPr>
                  <pic:blipFill>
                    <a:blip r:embed="rId332" r:link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Г.1.3 Нефт</w:t>
      </w:r>
      <w:r>
        <w:rPr>
          <w:b/>
          <w:bCs/>
        </w:rPr>
        <w:t>еперерабатывающая промышленность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>Таблица Г.1.3.1 - Продолжительность строительства и задел в строительстве предприятий, зданий и сооружений в нефтеперерабатывающей промышленности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6029325" cy="7972425"/>
            <wp:effectExtent l="0" t="0" r="9525" b="9525"/>
            <wp:docPr id="122" name="Рисунок 122" descr="https://prod-prg-document-store-api.azurewebsites.net/api/DocumentObject/GetImageAsync?ImageId=41225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s://prod-prg-document-store-api.azurewebsites.net/api/DocumentObject/GetImageAsync?ImageId=41225020"/>
                    <pic:cNvPicPr>
                      <a:picLocks noChangeAspect="1" noChangeArrowheads="1"/>
                    </pic:cNvPicPr>
                  </pic:nvPicPr>
                  <pic:blipFill>
                    <a:blip r:embed="rId334" r:link="rId3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6010275" cy="6029325"/>
            <wp:effectExtent l="0" t="0" r="9525" b="9525"/>
            <wp:docPr id="123" name="Рисунок 123" descr="https://prod-prg-document-store-api.azurewebsites.net/api/DocumentObject/GetImageAsync?ImageId=41225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s://prod-prg-document-store-api.azurewebsites.net/api/DocumentObject/GetImageAsync?ImageId=41225021"/>
                    <pic:cNvPicPr>
                      <a:picLocks noChangeAspect="1" noChangeArrowheads="1"/>
                    </pic:cNvPicPr>
                  </pic:nvPicPr>
                  <pic:blipFill>
                    <a:blip r:embed="rId336" r:link="rId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602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5991225" cy="6143625"/>
            <wp:effectExtent l="0" t="0" r="9525" b="9525"/>
            <wp:docPr id="124" name="Рисунок 124" descr="https://prod-prg-document-store-api.azurewebsites.net/api/DocumentObject/GetImageAsync?ImageId=41225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s://prod-prg-document-store-api.azurewebsites.net/api/DocumentObject/GetImageAsync?ImageId=41225022"/>
                    <pic:cNvPicPr>
                      <a:picLocks noChangeAspect="1" noChangeArrowheads="1"/>
                    </pic:cNvPicPr>
                  </pic:nvPicPr>
                  <pic:blipFill>
                    <a:blip r:embed="rId338" r:link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614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6010275" cy="5981700"/>
            <wp:effectExtent l="0" t="0" r="9525" b="0"/>
            <wp:docPr id="125" name="Рисунок 125" descr="https://prod-prg-document-store-api.azurewebsites.net/api/DocumentObject/GetImageAsync?ImageId=41225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https://prod-prg-document-store-api.azurewebsites.net/api/DocumentObject/GetImageAsync?ImageId=41225023"/>
                    <pic:cNvPicPr>
                      <a:picLocks noChangeAspect="1" noChangeArrowheads="1"/>
                    </pic:cNvPicPr>
                  </pic:nvPicPr>
                  <pic:blipFill>
                    <a:blip r:embed="rId340" r:link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6029325" cy="5972175"/>
            <wp:effectExtent l="0" t="0" r="9525" b="9525"/>
            <wp:docPr id="126" name="Рисунок 126" descr="https://prod-prg-document-store-api.azurewebsites.net/api/DocumentObject/GetImageAsync?ImageId=41225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https://prod-prg-document-store-api.azurewebsites.net/api/DocumentObject/GetImageAsync?ImageId=41225024"/>
                    <pic:cNvPicPr>
                      <a:picLocks noChangeAspect="1" noChangeArrowheads="1"/>
                    </pic:cNvPicPr>
                  </pic:nvPicPr>
                  <pic:blipFill>
                    <a:blip r:embed="rId342" r:link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6029325" cy="5943600"/>
            <wp:effectExtent l="0" t="0" r="9525" b="0"/>
            <wp:docPr id="127" name="Рисунок 127" descr="https://prod-prg-document-store-api.azurewebsites.net/api/DocumentObject/GetImageAsync?ImageId=41225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s://prod-prg-document-store-api.azurewebsites.net/api/DocumentObject/GetImageAsync?ImageId=41225025"/>
                    <pic:cNvPicPr>
                      <a:picLocks noChangeAspect="1" noChangeArrowheads="1"/>
                    </pic:cNvPicPr>
                  </pic:nvPicPr>
                  <pic:blipFill>
                    <a:blip r:embed="rId344" r:link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6057900" cy="6000750"/>
            <wp:effectExtent l="0" t="0" r="0" b="0"/>
            <wp:docPr id="128" name="Рисунок 128" descr="https://prod-prg-document-store-api.azurewebsites.net/api/DocumentObject/GetImageAsync?ImageId=41225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https://prod-prg-document-store-api.azurewebsites.net/api/DocumentObject/GetImageAsync?ImageId=41225026"/>
                    <pic:cNvPicPr>
                      <a:picLocks noChangeAspect="1" noChangeArrowheads="1"/>
                    </pic:cNvPicPr>
                  </pic:nvPicPr>
                  <pic:blipFill>
                    <a:blip r:embed="rId346" r:link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6029325" cy="6134100"/>
            <wp:effectExtent l="0" t="0" r="9525" b="0"/>
            <wp:docPr id="129" name="Рисунок 129" descr="https://prod-prg-document-store-api.azurewebsites.net/api/DocumentObject/GetImageAsync?ImageId=41225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https://prod-prg-document-store-api.azurewebsites.net/api/DocumentObject/GetImageAsync?ImageId=41225027"/>
                    <pic:cNvPicPr>
                      <a:picLocks noChangeAspect="1" noChangeArrowheads="1"/>
                    </pic:cNvPicPr>
                  </pic:nvPicPr>
                  <pic:blipFill>
                    <a:blip r:embed="rId348" r:link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6029325" cy="6134100"/>
            <wp:effectExtent l="0" t="0" r="9525" b="0"/>
            <wp:docPr id="130" name="Рисунок 130" descr="https://prod-prg-document-store-api.azurewebsites.net/api/DocumentObject/GetImageAsync?ImageId=41225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https://prod-prg-document-store-api.azurewebsites.net/api/DocumentObject/GetImageAsync?ImageId=41225028"/>
                    <pic:cNvPicPr>
                      <a:picLocks noChangeAspect="1" noChangeArrowheads="1"/>
                    </pic:cNvPicPr>
                  </pic:nvPicPr>
                  <pic:blipFill>
                    <a:blip r:embed="rId350" r:link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6029325" cy="5981700"/>
            <wp:effectExtent l="0" t="0" r="9525" b="0"/>
            <wp:docPr id="131" name="Рисунок 131" descr="https://prod-prg-document-store-api.azurewebsites.net/api/DocumentObject/GetImageAsync?ImageId=41225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https://prod-prg-document-store-api.azurewebsites.net/api/DocumentObject/GetImageAsync?ImageId=41225029"/>
                    <pic:cNvPicPr>
                      <a:picLocks noChangeAspect="1" noChangeArrowheads="1"/>
                    </pic:cNvPicPr>
                  </pic:nvPicPr>
                  <pic:blipFill>
                    <a:blip r:embed="rId352" r:link="rId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6029325" cy="6010275"/>
            <wp:effectExtent l="0" t="0" r="9525" b="9525"/>
            <wp:docPr id="132" name="Рисунок 132" descr="https://prod-prg-document-store-api.azurewebsites.net/api/DocumentObject/GetImageAsync?ImageId=41225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https://prod-prg-document-store-api.azurewebsites.net/api/DocumentObject/GetImageAsync?ImageId=41225030"/>
                    <pic:cNvPicPr>
                      <a:picLocks noChangeAspect="1" noChangeArrowheads="1"/>
                    </pic:cNvPicPr>
                  </pic:nvPicPr>
                  <pic:blipFill>
                    <a:blip r:embed="rId354" r:link="rId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6029325" cy="5943600"/>
            <wp:effectExtent l="0" t="0" r="9525" b="0"/>
            <wp:docPr id="133" name="Рисунок 133" descr="https://prod-prg-document-store-api.azurewebsites.net/api/DocumentObject/GetImageAsync?ImageId=41225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s://prod-prg-document-store-api.azurewebsites.net/api/DocumentObject/GetImageAsync?ImageId=41225031"/>
                    <pic:cNvPicPr>
                      <a:picLocks noChangeAspect="1" noChangeArrowheads="1"/>
                    </pic:cNvPicPr>
                  </pic:nvPicPr>
                  <pic:blipFill>
                    <a:blip r:embed="rId356" r:link="rId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6000750" cy="923925"/>
            <wp:effectExtent l="0" t="0" r="0" b="9525"/>
            <wp:docPr id="134" name="Рисунок 134" descr="https://prod-prg-document-store-api.azurewebsites.net/api/DocumentObject/GetImageAsync?ImageId=41225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https://prod-prg-document-store-api.azurewebsites.net/api/DocumentObject/GetImageAsync?ImageId=41225032"/>
                    <pic:cNvPicPr>
                      <a:picLocks noChangeAspect="1" noChangeArrowheads="1"/>
                    </pic:cNvPicPr>
                  </pic:nvPicPr>
                  <pic:blipFill>
                    <a:blip r:embed="rId358" r:link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Г.1.4 Газовая промышленность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>Таблица Г.1.4.1 - Продолжительность строите</w:t>
      </w:r>
      <w:r>
        <w:rPr>
          <w:b/>
          <w:bCs/>
        </w:rPr>
        <w:t>льства и задел в строительстве предприятий, зданий и сооружений в газовой промышленности (продолжение)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8058150"/>
            <wp:effectExtent l="0" t="0" r="0" b="0"/>
            <wp:docPr id="135" name="Рисунок 135" descr="https://prod-prg-document-store-api.azurewebsites.net/api/DocumentObject/GetImageAsync?ImageId=41225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s://prod-prg-document-store-api.azurewebsites.net/api/DocumentObject/GetImageAsync?ImageId=41225033"/>
                    <pic:cNvPicPr>
                      <a:picLocks noChangeAspect="1" noChangeArrowheads="1"/>
                    </pic:cNvPicPr>
                  </pic:nvPicPr>
                  <pic:blipFill>
                    <a:blip r:embed="rId360" r:link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5972175" cy="6381750"/>
            <wp:effectExtent l="0" t="0" r="9525" b="0"/>
            <wp:docPr id="136" name="Рисунок 136" descr="https://prod-prg-document-store-api.azurewebsites.net/api/DocumentObject/GetImageAsync?ImageId=41225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https://prod-prg-document-store-api.azurewebsites.net/api/DocumentObject/GetImageAsync?ImageId=41225034"/>
                    <pic:cNvPicPr>
                      <a:picLocks noChangeAspect="1" noChangeArrowheads="1"/>
                    </pic:cNvPicPr>
                  </pic:nvPicPr>
                  <pic:blipFill>
                    <a:blip r:embed="rId362" r:link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638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5924550" cy="5610225"/>
            <wp:effectExtent l="0" t="0" r="0" b="9525"/>
            <wp:docPr id="137" name="Рисунок 137" descr="https://prod-prg-document-store-api.azurewebsites.net/api/DocumentObject/GetImageAsync?ImageId=41225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s://prod-prg-document-store-api.azurewebsites.net/api/DocumentObject/GetImageAsync?ImageId=41225035"/>
                    <pic:cNvPicPr>
                      <a:picLocks noChangeAspect="1" noChangeArrowheads="1"/>
                    </pic:cNvPicPr>
                  </pic:nvPicPr>
                  <pic:blipFill>
                    <a:blip r:embed="rId364" r:link="rId3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</w:t>
      </w:r>
      <w:r>
        <w:rPr>
          <w:b/>
          <w:bCs/>
        </w:rPr>
        <w:t>1.5 Угольная промышленность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 xml:space="preserve">Таблица Г.1.5.1 - Продолжительность строительства и задел в строительстве предприятий, зданий и сооружений в угольной промышленности 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6210300" cy="6524625"/>
            <wp:effectExtent l="0" t="0" r="0" b="9525"/>
            <wp:docPr id="138" name="Рисунок 138" descr="https://prod-prg-document-store-api.azurewebsites.net/api/DocumentObject/GetImageAsync?ImageId=41225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https://prod-prg-document-store-api.azurewebsites.net/api/DocumentObject/GetImageAsync?ImageId=41225036"/>
                    <pic:cNvPicPr>
                      <a:picLocks noChangeAspect="1" noChangeArrowheads="1"/>
                    </pic:cNvPicPr>
                  </pic:nvPicPr>
                  <pic:blipFill>
                    <a:blip r:embed="rId366" r:link="rId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Г.1.6 Черная металлургия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 xml:space="preserve">Таблица Г.1.6.1 - Продолжительность строительства и задел в строительстве предприятий, зданий и сооружений в черной металлургии 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34475" cy="4838700"/>
            <wp:effectExtent l="0" t="0" r="9525" b="0"/>
            <wp:docPr id="139" name="Рисунок 139" descr="https://prod-prg-document-store-api.azurewebsites.net/api/DocumentObject/GetImageAsync?ImageId=41225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s://prod-prg-document-store-api.azurewebsites.net/api/DocumentObject/GetImageAsync?ImageId=41225037"/>
                    <pic:cNvPicPr>
                      <a:picLocks noChangeAspect="1" noChangeArrowheads="1"/>
                    </pic:cNvPicPr>
                  </pic:nvPicPr>
                  <pic:blipFill>
                    <a:blip r:embed="rId368" r:link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4475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96375" cy="4143375"/>
            <wp:effectExtent l="0" t="0" r="9525" b="9525"/>
            <wp:docPr id="140" name="Рисунок 140" descr="https://prod-prg-document-store-api.azurewebsites.net/api/DocumentObject/GetImageAsync?ImageId=41225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https://prod-prg-document-store-api.azurewebsites.net/api/DocumentObject/GetImageAsync?ImageId=41225038"/>
                    <pic:cNvPicPr>
                      <a:picLocks noChangeAspect="1" noChangeArrowheads="1"/>
                    </pic:cNvPicPr>
                  </pic:nvPicPr>
                  <pic:blipFill>
                    <a:blip r:embed="rId370" r:link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24950" cy="3838575"/>
            <wp:effectExtent l="0" t="0" r="0" b="9525"/>
            <wp:docPr id="141" name="Рисунок 141" descr="https://prod-prg-document-store-api.azurewebsites.net/api/DocumentObject/GetImageAsync?ImageId=41225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https://prod-prg-document-store-api.azurewebsites.net/api/DocumentObject/GetImageAsync?ImageId=41225039"/>
                    <pic:cNvPicPr>
                      <a:picLocks noChangeAspect="1" noChangeArrowheads="1"/>
                    </pic:cNvPicPr>
                  </pic:nvPicPr>
                  <pic:blipFill>
                    <a:blip r:embed="rId372" r:link="rId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15425" cy="4133850"/>
            <wp:effectExtent l="0" t="0" r="9525" b="0"/>
            <wp:docPr id="142" name="Рисунок 142" descr="https://prod-prg-document-store-api.azurewebsites.net/api/DocumentObject/GetImageAsync?ImageId=41225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https://prod-prg-document-store-api.azurewebsites.net/api/DocumentObject/GetImageAsync?ImageId=41225040"/>
                    <pic:cNvPicPr>
                      <a:picLocks noChangeAspect="1" noChangeArrowheads="1"/>
                    </pic:cNvPicPr>
                  </pic:nvPicPr>
                  <pic:blipFill>
                    <a:blip r:embed="rId374" r:link="rId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24950" cy="3076575"/>
            <wp:effectExtent l="0" t="0" r="0" b="9525"/>
            <wp:docPr id="143" name="Рисунок 143" descr="https://prod-prg-document-store-api.azurewebsites.net/api/DocumentObject/GetImageAsync?ImageId=41225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https://prod-prg-document-store-api.azurewebsites.net/api/DocumentObject/GetImageAsync?ImageId=41225041"/>
                    <pic:cNvPicPr>
                      <a:picLocks noChangeAspect="1" noChangeArrowheads="1"/>
                    </pic:cNvPicPr>
                  </pic:nvPicPr>
                  <pic:blipFill>
                    <a:blip r:embed="rId376" r:link="rId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15425" cy="4210050"/>
            <wp:effectExtent l="0" t="0" r="9525" b="0"/>
            <wp:docPr id="144" name="Рисунок 144" descr="https://prod-prg-document-store-api.azurewebsites.net/api/DocumentObject/GetImageAsync?ImageId=41225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https://prod-prg-document-store-api.azurewebsites.net/api/DocumentObject/GetImageAsync?ImageId=41225042"/>
                    <pic:cNvPicPr>
                      <a:picLocks noChangeAspect="1" noChangeArrowheads="1"/>
                    </pic:cNvPicPr>
                  </pic:nvPicPr>
                  <pic:blipFill>
                    <a:blip r:embed="rId378" r:link="rId3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96375" cy="4210050"/>
            <wp:effectExtent l="0" t="0" r="9525" b="0"/>
            <wp:docPr id="145" name="Рисунок 145" descr="https://prod-prg-document-store-api.azurewebsites.net/api/DocumentObject/GetImageAsync?ImageId=41225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prod-prg-document-store-api.azurewebsites.net/api/DocumentObject/GetImageAsync?ImageId=41225043"/>
                    <pic:cNvPicPr>
                      <a:picLocks noChangeAspect="1" noChangeArrowheads="1"/>
                    </pic:cNvPicPr>
                  </pic:nvPicPr>
                  <pic:blipFill>
                    <a:blip r:embed="rId380" r:link="rId3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96375" cy="4219575"/>
            <wp:effectExtent l="0" t="0" r="9525" b="9525"/>
            <wp:docPr id="146" name="Рисунок 146" descr="https://prod-prg-document-store-api.azurewebsites.net/api/DocumentObject/GetImageAsync?ImageId=41225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https://prod-prg-document-store-api.azurewebsites.net/api/DocumentObject/GetImageAsync?ImageId=41225044"/>
                    <pic:cNvPicPr>
                      <a:picLocks noChangeAspect="1" noChangeArrowheads="1"/>
                    </pic:cNvPicPr>
                  </pic:nvPicPr>
                  <pic:blipFill>
                    <a:blip r:embed="rId382" r:link="rId3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34475" cy="4229100"/>
            <wp:effectExtent l="0" t="0" r="9525" b="0"/>
            <wp:docPr id="147" name="Рисунок 147" descr="https://prod-prg-document-store-api.azurewebsites.net/api/DocumentObject/GetImageAsync?ImageId=41225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https://prod-prg-document-store-api.azurewebsites.net/api/DocumentObject/GetImageAsync?ImageId=41225045"/>
                    <pic:cNvPicPr>
                      <a:picLocks noChangeAspect="1" noChangeArrowheads="1"/>
                    </pic:cNvPicPr>
                  </pic:nvPicPr>
                  <pic:blipFill>
                    <a:blip r:embed="rId384" r:link="rId3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44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96375" cy="4038600"/>
            <wp:effectExtent l="0" t="0" r="9525" b="0"/>
            <wp:docPr id="148" name="Рисунок 148" descr="https://prod-prg-document-store-api.azurewebsites.net/api/DocumentObject/GetImageAsync?ImageId=41225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https://prod-prg-document-store-api.azurewebsites.net/api/DocumentObject/GetImageAsync?ImageId=41225046"/>
                    <pic:cNvPicPr>
                      <a:picLocks noChangeAspect="1" noChangeArrowheads="1"/>
                    </pic:cNvPicPr>
                  </pic:nvPicPr>
                  <pic:blipFill>
                    <a:blip r:embed="rId386" r:link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15425" cy="4171950"/>
            <wp:effectExtent l="0" t="0" r="9525" b="0"/>
            <wp:docPr id="149" name="Рисунок 149" descr="https://prod-prg-document-store-api.azurewebsites.net/api/DocumentObject/GetImageAsync?ImageId=41225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https://prod-prg-document-store-api.azurewebsites.net/api/DocumentObject/GetImageAsync?ImageId=41225047"/>
                    <pic:cNvPicPr>
                      <a:picLocks noChangeAspect="1" noChangeArrowheads="1"/>
                    </pic:cNvPicPr>
                  </pic:nvPicPr>
                  <pic:blipFill>
                    <a:blip r:embed="rId388" r:link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15425" cy="4229100"/>
            <wp:effectExtent l="0" t="0" r="9525" b="0"/>
            <wp:docPr id="150" name="Рисунок 150" descr="https://prod-prg-document-store-api.azurewebsites.net/api/DocumentObject/GetImageAsync?ImageId=41225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https://prod-prg-document-store-api.azurewebsites.net/api/DocumentObject/GetImageAsync?ImageId=41225048"/>
                    <pic:cNvPicPr>
                      <a:picLocks noChangeAspect="1" noChangeArrowheads="1"/>
                    </pic:cNvPicPr>
                  </pic:nvPicPr>
                  <pic:blipFill>
                    <a:blip r:embed="rId390" r:link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24950" cy="4171950"/>
            <wp:effectExtent l="0" t="0" r="0" b="0"/>
            <wp:docPr id="151" name="Рисунок 151" descr="https://prod-prg-document-store-api.azurewebsites.net/api/DocumentObject/GetImageAsync?ImageId=41225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https://prod-prg-document-store-api.azurewebsites.net/api/DocumentObject/GetImageAsync?ImageId=41225049"/>
                    <pic:cNvPicPr>
                      <a:picLocks noChangeAspect="1" noChangeArrowheads="1"/>
                    </pic:cNvPicPr>
                  </pic:nvPicPr>
                  <pic:blipFill>
                    <a:blip r:embed="rId392" r:link="rId3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15425" cy="4191000"/>
            <wp:effectExtent l="0" t="0" r="9525" b="0"/>
            <wp:docPr id="152" name="Рисунок 152" descr="https://prod-prg-document-store-api.azurewebsites.net/api/DocumentObject/GetImageAsync?ImageId=41225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https://prod-prg-document-store-api.azurewebsites.net/api/DocumentObject/GetImageAsync?ImageId=41225050"/>
                    <pic:cNvPicPr>
                      <a:picLocks noChangeAspect="1" noChangeArrowheads="1"/>
                    </pic:cNvPicPr>
                  </pic:nvPicPr>
                  <pic:blipFill>
                    <a:blip r:embed="rId394" r:link="rId3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15425" cy="4210050"/>
            <wp:effectExtent l="0" t="0" r="9525" b="0"/>
            <wp:docPr id="153" name="Рисунок 153" descr="https://prod-prg-document-store-api.azurewebsites.net/api/DocumentObject/GetImageAsync?ImageId=41225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https://prod-prg-document-store-api.azurewebsites.net/api/DocumentObject/GetImageAsync?ImageId=41225051"/>
                    <pic:cNvPicPr>
                      <a:picLocks noChangeAspect="1" noChangeArrowheads="1"/>
                    </pic:cNvPicPr>
                  </pic:nvPicPr>
                  <pic:blipFill>
                    <a:blip r:embed="rId396" r:link="rId3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96375" cy="4219575"/>
            <wp:effectExtent l="0" t="0" r="9525" b="9525"/>
            <wp:docPr id="154" name="Рисунок 154" descr="https://prod-prg-document-store-api.azurewebsites.net/api/DocumentObject/GetImageAsync?ImageId=41225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https://prod-prg-document-store-api.azurewebsites.net/api/DocumentObject/GetImageAsync?ImageId=41225052"/>
                    <pic:cNvPicPr>
                      <a:picLocks noChangeAspect="1" noChangeArrowheads="1"/>
                    </pic:cNvPicPr>
                  </pic:nvPicPr>
                  <pic:blipFill>
                    <a:blip r:embed="rId398" r:link="rId3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24950" cy="4095750"/>
            <wp:effectExtent l="0" t="0" r="0" b="0"/>
            <wp:docPr id="155" name="Рисунок 155" descr="https://prod-prg-document-store-api.azurewebsites.net/api/DocumentObject/GetImageAsync?ImageId=41225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s://prod-prg-document-store-api.azurewebsites.net/api/DocumentObject/GetImageAsync?ImageId=41225053"/>
                    <pic:cNvPicPr>
                      <a:picLocks noChangeAspect="1" noChangeArrowheads="1"/>
                    </pic:cNvPicPr>
                  </pic:nvPicPr>
                  <pic:blipFill>
                    <a:blip r:embed="rId400" r:link="rId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24950" cy="990600"/>
            <wp:effectExtent l="0" t="0" r="0" b="0"/>
            <wp:docPr id="156" name="Рисунок 156" descr="https://prod-prg-document-store-api.azurewebsites.net/api/DocumentObject/GetImageAsync?ImageId=41225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s://prod-prg-document-store-api.azurewebsites.net/api/DocumentObject/GetImageAsync?ImageId=41225054"/>
                    <pic:cNvPicPr>
                      <a:picLocks noChangeAspect="1" noChangeArrowheads="1"/>
                    </pic:cNvPicPr>
                  </pic:nvPicPr>
                  <pic:blipFill>
                    <a:blip r:embed="rId402" r:link="rId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Г.1.7 Цветная металлургия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>Таблица Г.1.7.1 - Продолжительность строительства и задел в строит</w:t>
      </w:r>
      <w:r>
        <w:rPr>
          <w:b/>
          <w:bCs/>
        </w:rPr>
        <w:t>ельстве предприятий, зданий и сооружений в цветной металлургии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67800" cy="2305050"/>
            <wp:effectExtent l="0" t="0" r="0" b="0"/>
            <wp:docPr id="157" name="Рисунок 157" descr="https://prod-prg-document-store-api.azurewebsites.net/api/DocumentObject/GetImageAsync?ImageId=41225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https://prod-prg-document-store-api.azurewebsites.net/api/DocumentObject/GetImageAsync?ImageId=41225055"/>
                    <pic:cNvPicPr>
                      <a:picLocks noChangeAspect="1" noChangeArrowheads="1"/>
                    </pic:cNvPicPr>
                  </pic:nvPicPr>
                  <pic:blipFill>
                    <a:blip r:embed="rId404" r:link="rId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67800" cy="4124325"/>
            <wp:effectExtent l="0" t="0" r="0" b="9525"/>
            <wp:docPr id="158" name="Рисунок 158" descr="https://prod-prg-document-store-api.azurewebsites.net/api/DocumentObject/GetImageAsync?ImageId=41225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https://prod-prg-document-store-api.azurewebsites.net/api/DocumentObject/GetImageAsync?ImageId=41225056"/>
                    <pic:cNvPicPr>
                      <a:picLocks noChangeAspect="1" noChangeArrowheads="1"/>
                    </pic:cNvPicPr>
                  </pic:nvPicPr>
                  <pic:blipFill>
                    <a:blip r:embed="rId406" r:link="rId4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67800" cy="4152900"/>
            <wp:effectExtent l="0" t="0" r="0" b="0"/>
            <wp:docPr id="159" name="Рисунок 159" descr="https://prod-prg-document-store-api.azurewebsites.net/api/DocumentObject/GetImageAsync?ImageId=41225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https://prod-prg-document-store-api.azurewebsites.net/api/DocumentObject/GetImageAsync?ImageId=41225057"/>
                    <pic:cNvPicPr>
                      <a:picLocks noChangeAspect="1" noChangeArrowheads="1"/>
                    </pic:cNvPicPr>
                  </pic:nvPicPr>
                  <pic:blipFill>
                    <a:blip r:embed="rId408" r:link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86850" cy="4229100"/>
            <wp:effectExtent l="0" t="0" r="0" b="0"/>
            <wp:docPr id="160" name="Рисунок 160" descr="https://prod-prg-document-store-api.azurewebsites.net/api/DocumentObject/GetImageAsync?ImageId=41225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https://prod-prg-document-store-api.azurewebsites.net/api/DocumentObject/GetImageAsync?ImageId=41225058"/>
                    <pic:cNvPicPr>
                      <a:picLocks noChangeAspect="1" noChangeArrowheads="1"/>
                    </pic:cNvPicPr>
                  </pic:nvPicPr>
                  <pic:blipFill>
                    <a:blip r:embed="rId410" r:link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77325" cy="4191000"/>
            <wp:effectExtent l="0" t="0" r="9525" b="0"/>
            <wp:docPr id="161" name="Рисунок 161" descr="https://prod-prg-document-store-api.azurewebsites.net/api/DocumentObject/GetImageAsync?ImageId=41225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https://prod-prg-document-store-api.azurewebsites.net/api/DocumentObject/GetImageAsync?ImageId=41225059"/>
                    <pic:cNvPicPr>
                      <a:picLocks noChangeAspect="1" noChangeArrowheads="1"/>
                    </pic:cNvPicPr>
                  </pic:nvPicPr>
                  <pic:blipFill>
                    <a:blip r:embed="rId412" r:link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3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77325" cy="2876550"/>
            <wp:effectExtent l="0" t="0" r="9525" b="0"/>
            <wp:docPr id="162" name="Рисунок 162" descr="https://prod-prg-document-store-api.azurewebsites.net/api/DocumentObject/GetImageAsync?ImageId=41225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https://prod-prg-document-store-api.azurewebsites.net/api/DocumentObject/GetImageAsync?ImageId=41225060"/>
                    <pic:cNvPicPr>
                      <a:picLocks noChangeAspect="1" noChangeArrowheads="1"/>
                    </pic:cNvPicPr>
                  </pic:nvPicPr>
                  <pic:blipFill>
                    <a:blip r:embed="rId414" r:link="rId4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3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Г.1.8 Химическая и нефтехимическая промышленность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>Таблица Г.1.8.1 - Продолжительность ст</w:t>
      </w:r>
      <w:r>
        <w:rPr>
          <w:b/>
          <w:bCs/>
        </w:rPr>
        <w:t xml:space="preserve">роительства и задел в строительстве предприятий, зданий и сооружений в химической и нефтехимической промышленности 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72575" cy="5067300"/>
            <wp:effectExtent l="0" t="0" r="9525" b="0"/>
            <wp:docPr id="163" name="Рисунок 163" descr="https://prod-prg-document-store-api.azurewebsites.net/api/DocumentObject/GetImageAsync?ImageId=41225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https://prod-prg-document-store-api.azurewebsites.net/api/DocumentObject/GetImageAsync?ImageId=41225061"/>
                    <pic:cNvPicPr>
                      <a:picLocks noChangeAspect="1" noChangeArrowheads="1"/>
                    </pic:cNvPicPr>
                  </pic:nvPicPr>
                  <pic:blipFill>
                    <a:blip r:embed="rId416" r:link="rId4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2575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220200" cy="4267200"/>
            <wp:effectExtent l="0" t="0" r="0" b="0"/>
            <wp:docPr id="164" name="Рисунок 164" descr="https://prod-prg-document-store-api.azurewebsites.net/api/DocumentObject/GetImageAsync?ImageId=41225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https://prod-prg-document-store-api.azurewebsites.net/api/DocumentObject/GetImageAsync?ImageId=41225062"/>
                    <pic:cNvPicPr>
                      <a:picLocks noChangeAspect="1" noChangeArrowheads="1"/>
                    </pic:cNvPicPr>
                  </pic:nvPicPr>
                  <pic:blipFill>
                    <a:blip r:embed="rId418" r:link="rId4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210675" cy="4333875"/>
            <wp:effectExtent l="0" t="0" r="9525" b="9525"/>
            <wp:docPr id="165" name="Рисунок 165" descr="https://prod-prg-document-store-api.azurewebsites.net/api/DocumentObject/GetImageAsync?ImageId=41225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https://prod-prg-document-store-api.azurewebsites.net/api/DocumentObject/GetImageAsync?ImageId=41225063"/>
                    <pic:cNvPicPr>
                      <a:picLocks noChangeAspect="1" noChangeArrowheads="1"/>
                    </pic:cNvPicPr>
                  </pic:nvPicPr>
                  <pic:blipFill>
                    <a:blip r:embed="rId420" r:link="rId4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067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239250" cy="4381500"/>
            <wp:effectExtent l="0" t="0" r="0" b="0"/>
            <wp:docPr id="166" name="Рисунок 166" descr="https://prod-prg-document-store-api.azurewebsites.net/api/DocumentObject/GetImageAsync?ImageId=41225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https://prod-prg-document-store-api.azurewebsites.net/api/DocumentObject/GetImageAsync?ImageId=41225064"/>
                    <pic:cNvPicPr>
                      <a:picLocks noChangeAspect="1" noChangeArrowheads="1"/>
                    </pic:cNvPicPr>
                  </pic:nvPicPr>
                  <pic:blipFill>
                    <a:blip r:embed="rId422" r:link="rId4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210675" cy="4238625"/>
            <wp:effectExtent l="0" t="0" r="9525" b="9525"/>
            <wp:docPr id="167" name="Рисунок 167" descr="https://prod-prg-document-store-api.azurewebsites.net/api/DocumentObject/GetImageAsync?ImageId=41225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https://prod-prg-document-store-api.azurewebsites.net/api/DocumentObject/GetImageAsync?ImageId=41225065"/>
                    <pic:cNvPicPr>
                      <a:picLocks noChangeAspect="1" noChangeArrowheads="1"/>
                    </pic:cNvPicPr>
                  </pic:nvPicPr>
                  <pic:blipFill>
                    <a:blip r:embed="rId424" r:link="rId4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067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201150" cy="4267200"/>
            <wp:effectExtent l="0" t="0" r="0" b="0"/>
            <wp:docPr id="168" name="Рисунок 168" descr="https://prod-prg-document-store-api.azurewebsites.net/api/DocumentObject/GetImageAsync?ImageId=41225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https://prod-prg-document-store-api.azurewebsites.net/api/DocumentObject/GetImageAsync?ImageId=41225066"/>
                    <pic:cNvPicPr>
                      <a:picLocks noChangeAspect="1" noChangeArrowheads="1"/>
                    </pic:cNvPicPr>
                  </pic:nvPicPr>
                  <pic:blipFill>
                    <a:blip r:embed="rId426" r:link="rId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201150" cy="4238625"/>
            <wp:effectExtent l="0" t="0" r="0" b="9525"/>
            <wp:docPr id="169" name="Рисунок 169" descr="https://prod-prg-document-store-api.azurewebsites.net/api/DocumentObject/GetImageAsync?ImageId=41225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https://prod-prg-document-store-api.azurewebsites.net/api/DocumentObject/GetImageAsync?ImageId=41225067"/>
                    <pic:cNvPicPr>
                      <a:picLocks noChangeAspect="1" noChangeArrowheads="1"/>
                    </pic:cNvPicPr>
                  </pic:nvPicPr>
                  <pic:blipFill>
                    <a:blip r:embed="rId428" r:link="rId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210675" cy="4152900"/>
            <wp:effectExtent l="0" t="0" r="9525" b="0"/>
            <wp:docPr id="170" name="Рисунок 170" descr="https://prod-prg-document-store-api.azurewebsites.net/api/DocumentObject/GetImageAsync?ImageId=41225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https://prod-prg-document-store-api.azurewebsites.net/api/DocumentObject/GetImageAsync?ImageId=41225068"/>
                    <pic:cNvPicPr>
                      <a:picLocks noChangeAspect="1" noChangeArrowheads="1"/>
                    </pic:cNvPicPr>
                  </pic:nvPicPr>
                  <pic:blipFill>
                    <a:blip r:embed="rId430" r:link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067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82100" cy="4400550"/>
            <wp:effectExtent l="0" t="0" r="0" b="0"/>
            <wp:docPr id="171" name="Рисунок 171" descr="https://prod-prg-document-store-api.azurewebsites.net/api/DocumentObject/GetImageAsync?ImageId=41225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https://prod-prg-document-store-api.azurewebsites.net/api/DocumentObject/GetImageAsync?ImageId=41225069"/>
                    <pic:cNvPicPr>
                      <a:picLocks noChangeAspect="1" noChangeArrowheads="1"/>
                    </pic:cNvPicPr>
                  </pic:nvPicPr>
                  <pic:blipFill>
                    <a:blip r:embed="rId432" r:link="rId4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201150" cy="4295775"/>
            <wp:effectExtent l="0" t="0" r="0" b="9525"/>
            <wp:docPr id="172" name="Рисунок 172" descr="https://prod-prg-document-store-api.azurewebsites.net/api/DocumentObject/GetImageAsync?ImageId=41225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https://prod-prg-document-store-api.azurewebsites.net/api/DocumentObject/GetImageAsync?ImageId=41225070"/>
                    <pic:cNvPicPr>
                      <a:picLocks noChangeAspect="1" noChangeArrowheads="1"/>
                    </pic:cNvPicPr>
                  </pic:nvPicPr>
                  <pic:blipFill>
                    <a:blip r:embed="rId434" r:link="rId4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210675" cy="4381500"/>
            <wp:effectExtent l="0" t="0" r="9525" b="0"/>
            <wp:docPr id="173" name="Рисунок 173" descr="https://prod-prg-document-store-api.azurewebsites.net/api/DocumentObject/GetImageAsync?ImageId=41225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https://prod-prg-document-store-api.azurewebsites.net/api/DocumentObject/GetImageAsync?ImageId=41225071"/>
                    <pic:cNvPicPr>
                      <a:picLocks noChangeAspect="1" noChangeArrowheads="1"/>
                    </pic:cNvPicPr>
                  </pic:nvPicPr>
                  <pic:blipFill>
                    <a:blip r:embed="rId436" r:link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06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220200" cy="4362450"/>
            <wp:effectExtent l="0" t="0" r="0" b="0"/>
            <wp:docPr id="174" name="Рисунок 174" descr="https://prod-prg-document-store-api.azurewebsites.net/api/DocumentObject/GetImageAsync?ImageId=41225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https://prod-prg-document-store-api.azurewebsites.net/api/DocumentObject/GetImageAsync?ImageId=41225072"/>
                    <pic:cNvPicPr>
                      <a:picLocks noChangeAspect="1" noChangeArrowheads="1"/>
                    </pic:cNvPicPr>
                  </pic:nvPicPr>
                  <pic:blipFill>
                    <a:blip r:embed="rId438" r:link="rId4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258300" cy="4267200"/>
            <wp:effectExtent l="0" t="0" r="0" b="0"/>
            <wp:docPr id="175" name="Рисунок 175" descr="https://prod-prg-document-store-api.azurewebsites.net/api/DocumentObject/GetImageAsync?ImageId=41225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https://prod-prg-document-store-api.azurewebsites.net/api/DocumentObject/GetImageAsync?ImageId=41225073"/>
                    <pic:cNvPicPr>
                      <a:picLocks noChangeAspect="1" noChangeArrowheads="1"/>
                    </pic:cNvPicPr>
                  </pic:nvPicPr>
                  <pic:blipFill>
                    <a:blip r:embed="rId440" r:link="rId4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248775" cy="3076575"/>
            <wp:effectExtent l="0" t="0" r="9525" b="9525"/>
            <wp:docPr id="176" name="Рисунок 176" descr="https://prod-prg-document-store-api.azurewebsites.net/api/DocumentObject/GetImageAsync?ImageId=41225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https://prod-prg-document-store-api.azurewebsites.net/api/DocumentObject/GetImageAsync?ImageId=41225074"/>
                    <pic:cNvPicPr>
                      <a:picLocks noChangeAspect="1" noChangeArrowheads="1"/>
                    </pic:cNvPicPr>
                  </pic:nvPicPr>
                  <pic:blipFill>
                    <a:blip r:embed="rId442" r:link="rId4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>Таблица Г.1.8.2 - Продолжительность строительства и задел в строительстве предприятий, зданий и сооружений в химической и нефтехимической промышленности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15425" cy="5353050"/>
            <wp:effectExtent l="0" t="0" r="9525" b="0"/>
            <wp:docPr id="177" name="Рисунок 177" descr="https://prod-prg-document-store-api.azurewebsites.net/api/DocumentObject/GetImageAsync?ImageId=41225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https://prod-prg-document-store-api.azurewebsites.net/api/DocumentObject/GetImageAsync?ImageId=41225075"/>
                    <pic:cNvPicPr>
                      <a:picLocks noChangeAspect="1" noChangeArrowheads="1"/>
                    </pic:cNvPicPr>
                  </pic:nvPicPr>
                  <pic:blipFill>
                    <a:blip r:embed="rId444" r:link="rId4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96375" cy="4229100"/>
            <wp:effectExtent l="0" t="0" r="9525" b="0"/>
            <wp:docPr id="178" name="Рисунок 178" descr="https://prod-prg-document-store-api.azurewebsites.net/api/DocumentObject/GetImageAsync?ImageId=41225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https://prod-prg-document-store-api.azurewebsites.net/api/DocumentObject/GetImageAsync?ImageId=41225076"/>
                    <pic:cNvPicPr>
                      <a:picLocks noChangeAspect="1" noChangeArrowheads="1"/>
                    </pic:cNvPicPr>
                  </pic:nvPicPr>
                  <pic:blipFill>
                    <a:blip r:embed="rId446" r:link="rId4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15425" cy="4229100"/>
            <wp:effectExtent l="0" t="0" r="9525" b="0"/>
            <wp:docPr id="179" name="Рисунок 179" descr="https://prod-prg-document-store-api.azurewebsites.net/api/DocumentObject/GetImageAsync?ImageId=41225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https://prod-prg-document-store-api.azurewebsites.net/api/DocumentObject/GetImageAsync?ImageId=41225077"/>
                    <pic:cNvPicPr>
                      <a:picLocks noChangeAspect="1" noChangeArrowheads="1"/>
                    </pic:cNvPicPr>
                  </pic:nvPicPr>
                  <pic:blipFill>
                    <a:blip r:embed="rId448" r:link="rId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96375" cy="4095750"/>
            <wp:effectExtent l="0" t="0" r="9525" b="0"/>
            <wp:docPr id="180" name="Рисунок 180" descr="https://prod-prg-document-store-api.azurewebsites.net/api/DocumentObject/GetImageAsync?ImageId=41225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https://prod-prg-document-store-api.azurewebsites.net/api/DocumentObject/GetImageAsync?ImageId=41225078"/>
                    <pic:cNvPicPr>
                      <a:picLocks noChangeAspect="1" noChangeArrowheads="1"/>
                    </pic:cNvPicPr>
                  </pic:nvPicPr>
                  <pic:blipFill>
                    <a:blip r:embed="rId450" r:link="rId4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24950" cy="4133850"/>
            <wp:effectExtent l="0" t="0" r="0" b="0"/>
            <wp:docPr id="181" name="Рисунок 181" descr="https://prod-prg-document-store-api.azurewebsites.net/api/DocumentObject/GetImageAsync?ImageId=41225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https://prod-prg-document-store-api.azurewebsites.net/api/DocumentObject/GetImageAsync?ImageId=41225079"/>
                    <pic:cNvPicPr>
                      <a:picLocks noChangeAspect="1" noChangeArrowheads="1"/>
                    </pic:cNvPicPr>
                  </pic:nvPicPr>
                  <pic:blipFill>
                    <a:blip r:embed="rId452" r:link="rId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53525" cy="2343150"/>
            <wp:effectExtent l="0" t="0" r="9525" b="0"/>
            <wp:docPr id="182" name="Рисунок 182" descr="https://prod-prg-document-store-api.azurewebsites.net/api/DocumentObject/GetImageAsync?ImageId=41225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https://prod-prg-document-store-api.azurewebsites.net/api/DocumentObject/GetImageAsync?ImageId=41225080"/>
                    <pic:cNvPicPr>
                      <a:picLocks noChangeAspect="1" noChangeArrowheads="1"/>
                    </pic:cNvPicPr>
                  </pic:nvPicPr>
                  <pic:blipFill>
                    <a:blip r:embed="rId454" r:link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5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Г.1.9 Машиностроение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Таблица Г.1.9.1 - Продолжительность строительства и задел в стр</w:t>
      </w:r>
      <w:r>
        <w:rPr>
          <w:b/>
          <w:bCs/>
        </w:rPr>
        <w:t xml:space="preserve">оительстве предприятий, зданий и сооружений в химической и нефтехимической промышленности 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24950" cy="5019675"/>
            <wp:effectExtent l="0" t="0" r="0" b="9525"/>
            <wp:docPr id="183" name="Рисунок 183" descr="https://prod-prg-document-store-api.azurewebsites.net/api/DocumentObject/GetImageAsync?ImageId=41225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https://prod-prg-document-store-api.azurewebsites.net/api/DocumentObject/GetImageAsync?ImageId=41225081"/>
                    <pic:cNvPicPr>
                      <a:picLocks noChangeAspect="1" noChangeArrowheads="1"/>
                    </pic:cNvPicPr>
                  </pic:nvPicPr>
                  <pic:blipFill>
                    <a:blip r:embed="rId456" r:link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34475" cy="4210050"/>
            <wp:effectExtent l="0" t="0" r="9525" b="0"/>
            <wp:docPr id="184" name="Рисунок 184" descr="https://prod-prg-document-store-api.azurewebsites.net/api/DocumentObject/GetImageAsync?ImageId=41225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https://prod-prg-document-store-api.azurewebsites.net/api/DocumentObject/GetImageAsync?ImageId=41225082"/>
                    <pic:cNvPicPr>
                      <a:picLocks noChangeAspect="1" noChangeArrowheads="1"/>
                    </pic:cNvPicPr>
                  </pic:nvPicPr>
                  <pic:blipFill>
                    <a:blip r:embed="rId458" r:link="rId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447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72575" cy="3962400"/>
            <wp:effectExtent l="0" t="0" r="9525" b="0"/>
            <wp:docPr id="185" name="Рисунок 185" descr="https://prod-prg-document-store-api.azurewebsites.net/api/DocumentObject/GetImageAsync?ImageId=41225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https://prod-prg-document-store-api.azurewebsites.net/api/DocumentObject/GetImageAsync?ImageId=41225083"/>
                    <pic:cNvPicPr>
                      <a:picLocks noChangeAspect="1" noChangeArrowheads="1"/>
                    </pic:cNvPicPr>
                  </pic:nvPicPr>
                  <pic:blipFill>
                    <a:blip r:embed="rId460" r:link="rId4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257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53525" cy="4181475"/>
            <wp:effectExtent l="0" t="0" r="9525" b="9525"/>
            <wp:docPr id="186" name="Рисунок 186" descr="https://prod-prg-document-store-api.azurewebsites.net/api/DocumentObject/GetImageAsync?ImageId=41225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https://prod-prg-document-store-api.azurewebsites.net/api/DocumentObject/GetImageAsync?ImageId=41225084"/>
                    <pic:cNvPicPr>
                      <a:picLocks noChangeAspect="1" noChangeArrowheads="1"/>
                    </pic:cNvPicPr>
                  </pic:nvPicPr>
                  <pic:blipFill>
                    <a:blip r:embed="rId462" r:link="rId4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52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77325" cy="4191000"/>
            <wp:effectExtent l="0" t="0" r="9525" b="0"/>
            <wp:docPr id="187" name="Рисунок 187" descr="https://prod-prg-document-store-api.azurewebsites.net/api/DocumentObject/GetImageAsync?ImageId=41225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https://prod-prg-document-store-api.azurewebsites.net/api/DocumentObject/GetImageAsync?ImageId=41225085"/>
                    <pic:cNvPicPr>
                      <a:picLocks noChangeAspect="1" noChangeArrowheads="1"/>
                    </pic:cNvPicPr>
                  </pic:nvPicPr>
                  <pic:blipFill>
                    <a:blip r:embed="rId464" r:link="rId4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3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44000" cy="4067175"/>
            <wp:effectExtent l="0" t="0" r="0" b="9525"/>
            <wp:docPr id="188" name="Рисунок 188" descr="https://prod-prg-document-store-api.azurewebsites.net/api/DocumentObject/GetImageAsync?ImageId=41225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https://prod-prg-document-store-api.azurewebsites.net/api/DocumentObject/GetImageAsync?ImageId=41225086"/>
                    <pic:cNvPicPr>
                      <a:picLocks noChangeAspect="1" noChangeArrowheads="1"/>
                    </pic:cNvPicPr>
                  </pic:nvPicPr>
                  <pic:blipFill>
                    <a:blip r:embed="rId466" r:link="rId4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Г.1.10 Строительство и промышленность строительных конструкций и деталей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 xml:space="preserve">Таблица Г.1.10.1 - Продолжительность строительства и задел в строительстве предприятий, зданий </w:t>
      </w:r>
      <w:r>
        <w:rPr>
          <w:b/>
          <w:bCs/>
        </w:rPr>
        <w:t xml:space="preserve">и сооружений в строительство и промышленности строительных конструкций и деталей 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39225" cy="5067300"/>
            <wp:effectExtent l="0" t="0" r="9525" b="0"/>
            <wp:docPr id="189" name="Рисунок 189" descr="https://prod-prg-document-store-api.azurewebsites.net/api/DocumentObject/GetImageAsync?ImageId=41225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https://prod-prg-document-store-api.azurewebsites.net/api/DocumentObject/GetImageAsync?ImageId=41225087"/>
                    <pic:cNvPicPr>
                      <a:picLocks noChangeAspect="1" noChangeArrowheads="1"/>
                    </pic:cNvPicPr>
                  </pic:nvPicPr>
                  <pic:blipFill>
                    <a:blip r:embed="rId468" r:link="rId4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67800" cy="4371975"/>
            <wp:effectExtent l="0" t="0" r="0" b="9525"/>
            <wp:docPr id="190" name="Рисунок 190" descr="https://prod-prg-document-store-api.azurewebsites.net/api/DocumentObject/GetImageAsync?ImageId=41225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https://prod-prg-document-store-api.azurewebsites.net/api/DocumentObject/GetImageAsync?ImageId=41225088"/>
                    <pic:cNvPicPr>
                      <a:picLocks noChangeAspect="1" noChangeArrowheads="1"/>
                    </pic:cNvPicPr>
                  </pic:nvPicPr>
                  <pic:blipFill>
                    <a:blip r:embed="rId470" r:link="rId4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77325" cy="4419600"/>
            <wp:effectExtent l="0" t="0" r="9525" b="0"/>
            <wp:docPr id="191" name="Рисунок 191" descr="https://prod-prg-document-store-api.azurewebsites.net/api/DocumentObject/GetImageAsync?ImageId=41225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https://prod-prg-document-store-api.azurewebsites.net/api/DocumentObject/GetImageAsync?ImageId=41225089"/>
                    <pic:cNvPicPr>
                      <a:picLocks noChangeAspect="1" noChangeArrowheads="1"/>
                    </pic:cNvPicPr>
                  </pic:nvPicPr>
                  <pic:blipFill>
                    <a:blip r:embed="rId472" r:link="rId4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32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29700" cy="4419600"/>
            <wp:effectExtent l="0" t="0" r="0" b="0"/>
            <wp:docPr id="192" name="Рисунок 192" descr="https://prod-prg-document-store-api.azurewebsites.net/api/DocumentObject/GetImageAsync?ImageId=41225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https://prod-prg-document-store-api.azurewebsites.net/api/DocumentObject/GetImageAsync?ImageId=41225090"/>
                    <pic:cNvPicPr>
                      <a:picLocks noChangeAspect="1" noChangeArrowheads="1"/>
                    </pic:cNvPicPr>
                  </pic:nvPicPr>
                  <pic:blipFill>
                    <a:blip r:embed="rId474" r:link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39225" cy="4524375"/>
            <wp:effectExtent l="0" t="0" r="9525" b="9525"/>
            <wp:docPr id="193" name="Рисунок 193" descr="https://prod-prg-document-store-api.azurewebsites.net/api/DocumentObject/GetImageAsync?ImageId=41225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https://prod-prg-document-store-api.azurewebsites.net/api/DocumentObject/GetImageAsync?ImageId=41225091"/>
                    <pic:cNvPicPr>
                      <a:picLocks noChangeAspect="1" noChangeArrowheads="1"/>
                    </pic:cNvPicPr>
                  </pic:nvPicPr>
                  <pic:blipFill>
                    <a:blip r:embed="rId476" r:link="rId4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39225" cy="4400550"/>
            <wp:effectExtent l="0" t="0" r="9525" b="0"/>
            <wp:docPr id="194" name="Рисунок 194" descr="https://prod-prg-document-store-api.azurewebsites.net/api/DocumentObject/GetImageAsync?ImageId=41225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https://prod-prg-document-store-api.azurewebsites.net/api/DocumentObject/GetImageAsync?ImageId=41225092"/>
                    <pic:cNvPicPr>
                      <a:picLocks noChangeAspect="1" noChangeArrowheads="1"/>
                    </pic:cNvPicPr>
                  </pic:nvPicPr>
                  <pic:blipFill>
                    <a:blip r:embed="rId478" r:link="rId4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96375" cy="2895600"/>
            <wp:effectExtent l="0" t="0" r="9525" b="0"/>
            <wp:docPr id="195" name="Рисунок 195" descr="https://prod-prg-document-store-api.azurewebsites.net/api/DocumentObject/GetImageAsync?ImageId=41225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https://prod-prg-document-store-api.azurewebsites.net/api/DocumentObject/GetImageAsync?ImageId=41225093"/>
                    <pic:cNvPicPr>
                      <a:picLocks noChangeAspect="1" noChangeArrowheads="1"/>
                    </pic:cNvPicPr>
                  </pic:nvPicPr>
                  <pic:blipFill>
                    <a:blip r:embed="rId480" r:link="rId4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58275" cy="3705225"/>
            <wp:effectExtent l="0" t="0" r="9525" b="9525"/>
            <wp:docPr id="196" name="Рисунок 196" descr="https://prod-prg-document-store-api.azurewebsites.net/api/DocumentObject/GetImageAsync?ImageId=41225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https://prod-prg-document-store-api.azurewebsites.net/api/DocumentObject/GetImageAsync?ImageId=41225094"/>
                    <pic:cNvPicPr>
                      <a:picLocks noChangeAspect="1" noChangeArrowheads="1"/>
                    </pic:cNvPicPr>
                  </pic:nvPicPr>
                  <pic:blipFill>
                    <a:blip r:embed="rId482" r:link="rId4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20175" cy="4419600"/>
            <wp:effectExtent l="0" t="0" r="9525" b="0"/>
            <wp:docPr id="197" name="Рисунок 197" descr="https://prod-prg-document-store-api.azurewebsites.net/api/DocumentObject/GetImageAsync?ImageId=41225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https://prod-prg-document-store-api.azurewebsites.net/api/DocumentObject/GetImageAsync?ImageId=41225095"/>
                    <pic:cNvPicPr>
                      <a:picLocks noChangeAspect="1" noChangeArrowheads="1"/>
                    </pic:cNvPicPr>
                  </pic:nvPicPr>
                  <pic:blipFill>
                    <a:blip r:embed="rId484" r:link="rId4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017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20175" cy="4495800"/>
            <wp:effectExtent l="0" t="0" r="9525" b="0"/>
            <wp:docPr id="198" name="Рисунок 198" descr="https://prod-prg-document-store-api.azurewebsites.net/api/DocumentObject/GetImageAsync?ImageId=41225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https://prod-prg-document-store-api.azurewebsites.net/api/DocumentObject/GetImageAsync?ImageId=41225096"/>
                    <pic:cNvPicPr>
                      <a:picLocks noChangeAspect="1" noChangeArrowheads="1"/>
                    </pic:cNvPicPr>
                  </pic:nvPicPr>
                  <pic:blipFill>
                    <a:blip r:embed="rId486" r:link="rId4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017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10650" cy="4010025"/>
            <wp:effectExtent l="0" t="0" r="0" b="9525"/>
            <wp:docPr id="199" name="Рисунок 199" descr="https://prod-prg-document-store-api.azurewebsites.net/api/DocumentObject/GetImageAsync?ImageId=41225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https://prod-prg-document-store-api.azurewebsites.net/api/DocumentObject/GetImageAsync?ImageId=41225097"/>
                    <pic:cNvPicPr>
                      <a:picLocks noChangeAspect="1" noChangeArrowheads="1"/>
                    </pic:cNvPicPr>
                  </pic:nvPicPr>
                  <pic:blipFill>
                    <a:blip r:embed="rId488" r:link="rId4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67800" cy="3848100"/>
            <wp:effectExtent l="0" t="0" r="0" b="0"/>
            <wp:docPr id="200" name="Рисунок 200" descr="https://prod-prg-document-store-api.azurewebsites.net/api/DocumentObject/GetImageAsync?ImageId=41225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https://prod-prg-document-store-api.azurewebsites.net/api/DocumentObject/GetImageAsync?ImageId=41225098"/>
                    <pic:cNvPicPr>
                      <a:picLocks noChangeAspect="1" noChangeArrowheads="1"/>
                    </pic:cNvPicPr>
                  </pic:nvPicPr>
                  <pic:blipFill>
                    <a:blip r:embed="rId490" r:link="rId4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58275" cy="4476750"/>
            <wp:effectExtent l="0" t="0" r="9525" b="0"/>
            <wp:docPr id="201" name="Рисунок 201" descr="https://prod-prg-document-store-api.azurewebsites.net/api/DocumentObject/GetImageAsync?ImageId=41225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https://prod-prg-document-store-api.azurewebsites.net/api/DocumentObject/GetImageAsync?ImageId=41225099"/>
                    <pic:cNvPicPr>
                      <a:picLocks noChangeAspect="1" noChangeArrowheads="1"/>
                    </pic:cNvPicPr>
                  </pic:nvPicPr>
                  <pic:blipFill>
                    <a:blip r:embed="rId492" r:link="rId4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39225" cy="4533900"/>
            <wp:effectExtent l="0" t="0" r="9525" b="0"/>
            <wp:docPr id="202" name="Рисунок 202" descr="https://prod-prg-document-store-api.azurewebsites.net/api/DocumentObject/GetImageAsync?ImageId=41225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https://prod-prg-document-store-api.azurewebsites.net/api/DocumentObject/GetImageAsync?ImageId=41225100"/>
                    <pic:cNvPicPr>
                      <a:picLocks noChangeAspect="1" noChangeArrowheads="1"/>
                    </pic:cNvPicPr>
                  </pic:nvPicPr>
                  <pic:blipFill>
                    <a:blip r:embed="rId494" r:link="rId4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20175" cy="1838325"/>
            <wp:effectExtent l="0" t="0" r="9525" b="9525"/>
            <wp:docPr id="203" name="Рисунок 203" descr="https://prod-prg-document-store-api.azurewebsites.net/api/DocumentObject/GetImageAsync?ImageId=41225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https://prod-prg-document-store-api.azurewebsites.net/api/DocumentObject/GetImageAsync?ImageId=41225101"/>
                    <pic:cNvPicPr>
                      <a:picLocks noChangeAspect="1" noChangeArrowheads="1"/>
                    </pic:cNvPicPr>
                  </pic:nvPicPr>
                  <pic:blipFill>
                    <a:blip r:embed="rId496" r:link="rId4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01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39225" cy="4400550"/>
            <wp:effectExtent l="0" t="0" r="9525" b="0"/>
            <wp:docPr id="204" name="Рисунок 204" descr="https://prod-prg-document-store-api.azurewebsites.net/api/DocumentObject/GetImageAsync?ImageId=41225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https://prod-prg-document-store-api.azurewebsites.net/api/DocumentObject/GetImageAsync?ImageId=41225102"/>
                    <pic:cNvPicPr>
                      <a:picLocks noChangeAspect="1" noChangeArrowheads="1"/>
                    </pic:cNvPicPr>
                  </pic:nvPicPr>
                  <pic:blipFill>
                    <a:blip r:embed="rId498" r:link="rId4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39225" cy="2200275"/>
            <wp:effectExtent l="0" t="0" r="9525" b="9525"/>
            <wp:docPr id="205" name="Рисунок 205" descr="https://prod-prg-document-store-api.azurewebsites.net/api/DocumentObject/GetImageAsync?ImageId=41225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https://prod-prg-document-store-api.azurewebsites.net/api/DocumentObject/GetImageAsync?ImageId=41225103"/>
                    <pic:cNvPicPr>
                      <a:picLocks noChangeAspect="1" noChangeArrowheads="1"/>
                    </pic:cNvPicPr>
                  </pic:nvPicPr>
                  <pic:blipFill>
                    <a:blip r:embed="rId500" r:link="rId5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58275" cy="4476750"/>
            <wp:effectExtent l="0" t="0" r="9525" b="0"/>
            <wp:docPr id="206" name="Рисунок 206" descr="https://prod-prg-document-store-api.azurewebsites.net/api/DocumentObject/GetImageAsync?ImageId=41225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https://prod-prg-document-store-api.azurewebsites.net/api/DocumentObject/GetImageAsync?ImageId=41225104"/>
                    <pic:cNvPicPr>
                      <a:picLocks noChangeAspect="1" noChangeArrowheads="1"/>
                    </pic:cNvPicPr>
                  </pic:nvPicPr>
                  <pic:blipFill>
                    <a:blip r:embed="rId502" r:link="rId5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58275" cy="4495800"/>
            <wp:effectExtent l="0" t="0" r="9525" b="0"/>
            <wp:docPr id="207" name="Рисунок 207" descr="https://prod-prg-document-store-api.azurewebsites.net/api/DocumentObject/GetImageAsync?ImageId=41225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https://prod-prg-document-store-api.azurewebsites.net/api/DocumentObject/GetImageAsync?ImageId=41225105"/>
                    <pic:cNvPicPr>
                      <a:picLocks noChangeAspect="1" noChangeArrowheads="1"/>
                    </pic:cNvPicPr>
                  </pic:nvPicPr>
                  <pic:blipFill>
                    <a:blip r:embed="rId504" r:link="rId5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67800" cy="4524375"/>
            <wp:effectExtent l="0" t="0" r="0" b="9525"/>
            <wp:docPr id="208" name="Рисунок 208" descr="https://prod-prg-document-store-api.azurewebsites.net/api/DocumentObject/GetImageAsync?ImageId=41225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https://prod-prg-document-store-api.azurewebsites.net/api/DocumentObject/GetImageAsync?ImageId=41225106"/>
                    <pic:cNvPicPr>
                      <a:picLocks noChangeAspect="1" noChangeArrowheads="1"/>
                    </pic:cNvPicPr>
                  </pic:nvPicPr>
                  <pic:blipFill>
                    <a:blip r:embed="rId506" r:link="rId5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29700" cy="4381500"/>
            <wp:effectExtent l="0" t="0" r="0" b="0"/>
            <wp:docPr id="209" name="Рисунок 209" descr="https://prod-prg-document-store-api.azurewebsites.net/api/DocumentObject/GetImageAsync?ImageId=41225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https://prod-prg-document-store-api.azurewebsites.net/api/DocumentObject/GetImageAsync?ImageId=41225107"/>
                    <pic:cNvPicPr>
                      <a:picLocks noChangeAspect="1" noChangeArrowheads="1"/>
                    </pic:cNvPicPr>
                  </pic:nvPicPr>
                  <pic:blipFill>
                    <a:blip r:embed="rId508" r:link="rId5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48750" cy="4457700"/>
            <wp:effectExtent l="0" t="0" r="0" b="0"/>
            <wp:docPr id="210" name="Рисунок 210" descr="https://prod-prg-document-store-api.azurewebsites.net/api/DocumentObject/GetImageAsync?ImageId=41225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https://prod-prg-document-store-api.azurewebsites.net/api/DocumentObject/GetImageAsync?ImageId=41225108"/>
                    <pic:cNvPicPr>
                      <a:picLocks noChangeAspect="1" noChangeArrowheads="1"/>
                    </pic:cNvPicPr>
                  </pic:nvPicPr>
                  <pic:blipFill>
                    <a:blip r:embed="rId510" r:link="rId5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77325" cy="1724025"/>
            <wp:effectExtent l="0" t="0" r="9525" b="9525"/>
            <wp:docPr id="211" name="Рисунок 211" descr="https://prod-prg-document-store-api.azurewebsites.net/api/DocumentObject/GetImageAsync?ImageId=41225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https://prod-prg-document-store-api.azurewebsites.net/api/DocumentObject/GetImageAsync?ImageId=41225109"/>
                    <pic:cNvPicPr>
                      <a:picLocks noChangeAspect="1" noChangeArrowheads="1"/>
                    </pic:cNvPicPr>
                  </pic:nvPicPr>
                  <pic:blipFill>
                    <a:blip r:embed="rId512" r:link="rId5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3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Г.1.11 Промышленность строительных материалов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>Таблица Г.1.11.1 - Продолж</w:t>
      </w:r>
      <w:r>
        <w:rPr>
          <w:b/>
          <w:bCs/>
        </w:rPr>
        <w:t xml:space="preserve">ительность строительства и задел в строительстве предприятий, зданий и сооружений в промышленности строительных материалов 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67800" cy="5057775"/>
            <wp:effectExtent l="0" t="0" r="0" b="9525"/>
            <wp:docPr id="212" name="Рисунок 212" descr="https://prod-prg-document-store-api.azurewebsites.net/api/DocumentObject/GetImageAsync?ImageId=41225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https://prod-prg-document-store-api.azurewebsites.net/api/DocumentObject/GetImageAsync?ImageId=41225110"/>
                    <pic:cNvPicPr>
                      <a:picLocks noChangeAspect="1" noChangeArrowheads="1"/>
                    </pic:cNvPicPr>
                  </pic:nvPicPr>
                  <pic:blipFill>
                    <a:blip r:embed="rId514" r:link="rId5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67800" cy="4324350"/>
            <wp:effectExtent l="0" t="0" r="0" b="0"/>
            <wp:docPr id="213" name="Рисунок 213" descr="https://prod-prg-document-store-api.azurewebsites.net/api/DocumentObject/GetImageAsync?ImageId=41225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prod-prg-document-store-api.azurewebsites.net/api/DocumentObject/GetImageAsync?ImageId=41225111"/>
                    <pic:cNvPicPr>
                      <a:picLocks noChangeAspect="1" noChangeArrowheads="1"/>
                    </pic:cNvPicPr>
                  </pic:nvPicPr>
                  <pic:blipFill>
                    <a:blip r:embed="rId516" r:link="rId5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29700" cy="4000500"/>
            <wp:effectExtent l="0" t="0" r="0" b="0"/>
            <wp:docPr id="214" name="Рисунок 214" descr="https://prod-prg-document-store-api.azurewebsites.net/api/DocumentObject/GetImageAsync?ImageId=41225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https://prod-prg-document-store-api.azurewebsites.net/api/DocumentObject/GetImageAsync?ImageId=41225112"/>
                    <pic:cNvPicPr>
                      <a:picLocks noChangeAspect="1" noChangeArrowheads="1"/>
                    </pic:cNvPicPr>
                  </pic:nvPicPr>
                  <pic:blipFill>
                    <a:blip r:embed="rId518" r:link="rId5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39225" cy="4352925"/>
            <wp:effectExtent l="0" t="0" r="9525" b="9525"/>
            <wp:docPr id="215" name="Рисунок 215" descr="https://prod-prg-document-store-api.azurewebsites.net/api/DocumentObject/GetImageAsync?ImageId=41225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https://prod-prg-document-store-api.azurewebsites.net/api/DocumentObject/GetImageAsync?ImageId=41225113"/>
                    <pic:cNvPicPr>
                      <a:picLocks noChangeAspect="1" noChangeArrowheads="1"/>
                    </pic:cNvPicPr>
                  </pic:nvPicPr>
                  <pic:blipFill>
                    <a:blip r:embed="rId520" r:link="rId5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29700" cy="4314825"/>
            <wp:effectExtent l="0" t="0" r="0" b="9525"/>
            <wp:docPr id="216" name="Рисунок 216" descr="https://prod-prg-document-store-api.azurewebsites.net/api/DocumentObject/GetImageAsync?ImageId=41225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https://prod-prg-document-store-api.azurewebsites.net/api/DocumentObject/GetImageAsync?ImageId=41225114"/>
                    <pic:cNvPicPr>
                      <a:picLocks noChangeAspect="1" noChangeArrowheads="1"/>
                    </pic:cNvPicPr>
                  </pic:nvPicPr>
                  <pic:blipFill>
                    <a:blip r:embed="rId522" r:link="rId5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58275" cy="4295775"/>
            <wp:effectExtent l="0" t="0" r="9525" b="9525"/>
            <wp:docPr id="217" name="Рисунок 217" descr="https://prod-prg-document-store-api.azurewebsites.net/api/DocumentObject/GetImageAsync?ImageId=41225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https://prod-prg-document-store-api.azurewebsites.net/api/DocumentObject/GetImageAsync?ImageId=41225115"/>
                    <pic:cNvPicPr>
                      <a:picLocks noChangeAspect="1" noChangeArrowheads="1"/>
                    </pic:cNvPicPr>
                  </pic:nvPicPr>
                  <pic:blipFill>
                    <a:blip r:embed="rId524" r:link="rId5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29700" cy="4267200"/>
            <wp:effectExtent l="0" t="0" r="0" b="0"/>
            <wp:docPr id="218" name="Рисунок 218" descr="https://prod-prg-document-store-api.azurewebsites.net/api/DocumentObject/GetImageAsync?ImageId=41225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https://prod-prg-document-store-api.azurewebsites.net/api/DocumentObject/GetImageAsync?ImageId=41225116"/>
                    <pic:cNvPicPr>
                      <a:picLocks noChangeAspect="1" noChangeArrowheads="1"/>
                    </pic:cNvPicPr>
                  </pic:nvPicPr>
                  <pic:blipFill>
                    <a:blip r:embed="rId526" r:link="rId5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29700" cy="4295775"/>
            <wp:effectExtent l="0" t="0" r="0" b="9525"/>
            <wp:docPr id="219" name="Рисунок 219" descr="https://prod-prg-document-store-api.azurewebsites.net/api/DocumentObject/GetImageAsync?ImageId=41225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https://prod-prg-document-store-api.azurewebsites.net/api/DocumentObject/GetImageAsync?ImageId=41225117"/>
                    <pic:cNvPicPr>
                      <a:picLocks noChangeAspect="1" noChangeArrowheads="1"/>
                    </pic:cNvPicPr>
                  </pic:nvPicPr>
                  <pic:blipFill>
                    <a:blip r:embed="rId528" r:link="rId5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67800" cy="4295775"/>
            <wp:effectExtent l="0" t="0" r="0" b="9525"/>
            <wp:docPr id="220" name="Рисунок 220" descr="https://prod-prg-document-store-api.azurewebsites.net/api/DocumentObject/GetImageAsync?ImageId=41225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https://prod-prg-document-store-api.azurewebsites.net/api/DocumentObject/GetImageAsync?ImageId=41225118"/>
                    <pic:cNvPicPr>
                      <a:picLocks noChangeAspect="1" noChangeArrowheads="1"/>
                    </pic:cNvPicPr>
                  </pic:nvPicPr>
                  <pic:blipFill>
                    <a:blip r:embed="rId530" r:link="rId5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48750" cy="4295775"/>
            <wp:effectExtent l="0" t="0" r="0" b="9525"/>
            <wp:docPr id="221" name="Рисунок 221" descr="https://prod-prg-document-store-api.azurewebsites.net/api/DocumentObject/GetImageAsync?ImageId=41225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https://prod-prg-document-store-api.azurewebsites.net/api/DocumentObject/GetImageAsync?ImageId=41225119"/>
                    <pic:cNvPicPr>
                      <a:picLocks noChangeAspect="1" noChangeArrowheads="1"/>
                    </pic:cNvPicPr>
                  </pic:nvPicPr>
                  <pic:blipFill>
                    <a:blip r:embed="rId532" r:link="rId5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58275" cy="2333625"/>
            <wp:effectExtent l="0" t="0" r="9525" b="9525"/>
            <wp:docPr id="222" name="Рисунок 222" descr="https://prod-prg-document-store-api.azurewebsites.net/api/DocumentObject/GetImageAsync?ImageId=41225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https://prod-prg-document-store-api.azurewebsites.net/api/DocumentObject/GetImageAsync?ImageId=41225120"/>
                    <pic:cNvPicPr>
                      <a:picLocks noChangeAspect="1" noChangeArrowheads="1"/>
                    </pic:cNvPicPr>
                  </pic:nvPicPr>
                  <pic:blipFill>
                    <a:blip r:embed="rId534" r:link="rId5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Г.1.12</w:t>
      </w:r>
      <w:r>
        <w:rPr>
          <w:b/>
          <w:bCs/>
        </w:rPr>
        <w:t xml:space="preserve"> Легкая промышленность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 xml:space="preserve">Таблица Г.1.12.1 - Продолжительность строительства и задел в строительстве предприятий, зданий и сооружений в легкой промышленности 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29700" cy="5057775"/>
            <wp:effectExtent l="0" t="0" r="0" b="9525"/>
            <wp:docPr id="223" name="Рисунок 223" descr="https://prod-prg-document-store-api.azurewebsites.net/api/DocumentObject/GetImageAsync?ImageId=41225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https://prod-prg-document-store-api.azurewebsites.net/api/DocumentObject/GetImageAsync?ImageId=41225121"/>
                    <pic:cNvPicPr>
                      <a:picLocks noChangeAspect="1" noChangeArrowheads="1"/>
                    </pic:cNvPicPr>
                  </pic:nvPicPr>
                  <pic:blipFill>
                    <a:blip r:embed="rId536" r:link="rId5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20175" cy="4324350"/>
            <wp:effectExtent l="0" t="0" r="9525" b="0"/>
            <wp:docPr id="224" name="Рисунок 224" descr="https://prod-prg-document-store-api.azurewebsites.net/api/DocumentObject/GetImageAsync?ImageId=41225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https://prod-prg-document-store-api.azurewebsites.net/api/DocumentObject/GetImageAsync?ImageId=41225122"/>
                    <pic:cNvPicPr>
                      <a:picLocks noChangeAspect="1" noChangeArrowheads="1"/>
                    </pic:cNvPicPr>
                  </pic:nvPicPr>
                  <pic:blipFill>
                    <a:blip r:embed="rId538" r:link="rId5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017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77325" cy="4286250"/>
            <wp:effectExtent l="0" t="0" r="9525" b="0"/>
            <wp:docPr id="225" name="Рисунок 225" descr="https://prod-prg-document-store-api.azurewebsites.net/api/DocumentObject/GetImageAsync?ImageId=41225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https://prod-prg-document-store-api.azurewebsites.net/api/DocumentObject/GetImageAsync?ImageId=41225123"/>
                    <pic:cNvPicPr>
                      <a:picLocks noChangeAspect="1" noChangeArrowheads="1"/>
                    </pic:cNvPicPr>
                  </pic:nvPicPr>
                  <pic:blipFill>
                    <a:blip r:embed="rId540" r:link="rId5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32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39225" cy="4371975"/>
            <wp:effectExtent l="0" t="0" r="9525" b="9525"/>
            <wp:docPr id="226" name="Рисунок 226" descr="https://prod-prg-document-store-api.azurewebsites.net/api/DocumentObject/GetImageAsync?ImageId=41225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https://prod-prg-document-store-api.azurewebsites.net/api/DocumentObject/GetImageAsync?ImageId=41225124"/>
                    <pic:cNvPicPr>
                      <a:picLocks noChangeAspect="1" noChangeArrowheads="1"/>
                    </pic:cNvPicPr>
                  </pic:nvPicPr>
                  <pic:blipFill>
                    <a:blip r:embed="rId542" r:link="rId5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58275" cy="4295775"/>
            <wp:effectExtent l="0" t="0" r="9525" b="9525"/>
            <wp:docPr id="227" name="Рисунок 227" descr="https://prod-prg-document-store-api.azurewebsites.net/api/DocumentObject/GetImageAsync?ImageId=41225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https://prod-prg-document-store-api.azurewebsites.net/api/DocumentObject/GetImageAsync?ImageId=41225125"/>
                    <pic:cNvPicPr>
                      <a:picLocks noChangeAspect="1" noChangeArrowheads="1"/>
                    </pic:cNvPicPr>
                  </pic:nvPicPr>
                  <pic:blipFill>
                    <a:blip r:embed="rId544" r:link="rId5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58275" cy="4305300"/>
            <wp:effectExtent l="0" t="0" r="9525" b="0"/>
            <wp:docPr id="228" name="Рисунок 228" descr="https://prod-prg-document-store-api.azurewebsites.net/api/DocumentObject/GetImageAsync?ImageId=41225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https://prod-prg-document-store-api.azurewebsites.net/api/DocumentObject/GetImageAsync?ImageId=41225126"/>
                    <pic:cNvPicPr>
                      <a:picLocks noChangeAspect="1" noChangeArrowheads="1"/>
                    </pic:cNvPicPr>
                  </pic:nvPicPr>
                  <pic:blipFill>
                    <a:blip r:embed="rId546" r:link="rId5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58275" cy="4324350"/>
            <wp:effectExtent l="0" t="0" r="9525" b="0"/>
            <wp:docPr id="229" name="Рисунок 229" descr="https://prod-prg-document-store-api.azurewebsites.net/api/DocumentObject/GetImageAsync?ImageId=41225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https://prod-prg-document-store-api.azurewebsites.net/api/DocumentObject/GetImageAsync?ImageId=41225127"/>
                    <pic:cNvPicPr>
                      <a:picLocks noChangeAspect="1" noChangeArrowheads="1"/>
                    </pic:cNvPicPr>
                  </pic:nvPicPr>
                  <pic:blipFill>
                    <a:blip r:embed="rId548" r:link="rId5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77325" cy="4124325"/>
            <wp:effectExtent l="0" t="0" r="9525" b="9525"/>
            <wp:docPr id="230" name="Рисунок 230" descr="https://prod-prg-document-store-api.azurewebsites.net/api/DocumentObject/GetImageAsync?ImageId=41225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https://prod-prg-document-store-api.azurewebsites.net/api/DocumentObject/GetImageAsync?ImageId=41225128"/>
                    <pic:cNvPicPr>
                      <a:picLocks noChangeAspect="1" noChangeArrowheads="1"/>
                    </pic:cNvPicPr>
                  </pic:nvPicPr>
                  <pic:blipFill>
                    <a:blip r:embed="rId550" r:link="rId5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32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39225" cy="1276350"/>
            <wp:effectExtent l="0" t="0" r="9525" b="0"/>
            <wp:docPr id="231" name="Рисунок 231" descr="https://prod-prg-document-store-api.azurewebsites.net/api/DocumentObject/GetImageAsync?ImageId=41225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https://prod-prg-document-store-api.azurewebsites.net/api/DocumentObject/GetImageAsync?ImageId=41225129"/>
                    <pic:cNvPicPr>
                      <a:picLocks noChangeAspect="1" noChangeArrowheads="1"/>
                    </pic:cNvPicPr>
                  </pic:nvPicPr>
                  <pic:blipFill>
                    <a:blip r:embed="rId552" r:link="rId5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Г.1.13 Пищевая промышленность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 xml:space="preserve">Таблица Г.1.13.1 - Продолжительность строительства и задел в строительстве предприятий, зданий и сооружений в пищевой промышленности 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77325" cy="5019675"/>
            <wp:effectExtent l="0" t="0" r="9525" b="9525"/>
            <wp:docPr id="232" name="Рисунок 232" descr="https://prod-prg-document-store-api.azurewebsites.net/api/DocumentObject/GetImageAsync?ImageId=41225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https://prod-prg-document-store-api.azurewebsites.net/api/DocumentObject/GetImageAsync?ImageId=41225130"/>
                    <pic:cNvPicPr>
                      <a:picLocks noChangeAspect="1" noChangeArrowheads="1"/>
                    </pic:cNvPicPr>
                  </pic:nvPicPr>
                  <pic:blipFill>
                    <a:blip r:embed="rId554" r:link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32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29700" cy="4286250"/>
            <wp:effectExtent l="0" t="0" r="0" b="0"/>
            <wp:docPr id="233" name="Рисунок 233" descr="https://prod-prg-document-store-api.azurewebsites.net/api/DocumentObject/GetImageAsync?ImageId=41225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https://prod-prg-document-store-api.azurewebsites.net/api/DocumentObject/GetImageAsync?ImageId=41225131"/>
                    <pic:cNvPicPr>
                      <a:picLocks noChangeAspect="1" noChangeArrowheads="1"/>
                    </pic:cNvPicPr>
                  </pic:nvPicPr>
                  <pic:blipFill>
                    <a:blip r:embed="rId556" r:link="rId5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20175" cy="4381500"/>
            <wp:effectExtent l="0" t="0" r="9525" b="0"/>
            <wp:docPr id="234" name="Рисунок 234" descr="https://prod-prg-document-store-api.azurewebsites.net/api/DocumentObject/GetImageAsync?ImageId=41225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https://prod-prg-document-store-api.azurewebsites.net/api/DocumentObject/GetImageAsync?ImageId=41225132"/>
                    <pic:cNvPicPr>
                      <a:picLocks noChangeAspect="1" noChangeArrowheads="1"/>
                    </pic:cNvPicPr>
                  </pic:nvPicPr>
                  <pic:blipFill>
                    <a:blip r:embed="rId558" r:link="rId5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01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67800" cy="4371975"/>
            <wp:effectExtent l="0" t="0" r="0" b="9525"/>
            <wp:docPr id="235" name="Рисунок 235" descr="https://prod-prg-document-store-api.azurewebsites.net/api/DocumentObject/GetImageAsync?ImageId=41225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https://prod-prg-document-store-api.azurewebsites.net/api/DocumentObject/GetImageAsync?ImageId=41225133"/>
                    <pic:cNvPicPr>
                      <a:picLocks noChangeAspect="1" noChangeArrowheads="1"/>
                    </pic:cNvPicPr>
                  </pic:nvPicPr>
                  <pic:blipFill>
                    <a:blip r:embed="rId560" r:link="rId5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58275" cy="4343400"/>
            <wp:effectExtent l="0" t="0" r="9525" b="0"/>
            <wp:docPr id="236" name="Рисунок 236" descr="https://prod-prg-document-store-api.azurewebsites.net/api/DocumentObject/GetImageAsync?ImageId=41225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 descr="https://prod-prg-document-store-api.azurewebsites.net/api/DocumentObject/GetImageAsync?ImageId=41225134"/>
                    <pic:cNvPicPr>
                      <a:picLocks noChangeAspect="1" noChangeArrowheads="1"/>
                    </pic:cNvPicPr>
                  </pic:nvPicPr>
                  <pic:blipFill>
                    <a:blip r:embed="rId562" r:link="rId5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39225" cy="4276725"/>
            <wp:effectExtent l="0" t="0" r="9525" b="9525"/>
            <wp:docPr id="237" name="Рисунок 237" descr="https://prod-prg-document-store-api.azurewebsites.net/api/DocumentObject/GetImageAsync?ImageId=41225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https://prod-prg-document-store-api.azurewebsites.net/api/DocumentObject/GetImageAsync?ImageId=41225135"/>
                    <pic:cNvPicPr>
                      <a:picLocks noChangeAspect="1" noChangeArrowheads="1"/>
                    </pic:cNvPicPr>
                  </pic:nvPicPr>
                  <pic:blipFill>
                    <a:blip r:embed="rId564" r:link="rId5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58275" cy="4152900"/>
            <wp:effectExtent l="0" t="0" r="9525" b="0"/>
            <wp:docPr id="238" name="Рисунок 238" descr="https://prod-prg-document-store-api.azurewebsites.net/api/DocumentObject/GetImageAsync?ImageId=41225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 descr="https://prod-prg-document-store-api.azurewebsites.net/api/DocumentObject/GetImageAsync?ImageId=41225136"/>
                    <pic:cNvPicPr>
                      <a:picLocks noChangeAspect="1" noChangeArrowheads="1"/>
                    </pic:cNvPicPr>
                  </pic:nvPicPr>
                  <pic:blipFill>
                    <a:blip r:embed="rId566" r:link="rId5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Таблица Г.1.13.2 - Продолжительность строительства и задел в строительстве пре</w:t>
      </w:r>
      <w:r>
        <w:rPr>
          <w:b/>
          <w:bCs/>
        </w:rPr>
        <w:t>дприятий, зданий и сооружений в пищевой промышленности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86850" cy="5457825"/>
            <wp:effectExtent l="0" t="0" r="0" b="9525"/>
            <wp:docPr id="239" name="Рисунок 239" descr="https://prod-prg-document-store-api.azurewebsites.net/api/DocumentObject/GetImageAsync?ImageId=41225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https://prod-prg-document-store-api.azurewebsites.net/api/DocumentObject/GetImageAsync?ImageId=41225137"/>
                    <pic:cNvPicPr>
                      <a:picLocks noChangeAspect="1" noChangeArrowheads="1"/>
                    </pic:cNvPicPr>
                  </pic:nvPicPr>
                  <pic:blipFill>
                    <a:blip r:embed="rId568" r:link="rId5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24950" cy="3524250"/>
            <wp:effectExtent l="0" t="0" r="0" b="0"/>
            <wp:docPr id="240" name="Рисунок 240" descr="https://prod-prg-document-store-api.azurewebsites.net/api/DocumentObject/GetImageAsync?ImageId=41225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https://prod-prg-document-store-api.azurewebsites.net/api/DocumentObject/GetImageAsync?ImageId=41225138"/>
                    <pic:cNvPicPr>
                      <a:picLocks noChangeAspect="1" noChangeArrowheads="1"/>
                    </pic:cNvPicPr>
                  </pic:nvPicPr>
                  <pic:blipFill>
                    <a:blip r:embed="rId570" r:link="rId5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15425" cy="3543300"/>
            <wp:effectExtent l="0" t="0" r="9525" b="0"/>
            <wp:docPr id="241" name="Рисунок 241" descr="https://prod-prg-document-store-api.azurewebsites.net/api/DocumentObject/GetImageAsync?ImageId=41225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https://prod-prg-document-store-api.azurewebsites.net/api/DocumentObject/GetImageAsync?ImageId=41225139"/>
                    <pic:cNvPicPr>
                      <a:picLocks noChangeAspect="1" noChangeArrowheads="1"/>
                    </pic:cNvPicPr>
                  </pic:nvPicPr>
                  <pic:blipFill>
                    <a:blip r:embed="rId572" r:link="rId5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115425" cy="3533775"/>
            <wp:effectExtent l="0" t="0" r="9525" b="9525"/>
            <wp:docPr id="242" name="Рисунок 242" descr="https://prod-prg-document-store-api.azurewebsites.net/api/DocumentObject/GetImageAsync?ImageId=41225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https://prod-prg-document-store-api.azurewebsites.net/api/DocumentObject/GetImageAsync?ImageId=41225140"/>
                    <pic:cNvPicPr>
                      <a:picLocks noChangeAspect="1" noChangeArrowheads="1"/>
                    </pic:cNvPicPr>
                  </pic:nvPicPr>
                  <pic:blipFill>
                    <a:blip r:embed="rId574" r:link="rId5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34475" cy="2495550"/>
            <wp:effectExtent l="0" t="0" r="9525" b="0"/>
            <wp:docPr id="243" name="Рисунок 243" descr="https://prod-prg-document-store-api.azurewebsites.net/api/DocumentObject/GetImageAsync?ImageId=41225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https://prod-prg-document-store-api.azurewebsites.net/api/DocumentObject/GetImageAsync?ImageId=41225141"/>
                    <pic:cNvPicPr>
                      <a:picLocks noChangeAspect="1" noChangeArrowheads="1"/>
                    </pic:cNvPicPr>
                  </pic:nvPicPr>
                  <pic:blipFill>
                    <a:blip r:embed="rId576" r:link="rId5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447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Г.1.14 Мясная и молочная промышленность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>Таблица Г.1.14.1 - Продолжительн</w:t>
      </w:r>
      <w:r>
        <w:rPr>
          <w:b/>
          <w:bCs/>
        </w:rPr>
        <w:t xml:space="preserve">ость строительства и задел в строительстве предприятий, зданий и сооружений в мясной и молочной промышленности 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10650" cy="4933950"/>
            <wp:effectExtent l="0" t="0" r="0" b="0"/>
            <wp:docPr id="244" name="Рисунок 244" descr="https://prod-prg-document-store-api.azurewebsites.net/api/DocumentObject/GetImageAsync?ImageId=41225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https://prod-prg-document-store-api.azurewebsites.net/api/DocumentObject/GetImageAsync?ImageId=41225142"/>
                    <pic:cNvPicPr>
                      <a:picLocks noChangeAspect="1" noChangeArrowheads="1"/>
                    </pic:cNvPicPr>
                  </pic:nvPicPr>
                  <pic:blipFill>
                    <a:blip r:embed="rId578" r:link="rId5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0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20175" cy="4229100"/>
            <wp:effectExtent l="0" t="0" r="9525" b="0"/>
            <wp:docPr id="245" name="Рисунок 245" descr="https://prod-prg-document-store-api.azurewebsites.net/api/DocumentObject/GetImageAsync?ImageId=41225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https://prod-prg-document-store-api.azurewebsites.net/api/DocumentObject/GetImageAsync?ImageId=41225143"/>
                    <pic:cNvPicPr>
                      <a:picLocks noChangeAspect="1" noChangeArrowheads="1"/>
                    </pic:cNvPicPr>
                  </pic:nvPicPr>
                  <pic:blipFill>
                    <a:blip r:embed="rId580" r:link="rId5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01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39225" cy="4267200"/>
            <wp:effectExtent l="0" t="0" r="9525" b="0"/>
            <wp:docPr id="246" name="Рисунок 246" descr="https://prod-prg-document-store-api.azurewebsites.net/api/DocumentObject/GetImageAsync?ImageId=41225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https://prod-prg-document-store-api.azurewebsites.net/api/DocumentObject/GetImageAsync?ImageId=41225144"/>
                    <pic:cNvPicPr>
                      <a:picLocks noChangeAspect="1" noChangeArrowheads="1"/>
                    </pic:cNvPicPr>
                  </pic:nvPicPr>
                  <pic:blipFill>
                    <a:blip r:embed="rId582" r:link="rId5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58275" cy="4267200"/>
            <wp:effectExtent l="0" t="0" r="9525" b="0"/>
            <wp:docPr id="247" name="Рисунок 247" descr="https://prod-prg-document-store-api.azurewebsites.net/api/DocumentObject/GetImageAsync?ImageId=41225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https://prod-prg-document-store-api.azurewebsites.net/api/DocumentObject/GetImageAsync?ImageId=41225145"/>
                    <pic:cNvPicPr>
                      <a:picLocks noChangeAspect="1" noChangeArrowheads="1"/>
                    </pic:cNvPicPr>
                  </pic:nvPicPr>
                  <pic:blipFill>
                    <a:blip r:embed="rId584" r:link="rId5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10650" cy="4276725"/>
            <wp:effectExtent l="0" t="0" r="0" b="9525"/>
            <wp:docPr id="248" name="Рисунок 248" descr="https://prod-prg-document-store-api.azurewebsites.net/api/DocumentObject/GetImageAsync?ImageId=41225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https://prod-prg-document-store-api.azurewebsites.net/api/DocumentObject/GetImageAsync?ImageId=41225146"/>
                    <pic:cNvPicPr>
                      <a:picLocks noChangeAspect="1" noChangeArrowheads="1"/>
                    </pic:cNvPicPr>
                  </pic:nvPicPr>
                  <pic:blipFill>
                    <a:blip r:embed="rId586" r:link="rId5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58275" cy="3552825"/>
            <wp:effectExtent l="0" t="0" r="9525" b="9525"/>
            <wp:docPr id="249" name="Рисунок 249" descr="https://prod-prg-document-store-api.azurewebsites.net/api/DocumentObject/GetImageAsync?ImageId=41225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https://prod-prg-document-store-api.azurewebsites.net/api/DocumentObject/GetImageAsync?ImageId=41225147"/>
                    <pic:cNvPicPr>
                      <a:picLocks noChangeAspect="1" noChangeArrowheads="1"/>
                    </pic:cNvPicPr>
                  </pic:nvPicPr>
                  <pic:blipFill>
                    <a:blip r:embed="rId588" r:link="rId5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Г.1.15 Рыбная промышленность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>Таблица Г.1.15.1 - Продолжительность строительства и задел в строительстве предприятий, зданий и сооружений в рыбной промышленн</w:t>
      </w:r>
      <w:r>
        <w:rPr>
          <w:b/>
          <w:bCs/>
        </w:rPr>
        <w:t xml:space="preserve">ости 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201150" cy="5067300"/>
            <wp:effectExtent l="0" t="0" r="0" b="0"/>
            <wp:docPr id="250" name="Рисунок 250" descr="https://prod-prg-document-store-api.azurewebsites.net/api/DocumentObject/GetImageAsync?ImageId=41225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https://prod-prg-document-store-api.azurewebsites.net/api/DocumentObject/GetImageAsync?ImageId=41225148"/>
                    <pic:cNvPicPr>
                      <a:picLocks noChangeAspect="1" noChangeArrowheads="1"/>
                    </pic:cNvPicPr>
                  </pic:nvPicPr>
                  <pic:blipFill>
                    <a:blip r:embed="rId590" r:link="rId5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172575" cy="4381500"/>
            <wp:effectExtent l="0" t="0" r="9525" b="0"/>
            <wp:docPr id="251" name="Рисунок 251" descr="https://prod-prg-document-store-api.azurewebsites.net/api/DocumentObject/GetImageAsync?ImageId=41225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https://prod-prg-document-store-api.azurewebsites.net/api/DocumentObject/GetImageAsync?ImageId=41225149"/>
                    <pic:cNvPicPr>
                      <a:picLocks noChangeAspect="1" noChangeArrowheads="1"/>
                    </pic:cNvPicPr>
                  </pic:nvPicPr>
                  <pic:blipFill>
                    <a:blip r:embed="rId592" r:link="rId5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25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201150" cy="2381250"/>
            <wp:effectExtent l="0" t="0" r="0" b="0"/>
            <wp:docPr id="252" name="Рисунок 252" descr="https://prod-prg-document-store-api.azurewebsites.net/api/DocumentObject/GetImageAsync?ImageId=41225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https://prod-prg-document-store-api.azurewebsites.net/api/DocumentObject/GetImageAsync?ImageId=41225150"/>
                    <pic:cNvPicPr>
                      <a:picLocks noChangeAspect="1" noChangeArrowheads="1"/>
                    </pic:cNvPicPr>
                  </pic:nvPicPr>
                  <pic:blipFill>
                    <a:blip r:embed="rId594" r:link="rId5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Г.1.16 Мукомольно-крупяная и комбикормовая промышленность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>Таблица Г.1.16.1 - Продолжительность строительства и задел в строительстве предприятий, зданий и сооружени</w:t>
      </w:r>
      <w:r>
        <w:rPr>
          <w:b/>
          <w:bCs/>
        </w:rPr>
        <w:t xml:space="preserve">й в рыбной промышленности 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58275" cy="5076825"/>
            <wp:effectExtent l="0" t="0" r="9525" b="9525"/>
            <wp:docPr id="253" name="Рисунок 253" descr="https://prod-prg-document-store-api.azurewebsites.net/api/DocumentObject/GetImageAsync?ImageId=41225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 descr="https://prod-prg-document-store-api.azurewebsites.net/api/DocumentObject/GetImageAsync?ImageId=41225151"/>
                    <pic:cNvPicPr>
                      <a:picLocks noChangeAspect="1" noChangeArrowheads="1"/>
                    </pic:cNvPicPr>
                  </pic:nvPicPr>
                  <pic:blipFill>
                    <a:blip r:embed="rId596" r:link="rId5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96375" cy="4324350"/>
            <wp:effectExtent l="0" t="0" r="9525" b="0"/>
            <wp:docPr id="254" name="Рисунок 254" descr="https://prod-prg-document-store-api.azurewebsites.net/api/DocumentObject/GetImageAsync?ImageId=41225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 descr="https://prod-prg-document-store-api.azurewebsites.net/api/DocumentObject/GetImageAsync?ImageId=41225152"/>
                    <pic:cNvPicPr>
                      <a:picLocks noChangeAspect="1" noChangeArrowheads="1"/>
                    </pic:cNvPicPr>
                  </pic:nvPicPr>
                  <pic:blipFill>
                    <a:blip r:embed="rId598" r:link="rId5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9058275" cy="4305300"/>
            <wp:effectExtent l="0" t="0" r="9525" b="0"/>
            <wp:docPr id="255" name="Рисунок 255" descr="https://prod-prg-document-store-api.azurewebsites.net/api/DocumentObject/GetImageAsync?ImageId=41225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https://prod-prg-document-store-api.azurewebsites.net/api/DocumentObject/GetImageAsync?ImageId=41225153"/>
                    <pic:cNvPicPr>
                      <a:picLocks noChangeAspect="1" noChangeArrowheads="1"/>
                    </pic:cNvPicPr>
                  </pic:nvPicPr>
                  <pic:blipFill>
                    <a:blip r:embed="rId600" r:link="rId6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9058275" cy="3810000"/>
            <wp:effectExtent l="0" t="0" r="9525" b="0"/>
            <wp:docPr id="256" name="Рисунок 256" descr="https://prod-prg-document-store-api.azurewebsites.net/api/DocumentObject/GetImageAsync?ImageId=41225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https://prod-prg-document-store-api.azurewebsites.net/api/DocumentObject/GetImageAsync?ImageId=41225154"/>
                    <pic:cNvPicPr>
                      <a:picLocks noChangeAspect="1" noChangeArrowheads="1"/>
                    </pic:cNvPicPr>
                  </pic:nvPicPr>
                  <pic:blipFill>
                    <a:blip r:embed="rId602" r:link="rId6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Г.1.17 Водохозяйственное строительство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 xml:space="preserve">Таблица Г.1.17.1 - Продолжительность строительства и задел в строительстве предприятий, зданий и сооружений в водохозяйственном строительстве 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7753350" cy="2857500"/>
            <wp:effectExtent l="0" t="0" r="0" b="0"/>
            <wp:docPr id="257" name="Рисунок 257" descr="https://prod-prg-document-store-api.azurewebsites.net/api/DocumentObject/GetImageAsync?ImageId=41225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https://prod-prg-document-store-api.azurewebsites.net/api/DocumentObject/GetImageAsync?ImageId=41225155"/>
                    <pic:cNvPicPr>
                      <a:picLocks noChangeAspect="1" noChangeArrowheads="1"/>
                    </pic:cNvPicPr>
                  </pic:nvPicPr>
                  <pic:blipFill>
                    <a:blip r:embed="rId604" r:link="rId6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7800975" cy="638175"/>
            <wp:effectExtent l="0" t="0" r="9525" b="9525"/>
            <wp:docPr id="258" name="Рисунок 258" descr="https://prod-prg-document-store-api.azurewebsites.net/api/DocumentObject/GetImageAsync?ImageId=41225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 descr="https://prod-prg-document-store-api.azurewebsites.net/api/DocumentObject/GetImageAsync?ImageId=41225156"/>
                    <pic:cNvPicPr>
                      <a:picLocks noChangeAspect="1" noChangeArrowheads="1"/>
                    </pic:cNvPicPr>
                  </pic:nvPicPr>
                  <pic:blipFill>
                    <a:blip r:embed="rId606" r:link="rId6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09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Таблица Г.1.17.2 - Продолжительность строительства и задел в строительстве предприятий, зданий и сооружений в водохозяйственном строительстве</w:t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8086725" cy="2971800"/>
            <wp:effectExtent l="0" t="0" r="9525" b="0"/>
            <wp:docPr id="259" name="Рисунок 259" descr="https://prod-prg-document-store-api.azurewebsites.net/api/DocumentObject/GetImageAsync?ImageId=4122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https://prod-prg-document-store-api.azurewebsites.net/api/DocumentObject/GetImageAsync?ImageId=41225157"/>
                    <pic:cNvPicPr>
                      <a:picLocks noChangeAspect="1" noChangeArrowheads="1"/>
                    </pic:cNvPicPr>
                  </pic:nvPicPr>
                  <pic:blipFill>
                    <a:blip r:embed="rId608" r:link="rId6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672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8048625" cy="3543300"/>
            <wp:effectExtent l="0" t="0" r="9525" b="0"/>
            <wp:docPr id="260" name="Рисунок 260" descr="https://prod-prg-document-store-api.azurewebsites.net/api/DocumentObject/GetImageAsync?ImageId=41225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 descr="https://prod-prg-document-store-api.azurewebsites.net/api/DocumentObject/GetImageAsync?ImageId=41225158"/>
                    <pic:cNvPicPr>
                      <a:picLocks noChangeAspect="1" noChangeArrowheads="1"/>
                    </pic:cNvPicPr>
                  </pic:nvPicPr>
                  <pic:blipFill>
                    <a:blip r:embed="rId610" r:link="rId6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62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8105775" cy="3562350"/>
            <wp:effectExtent l="0" t="0" r="9525" b="0"/>
            <wp:docPr id="261" name="Рисунок 261" descr="https://prod-prg-document-store-api.azurewebsites.net/api/DocumentObject/GetImageAsync?ImageId=41225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 descr="https://prod-prg-document-store-api.azurewebsites.net/api/DocumentObject/GetImageAsync?ImageId=41225159"/>
                    <pic:cNvPicPr>
                      <a:picLocks noChangeAspect="1" noChangeArrowheads="1"/>
                    </pic:cNvPicPr>
                  </pic:nvPicPr>
                  <pic:blipFill>
                    <a:blip r:embed="rId612" r:link="rId6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77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8134350" cy="1905000"/>
            <wp:effectExtent l="0" t="0" r="0" b="0"/>
            <wp:docPr id="262" name="Рисунок 262" descr="https://prod-prg-document-store-api.azurewebsites.net/api/DocumentObject/GetImageAsync?ImageId=41225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 descr="https://prod-prg-document-store-api.azurewebsites.net/api/DocumentObject/GetImageAsync?ImageId=41225160"/>
                    <pic:cNvPicPr>
                      <a:picLocks noChangeAspect="1" noChangeArrowheads="1"/>
                    </pic:cNvPicPr>
                  </pic:nvPicPr>
                  <pic:blipFill>
                    <a:blip r:embed="rId614" r:link="rId6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jc w:val="center"/>
      </w:pPr>
      <w:r>
        <w:rPr>
          <w:b/>
          <w:bCs/>
        </w:rPr>
        <w:t>Г.1.18 Воздушный транспорт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b/>
          <w:bCs/>
        </w:rPr>
        <w:t xml:space="preserve">Таблица Г.1.18.1 - Продолжительность строительства и задел в строительстве предприятий, зданий и сооружений в воздушном транспорте </w:t>
      </w:r>
    </w:p>
    <w:p w:rsidR="00000000" w:rsidRDefault="005002DA">
      <w:pPr>
        <w:jc w:val="center"/>
      </w:pPr>
      <w:r>
        <w:rPr>
          <w:b/>
          <w:bCs/>
        </w:rPr>
        <w:t> </w:t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7867650" cy="4238625"/>
            <wp:effectExtent l="0" t="0" r="0" b="9525"/>
            <wp:docPr id="263" name="Рисунок 263" descr="https://prod-prg-document-store-api.azurewebsites.net/api/DocumentObject/GetImageAsync?ImageId=41225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https://prod-prg-document-store-api.azurewebsites.net/api/DocumentObject/GetImageAsync?ImageId=41225161"/>
                    <pic:cNvPicPr>
                      <a:picLocks noChangeAspect="1" noChangeArrowheads="1"/>
                    </pic:cNvPicPr>
                  </pic:nvPicPr>
                  <pic:blipFill>
                    <a:blip r:embed="rId616" r:link="rId6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7934325" cy="3467100"/>
            <wp:effectExtent l="0" t="0" r="9525" b="0"/>
            <wp:docPr id="264" name="Рисунок 264" descr="https://prod-prg-document-store-api.azurewebsites.net/api/DocumentObject/GetImageAsync?ImageId=41225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https://prod-prg-document-store-api.azurewebsites.net/api/DocumentObject/GetImageAsync?ImageId=41225162"/>
                    <pic:cNvPicPr>
                      <a:picLocks noChangeAspect="1" noChangeArrowheads="1"/>
                    </pic:cNvPicPr>
                  </pic:nvPicPr>
                  <pic:blipFill>
                    <a:blip r:embed="rId618" r:link="rId6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432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7848600" cy="3438525"/>
            <wp:effectExtent l="0" t="0" r="0" b="9525"/>
            <wp:docPr id="265" name="Рисунок 265" descr="https://prod-prg-document-store-api.azurewebsites.net/api/DocumentObject/GetImageAsync?ImageId=41225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https://prod-prg-document-store-api.azurewebsites.net/api/DocumentObject/GetImageAsync?ImageId=41225163"/>
                    <pic:cNvPicPr>
                      <a:picLocks noChangeAspect="1" noChangeArrowheads="1"/>
                    </pic:cNvPicPr>
                  </pic:nvPicPr>
                  <pic:blipFill>
                    <a:blip r:embed="rId620" r:link="rId6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7810500" cy="3495675"/>
            <wp:effectExtent l="0" t="0" r="0" b="9525"/>
            <wp:docPr id="266" name="Рисунок 266" descr="https://prod-prg-document-store-api.azurewebsites.net/api/DocumentObject/GetImageAsync?ImageId=41225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 descr="https://prod-prg-document-store-api.azurewebsites.net/api/DocumentObject/GetImageAsync?ImageId=41225164"/>
                    <pic:cNvPicPr>
                      <a:picLocks noChangeAspect="1" noChangeArrowheads="1"/>
                    </pic:cNvPicPr>
                  </pic:nvPicPr>
                  <pic:blipFill>
                    <a:blip r:embed="rId622" r:link="rId6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7848600" cy="3352800"/>
            <wp:effectExtent l="0" t="0" r="0" b="0"/>
            <wp:docPr id="267" name="Рисунок 267" descr="https://prod-prg-document-store-api.azurewebsites.net/api/DocumentObject/GetImageAsync?ImageId=41225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 descr="https://prod-prg-document-store-api.azurewebsites.net/api/DocumentObject/GetImageAsync?ImageId=41225165"/>
                    <pic:cNvPicPr>
                      <a:picLocks noChangeAspect="1" noChangeArrowheads="1"/>
                    </pic:cNvPicPr>
                  </pic:nvPicPr>
                  <pic:blipFill>
                    <a:blip r:embed="rId624" r:link="rId6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7705725" cy="3381375"/>
            <wp:effectExtent l="0" t="0" r="9525" b="9525"/>
            <wp:docPr id="268" name="Рисунок 268" descr="https://prod-prg-document-store-api.azurewebsites.net/api/DocumentObject/GetImageAsync?ImageId=41225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https://prod-prg-document-store-api.azurewebsites.net/api/DocumentObject/GetImageAsync?ImageId=41225166"/>
                    <pic:cNvPicPr>
                      <a:picLocks noChangeAspect="1" noChangeArrowheads="1"/>
                    </pic:cNvPicPr>
                  </pic:nvPicPr>
                  <pic:blipFill>
                    <a:blip r:embed="rId626" r:link="rId6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572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7686675" cy="3371850"/>
            <wp:effectExtent l="0" t="0" r="9525" b="0"/>
            <wp:docPr id="269" name="Рисунок 269" descr="https://prod-prg-document-store-api.azurewebsites.net/api/DocumentObject/GetImageAsync?ImageId=41225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https://prod-prg-document-store-api.azurewebsites.net/api/DocumentObject/GetImageAsync?ImageId=41225167"/>
                    <pic:cNvPicPr>
                      <a:picLocks noChangeAspect="1" noChangeArrowheads="1"/>
                    </pic:cNvPicPr>
                  </pic:nvPicPr>
                  <pic:blipFill>
                    <a:blip r:embed="rId628" r:link="rId6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drawing>
          <wp:inline distT="0" distB="0" distL="0" distR="0">
            <wp:extent cx="7696200" cy="3438525"/>
            <wp:effectExtent l="0" t="0" r="0" b="9525"/>
            <wp:docPr id="270" name="Рисунок 270" descr="https://prod-prg-document-store-api.azurewebsites.net/api/DocumentObject/GetImageAsync?ImageId=41225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 descr="https://prod-prg-document-store-api.azurewebsites.net/api/DocumentObject/GetImageAsync?ImageId=41225168"/>
                    <pic:cNvPicPr>
                      <a:picLocks noChangeAspect="1" noChangeArrowheads="1"/>
                    </pic:cNvPicPr>
                  </pic:nvPicPr>
                  <pic:blipFill>
                    <a:blip r:embed="rId630" r:link="rId6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rPr>
          <w:noProof/>
        </w:rPr>
        <w:lastRenderedPageBreak/>
        <w:drawing>
          <wp:inline distT="0" distB="0" distL="0" distR="0">
            <wp:extent cx="7705725" cy="2543175"/>
            <wp:effectExtent l="0" t="0" r="9525" b="9525"/>
            <wp:docPr id="271" name="Рисунок 271" descr="https://prod-prg-document-store-api.azurewebsites.net/api/DocumentObject/GetImageAsync?ImageId=41225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https://prod-prg-document-store-api.azurewebsites.net/api/DocumentObject/GetImageAsync?ImageId=41225169"/>
                    <pic:cNvPicPr>
                      <a:picLocks noChangeAspect="1" noChangeArrowheads="1"/>
                    </pic:cNvPicPr>
                  </pic:nvPicPr>
                  <pic:blipFill>
                    <a:blip r:embed="rId632" r:link="rId6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57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02DA">
      <w:pPr>
        <w:jc w:val="center"/>
      </w:pPr>
      <w:r>
        <w:t> </w:t>
      </w:r>
    </w:p>
    <w:p w:rsidR="00000000" w:rsidRDefault="005002DA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 xml:space="preserve">продолжительность строительства, строительные нормы, промышленное </w:t>
      </w:r>
      <w:r>
        <w:t>строительство, объекты, интерполяция и экстраполяция, задел в строительстве, методика нормирования, расконсервированные стройки и объекты, реконструкция и капитальный ремонт, проект организации строительства, внутри-площадные работы, заглубленные помещения</w:t>
      </w:r>
      <w:r>
        <w:t>, коэффициенты совмещения.</w:t>
      </w:r>
    </w:p>
    <w:p w:rsidR="00000000" w:rsidRDefault="005002DA">
      <w:pPr>
        <w:ind w:firstLine="426"/>
        <w:jc w:val="both"/>
      </w:pPr>
      <w:r>
        <w:t> </w:t>
      </w:r>
    </w:p>
    <w:sectPr w:rsidR="00000000">
      <w:headerReference w:type="even" r:id="rId634"/>
      <w:headerReference w:type="default" r:id="rId635"/>
      <w:footerReference w:type="even" r:id="rId636"/>
      <w:footerReference w:type="default" r:id="rId637"/>
      <w:headerReference w:type="first" r:id="rId638"/>
      <w:footerReference w:type="first" r:id="rId63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2DA" w:rsidRDefault="005002DA" w:rsidP="005002DA">
      <w:r>
        <w:separator/>
      </w:r>
    </w:p>
  </w:endnote>
  <w:endnote w:type="continuationSeparator" w:id="0">
    <w:p w:rsidR="005002DA" w:rsidRDefault="005002DA" w:rsidP="00500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DA" w:rsidRDefault="005002DA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DA" w:rsidRDefault="005002DA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DA" w:rsidRDefault="005002D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2DA" w:rsidRDefault="005002DA" w:rsidP="005002DA">
      <w:r>
        <w:separator/>
      </w:r>
    </w:p>
  </w:footnote>
  <w:footnote w:type="continuationSeparator" w:id="0">
    <w:p w:rsidR="005002DA" w:rsidRDefault="005002DA" w:rsidP="00500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DA" w:rsidRDefault="005002D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DA" w:rsidRDefault="005002DA" w:rsidP="005002DA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002DA" w:rsidRDefault="005002DA" w:rsidP="005002DA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1.03-101-2013 «Продолжительность строительства и задел в строительстве предприятий, зданий и сооружений. Часть I» (с изменениями от 06.11.2019 г.)</w:t>
    </w:r>
  </w:p>
  <w:p w:rsidR="005002DA" w:rsidRPr="005002DA" w:rsidRDefault="005002DA" w:rsidP="005002DA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DA" w:rsidRDefault="005002D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5002DA"/>
    <w:rsid w:val="0050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736AA-00E6-4A9A-96FE-006D1DA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5002D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002DA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5002D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002D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1038915" TargetMode="External"/><Relationship Id="rId299" Type="http://schemas.openxmlformats.org/officeDocument/2006/relationships/image" Target="https://prod-prg-document-store-api.azurewebsites.net/api/DocumentObject/GetImageAsync?ImageId=41225002" TargetMode="External"/><Relationship Id="rId21" Type="http://schemas.openxmlformats.org/officeDocument/2006/relationships/hyperlink" Target="http://online.zakon.kz/Document/?doc_id=36327388" TargetMode="External"/><Relationship Id="rId63" Type="http://schemas.openxmlformats.org/officeDocument/2006/relationships/hyperlink" Target="http://online.zakon.kz/Document/?doc_id=31937126" TargetMode="External"/><Relationship Id="rId159" Type="http://schemas.openxmlformats.org/officeDocument/2006/relationships/image" Target="https://prod-prg-document-store-api.azurewebsites.net/api/DocumentObject/GetImageAsync?ImageId=41038936" TargetMode="External"/><Relationship Id="rId324" Type="http://schemas.openxmlformats.org/officeDocument/2006/relationships/image" Target="media/image117.jpeg"/><Relationship Id="rId366" Type="http://schemas.openxmlformats.org/officeDocument/2006/relationships/image" Target="media/image138.jpeg"/><Relationship Id="rId531" Type="http://schemas.openxmlformats.org/officeDocument/2006/relationships/image" Target="https://prod-prg-document-store-api.azurewebsites.net/api/DocumentObject/GetImageAsync?ImageId=41225118" TargetMode="External"/><Relationship Id="rId573" Type="http://schemas.openxmlformats.org/officeDocument/2006/relationships/image" Target="https://prod-prg-document-store-api.azurewebsites.net/api/DocumentObject/GetImageAsync?ImageId=41225139" TargetMode="External"/><Relationship Id="rId629" Type="http://schemas.openxmlformats.org/officeDocument/2006/relationships/image" Target="https://prod-prg-document-store-api.azurewebsites.net/api/DocumentObject/GetImageAsync?ImageId=41225167" TargetMode="External"/><Relationship Id="rId170" Type="http://schemas.openxmlformats.org/officeDocument/2006/relationships/image" Target="media/image40.gif"/><Relationship Id="rId226" Type="http://schemas.openxmlformats.org/officeDocument/2006/relationships/image" Target="media/image68.jpeg"/><Relationship Id="rId433" Type="http://schemas.openxmlformats.org/officeDocument/2006/relationships/image" Target="https://prod-prg-document-store-api.azurewebsites.net/api/DocumentObject/GetImageAsync?ImageId=41225069" TargetMode="External"/><Relationship Id="rId268" Type="http://schemas.openxmlformats.org/officeDocument/2006/relationships/image" Target="media/image89.jpeg"/><Relationship Id="rId475" Type="http://schemas.openxmlformats.org/officeDocument/2006/relationships/image" Target="https://prod-prg-document-store-api.azurewebsites.net/api/DocumentObject/GetImageAsync?ImageId=41225090" TargetMode="External"/><Relationship Id="rId640" Type="http://schemas.openxmlformats.org/officeDocument/2006/relationships/fontTable" Target="fontTable.xml"/><Relationship Id="rId32" Type="http://schemas.openxmlformats.org/officeDocument/2006/relationships/hyperlink" Target="http://online.zakon.kz/Document/?doc_id=36327388" TargetMode="External"/><Relationship Id="rId74" Type="http://schemas.openxmlformats.org/officeDocument/2006/relationships/hyperlink" Target="http://online.zakon.kz/Document/?doc_id=31937126" TargetMode="External"/><Relationship Id="rId128" Type="http://schemas.openxmlformats.org/officeDocument/2006/relationships/image" Target="media/image20.jpeg"/><Relationship Id="rId335" Type="http://schemas.openxmlformats.org/officeDocument/2006/relationships/image" Target="https://prod-prg-document-store-api.azurewebsites.net/api/DocumentObject/GetImageAsync?ImageId=41225020" TargetMode="External"/><Relationship Id="rId377" Type="http://schemas.openxmlformats.org/officeDocument/2006/relationships/image" Target="https://prod-prg-document-store-api.azurewebsites.net/api/DocumentObject/GetImageAsync?ImageId=41225041" TargetMode="External"/><Relationship Id="rId500" Type="http://schemas.openxmlformats.org/officeDocument/2006/relationships/image" Target="media/image205.jpeg"/><Relationship Id="rId542" Type="http://schemas.openxmlformats.org/officeDocument/2006/relationships/image" Target="media/image226.jpeg"/><Relationship Id="rId584" Type="http://schemas.openxmlformats.org/officeDocument/2006/relationships/image" Target="media/image247.jpeg"/><Relationship Id="rId5" Type="http://schemas.openxmlformats.org/officeDocument/2006/relationships/endnotes" Target="endnotes.xml"/><Relationship Id="rId181" Type="http://schemas.openxmlformats.org/officeDocument/2006/relationships/image" Target="https://prod-prg-document-store-api.azurewebsites.net/api/DocumentObject/GetImageAsync?ImageId=41038947" TargetMode="External"/><Relationship Id="rId237" Type="http://schemas.openxmlformats.org/officeDocument/2006/relationships/image" Target="https://prod-prg-document-store-api.azurewebsites.net/api/DocumentObject/GetImageAsync?ImageId=41224971" TargetMode="External"/><Relationship Id="rId402" Type="http://schemas.openxmlformats.org/officeDocument/2006/relationships/image" Target="media/image156.jpeg"/><Relationship Id="rId279" Type="http://schemas.openxmlformats.org/officeDocument/2006/relationships/image" Target="https://prod-prg-document-store-api.azurewebsites.net/api/DocumentObject/GetImageAsync?ImageId=41224992" TargetMode="External"/><Relationship Id="rId444" Type="http://schemas.openxmlformats.org/officeDocument/2006/relationships/image" Target="media/image177.jpeg"/><Relationship Id="rId486" Type="http://schemas.openxmlformats.org/officeDocument/2006/relationships/image" Target="media/image198.jpeg"/><Relationship Id="rId43" Type="http://schemas.openxmlformats.org/officeDocument/2006/relationships/hyperlink" Target="http://online.zakon.kz/Document/?doc_id=31937126" TargetMode="External"/><Relationship Id="rId139" Type="http://schemas.openxmlformats.org/officeDocument/2006/relationships/image" Target="https://prod-prg-document-store-api.azurewebsites.net/api/DocumentObject/GetImageAsync?ImageId=41038926" TargetMode="External"/><Relationship Id="rId290" Type="http://schemas.openxmlformats.org/officeDocument/2006/relationships/image" Target="media/image100.jpeg"/><Relationship Id="rId304" Type="http://schemas.openxmlformats.org/officeDocument/2006/relationships/image" Target="media/image107.jpeg"/><Relationship Id="rId346" Type="http://schemas.openxmlformats.org/officeDocument/2006/relationships/image" Target="media/image128.jpeg"/><Relationship Id="rId388" Type="http://schemas.openxmlformats.org/officeDocument/2006/relationships/image" Target="media/image149.jpeg"/><Relationship Id="rId511" Type="http://schemas.openxmlformats.org/officeDocument/2006/relationships/image" Target="https://prod-prg-document-store-api.azurewebsites.net/api/DocumentObject/GetImageAsync?ImageId=41225108" TargetMode="External"/><Relationship Id="rId553" Type="http://schemas.openxmlformats.org/officeDocument/2006/relationships/image" Target="https://prod-prg-document-store-api.azurewebsites.net/api/DocumentObject/GetImageAsync?ImageId=41225129" TargetMode="External"/><Relationship Id="rId609" Type="http://schemas.openxmlformats.org/officeDocument/2006/relationships/image" Target="https://prod-prg-document-store-api.azurewebsites.net/api/DocumentObject/GetImageAsync?ImageId=41225157" TargetMode="External"/><Relationship Id="rId85" Type="http://schemas.openxmlformats.org/officeDocument/2006/relationships/image" Target="https://prod-prg-document-store-api.azurewebsites.net/api/DocumentObject/GetImageAsync?ImageId=41038903" TargetMode="External"/><Relationship Id="rId150" Type="http://schemas.openxmlformats.org/officeDocument/2006/relationships/image" Target="media/image31.jpeg"/><Relationship Id="rId192" Type="http://schemas.openxmlformats.org/officeDocument/2006/relationships/image" Target="media/image51.gif"/><Relationship Id="rId206" Type="http://schemas.openxmlformats.org/officeDocument/2006/relationships/image" Target="media/image58.jpeg"/><Relationship Id="rId413" Type="http://schemas.openxmlformats.org/officeDocument/2006/relationships/image" Target="https://prod-prg-document-store-api.azurewebsites.net/api/DocumentObject/GetImageAsync?ImageId=41225059" TargetMode="External"/><Relationship Id="rId595" Type="http://schemas.openxmlformats.org/officeDocument/2006/relationships/image" Target="https://prod-prg-document-store-api.azurewebsites.net/api/DocumentObject/GetImageAsync?ImageId=41225150" TargetMode="External"/><Relationship Id="rId248" Type="http://schemas.openxmlformats.org/officeDocument/2006/relationships/image" Target="media/image79.jpeg"/><Relationship Id="rId455" Type="http://schemas.openxmlformats.org/officeDocument/2006/relationships/image" Target="https://prod-prg-document-store-api.azurewebsites.net/api/DocumentObject/GetImageAsync?ImageId=41225080" TargetMode="External"/><Relationship Id="rId497" Type="http://schemas.openxmlformats.org/officeDocument/2006/relationships/image" Target="https://prod-prg-document-store-api.azurewebsites.net/api/DocumentObject/GetImageAsync?ImageId=41225101" TargetMode="External"/><Relationship Id="rId620" Type="http://schemas.openxmlformats.org/officeDocument/2006/relationships/image" Target="media/image265.jpeg"/><Relationship Id="rId12" Type="http://schemas.openxmlformats.org/officeDocument/2006/relationships/hyperlink" Target="http://online.zakon.kz/Document/?doc_id=36327388" TargetMode="External"/><Relationship Id="rId108" Type="http://schemas.openxmlformats.org/officeDocument/2006/relationships/hyperlink" Target="http://online.zakon.kz/Document/?doc_id=36327388" TargetMode="External"/><Relationship Id="rId315" Type="http://schemas.openxmlformats.org/officeDocument/2006/relationships/image" Target="https://prod-prg-document-store-api.azurewebsites.net/api/DocumentObject/GetImageAsync?ImageId=41225010" TargetMode="External"/><Relationship Id="rId357" Type="http://schemas.openxmlformats.org/officeDocument/2006/relationships/image" Target="https://prod-prg-document-store-api.azurewebsites.net/api/DocumentObject/GetImageAsync?ImageId=41225031" TargetMode="External"/><Relationship Id="rId522" Type="http://schemas.openxmlformats.org/officeDocument/2006/relationships/image" Target="media/image216.jpeg"/><Relationship Id="rId54" Type="http://schemas.openxmlformats.org/officeDocument/2006/relationships/hyperlink" Target="http://online.zakon.kz/Document/?doc_id=36327388" TargetMode="External"/><Relationship Id="rId96" Type="http://schemas.openxmlformats.org/officeDocument/2006/relationships/image" Target="media/image7.gif"/><Relationship Id="rId161" Type="http://schemas.openxmlformats.org/officeDocument/2006/relationships/image" Target="https://prod-prg-document-store-api.azurewebsites.net/api/DocumentObject/GetImageAsync?ImageId=41038937" TargetMode="External"/><Relationship Id="rId217" Type="http://schemas.openxmlformats.org/officeDocument/2006/relationships/image" Target="https://prod-prg-document-store-api.azurewebsites.net/api/DocumentObject/GetImageAsync?ImageId=41038965" TargetMode="External"/><Relationship Id="rId399" Type="http://schemas.openxmlformats.org/officeDocument/2006/relationships/image" Target="https://prod-prg-document-store-api.azurewebsites.net/api/DocumentObject/GetImageAsync?ImageId=41225052" TargetMode="External"/><Relationship Id="rId564" Type="http://schemas.openxmlformats.org/officeDocument/2006/relationships/image" Target="media/image237.jpeg"/><Relationship Id="rId259" Type="http://schemas.openxmlformats.org/officeDocument/2006/relationships/image" Target="https://prod-prg-document-store-api.azurewebsites.net/api/DocumentObject/GetImageAsync?ImageId=41224982" TargetMode="External"/><Relationship Id="rId424" Type="http://schemas.openxmlformats.org/officeDocument/2006/relationships/image" Target="media/image167.jpeg"/><Relationship Id="rId466" Type="http://schemas.openxmlformats.org/officeDocument/2006/relationships/image" Target="media/image188.jpeg"/><Relationship Id="rId631" Type="http://schemas.openxmlformats.org/officeDocument/2006/relationships/image" Target="https://prod-prg-document-store-api.azurewebsites.net/api/DocumentObject/GetImageAsync?ImageId=41225168" TargetMode="External"/><Relationship Id="rId23" Type="http://schemas.openxmlformats.org/officeDocument/2006/relationships/hyperlink" Target="http://online.zakon.kz/Document/?doc_id=36300368" TargetMode="External"/><Relationship Id="rId119" Type="http://schemas.openxmlformats.org/officeDocument/2006/relationships/image" Target="https://prod-prg-document-store-api.azurewebsites.net/api/DocumentObject/GetImageAsync?ImageId=41038916" TargetMode="External"/><Relationship Id="rId270" Type="http://schemas.openxmlformats.org/officeDocument/2006/relationships/image" Target="media/image90.jpeg"/><Relationship Id="rId326" Type="http://schemas.openxmlformats.org/officeDocument/2006/relationships/image" Target="media/image118.jpeg"/><Relationship Id="rId533" Type="http://schemas.openxmlformats.org/officeDocument/2006/relationships/image" Target="https://prod-prg-document-store-api.azurewebsites.net/api/DocumentObject/GetImageAsync?ImageId=41225119" TargetMode="External"/><Relationship Id="rId65" Type="http://schemas.openxmlformats.org/officeDocument/2006/relationships/hyperlink" Target="http://online.zakon.kz/Document/?doc_id=36327388" TargetMode="External"/><Relationship Id="rId130" Type="http://schemas.openxmlformats.org/officeDocument/2006/relationships/image" Target="media/image21.jpeg"/><Relationship Id="rId368" Type="http://schemas.openxmlformats.org/officeDocument/2006/relationships/image" Target="media/image139.jpeg"/><Relationship Id="rId575" Type="http://schemas.openxmlformats.org/officeDocument/2006/relationships/image" Target="https://prod-prg-document-store-api.azurewebsites.net/api/DocumentObject/GetImageAsync?ImageId=41225140" TargetMode="External"/><Relationship Id="rId172" Type="http://schemas.openxmlformats.org/officeDocument/2006/relationships/image" Target="media/image41.gif"/><Relationship Id="rId228" Type="http://schemas.openxmlformats.org/officeDocument/2006/relationships/image" Target="media/image69.jpeg"/><Relationship Id="rId435" Type="http://schemas.openxmlformats.org/officeDocument/2006/relationships/image" Target="https://prod-prg-document-store-api.azurewebsites.net/api/DocumentObject/GetImageAsync?ImageId=41225070" TargetMode="External"/><Relationship Id="rId477" Type="http://schemas.openxmlformats.org/officeDocument/2006/relationships/image" Target="https://prod-prg-document-store-api.azurewebsites.net/api/DocumentObject/GetImageAsync?ImageId=41225091" TargetMode="External"/><Relationship Id="rId600" Type="http://schemas.openxmlformats.org/officeDocument/2006/relationships/image" Target="media/image255.jpeg"/><Relationship Id="rId281" Type="http://schemas.openxmlformats.org/officeDocument/2006/relationships/image" Target="https://prod-prg-document-store-api.azurewebsites.net/api/DocumentObject/GetImageAsync?ImageId=41224993" TargetMode="External"/><Relationship Id="rId337" Type="http://schemas.openxmlformats.org/officeDocument/2006/relationships/image" Target="https://prod-prg-document-store-api.azurewebsites.net/api/DocumentObject/GetImageAsync?ImageId=41225021" TargetMode="External"/><Relationship Id="rId502" Type="http://schemas.openxmlformats.org/officeDocument/2006/relationships/image" Target="media/image206.jpeg"/><Relationship Id="rId34" Type="http://schemas.openxmlformats.org/officeDocument/2006/relationships/hyperlink" Target="http://online.zakon.kz/Document/?doc_id=39888196" TargetMode="External"/><Relationship Id="rId76" Type="http://schemas.openxmlformats.org/officeDocument/2006/relationships/hyperlink" Target="http://online.zakon.kz/Document/?doc_id=31937126" TargetMode="External"/><Relationship Id="rId141" Type="http://schemas.openxmlformats.org/officeDocument/2006/relationships/image" Target="https://prod-prg-document-store-api.azurewebsites.net/api/DocumentObject/GetImageAsync?ImageId=41038927" TargetMode="External"/><Relationship Id="rId379" Type="http://schemas.openxmlformats.org/officeDocument/2006/relationships/image" Target="https://prod-prg-document-store-api.azurewebsites.net/api/DocumentObject/GetImageAsync?ImageId=41225042" TargetMode="External"/><Relationship Id="rId544" Type="http://schemas.openxmlformats.org/officeDocument/2006/relationships/image" Target="media/image227.jpeg"/><Relationship Id="rId586" Type="http://schemas.openxmlformats.org/officeDocument/2006/relationships/image" Target="media/image248.jpeg"/><Relationship Id="rId7" Type="http://schemas.openxmlformats.org/officeDocument/2006/relationships/hyperlink" Target="http://online.zakon.kz/Document/?doc_id=36327388" TargetMode="External"/><Relationship Id="rId183" Type="http://schemas.openxmlformats.org/officeDocument/2006/relationships/image" Target="https://prod-prg-document-store-api.azurewebsites.net/api/DocumentObject/GetImageAsync?ImageId=41038948" TargetMode="External"/><Relationship Id="rId239" Type="http://schemas.openxmlformats.org/officeDocument/2006/relationships/image" Target="https://prod-prg-document-store-api.azurewebsites.net/api/DocumentObject/GetImageAsync?ImageId=41224972" TargetMode="External"/><Relationship Id="rId390" Type="http://schemas.openxmlformats.org/officeDocument/2006/relationships/image" Target="media/image150.jpeg"/><Relationship Id="rId404" Type="http://schemas.openxmlformats.org/officeDocument/2006/relationships/image" Target="media/image157.jpeg"/><Relationship Id="rId446" Type="http://schemas.openxmlformats.org/officeDocument/2006/relationships/image" Target="media/image178.jpeg"/><Relationship Id="rId611" Type="http://schemas.openxmlformats.org/officeDocument/2006/relationships/image" Target="https://prod-prg-document-store-api.azurewebsites.net/api/DocumentObject/GetImageAsync?ImageId=41225158" TargetMode="External"/><Relationship Id="rId250" Type="http://schemas.openxmlformats.org/officeDocument/2006/relationships/image" Target="media/image80.jpeg"/><Relationship Id="rId292" Type="http://schemas.openxmlformats.org/officeDocument/2006/relationships/image" Target="media/image101.jpeg"/><Relationship Id="rId306" Type="http://schemas.openxmlformats.org/officeDocument/2006/relationships/image" Target="media/image108.jpeg"/><Relationship Id="rId488" Type="http://schemas.openxmlformats.org/officeDocument/2006/relationships/image" Target="media/image199.jpeg"/><Relationship Id="rId45" Type="http://schemas.openxmlformats.org/officeDocument/2006/relationships/hyperlink" Target="http://online.zakon.kz/Document/?doc_id=31937126" TargetMode="External"/><Relationship Id="rId87" Type="http://schemas.openxmlformats.org/officeDocument/2006/relationships/image" Target="https://prod-prg-document-store-api.azurewebsites.net/api/DocumentObject/GetImageAsync?ImageId=41038904" TargetMode="External"/><Relationship Id="rId110" Type="http://schemas.openxmlformats.org/officeDocument/2006/relationships/image" Target="https://prod-prg-document-store-api.azurewebsites.net/api/DocumentObject/GetImageAsync?ImageId=41038912" TargetMode="External"/><Relationship Id="rId348" Type="http://schemas.openxmlformats.org/officeDocument/2006/relationships/image" Target="media/image129.jpeg"/><Relationship Id="rId513" Type="http://schemas.openxmlformats.org/officeDocument/2006/relationships/image" Target="https://prod-prg-document-store-api.azurewebsites.net/api/DocumentObject/GetImageAsync?ImageId=41225109" TargetMode="External"/><Relationship Id="rId555" Type="http://schemas.openxmlformats.org/officeDocument/2006/relationships/image" Target="https://prod-prg-document-store-api.azurewebsites.net/api/DocumentObject/GetImageAsync?ImageId=41225130" TargetMode="External"/><Relationship Id="rId597" Type="http://schemas.openxmlformats.org/officeDocument/2006/relationships/image" Target="https://prod-prg-document-store-api.azurewebsites.net/api/DocumentObject/GetImageAsync?ImageId=41225151" TargetMode="External"/><Relationship Id="rId152" Type="http://schemas.openxmlformats.org/officeDocument/2006/relationships/image" Target="media/image32.jpeg"/><Relationship Id="rId194" Type="http://schemas.openxmlformats.org/officeDocument/2006/relationships/image" Target="media/image52.gif"/><Relationship Id="rId208" Type="http://schemas.openxmlformats.org/officeDocument/2006/relationships/image" Target="media/image59.jpeg"/><Relationship Id="rId415" Type="http://schemas.openxmlformats.org/officeDocument/2006/relationships/image" Target="https://prod-prg-document-store-api.azurewebsites.net/api/DocumentObject/GetImageAsync?ImageId=41225060" TargetMode="External"/><Relationship Id="rId457" Type="http://schemas.openxmlformats.org/officeDocument/2006/relationships/image" Target="https://prod-prg-document-store-api.azurewebsites.net/api/DocumentObject/GetImageAsync?ImageId=41225081" TargetMode="External"/><Relationship Id="rId622" Type="http://schemas.openxmlformats.org/officeDocument/2006/relationships/image" Target="media/image266.jpeg"/><Relationship Id="rId261" Type="http://schemas.openxmlformats.org/officeDocument/2006/relationships/image" Target="https://prod-prg-document-store-api.azurewebsites.net/api/DocumentObject/GetImageAsync?ImageId=41224983" TargetMode="External"/><Relationship Id="rId499" Type="http://schemas.openxmlformats.org/officeDocument/2006/relationships/image" Target="https://prod-prg-document-store-api.azurewebsites.net/api/DocumentObject/GetImageAsync?ImageId=41225102" TargetMode="External"/><Relationship Id="rId14" Type="http://schemas.openxmlformats.org/officeDocument/2006/relationships/hyperlink" Target="http://online.zakon.kz/Document/?doc_id=36327388" TargetMode="External"/><Relationship Id="rId56" Type="http://schemas.openxmlformats.org/officeDocument/2006/relationships/hyperlink" Target="http://online.zakon.kz/Document/?doc_id=36327388" TargetMode="External"/><Relationship Id="rId317" Type="http://schemas.openxmlformats.org/officeDocument/2006/relationships/image" Target="https://prod-prg-document-store-api.azurewebsites.net/api/DocumentObject/GetImageAsync?ImageId=41225011" TargetMode="External"/><Relationship Id="rId359" Type="http://schemas.openxmlformats.org/officeDocument/2006/relationships/image" Target="https://prod-prg-document-store-api.azurewebsites.net/api/DocumentObject/GetImageAsync?ImageId=41225032" TargetMode="External"/><Relationship Id="rId524" Type="http://schemas.openxmlformats.org/officeDocument/2006/relationships/image" Target="media/image217.jpeg"/><Relationship Id="rId566" Type="http://schemas.openxmlformats.org/officeDocument/2006/relationships/image" Target="media/image238.jpeg"/><Relationship Id="rId98" Type="http://schemas.openxmlformats.org/officeDocument/2006/relationships/image" Target="media/image8.gif"/><Relationship Id="rId121" Type="http://schemas.openxmlformats.org/officeDocument/2006/relationships/image" Target="https://prod-prg-document-store-api.azurewebsites.net/api/DocumentObject/GetImageAsync?ImageId=41038917" TargetMode="External"/><Relationship Id="rId163" Type="http://schemas.openxmlformats.org/officeDocument/2006/relationships/image" Target="https://prod-prg-document-store-api.azurewebsites.net/api/DocumentObject/GetImageAsync?ImageId=41038938" TargetMode="External"/><Relationship Id="rId219" Type="http://schemas.openxmlformats.org/officeDocument/2006/relationships/image" Target="https://prod-prg-document-store-api.azurewebsites.net/api/DocumentObject/GetImageAsync?ImageId=41038966" TargetMode="External"/><Relationship Id="rId370" Type="http://schemas.openxmlformats.org/officeDocument/2006/relationships/image" Target="media/image140.jpeg"/><Relationship Id="rId426" Type="http://schemas.openxmlformats.org/officeDocument/2006/relationships/image" Target="media/image168.jpeg"/><Relationship Id="rId633" Type="http://schemas.openxmlformats.org/officeDocument/2006/relationships/image" Target="https://prod-prg-document-store-api.azurewebsites.net/api/DocumentObject/GetImageAsync?ImageId=41225169" TargetMode="External"/><Relationship Id="rId230" Type="http://schemas.openxmlformats.org/officeDocument/2006/relationships/image" Target="media/image70.jpeg"/><Relationship Id="rId468" Type="http://schemas.openxmlformats.org/officeDocument/2006/relationships/image" Target="media/image189.jpeg"/><Relationship Id="rId25" Type="http://schemas.openxmlformats.org/officeDocument/2006/relationships/hyperlink" Target="http://online.zakon.kz/Document/?doc_id=31937126" TargetMode="External"/><Relationship Id="rId67" Type="http://schemas.openxmlformats.org/officeDocument/2006/relationships/hyperlink" Target="http://online.zakon.kz/Document/?doc_id=36327388" TargetMode="External"/><Relationship Id="rId272" Type="http://schemas.openxmlformats.org/officeDocument/2006/relationships/image" Target="media/image91.jpeg"/><Relationship Id="rId328" Type="http://schemas.openxmlformats.org/officeDocument/2006/relationships/image" Target="media/image119.jpeg"/><Relationship Id="rId535" Type="http://schemas.openxmlformats.org/officeDocument/2006/relationships/image" Target="https://prod-prg-document-store-api.azurewebsites.net/api/DocumentObject/GetImageAsync?ImageId=41225120" TargetMode="External"/><Relationship Id="rId577" Type="http://schemas.openxmlformats.org/officeDocument/2006/relationships/image" Target="https://prod-prg-document-store-api.azurewebsites.net/api/DocumentObject/GetImageAsync?ImageId=41225141" TargetMode="External"/><Relationship Id="rId132" Type="http://schemas.openxmlformats.org/officeDocument/2006/relationships/image" Target="media/image22.jpeg"/><Relationship Id="rId174" Type="http://schemas.openxmlformats.org/officeDocument/2006/relationships/image" Target="media/image42.gif"/><Relationship Id="rId381" Type="http://schemas.openxmlformats.org/officeDocument/2006/relationships/image" Target="https://prod-prg-document-store-api.azurewebsites.net/api/DocumentObject/GetImageAsync?ImageId=41225043" TargetMode="External"/><Relationship Id="rId602" Type="http://schemas.openxmlformats.org/officeDocument/2006/relationships/image" Target="media/image256.jpeg"/><Relationship Id="rId241" Type="http://schemas.openxmlformats.org/officeDocument/2006/relationships/image" Target="https://prod-prg-document-store-api.azurewebsites.net/api/DocumentObject/GetImageAsync?ImageId=41224973" TargetMode="External"/><Relationship Id="rId437" Type="http://schemas.openxmlformats.org/officeDocument/2006/relationships/image" Target="https://prod-prg-document-store-api.azurewebsites.net/api/DocumentObject/GetImageAsync?ImageId=41225071" TargetMode="External"/><Relationship Id="rId479" Type="http://schemas.openxmlformats.org/officeDocument/2006/relationships/image" Target="https://prod-prg-document-store-api.azurewebsites.net/api/DocumentObject/GetImageAsync?ImageId=41225092" TargetMode="External"/><Relationship Id="rId36" Type="http://schemas.openxmlformats.org/officeDocument/2006/relationships/hyperlink" Target="http://online.zakon.kz/Document/?doc_id=36128461" TargetMode="External"/><Relationship Id="rId283" Type="http://schemas.openxmlformats.org/officeDocument/2006/relationships/image" Target="https://prod-prg-document-store-api.azurewebsites.net/api/DocumentObject/GetImageAsync?ImageId=41224994" TargetMode="External"/><Relationship Id="rId339" Type="http://schemas.openxmlformats.org/officeDocument/2006/relationships/image" Target="https://prod-prg-document-store-api.azurewebsites.net/api/DocumentObject/GetImageAsync?ImageId=41225022" TargetMode="External"/><Relationship Id="rId490" Type="http://schemas.openxmlformats.org/officeDocument/2006/relationships/image" Target="media/image200.jpeg"/><Relationship Id="rId504" Type="http://schemas.openxmlformats.org/officeDocument/2006/relationships/image" Target="media/image207.jpeg"/><Relationship Id="rId546" Type="http://schemas.openxmlformats.org/officeDocument/2006/relationships/image" Target="media/image228.jpeg"/><Relationship Id="rId78" Type="http://schemas.openxmlformats.org/officeDocument/2006/relationships/hyperlink" Target="http://online.zakon.kz/Document/?doc_id=31937126" TargetMode="External"/><Relationship Id="rId101" Type="http://schemas.openxmlformats.org/officeDocument/2006/relationships/image" Target="https://prod-prg-document-store-api.azurewebsites.net/api/DocumentObject/GetImageAsync?ImageId=41038910" TargetMode="External"/><Relationship Id="rId143" Type="http://schemas.openxmlformats.org/officeDocument/2006/relationships/image" Target="https://prod-prg-document-store-api.azurewebsites.net/api/DocumentObject/GetImageAsync?ImageId=41038928" TargetMode="External"/><Relationship Id="rId185" Type="http://schemas.openxmlformats.org/officeDocument/2006/relationships/image" Target="https://prod-prg-document-store-api.azurewebsites.net/api/DocumentObject/GetImageAsync?ImageId=41038949" TargetMode="External"/><Relationship Id="rId350" Type="http://schemas.openxmlformats.org/officeDocument/2006/relationships/image" Target="media/image130.jpeg"/><Relationship Id="rId406" Type="http://schemas.openxmlformats.org/officeDocument/2006/relationships/image" Target="media/image158.jpeg"/><Relationship Id="rId588" Type="http://schemas.openxmlformats.org/officeDocument/2006/relationships/image" Target="media/image249.jpeg"/><Relationship Id="rId9" Type="http://schemas.openxmlformats.org/officeDocument/2006/relationships/hyperlink" Target="http://online.zakon.kz/Document/?doc_id=36327388" TargetMode="External"/><Relationship Id="rId210" Type="http://schemas.openxmlformats.org/officeDocument/2006/relationships/image" Target="media/image60.jpeg"/><Relationship Id="rId392" Type="http://schemas.openxmlformats.org/officeDocument/2006/relationships/image" Target="media/image151.jpeg"/><Relationship Id="rId448" Type="http://schemas.openxmlformats.org/officeDocument/2006/relationships/image" Target="media/image179.jpeg"/><Relationship Id="rId613" Type="http://schemas.openxmlformats.org/officeDocument/2006/relationships/image" Target="https://prod-prg-document-store-api.azurewebsites.net/api/DocumentObject/GetImageAsync?ImageId=41225159" TargetMode="External"/><Relationship Id="rId252" Type="http://schemas.openxmlformats.org/officeDocument/2006/relationships/image" Target="media/image81.jpeg"/><Relationship Id="rId294" Type="http://schemas.openxmlformats.org/officeDocument/2006/relationships/image" Target="media/image102.jpeg"/><Relationship Id="rId308" Type="http://schemas.openxmlformats.org/officeDocument/2006/relationships/image" Target="media/image109.jpeg"/><Relationship Id="rId515" Type="http://schemas.openxmlformats.org/officeDocument/2006/relationships/image" Target="https://prod-prg-document-store-api.azurewebsites.net/api/DocumentObject/GetImageAsync?ImageId=41225110" TargetMode="External"/><Relationship Id="rId47" Type="http://schemas.openxmlformats.org/officeDocument/2006/relationships/hyperlink" Target="http://online.zakon.kz/Document/?doc_id=31937126" TargetMode="External"/><Relationship Id="rId89" Type="http://schemas.openxmlformats.org/officeDocument/2006/relationships/image" Target="https://prod-prg-document-store-api.azurewebsites.net/api/DocumentObject/GetImageAsync?ImageId=41038905" TargetMode="External"/><Relationship Id="rId112" Type="http://schemas.openxmlformats.org/officeDocument/2006/relationships/image" Target="https://prod-prg-document-store-api.azurewebsites.net/api/DocumentObject/GetImageAsync?ImageId=41038913" TargetMode="External"/><Relationship Id="rId154" Type="http://schemas.openxmlformats.org/officeDocument/2006/relationships/image" Target="media/image33.jpeg"/><Relationship Id="rId361" Type="http://schemas.openxmlformats.org/officeDocument/2006/relationships/image" Target="https://prod-prg-document-store-api.azurewebsites.net/api/DocumentObject/GetImageAsync?ImageId=41225033" TargetMode="External"/><Relationship Id="rId557" Type="http://schemas.openxmlformats.org/officeDocument/2006/relationships/image" Target="https://prod-prg-document-store-api.azurewebsites.net/api/DocumentObject/GetImageAsync?ImageId=41225131" TargetMode="External"/><Relationship Id="rId599" Type="http://schemas.openxmlformats.org/officeDocument/2006/relationships/image" Target="https://prod-prg-document-store-api.azurewebsites.net/api/DocumentObject/GetImageAsync?ImageId=41225152" TargetMode="External"/><Relationship Id="rId196" Type="http://schemas.openxmlformats.org/officeDocument/2006/relationships/image" Target="media/image53.gif"/><Relationship Id="rId417" Type="http://schemas.openxmlformats.org/officeDocument/2006/relationships/image" Target="https://prod-prg-document-store-api.azurewebsites.net/api/DocumentObject/GetImageAsync?ImageId=41225061" TargetMode="External"/><Relationship Id="rId459" Type="http://schemas.openxmlformats.org/officeDocument/2006/relationships/image" Target="https://prod-prg-document-store-api.azurewebsites.net/api/DocumentObject/GetImageAsync?ImageId=41225082" TargetMode="External"/><Relationship Id="rId624" Type="http://schemas.openxmlformats.org/officeDocument/2006/relationships/image" Target="media/image267.jpeg"/><Relationship Id="rId16" Type="http://schemas.openxmlformats.org/officeDocument/2006/relationships/hyperlink" Target="http://online.zakon.kz/Document/?doc_id=36327388" TargetMode="External"/><Relationship Id="rId221" Type="http://schemas.openxmlformats.org/officeDocument/2006/relationships/image" Target="https://prod-prg-document-store-api.azurewebsites.net/api/DocumentObject/GetImageAsync?ImageId=41038967" TargetMode="External"/><Relationship Id="rId263" Type="http://schemas.openxmlformats.org/officeDocument/2006/relationships/image" Target="https://prod-prg-document-store-api.azurewebsites.net/api/DocumentObject/GetImageAsync?ImageId=41224984" TargetMode="External"/><Relationship Id="rId319" Type="http://schemas.openxmlformats.org/officeDocument/2006/relationships/image" Target="https://prod-prg-document-store-api.azurewebsites.net/api/DocumentObject/GetImageAsync?ImageId=41225012" TargetMode="External"/><Relationship Id="rId470" Type="http://schemas.openxmlformats.org/officeDocument/2006/relationships/image" Target="media/image190.jpeg"/><Relationship Id="rId526" Type="http://schemas.openxmlformats.org/officeDocument/2006/relationships/image" Target="media/image218.jpeg"/><Relationship Id="rId58" Type="http://schemas.openxmlformats.org/officeDocument/2006/relationships/hyperlink" Target="http://online.zakon.kz/Document/?doc_id=36327388" TargetMode="External"/><Relationship Id="rId123" Type="http://schemas.openxmlformats.org/officeDocument/2006/relationships/image" Target="https://prod-prg-document-store-api.azurewebsites.net/api/DocumentObject/GetImageAsync?ImageId=41038918" TargetMode="External"/><Relationship Id="rId330" Type="http://schemas.openxmlformats.org/officeDocument/2006/relationships/image" Target="media/image120.jpeg"/><Relationship Id="rId568" Type="http://schemas.openxmlformats.org/officeDocument/2006/relationships/image" Target="media/image239.jpeg"/><Relationship Id="rId165" Type="http://schemas.openxmlformats.org/officeDocument/2006/relationships/hyperlink" Target="http://online.zakon.kz/Document/?doc_id=39888196" TargetMode="External"/><Relationship Id="rId372" Type="http://schemas.openxmlformats.org/officeDocument/2006/relationships/image" Target="media/image141.jpeg"/><Relationship Id="rId428" Type="http://schemas.openxmlformats.org/officeDocument/2006/relationships/image" Target="media/image169.jpeg"/><Relationship Id="rId635" Type="http://schemas.openxmlformats.org/officeDocument/2006/relationships/header" Target="header2.xml"/><Relationship Id="rId232" Type="http://schemas.openxmlformats.org/officeDocument/2006/relationships/image" Target="media/image71.jpeg"/><Relationship Id="rId274" Type="http://schemas.openxmlformats.org/officeDocument/2006/relationships/image" Target="media/image92.jpeg"/><Relationship Id="rId481" Type="http://schemas.openxmlformats.org/officeDocument/2006/relationships/image" Target="https://prod-prg-document-store-api.azurewebsites.net/api/DocumentObject/GetImageAsync?ImageId=41225093" TargetMode="External"/><Relationship Id="rId27" Type="http://schemas.openxmlformats.org/officeDocument/2006/relationships/hyperlink" Target="http://online.zakon.kz/Document/?doc_id=36128461" TargetMode="External"/><Relationship Id="rId69" Type="http://schemas.openxmlformats.org/officeDocument/2006/relationships/hyperlink" Target="http://online.zakon.kz/Document/?doc_id=36327388" TargetMode="External"/><Relationship Id="rId134" Type="http://schemas.openxmlformats.org/officeDocument/2006/relationships/image" Target="media/image23.jpeg"/><Relationship Id="rId537" Type="http://schemas.openxmlformats.org/officeDocument/2006/relationships/image" Target="https://prod-prg-document-store-api.azurewebsites.net/api/DocumentObject/GetImageAsync?ImageId=41225121" TargetMode="External"/><Relationship Id="rId579" Type="http://schemas.openxmlformats.org/officeDocument/2006/relationships/image" Target="https://prod-prg-document-store-api.azurewebsites.net/api/DocumentObject/GetImageAsync?ImageId=41225142" TargetMode="External"/><Relationship Id="rId80" Type="http://schemas.openxmlformats.org/officeDocument/2006/relationships/image" Target="media/image1.jpeg"/><Relationship Id="rId176" Type="http://schemas.openxmlformats.org/officeDocument/2006/relationships/image" Target="media/image43.gif"/><Relationship Id="rId341" Type="http://schemas.openxmlformats.org/officeDocument/2006/relationships/image" Target="https://prod-prg-document-store-api.azurewebsites.net/api/DocumentObject/GetImageAsync?ImageId=41225023" TargetMode="External"/><Relationship Id="rId383" Type="http://schemas.openxmlformats.org/officeDocument/2006/relationships/image" Target="https://prod-prg-document-store-api.azurewebsites.net/api/DocumentObject/GetImageAsync?ImageId=41225044" TargetMode="External"/><Relationship Id="rId439" Type="http://schemas.openxmlformats.org/officeDocument/2006/relationships/image" Target="https://prod-prg-document-store-api.azurewebsites.net/api/DocumentObject/GetImageAsync?ImageId=41225072" TargetMode="External"/><Relationship Id="rId590" Type="http://schemas.openxmlformats.org/officeDocument/2006/relationships/image" Target="media/image250.jpeg"/><Relationship Id="rId604" Type="http://schemas.openxmlformats.org/officeDocument/2006/relationships/image" Target="media/image257.jpeg"/><Relationship Id="rId201" Type="http://schemas.openxmlformats.org/officeDocument/2006/relationships/image" Target="https://prod-prg-document-store-api.azurewebsites.net/api/DocumentObject/GetImageAsync?ImageId=41038957" TargetMode="External"/><Relationship Id="rId243" Type="http://schemas.openxmlformats.org/officeDocument/2006/relationships/image" Target="https://prod-prg-document-store-api.azurewebsites.net/api/DocumentObject/GetImageAsync?ImageId=41224974" TargetMode="External"/><Relationship Id="rId285" Type="http://schemas.openxmlformats.org/officeDocument/2006/relationships/image" Target="https://prod-prg-document-store-api.azurewebsites.net/api/DocumentObject/GetImageAsync?ImageId=41224995" TargetMode="External"/><Relationship Id="rId450" Type="http://schemas.openxmlformats.org/officeDocument/2006/relationships/image" Target="media/image180.jpeg"/><Relationship Id="rId506" Type="http://schemas.openxmlformats.org/officeDocument/2006/relationships/image" Target="media/image208.jpeg"/><Relationship Id="rId38" Type="http://schemas.openxmlformats.org/officeDocument/2006/relationships/hyperlink" Target="http://online.zakon.kz/Document/?doc_id=36327388" TargetMode="External"/><Relationship Id="rId103" Type="http://schemas.openxmlformats.org/officeDocument/2006/relationships/hyperlink" Target="http://online.zakon.kz/Document/?doc_id=31937126" TargetMode="External"/><Relationship Id="rId310" Type="http://schemas.openxmlformats.org/officeDocument/2006/relationships/image" Target="media/image110.jpeg"/><Relationship Id="rId492" Type="http://schemas.openxmlformats.org/officeDocument/2006/relationships/image" Target="media/image201.jpeg"/><Relationship Id="rId548" Type="http://schemas.openxmlformats.org/officeDocument/2006/relationships/image" Target="media/image229.jpeg"/><Relationship Id="rId70" Type="http://schemas.openxmlformats.org/officeDocument/2006/relationships/hyperlink" Target="http://online.zakon.kz/Document/?doc_id=31937126" TargetMode="External"/><Relationship Id="rId91" Type="http://schemas.openxmlformats.org/officeDocument/2006/relationships/image" Target="https://prod-prg-document-store-api.azurewebsites.net/api/DocumentObject/GetImageAsync?ImageId=41038906" TargetMode="External"/><Relationship Id="rId145" Type="http://schemas.openxmlformats.org/officeDocument/2006/relationships/image" Target="https://prod-prg-document-store-api.azurewebsites.net/api/DocumentObject/GetImageAsync?ImageId=41038929" TargetMode="External"/><Relationship Id="rId166" Type="http://schemas.openxmlformats.org/officeDocument/2006/relationships/image" Target="media/image38.gif"/><Relationship Id="rId187" Type="http://schemas.openxmlformats.org/officeDocument/2006/relationships/image" Target="https://prod-prg-document-store-api.azurewebsites.net/api/DocumentObject/GetImageAsync?ImageId=41038950" TargetMode="External"/><Relationship Id="rId331" Type="http://schemas.openxmlformats.org/officeDocument/2006/relationships/image" Target="https://prod-prg-document-store-api.azurewebsites.net/api/DocumentObject/GetImageAsync?ImageId=41225018" TargetMode="External"/><Relationship Id="rId352" Type="http://schemas.openxmlformats.org/officeDocument/2006/relationships/image" Target="media/image131.jpeg"/><Relationship Id="rId373" Type="http://schemas.openxmlformats.org/officeDocument/2006/relationships/image" Target="https://prod-prg-document-store-api.azurewebsites.net/api/DocumentObject/GetImageAsync?ImageId=41225039" TargetMode="External"/><Relationship Id="rId394" Type="http://schemas.openxmlformats.org/officeDocument/2006/relationships/image" Target="media/image152.jpeg"/><Relationship Id="rId408" Type="http://schemas.openxmlformats.org/officeDocument/2006/relationships/image" Target="media/image159.jpeg"/><Relationship Id="rId429" Type="http://schemas.openxmlformats.org/officeDocument/2006/relationships/image" Target="https://prod-prg-document-store-api.azurewebsites.net/api/DocumentObject/GetImageAsync?ImageId=41225067" TargetMode="External"/><Relationship Id="rId580" Type="http://schemas.openxmlformats.org/officeDocument/2006/relationships/image" Target="media/image245.jpeg"/><Relationship Id="rId615" Type="http://schemas.openxmlformats.org/officeDocument/2006/relationships/image" Target="https://prod-prg-document-store-api.azurewebsites.net/api/DocumentObject/GetImageAsync?ImageId=41225160" TargetMode="External"/><Relationship Id="rId636" Type="http://schemas.openxmlformats.org/officeDocument/2006/relationships/footer" Target="footer1.xml"/><Relationship Id="rId1" Type="http://schemas.openxmlformats.org/officeDocument/2006/relationships/styles" Target="styles.xml"/><Relationship Id="rId212" Type="http://schemas.openxmlformats.org/officeDocument/2006/relationships/image" Target="media/image61.jpeg"/><Relationship Id="rId233" Type="http://schemas.openxmlformats.org/officeDocument/2006/relationships/image" Target="https://prod-prg-document-store-api.azurewebsites.net/api/DocumentObject/GetImageAsync?ImageId=41224969" TargetMode="External"/><Relationship Id="rId254" Type="http://schemas.openxmlformats.org/officeDocument/2006/relationships/image" Target="media/image82.jpeg"/><Relationship Id="rId440" Type="http://schemas.openxmlformats.org/officeDocument/2006/relationships/image" Target="media/image175.jpeg"/><Relationship Id="rId28" Type="http://schemas.openxmlformats.org/officeDocument/2006/relationships/hyperlink" Target="http://online.zakon.kz/Document/?doc_id=33063957" TargetMode="External"/><Relationship Id="rId49" Type="http://schemas.openxmlformats.org/officeDocument/2006/relationships/hyperlink" Target="http://online.zakon.kz/Document/?doc_id=36327388" TargetMode="External"/><Relationship Id="rId114" Type="http://schemas.openxmlformats.org/officeDocument/2006/relationships/image" Target="https://prod-prg-document-store-api.azurewebsites.net/api/DocumentObject/GetImageAsync?ImageId=41038914" TargetMode="External"/><Relationship Id="rId275" Type="http://schemas.openxmlformats.org/officeDocument/2006/relationships/image" Target="https://prod-prg-document-store-api.azurewebsites.net/api/DocumentObject/GetImageAsync?ImageId=41224990" TargetMode="External"/><Relationship Id="rId296" Type="http://schemas.openxmlformats.org/officeDocument/2006/relationships/image" Target="media/image103.jpeg"/><Relationship Id="rId300" Type="http://schemas.openxmlformats.org/officeDocument/2006/relationships/image" Target="media/image105.jpeg"/><Relationship Id="rId461" Type="http://schemas.openxmlformats.org/officeDocument/2006/relationships/image" Target="https://prod-prg-document-store-api.azurewebsites.net/api/DocumentObject/GetImageAsync?ImageId=41225083" TargetMode="External"/><Relationship Id="rId482" Type="http://schemas.openxmlformats.org/officeDocument/2006/relationships/image" Target="media/image196.jpeg"/><Relationship Id="rId517" Type="http://schemas.openxmlformats.org/officeDocument/2006/relationships/image" Target="https://prod-prg-document-store-api.azurewebsites.net/api/DocumentObject/GetImageAsync?ImageId=41225111" TargetMode="External"/><Relationship Id="rId538" Type="http://schemas.openxmlformats.org/officeDocument/2006/relationships/image" Target="media/image224.jpeg"/><Relationship Id="rId559" Type="http://schemas.openxmlformats.org/officeDocument/2006/relationships/image" Target="https://prod-prg-document-store-api.azurewebsites.net/api/DocumentObject/GetImageAsync?ImageId=41225132" TargetMode="External"/><Relationship Id="rId60" Type="http://schemas.openxmlformats.org/officeDocument/2006/relationships/hyperlink" Target="http://online.zakon.kz/Document/?doc_id=36327388" TargetMode="External"/><Relationship Id="rId81" Type="http://schemas.openxmlformats.org/officeDocument/2006/relationships/image" Target="https://prod-prg-document-store-api.azurewebsites.net/api/DocumentObject/GetImageAsync?ImageId=41038902" TargetMode="External"/><Relationship Id="rId135" Type="http://schemas.openxmlformats.org/officeDocument/2006/relationships/image" Target="https://prod-prg-document-store-api.azurewebsites.net/api/DocumentObject/GetImageAsync?ImageId=41038924" TargetMode="External"/><Relationship Id="rId156" Type="http://schemas.openxmlformats.org/officeDocument/2006/relationships/image" Target="media/image34.jpeg"/><Relationship Id="rId177" Type="http://schemas.openxmlformats.org/officeDocument/2006/relationships/image" Target="https://prod-prg-document-store-api.azurewebsites.net/api/DocumentObject/GetImageAsync?ImageId=41038945" TargetMode="External"/><Relationship Id="rId198" Type="http://schemas.openxmlformats.org/officeDocument/2006/relationships/image" Target="media/image54.jpeg"/><Relationship Id="rId321" Type="http://schemas.openxmlformats.org/officeDocument/2006/relationships/image" Target="https://prod-prg-document-store-api.azurewebsites.net/api/DocumentObject/GetImageAsync?ImageId=41225013" TargetMode="External"/><Relationship Id="rId342" Type="http://schemas.openxmlformats.org/officeDocument/2006/relationships/image" Target="media/image126.jpeg"/><Relationship Id="rId363" Type="http://schemas.openxmlformats.org/officeDocument/2006/relationships/image" Target="https://prod-prg-document-store-api.azurewebsites.net/api/DocumentObject/GetImageAsync?ImageId=41225034" TargetMode="External"/><Relationship Id="rId384" Type="http://schemas.openxmlformats.org/officeDocument/2006/relationships/image" Target="media/image147.jpeg"/><Relationship Id="rId419" Type="http://schemas.openxmlformats.org/officeDocument/2006/relationships/image" Target="https://prod-prg-document-store-api.azurewebsites.net/api/DocumentObject/GetImageAsync?ImageId=41225062" TargetMode="External"/><Relationship Id="rId570" Type="http://schemas.openxmlformats.org/officeDocument/2006/relationships/image" Target="media/image240.jpeg"/><Relationship Id="rId591" Type="http://schemas.openxmlformats.org/officeDocument/2006/relationships/image" Target="https://prod-prg-document-store-api.azurewebsites.net/api/DocumentObject/GetImageAsync?ImageId=41225148" TargetMode="External"/><Relationship Id="rId605" Type="http://schemas.openxmlformats.org/officeDocument/2006/relationships/image" Target="https://prod-prg-document-store-api.azurewebsites.net/api/DocumentObject/GetImageAsync?ImageId=41225155" TargetMode="External"/><Relationship Id="rId626" Type="http://schemas.openxmlformats.org/officeDocument/2006/relationships/image" Target="media/image268.jpeg"/><Relationship Id="rId202" Type="http://schemas.openxmlformats.org/officeDocument/2006/relationships/image" Target="media/image56.jpeg"/><Relationship Id="rId223" Type="http://schemas.openxmlformats.org/officeDocument/2006/relationships/image" Target="https://prod-prg-document-store-api.azurewebsites.net/api/DocumentObject/GetImageAsync?ImageId=41038968" TargetMode="External"/><Relationship Id="rId244" Type="http://schemas.openxmlformats.org/officeDocument/2006/relationships/image" Target="media/image77.jpeg"/><Relationship Id="rId430" Type="http://schemas.openxmlformats.org/officeDocument/2006/relationships/image" Target="media/image170.jpeg"/><Relationship Id="rId18" Type="http://schemas.openxmlformats.org/officeDocument/2006/relationships/hyperlink" Target="http://online.zakon.kz/Document/?doc_id=36327388" TargetMode="External"/><Relationship Id="rId39" Type="http://schemas.openxmlformats.org/officeDocument/2006/relationships/hyperlink" Target="http://online.zakon.kz/Document/?doc_id=36327388" TargetMode="External"/><Relationship Id="rId265" Type="http://schemas.openxmlformats.org/officeDocument/2006/relationships/image" Target="https://prod-prg-document-store-api.azurewebsites.net/api/DocumentObject/GetImageAsync?ImageId=41224985" TargetMode="External"/><Relationship Id="rId286" Type="http://schemas.openxmlformats.org/officeDocument/2006/relationships/image" Target="media/image98.jpeg"/><Relationship Id="rId451" Type="http://schemas.openxmlformats.org/officeDocument/2006/relationships/image" Target="https://prod-prg-document-store-api.azurewebsites.net/api/DocumentObject/GetImageAsync?ImageId=41225078" TargetMode="External"/><Relationship Id="rId472" Type="http://schemas.openxmlformats.org/officeDocument/2006/relationships/image" Target="media/image191.jpeg"/><Relationship Id="rId493" Type="http://schemas.openxmlformats.org/officeDocument/2006/relationships/image" Target="https://prod-prg-document-store-api.azurewebsites.net/api/DocumentObject/GetImageAsync?ImageId=41225099" TargetMode="External"/><Relationship Id="rId507" Type="http://schemas.openxmlformats.org/officeDocument/2006/relationships/image" Target="https://prod-prg-document-store-api.azurewebsites.net/api/DocumentObject/GetImageAsync?ImageId=41225106" TargetMode="External"/><Relationship Id="rId528" Type="http://schemas.openxmlformats.org/officeDocument/2006/relationships/image" Target="media/image219.jpeg"/><Relationship Id="rId549" Type="http://schemas.openxmlformats.org/officeDocument/2006/relationships/image" Target="https://prod-prg-document-store-api.azurewebsites.net/api/DocumentObject/GetImageAsync?ImageId=41225127" TargetMode="External"/><Relationship Id="rId50" Type="http://schemas.openxmlformats.org/officeDocument/2006/relationships/hyperlink" Target="http://online.zakon.kz/Document/?doc_id=31937126" TargetMode="External"/><Relationship Id="rId104" Type="http://schemas.openxmlformats.org/officeDocument/2006/relationships/image" Target="media/image10.jpeg"/><Relationship Id="rId125" Type="http://schemas.openxmlformats.org/officeDocument/2006/relationships/image" Target="https://prod-prg-document-store-api.azurewebsites.net/api/DocumentObject/GetImageAsync?ImageId=41038919" TargetMode="External"/><Relationship Id="rId146" Type="http://schemas.openxmlformats.org/officeDocument/2006/relationships/image" Target="media/image29.jpeg"/><Relationship Id="rId167" Type="http://schemas.openxmlformats.org/officeDocument/2006/relationships/image" Target="https://prod-prg-document-store-api.azurewebsites.net/api/DocumentObject/GetImageAsync?ImageId=41038939" TargetMode="External"/><Relationship Id="rId188" Type="http://schemas.openxmlformats.org/officeDocument/2006/relationships/image" Target="media/image49.gif"/><Relationship Id="rId311" Type="http://schemas.openxmlformats.org/officeDocument/2006/relationships/image" Target="https://prod-prg-document-store-api.azurewebsites.net/api/DocumentObject/GetImageAsync?ImageId=41225008" TargetMode="External"/><Relationship Id="rId332" Type="http://schemas.openxmlformats.org/officeDocument/2006/relationships/image" Target="media/image121.jpeg"/><Relationship Id="rId353" Type="http://schemas.openxmlformats.org/officeDocument/2006/relationships/image" Target="https://prod-prg-document-store-api.azurewebsites.net/api/DocumentObject/GetImageAsync?ImageId=41225029" TargetMode="External"/><Relationship Id="rId374" Type="http://schemas.openxmlformats.org/officeDocument/2006/relationships/image" Target="media/image142.jpeg"/><Relationship Id="rId395" Type="http://schemas.openxmlformats.org/officeDocument/2006/relationships/image" Target="https://prod-prg-document-store-api.azurewebsites.net/api/DocumentObject/GetImageAsync?ImageId=41225050" TargetMode="External"/><Relationship Id="rId409" Type="http://schemas.openxmlformats.org/officeDocument/2006/relationships/image" Target="https://prod-prg-document-store-api.azurewebsites.net/api/DocumentObject/GetImageAsync?ImageId=41225057" TargetMode="External"/><Relationship Id="rId560" Type="http://schemas.openxmlformats.org/officeDocument/2006/relationships/image" Target="media/image235.jpeg"/><Relationship Id="rId581" Type="http://schemas.openxmlformats.org/officeDocument/2006/relationships/image" Target="https://prod-prg-document-store-api.azurewebsites.net/api/DocumentObject/GetImageAsync?ImageId=41225143" TargetMode="External"/><Relationship Id="rId71" Type="http://schemas.openxmlformats.org/officeDocument/2006/relationships/hyperlink" Target="http://online.zakon.kz/Document/?doc_id=36327388" TargetMode="External"/><Relationship Id="rId92" Type="http://schemas.openxmlformats.org/officeDocument/2006/relationships/image" Target="media/image6.jpeg"/><Relationship Id="rId213" Type="http://schemas.openxmlformats.org/officeDocument/2006/relationships/image" Target="https://prod-prg-document-store-api.azurewebsites.net/api/DocumentObject/GetImageAsync?ImageId=41038963" TargetMode="External"/><Relationship Id="rId234" Type="http://schemas.openxmlformats.org/officeDocument/2006/relationships/image" Target="media/image72.jpeg"/><Relationship Id="rId420" Type="http://schemas.openxmlformats.org/officeDocument/2006/relationships/image" Target="media/image165.jpeg"/><Relationship Id="rId616" Type="http://schemas.openxmlformats.org/officeDocument/2006/relationships/image" Target="media/image263.jpeg"/><Relationship Id="rId637" Type="http://schemas.openxmlformats.org/officeDocument/2006/relationships/footer" Target="footer2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152123" TargetMode="External"/><Relationship Id="rId255" Type="http://schemas.openxmlformats.org/officeDocument/2006/relationships/image" Target="https://prod-prg-document-store-api.azurewebsites.net/api/DocumentObject/GetImageAsync?ImageId=41224980" TargetMode="External"/><Relationship Id="rId276" Type="http://schemas.openxmlformats.org/officeDocument/2006/relationships/image" Target="media/image93.jpeg"/><Relationship Id="rId297" Type="http://schemas.openxmlformats.org/officeDocument/2006/relationships/image" Target="https://prod-prg-document-store-api.azurewebsites.net/api/DocumentObject/GetImageAsync?ImageId=41225001" TargetMode="External"/><Relationship Id="rId441" Type="http://schemas.openxmlformats.org/officeDocument/2006/relationships/image" Target="https://prod-prg-document-store-api.azurewebsites.net/api/DocumentObject/GetImageAsync?ImageId=41225073" TargetMode="External"/><Relationship Id="rId462" Type="http://schemas.openxmlformats.org/officeDocument/2006/relationships/image" Target="media/image186.jpeg"/><Relationship Id="rId483" Type="http://schemas.openxmlformats.org/officeDocument/2006/relationships/image" Target="https://prod-prg-document-store-api.azurewebsites.net/api/DocumentObject/GetImageAsync?ImageId=41225094" TargetMode="External"/><Relationship Id="rId518" Type="http://schemas.openxmlformats.org/officeDocument/2006/relationships/image" Target="media/image214.jpeg"/><Relationship Id="rId539" Type="http://schemas.openxmlformats.org/officeDocument/2006/relationships/image" Target="https://prod-prg-document-store-api.azurewebsites.net/api/DocumentObject/GetImageAsync?ImageId=41225122" TargetMode="External"/><Relationship Id="rId40" Type="http://schemas.openxmlformats.org/officeDocument/2006/relationships/hyperlink" Target="http://online.zakon.kz/Document/?doc_id=31937126" TargetMode="External"/><Relationship Id="rId115" Type="http://schemas.openxmlformats.org/officeDocument/2006/relationships/hyperlink" Target="http://online.zakon.kz/Document/?doc_id=36327388" TargetMode="External"/><Relationship Id="rId136" Type="http://schemas.openxmlformats.org/officeDocument/2006/relationships/image" Target="media/image24.jpeg"/><Relationship Id="rId157" Type="http://schemas.openxmlformats.org/officeDocument/2006/relationships/image" Target="https://prod-prg-document-store-api.azurewebsites.net/api/DocumentObject/GetImageAsync?ImageId=41038935" TargetMode="External"/><Relationship Id="rId178" Type="http://schemas.openxmlformats.org/officeDocument/2006/relationships/image" Target="media/image44.gif"/><Relationship Id="rId301" Type="http://schemas.openxmlformats.org/officeDocument/2006/relationships/image" Target="https://prod-prg-document-store-api.azurewebsites.net/api/DocumentObject/GetImageAsync?ImageId=41225003" TargetMode="External"/><Relationship Id="rId322" Type="http://schemas.openxmlformats.org/officeDocument/2006/relationships/image" Target="media/image116.jpeg"/><Relationship Id="rId343" Type="http://schemas.openxmlformats.org/officeDocument/2006/relationships/image" Target="https://prod-prg-document-store-api.azurewebsites.net/api/DocumentObject/GetImageAsync?ImageId=41225024" TargetMode="External"/><Relationship Id="rId364" Type="http://schemas.openxmlformats.org/officeDocument/2006/relationships/image" Target="media/image137.jpeg"/><Relationship Id="rId550" Type="http://schemas.openxmlformats.org/officeDocument/2006/relationships/image" Target="media/image230.jpeg"/><Relationship Id="rId61" Type="http://schemas.openxmlformats.org/officeDocument/2006/relationships/hyperlink" Target="http://online.zakon.kz/Document/?doc_id=31937126" TargetMode="External"/><Relationship Id="rId82" Type="http://schemas.openxmlformats.org/officeDocument/2006/relationships/hyperlink" Target="http://online.zakon.kz/Document/?doc_id=36327388" TargetMode="External"/><Relationship Id="rId199" Type="http://schemas.openxmlformats.org/officeDocument/2006/relationships/image" Target="https://prod-prg-document-store-api.azurewebsites.net/api/DocumentObject/GetImageAsync?ImageId=41038956" TargetMode="External"/><Relationship Id="rId203" Type="http://schemas.openxmlformats.org/officeDocument/2006/relationships/image" Target="https://prod-prg-document-store-api.azurewebsites.net/api/DocumentObject/GetImageAsync?ImageId=41038958" TargetMode="External"/><Relationship Id="rId385" Type="http://schemas.openxmlformats.org/officeDocument/2006/relationships/image" Target="https://prod-prg-document-store-api.azurewebsites.net/api/DocumentObject/GetImageAsync?ImageId=41225045" TargetMode="External"/><Relationship Id="rId571" Type="http://schemas.openxmlformats.org/officeDocument/2006/relationships/image" Target="https://prod-prg-document-store-api.azurewebsites.net/api/DocumentObject/GetImageAsync?ImageId=41225138" TargetMode="External"/><Relationship Id="rId592" Type="http://schemas.openxmlformats.org/officeDocument/2006/relationships/image" Target="media/image251.jpeg"/><Relationship Id="rId606" Type="http://schemas.openxmlformats.org/officeDocument/2006/relationships/image" Target="media/image258.jpeg"/><Relationship Id="rId627" Type="http://schemas.openxmlformats.org/officeDocument/2006/relationships/image" Target="https://prod-prg-document-store-api.azurewebsites.net/api/DocumentObject/GetImageAsync?ImageId=41225166" TargetMode="External"/><Relationship Id="rId19" Type="http://schemas.openxmlformats.org/officeDocument/2006/relationships/hyperlink" Target="http://online.zakon.kz/Document/?doc_id=36327388" TargetMode="External"/><Relationship Id="rId224" Type="http://schemas.openxmlformats.org/officeDocument/2006/relationships/image" Target="media/image67.jpeg"/><Relationship Id="rId245" Type="http://schemas.openxmlformats.org/officeDocument/2006/relationships/image" Target="https://prod-prg-document-store-api.azurewebsites.net/api/DocumentObject/GetImageAsync?ImageId=41224975" TargetMode="External"/><Relationship Id="rId266" Type="http://schemas.openxmlformats.org/officeDocument/2006/relationships/image" Target="media/image88.jpeg"/><Relationship Id="rId287" Type="http://schemas.openxmlformats.org/officeDocument/2006/relationships/image" Target="https://prod-prg-document-store-api.azurewebsites.net/api/DocumentObject/GetImageAsync?ImageId=41224996" TargetMode="External"/><Relationship Id="rId410" Type="http://schemas.openxmlformats.org/officeDocument/2006/relationships/image" Target="media/image160.jpeg"/><Relationship Id="rId431" Type="http://schemas.openxmlformats.org/officeDocument/2006/relationships/image" Target="https://prod-prg-document-store-api.azurewebsites.net/api/DocumentObject/GetImageAsync?ImageId=41225068" TargetMode="External"/><Relationship Id="rId452" Type="http://schemas.openxmlformats.org/officeDocument/2006/relationships/image" Target="media/image181.jpeg"/><Relationship Id="rId473" Type="http://schemas.openxmlformats.org/officeDocument/2006/relationships/image" Target="https://prod-prg-document-store-api.azurewebsites.net/api/DocumentObject/GetImageAsync?ImageId=41225089" TargetMode="External"/><Relationship Id="rId494" Type="http://schemas.openxmlformats.org/officeDocument/2006/relationships/image" Target="media/image202.jpeg"/><Relationship Id="rId508" Type="http://schemas.openxmlformats.org/officeDocument/2006/relationships/image" Target="media/image209.jpeg"/><Relationship Id="rId529" Type="http://schemas.openxmlformats.org/officeDocument/2006/relationships/image" Target="https://prod-prg-document-store-api.azurewebsites.net/api/DocumentObject/GetImageAsync?ImageId=41225117" TargetMode="External"/><Relationship Id="rId30" Type="http://schemas.openxmlformats.org/officeDocument/2006/relationships/hyperlink" Target="http://online.zakon.kz/Document/?doc_id=37406982" TargetMode="External"/><Relationship Id="rId105" Type="http://schemas.openxmlformats.org/officeDocument/2006/relationships/image" Target="https://prod-prg-document-store-api.azurewebsites.net/api/DocumentObject/GetImageAsync?ImageId=41038911" TargetMode="External"/><Relationship Id="rId126" Type="http://schemas.openxmlformats.org/officeDocument/2006/relationships/image" Target="media/image19.jpeg"/><Relationship Id="rId147" Type="http://schemas.openxmlformats.org/officeDocument/2006/relationships/image" Target="https://prod-prg-document-store-api.azurewebsites.net/api/DocumentObject/GetImageAsync?ImageId=41038930" TargetMode="External"/><Relationship Id="rId168" Type="http://schemas.openxmlformats.org/officeDocument/2006/relationships/image" Target="media/image39.jpeg"/><Relationship Id="rId312" Type="http://schemas.openxmlformats.org/officeDocument/2006/relationships/image" Target="media/image111.jpeg"/><Relationship Id="rId333" Type="http://schemas.openxmlformats.org/officeDocument/2006/relationships/image" Target="https://prod-prg-document-store-api.azurewebsites.net/api/DocumentObject/GetImageAsync?ImageId=41225019" TargetMode="External"/><Relationship Id="rId354" Type="http://schemas.openxmlformats.org/officeDocument/2006/relationships/image" Target="media/image132.jpeg"/><Relationship Id="rId540" Type="http://schemas.openxmlformats.org/officeDocument/2006/relationships/image" Target="media/image225.jpeg"/><Relationship Id="rId51" Type="http://schemas.openxmlformats.org/officeDocument/2006/relationships/hyperlink" Target="http://online.zakon.kz/Document/?doc_id=31937126" TargetMode="External"/><Relationship Id="rId72" Type="http://schemas.openxmlformats.org/officeDocument/2006/relationships/hyperlink" Target="http://online.zakon.kz/Document/?doc_id=31937126" TargetMode="External"/><Relationship Id="rId93" Type="http://schemas.openxmlformats.org/officeDocument/2006/relationships/image" Target="https://prod-prg-document-store-api.azurewebsites.net/api/DocumentObject/GetImageAsync?ImageId=41038907" TargetMode="External"/><Relationship Id="rId189" Type="http://schemas.openxmlformats.org/officeDocument/2006/relationships/image" Target="https://prod-prg-document-store-api.azurewebsites.net/api/DocumentObject/GetImageAsync?ImageId=41038951" TargetMode="External"/><Relationship Id="rId375" Type="http://schemas.openxmlformats.org/officeDocument/2006/relationships/image" Target="https://prod-prg-document-store-api.azurewebsites.net/api/DocumentObject/GetImageAsync?ImageId=41225040" TargetMode="External"/><Relationship Id="rId396" Type="http://schemas.openxmlformats.org/officeDocument/2006/relationships/image" Target="media/image153.jpeg"/><Relationship Id="rId561" Type="http://schemas.openxmlformats.org/officeDocument/2006/relationships/image" Target="https://prod-prg-document-store-api.azurewebsites.net/api/DocumentObject/GetImageAsync?ImageId=41225133" TargetMode="External"/><Relationship Id="rId582" Type="http://schemas.openxmlformats.org/officeDocument/2006/relationships/image" Target="media/image246.jpeg"/><Relationship Id="rId617" Type="http://schemas.openxmlformats.org/officeDocument/2006/relationships/image" Target="https://prod-prg-document-store-api.azurewebsites.net/api/DocumentObject/GetImageAsync?ImageId=41225161" TargetMode="External"/><Relationship Id="rId638" Type="http://schemas.openxmlformats.org/officeDocument/2006/relationships/header" Target="header3.xml"/><Relationship Id="rId3" Type="http://schemas.openxmlformats.org/officeDocument/2006/relationships/webSettings" Target="webSettings.xml"/><Relationship Id="rId214" Type="http://schemas.openxmlformats.org/officeDocument/2006/relationships/image" Target="media/image62.jpeg"/><Relationship Id="rId235" Type="http://schemas.openxmlformats.org/officeDocument/2006/relationships/image" Target="https://prod-prg-document-store-api.azurewebsites.net/api/DocumentObject/GetImageAsync?ImageId=41224970" TargetMode="External"/><Relationship Id="rId256" Type="http://schemas.openxmlformats.org/officeDocument/2006/relationships/image" Target="media/image83.jpeg"/><Relationship Id="rId277" Type="http://schemas.openxmlformats.org/officeDocument/2006/relationships/image" Target="https://prod-prg-document-store-api.azurewebsites.net/api/DocumentObject/GetImageAsync?ImageId=41224991" TargetMode="External"/><Relationship Id="rId298" Type="http://schemas.openxmlformats.org/officeDocument/2006/relationships/image" Target="media/image104.jpeg"/><Relationship Id="rId400" Type="http://schemas.openxmlformats.org/officeDocument/2006/relationships/image" Target="media/image155.jpeg"/><Relationship Id="rId421" Type="http://schemas.openxmlformats.org/officeDocument/2006/relationships/image" Target="https://prod-prg-document-store-api.azurewebsites.net/api/DocumentObject/GetImageAsync?ImageId=41225063" TargetMode="External"/><Relationship Id="rId442" Type="http://schemas.openxmlformats.org/officeDocument/2006/relationships/image" Target="media/image176.jpeg"/><Relationship Id="rId463" Type="http://schemas.openxmlformats.org/officeDocument/2006/relationships/image" Target="https://prod-prg-document-store-api.azurewebsites.net/api/DocumentObject/GetImageAsync?ImageId=41225084" TargetMode="External"/><Relationship Id="rId484" Type="http://schemas.openxmlformats.org/officeDocument/2006/relationships/image" Target="media/image197.jpeg"/><Relationship Id="rId519" Type="http://schemas.openxmlformats.org/officeDocument/2006/relationships/image" Target="https://prod-prg-document-store-api.azurewebsites.net/api/DocumentObject/GetImageAsync?ImageId=41225112" TargetMode="External"/><Relationship Id="rId116" Type="http://schemas.openxmlformats.org/officeDocument/2006/relationships/image" Target="media/image14.gif"/><Relationship Id="rId137" Type="http://schemas.openxmlformats.org/officeDocument/2006/relationships/image" Target="https://prod-prg-document-store-api.azurewebsites.net/api/DocumentObject/GetImageAsync?ImageId=41038925" TargetMode="External"/><Relationship Id="rId158" Type="http://schemas.openxmlformats.org/officeDocument/2006/relationships/image" Target="media/image35.jpeg"/><Relationship Id="rId302" Type="http://schemas.openxmlformats.org/officeDocument/2006/relationships/image" Target="media/image106.jpeg"/><Relationship Id="rId323" Type="http://schemas.openxmlformats.org/officeDocument/2006/relationships/image" Target="https://prod-prg-document-store-api.azurewebsites.net/api/DocumentObject/GetImageAsync?ImageId=41225014" TargetMode="External"/><Relationship Id="rId344" Type="http://schemas.openxmlformats.org/officeDocument/2006/relationships/image" Target="media/image127.jpeg"/><Relationship Id="rId530" Type="http://schemas.openxmlformats.org/officeDocument/2006/relationships/image" Target="media/image220.jpeg"/><Relationship Id="rId20" Type="http://schemas.openxmlformats.org/officeDocument/2006/relationships/hyperlink" Target="http://online.zakon.kz/Document/?doc_id=36327388" TargetMode="External"/><Relationship Id="rId41" Type="http://schemas.openxmlformats.org/officeDocument/2006/relationships/hyperlink" Target="http://online.zakon.kz/Document/?doc_id=36327388" TargetMode="External"/><Relationship Id="rId62" Type="http://schemas.openxmlformats.org/officeDocument/2006/relationships/hyperlink" Target="http://online.zakon.kz/Document/?doc_id=36327388" TargetMode="External"/><Relationship Id="rId83" Type="http://schemas.openxmlformats.org/officeDocument/2006/relationships/hyperlink" Target="http://online.zakon.kz/Document/?doc_id=36327388" TargetMode="External"/><Relationship Id="rId179" Type="http://schemas.openxmlformats.org/officeDocument/2006/relationships/image" Target="https://prod-prg-document-store-api.azurewebsites.net/api/DocumentObject/GetImageAsync?ImageId=41038946" TargetMode="External"/><Relationship Id="rId365" Type="http://schemas.openxmlformats.org/officeDocument/2006/relationships/image" Target="https://prod-prg-document-store-api.azurewebsites.net/api/DocumentObject/GetImageAsync?ImageId=41225035" TargetMode="External"/><Relationship Id="rId386" Type="http://schemas.openxmlformats.org/officeDocument/2006/relationships/image" Target="media/image148.jpeg"/><Relationship Id="rId551" Type="http://schemas.openxmlformats.org/officeDocument/2006/relationships/image" Target="https://prod-prg-document-store-api.azurewebsites.net/api/DocumentObject/GetImageAsync?ImageId=41225128" TargetMode="External"/><Relationship Id="rId572" Type="http://schemas.openxmlformats.org/officeDocument/2006/relationships/image" Target="media/image241.jpeg"/><Relationship Id="rId593" Type="http://schemas.openxmlformats.org/officeDocument/2006/relationships/image" Target="https://prod-prg-document-store-api.azurewebsites.net/api/DocumentObject/GetImageAsync?ImageId=41225149" TargetMode="External"/><Relationship Id="rId607" Type="http://schemas.openxmlformats.org/officeDocument/2006/relationships/image" Target="https://prod-prg-document-store-api.azurewebsites.net/api/DocumentObject/GetImageAsync?ImageId=41225156" TargetMode="External"/><Relationship Id="rId628" Type="http://schemas.openxmlformats.org/officeDocument/2006/relationships/image" Target="media/image269.jpeg"/><Relationship Id="rId190" Type="http://schemas.openxmlformats.org/officeDocument/2006/relationships/image" Target="media/image50.gif"/><Relationship Id="rId204" Type="http://schemas.openxmlformats.org/officeDocument/2006/relationships/image" Target="media/image57.jpeg"/><Relationship Id="rId225" Type="http://schemas.openxmlformats.org/officeDocument/2006/relationships/image" Target="https://prod-prg-document-store-api.azurewebsites.net/api/DocumentObject/GetImageAsync?ImageId=41224965" TargetMode="External"/><Relationship Id="rId246" Type="http://schemas.openxmlformats.org/officeDocument/2006/relationships/image" Target="media/image78.jpeg"/><Relationship Id="rId267" Type="http://schemas.openxmlformats.org/officeDocument/2006/relationships/image" Target="https://prod-prg-document-store-api.azurewebsites.net/api/DocumentObject/GetImageAsync?ImageId=41224986" TargetMode="External"/><Relationship Id="rId288" Type="http://schemas.openxmlformats.org/officeDocument/2006/relationships/image" Target="media/image99.jpeg"/><Relationship Id="rId411" Type="http://schemas.openxmlformats.org/officeDocument/2006/relationships/image" Target="https://prod-prg-document-store-api.azurewebsites.net/api/DocumentObject/GetImageAsync?ImageId=41225058" TargetMode="External"/><Relationship Id="rId432" Type="http://schemas.openxmlformats.org/officeDocument/2006/relationships/image" Target="media/image171.jpeg"/><Relationship Id="rId453" Type="http://schemas.openxmlformats.org/officeDocument/2006/relationships/image" Target="https://prod-prg-document-store-api.azurewebsites.net/api/DocumentObject/GetImageAsync?ImageId=41225079" TargetMode="External"/><Relationship Id="rId474" Type="http://schemas.openxmlformats.org/officeDocument/2006/relationships/image" Target="media/image192.jpeg"/><Relationship Id="rId509" Type="http://schemas.openxmlformats.org/officeDocument/2006/relationships/image" Target="https://prod-prg-document-store-api.azurewebsites.net/api/DocumentObject/GetImageAsync?ImageId=41225107" TargetMode="External"/><Relationship Id="rId106" Type="http://schemas.openxmlformats.org/officeDocument/2006/relationships/hyperlink" Target="http://online.zakon.kz/Document/?doc_id=36327388" TargetMode="External"/><Relationship Id="rId127" Type="http://schemas.openxmlformats.org/officeDocument/2006/relationships/image" Target="https://prod-prg-document-store-api.azurewebsites.net/api/DocumentObject/GetImageAsync?ImageId=41038920" TargetMode="External"/><Relationship Id="rId313" Type="http://schemas.openxmlformats.org/officeDocument/2006/relationships/image" Target="https://prod-prg-document-store-api.azurewebsites.net/api/DocumentObject/GetImageAsync?ImageId=41225009" TargetMode="External"/><Relationship Id="rId495" Type="http://schemas.openxmlformats.org/officeDocument/2006/relationships/image" Target="https://prod-prg-document-store-api.azurewebsites.net/api/DocumentObject/GetImageAsync?ImageId=41225100" TargetMode="External"/><Relationship Id="rId10" Type="http://schemas.openxmlformats.org/officeDocument/2006/relationships/hyperlink" Target="http://online.zakon.kz/Document/?doc_id=36327388" TargetMode="External"/><Relationship Id="rId31" Type="http://schemas.openxmlformats.org/officeDocument/2006/relationships/hyperlink" Target="http://online.zakon.kz/Document/?doc_id=31937126" TargetMode="External"/><Relationship Id="rId52" Type="http://schemas.openxmlformats.org/officeDocument/2006/relationships/hyperlink" Target="http://online.zakon.kz/Document/?doc_id=36327388" TargetMode="External"/><Relationship Id="rId73" Type="http://schemas.openxmlformats.org/officeDocument/2006/relationships/hyperlink" Target="http://online.zakon.kz/Document/?doc_id=36327388" TargetMode="External"/><Relationship Id="rId94" Type="http://schemas.openxmlformats.org/officeDocument/2006/relationships/hyperlink" Target="http://online.zakon.kz/Document/?doc_id=36327388" TargetMode="External"/><Relationship Id="rId148" Type="http://schemas.openxmlformats.org/officeDocument/2006/relationships/image" Target="media/image30.jpeg"/><Relationship Id="rId169" Type="http://schemas.openxmlformats.org/officeDocument/2006/relationships/image" Target="https://prod-prg-document-store-api.azurewebsites.net/api/DocumentObject/GetImageAsync?ImageId=41038940" TargetMode="External"/><Relationship Id="rId334" Type="http://schemas.openxmlformats.org/officeDocument/2006/relationships/image" Target="media/image122.jpeg"/><Relationship Id="rId355" Type="http://schemas.openxmlformats.org/officeDocument/2006/relationships/image" Target="https://prod-prg-document-store-api.azurewebsites.net/api/DocumentObject/GetImageAsync?ImageId=41225030" TargetMode="External"/><Relationship Id="rId376" Type="http://schemas.openxmlformats.org/officeDocument/2006/relationships/image" Target="media/image143.jpeg"/><Relationship Id="rId397" Type="http://schemas.openxmlformats.org/officeDocument/2006/relationships/image" Target="https://prod-prg-document-store-api.azurewebsites.net/api/DocumentObject/GetImageAsync?ImageId=41225051" TargetMode="External"/><Relationship Id="rId520" Type="http://schemas.openxmlformats.org/officeDocument/2006/relationships/image" Target="media/image215.jpeg"/><Relationship Id="rId541" Type="http://schemas.openxmlformats.org/officeDocument/2006/relationships/image" Target="https://prod-prg-document-store-api.azurewebsites.net/api/DocumentObject/GetImageAsync?ImageId=41225123" TargetMode="External"/><Relationship Id="rId562" Type="http://schemas.openxmlformats.org/officeDocument/2006/relationships/image" Target="media/image236.jpeg"/><Relationship Id="rId583" Type="http://schemas.openxmlformats.org/officeDocument/2006/relationships/image" Target="https://prod-prg-document-store-api.azurewebsites.net/api/DocumentObject/GetImageAsync?ImageId=41225144" TargetMode="External"/><Relationship Id="rId618" Type="http://schemas.openxmlformats.org/officeDocument/2006/relationships/image" Target="media/image264.jpeg"/><Relationship Id="rId639" Type="http://schemas.openxmlformats.org/officeDocument/2006/relationships/footer" Target="footer3.xml"/><Relationship Id="rId4" Type="http://schemas.openxmlformats.org/officeDocument/2006/relationships/footnotes" Target="footnotes.xml"/><Relationship Id="rId180" Type="http://schemas.openxmlformats.org/officeDocument/2006/relationships/image" Target="media/image45.gif"/><Relationship Id="rId215" Type="http://schemas.openxmlformats.org/officeDocument/2006/relationships/image" Target="https://prod-prg-document-store-api.azurewebsites.net/api/DocumentObject/GetImageAsync?ImageId=41038964" TargetMode="External"/><Relationship Id="rId236" Type="http://schemas.openxmlformats.org/officeDocument/2006/relationships/image" Target="media/image73.jpeg"/><Relationship Id="rId257" Type="http://schemas.openxmlformats.org/officeDocument/2006/relationships/image" Target="https://prod-prg-document-store-api.azurewebsites.net/api/DocumentObject/GetImageAsync?ImageId=41224981" TargetMode="External"/><Relationship Id="rId278" Type="http://schemas.openxmlformats.org/officeDocument/2006/relationships/image" Target="media/image94.jpeg"/><Relationship Id="rId401" Type="http://schemas.openxmlformats.org/officeDocument/2006/relationships/image" Target="https://prod-prg-document-store-api.azurewebsites.net/api/DocumentObject/GetImageAsync?ImageId=41225053" TargetMode="External"/><Relationship Id="rId422" Type="http://schemas.openxmlformats.org/officeDocument/2006/relationships/image" Target="media/image166.jpeg"/><Relationship Id="rId443" Type="http://schemas.openxmlformats.org/officeDocument/2006/relationships/image" Target="https://prod-prg-document-store-api.azurewebsites.net/api/DocumentObject/GetImageAsync?ImageId=41225074" TargetMode="External"/><Relationship Id="rId464" Type="http://schemas.openxmlformats.org/officeDocument/2006/relationships/image" Target="media/image187.jpeg"/><Relationship Id="rId303" Type="http://schemas.openxmlformats.org/officeDocument/2006/relationships/image" Target="https://prod-prg-document-store-api.azurewebsites.net/api/DocumentObject/GetImageAsync?ImageId=41225004" TargetMode="External"/><Relationship Id="rId485" Type="http://schemas.openxmlformats.org/officeDocument/2006/relationships/image" Target="https://prod-prg-document-store-api.azurewebsites.net/api/DocumentObject/GetImageAsync?ImageId=41225095" TargetMode="External"/><Relationship Id="rId42" Type="http://schemas.openxmlformats.org/officeDocument/2006/relationships/hyperlink" Target="http://online.zakon.kz/Document/?doc_id=31937126" TargetMode="External"/><Relationship Id="rId84" Type="http://schemas.openxmlformats.org/officeDocument/2006/relationships/image" Target="media/image2.jpeg"/><Relationship Id="rId138" Type="http://schemas.openxmlformats.org/officeDocument/2006/relationships/image" Target="media/image25.jpeg"/><Relationship Id="rId345" Type="http://schemas.openxmlformats.org/officeDocument/2006/relationships/image" Target="https://prod-prg-document-store-api.azurewebsites.net/api/DocumentObject/GetImageAsync?ImageId=41225025" TargetMode="External"/><Relationship Id="rId387" Type="http://schemas.openxmlformats.org/officeDocument/2006/relationships/image" Target="https://prod-prg-document-store-api.azurewebsites.net/api/DocumentObject/GetImageAsync?ImageId=41225046" TargetMode="External"/><Relationship Id="rId510" Type="http://schemas.openxmlformats.org/officeDocument/2006/relationships/image" Target="media/image210.jpeg"/><Relationship Id="rId552" Type="http://schemas.openxmlformats.org/officeDocument/2006/relationships/image" Target="media/image231.jpeg"/><Relationship Id="rId594" Type="http://schemas.openxmlformats.org/officeDocument/2006/relationships/image" Target="media/image252.jpeg"/><Relationship Id="rId608" Type="http://schemas.openxmlformats.org/officeDocument/2006/relationships/image" Target="media/image259.jpeg"/><Relationship Id="rId191" Type="http://schemas.openxmlformats.org/officeDocument/2006/relationships/image" Target="https://prod-prg-document-store-api.azurewebsites.net/api/DocumentObject/GetImageAsync?ImageId=41038952" TargetMode="External"/><Relationship Id="rId205" Type="http://schemas.openxmlformats.org/officeDocument/2006/relationships/image" Target="https://prod-prg-document-store-api.azurewebsites.net/api/DocumentObject/GetImageAsync?ImageId=41038959" TargetMode="External"/><Relationship Id="rId247" Type="http://schemas.openxmlformats.org/officeDocument/2006/relationships/image" Target="https://prod-prg-document-store-api.azurewebsites.net/api/DocumentObject/GetImageAsync?ImageId=41224976" TargetMode="External"/><Relationship Id="rId412" Type="http://schemas.openxmlformats.org/officeDocument/2006/relationships/image" Target="media/image161.jpeg"/><Relationship Id="rId107" Type="http://schemas.openxmlformats.org/officeDocument/2006/relationships/hyperlink" Target="http://online.zakon.kz/Document/?doc_id=36327388" TargetMode="External"/><Relationship Id="rId289" Type="http://schemas.openxmlformats.org/officeDocument/2006/relationships/image" Target="https://prod-prg-document-store-api.azurewebsites.net/api/DocumentObject/GetImageAsync?ImageId=41224997" TargetMode="External"/><Relationship Id="rId454" Type="http://schemas.openxmlformats.org/officeDocument/2006/relationships/image" Target="media/image182.jpeg"/><Relationship Id="rId496" Type="http://schemas.openxmlformats.org/officeDocument/2006/relationships/image" Target="media/image203.jpeg"/><Relationship Id="rId11" Type="http://schemas.openxmlformats.org/officeDocument/2006/relationships/hyperlink" Target="http://online.zakon.kz/Document/?doc_id=36327388" TargetMode="External"/><Relationship Id="rId53" Type="http://schemas.openxmlformats.org/officeDocument/2006/relationships/hyperlink" Target="http://online.zakon.kz/Document/?doc_id=31937126" TargetMode="External"/><Relationship Id="rId149" Type="http://schemas.openxmlformats.org/officeDocument/2006/relationships/image" Target="https://prod-prg-document-store-api.azurewebsites.net/api/DocumentObject/GetImageAsync?ImageId=41038931" TargetMode="External"/><Relationship Id="rId314" Type="http://schemas.openxmlformats.org/officeDocument/2006/relationships/image" Target="media/image112.jpeg"/><Relationship Id="rId356" Type="http://schemas.openxmlformats.org/officeDocument/2006/relationships/image" Target="media/image133.jpeg"/><Relationship Id="rId398" Type="http://schemas.openxmlformats.org/officeDocument/2006/relationships/image" Target="media/image154.jpeg"/><Relationship Id="rId521" Type="http://schemas.openxmlformats.org/officeDocument/2006/relationships/image" Target="https://prod-prg-document-store-api.azurewebsites.net/api/DocumentObject/GetImageAsync?ImageId=41225113" TargetMode="External"/><Relationship Id="rId563" Type="http://schemas.openxmlformats.org/officeDocument/2006/relationships/image" Target="https://prod-prg-document-store-api.azurewebsites.net/api/DocumentObject/GetImageAsync?ImageId=41225134" TargetMode="External"/><Relationship Id="rId619" Type="http://schemas.openxmlformats.org/officeDocument/2006/relationships/image" Target="https://prod-prg-document-store-api.azurewebsites.net/api/DocumentObject/GetImageAsync?ImageId=41225162" TargetMode="External"/><Relationship Id="rId95" Type="http://schemas.openxmlformats.org/officeDocument/2006/relationships/hyperlink" Target="http://online.zakon.kz/Document/?doc_id=31937126" TargetMode="External"/><Relationship Id="rId160" Type="http://schemas.openxmlformats.org/officeDocument/2006/relationships/image" Target="media/image36.jpeg"/><Relationship Id="rId216" Type="http://schemas.openxmlformats.org/officeDocument/2006/relationships/image" Target="media/image63.jpeg"/><Relationship Id="rId423" Type="http://schemas.openxmlformats.org/officeDocument/2006/relationships/image" Target="https://prod-prg-document-store-api.azurewebsites.net/api/DocumentObject/GetImageAsync?ImageId=41225064" TargetMode="External"/><Relationship Id="rId258" Type="http://schemas.openxmlformats.org/officeDocument/2006/relationships/image" Target="media/image84.jpeg"/><Relationship Id="rId465" Type="http://schemas.openxmlformats.org/officeDocument/2006/relationships/image" Target="https://prod-prg-document-store-api.azurewebsites.net/api/DocumentObject/GetImageAsync?ImageId=41225085" TargetMode="External"/><Relationship Id="rId630" Type="http://schemas.openxmlformats.org/officeDocument/2006/relationships/image" Target="media/image270.jpeg"/><Relationship Id="rId22" Type="http://schemas.openxmlformats.org/officeDocument/2006/relationships/hyperlink" Target="http://online.zakon.kz/Document/?doc_id=31937126" TargetMode="External"/><Relationship Id="rId64" Type="http://schemas.openxmlformats.org/officeDocument/2006/relationships/hyperlink" Target="http://online.zakon.kz/Document/?doc_id=31937126" TargetMode="External"/><Relationship Id="rId118" Type="http://schemas.openxmlformats.org/officeDocument/2006/relationships/image" Target="media/image15.jpeg"/><Relationship Id="rId325" Type="http://schemas.openxmlformats.org/officeDocument/2006/relationships/image" Target="https://prod-prg-document-store-api.azurewebsites.net/api/DocumentObject/GetImageAsync?ImageId=41225015" TargetMode="External"/><Relationship Id="rId367" Type="http://schemas.openxmlformats.org/officeDocument/2006/relationships/image" Target="https://prod-prg-document-store-api.azurewebsites.net/api/DocumentObject/GetImageAsync?ImageId=41225036" TargetMode="External"/><Relationship Id="rId532" Type="http://schemas.openxmlformats.org/officeDocument/2006/relationships/image" Target="media/image221.jpeg"/><Relationship Id="rId574" Type="http://schemas.openxmlformats.org/officeDocument/2006/relationships/image" Target="media/image242.jpeg"/><Relationship Id="rId171" Type="http://schemas.openxmlformats.org/officeDocument/2006/relationships/image" Target="https://prod-prg-document-store-api.azurewebsites.net/api/DocumentObject/GetImageAsync?ImageId=41038942" TargetMode="External"/><Relationship Id="rId227" Type="http://schemas.openxmlformats.org/officeDocument/2006/relationships/image" Target="https://prod-prg-document-store-api.azurewebsites.net/api/DocumentObject/GetImageAsync?ImageId=41224966" TargetMode="External"/><Relationship Id="rId269" Type="http://schemas.openxmlformats.org/officeDocument/2006/relationships/image" Target="https://prod-prg-document-store-api.azurewebsites.net/api/DocumentObject/GetImageAsync?ImageId=41224987" TargetMode="External"/><Relationship Id="rId434" Type="http://schemas.openxmlformats.org/officeDocument/2006/relationships/image" Target="media/image172.jpeg"/><Relationship Id="rId476" Type="http://schemas.openxmlformats.org/officeDocument/2006/relationships/image" Target="media/image193.jpeg"/><Relationship Id="rId641" Type="http://schemas.openxmlformats.org/officeDocument/2006/relationships/theme" Target="theme/theme1.xml"/><Relationship Id="rId33" Type="http://schemas.openxmlformats.org/officeDocument/2006/relationships/hyperlink" Target="http://online.zakon.kz/Document/?doc_id=36300368" TargetMode="External"/><Relationship Id="rId129" Type="http://schemas.openxmlformats.org/officeDocument/2006/relationships/image" Target="https://prod-prg-document-store-api.azurewebsites.net/api/DocumentObject/GetImageAsync?ImageId=41038921" TargetMode="External"/><Relationship Id="rId280" Type="http://schemas.openxmlformats.org/officeDocument/2006/relationships/image" Target="media/image95.jpeg"/><Relationship Id="rId336" Type="http://schemas.openxmlformats.org/officeDocument/2006/relationships/image" Target="media/image123.jpeg"/><Relationship Id="rId501" Type="http://schemas.openxmlformats.org/officeDocument/2006/relationships/image" Target="https://prod-prg-document-store-api.azurewebsites.net/api/DocumentObject/GetImageAsync?ImageId=41225103" TargetMode="External"/><Relationship Id="rId543" Type="http://schemas.openxmlformats.org/officeDocument/2006/relationships/image" Target="https://prod-prg-document-store-api.azurewebsites.net/api/DocumentObject/GetImageAsync?ImageId=41225124" TargetMode="External"/><Relationship Id="rId75" Type="http://schemas.openxmlformats.org/officeDocument/2006/relationships/hyperlink" Target="http://online.zakon.kz/Document/?doc_id=36327388" TargetMode="External"/><Relationship Id="rId140" Type="http://schemas.openxmlformats.org/officeDocument/2006/relationships/image" Target="media/image26.jpeg"/><Relationship Id="rId182" Type="http://schemas.openxmlformats.org/officeDocument/2006/relationships/image" Target="media/image46.gif"/><Relationship Id="rId378" Type="http://schemas.openxmlformats.org/officeDocument/2006/relationships/image" Target="media/image144.jpeg"/><Relationship Id="rId403" Type="http://schemas.openxmlformats.org/officeDocument/2006/relationships/image" Target="https://prod-prg-document-store-api.azurewebsites.net/api/DocumentObject/GetImageAsync?ImageId=41225054" TargetMode="External"/><Relationship Id="rId585" Type="http://schemas.openxmlformats.org/officeDocument/2006/relationships/image" Target="https://prod-prg-document-store-api.azurewebsites.net/api/DocumentObject/GetImageAsync?ImageId=41225145" TargetMode="External"/><Relationship Id="rId6" Type="http://schemas.openxmlformats.org/officeDocument/2006/relationships/hyperlink" Target="http://online.zakon.kz/Document/?doc_id=37590845" TargetMode="External"/><Relationship Id="rId238" Type="http://schemas.openxmlformats.org/officeDocument/2006/relationships/image" Target="media/image74.jpeg"/><Relationship Id="rId445" Type="http://schemas.openxmlformats.org/officeDocument/2006/relationships/image" Target="https://prod-prg-document-store-api.azurewebsites.net/api/DocumentObject/GetImageAsync?ImageId=41225075" TargetMode="External"/><Relationship Id="rId487" Type="http://schemas.openxmlformats.org/officeDocument/2006/relationships/image" Target="https://prod-prg-document-store-api.azurewebsites.net/api/DocumentObject/GetImageAsync?ImageId=41225096" TargetMode="External"/><Relationship Id="rId610" Type="http://schemas.openxmlformats.org/officeDocument/2006/relationships/image" Target="media/image260.jpeg"/><Relationship Id="rId291" Type="http://schemas.openxmlformats.org/officeDocument/2006/relationships/image" Target="https://prod-prg-document-store-api.azurewebsites.net/api/DocumentObject/GetImageAsync?ImageId=41224998" TargetMode="External"/><Relationship Id="rId305" Type="http://schemas.openxmlformats.org/officeDocument/2006/relationships/image" Target="https://prod-prg-document-store-api.azurewebsites.net/api/DocumentObject/GetImageAsync?ImageId=41225005" TargetMode="External"/><Relationship Id="rId347" Type="http://schemas.openxmlformats.org/officeDocument/2006/relationships/image" Target="https://prod-prg-document-store-api.azurewebsites.net/api/DocumentObject/GetImageAsync?ImageId=41225026" TargetMode="External"/><Relationship Id="rId512" Type="http://schemas.openxmlformats.org/officeDocument/2006/relationships/image" Target="media/image211.jpeg"/><Relationship Id="rId44" Type="http://schemas.openxmlformats.org/officeDocument/2006/relationships/hyperlink" Target="http://online.zakon.kz/Document/?doc_id=36327388" TargetMode="External"/><Relationship Id="rId86" Type="http://schemas.openxmlformats.org/officeDocument/2006/relationships/image" Target="media/image3.jpeg"/><Relationship Id="rId151" Type="http://schemas.openxmlformats.org/officeDocument/2006/relationships/image" Target="https://prod-prg-document-store-api.azurewebsites.net/api/DocumentObject/GetImageAsync?ImageId=41038932" TargetMode="External"/><Relationship Id="rId389" Type="http://schemas.openxmlformats.org/officeDocument/2006/relationships/image" Target="https://prod-prg-document-store-api.azurewebsites.net/api/DocumentObject/GetImageAsync?ImageId=41225047" TargetMode="External"/><Relationship Id="rId554" Type="http://schemas.openxmlformats.org/officeDocument/2006/relationships/image" Target="media/image232.jpeg"/><Relationship Id="rId596" Type="http://schemas.openxmlformats.org/officeDocument/2006/relationships/image" Target="media/image253.jpeg"/><Relationship Id="rId193" Type="http://schemas.openxmlformats.org/officeDocument/2006/relationships/image" Target="https://prod-prg-document-store-api.azurewebsites.net/api/DocumentObject/GetImageAsync?ImageId=41038953" TargetMode="External"/><Relationship Id="rId207" Type="http://schemas.openxmlformats.org/officeDocument/2006/relationships/image" Target="https://prod-prg-document-store-api.azurewebsites.net/api/DocumentObject/GetImageAsync?ImageId=41038960" TargetMode="External"/><Relationship Id="rId249" Type="http://schemas.openxmlformats.org/officeDocument/2006/relationships/image" Target="https://prod-prg-document-store-api.azurewebsites.net/api/DocumentObject/GetImageAsync?ImageId=41224977" TargetMode="External"/><Relationship Id="rId414" Type="http://schemas.openxmlformats.org/officeDocument/2006/relationships/image" Target="media/image162.jpeg"/><Relationship Id="rId456" Type="http://schemas.openxmlformats.org/officeDocument/2006/relationships/image" Target="media/image183.jpeg"/><Relationship Id="rId498" Type="http://schemas.openxmlformats.org/officeDocument/2006/relationships/image" Target="media/image204.jpeg"/><Relationship Id="rId621" Type="http://schemas.openxmlformats.org/officeDocument/2006/relationships/image" Target="https://prod-prg-document-store-api.azurewebsites.net/api/DocumentObject/GetImageAsync?ImageId=41225163" TargetMode="External"/><Relationship Id="rId13" Type="http://schemas.openxmlformats.org/officeDocument/2006/relationships/hyperlink" Target="http://online.zakon.kz/Document/?doc_id=36327388" TargetMode="External"/><Relationship Id="rId109" Type="http://schemas.openxmlformats.org/officeDocument/2006/relationships/image" Target="media/image11.jpeg"/><Relationship Id="rId260" Type="http://schemas.openxmlformats.org/officeDocument/2006/relationships/image" Target="media/image85.jpeg"/><Relationship Id="rId316" Type="http://schemas.openxmlformats.org/officeDocument/2006/relationships/image" Target="media/image113.jpeg"/><Relationship Id="rId523" Type="http://schemas.openxmlformats.org/officeDocument/2006/relationships/image" Target="https://prod-prg-document-store-api.azurewebsites.net/api/DocumentObject/GetImageAsync?ImageId=41225114" TargetMode="External"/><Relationship Id="rId55" Type="http://schemas.openxmlformats.org/officeDocument/2006/relationships/hyperlink" Target="http://online.zakon.kz/Document/?doc_id=31937126" TargetMode="External"/><Relationship Id="rId97" Type="http://schemas.openxmlformats.org/officeDocument/2006/relationships/image" Target="https://prod-prg-document-store-api.azurewebsites.net/api/DocumentObject/GetImageAsync?ImageId=41038908" TargetMode="External"/><Relationship Id="rId120" Type="http://schemas.openxmlformats.org/officeDocument/2006/relationships/image" Target="media/image16.jpeg"/><Relationship Id="rId358" Type="http://schemas.openxmlformats.org/officeDocument/2006/relationships/image" Target="media/image134.jpeg"/><Relationship Id="rId565" Type="http://schemas.openxmlformats.org/officeDocument/2006/relationships/image" Target="https://prod-prg-document-store-api.azurewebsites.net/api/DocumentObject/GetImageAsync?ImageId=41225135" TargetMode="External"/><Relationship Id="rId162" Type="http://schemas.openxmlformats.org/officeDocument/2006/relationships/image" Target="media/image37.jpeg"/><Relationship Id="rId218" Type="http://schemas.openxmlformats.org/officeDocument/2006/relationships/image" Target="media/image64.jpeg"/><Relationship Id="rId425" Type="http://schemas.openxmlformats.org/officeDocument/2006/relationships/image" Target="https://prod-prg-document-store-api.azurewebsites.net/api/DocumentObject/GetImageAsync?ImageId=41225065" TargetMode="External"/><Relationship Id="rId467" Type="http://schemas.openxmlformats.org/officeDocument/2006/relationships/image" Target="https://prod-prg-document-store-api.azurewebsites.net/api/DocumentObject/GetImageAsync?ImageId=41225086" TargetMode="External"/><Relationship Id="rId632" Type="http://schemas.openxmlformats.org/officeDocument/2006/relationships/image" Target="media/image271.jpeg"/><Relationship Id="rId271" Type="http://schemas.openxmlformats.org/officeDocument/2006/relationships/image" Target="https://prod-prg-document-store-api.azurewebsites.net/api/DocumentObject/GetImageAsync?ImageId=41224988" TargetMode="External"/><Relationship Id="rId24" Type="http://schemas.openxmlformats.org/officeDocument/2006/relationships/hyperlink" Target="http://online.zakon.kz/Document/?doc_id=39888196" TargetMode="External"/><Relationship Id="rId66" Type="http://schemas.openxmlformats.org/officeDocument/2006/relationships/hyperlink" Target="http://online.zakon.kz/Document/?doc_id=31937126" TargetMode="External"/><Relationship Id="rId131" Type="http://schemas.openxmlformats.org/officeDocument/2006/relationships/image" Target="https://prod-prg-document-store-api.azurewebsites.net/api/DocumentObject/GetImageAsync?ImageId=41038922" TargetMode="External"/><Relationship Id="rId327" Type="http://schemas.openxmlformats.org/officeDocument/2006/relationships/image" Target="https://prod-prg-document-store-api.azurewebsites.net/api/DocumentObject/GetImageAsync?ImageId=41225016" TargetMode="External"/><Relationship Id="rId369" Type="http://schemas.openxmlformats.org/officeDocument/2006/relationships/image" Target="https://prod-prg-document-store-api.azurewebsites.net/api/DocumentObject/GetImageAsync?ImageId=41225037" TargetMode="External"/><Relationship Id="rId534" Type="http://schemas.openxmlformats.org/officeDocument/2006/relationships/image" Target="media/image222.jpeg"/><Relationship Id="rId576" Type="http://schemas.openxmlformats.org/officeDocument/2006/relationships/image" Target="media/image243.jpeg"/><Relationship Id="rId173" Type="http://schemas.openxmlformats.org/officeDocument/2006/relationships/image" Target="https://prod-prg-document-store-api.azurewebsites.net/api/DocumentObject/GetImageAsync?ImageId=41038943" TargetMode="External"/><Relationship Id="rId229" Type="http://schemas.openxmlformats.org/officeDocument/2006/relationships/image" Target="https://prod-prg-document-store-api.azurewebsites.net/api/DocumentObject/GetImageAsync?ImageId=41224967" TargetMode="External"/><Relationship Id="rId380" Type="http://schemas.openxmlformats.org/officeDocument/2006/relationships/image" Target="media/image145.jpeg"/><Relationship Id="rId436" Type="http://schemas.openxmlformats.org/officeDocument/2006/relationships/image" Target="media/image173.jpeg"/><Relationship Id="rId601" Type="http://schemas.openxmlformats.org/officeDocument/2006/relationships/image" Target="https://prod-prg-document-store-api.azurewebsites.net/api/DocumentObject/GetImageAsync?ImageId=41225153" TargetMode="External"/><Relationship Id="rId240" Type="http://schemas.openxmlformats.org/officeDocument/2006/relationships/image" Target="media/image75.jpeg"/><Relationship Id="rId478" Type="http://schemas.openxmlformats.org/officeDocument/2006/relationships/image" Target="media/image194.jpeg"/><Relationship Id="rId35" Type="http://schemas.openxmlformats.org/officeDocument/2006/relationships/hyperlink" Target="http://online.zakon.kz/Document/?doc_id=31152123" TargetMode="External"/><Relationship Id="rId77" Type="http://schemas.openxmlformats.org/officeDocument/2006/relationships/hyperlink" Target="http://online.zakon.kz/Document/?doc_id=36327388" TargetMode="External"/><Relationship Id="rId100" Type="http://schemas.openxmlformats.org/officeDocument/2006/relationships/image" Target="media/image9.gif"/><Relationship Id="rId282" Type="http://schemas.openxmlformats.org/officeDocument/2006/relationships/image" Target="media/image96.jpeg"/><Relationship Id="rId338" Type="http://schemas.openxmlformats.org/officeDocument/2006/relationships/image" Target="media/image124.jpeg"/><Relationship Id="rId503" Type="http://schemas.openxmlformats.org/officeDocument/2006/relationships/image" Target="https://prod-prg-document-store-api.azurewebsites.net/api/DocumentObject/GetImageAsync?ImageId=41225104" TargetMode="External"/><Relationship Id="rId545" Type="http://schemas.openxmlformats.org/officeDocument/2006/relationships/image" Target="https://prod-prg-document-store-api.azurewebsites.net/api/DocumentObject/GetImageAsync?ImageId=41225125" TargetMode="External"/><Relationship Id="rId587" Type="http://schemas.openxmlformats.org/officeDocument/2006/relationships/image" Target="https://prod-prg-document-store-api.azurewebsites.net/api/DocumentObject/GetImageAsync?ImageId=41225146" TargetMode="External"/><Relationship Id="rId8" Type="http://schemas.openxmlformats.org/officeDocument/2006/relationships/hyperlink" Target="http://online.zakon.kz/Document/?doc_id=36327388" TargetMode="External"/><Relationship Id="rId142" Type="http://schemas.openxmlformats.org/officeDocument/2006/relationships/image" Target="media/image27.jpeg"/><Relationship Id="rId184" Type="http://schemas.openxmlformats.org/officeDocument/2006/relationships/image" Target="media/image47.gif"/><Relationship Id="rId391" Type="http://schemas.openxmlformats.org/officeDocument/2006/relationships/image" Target="https://prod-prg-document-store-api.azurewebsites.net/api/DocumentObject/GetImageAsync?ImageId=41225048" TargetMode="External"/><Relationship Id="rId405" Type="http://schemas.openxmlformats.org/officeDocument/2006/relationships/image" Target="https://prod-prg-document-store-api.azurewebsites.net/api/DocumentObject/GetImageAsync?ImageId=41225055" TargetMode="External"/><Relationship Id="rId447" Type="http://schemas.openxmlformats.org/officeDocument/2006/relationships/image" Target="https://prod-prg-document-store-api.azurewebsites.net/api/DocumentObject/GetImageAsync?ImageId=41225076" TargetMode="External"/><Relationship Id="rId612" Type="http://schemas.openxmlformats.org/officeDocument/2006/relationships/image" Target="media/image261.jpeg"/><Relationship Id="rId251" Type="http://schemas.openxmlformats.org/officeDocument/2006/relationships/image" Target="https://prod-prg-document-store-api.azurewebsites.net/api/DocumentObject/GetImageAsync?ImageId=41224978" TargetMode="External"/><Relationship Id="rId489" Type="http://schemas.openxmlformats.org/officeDocument/2006/relationships/image" Target="https://prod-prg-document-store-api.azurewebsites.net/api/DocumentObject/GetImageAsync?ImageId=41225097" TargetMode="External"/><Relationship Id="rId46" Type="http://schemas.openxmlformats.org/officeDocument/2006/relationships/hyperlink" Target="http://online.zakon.kz/Document/?doc_id=36327388" TargetMode="External"/><Relationship Id="rId293" Type="http://schemas.openxmlformats.org/officeDocument/2006/relationships/image" Target="https://prod-prg-document-store-api.azurewebsites.net/api/DocumentObject/GetImageAsync?ImageId=41224999" TargetMode="External"/><Relationship Id="rId307" Type="http://schemas.openxmlformats.org/officeDocument/2006/relationships/image" Target="https://prod-prg-document-store-api.azurewebsites.net/api/DocumentObject/GetImageAsync?ImageId=41225006" TargetMode="External"/><Relationship Id="rId349" Type="http://schemas.openxmlformats.org/officeDocument/2006/relationships/image" Target="https://prod-prg-document-store-api.azurewebsites.net/api/DocumentObject/GetImageAsync?ImageId=41225027" TargetMode="External"/><Relationship Id="rId514" Type="http://schemas.openxmlformats.org/officeDocument/2006/relationships/image" Target="media/image212.jpeg"/><Relationship Id="rId556" Type="http://schemas.openxmlformats.org/officeDocument/2006/relationships/image" Target="media/image233.jpeg"/><Relationship Id="rId88" Type="http://schemas.openxmlformats.org/officeDocument/2006/relationships/image" Target="media/image4.jpeg"/><Relationship Id="rId111" Type="http://schemas.openxmlformats.org/officeDocument/2006/relationships/image" Target="media/image12.jpeg"/><Relationship Id="rId153" Type="http://schemas.openxmlformats.org/officeDocument/2006/relationships/image" Target="https://prod-prg-document-store-api.azurewebsites.net/api/DocumentObject/GetImageAsync?ImageId=41038933" TargetMode="External"/><Relationship Id="rId195" Type="http://schemas.openxmlformats.org/officeDocument/2006/relationships/image" Target="https://prod-prg-document-store-api.azurewebsites.net/api/DocumentObject/GetImageAsync?ImageId=41038954" TargetMode="External"/><Relationship Id="rId209" Type="http://schemas.openxmlformats.org/officeDocument/2006/relationships/image" Target="https://prod-prg-document-store-api.azurewebsites.net/api/DocumentObject/GetImageAsync?ImageId=41038961" TargetMode="External"/><Relationship Id="rId360" Type="http://schemas.openxmlformats.org/officeDocument/2006/relationships/image" Target="media/image135.jpeg"/><Relationship Id="rId416" Type="http://schemas.openxmlformats.org/officeDocument/2006/relationships/image" Target="media/image163.jpeg"/><Relationship Id="rId598" Type="http://schemas.openxmlformats.org/officeDocument/2006/relationships/image" Target="media/image254.jpeg"/><Relationship Id="rId220" Type="http://schemas.openxmlformats.org/officeDocument/2006/relationships/image" Target="media/image65.jpeg"/><Relationship Id="rId458" Type="http://schemas.openxmlformats.org/officeDocument/2006/relationships/image" Target="media/image184.jpeg"/><Relationship Id="rId623" Type="http://schemas.openxmlformats.org/officeDocument/2006/relationships/image" Target="https://prod-prg-document-store-api.azurewebsites.net/api/DocumentObject/GetImageAsync?ImageId=41225164" TargetMode="External"/><Relationship Id="rId15" Type="http://schemas.openxmlformats.org/officeDocument/2006/relationships/hyperlink" Target="http://online.zakon.kz/Document/?doc_id=36327388" TargetMode="External"/><Relationship Id="rId57" Type="http://schemas.openxmlformats.org/officeDocument/2006/relationships/hyperlink" Target="http://online.zakon.kz/Document/?doc_id=31937126" TargetMode="External"/><Relationship Id="rId262" Type="http://schemas.openxmlformats.org/officeDocument/2006/relationships/image" Target="media/image86.jpeg"/><Relationship Id="rId318" Type="http://schemas.openxmlformats.org/officeDocument/2006/relationships/image" Target="media/image114.jpeg"/><Relationship Id="rId525" Type="http://schemas.openxmlformats.org/officeDocument/2006/relationships/image" Target="https://prod-prg-document-store-api.azurewebsites.net/api/DocumentObject/GetImageAsync?ImageId=41225115" TargetMode="External"/><Relationship Id="rId567" Type="http://schemas.openxmlformats.org/officeDocument/2006/relationships/image" Target="https://prod-prg-document-store-api.azurewebsites.net/api/DocumentObject/GetImageAsync?ImageId=41225136" TargetMode="External"/><Relationship Id="rId99" Type="http://schemas.openxmlformats.org/officeDocument/2006/relationships/image" Target="https://prod-prg-document-store-api.azurewebsites.net/api/DocumentObject/GetImageAsync?ImageId=41038909" TargetMode="External"/><Relationship Id="rId122" Type="http://schemas.openxmlformats.org/officeDocument/2006/relationships/image" Target="media/image17.jpeg"/><Relationship Id="rId164" Type="http://schemas.openxmlformats.org/officeDocument/2006/relationships/hyperlink" Target="http://online.zakon.kz/Document/?doc_id=36300368" TargetMode="External"/><Relationship Id="rId371" Type="http://schemas.openxmlformats.org/officeDocument/2006/relationships/image" Target="https://prod-prg-document-store-api.azurewebsites.net/api/DocumentObject/GetImageAsync?ImageId=41225038" TargetMode="External"/><Relationship Id="rId427" Type="http://schemas.openxmlformats.org/officeDocument/2006/relationships/image" Target="https://prod-prg-document-store-api.azurewebsites.net/api/DocumentObject/GetImageAsync?ImageId=41225066" TargetMode="External"/><Relationship Id="rId469" Type="http://schemas.openxmlformats.org/officeDocument/2006/relationships/image" Target="https://prod-prg-document-store-api.azurewebsites.net/api/DocumentObject/GetImageAsync?ImageId=41225087" TargetMode="External"/><Relationship Id="rId634" Type="http://schemas.openxmlformats.org/officeDocument/2006/relationships/header" Target="header1.xml"/><Relationship Id="rId26" Type="http://schemas.openxmlformats.org/officeDocument/2006/relationships/hyperlink" Target="http://online.zakon.kz/Document/?doc_id=33546556" TargetMode="External"/><Relationship Id="rId231" Type="http://schemas.openxmlformats.org/officeDocument/2006/relationships/image" Target="https://prod-prg-document-store-api.azurewebsites.net/api/DocumentObject/GetImageAsync?ImageId=41224968" TargetMode="External"/><Relationship Id="rId273" Type="http://schemas.openxmlformats.org/officeDocument/2006/relationships/image" Target="https://prod-prg-document-store-api.azurewebsites.net/api/DocumentObject/GetImageAsync?ImageId=41224989" TargetMode="External"/><Relationship Id="rId329" Type="http://schemas.openxmlformats.org/officeDocument/2006/relationships/image" Target="https://prod-prg-document-store-api.azurewebsites.net/api/DocumentObject/GetImageAsync?ImageId=41225017" TargetMode="External"/><Relationship Id="rId480" Type="http://schemas.openxmlformats.org/officeDocument/2006/relationships/image" Target="media/image195.jpeg"/><Relationship Id="rId536" Type="http://schemas.openxmlformats.org/officeDocument/2006/relationships/image" Target="media/image223.jpeg"/><Relationship Id="rId68" Type="http://schemas.openxmlformats.org/officeDocument/2006/relationships/hyperlink" Target="http://online.zakon.kz/Document/?doc_id=31937126" TargetMode="External"/><Relationship Id="rId133" Type="http://schemas.openxmlformats.org/officeDocument/2006/relationships/image" Target="https://prod-prg-document-store-api.azurewebsites.net/api/DocumentObject/GetImageAsync?ImageId=41038923" TargetMode="External"/><Relationship Id="rId175" Type="http://schemas.openxmlformats.org/officeDocument/2006/relationships/image" Target="https://prod-prg-document-store-api.azurewebsites.net/api/DocumentObject/GetImageAsync?ImageId=41038944" TargetMode="External"/><Relationship Id="rId340" Type="http://schemas.openxmlformats.org/officeDocument/2006/relationships/image" Target="media/image125.jpeg"/><Relationship Id="rId578" Type="http://schemas.openxmlformats.org/officeDocument/2006/relationships/image" Target="media/image244.jpeg"/><Relationship Id="rId200" Type="http://schemas.openxmlformats.org/officeDocument/2006/relationships/image" Target="media/image55.jpeg"/><Relationship Id="rId382" Type="http://schemas.openxmlformats.org/officeDocument/2006/relationships/image" Target="media/image146.jpeg"/><Relationship Id="rId438" Type="http://schemas.openxmlformats.org/officeDocument/2006/relationships/image" Target="media/image174.jpeg"/><Relationship Id="rId603" Type="http://schemas.openxmlformats.org/officeDocument/2006/relationships/image" Target="https://prod-prg-document-store-api.azurewebsites.net/api/DocumentObject/GetImageAsync?ImageId=41225154" TargetMode="External"/><Relationship Id="rId242" Type="http://schemas.openxmlformats.org/officeDocument/2006/relationships/image" Target="media/image76.jpeg"/><Relationship Id="rId284" Type="http://schemas.openxmlformats.org/officeDocument/2006/relationships/image" Target="media/image97.jpeg"/><Relationship Id="rId491" Type="http://schemas.openxmlformats.org/officeDocument/2006/relationships/image" Target="https://prod-prg-document-store-api.azurewebsites.net/api/DocumentObject/GetImageAsync?ImageId=41225098" TargetMode="External"/><Relationship Id="rId505" Type="http://schemas.openxmlformats.org/officeDocument/2006/relationships/image" Target="https://prod-prg-document-store-api.azurewebsites.net/api/DocumentObject/GetImageAsync?ImageId=41225105" TargetMode="External"/><Relationship Id="rId37" Type="http://schemas.openxmlformats.org/officeDocument/2006/relationships/hyperlink" Target="http://online.zakon.kz/Document/?doc_id=36327388" TargetMode="External"/><Relationship Id="rId79" Type="http://schemas.openxmlformats.org/officeDocument/2006/relationships/hyperlink" Target="http://online.zakon.kz/Document/?doc_id=36327388" TargetMode="External"/><Relationship Id="rId102" Type="http://schemas.openxmlformats.org/officeDocument/2006/relationships/hyperlink" Target="http://online.zakon.kz/Document/?doc_id=36327388" TargetMode="External"/><Relationship Id="rId144" Type="http://schemas.openxmlformats.org/officeDocument/2006/relationships/image" Target="media/image28.jpeg"/><Relationship Id="rId547" Type="http://schemas.openxmlformats.org/officeDocument/2006/relationships/image" Target="https://prod-prg-document-store-api.azurewebsites.net/api/DocumentObject/GetImageAsync?ImageId=41225126" TargetMode="External"/><Relationship Id="rId589" Type="http://schemas.openxmlformats.org/officeDocument/2006/relationships/image" Target="https://prod-prg-document-store-api.azurewebsites.net/api/DocumentObject/GetImageAsync?ImageId=41225147" TargetMode="External"/><Relationship Id="rId90" Type="http://schemas.openxmlformats.org/officeDocument/2006/relationships/image" Target="media/image5.gif"/><Relationship Id="rId186" Type="http://schemas.openxmlformats.org/officeDocument/2006/relationships/image" Target="media/image48.gif"/><Relationship Id="rId351" Type="http://schemas.openxmlformats.org/officeDocument/2006/relationships/image" Target="https://prod-prg-document-store-api.azurewebsites.net/api/DocumentObject/GetImageAsync?ImageId=41225028" TargetMode="External"/><Relationship Id="rId393" Type="http://schemas.openxmlformats.org/officeDocument/2006/relationships/image" Target="https://prod-prg-document-store-api.azurewebsites.net/api/DocumentObject/GetImageAsync?ImageId=41225049" TargetMode="External"/><Relationship Id="rId407" Type="http://schemas.openxmlformats.org/officeDocument/2006/relationships/image" Target="https://prod-prg-document-store-api.azurewebsites.net/api/DocumentObject/GetImageAsync?ImageId=41225056" TargetMode="External"/><Relationship Id="rId449" Type="http://schemas.openxmlformats.org/officeDocument/2006/relationships/image" Target="https://prod-prg-document-store-api.azurewebsites.net/api/DocumentObject/GetImageAsync?ImageId=41225077" TargetMode="External"/><Relationship Id="rId614" Type="http://schemas.openxmlformats.org/officeDocument/2006/relationships/image" Target="media/image262.jpeg"/><Relationship Id="rId211" Type="http://schemas.openxmlformats.org/officeDocument/2006/relationships/image" Target="https://prod-prg-document-store-api.azurewebsites.net/api/DocumentObject/GetImageAsync?ImageId=41038962" TargetMode="External"/><Relationship Id="rId253" Type="http://schemas.openxmlformats.org/officeDocument/2006/relationships/image" Target="https://prod-prg-document-store-api.azurewebsites.net/api/DocumentObject/GetImageAsync?ImageId=41224979" TargetMode="External"/><Relationship Id="rId295" Type="http://schemas.openxmlformats.org/officeDocument/2006/relationships/image" Target="https://prod-prg-document-store-api.azurewebsites.net/api/DocumentObject/GetImageAsync?ImageId=41225000" TargetMode="External"/><Relationship Id="rId309" Type="http://schemas.openxmlformats.org/officeDocument/2006/relationships/image" Target="https://prod-prg-document-store-api.azurewebsites.net/api/DocumentObject/GetImageAsync?ImageId=41225007" TargetMode="External"/><Relationship Id="rId460" Type="http://schemas.openxmlformats.org/officeDocument/2006/relationships/image" Target="media/image185.jpeg"/><Relationship Id="rId516" Type="http://schemas.openxmlformats.org/officeDocument/2006/relationships/image" Target="media/image213.jpeg"/><Relationship Id="rId48" Type="http://schemas.openxmlformats.org/officeDocument/2006/relationships/hyperlink" Target="http://online.zakon.kz/Document/?doc_id=36327388" TargetMode="External"/><Relationship Id="rId113" Type="http://schemas.openxmlformats.org/officeDocument/2006/relationships/image" Target="media/image13.gif"/><Relationship Id="rId320" Type="http://schemas.openxmlformats.org/officeDocument/2006/relationships/image" Target="media/image115.jpeg"/><Relationship Id="rId558" Type="http://schemas.openxmlformats.org/officeDocument/2006/relationships/image" Target="media/image234.jpeg"/><Relationship Id="rId155" Type="http://schemas.openxmlformats.org/officeDocument/2006/relationships/image" Target="https://prod-prg-document-store-api.azurewebsites.net/api/DocumentObject/GetImageAsync?ImageId=41038934" TargetMode="External"/><Relationship Id="rId197" Type="http://schemas.openxmlformats.org/officeDocument/2006/relationships/image" Target="https://prod-prg-document-store-api.azurewebsites.net/api/DocumentObject/GetImageAsync?ImageId=41038955" TargetMode="External"/><Relationship Id="rId362" Type="http://schemas.openxmlformats.org/officeDocument/2006/relationships/image" Target="media/image136.jpeg"/><Relationship Id="rId418" Type="http://schemas.openxmlformats.org/officeDocument/2006/relationships/image" Target="media/image164.jpeg"/><Relationship Id="rId625" Type="http://schemas.openxmlformats.org/officeDocument/2006/relationships/image" Target="https://prod-prg-document-store-api.azurewebsites.net/api/DocumentObject/GetImageAsync?ImageId=41225165" TargetMode="External"/><Relationship Id="rId222" Type="http://schemas.openxmlformats.org/officeDocument/2006/relationships/image" Target="media/image66.jpeg"/><Relationship Id="rId264" Type="http://schemas.openxmlformats.org/officeDocument/2006/relationships/image" Target="media/image87.jpeg"/><Relationship Id="rId471" Type="http://schemas.openxmlformats.org/officeDocument/2006/relationships/image" Target="https://prod-prg-document-store-api.azurewebsites.net/api/DocumentObject/GetImageAsync?ImageId=41225088" TargetMode="External"/><Relationship Id="rId17" Type="http://schemas.openxmlformats.org/officeDocument/2006/relationships/hyperlink" Target="http://online.zakon.kz/Document/?doc_id=36327388" TargetMode="External"/><Relationship Id="rId59" Type="http://schemas.openxmlformats.org/officeDocument/2006/relationships/hyperlink" Target="http://online.zakon.kz/Document/?doc_id=31937126" TargetMode="External"/><Relationship Id="rId124" Type="http://schemas.openxmlformats.org/officeDocument/2006/relationships/image" Target="media/image18.jpeg"/><Relationship Id="rId527" Type="http://schemas.openxmlformats.org/officeDocument/2006/relationships/image" Target="https://prod-prg-document-store-api.azurewebsites.net/api/DocumentObject/GetImageAsync?ImageId=41225116" TargetMode="External"/><Relationship Id="rId569" Type="http://schemas.openxmlformats.org/officeDocument/2006/relationships/image" Target="https://prod-prg-document-store-api.azurewebsites.net/api/DocumentObject/GetImageAsync?ImageId=412251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168</Pages>
  <Words>16033</Words>
  <Characters>91392</Characters>
  <Application>Microsoft Office Word</Application>
  <DocSecurity>0</DocSecurity>
  <Lines>761</Lines>
  <Paragraphs>214</Paragraphs>
  <ScaleCrop>false</ScaleCrop>
  <Company/>
  <LinksUpToDate>false</LinksUpToDate>
  <CharactersWithSpaces>107211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1.03-101-2013 «Продолжительность строительства и задел в строительстве предприятий, зданий и сооружений. Часть I» (с изменениями от 06.11.2019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2021-07-14T08:31:00Z</dcterms:created>
  <dcterms:modified xsi:type="dcterms:W3CDTF">2021-07-14T08:31:00Z</dcterms:modified>
</cp:coreProperties>
</file>