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7383E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1.04-102-2012</w:t>
      </w:r>
      <w:r>
        <w:rPr>
          <w:rStyle w:val="s1"/>
        </w:rPr>
        <w:br/>
        <w:t> </w:t>
      </w:r>
      <w:r>
        <w:rPr>
          <w:rStyle w:val="s1"/>
        </w:rPr>
        <w:br/>
        <w:t>Правила оценки физического износа зданий и сооружений</w:t>
      </w:r>
    </w:p>
    <w:p w:rsidR="00000000" w:rsidRDefault="0017383E">
      <w:pPr>
        <w:ind w:firstLine="426"/>
        <w:jc w:val="center"/>
      </w:pPr>
      <w:r>
        <w:rPr>
          <w:b/>
          <w:bCs/>
        </w:rPr>
        <w:t> </w:t>
      </w:r>
    </w:p>
    <w:p w:rsidR="00000000" w:rsidRPr="0017383E" w:rsidRDefault="0017383E">
      <w:pPr>
        <w:ind w:firstLine="426"/>
        <w:jc w:val="center"/>
        <w:rPr>
          <w:lang w:val="en-US"/>
        </w:rPr>
      </w:pPr>
      <w:r w:rsidRPr="0017383E">
        <w:rPr>
          <w:lang w:val="en-US"/>
        </w:rPr>
        <w:t>RULES OF THE ASSESSMENT OF PHYSICAL WEAR OF BUILDINGS AND CONSTRUCTIONS</w:t>
      </w:r>
    </w:p>
    <w:p w:rsidR="00000000" w:rsidRPr="0017383E" w:rsidRDefault="0017383E">
      <w:pPr>
        <w:ind w:firstLine="426"/>
        <w:jc w:val="center"/>
        <w:rPr>
          <w:lang w:val="en-US"/>
        </w:rPr>
      </w:pPr>
      <w:r w:rsidRPr="0017383E">
        <w:rPr>
          <w:b/>
          <w:bCs/>
          <w:lang w:val="en-US"/>
        </w:rPr>
        <w:t> </w:t>
      </w:r>
    </w:p>
    <w:p w:rsidR="00000000" w:rsidRPr="0017383E" w:rsidRDefault="0017383E">
      <w:pPr>
        <w:ind w:firstLine="426"/>
        <w:rPr>
          <w:lang w:val="en-US"/>
        </w:rPr>
      </w:pPr>
      <w:r w:rsidRPr="0017383E">
        <w:rPr>
          <w:b/>
          <w:bCs/>
          <w:lang w:val="en-US"/>
        </w:rPr>
        <w:t> </w:t>
      </w:r>
    </w:p>
    <w:p w:rsidR="00000000" w:rsidRDefault="0017383E">
      <w:pPr>
        <w:jc w:val="center"/>
      </w:pPr>
      <w:r>
        <w:rPr>
          <w:rStyle w:val="s1"/>
        </w:rPr>
        <w:t>СОДЕРЖАНИЕ</w:t>
      </w:r>
    </w:p>
    <w:p w:rsidR="00000000" w:rsidRDefault="0017383E">
      <w:pPr>
        <w:ind w:firstLine="426"/>
        <w:jc w:val="center"/>
      </w:pPr>
      <w:r>
        <w:t> </w:t>
      </w:r>
    </w:p>
    <w:p w:rsidR="00000000" w:rsidRDefault="0017383E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17383E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17383E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17383E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17383E">
      <w:pPr>
        <w:ind w:firstLine="426"/>
        <w:jc w:val="both"/>
      </w:pPr>
      <w:hyperlink r:id="rId10" w:anchor="sub_id=400" w:history="1">
        <w:r>
          <w:rPr>
            <w:rStyle w:val="a3"/>
          </w:rPr>
          <w:t>4. ОЦЕНКА ПРИЕМЛЕМОСТИ ПРИНЯТЫХ КОНСТРУКТИВНЫХ РЕШЕНИЙ ПО ОБЕСПЕЧЕНИЮ БЕЗОПАСНОСТИ ЗДАНИЙ И СООРУЖЕНИЙ В ПРОЦЕССЕ ИХ ЭКСПЛУАТАЦИИ</w:t>
        </w:r>
      </w:hyperlink>
    </w:p>
    <w:p w:rsidR="00000000" w:rsidRDefault="0017383E">
      <w:pPr>
        <w:ind w:firstLine="426"/>
        <w:jc w:val="both"/>
      </w:pPr>
      <w:hyperlink r:id="rId11" w:anchor="sub_id=500" w:history="1">
        <w:r>
          <w:rPr>
            <w:rStyle w:val="a3"/>
          </w:rPr>
          <w:t>5. ОЦЕНКА ТЕХНИЧЕСКОГО СОСТОЯНИЯ КОНСТРУКЦИЙ И ИНЖЕНЕРНЫХ СИСТЕМ ПО ФИЗИЧЕСКОМУ ИЗНОСУ</w:t>
        </w:r>
      </w:hyperlink>
    </w:p>
    <w:p w:rsidR="00000000" w:rsidRDefault="0017383E">
      <w:pPr>
        <w:ind w:firstLine="426"/>
        <w:jc w:val="both"/>
      </w:pPr>
      <w:hyperlink r:id="rId12" w:anchor="sub_id=501" w:history="1">
        <w:r>
          <w:rPr>
            <w:rStyle w:val="a3"/>
          </w:rPr>
          <w:t>5.1 Общие положения</w:t>
        </w:r>
      </w:hyperlink>
    </w:p>
    <w:p w:rsidR="00000000" w:rsidRDefault="0017383E">
      <w:pPr>
        <w:ind w:firstLine="426"/>
        <w:jc w:val="both"/>
      </w:pPr>
      <w:hyperlink r:id="rId13" w:anchor="sub_id=502" w:history="1">
        <w:r>
          <w:rPr>
            <w:rStyle w:val="a3"/>
          </w:rPr>
          <w:t>5.2 Оценка физического износа конструкций и их элементов по внешним признакам</w:t>
        </w:r>
      </w:hyperlink>
    </w:p>
    <w:p w:rsidR="00000000" w:rsidRDefault="0017383E">
      <w:pPr>
        <w:ind w:firstLine="426"/>
        <w:jc w:val="both"/>
      </w:pPr>
      <w:hyperlink r:id="rId14" w:anchor="sub_id=503" w:history="1">
        <w:r>
          <w:rPr>
            <w:rStyle w:val="a3"/>
          </w:rPr>
          <w:t>5.3 Оценка физического износа инженерных сетей и систем по внешним при</w:t>
        </w:r>
        <w:r>
          <w:rPr>
            <w:rStyle w:val="a3"/>
          </w:rPr>
          <w:t>знакам</w:t>
        </w:r>
      </w:hyperlink>
    </w:p>
    <w:p w:rsidR="00000000" w:rsidRDefault="0017383E">
      <w:pPr>
        <w:ind w:firstLine="426"/>
        <w:jc w:val="both"/>
      </w:pPr>
      <w:hyperlink r:id="rId15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Примеры оценки физического износа конструкций и элементов, здания и сооружения в целом по внешним признакам</w:t>
        </w:r>
      </w:hyperlink>
    </w:p>
    <w:p w:rsidR="00000000" w:rsidRDefault="0017383E">
      <w:pPr>
        <w:ind w:firstLine="426"/>
        <w:jc w:val="both"/>
      </w:pPr>
      <w:hyperlink r:id="rId16" w:anchor="sub_id=2" w:history="1">
        <w:r>
          <w:rPr>
            <w:rStyle w:val="a3"/>
          </w:rPr>
          <w:t xml:space="preserve">Приложение Б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Примеры оценки физического износа инженерных сетей и систем по внешним признакам</w:t>
        </w:r>
      </w:hyperlink>
    </w:p>
    <w:p w:rsidR="00000000" w:rsidRDefault="0017383E">
      <w:pPr>
        <w:ind w:firstLine="426"/>
        <w:jc w:val="both"/>
      </w:pPr>
      <w:hyperlink r:id="rId17" w:anchor="sub_id=3" w:history="1">
        <w:r>
          <w:rPr>
            <w:rStyle w:val="a3"/>
          </w:rPr>
          <w:t xml:space="preserve">Приложение В </w:t>
        </w:r>
        <w:r>
          <w:rPr>
            <w:rStyle w:val="a3"/>
            <w:i/>
            <w:iCs/>
          </w:rPr>
          <w:t>(инф</w:t>
        </w:r>
        <w:r>
          <w:rPr>
            <w:rStyle w:val="a3"/>
            <w:i/>
            <w:iCs/>
          </w:rPr>
          <w:t xml:space="preserve">ормационное). </w:t>
        </w:r>
        <w:r>
          <w:rPr>
            <w:rStyle w:val="a3"/>
          </w:rPr>
          <w:t>Таблицы по определению удельного веса конструктивных элементов зданий</w:t>
        </w:r>
      </w:hyperlink>
    </w:p>
    <w:p w:rsidR="00000000" w:rsidRDefault="0017383E">
      <w:pPr>
        <w:ind w:firstLine="426"/>
        <w:jc w:val="both"/>
      </w:pPr>
      <w:hyperlink r:id="rId18" w:anchor="sub_id=4" w:history="1">
        <w:r>
          <w:rPr>
            <w:rStyle w:val="a3"/>
          </w:rPr>
          <w:t xml:space="preserve">Приложение Г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Расчетные сроки службы зданий</w:t>
        </w:r>
      </w:hyperlink>
    </w:p>
    <w:p w:rsidR="00000000" w:rsidRDefault="0017383E">
      <w:pPr>
        <w:ind w:firstLine="426"/>
        <w:jc w:val="both"/>
      </w:pPr>
      <w:hyperlink r:id="rId19" w:anchor="sub_id=5" w:history="1">
        <w:r>
          <w:rPr>
            <w:rStyle w:val="a3"/>
          </w:rPr>
          <w:t xml:space="preserve">Приложение Д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Графики по определению физического износа конструктивных элементов и инженерных систем</w:t>
        </w:r>
      </w:hyperlink>
    </w:p>
    <w:p w:rsidR="00000000" w:rsidRDefault="0017383E">
      <w:pPr>
        <w:ind w:firstLine="426"/>
        <w:jc w:val="both"/>
      </w:pPr>
      <w:hyperlink r:id="rId20" w:anchor="sub_id=6" w:history="1">
        <w:r>
          <w:rPr>
            <w:rStyle w:val="a3"/>
          </w:rPr>
          <w:t xml:space="preserve">Приложение Е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Методы и средства измерений дефектов и повреждений конструкций и инженерных систем</w:t>
        </w:r>
      </w:hyperlink>
    </w:p>
    <w:p w:rsidR="00000000" w:rsidRDefault="0017383E">
      <w:pPr>
        <w:ind w:firstLine="426"/>
        <w:jc w:val="both"/>
      </w:pPr>
      <w:hyperlink r:id="rId21" w:anchor="sub_id=7" w:history="1">
        <w:r>
          <w:rPr>
            <w:rStyle w:val="a3"/>
          </w:rPr>
          <w:t>Библиография</w:t>
        </w:r>
      </w:hyperlink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17383E">
      <w:pPr>
        <w:ind w:firstLine="426"/>
        <w:jc w:val="center"/>
      </w:pPr>
      <w:r>
        <w:t> </w:t>
      </w:r>
    </w:p>
    <w:p w:rsidR="00000000" w:rsidRDefault="0017383E">
      <w:pPr>
        <w:ind w:firstLine="426"/>
        <w:jc w:val="both"/>
      </w:pPr>
      <w:r>
        <w:t>Данный нормативный документ разработан в соответствии требованиями нормативных правовых актов и нормативных технических документов в строительстве, действующих на территории Республики Казахстан и является одним из элементов доказательной базы технического</w:t>
      </w:r>
      <w:r>
        <w:t xml:space="preserve"> регламента «Требования к безопасности зданий и сооружений, строительных материалов и изделий».</w:t>
      </w:r>
    </w:p>
    <w:p w:rsidR="00000000" w:rsidRDefault="0017383E">
      <w:pPr>
        <w:ind w:firstLine="426"/>
        <w:jc w:val="both"/>
      </w:pPr>
      <w:r>
        <w:t>Рост числа длительно эксплуатируемого жилья и основных фондов приводит к их значительному физическому износу и увеличению риска аварий, что требует повышения бе</w:t>
      </w:r>
      <w:r>
        <w:t>зопасности зданий и сооружений за счет своевременного определения их фактического технического состояния по визуально наблюдаемым признакам физического износа и принятия необходимых мер по восстановлению эксплуатационной пригодности.</w:t>
      </w:r>
    </w:p>
    <w:p w:rsidR="00000000" w:rsidRDefault="0017383E">
      <w:pPr>
        <w:ind w:firstLine="426"/>
        <w:jc w:val="both"/>
      </w:pPr>
      <w:r>
        <w:t>Дальнейшее развитие ме</w:t>
      </w:r>
      <w:r>
        <w:t>тодов оценки технического физического износа зданий и сооружений связано с использованием комплекса современных средств измерения визуально наблюдаемых повреждений строительных конструкций, инженерных сетей и систем.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jc w:val="center"/>
      </w:pPr>
      <w:r>
        <w:rPr>
          <w:rStyle w:val="s1"/>
        </w:rPr>
        <w:t>1. ОБЛАСТЬ ПРИМЕНЕНИЯ</w:t>
      </w:r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both"/>
      </w:pPr>
      <w:r>
        <w:t>1.1 Настоящ</w:t>
      </w:r>
      <w:r>
        <w:t>ие Правила распространяются на оценку физического износа эксплуатируемых строительных конструкций, зданий и сооружений независимо от форм собственности.</w:t>
      </w:r>
    </w:p>
    <w:p w:rsidR="00000000" w:rsidRDefault="0017383E">
      <w:pPr>
        <w:ind w:firstLine="426"/>
        <w:jc w:val="both"/>
      </w:pPr>
      <w:r>
        <w:t>1.2 Физический износ газового, лифтового оборудования, системы кондиционирования следует определять сог</w:t>
      </w:r>
      <w:r>
        <w:t>ласно соответствующим специальным нормативным документам.</w:t>
      </w:r>
    </w:p>
    <w:p w:rsidR="00000000" w:rsidRDefault="0017383E">
      <w:pPr>
        <w:ind w:firstLine="426"/>
        <w:jc w:val="both"/>
      </w:pPr>
      <w:r>
        <w:t>1.3 По результатам оценки устанавливается пригодность зданий и сооружений к эксплуатации, вид и сроки ремонтов, или принимается решение о их сносе, а также необходимость применения более точных мето</w:t>
      </w:r>
      <w:r>
        <w:t>дов определения надежности конструкций, зданий и сооружений.</w:t>
      </w:r>
    </w:p>
    <w:p w:rsidR="00000000" w:rsidRDefault="0017383E">
      <w:pPr>
        <w:ind w:firstLine="426"/>
        <w:jc w:val="both"/>
      </w:pPr>
      <w:r>
        <w:t>1.4 Правила не распространяются на оценку физического износа зданий и сооружений, пострадавших в результате ЧС (стихийных бедствий, теракта).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jc w:val="center"/>
      </w:pPr>
      <w:r>
        <w:rPr>
          <w:rStyle w:val="s1"/>
        </w:rPr>
        <w:t>2. НОРМАТИВНЫЕ ССЫЛКИ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>Для применения настоящего</w:t>
      </w:r>
      <w:r>
        <w:t xml:space="preserve"> нормативного документа необходимы следующие ссылочные нормативные документы:</w:t>
      </w:r>
    </w:p>
    <w:p w:rsidR="00000000" w:rsidRDefault="0017383E">
      <w:pPr>
        <w:ind w:firstLine="426"/>
        <w:jc w:val="both"/>
      </w:pPr>
      <w:hyperlink r:id="rId22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</w:t>
      </w:r>
      <w:r>
        <w:t>ен постановлением Правительства от 17.11.2010 г., № 1202.</w:t>
      </w:r>
    </w:p>
    <w:p w:rsidR="00000000" w:rsidRDefault="0017383E">
      <w:pPr>
        <w:ind w:firstLine="426"/>
        <w:jc w:val="both"/>
      </w:pPr>
      <w:r>
        <w:t xml:space="preserve">ПРИМЕЧАНИЕ. При пользовании настоящим государственным нормативом целесообразно проверить действие ссылочных документов по информационным «Перечню нормативных правовых и нормативно-технических актов </w:t>
      </w:r>
      <w:r>
        <w:t>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и «Указателю межгосударственных нормативных документов», составляемых ежегодн</w:t>
      </w:r>
      <w:r>
        <w:t xml:space="preserve">о 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(измененным) документом. Если ссылочный документ отменен без замены, то положение, в котором дана ссылка </w:t>
      </w:r>
      <w:r>
        <w:t>на него, применяется в части, не затрагивающей эту ссылку.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jc w:val="center"/>
      </w:pPr>
      <w:r>
        <w:rPr>
          <w:rStyle w:val="s1"/>
        </w:rPr>
        <w:t>3. ТЕРМИНЫ И ОПРЕДЕЛЕНИЯ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 xml:space="preserve">В настоящих нормах применяются термины и определения в соответствии с </w:t>
      </w:r>
      <w:hyperlink r:id="rId23" w:history="1">
        <w:r>
          <w:rPr>
            <w:rStyle w:val="a3"/>
          </w:rPr>
          <w:t>Техническим регламентом</w:t>
        </w:r>
      </w:hyperlink>
      <w:r>
        <w:t xml:space="preserve"> «Требов</w:t>
      </w:r>
      <w:r>
        <w:t>ания к безопасности зданий и сооружений, строительных материалов и изделий», а также следующие термины и определения:</w:t>
      </w:r>
    </w:p>
    <w:p w:rsidR="00000000" w:rsidRDefault="0017383E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Воздействие </w:t>
      </w:r>
      <w:r>
        <w:t xml:space="preserve">(Einwirkung) </w:t>
      </w:r>
      <w:r>
        <w:rPr>
          <w:b/>
          <w:bCs/>
          <w:i/>
          <w:iCs/>
        </w:rPr>
        <w:t>F</w:t>
      </w:r>
      <w:r>
        <w:rPr>
          <w:i/>
          <w:iCs/>
        </w:rPr>
        <w:t>:</w:t>
      </w:r>
    </w:p>
    <w:p w:rsidR="00000000" w:rsidRDefault="0017383E">
      <w:pPr>
        <w:ind w:firstLine="426"/>
        <w:jc w:val="both"/>
      </w:pPr>
      <w:r>
        <w:t>- группа сил (нагрузок), действующих на несущую конструкцию (прямое воздействие);</w:t>
      </w:r>
    </w:p>
    <w:p w:rsidR="00000000" w:rsidRDefault="0017383E">
      <w:pPr>
        <w:ind w:firstLine="426"/>
        <w:jc w:val="both"/>
      </w:pPr>
      <w:r>
        <w:t>- группа принудительных деформаций или колебания, которые вызываются изменением температуры, влажности, усадкой, ползучестью материала, неравномерной осадкой оснований или землетрясением (косвенное воздействие).</w:t>
      </w:r>
    </w:p>
    <w:p w:rsidR="00000000" w:rsidRDefault="0017383E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Восстановление: </w:t>
      </w:r>
      <w:r>
        <w:t>Комплекс мероприятий, об</w:t>
      </w:r>
      <w:r>
        <w:t>еспечивающих повышение эксплуатационных качеств конструкций, пришедших в ограниченно работоспособное состояние, до уровня их первоначального состояния.</w:t>
      </w:r>
    </w:p>
    <w:p w:rsidR="00000000" w:rsidRDefault="0017383E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Дефект: </w:t>
      </w:r>
      <w:r>
        <w:t>Отдельное несоответствие конструкций какому-либо параметру, установленному проектом или норм</w:t>
      </w:r>
      <w:r>
        <w:t>ативным документом (СНиП, ГОСТ, ТУ, СН и т.д.).</w:t>
      </w:r>
    </w:p>
    <w:p w:rsidR="00000000" w:rsidRDefault="0017383E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Долговечность: </w:t>
      </w:r>
      <w:r>
        <w:t>Способность здания (сооружения), строительных конструкций или их частей и элементов внутренних инженерных систем сохранять физические и другие свойства, устанавливаемые при проектировании и</w:t>
      </w:r>
      <w:r>
        <w:t xml:space="preserve"> обеспечивающие его нормальную эксплуатацию в течение расчетного срока службы при надлежащем техническом обслуживании.</w:t>
      </w:r>
    </w:p>
    <w:p w:rsidR="00000000" w:rsidRDefault="0017383E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Компенсирующие мероприятия: </w:t>
      </w:r>
      <w:r>
        <w:t>Объективно необходимые мероприятия по ремонту, усилению или замене конструкции, элемента, системы инженер</w:t>
      </w:r>
      <w:r>
        <w:t>ного оборудования, в связи с их физическим износом.</w:t>
      </w:r>
    </w:p>
    <w:p w:rsidR="00000000" w:rsidRDefault="0017383E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Критериальный признак: </w:t>
      </w:r>
      <w:r>
        <w:t>Характерное визуально наблюдаемое и инструментально измеряемое повреждение конструкции, элемента, системы инженерного оборудования, указанное в таблицах по оценке физического из</w:t>
      </w:r>
      <w:r>
        <w:t>носа и имеющее количественное выражение.</w:t>
      </w:r>
    </w:p>
    <w:p w:rsidR="00000000" w:rsidRDefault="0017383E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Мониторинг здания (сооружения): </w:t>
      </w:r>
      <w:r>
        <w:t>Длительное наблюдение за состоянием объекта как геотехнической системы с целью определения возможных изменений ее прочностных и деформативных характеристик во времени и определени</w:t>
      </w:r>
      <w:r>
        <w:t>е технических мероприятий по безопасному строительству и эксплуатации.</w:t>
      </w:r>
    </w:p>
    <w:p w:rsidR="00000000" w:rsidRDefault="0017383E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Надежность </w:t>
      </w:r>
      <w:r>
        <w:t xml:space="preserve">(Zuverlässigkeit): Способность несущей конструкции или элемента конструкции соответствовать установленным требованиям в течение проектного срока эксплуатации. Надежность </w:t>
      </w:r>
      <w:r>
        <w:t>выражается, как правило, вероятностными величинами.</w:t>
      </w:r>
    </w:p>
    <w:p w:rsidR="00000000" w:rsidRDefault="0017383E">
      <w:pPr>
        <w:ind w:firstLine="426"/>
        <w:jc w:val="both"/>
      </w:pPr>
      <w:r>
        <w:t>ПРИМЕЧАНИЕ. Надежность распространяется на запас несущей способности, эксплуатационную пригодность и долговечность несущей конструкции.</w:t>
      </w:r>
    </w:p>
    <w:p w:rsidR="00000000" w:rsidRDefault="0017383E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Несущая система </w:t>
      </w:r>
      <w:r>
        <w:t>(Tragsystem): Несущие элементы, образующие по оп</w:t>
      </w:r>
      <w:r>
        <w:t>ределенным правилам систему, обеспечивающую заданные эксплуатационные функции.</w:t>
      </w:r>
    </w:p>
    <w:p w:rsidR="00000000" w:rsidRDefault="0017383E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Повреждение: </w:t>
      </w:r>
      <w:r>
        <w:t>Отклонение качества, формы и фактических размеров элементов и конструкций от требований нормативных документов или проекта, возникающее в процессе эксплуатации</w:t>
      </w:r>
      <w:r>
        <w:t>. Различаются:</w:t>
      </w:r>
    </w:p>
    <w:p w:rsidR="00000000" w:rsidRDefault="0017383E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повреждение критическое, </w:t>
      </w:r>
      <w:r>
        <w:t>наличие которого приводит к недопустимости или практической невозможности использования здания (сооружения), либо отдельных элементов по его функциональному назначению;</w:t>
      </w:r>
    </w:p>
    <w:p w:rsidR="00000000" w:rsidRDefault="0017383E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повреждение значительное, </w:t>
      </w:r>
      <w:r>
        <w:t xml:space="preserve">наличие которого </w:t>
      </w:r>
      <w:r>
        <w:t>существенно влияет как на использование здания (сооружения), отдельных конструктивных элементов по его функциональному назначению, и на долговечность; при этом повреждение не является по своему характеру критическим;</w:t>
      </w:r>
    </w:p>
    <w:p w:rsidR="00000000" w:rsidRDefault="0017383E">
      <w:pPr>
        <w:ind w:firstLine="426"/>
        <w:jc w:val="both"/>
      </w:pPr>
      <w:r>
        <w:t xml:space="preserve">- </w:t>
      </w:r>
      <w:r>
        <w:rPr>
          <w:b/>
          <w:bCs/>
        </w:rPr>
        <w:t xml:space="preserve">повреждение незначительное, </w:t>
      </w:r>
      <w:r>
        <w:t>наличие к</w:t>
      </w:r>
      <w:r>
        <w:t>оторого существенно не влияет на использование здания (сооружения) и отдельных конструктивных элементов по функциональному назначению и на долговечность.</w:t>
      </w:r>
    </w:p>
    <w:p w:rsidR="00000000" w:rsidRDefault="0017383E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Проектный срок эксплуатации </w:t>
      </w:r>
      <w:r>
        <w:t>(geplante Nutzungsdauer): Время, в течение которого несущая конструкц</w:t>
      </w:r>
      <w:r>
        <w:t>ия эксплуатируется с сохранением ее функционального назначения, с учетом предусмотренных мер по ее поддержанию, но без капитального ремонта.</w:t>
      </w:r>
    </w:p>
    <w:p w:rsidR="00000000" w:rsidRDefault="0017383E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Прочность </w:t>
      </w:r>
      <w:r>
        <w:t>(Festigkeit): Механический показатель материала, обычно выражаемый в единицах механического напряжен</w:t>
      </w:r>
      <w:r>
        <w:t>ия.</w:t>
      </w:r>
    </w:p>
    <w:p w:rsidR="00000000" w:rsidRDefault="0017383E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Ремонт </w:t>
      </w:r>
      <w:r>
        <w:t>(Instandsetzung): Мероприятия по сохранению или восстановлению функциональной способности несущей конструкции, выходящие за рамки мероприятий по поддержанию строения в исправности.</w:t>
      </w:r>
    </w:p>
    <w:p w:rsidR="00000000" w:rsidRDefault="0017383E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Ремонтно-восстановительные работы: </w:t>
      </w:r>
      <w:r>
        <w:t>Комплекс строительн</w:t>
      </w:r>
      <w:r>
        <w:t>ых и организационно-технических мероприятий по устранению физического износа и поддержанию нормального уровня эксплуатационных показателей конструкции, элемента, системы инженерного оборудования.</w:t>
      </w:r>
    </w:p>
    <w:p w:rsidR="00000000" w:rsidRDefault="0017383E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Сооружение </w:t>
      </w:r>
      <w:r>
        <w:t>(Bauwerk): Все, что строится или является ре</w:t>
      </w:r>
      <w:r>
        <w:t>зультатом строительных работ.</w:t>
      </w:r>
    </w:p>
    <w:p w:rsidR="00000000" w:rsidRDefault="0017383E">
      <w:pPr>
        <w:ind w:firstLine="426"/>
        <w:jc w:val="both"/>
      </w:pPr>
      <w:r>
        <w:t xml:space="preserve">ПРИМЕЧАНИЕ. Определение по </w:t>
      </w:r>
      <w:hyperlink r:id="rId24" w:history="1">
        <w:r>
          <w:rPr>
            <w:rStyle w:val="a3"/>
          </w:rPr>
          <w:t>ИСО 6707-1</w:t>
        </w:r>
      </w:hyperlink>
      <w:r>
        <w:t>. Данный термин подразумевает как здания, так и инженерные сооружения. Он относится к законченному строению, которое содержи</w:t>
      </w:r>
      <w:r>
        <w:t>т несущие, ненесущие конструкции, фундамент.</w:t>
      </w:r>
    </w:p>
    <w:p w:rsidR="00000000" w:rsidRDefault="0017383E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Строительный материал </w:t>
      </w:r>
      <w:r>
        <w:t>(Baustoff): Материал, применяемый для строительства, например, бетон, сталь, дерево, кирпич.</w:t>
      </w:r>
    </w:p>
    <w:p w:rsidR="00000000" w:rsidRDefault="0017383E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Текущий ремонт здания (сооружения): </w:t>
      </w:r>
      <w:r>
        <w:t>Комплекс строительных и организационно-технических</w:t>
      </w:r>
      <w:r>
        <w:t xml:space="preserve"> мероприятий с целью устранения неисправностей (восстановления работоспособности) элементов здания или сооружения и поддержания нормального уровня эксплуатационных показателей.</w:t>
      </w:r>
    </w:p>
    <w:p w:rsidR="00000000" w:rsidRDefault="0017383E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Физический износ </w:t>
      </w:r>
      <w:r>
        <w:t>(конструкции, элемента, системы инженерного оборудования, здания или сооружения в целом): Степень утраты ими первоначальных технико-эксплуатационных качеств в результате воздействия природно-климатических и техногенных факторов. Устанавливается на определе</w:t>
      </w:r>
      <w:r>
        <w:t>нный момент времени.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r>
        <w:rPr>
          <w:rStyle w:val="s1"/>
        </w:rPr>
        <w:t xml:space="preserve">4. ОЦЕНКА ПРИЕМЛЕМОСТИ ПРИНЯТЫХ КОНСТРУКТИВНЫХ РЕШЕНИЙ ПО ОБЕСПЕЧЕНИЮ </w:t>
      </w:r>
      <w:r>
        <w:rPr>
          <w:rStyle w:val="s1"/>
        </w:rPr>
        <w:br/>
        <w:t>БЕЗОПАСНОСТИ ЗДАНИЙ И СООРУЖЕНИЙ В ПРОЦЕССЕ ИХ ЭКСПЛУАТАЦИИ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>4.1 Конструкции и инженерные системы зданий и сооружений должны проектироваться, устраиваться и эк</w:t>
      </w:r>
      <w:r>
        <w:t>сплуатироваться таким образом, чтобы они сохраняли требуемые эксплуатационные показатели в процессе строительства и в течение проектного срока эксплуатации с необходимой надежностью и экономичностью.</w:t>
      </w:r>
    </w:p>
    <w:p w:rsidR="00000000" w:rsidRDefault="0017383E">
      <w:pPr>
        <w:ind w:firstLine="426"/>
        <w:jc w:val="both"/>
      </w:pPr>
      <w:r>
        <w:t>4.2 Возможные повреждения конструкций и инженерных систем в процессе эксплуатации следует ограничить или исключить с помощью мероприятий по:</w:t>
      </w:r>
    </w:p>
    <w:p w:rsidR="00000000" w:rsidRDefault="0017383E">
      <w:pPr>
        <w:ind w:firstLine="426"/>
        <w:jc w:val="both"/>
      </w:pPr>
      <w:r>
        <w:t>- предотвращению, исключению или снижению опасностей, которым могут быть подвергнуты конструкции и инженерные систе</w:t>
      </w:r>
      <w:r>
        <w:t>мы;</w:t>
      </w:r>
    </w:p>
    <w:p w:rsidR="00000000" w:rsidRDefault="0017383E">
      <w:pPr>
        <w:ind w:firstLine="426"/>
        <w:jc w:val="both"/>
      </w:pPr>
      <w:r>
        <w:t>- исключению несущих систем, которые могут полностью выйти из строя без предварительных проявлений начинающегося разрушения;</w:t>
      </w:r>
    </w:p>
    <w:p w:rsidR="00000000" w:rsidRDefault="0017383E">
      <w:pPr>
        <w:ind w:firstLine="426"/>
        <w:jc w:val="both"/>
      </w:pPr>
      <w:r>
        <w:t>- применению качественных строительных материалов;</w:t>
      </w:r>
    </w:p>
    <w:p w:rsidR="00000000" w:rsidRDefault="0017383E">
      <w:pPr>
        <w:ind w:firstLine="426"/>
        <w:jc w:val="both"/>
      </w:pPr>
      <w:r>
        <w:t xml:space="preserve">- проведению контроля на этапах проектирования, изготовления, строительства </w:t>
      </w:r>
      <w:r>
        <w:t>и эксплуатации согласно особенностям проекта.</w:t>
      </w:r>
    </w:p>
    <w:p w:rsidR="00000000" w:rsidRDefault="0017383E">
      <w:pPr>
        <w:ind w:firstLine="426"/>
        <w:jc w:val="both"/>
      </w:pPr>
      <w:r>
        <w:t>4.3 Воздействия окружающей среды, влияющие на долговечность конструкций и инженерных систем, должны учитываться посредством применения соответствующего строительного материала и соблюдением правил эксплуатации.</w:t>
      </w:r>
    </w:p>
    <w:p w:rsidR="00000000" w:rsidRDefault="0017383E">
      <w:pPr>
        <w:ind w:firstLine="426"/>
        <w:jc w:val="both"/>
      </w:pPr>
      <w:r>
        <w:t>4.4 Конструкции и инженерные системы зданий и сооружений при действии расчетных значений нагрузок и воздействий в течение расчетного срока службы и с заданным нормативными документами уровнем обеспеченности не должны достигать предельных состояний, характ</w:t>
      </w:r>
      <w:r>
        <w:t>еризуемых:</w:t>
      </w:r>
    </w:p>
    <w:p w:rsidR="00000000" w:rsidRDefault="0017383E">
      <w:pPr>
        <w:ind w:firstLine="426"/>
        <w:jc w:val="both"/>
      </w:pPr>
      <w:r>
        <w:t>- потерей несущей способности (предельные состояния первой группы);</w:t>
      </w:r>
    </w:p>
    <w:p w:rsidR="00000000" w:rsidRDefault="0017383E">
      <w:pPr>
        <w:ind w:firstLine="426"/>
        <w:jc w:val="both"/>
      </w:pPr>
      <w:r>
        <w:t>- нарушениями эксплуатационной пригодности (предельные состояния второй группы).</w:t>
      </w:r>
    </w:p>
    <w:p w:rsidR="00000000" w:rsidRDefault="0017383E">
      <w:pPr>
        <w:ind w:firstLine="426"/>
        <w:jc w:val="both"/>
      </w:pPr>
      <w:r>
        <w:t>4.5 Безопасность здания и сооружения в процессе эксплуатации необходимо обеспечивать посредством</w:t>
      </w:r>
      <w:r>
        <w:t xml:space="preserve"> системы технического обслуживания, периодических осмотров и контрольных проверок, мониторинга и диагностики технического состояния основания, строительных конструкций, внутренних инженерных систем, проведением технического обслуживания и ремонта объекта и</w:t>
      </w:r>
      <w:r>
        <w:t xml:space="preserve"> его частей.</w:t>
      </w:r>
    </w:p>
    <w:p w:rsidR="00000000" w:rsidRDefault="0017383E">
      <w:pPr>
        <w:ind w:firstLine="426"/>
        <w:jc w:val="both"/>
      </w:pPr>
      <w:r>
        <w:t>4.6 Здания и сооружения, их конструкции и инженерные системы должны отвечать установленным в нормативных документах противопожарным требованиям с учетом следующих основных положений:</w:t>
      </w:r>
    </w:p>
    <w:p w:rsidR="00000000" w:rsidRDefault="0017383E">
      <w:pPr>
        <w:ind w:firstLine="426"/>
        <w:jc w:val="both"/>
      </w:pPr>
      <w:r>
        <w:t>- проходы, проезды и подъезды к зданиям (сооружениям) должны</w:t>
      </w:r>
      <w:r>
        <w:t xml:space="preserve"> обеспечивать возможность доступа к ним пожарной техники и доступа пожарных команд в сами здания (сооружения);</w:t>
      </w:r>
    </w:p>
    <w:p w:rsidR="00000000" w:rsidRDefault="0017383E">
      <w:pPr>
        <w:ind w:firstLine="426"/>
        <w:jc w:val="both"/>
      </w:pPr>
      <w:r>
        <w:t>- огнестойкость и пожарная опасность здания и сооружения, их конструкций и инженерных систем, а также пожарная опасность применяемых строительных</w:t>
      </w:r>
      <w:r>
        <w:t xml:space="preserve"> материалов, должны отвечать требованиям устойчивости конструкций на время эвакуации и спасения людей с учетом обоснованных требований по обеспечению их сохранности при пожаре и уменьшения воздействия на имущество опасных факторов пожара.</w:t>
      </w:r>
    </w:p>
    <w:p w:rsidR="00000000" w:rsidRDefault="0017383E">
      <w:pPr>
        <w:ind w:firstLine="426"/>
        <w:jc w:val="both"/>
      </w:pPr>
      <w:r>
        <w:t>4.7 В процессе эк</w:t>
      </w:r>
      <w:r>
        <w:t>сплуатации здания (сооружения) следует обеспечивать возможность предотвращения или ограничения опасности возникновения пожара, а в случае возникновения пожара - защиту людей и имущества от воздействия и/или ограничение последствий воздействия опасных факто</w:t>
      </w:r>
      <w:r>
        <w:t>ров пожара.</w:t>
      </w:r>
    </w:p>
    <w:p w:rsidR="00000000" w:rsidRDefault="0017383E">
      <w:pPr>
        <w:ind w:firstLine="426"/>
        <w:jc w:val="both"/>
      </w:pPr>
      <w:r>
        <w:t>4.8 Здание (сооружение) должно быть запроектировано и построено таким образом, чтобы при проживании и пребывании в нем людей не возникало недопустимого воздействия на человека физических, биологических, химических, радиационных и иных вредных ф</w:t>
      </w:r>
      <w:r>
        <w:t>акторов внутренней среды.</w:t>
      </w:r>
    </w:p>
    <w:p w:rsidR="00000000" w:rsidRDefault="0017383E">
      <w:pPr>
        <w:ind w:firstLine="426"/>
        <w:jc w:val="both"/>
      </w:pPr>
      <w:r>
        <w:t>4.9 Системы водоснабжения и внутренние системы водопровода устраиваются и эксплуатируются таким образом, чтобы обеспечивать непрерывную в требуемом количестве подачу воды и не допускать утечек и загрязнений, приводящих к нарушению</w:t>
      </w:r>
      <w:r>
        <w:t xml:space="preserve"> установленных требований к ее качеству.</w:t>
      </w:r>
    </w:p>
    <w:p w:rsidR="00000000" w:rsidRDefault="0017383E">
      <w:pPr>
        <w:ind w:firstLine="426"/>
        <w:jc w:val="both"/>
      </w:pPr>
      <w:r>
        <w:t>4.10 Здание (сооружение) и его инженерные системы должны обеспечивать соблюдение в помещениях или обслуживаемых зонах нормативных требований к параметрам микроклимата в пределах допустимых значений и возможность обе</w:t>
      </w:r>
      <w:r>
        <w:t>спечения оптимальных значений этих параметров, включая температуру, влажность и скорость движения воздуха.</w:t>
      </w:r>
    </w:p>
    <w:p w:rsidR="00000000" w:rsidRDefault="0017383E">
      <w:pPr>
        <w:ind w:firstLine="426"/>
        <w:jc w:val="both"/>
      </w:pPr>
      <w:r>
        <w:t>4.11 Здания и сооружения, прилегающие территории оборудуются установленным в нормативных документах образом системами удаления, сбора и вывоза отходо</w:t>
      </w:r>
      <w:r>
        <w:t>в.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jc w:val="center"/>
      </w:pPr>
      <w:r>
        <w:rPr>
          <w:rStyle w:val="s1"/>
        </w:rPr>
        <w:t xml:space="preserve">5. ОЦЕНКА ТЕХНИЧЕСКОГО СОСТОЯНИЯ КОНСТРУКЦИЙ </w:t>
      </w:r>
      <w:r>
        <w:rPr>
          <w:rStyle w:val="s1"/>
        </w:rPr>
        <w:br/>
        <w:t>И ИНЖЕНЕРНЫХ СИСТЕМ ПО ФИЗИЧЕСКОМУ ИЗНОСУ</w:t>
      </w:r>
    </w:p>
    <w:p w:rsidR="00000000" w:rsidRDefault="0017383E">
      <w:pPr>
        <w:ind w:firstLine="426"/>
        <w:jc w:val="both"/>
      </w:pPr>
      <w:r>
        <w:rPr>
          <w:b/>
          <w:bCs/>
        </w:rPr>
        <w:t> </w:t>
      </w:r>
    </w:p>
    <w:p w:rsidR="00000000" w:rsidRDefault="0017383E">
      <w:pPr>
        <w:ind w:firstLine="426"/>
        <w:jc w:val="both"/>
      </w:pPr>
      <w:r>
        <w:rPr>
          <w:b/>
          <w:bCs/>
        </w:rPr>
        <w:t>5.1 Общие положения</w:t>
      </w:r>
    </w:p>
    <w:p w:rsidR="00000000" w:rsidRDefault="0017383E">
      <w:pPr>
        <w:ind w:firstLine="426"/>
        <w:jc w:val="both"/>
      </w:pPr>
      <w:r>
        <w:t xml:space="preserve">5.1.1 В проектной документации, при необходимости, определяемой проектной организацией, предусматривается проведение мониторинга состояния </w:t>
      </w:r>
      <w:r>
        <w:t>компонентов конструкций и инженерных систем в процессе эксплуатации здания и сооружения.</w:t>
      </w:r>
    </w:p>
    <w:p w:rsidR="00000000" w:rsidRDefault="0017383E">
      <w:pPr>
        <w:ind w:firstLine="426"/>
        <w:jc w:val="both"/>
      </w:pPr>
      <w:r>
        <w:t>5.1.2 Проектные значения параметров конструкций и инженерных систем зданий и сооружений обосновываются соответствующими расчетами и/или результатами исследования визуа</w:t>
      </w:r>
      <w:r>
        <w:t>льно наблюдаемых признаков, с учетом предельных отклонений от их номинальных значений.</w:t>
      </w:r>
    </w:p>
    <w:p w:rsidR="00000000" w:rsidRDefault="0017383E">
      <w:pPr>
        <w:ind w:firstLine="426"/>
        <w:jc w:val="both"/>
      </w:pPr>
      <w:r>
        <w:t>5.1.3 Контроль качества и безопасности эксплуатации конструкций и инженерных систем осуществляется на этапе эксплуатации зданий и сооружений на основе методики определен</w:t>
      </w:r>
      <w:r>
        <w:t>ия фактических параметров и оценки физического износа.</w:t>
      </w:r>
    </w:p>
    <w:p w:rsidR="00000000" w:rsidRDefault="0017383E">
      <w:pPr>
        <w:ind w:firstLine="426"/>
        <w:jc w:val="both"/>
      </w:pPr>
      <w:r>
        <w:t>5.1.4 Физический износ конструкции, элемента, системы инженерного оборудования, здания и сооружения в целом (далее - Объекта) на момент его оценки выражается соотношением стоимости объективно необходим</w:t>
      </w:r>
      <w:r>
        <w:t>ых компенсирующих мероприятий по устранению полученных повреждений, к их восстановительной стоимости.</w:t>
      </w:r>
    </w:p>
    <w:p w:rsidR="00000000" w:rsidRDefault="0017383E">
      <w:pPr>
        <w:ind w:firstLine="426"/>
        <w:jc w:val="both"/>
      </w:pPr>
      <w:r>
        <w:t>5.1.5 Физический износ Объекта оценивается на основе критериальных признаков, выявленных в результате визуально-инструментального обследования (см. Таблиц</w:t>
      </w:r>
      <w:r>
        <w:t xml:space="preserve">ы 1-71 в </w:t>
      </w:r>
      <w:hyperlink r:id="rId25" w:anchor="sub_id=502" w:history="1">
        <w:r>
          <w:rPr>
            <w:rStyle w:val="a3"/>
          </w:rPr>
          <w:t>разделе 5.2</w:t>
        </w:r>
      </w:hyperlink>
      <w:r>
        <w:t>).</w:t>
      </w:r>
    </w:p>
    <w:p w:rsidR="00000000" w:rsidRDefault="0017383E">
      <w:pPr>
        <w:ind w:firstLine="426"/>
        <w:jc w:val="both"/>
      </w:pPr>
      <w:r>
        <w:t>В примерный состав компенсирующих мероприятий по устранению физического износа не включены сопутствующие и отделочные работы.</w:t>
      </w:r>
    </w:p>
    <w:p w:rsidR="00000000" w:rsidRDefault="0017383E">
      <w:pPr>
        <w:ind w:firstLine="426"/>
        <w:jc w:val="both"/>
      </w:pPr>
      <w:r>
        <w:t>5.1.6 Критериальные признаки физического износа Объекта следует определять согласно порядку, изложенному в Таблицах 1-71, визуальн</w:t>
      </w:r>
      <w:r>
        <w:t>о или инструментальными измерениями.</w:t>
      </w:r>
    </w:p>
    <w:p w:rsidR="00000000" w:rsidRDefault="0017383E">
      <w:pPr>
        <w:ind w:firstLine="426"/>
        <w:jc w:val="both"/>
      </w:pPr>
      <w:r>
        <w:t>Визуально наблюдаемые критериальные признаки описаны в указанных таблицах в виде характерных для физического износа конструкции, элемента или системы инженерного оборудования повреждений и устанавливаются сплошным обсле</w:t>
      </w:r>
      <w:r>
        <w:t>дованием Объекта [</w:t>
      </w:r>
      <w:hyperlink r:id="rId26" w:history="1">
        <w:r>
          <w:rPr>
            <w:rStyle w:val="a3"/>
          </w:rPr>
          <w:t>1</w:t>
        </w:r>
      </w:hyperlink>
      <w:r>
        <w:t>].</w:t>
      </w:r>
    </w:p>
    <w:p w:rsidR="00000000" w:rsidRDefault="0017383E">
      <w:pPr>
        <w:ind w:firstLine="426"/>
        <w:jc w:val="both"/>
      </w:pPr>
      <w:r>
        <w:t>По отдельным критериальным признакам физического износа таблицами устанавливаются инструментально измеряемые параметры - ширина и глубина раскрытия трещин, прогибы и пер</w:t>
      </w:r>
      <w:r>
        <w:t>емещения. В зависимости от степени поврежденности, определяемой в процентах поврежденных элементов к их общему количеству, или по инструментально замеренным параметрам, критериальные признаки износа подразделяются на: незначительные, значительные, недопуст</w:t>
      </w:r>
      <w:r>
        <w:t>имые и критические.</w:t>
      </w:r>
    </w:p>
    <w:p w:rsidR="00000000" w:rsidRDefault="0017383E">
      <w:pPr>
        <w:ind w:firstLine="426"/>
        <w:jc w:val="both"/>
      </w:pPr>
      <w:r>
        <w:t>При наличии на Объекте или его участке всего комплекса критериальных признаков физического износа, соответствующих определенному интервалу значений, величина износа принимается по верхней границе интервала.</w:t>
      </w:r>
    </w:p>
    <w:p w:rsidR="00000000" w:rsidRDefault="0017383E">
      <w:pPr>
        <w:ind w:firstLine="426"/>
        <w:jc w:val="both"/>
      </w:pPr>
      <w:r>
        <w:t xml:space="preserve">5.1.7 При наличии на Объекте </w:t>
      </w:r>
      <w:r>
        <w:t>или его участке только одного из нескольких критериальных признаков физического износа, величина износа принимается по нижней границе интервала.</w:t>
      </w:r>
    </w:p>
    <w:p w:rsidR="00000000" w:rsidRDefault="0017383E">
      <w:pPr>
        <w:ind w:firstLine="426"/>
        <w:jc w:val="both"/>
      </w:pPr>
      <w:r>
        <w:t>5.1.8 Если в таблице интервалу значений физического износа Объекта или его участка соответствует только один кр</w:t>
      </w:r>
      <w:r>
        <w:t>итериальный признак, то физический износ следует принимать по интерполяции в зависимости от величины или характера выявленных повреждений.</w:t>
      </w:r>
    </w:p>
    <w:p w:rsidR="00000000" w:rsidRDefault="0017383E">
      <w:pPr>
        <w:ind w:firstLine="426"/>
        <w:jc w:val="both"/>
      </w:pPr>
      <w:r>
        <w:t>5.1.9 Физический износ конструкции, элемента или системы инженерного оборудования следует определять по формуле [</w:t>
      </w:r>
      <w:hyperlink r:id="rId27" w:anchor="sub_id=1" w:history="1">
        <w:r>
          <w:rPr>
            <w:rStyle w:val="a3"/>
          </w:rPr>
          <w:t>2</w:t>
        </w:r>
      </w:hyperlink>
      <w:r>
        <w:t>]:</w:t>
      </w:r>
    </w:p>
    <w:p w:rsidR="00000000" w:rsidRDefault="0017383E">
      <w:pPr>
        <w:ind w:firstLine="426"/>
        <w:jc w:val="both"/>
      </w:pPr>
      <w:r>
        <w:rPr>
          <w:i/>
          <w:iCs/>
        </w:rPr>
        <w:t> </w:t>
      </w:r>
    </w:p>
    <w:p w:rsidR="00000000" w:rsidRDefault="0017383E">
      <w:pPr>
        <w:ind w:firstLine="426"/>
        <w:jc w:val="center"/>
      </w:pPr>
      <w:r>
        <w:rPr>
          <w:i/>
          <w:iCs/>
        </w:rPr>
        <w:t>Ф</w:t>
      </w:r>
      <w:r>
        <w:rPr>
          <w:i/>
          <w:iCs/>
          <w:vertAlign w:val="subscript"/>
        </w:rPr>
        <w:t xml:space="preserve">к </w:t>
      </w:r>
      <w:r>
        <w:rPr>
          <w:i/>
          <w:iCs/>
        </w:rPr>
        <w:t>= ∑ Ф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(Р</w:t>
      </w:r>
      <w:r>
        <w:rPr>
          <w:i/>
          <w:iCs/>
          <w:vertAlign w:val="subscript"/>
        </w:rPr>
        <w:t>i</w:t>
      </w:r>
      <w:r>
        <w:rPr>
          <w:i/>
          <w:iCs/>
        </w:rPr>
        <w:t>/Р</w:t>
      </w:r>
      <w:r>
        <w:rPr>
          <w:i/>
          <w:iCs/>
          <w:vertAlign w:val="subscript"/>
        </w:rPr>
        <w:t>к</w:t>
      </w:r>
      <w:r>
        <w:rPr>
          <w:i/>
          <w:iCs/>
        </w:rPr>
        <w:t>)</w:t>
      </w:r>
      <w:r>
        <w:t xml:space="preserve">      (1)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 xml:space="preserve">где </w:t>
      </w:r>
      <w:r>
        <w:rPr>
          <w:i/>
          <w:iCs/>
        </w:rPr>
        <w:t>Ф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- </w:t>
      </w:r>
      <w:r>
        <w:t>физический износ Объекта или его участка, %;</w:t>
      </w:r>
    </w:p>
    <w:p w:rsidR="00000000" w:rsidRDefault="0017383E">
      <w:pPr>
        <w:ind w:firstLine="426"/>
        <w:jc w:val="both"/>
      </w:pPr>
      <w:r>
        <w:rPr>
          <w:i/>
          <w:iCs/>
        </w:rPr>
        <w:t>Ф</w:t>
      </w:r>
      <w:r>
        <w:rPr>
          <w:i/>
          <w:iCs/>
          <w:vertAlign w:val="subscript"/>
        </w:rPr>
        <w:t>i</w:t>
      </w:r>
      <w:r>
        <w:t xml:space="preserve"> - физический износ конструктивного элемента, системы инженерного оборудования по Таблицам</w:t>
      </w:r>
      <w:r>
        <w:t xml:space="preserve"> 1-71, %;</w:t>
      </w:r>
    </w:p>
    <w:p w:rsidR="00000000" w:rsidRDefault="0017383E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i</w:t>
      </w:r>
      <w:r>
        <w:t xml:space="preserve"> - размеры повреждений, </w:t>
      </w:r>
      <w:r>
        <w:rPr>
          <w:i/>
          <w:iCs/>
        </w:rPr>
        <w:t>м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</w:t>
      </w:r>
      <w:r>
        <w:t xml:space="preserve">или </w:t>
      </w:r>
      <w:r>
        <w:rPr>
          <w:i/>
          <w:iCs/>
        </w:rPr>
        <w:t>м</w:t>
      </w:r>
      <w:r>
        <w:t>;</w:t>
      </w:r>
    </w:p>
    <w:p w:rsidR="00000000" w:rsidRDefault="0017383E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- </w:t>
      </w:r>
      <w:r>
        <w:t xml:space="preserve">размеры всего конструктивного элемента, инженерного оборудования, имеющего повреждения, </w:t>
      </w:r>
      <w:r>
        <w:rPr>
          <w:i/>
          <w:iCs/>
        </w:rPr>
        <w:t>м</w:t>
      </w:r>
      <w:r>
        <w:rPr>
          <w:i/>
          <w:iCs/>
          <w:vertAlign w:val="superscript"/>
        </w:rPr>
        <w:t>2</w:t>
      </w:r>
      <w:r>
        <w:rPr>
          <w:i/>
          <w:iCs/>
        </w:rPr>
        <w:t xml:space="preserve"> </w:t>
      </w:r>
      <w:r>
        <w:t xml:space="preserve">или </w:t>
      </w:r>
      <w:r>
        <w:rPr>
          <w:i/>
          <w:iCs/>
        </w:rPr>
        <w:t>м</w:t>
      </w:r>
      <w:r>
        <w:t>;</w:t>
      </w:r>
    </w:p>
    <w:p w:rsidR="00000000" w:rsidRDefault="0017383E">
      <w:pPr>
        <w:ind w:firstLine="426"/>
        <w:jc w:val="both"/>
      </w:pPr>
      <w:r>
        <w:rPr>
          <w:i/>
          <w:iCs/>
        </w:rPr>
        <w:t xml:space="preserve">n - </w:t>
      </w:r>
      <w:r>
        <w:t>количество поврежденных мест.</w:t>
      </w:r>
    </w:p>
    <w:p w:rsidR="00000000" w:rsidRDefault="0017383E">
      <w:pPr>
        <w:ind w:firstLine="426"/>
        <w:jc w:val="both"/>
      </w:pPr>
      <w:r>
        <w:t>Примеры оценки физического износа Объектов или их участков приведены в ин</w:t>
      </w:r>
      <w:r>
        <w:t xml:space="preserve">формационном </w:t>
      </w:r>
      <w:hyperlink r:id="rId28" w:anchor="sub_id=1" w:history="1">
        <w:r>
          <w:rPr>
            <w:rStyle w:val="a3"/>
          </w:rPr>
          <w:t>Приложении А.</w:t>
        </w:r>
      </w:hyperlink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>5.1.10 Физический износ здания (сооружения) следует определять по формуле:</w:t>
      </w:r>
    </w:p>
    <w:p w:rsidR="00000000" w:rsidRDefault="0017383E">
      <w:pPr>
        <w:ind w:firstLine="426"/>
        <w:jc w:val="both"/>
      </w:pPr>
      <w:r>
        <w:rPr>
          <w:b/>
          <w:bCs/>
          <w:smallCaps/>
        </w:rPr>
        <w:t> </w:t>
      </w:r>
    </w:p>
    <w:p w:rsidR="00000000" w:rsidRDefault="0017383E">
      <w:pPr>
        <w:jc w:val="center"/>
      </w:pPr>
      <w:r>
        <w:rPr>
          <w:i/>
          <w:iCs/>
        </w:rPr>
        <w:t>Ф</w:t>
      </w:r>
      <w:r>
        <w:rPr>
          <w:i/>
          <w:iCs/>
          <w:vertAlign w:val="subscript"/>
        </w:rPr>
        <w:t>зс</w:t>
      </w:r>
      <w:r>
        <w:rPr>
          <w:i/>
          <w:iCs/>
        </w:rPr>
        <w:t xml:space="preserve"> = ∑ Ф</w:t>
      </w:r>
      <w:r>
        <w:rPr>
          <w:i/>
          <w:iCs/>
          <w:vertAlign w:val="subscript"/>
        </w:rPr>
        <w:t>кi</w:t>
      </w:r>
      <w:r>
        <w:rPr>
          <w:i/>
          <w:iCs/>
        </w:rPr>
        <w:t xml:space="preserve"> λ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      (2)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 xml:space="preserve">где </w:t>
      </w:r>
      <w:r>
        <w:rPr>
          <w:i/>
          <w:iCs/>
        </w:rPr>
        <w:t>Ф</w:t>
      </w:r>
      <w:r>
        <w:rPr>
          <w:i/>
          <w:iCs/>
          <w:vertAlign w:val="subscript"/>
        </w:rPr>
        <w:t>зс</w:t>
      </w:r>
      <w:r>
        <w:rPr>
          <w:i/>
          <w:iCs/>
        </w:rPr>
        <w:t xml:space="preserve"> - </w:t>
      </w:r>
      <w:r>
        <w:t>физический износ здания (сооружения), %;</w:t>
      </w:r>
    </w:p>
    <w:p w:rsidR="00000000" w:rsidRDefault="0017383E">
      <w:pPr>
        <w:ind w:firstLine="426"/>
        <w:jc w:val="both"/>
      </w:pPr>
      <w:r>
        <w:rPr>
          <w:i/>
          <w:iCs/>
        </w:rPr>
        <w:t>Ф</w:t>
      </w:r>
      <w:r>
        <w:rPr>
          <w:i/>
          <w:iCs/>
          <w:vertAlign w:val="subscript"/>
        </w:rPr>
        <w:t>кi</w:t>
      </w:r>
      <w:r>
        <w:rPr>
          <w:i/>
          <w:iCs/>
        </w:rPr>
        <w:t xml:space="preserve"> - </w:t>
      </w:r>
      <w:r>
        <w:t>физический износ отдельного конструктивного элемента, системы инженерного оборудования;</w:t>
      </w:r>
    </w:p>
    <w:p w:rsidR="00000000" w:rsidRDefault="0017383E">
      <w:pPr>
        <w:ind w:firstLine="426"/>
        <w:jc w:val="both"/>
      </w:pPr>
      <w:r>
        <w:rPr>
          <w:i/>
          <w:iCs/>
        </w:rPr>
        <w:t>λ</w:t>
      </w:r>
      <w:r>
        <w:rPr>
          <w:i/>
          <w:iCs/>
          <w:vertAlign w:val="subscript"/>
        </w:rPr>
        <w:t>i</w:t>
      </w:r>
      <w:r>
        <w:t xml:space="preserve"> - коэффициент, соответствующий доле восстановительной стоимости отдельного конструктивного элемента, системы инженерно</w:t>
      </w:r>
      <w:r>
        <w:t>го оборудования в общей стоимости здания (сооружения);</w:t>
      </w:r>
    </w:p>
    <w:p w:rsidR="00000000" w:rsidRDefault="0017383E">
      <w:pPr>
        <w:ind w:firstLine="426"/>
        <w:jc w:val="both"/>
      </w:pPr>
      <w:r>
        <w:rPr>
          <w:i/>
          <w:iCs/>
        </w:rPr>
        <w:t xml:space="preserve">n - </w:t>
      </w:r>
      <w:r>
        <w:t>число отдельных конструктивных элементов, систем инженерного оборудования в здании (сооружении).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>5.1.11 Долю восстановительной стоимости отдельного конструктивного элемента, системы инженерного оборудования в общей стоимости здания и сооружения следует принимать по укрупненным показателям восстановительной стоимости, утвержденным в установленном поряд</w:t>
      </w:r>
      <w:r>
        <w:t>ке (для конструктивных элементов и систем инженерного оборудования, не имеющих утвержденных показателей - по их сметной стоимости).</w:t>
      </w:r>
    </w:p>
    <w:p w:rsidR="00000000" w:rsidRDefault="0017383E">
      <w:pPr>
        <w:ind w:firstLine="426"/>
        <w:jc w:val="both"/>
      </w:pPr>
      <w:r>
        <w:t>Усредненные доли восстановительной стоимости укрупненных показателей конструктивных элементов и систем инженерного оборудова</w:t>
      </w:r>
      <w:r>
        <w:t xml:space="preserve">ния приведены в рекомендуемом </w:t>
      </w:r>
      <w:r>
        <w:rPr>
          <w:b/>
          <w:bCs/>
        </w:rPr>
        <w:t xml:space="preserve">Ошибка! Источник ссылки не найден </w:t>
      </w:r>
      <w:r>
        <w:rPr>
          <w:b/>
          <w:bCs/>
          <w:i/>
          <w:iCs/>
        </w:rPr>
        <w:t>(текст соответствует оригиналу)</w:t>
      </w:r>
    </w:p>
    <w:p w:rsidR="00000000" w:rsidRDefault="0017383E">
      <w:pPr>
        <w:ind w:firstLine="426"/>
        <w:jc w:val="both"/>
      </w:pPr>
      <w:r>
        <w:t>Численные значения физического износа здания (сооружения) в целом следует округлять до 1%.</w:t>
      </w:r>
    </w:p>
    <w:p w:rsidR="00000000" w:rsidRDefault="0017383E">
      <w:pPr>
        <w:ind w:firstLine="426"/>
        <w:jc w:val="both"/>
      </w:pPr>
      <w:r>
        <w:t>5.1.12 Для слоистых конструкций стен и покрытий следует применять сис</w:t>
      </w:r>
      <w:r>
        <w:t>тему двойной оценки физического износа: по техническому состоянию (Таблицы 14, 40) и сроку службы конструкции. За окончательную оценку физического износа следует принимать большее значение.</w:t>
      </w:r>
    </w:p>
    <w:p w:rsidR="00000000" w:rsidRDefault="0017383E">
      <w:pPr>
        <w:ind w:firstLine="426"/>
        <w:jc w:val="both"/>
      </w:pPr>
      <w:r>
        <w:t>Физический износ слоистой конструкции по сроку службы следует опре</w:t>
      </w:r>
      <w:r>
        <w:t>делять по формуле:</w:t>
      </w:r>
    </w:p>
    <w:p w:rsidR="00000000" w:rsidRDefault="0017383E">
      <w:pPr>
        <w:ind w:firstLine="426"/>
        <w:jc w:val="both"/>
      </w:pPr>
      <w:r>
        <w:rPr>
          <w:i/>
          <w:iCs/>
          <w:smallCaps/>
        </w:rPr>
        <w:t> </w:t>
      </w:r>
    </w:p>
    <w:p w:rsidR="00000000" w:rsidRDefault="0017383E">
      <w:pPr>
        <w:ind w:firstLine="426"/>
        <w:jc w:val="center"/>
      </w:pPr>
      <w:r>
        <w:rPr>
          <w:i/>
          <w:iCs/>
        </w:rPr>
        <w:t>Ф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= ∑ Ф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      (3)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 xml:space="preserve">где </w:t>
      </w:r>
      <w:r>
        <w:rPr>
          <w:i/>
          <w:iCs/>
        </w:rPr>
        <w:t>Ф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физический износ слоистой конструкции, %;</w:t>
      </w:r>
    </w:p>
    <w:p w:rsidR="00000000" w:rsidRDefault="0017383E">
      <w:pPr>
        <w:ind w:firstLine="426"/>
        <w:jc w:val="both"/>
      </w:pPr>
      <w:r>
        <w:rPr>
          <w:i/>
          <w:iCs/>
        </w:rPr>
        <w:t>Ф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физический износ материала слоя, определяемый по Рисункам 1 и 2 в зависимости от срока эксплуатации данной слоистой конструкции, %;</w:t>
      </w:r>
    </w:p>
    <w:p w:rsidR="00000000" w:rsidRDefault="0017383E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коэффициент, опре</w:t>
      </w:r>
      <w:r>
        <w:t xml:space="preserve">деляемый как отношение стоимости материала к стоимости всей конструкции (см. рекомендуемое </w:t>
      </w:r>
      <w:r>
        <w:rPr>
          <w:b/>
          <w:bCs/>
        </w:rPr>
        <w:t>Ошибка! Источник ссылки не найден</w:t>
      </w:r>
      <w:r>
        <w:t>);</w:t>
      </w:r>
    </w:p>
    <w:p w:rsidR="00000000" w:rsidRDefault="0017383E">
      <w:pPr>
        <w:ind w:firstLine="426"/>
        <w:jc w:val="both"/>
      </w:pPr>
      <w:r>
        <w:rPr>
          <w:i/>
          <w:iCs/>
        </w:rPr>
        <w:t xml:space="preserve">n - </w:t>
      </w:r>
      <w:r>
        <w:t>число слоев.</w:t>
      </w:r>
    </w:p>
    <w:p w:rsidR="00000000" w:rsidRDefault="0017383E">
      <w:pPr>
        <w:ind w:firstLine="426"/>
        <w:jc w:val="both"/>
      </w:pPr>
      <w:r>
        <w:t xml:space="preserve">Пример оценки физического износа слоистой конструкции приведен в информационном </w:t>
      </w:r>
      <w:hyperlink r:id="rId29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t>5.1.13 Физический износ системы инженерного оборудования зданий и сооружений в целом следует определять по Таблицам 65-71 на основании оценки физического износа ее составных элементов, как сумм</w:t>
      </w:r>
      <w:r>
        <w:t>у средневзвешенного износа. В случае замены отдельных элементов указанных систем в процессе эксплуатации, физический износ системы в целом следует уточнить расчетом. Расчет производится на основании сроков эксплуатации отдельных элементов системы по график</w:t>
      </w:r>
      <w:r>
        <w:t xml:space="preserve">ам, приведенным на Рисунках Д.3-Д.7 </w:t>
      </w:r>
      <w:r>
        <w:rPr>
          <w:b/>
          <w:bCs/>
        </w:rPr>
        <w:t>Ошибка! Источник ссылки не найден</w:t>
      </w:r>
      <w:r>
        <w:t>.</w:t>
      </w:r>
      <w:r>
        <w:rPr>
          <w:b/>
          <w:bCs/>
        </w:rPr>
        <w:t xml:space="preserve"> </w:t>
      </w:r>
      <w:r>
        <w:t>За окончательную оценку следует принимать большее из значений.</w:t>
      </w:r>
    </w:p>
    <w:p w:rsidR="00000000" w:rsidRDefault="0017383E">
      <w:pPr>
        <w:ind w:firstLine="426"/>
        <w:jc w:val="both"/>
      </w:pPr>
      <w:r>
        <w:t>5.1.14 При оценке физического износа Объектов или их участков, не указанных в настоящем нормативном документе, следует дан</w:t>
      </w:r>
      <w:r>
        <w:t>ными наиболее близких аналогов по Таблицам 1-71.</w:t>
      </w:r>
    </w:p>
    <w:p w:rsidR="00000000" w:rsidRDefault="0017383E">
      <w:pPr>
        <w:ind w:firstLine="426"/>
        <w:jc w:val="both"/>
      </w:pPr>
      <w:r>
        <w:t xml:space="preserve">5.1.15 Перечень измерительных приборов и инструментов для определения размеров повреждений (ширины раскрытия трещин, прогибов и перемещений конструкций и др.) и методы измерений представлены в рекомендуемом </w:t>
      </w:r>
      <w:hyperlink r:id="rId30" w:anchor="sub_id=6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17383E">
      <w:pPr>
        <w:ind w:firstLine="426"/>
        <w:jc w:val="both"/>
      </w:pPr>
      <w:r>
        <w:rPr>
          <w:b/>
          <w:bCs/>
        </w:rPr>
        <w:t>5.2 Оценка физического износа конструкций и их элементов по внешним признакам</w:t>
      </w:r>
    </w:p>
    <w:p w:rsidR="00000000" w:rsidRDefault="0017383E">
      <w:pPr>
        <w:ind w:firstLine="426"/>
        <w:jc w:val="both"/>
      </w:pPr>
      <w:r>
        <w:t>5.2.1 Оценка физического износа конструкций и их элементов по внешним признакам произ</w:t>
      </w:r>
      <w:r>
        <w:t>водится согласно Таблицам 1-64.</w:t>
      </w:r>
    </w:p>
    <w:p w:rsidR="00000000" w:rsidRDefault="0017383E">
      <w:pPr>
        <w:ind w:firstLine="426"/>
        <w:jc w:val="both"/>
      </w:pPr>
      <w:r>
        <w:t>5.2.2 Критериальные признаки в графе 1 и соответствующая им количественная оценка в графе 2 таблиц устанавливают степень поврежденности конструкций и их элементов по видам и характеру полученных в процессе эксплуатации повре</w:t>
      </w:r>
      <w:r>
        <w:t>ждений.</w:t>
      </w:r>
    </w:p>
    <w:p w:rsidR="00000000" w:rsidRDefault="0017383E">
      <w:pPr>
        <w:ind w:firstLine="426"/>
        <w:jc w:val="both"/>
      </w:pPr>
      <w:r>
        <w:t>5.2.3 Степень поврежденности различных по виду и материалам конструкций и их элементов определяется в пределах фактических отклонений визуально наблюдаемых параметров от нормативных требований.</w:t>
      </w:r>
    </w:p>
    <w:p w:rsidR="00000000" w:rsidRDefault="0017383E">
      <w:pPr>
        <w:ind w:firstLine="426"/>
        <w:jc w:val="both"/>
      </w:pPr>
      <w:r>
        <w:t>5.2.4 При поверхностных повреждениях (увлажнения, разр</w:t>
      </w:r>
      <w:r>
        <w:t>ушения отделочного покрытия, коррозии и т.п.) площадью до 10%</w:t>
      </w:r>
      <w:r>
        <w:rPr>
          <w:vertAlign w:val="superscript"/>
        </w:rPr>
        <w:t>*</w:t>
      </w:r>
      <w:r>
        <w:t xml:space="preserve"> общей площади, сечения конструкции или элемента, наличии поверхностных трещин несилового характера устанавливается незначительная степень физического износа.</w:t>
      </w:r>
    </w:p>
    <w:p w:rsidR="00000000" w:rsidRDefault="0017383E">
      <w:pPr>
        <w:ind w:firstLine="426"/>
        <w:jc w:val="both"/>
      </w:pPr>
      <w:r>
        <w:t>5.2.5 При повреждениях площадью 10-</w:t>
      </w:r>
      <w:r>
        <w:t>25% общей площади, сечения конструкции или элемента, наличии развитых (раскрытием более 2мм) температурно-усадочных трещин и трещин силового характера устанавливается значительная степень физического износа.</w:t>
      </w:r>
    </w:p>
    <w:p w:rsidR="00000000" w:rsidRDefault="0017383E">
      <w:pPr>
        <w:ind w:firstLine="426"/>
        <w:jc w:val="both"/>
      </w:pPr>
      <w:r>
        <w:t xml:space="preserve">5.2.6 При повреждениях площадью до 25-50% общей </w:t>
      </w:r>
      <w:r>
        <w:t>площади, сечения конструкции или элемента, наличии наличии развитых (более 2мм) трещин силового характера, неравномерной осадки и прогиба устанавливается недопустимая степень физического износа.</w:t>
      </w:r>
    </w:p>
    <w:p w:rsidR="00000000" w:rsidRDefault="0017383E">
      <w:pPr>
        <w:ind w:firstLine="426"/>
        <w:jc w:val="both"/>
      </w:pPr>
      <w:r>
        <w:t>5.2.7 При повреждениях площадью более 50% общей площади, сече</w:t>
      </w:r>
      <w:r>
        <w:t>ния конструкции или элемента, наличии развитых (более 5 мм) трещин силового характера, обрыва рабочей арматуры, неравномерной осадки и прогиба устанавливается критическая степень физического износа.</w:t>
      </w:r>
    </w:p>
    <w:p w:rsidR="00000000" w:rsidRDefault="0017383E">
      <w:pPr>
        <w:ind w:firstLine="426"/>
        <w:jc w:val="both"/>
      </w:pPr>
      <w:r>
        <w:t>5.2.8 Количественная оценка физического износа конструкци</w:t>
      </w:r>
      <w:r>
        <w:t xml:space="preserve">и или элемента также устанавливается в определенных пределах (см. графу 3 Таблиц), согласно общему принципу оценки параметров износа, отраженному в </w:t>
      </w:r>
      <w:hyperlink r:id="rId31" w:anchor="sub_id=50106" w:history="1">
        <w:r>
          <w:rPr>
            <w:rStyle w:val="a3"/>
          </w:rPr>
          <w:t>5.1.6-5.1.8</w:t>
        </w:r>
      </w:hyperlink>
      <w:r>
        <w:t>.</w:t>
      </w:r>
    </w:p>
    <w:p w:rsidR="00000000" w:rsidRDefault="0017383E">
      <w:pPr>
        <w:ind w:firstLine="426"/>
        <w:jc w:val="both"/>
      </w:pPr>
      <w:r>
        <w:t>5.2.9 Рекоме</w:t>
      </w:r>
      <w:r>
        <w:t>ндуемый состав ремонтно-восстановительных работ в зависимости от установленной степени физического износа конструкции или элемента приведен в графе 4 Таблиц.</w:t>
      </w:r>
    </w:p>
    <w:p w:rsidR="00000000" w:rsidRDefault="0017383E">
      <w:pPr>
        <w:ind w:firstLine="426"/>
        <w:jc w:val="both"/>
      </w:pPr>
      <w:r>
        <w:t>ПРИМЕЧАНИЕ. Величина повреждений может быть больше или меньше указанной в зависимости от вида и материала, а также характера работы конструкции или элемента.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Таблица 1 - Фундаменты столбчатые деревянные с забиркой</w:t>
      </w:r>
    </w:p>
    <w:p w:rsidR="00000000" w:rsidRDefault="0017383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</w:t>
            </w:r>
            <w:r>
              <w:t>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разрушения отделочного слоя, ослабления цоколя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  <w:r>
              <w:rPr>
                <w:vertAlign w:val="superscript"/>
              </w:rPr>
              <w:t>*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Укрепление вруб</w:t>
            </w:r>
            <w:r>
              <w:t>ок, восстановление отделки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искривления горизонтальных линий цоколя, коробления и повреждения отдельных досок забирки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Переборка досок забирки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поражения забирки гнилью, обрастания мхом нижней части цоколя, коробления и отставания досок. Мелкие повреждения верхней части столбов.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забирки, ремонт оголовков столбов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</w:t>
            </w:r>
            <w:r>
              <w:t>тические повреждения в виде искривления горизонтальных линий стен, осадки отдельных участков здания, поражения гнилью, жучком, частичных разрушений забирки и столбов.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столбов и забирки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2 - Фундаменты</w:t>
      </w:r>
      <w:r>
        <w:rPr>
          <w:b/>
          <w:bCs/>
        </w:rPr>
        <w:t xml:space="preserve"> столбчатые каменные с кирпичным цоколем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цокольной части в виде трещин, мелких выбоин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5% площади фундаментных столбов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Расшивка трещин, заделка выбоин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трещин, сколов, выпадения отдельных камней в надземной части цоколя и фундаментных столбов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5-25% площади фундаментных столбов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трещин, ремонт кладки цоколя и надземной части фундаментных столбов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</w:t>
            </w:r>
            <w:r>
              <w:t>опустимые повреждения в виде перекосов, выпучивания цоколя, трещин, сколов и выпадения камней в надземной части фундаментных столбов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5 мм. Выпучивание цоколя до 1/3 его толщины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цоколя, ремонт верхней части фундаментных столбов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искривления горизонтальных линий стен, осадки отдельных участков, перекосов оконных и дверных проемов, разрушения цоколя, нарушения монолитности кладки фундаментных столбов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более 50% площади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</w:t>
            </w:r>
            <w:r>
              <w:t>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3 - Фундаменты ленточные каменные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в цоколе и под окнами первого этажа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Расшивка трещин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Значительные повреждения в виде отдельных глубоких трещин, следов увлажнения </w:t>
            </w:r>
            <w:r>
              <w:t>цоколя и стен, выпучивания отдельных участков стен подвала, неравномерной осадки фундамента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2-5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Укрепление кладки. Ремонт горизонтальной изоляции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выпучивания и заметного искривления цоколя, сквозных т</w:t>
            </w:r>
            <w:r>
              <w:t>рещин в цоколе с развитием на всю высоту здания, выпучивания полов и стен подвала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Неравномерная осадка с общим прогибом стены до 0,02 ее длины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и замена отдельных участков кладки, восстановление горизонтальной и вертикальной гидроизоляции, ус</w:t>
            </w:r>
            <w:r>
              <w:t>тройство горизонтальных поясов жесткости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прогрессирующих сквозных трещин в стенах на всю высоту здания, значительного выпирания грунта и разрушения стен подвала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стены более 0,02 ее длины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4 - Фундаменты ленточные крупноблочные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</w:t>
            </w:r>
            <w:r>
              <w:t>чительные повреждения в виде мелких трещин в цоколе, местных нарушений штукатурного слоя цоколя и стен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1,5 мм, глубина до 5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повреждения в виде трещин в швах между блоками, высолов и следов увлажнения </w:t>
            </w:r>
            <w:r>
              <w:t>стен подвала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1,5-2 мм, глубина 5-10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Заполнение швов между блоками. Ремонт штукатурки стен подвала. Ремонт вертикальной и горизонтальной гидроизоляции и отмостки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виде: развитых трещин, частичного разрушения блоков (до арматуры); выщелачивания раствора из швов между блоками; следов увлажнения цоколя и стен подвала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более 2 мм, глубина более 10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швов и разрушенн</w:t>
            </w:r>
            <w:r>
              <w:t>ых блоков, восстановление гидроизоляции; усиление фундаментов местами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блоков, прогрессирующих сквозных трещин в стенах на всю высоту здания, выпирания грунта в подвале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более 5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</w:t>
            </w:r>
            <w:r>
              <w:t>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5 - Фундаменты свайные, столбчатые каменные, бетонные и железобетонные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</w:t>
            </w:r>
            <w:r>
              <w:t>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в цокольной части здания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раскрытия трещин до 1,5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искривления горизонтальных линий цоколя без признаков увеличения осадочных деформаций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Неравномерная осадка с прогибом стен до 0,01 длины стены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трещин, устранение повреждений отделочного слоя цоколя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</w:t>
            </w:r>
            <w:r>
              <w:t>е повреждения в виде развитых сквозных трещин в цоколе, распространения трещин на всю высоту здания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раскрытия трещин до 10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фундаментов и стен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искривления и значительная осадка отдельных участков стен</w:t>
            </w:r>
            <w:r>
              <w:t>. Развитие осадок не наблюдается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Неравномерная осадка с прогибом стен более 0,01 длины стены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6 - Стены деревянные сборно-щитовые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</w:t>
            </w:r>
            <w:r>
              <w:t>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наружной обшивки щитов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Укрепление отдельных досок или реек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поражения гнилью отливной доски, обшивки углов и стыков внутренних стен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отливной доски, обшивки углов и стыков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перекоса стен, поражения гнилью ниж</w:t>
            </w:r>
            <w:r>
              <w:t>ней части щитов и обвязки, образования щелей в стыках щитов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20-25%</w:t>
            </w:r>
          </w:p>
        </w:tc>
        <w:tc>
          <w:tcPr>
            <w:tcW w:w="8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нижней обвязки и щитов местами, конопатка стыков между щитами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перекоса стен, образования щелей в вертикальных стыках меж</w:t>
            </w:r>
            <w:r>
              <w:t>ду щитами, неравномерной осадки щитов, поражение древесины гнилью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30%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нижней обвязки и части щитов местами, укрепление, связей между щитами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перекоса стен, выпучивания, отклонения от вертикали, поражения древесины гнилью, повышенной влажности в помещениях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30%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части щитов, замена обвязки и обшивки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</w:t>
            </w:r>
            <w:r>
              <w:t xml:space="preserve"> в виде перекоса оконных и дверных проемов, деформации стен, поражения древесины гнилью, увлажнения древесины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Переборка отдельных щитов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деформации стен, поражения древесины гнилью, сырости в помещениях, наличия време</w:t>
            </w:r>
            <w:r>
              <w:t>нных креплений и подпорок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7 - Стены деревянные каркасные</w:t>
      </w:r>
    </w:p>
    <w:p w:rsidR="00000000" w:rsidRDefault="0017383E">
      <w:pPr>
        <w:jc w:val="center"/>
      </w:pPr>
      <w:r>
        <w:t> </w:t>
      </w:r>
    </w:p>
    <w:tbl>
      <w:tblPr>
        <w:tblW w:w="498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382"/>
      </w:tblGrid>
      <w:tr w:rsidR="00000000">
        <w:trPr>
          <w:trHeight w:val="20"/>
        </w:trPr>
        <w:tc>
          <w:tcPr>
            <w:tcW w:w="19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</w:t>
            </w:r>
            <w:r>
              <w:t>тановительных работ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обшивки или штукатурки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 или ремонт обшивки местами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продуваемости и следов промерзания стен, повреждения обшивки или отставания штукатурки в угловых участках</w:t>
            </w:r>
          </w:p>
        </w:tc>
        <w:tc>
          <w:tcPr>
            <w:tcW w:w="8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Добавление утепляющей засыпки, ремонт обшивки в углах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</w:t>
            </w:r>
            <w:r>
              <w:t>я в виде отставания штукатурки местами, коробления и повреждения отдельных досок, поражения гнилью нижних досок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10-20%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отдельных досок, ремонт обшивки и штукатурки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коробления и растрескив</w:t>
            </w:r>
            <w:r>
              <w:t>ания, отставания местами обшивки, выпадения штукатурки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20-40%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31-41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штукатурки или переборка обшивки с добавлением нового материала, смена отливных досок и обшивка углов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массового выпадения штукатурки, гнили в древесине и отставания обшивки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обшивки стен и штукатурки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перекоса стен, оконных и дверных коробок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</w:t>
            </w:r>
            <w:r>
              <w:t>ения на площади более 50%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верхней и нижней обвязок</w:t>
            </w:r>
          </w:p>
        </w:tc>
      </w:tr>
      <w:tr w:rsidR="00000000">
        <w:trPr>
          <w:trHeight w:val="20"/>
        </w:trPr>
        <w:tc>
          <w:tcPr>
            <w:tcW w:w="19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выпучивания наружной обшивки и штукатурки, отставания досок, повреждений несущего каркаса, поражения гнилью, полного разрушения обшивки</w:t>
            </w:r>
          </w:p>
        </w:tc>
        <w:tc>
          <w:tcPr>
            <w:tcW w:w="8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</w:t>
            </w:r>
            <w:r>
              <w:t>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8 - Стены рубленые из бревен, и брусчатые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наружной обшивки или конопатки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обшивки, конопатка швов местами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в наружной обшивке стен или штукатурке, нарушения конопатки, растрескивания древесины венцов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</w:t>
            </w:r>
            <w:r>
              <w:t>ощади до 10%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Переборка наружной чистой обшивки с добавлением материала. Смена отливной доски и обшивка углов, выборочная конопатка стен.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искривления горизонтальных линий фасада, следов увлажнения и гнили на уровне н</w:t>
            </w:r>
            <w:r>
              <w:t>ижнего окладного венца, у карниза и под оконными проемами, нарушения наружной обшивки или трещин в штукатурке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окладного венца и местами отдельных венцов у карниза и под оконными проемами, ремонт обшивки или штукат</w:t>
            </w:r>
            <w:r>
              <w:t>урки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продуваемости и промерзания стен, глубоких трещин в венцах и частичного поражения гнилью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20-40%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Конопатка стен (пазов и трещин) с частичной заменой обшивки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выпучивания стен и прогибов, неравномерной осадки, перекоса дверных и оконных косяков, поражения гнилью, осадки углов стены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Выход из плоскости до 1/2 толщины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Частичная переборка стен с добавлением нового материала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</w:t>
            </w:r>
            <w:r>
              <w:t>тические повреждения в виде деформации стен, повреждения венцов гнилью и трещинами, нарушения жесткости сруба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Повреждение на площади более 40%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51-70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9 - Стены деревянные рубленые, каркасные и брусчатые с наружной облицовкой кирпичом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отдельных трещин и выбоин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выбоин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в швах кладки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 на площади до 15%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выпучивания облицовки местами, выветривания раствора из швов, трещин в кирпичной кладке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20%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и замена облицовки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выпучивания с отпадением штукатурки или выветривания ра</w:t>
            </w:r>
            <w:r>
              <w:t>створа из швов, выпадения отдельных кирпичей, частичного поражения гнилью венцов, увлажнения древесины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кирпичей облицовки и венцов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Недопустимые повреждения в виде неравномерных осадков, перекоса косяков проемов, </w:t>
            </w:r>
            <w:r>
              <w:t>частичного разрушения кирпичной кладки облицовки, поражения гнилью древесины окладных и местами - вышерасположенных венцов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кирпичной облицовки, окладных и отдельных вышерасположенных венцов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кирпично</w:t>
            </w:r>
            <w:r>
              <w:t>й кладки облицовки, неравномерных осадков, поражения древесины гнилью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51-70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10 - Стены кирпичные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7"/>
        <w:gridCol w:w="1822"/>
        <w:gridCol w:w="1741"/>
        <w:gridCol w:w="2365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отдельных трещин и выбоин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трещины до 1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выбоин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глубоких трещи</w:t>
            </w:r>
            <w:r>
              <w:t>н и выпадения штукатурки местами, выветривания швов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мм, глубина до 1/3 толщины стены, разрушение швов на глубину до 1 см на площади до 10%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штукатурки или расшивка швов, очистка фасадов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отслоения и отставания штукатурки стен, карнизов и перемычек, выветривания швов, ослабления кирпичной кладки, выпадения отдельных кирпичей, трещин в карнизах и перемычках, увлажнения поверхности стен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Глубина разрушения шво</w:t>
            </w:r>
            <w:r>
              <w:t>в до 2 см на площади до 30%. Ширина трещины более 2 см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штукатурки и кирпичной кладки, подмазка швов, очистка фасада, ремонт карниза и перемычек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выпадения штукатурки; выветривания швов; ослабления кирпичной кла</w:t>
            </w:r>
            <w:r>
              <w:t>дки стен, карниза, перемычек с выпадением отдельных кирпичей; высолов и следов увлажнения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Глубина разрушения швов до 4 см на площади до 50%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31 -40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поврежденных участков стен, карнизов, перемычек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сквозных трещин в пер</w:t>
            </w:r>
            <w:r>
              <w:t>емычках и под оконными проемами, выпадения кирпичей, незначительного отклонения от вертикали и выпучивания стен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Отклонение стены от вертикали в пределах помещения более 1/200 высоты, прогиб стен до 1/200 длины деформируемого участка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Крепление стен по</w:t>
            </w:r>
            <w:r>
              <w:t>ясами, рандбалками, тяжами и т.п., усиление простенков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 развитых прогрессирующих сквозных трещин, ослабления и частичного разрушения кладки, заметного искривления стен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Вышучивание с прогибом более 1/200 длины деф</w:t>
            </w:r>
            <w:r>
              <w:t>ормируемого участка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отдельных участков стен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кладки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11 - Стены кирпичные с облицовкой керамическими блоками и плитками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741"/>
        <w:gridCol w:w="1741"/>
        <w:gridCol w:w="2406"/>
      </w:tblGrid>
      <w:tr w:rsidR="00000000">
        <w:trPr>
          <w:trHeight w:val="20"/>
        </w:trPr>
        <w:tc>
          <w:tcPr>
            <w:tcW w:w="1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</w:t>
            </w:r>
            <w:r>
              <w:t>вреждения в виде отдельных мелких трещин и местами выбоин в керамике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мм. Повреждения на площади до 10%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 и выбоин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на откосах проемов, отслоения облицовки и выпадения отдельных б</w:t>
            </w:r>
            <w:r>
              <w:t>локов или плиток на фасаде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шириной более 1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Крепление облицовки инъекцией цементного молока и установка выпавших плиток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отставания облицовки от кладки, трещин в швах, следов влаги в местах отсутствия облиц</w:t>
            </w:r>
            <w:r>
              <w:t>овки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в швах шириной до 2 мм. Выпадение плитки до 20 % площади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плиток и крепление облицовки, заделка трещин с ремонтом поверхности кирпичной кладки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выпадения облицовки, трещин в кладке, выветривания раствора из швов, высолов и следов увлажнения на поверхности кладки в местах отс</w:t>
            </w:r>
            <w:r>
              <w:t>утствия облицовки, трещин в отдельных перемычках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Выпадение облицовки на площади более 20%. Трещины в кладке шириной более 2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выпавшей облицовки; заделка трещин с ремонтом поверхности кладки; перекладка простенков объемом до 5 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</w:t>
            </w:r>
            <w:r>
              <w:t>е повреждения в виде значительно развитых трещин в кирпичной кладке и в перемычках, выпадения отдельных кирпичей из карнизов, массового отставания облицовки от стен, следов увлажнения стен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Глубина трещин в кладке 0,5 толщины стены, трещины в перемычках шир</w:t>
            </w:r>
            <w:r>
              <w:t>иной более 2 мм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в кирпичной кладке; перекладка карнизов; усиление простенков; укрепление стен металлическими связями; замена выпавшей облицовки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массового выпадения облицовки, развивающихся трещин в клад</w:t>
            </w:r>
            <w:r>
              <w:t>ке и перемычках, выпадения кирпичей из кладки, заметного искривления стен, ослабления связей между отдельными участками стен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Отклонение стены от вертикали в пределах помещения более 1\200 его высоты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стен, перемычек и замена облицовки</w:t>
            </w:r>
          </w:p>
        </w:tc>
      </w:tr>
      <w:tr w:rsidR="00000000">
        <w:trPr>
          <w:trHeight w:val="20"/>
        </w:trPr>
        <w:tc>
          <w:tcPr>
            <w:tcW w:w="19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</w:t>
            </w:r>
            <w:r>
              <w:t>еские повреждения в виде разрушения кладки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12 - Стены из мелких блоков, искусственных н естественных камней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4"/>
        <w:gridCol w:w="1822"/>
        <w:gridCol w:w="1741"/>
        <w:gridCol w:w="2348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отдельных трещин и выбоин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выбоин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</w:t>
            </w:r>
            <w:r>
              <w:t>чительные повреждения в виде выветривания швов или трещин штукатурки местами, коррозии металлических обделок выступающих частей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Расшивка швов или трещин в штукатурке; ремонт обделок выступающих частей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повреждения в виде </w:t>
            </w:r>
            <w:r>
              <w:t>выветривания швов отдельных камней, трещин в швах или отставания штукатурки местами, сколов краев камней, глубоких трещин в карнизе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5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Подмазка швов, ремонт штукатурки карниза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глубоких трещин и выпадения камней карниза, массового выветривания швов и камней кладки, отставания штукатурки от основы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Глубина выветривания швов до 2 см. Площадь повреждений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Перекладка карнизов усиление кладки</w:t>
            </w:r>
            <w:r>
              <w:t>, ремонт штукатурки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сквозных трещин и выпадения камней в перемычках, карнизах и углах здания, незначительных отклонений от вертикали, выпучивания отдельных участков стен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Отклонение от вертикали до 1/200 высоты помещений, вы</w:t>
            </w:r>
            <w:r>
              <w:t>пучивание до 1/200 длины деформируемого участка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Крепление отдельных участков стен, замена перемычек и карнизов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развитых вертикальных трещин в простенках, разрушения и расслоения кладки стен местами, нарушения связи от</w:t>
            </w:r>
            <w:r>
              <w:t>дельных участков кладки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простенков и укрепление отдельных участков стен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кладки, наличия временных креплений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13 - Стены из крупноразмерных бл</w:t>
      </w:r>
      <w:r>
        <w:rPr>
          <w:b/>
          <w:bCs/>
        </w:rPr>
        <w:t>оков и однослойных несущих панелей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2040"/>
        <w:gridCol w:w="1741"/>
        <w:gridCol w:w="223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нарушения покрытия выступающих частей фасада, отдельных мелких выбоин, трещин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 площади 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выбоин и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повреждения в виде выбоин местами в фактурном слое, ржавых потеков, загрязнения и </w:t>
            </w:r>
            <w:r>
              <w:t>выцветания наружной отделки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 площади до 30%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выбоин, подмазка фактурного слоя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отслоения и выветривания раствора в стыках, следов протечек через стыки внутри здания, трещин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Протечки в 5% помещений Ширина тре</w:t>
            </w:r>
            <w:r>
              <w:t>щин до 2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Герметизация швов, заделки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развитых усадочных трещин, выветривания раствора в стыках, следов постоянных протечек, промерзания и продувания через стыки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3 мм. Повреждения на площади до 20%. Протечки и промерзания в 20% помещений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</w:t>
            </w:r>
            <w:r>
              <w:t>скрытие, зачеканка, герметизация стыков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развитых диагональных трещин по углам простенков, вертикальных трещин по перемычкам в местах установки балконных плит и козырьков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раскрытия трещин до 3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просте</w:t>
            </w:r>
            <w:r>
              <w:t>нков и перемычек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развитых вертикальных трещин в стыках и перемычках, нарушения связи между отдельными участками стен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более 3 мм, длина трещин более 3 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отдельных участков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</w:t>
            </w:r>
            <w:r>
              <w:t>я в виде заметного искривления горизонтальных и вертикальных линий стен, критического разрушения блоков и панелей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Выпучивание стен более 1/200 длины деформированного участка, отклонение от вертикали более 1/100 высоты стены в пределах помещения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</w:t>
            </w:r>
            <w:r>
              <w:t>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14 - Стены из слоистых железобетонных панелей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нарушения отделки панелей, усадочных трещин, выбоин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 Ширина трещин до 0,3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выбоин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выбоин в фактурном слое, ржавых потеков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выбоин, ремонт фактурного слоя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отслоения раствора в стыках, трещин на наружной поверхности, следов прот</w:t>
            </w:r>
            <w:r>
              <w:t>ечек в помещениях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Ширины трещин до 1 мм Протечки на площади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Герметизация швов, заделка трещин с восстановлением отделочных покрытий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и выбоин, отслоения защитного слоя бетона, протечек и промерзания в сты</w:t>
            </w:r>
            <w:r>
              <w:t>ках местами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мм. Повреждения на площади до 20% стыков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Восстановление защитного слоя, герметизация швов, заделка трещин, утепление части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развитых горизонтальных трещин в простенках и вертикальных - в перемычках, выпучивания бетонных слоев, протечек и промерзания панелей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3 мм. Выпучивание до 1/200 расстояния между опорными участками панели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</w:t>
            </w:r>
            <w:r>
              <w:t>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Местное усиление отдельных простенков и перемычек, заделка трещин, герметизация швов, утепление части стен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развитых трещин в простенках и перемычках, разрушения утеплителя, протечек и промерзания панелей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бо</w:t>
            </w:r>
            <w:r>
              <w:t>лее 3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утеплителя, усиление перемычек и простенков, герметизация швов и заделка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трещин и деформаций, разрушения и оседания утеплителя, протечек и промерзания панелей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Ремонту и восстановлению не </w:t>
            </w:r>
            <w:r>
              <w:t>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15 - Стены из несущих панелей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обрамления выступающих частей фасада, местами - мелкие выбоины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выбоин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трещин, выветривания раствора из стыков, мелких повреждений облицовки или фактурно</w:t>
            </w:r>
            <w:r>
              <w:t>го слоя, следов протечек через стыки внутри здания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облицовки и заделка стыков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отслоения и выветривания раствора из стыков, нарушения облицовки или фактурного слоя панелей, следов протечек внутри</w:t>
            </w:r>
            <w:r>
              <w:t xml:space="preserve"> здания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облицовки или фактурного слоя; герметизация стыков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промерзания стен, разрушения заделки стыков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Промерзания в 5% помещений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и герметизация стыков, утепление стен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следов протечек внутри помещения, высолов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в 10% помещений, наружные повреждения на площади до 30%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Смена облицовки (при наличии) ремонт панелей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значительного выпучивания или смещения панелей, разрушения узлов крепления панелей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панели до 1/200 ее длины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Укрепление панелей, устройство дополнительных связей с несущими конструкциями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Критические повреждения </w:t>
            </w:r>
            <w:r>
              <w:t>в виде деформации стен, смещения панелей, трещин в панелях, разрушения узлов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панели более 1/200 ее длины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61-70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16 - Антисейсмические пояса несущих стен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</w:t>
            </w:r>
            <w:r>
              <w:t>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  <w:r>
              <w:rPr>
                <w:vertAlign w:val="superscript"/>
              </w:rPr>
              <w:t>*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в узлах сопряжений, нарушения отдельных участков фактурного слоя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раскрытием до 1 мм. Повреждения на площади до 20% всей осмотренной поверхности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повреждений затиркой трещин и восстановл</w:t>
            </w:r>
            <w:r>
              <w:t>ением фактурного слоя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в узлах сопряжений, массового нарушения фактурного слоя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раскрытием до 1 мм. Повреждения на площади более 20% всей осмотренной поверхности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11-15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повреждений затиркой т</w:t>
            </w:r>
            <w:r>
              <w:t>рещин и восстановлением фактурного слоя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мелких трещин в узлах сопряжений и на поверхности поясов, мелких сколов бетона, массового нарушения фактурного слоя, разрушения защитного слоя бетона местами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раскрытием 1-2 мм</w:t>
            </w:r>
            <w:r>
              <w:t>. Сколы бетона глубиной до 10 мм. Повреждения на площади 20-50% всей осмотренной поверхности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16-20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повреждений затиркой трещин, заделкой сколов и восстановлением фактурного слоя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разрушения защитного слоя бетона и</w:t>
            </w:r>
            <w:r>
              <w:t xml:space="preserve"> значительных трещин на площади до 50% всей осмотренной поверхности, деформации отдельных участков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раскрытием более 2 мм. Коррозия арматуры до 20% сечения. Повреждения на площади более 50% всей осмотренной поверхности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конструкции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трещин раскрытием более 2 мм, разрушения защитного слоя бетона, оголения и коррозии арматуры, разрывов отдельных стержней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раскрытием более 2 мм. Коррозия арматуры более 20% сечения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</w:t>
            </w:r>
            <w:r>
              <w:t>длежат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ПРИМЕЧАНИЕ. При определении изношенности стен с антисейсмическими поясами к значениям установленным по Таблицам 5.10-5.15, прибавляется значение физического износа, соответствующее указанным в Таблице критериальным признакам.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17 - Ст</w:t>
      </w:r>
      <w:r>
        <w:rPr>
          <w:b/>
          <w:bCs/>
        </w:rPr>
        <w:t>ойки деревянные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местные повреждения древесины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древесины до 5% площади сечения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повреждений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древесины, продольный изгиб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древесины гнилью до 10% площади сечения. Прогиб не более 1/400 высоты кол</w:t>
            </w:r>
            <w:r>
              <w:t>онны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повреждений, усиление отдельных участков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поражения гнилью наружных слоев древесины, значительных разрывов и местных повреждений древесины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Поражение гнилью более 10% площади сечения. Прогиб до 1/100 высо</w:t>
            </w:r>
            <w:r>
              <w:t>ты колонны. Повреждения древесины более 10% площади сечения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Очистка от гнили, восстановление первоначальной площади поперечного сечения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поражения гнилью, трещин, прогиба, расслоения и разрыва волокон древесины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б</w:t>
            </w:r>
            <w:r>
              <w:t>олее 1/100 высоты колонны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18 - Столбы кирпичные, пилястры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в штукатурке, выветривания швов в кладке, расслоения и отколов отдельных кирпичей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Разрушение швов на глубину до 10 мм на</w:t>
            </w:r>
            <w:r>
              <w:t xml:space="preserve"> площади до 10%. Отколы глубиной до 20 мм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кладки и штукатурки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кладке и штукатурке, выветривания швов, отдельных отколов, расслоения отдельных кирпичей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мм. Разрушение швов на г</w:t>
            </w:r>
            <w:r>
              <w:t>лубину до 30 мм на площади более 10%. Отколы глубиной до 40 мм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кладки и штукатурки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значительного выпучивания и отклонения от вертикали, сквозных трещин разных направлений, выветривания швов, ослабления кирпичной кладки, смятия кирпича под опорными подушками, отколов кирпича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Выпучивание до 1/150 высоты поме</w:t>
            </w:r>
            <w:r>
              <w:t>щения. Отклонения от вертикали обоймы до 3 см. Выветривание швов на глубину до 40 мм на площади до 50%. Отколы глубиной 0,5 кирпича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колонны путем устройства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отклонения столбов от вертикали, выпучивания кладки,</w:t>
            </w:r>
            <w:r>
              <w:t xml:space="preserve"> наклонных сквозных трещин и сдвига верхней части столбов, выветривания швов на всей площади, выпадения кирпичей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Отклонение от вертикали более 3 см. Выпучивание более 1/150 высоты помещения. Выветривание швов на глубину более 40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</w:t>
            </w:r>
            <w:r>
              <w:t>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19 - Колонны железобетонные (сборные и монолитные)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</w:t>
            </w:r>
            <w:r>
              <w:t>ные повреждения в виде трещин в растянутой зоне на всей высоте колонны и по краям консоли и колонны, отколы и выбоины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0,1 мм. Отдельные выбоины глубиной до 2 мм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трещин, отколов и выбоин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растянутой зоне на всей высоте колонны и по краям консоли и колонны, отколы и выбоины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0,5 мм. Выбоины глубиной до 5 мм не более 3 на 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трещин, отколов и выбоин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</w:t>
            </w:r>
            <w:r>
              <w:t>ения в виде: развитых трещин в растянутой и сжатой зонах, по периметру основания и на уровне консоли; разрушения защитного слоя бетона; оголения арматуры и нарушения ее сцепления с бетоном; глубоких сколов бетона в основании колонны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Ширина трещин до 2 мм. </w:t>
            </w:r>
            <w:r>
              <w:t>Искривление колонны до 1/200 высоты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инъекцией раствора в трещины или устройством вдоль трещин канавок с последующей зачеканкой их цементным раствором. Устройство обойм колонн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трещин по всей высоте колонн</w:t>
            </w:r>
            <w:r>
              <w:t>ы в растянутой зоне, сквозных трещин в основании колонн на уровне верха консоли, разрушения защитного слоя бетона в растянутой зоне по всей высоте колонны, коррозии и местами разрывов арматуры, искривления колонны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</w:t>
            </w:r>
            <w:r>
              <w:t>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20 - Перегородки несущие панельного типа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в местах сопряжений с плитами перекрытий и заполнениями дверных проемов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глубоких трещин и выкрошивания раствора в местах сопряжения со смежными конструкциями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5 мм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стыков; укрепление панелей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значительных сколов и сквозных трещин в панелях в</w:t>
            </w:r>
            <w:r>
              <w:t xml:space="preserve"> местах примыкания к перекрытиям, трещин и выбоин по всей панели, разрушения защитного слоя панелей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 до 3 мм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и расшивка трещин; усиление ослабленных мест перегородок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выпучивания, горизонтальных трещин на п</w:t>
            </w:r>
            <w:r>
              <w:t>оверхности, обнажения арматуры на высоту панели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панели до 1/100 длины или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21 - Перегородки кирпичные ненесущие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2040"/>
        <w:gridCol w:w="1741"/>
        <w:gridCol w:w="223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в местах сопряжения перегородок с потолками, редких сколов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шириной до 1 мм.</w:t>
            </w:r>
            <w:r>
              <w:t xml:space="preserve"> Повреждения на площади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сколов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местах сопряжения перегородок с потолками, сколов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шириной до 2 мм. Повреждения на площади более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сколов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</w:t>
            </w:r>
            <w:r>
              <w:t>вреждения в виде значительно развитых трещин на поверхности, в местах сопряжений со смежными конструкциями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на поверхности до 2 мм, в сопряжениях ширина трещин до 10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Расчистка поверхности и расшивка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выпучивания и отклонения от вертикали, сквозных трещин, выпадения кирпичей участками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Выпучивание более 1/100 длины деформированного </w:t>
            </w:r>
          </w:p>
          <w:p w:rsidR="00000000" w:rsidRDefault="0017383E">
            <w:pPr>
              <w:jc w:val="center"/>
            </w:pPr>
            <w:r>
              <w:t>Отклонение от вертикали до 1/100 высоты помещения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</w:t>
            </w:r>
            <w:r>
              <w:t>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перегородок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22 - Перегородки деревянные неоштукатуренные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</w:t>
            </w:r>
            <w:r>
              <w:t>чительные повреждения в виде мелких повреждений и трещин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5% площади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зыбкости, отклонения от вертикали, щелей и зазоров в местах сопряжения со смежными конструкциями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25% площади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Выравнивание перегородок и укрепление их связей с конструкциями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</w:t>
            </w:r>
            <w:r>
              <w:t>де значительного по площади увлажнения древесины перегородок, поражения гнилью, выпучивания перегородок в вертикальной плоскости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50% площади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Вывешивание и выравнивание перегородок, замена сгнившей обвязки и отдельных досок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</w:t>
            </w:r>
            <w:r>
              <w:t xml:space="preserve"> повреждения в виде поражения гнилью, жучком, перекосов и выпучивания, сквозных трещин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перегородок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23 - Перегородки деревянные оштукатуренные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5"/>
        <w:gridCol w:w="2040"/>
        <w:gridCol w:w="1741"/>
        <w:gridCol w:w="223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</w:t>
            </w:r>
            <w:r>
              <w:t>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и отслоения штукатурки местами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штукатурки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ощутимой зыбкости, отклонения от вертикали, трещин в местах сопряжения со смежными конструкциями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Отклонение от вертикали до 1/100 высоты помещения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Выравнивание перегородок вертикальной плоскости и укрепление их связей </w:t>
            </w:r>
            <w:r>
              <w:t>со смежными конструкциями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 развитых трещин и зазоров в местах сопряжений со смежными конструкциями, диагональных трещин в штукатурном слое, выпучивания в вертикальной плоскости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Выпучивание до 1/100 длины деформир</w:t>
            </w:r>
            <w:r>
              <w:t>ованного участка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Вывешивание и выравнивание перегородок, смена подкладок и нижней обвязки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сквозных продольных и диагональных по всей поверхности трещин, выпучивания, коробления и выпирания досок, следов увлажнения, пор</w:t>
            </w:r>
            <w:r>
              <w:t>ажения древесины гнилью, жучком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перегородок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24 - Перегородки гипсобетонные и шлакобетонные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в местах сопряжения перегородок с перекрытиями, редких сколов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мм. Площадь повреждения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</w:t>
            </w:r>
            <w:r>
              <w:t>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Уплотнение и заделка примыканий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глубоких или сквозных трещин в местах сопряжений со смежными конструкциями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10 мм расшивка трещин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Расчистка поверхности, заделка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</w:t>
            </w:r>
            <w:r>
              <w:t>иде значительных выбоин и сколов, нарушения связей между отдельными плитами перегородок, деформации каркаса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Площадь повреждений до 50%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выбоин и сколов, укрепление отдельных плит и примыканий к наружным стенам. Ремонт каркаса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трещин в плитах перегородок, больших выпучиваний и заметных отклонений от вертикали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Отклонение от вертикали более 1/100 высоты</w:t>
            </w:r>
            <w:r>
              <w:t xml:space="preserve"> помещения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перегородок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25 - Перегородки фибролитовые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8"/>
        <w:gridCol w:w="1741"/>
        <w:gridCol w:w="1741"/>
        <w:gridCol w:w="2345"/>
        <w:gridCol w:w="70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</w:t>
            </w:r>
            <w:r>
              <w:t>тельные повреждения в виде мелких трещин и редких сколов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Площадь повреждений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сколов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зыбкости перегородок, трещин между плитами и в местах сопряжения плит со стопками каркаса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Укрепление плит перегородок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Недопустимые повреждения в виде значительного выпучивания и выпадения отдельных плит, заметных </w:t>
            </w:r>
            <w:r>
              <w:t>отклонений от вертикали, сквозных трещин в местах сопряжения со смежными конструкциями, поражения гнилью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Отклонения от вертикали до 1/100 высоты помещения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Переборка перегородок с добавлением новых материалов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</w:t>
            </w:r>
            <w:r>
              <w:t>ия плит, горизонтальных и вертикальных деформаций перегородок, отклонения от вертикали, поражения гнилью, деформаций и местных разрушений каркаса перегородок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перегородок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26 - Перекрытия деревянные неоштукатуренные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зазоров и щелей между досками наката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щелей и зазоров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зазоров и щелей между досками наката, прогибов балок и настилов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Прогибы балок и настилов до 1/150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</w:t>
            </w:r>
            <w:r>
              <w:t>аделка щелей и зазоров. Усиление балок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значительного поражения верхних слоев древесины грибком, трещин, частичного скалывания в узлах соединений балок с настилом, прогиба балок и прогонов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Поражение гнилью на площади</w:t>
            </w:r>
            <w:r>
              <w:t xml:space="preserve"> до 10%. Прогиб балок и прогонов до 1/100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балок; разборка и ремонт части перекрытия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поражения древесины гнилью, появления продольных и поперечных трещин, расслоения древесины, полного или частичного ск</w:t>
            </w:r>
            <w:r>
              <w:t>алывания в узлах соединений балок, прогиба балок и прогонов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балок и прогонов до 1/50 пролета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27 - Перекрытия деревянные оштукатуренные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усадочных трещин в штукатурном слое, частичного отслоения штукатурки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Ширина трещин до 0,5 </w:t>
            </w:r>
            <w:r>
              <w:t>мм. Суммарная длина трещин на 1 м</w:t>
            </w:r>
            <w:r>
              <w:rPr>
                <w:vertAlign w:val="superscript"/>
              </w:rPr>
              <w:t>2</w:t>
            </w:r>
            <w:r>
              <w:t xml:space="preserve"> до 0,5 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 и восстановление штукатурного слоя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усадочных трещин, отпадения или отставания штукатурки от основы (глухой звук при постукивании)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мм. Сумм</w:t>
            </w:r>
            <w:r>
              <w:t>арная длина трещин на 1 м</w:t>
            </w:r>
            <w:r>
              <w:rPr>
                <w:vertAlign w:val="superscript"/>
              </w:rPr>
              <w:t>2</w:t>
            </w:r>
            <w:r>
              <w:t xml:space="preserve"> до 1 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Восстановление штукатурки, мелкий ремонт наката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следов протечек на потолке, слеживания отдельных участков засыпки и перенасыщения ее влагой, разрушения обмазки местами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Смена негодной обмазки и засыпки или ее разрыхление и досыпка; очистка и антисептирование древесины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зыбкости, диагональных трещин на потолке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балок, частичная замена наката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г</w:t>
            </w:r>
            <w:r>
              <w:t>лубоких трещин в местах сопряжении балок с несущими стенами, следов увлажнения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Вскрытие части перекрытия, усиление концов балок и частичная замена наката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 развитых трещин в перекрытии, наличия временных к</w:t>
            </w:r>
            <w:r>
              <w:t>реплений в отдельных местах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51 -60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и частичная замена балок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диагональных, продольных и поперечных трещин в перекрытии, заметного прогиба, временных подпорок, обнажения древесины балок, поражения гнилью и жучком, р</w:t>
            </w:r>
            <w:r>
              <w:t>азрушение отдельных участков конструкции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потолка до 1/100 пролета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28 - Перекрытия из кирпичных сводов по стальным балкам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трещины перпендикулярно балкам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и расшивка трещин, крепление сводов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</w:t>
            </w:r>
            <w:r>
              <w:t>ждения в виде трещин в средней части сводов вдоль балок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Расшивка трещин. Укрепление отдельных кирпичей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развитых трещин в средней части сводов вдоль балок, расшатывания отдельных кирпичей, выщелач</w:t>
            </w:r>
            <w:r>
              <w:t>ивания раствора в швах, выпадения отдельных кирпичей, коррозии балок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2 мм. Уменьшение сечения балок на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Крепление сводов, замена отдельных кирпичей. Усиление сводов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ослабления сечения балок коррозией, кирпичной кладки выпадением кирпичей, а также наличия временных подпорок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металлических балок до 1/150 пролета Уменьшение сечения балок более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</w:t>
            </w:r>
            <w:r>
              <w:t>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29 - Перекрытия из двухскорлупных железобетонных прокатных панелей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</w:t>
            </w:r>
            <w:r>
              <w:t>ельные повреждения в виде мелких отслоений и трещин в фактурном слое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ремонт фактурного слоя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отпадения фактурного слоя местами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Восстановление фактурного слоя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усадочных трещин в нижних плитах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 Суммарная длина трещин на 1 м</w:t>
            </w: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до 0,5 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в плитах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отдельных глубоких трещин в нижних плитах и в местах опирания плит, прогибов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мм. Прогибы до 1/120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нижних плит местами; заделка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</w:t>
            </w:r>
            <w:r>
              <w:t>льные повреждения в виде продольных и поперечных глубоких трещин на нижних плитах, прогиба нижних плит, продавливания верхних плит под мебелью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3 мм. Суммарная длина трещин на 1 м</w:t>
            </w:r>
            <w:r>
              <w:rPr>
                <w:vertAlign w:val="superscript"/>
              </w:rPr>
              <w:t>2</w:t>
            </w:r>
            <w:r>
              <w:t xml:space="preserve"> до 1 м. Прогиб до 1/100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Усиление нижних плит </w:t>
            </w:r>
            <w:r>
              <w:t>местами, заделка выбоин в верхних плитах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множественных сквозных продольных трещин на нижних плитах, разрушения защитного слоя нижних плит с обнажением арматуры, изломов и прогибов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до 1/50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Усиление </w:t>
            </w:r>
            <w:r>
              <w:t>нижних плит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прогибов, местами откола бетона нижних плит, отслоения бетона и обнажения ребер верхних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1/50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30 - Перекрытия из сборного железобетонного настила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</w:t>
            </w:r>
            <w:r>
              <w:t>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трещин в швах между плитами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Расшивка швов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повреждения в </w:t>
            </w:r>
            <w:r>
              <w:t>виде смещения плит относительно одна другой по высоте вследствие деформаций, отслоения выравнивающего слоя в заделке швов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Смещение плит до 1,5 см. Повреждения на площади до 10%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Выравнивание поверхности потолка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смещения плит перекрытий относительно друг друга по высоте, следов протечек в местах опирания плит на наружные стены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Смещение плит по высоте до 3 см. Повреждения на площади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Выравнивание поверхности потолка с у</w:t>
            </w:r>
            <w:r>
              <w:t>становкой арматурных сеток, устройство цементно-песчаных пробок в пустотах настила на опорной части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плитах, следов протечек или промерзаний на плитах и на стенах в местах опирания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Укрепл</w:t>
            </w:r>
            <w:r>
              <w:t>ение мест опирания плит. Заделка пустот в торцах в местах опирания на наружные стены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поперечных трещин в плитах без оголения арматуры, прогиба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мм. Прогиб до 1/100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плит, заделка трещ</w:t>
            </w:r>
            <w:r>
              <w:t>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развитых поперечных трещин с оголением арматуры, прогиба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более 2 мм. Прогиб до 1/80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плит в местах опирания, заделка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Критические повреждения в виде множественных глубоких </w:t>
            </w:r>
            <w:r>
              <w:t>трещин в плитах, смещения плит из плоскости, заметного прогиба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более 1/80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31 - Перекрытия из сборных и монолитных сплошных плит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</w:t>
            </w:r>
            <w:r>
              <w:t>иде трещин в местах примыкания к стенам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0,5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усадочных или вдоль рабочего пролета трещин в плитах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мм. Суммарная длина усадочных трещин на 1 м</w:t>
            </w:r>
            <w:r>
              <w:rPr>
                <w:vertAlign w:val="superscript"/>
              </w:rPr>
              <w:t>2</w:t>
            </w:r>
            <w:r>
              <w:t xml:space="preserve"> до 0,8 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</w:t>
            </w:r>
            <w:r>
              <w:t>ка единичных трещин или затирка усадочных трещин.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плитах поперек рабочего пролета или множественных усадочных трещин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раскрытия трещин до 2 мм. Суммарная длина усадочных трещин на 1 м</w:t>
            </w:r>
            <w:r>
              <w:rPr>
                <w:vertAlign w:val="superscript"/>
              </w:rPr>
              <w:t>2</w:t>
            </w:r>
            <w:r>
              <w:t xml:space="preserve"> до 1,5 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с восстановлением защитного слоя бетона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</w:t>
            </w:r>
            <w:r>
              <w:t>е повреждения в виде трещин, прогибов, следов протечек или промерзаний в местах примыкания к наружным стенам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Трещины более 2 мм. Прогибы до 1/150 пролета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трещин, устранение причин намокания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Недопустимые повреждения в виде развивающихся </w:t>
            </w:r>
            <w:r>
              <w:t>трещин у опорных участков, прогибов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Прогибы до 1/100 пролета</w:t>
            </w:r>
          </w:p>
          <w:p w:rsidR="00000000" w:rsidRDefault="0017383E">
            <w:pPr>
              <w:jc w:val="center"/>
            </w:pPr>
            <w:r>
              <w:t> Заделка трещин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опорных участков плит.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увеличения трещин и прогибов во времени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Прогибы до 1/100 пролета Трещины 3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</w:t>
            </w:r>
            <w:r>
              <w:t>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32 - Монолитные и сборные железобетонные балки покрытий и перекрытий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5"/>
        <w:gridCol w:w="1741"/>
        <w:gridCol w:w="1741"/>
        <w:gridCol w:w="2348"/>
        <w:gridCol w:w="70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отдельных трещин в растянутой зоне, незначительного увлажнения местами, редких поверхностных сколов в растянутой зоне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0,2 мм. Глубина сколов до 3 мм не б</w:t>
            </w:r>
            <w:r>
              <w:t>олее трех на 1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Восстановление путем заделки трещин и сколов цементным раствором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отдельных трещин в растянутой зоне, увлажнения местами, поверхностных отколов в растянутой зоне, прогибов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мм. Глубина отколов более 3 мм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Восстановление путем инъекции цементного раствора в трещины, н</w:t>
            </w:r>
            <w:r>
              <w:t>анесение цементной штукатурки с предварительной обработкой поверхности старого бетона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Недопустимые повреждения в виде развитых трещин различных направлений, следов увлажнения бетона атмосферными и агрессивными водами, разрушения защитного слоя бетона в </w:t>
            </w:r>
            <w:r>
              <w:t>растянутой зоне, оголения и коррозии арматуры, механических повреждений и глубоких сколов бетона на большой площади балки, прогиба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мм. Коррозия арматуры до 10% сечения. Прогиб до 1/150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балок перекрытий и покрытий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трещин по всей длине и высоте балки в середине пролета и в растянутой зоне, следов постоянного увл</w:t>
            </w:r>
            <w:r>
              <w:t>ажнения бетона атмосферными и агрессивными водами, оголения и сильной коррозии арматуры, разрывов арматуры местами, крупных выбоин и сколов бетона в сжатой зоне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более 2 мм. Коррозия арматуры более 10% сечения. Прогиб более 1/150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51-80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33 - Лестницы деревянные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и небольшого коробления ступеней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трещин, ремонт ступеней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и сколов в ступенях, повреждения перил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20% ступеней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ступеней, ремонт перил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значительной истертости ступеней, трещин вдоль волокон в досках на лестничной площад</w:t>
            </w:r>
            <w:r>
              <w:t>ке и в ступенях, расшатывания перил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30%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настила площадок, ступеней, укрепление перил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врубок в конструкции лестницы, гнили и прогибов в тетивах, зыбкости при ходьбе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</w:t>
            </w:r>
            <w:r>
              <w:t>лная замена всех конструкций лестницы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34 - Лестницы по стальным косоурам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6"/>
        <w:gridCol w:w="1741"/>
        <w:gridCol w:w="1741"/>
        <w:gridCol w:w="2347"/>
        <w:gridCol w:w="70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выбоин и трещин в ступенях, отдельных повреждений перил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выбоин, ремонт перил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выбоин и отбитых мест со сквозными трещинами в отдельных ступенях, истертости по</w:t>
            </w:r>
            <w:r>
              <w:t>верхности ступеней, отсутствия перил местами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Перекладка ступеней с добавлением новых; заделка выбоин, замена перил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значительной истертости и местами -разбитости ступеней, сквозных трещин</w:t>
            </w:r>
            <w:r>
              <w:t xml:space="preserve"> в площадках, расшатывания ограждающей решетки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50%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Перекладка ступеней с добавлением новых; устройство цементного пола с металлической сеткой на площадке; торкретирование площадок снизу; ремонт ограждающей решетки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прогибов местами косоуров, ослабления связи косоуров с площадками, значительной истертости ступеней и площадок, отсутствия части ступеней и ограждающей решетки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более 50%. Прогиб косоуров более 1/150 пролета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</w:t>
            </w:r>
            <w:r>
              <w:t>я замена лестницы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35 - Лестницы железобетонные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редких трещин на ступенях, отдельных повреждений перил.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трещин, ремонт перил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Значительные повреждения в виде выбоин и сколов местами в </w:t>
            </w:r>
            <w:r>
              <w:t>ступенях, повреждения перила, трещин поперек рабочего пролета лестничных площадок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2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отбитых мест, ремонт перил. Усиление железобетонных лестничных площадок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прогибов развитых трещин в подступенках,</w:t>
            </w:r>
            <w:r>
              <w:t xml:space="preserve"> разрушения отдельных проступей, трещин и обнажения арматуры в маршевых плитах и/или косоурах, прогиба косоуров и/или маршей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2 мм. Прогиб косоуров (маршей) до 1/200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подступенков, заделка разрушенных мест и замена местам</w:t>
            </w:r>
            <w:r>
              <w:t>и проступей, усиление маршевых плит (косоуров)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прогибов, местных разрушений маршей и площадок, трещин в сопряжениях маршевых плит с несущими конструкциями, расшатанности и отсутствия местами ограждающих решеток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до 1/150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rStyle w:val="s0"/>
          <w:b/>
          <w:bCs/>
        </w:rPr>
        <w:t>Таблица 36 - Сборные железобетонные детали лоджий</w:t>
      </w:r>
    </w:p>
    <w:p w:rsidR="00000000" w:rsidRDefault="0017383E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</w:t>
            </w:r>
            <w:r>
              <w:t>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металлических обделках и ограждениях, усадочные трещины на стенках лоджий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10%. Суммарно длина усадочных трещин на 1 м</w:t>
            </w:r>
            <w:r>
              <w:rPr>
                <w:vertAlign w:val="superscript"/>
              </w:rPr>
              <w:t>2</w:t>
            </w:r>
            <w:r>
              <w:t xml:space="preserve"> до 1 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Ремонт металлических обделок, ограждений, </w:t>
            </w:r>
            <w:r>
              <w:t>затирка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пола и гидроизоляции, следы протечек на стене, трещины на нижней поверхности плиты и на стенках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20%. Уклон пола менее 1%. Ширина раскрытия трещин до 1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гидроизоляции, с устройством цементного пола. Заделка трещин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скалывания бетона стенок в местах опирания плит, трещин в стенках и плитах, прогиба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раскрытия трещин до 2 мм. Прогиб плит до 1/100 пролета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</w:t>
            </w:r>
            <w:r>
              <w:t>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опорных участков стенок. Заделка трещин. Местное усиление плит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прогиба плит, разрушения опорных участков стенок, деформаций стенок, разрушения ограждений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плит более 1/100 пролета. Трещины более 2 мм. Выпучи</w:t>
            </w:r>
            <w:r>
              <w:t>вание стенок более 1/150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конструкций лоджий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37 - Балконы, козырьки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металлических обделок и ограждений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металлических обделок и ограждений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следов увлажнения на нижней плоскости плиты и на участках стены, примыкающей к балкону (козырьку), разрушения уч</w:t>
            </w:r>
            <w:r>
              <w:t>астков цементного пола и гидроизоляции, трещин, ржавых пятен и следов протечек на нижней поверхности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30%. Уклон плиты менее 1%. Ширина трещин до 1 мм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гидроизоляции с устройством цементного пола Ремонт сливов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</w:t>
            </w:r>
            <w:r>
              <w:t>имые повреждения в виде протечек, разрушения защитного слоя бетона, трещин в плите, обнажения арматуры, коррозии металлических несущих конструкций (консолей, кронштейнов, подвесок)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мм. Повреждения на площади до 50%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Усиление плит и </w:t>
            </w:r>
            <w:r>
              <w:t>консолей, замена гидроизоляции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прогиба плиты, развитых трещин, разрушения ограждений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Прогиб плиты более 1/100. Трещины шириной более 2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Разборка конструкций балконов, замена козырьков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38 - Крыши деревянные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ослабления креплений (болтов</w:t>
            </w:r>
            <w:r>
              <w:t>, хомутов, скоб), повреждения деталей слуховых окон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креплений и деталей слуховых окон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поражения гнилью мауэрлата и концов стропильных ног, ослабления врубок и соединений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</w:t>
            </w:r>
            <w:r>
              <w:t>на мауэрлата и усиление концов стропильных ног, выправка конструкций, крепление врубок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виде: значительного поражения гнилью древесины мауэрлата, стропил, обрешетки; наличия временных креплений стропильных ног; увлажнения древеси</w:t>
            </w:r>
            <w:r>
              <w:t>ны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 же, до 50%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Смена мауэрлата, части стропильных ног и сплошной обрешетки под настенным желобом, частичная смена рядовой обрешетки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прогибов стропильных ног, поражения гнилью и жучком древесины деталей крыши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деревянной конструкции крыши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39 - Крыши железобетонные сборные (чердачные)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</w:t>
            </w:r>
            <w:r>
              <w:t>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деревянных деталей, кирпичных столбиков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мелких повреждений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кирпичных столбиках или опорных участках железобетонных панелей, мелких пробоин в плитах покрытия, гнили в деревянных деталях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кирпичных столбиков или опорных участков жел</w:t>
            </w:r>
            <w:r>
              <w:t>езобетонных панелей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развитых трещин в железобетонных стропильных балках и плитах, протечек крыш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раскрытия трещин до 2 мм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Усиление железобетонных стропильных балок и плит. Заделка трещин и выбоин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Критические повреждения в виде множественных сквозных трещин в стропильных балках и плитах, прогибов плит покрытия, разрушения кирпичных столбиков и опорных участков железобетонных </w:t>
            </w:r>
            <w:r>
              <w:t>панелей стен, обнажения арматуры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раскрытия трещин более 2 мм. Прогибы плит более 1/100 пролета. Повреждения на площади более 20%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40 - Крыши совмещенные из сборных железобетонных слоистых панелей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выбоин на поверхности плит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выбоин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панелях, пробоин, следов протечек, оседания утеплителя, его высокой влажности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1</w:t>
            </w:r>
            <w:r>
              <w:t xml:space="preserve"> мм. Протечки на площади до 10%. Относительная влажность утеплителя до 20%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трещин и выбоин, ремонт кровли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множественных развитых трещин в панелях, протечек и промерзания, прогибов панелей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Ширина трещин до 2 мм</w:t>
            </w:r>
            <w:r>
              <w:t>. Протечки и промерзания на площади до 25%. Прогиб панели до 1/80 пролета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Вскрытие панелей с заменой утеплителя, заделка трещин, усиление отдельных плит. Ремонт кровли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панелей, деструкции утеплителя, протече</w:t>
            </w:r>
            <w:r>
              <w:t>к и промерзания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Ремонту и восстановлению не подлежат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41 - Кровли рулонные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одиночные мелкие повреждения и пробоины в кровле и местах примыкания к вертикальным поверхностям, прогиб настенных желобов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Повреждения на площади </w:t>
            </w:r>
            <w:r>
              <w:t>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кровли, желобов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вздутия поверхности; трещин; местных разрывов верхнего слоя кровли; ржавления и значительных повреждений настенных желобов и ограждающей решетки; проникания влаги в местах примыкан</w:t>
            </w:r>
            <w:r>
              <w:t>ий к вертикальным поверхностям; повреждения деталей водоприемного устройства в плоских крышах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Смена верхнего слоя рубероида с разрезкой вздувшихся мест и дополнительным покрытием еще одним слоем; ремонт желобов, решеток </w:t>
            </w:r>
            <w:r>
              <w:t>и водоприемных устройств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виде: значительного разрушения верхнего и местами - нижних слоев кровельного покрытия, вздутия; коррозии и разрушения настенных желобов или водоприемных устройств, свесов и компенсаторов; протечек кровли</w:t>
            </w:r>
            <w:r>
              <w:t xml:space="preserve"> местами; массовых повреждений ограждающей решетки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кровли с покрытием двумя слоями рубероида; смена желобов, свесов и компенсаторов, покрытий парапетов и т.п.; ремонт ограждающей решетки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участков с протечками, отслоениями покрытия от основания, отсутствием частей покр</w:t>
            </w:r>
            <w:r>
              <w:t>ытия, разрушением ограждающей решетки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25%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кровли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42 - Кровли мастичные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8"/>
        <w:gridCol w:w="1741"/>
        <w:gridCol w:w="1741"/>
        <w:gridCol w:w="2345"/>
        <w:gridCol w:w="70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</w:t>
            </w:r>
            <w:r>
              <w:t>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одиночные мелкие повреждения и пробоины в кровельном покрытии, водоотводящие устройства и покрытия из оцинкованной стали погнуты, верхний защитный слой и защитно-отделочное покрытие кровли отсутствует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кровли местами с восстановлением верхнего защитного слоя. Ремонт водоотводящих устройств и покрытий из оцинкованной стали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вздутия мастичного покрытия и повреждения (трещины, отслаивания в местах сопряжения с вертик</w:t>
            </w:r>
            <w:r>
              <w:t>альными конструкциями); ржавления и значительных повреждений настенных желобов и ограждений решетки; повреждения деталей водоприемных устройств в плоских крышах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5-10%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мастичного покрытия с устройством нового двухслойного</w:t>
            </w:r>
            <w:r>
              <w:t xml:space="preserve"> покрытия, усиление примыкания с оклейкой стеклотканью, ремонт желобов, ограждающих решеток и водоприемных устройств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виде: значительных разрывов мастичного покрытия; разрушения кровельного покрытия в местах примыкания к вертика</w:t>
            </w:r>
            <w:r>
              <w:t>льным поверхностям; протечек местами; значительного повреждения ограждающей решетки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гидроизоляционного покрытия с усилением деформационных швов, устройство примыканий к вертикальным поверхностям) замена водоотводя</w:t>
            </w:r>
            <w:r>
              <w:t>щих устройств и покрытий из оцинкованной стали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просадки основания кровли, трещин в стыках панелей, массовых протечек, разрушения устройств примыкания и ограждающей решетки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25%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</w:t>
            </w:r>
            <w:r>
              <w:t>на кровли с ремонтом основания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43 - Кровли стальные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ослабления крепления отдельных листов к обрешетке, отдельных протечек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Постановка заплат и заделка свищей в местах повреждений, крепление </w:t>
            </w:r>
            <w:r>
              <w:t>кляммерами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настенных желобов, неплотность фальцев, пробоины и нарушения примыканий к выступающим частям местами (просветы при осмотре со стороны чердака)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5-10%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Постановка заплат, смена отдельных листов; промазка и</w:t>
            </w:r>
            <w:r>
              <w:t xml:space="preserve"> обжатие фальцев, заделка свищей, ремонт настенных желобов и расжелобков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виде: значительной ржавчины на поверхности кровли; свищей, пробоин; искривления и нарушения креплений ограждающей решетки; большого количества протечек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</w:t>
            </w:r>
            <w:r>
              <w:t>реждения на площади 10-25%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настенных желобов, расжелобков и рядового покрытия от 10 до 25% площади кровли. Ремонт ограждающей решетки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протечек, сильной ржавчины на поверхности кровли и со стороны чердака, разруш</w:t>
            </w:r>
            <w:r>
              <w:t>ения фальцев, большого числа заплат на кровле, разрушения ограждающей решетки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25%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кровли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44 - Кровли из асбестоцементных листов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искривления местами металлических желобов, ослабления креплений отдельных асбестоцементных листов к обрешетке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желобов с заменой поврежденных деталей, закрепление отдельных листов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</w:t>
            </w:r>
            <w:r>
              <w:t>начительные повреждения в виде протечек и просветов в отдельных местах, отстаивания от основы и трещин в коньковых плитах, отрыва листов кровли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5-10%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рядового покрытия и коньковых плит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</w:t>
            </w:r>
            <w:r>
              <w:t xml:space="preserve"> виде значительных отколов и трещин, отсутствия отдельных листов, протечек, ослабления креплений листов к обрешетке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рядового покрытия с использованием до 25% старого материала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</w:t>
            </w:r>
            <w:r>
              <w:t>шения кровли, отсутствия части настенных желобов и обделки свесов, большого числа заплат из рулонных материалов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25%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кровли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t>Таблица 45 - Кровли черепичные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повреждения в виде единичных щелей и неплотного примыкания черепиц, частичного </w:t>
            </w:r>
            <w:r>
              <w:t>нарушения промазки между черепицами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Восстановление промазки между отдельными черепицами и на коньках, перекладка отдельными местами до 10%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отдельных черепиц (не более 1 черепицы на 1 м</w:t>
            </w:r>
            <w:r>
              <w:rPr>
                <w:vertAlign w:val="superscript"/>
              </w:rPr>
              <w:t>2</w:t>
            </w:r>
            <w:r>
              <w:t>), пробоин</w:t>
            </w:r>
            <w:r>
              <w:t>ы и ржавчина в подвесных желобах, массовые разрушения промазки швов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Перекладка со сменой отдельных черепиц; ремонт подвесных желобов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раскола отдельных черепиц (2-3 черепицы на 1 м</w:t>
            </w:r>
            <w:r>
              <w:rPr>
                <w:vertAlign w:val="superscript"/>
              </w:rPr>
              <w:t>2</w:t>
            </w:r>
            <w:r>
              <w:t>), прот</w:t>
            </w:r>
            <w:r>
              <w:t>ечек, просветов, проникания воды и снега через щели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Перекладка черепиц на кровле с добавлением 25% новых черепиц, замена подвесных желобов и металлических элементов кровли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протечек кровли, отставания и повреждения черепиц, большого числа заплат, отсутствия части обделок и под</w:t>
            </w:r>
            <w:r>
              <w:t>весных желобов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кровли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46 - Кровли драночные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1741"/>
        <w:gridCol w:w="1741"/>
        <w:gridCol w:w="2389"/>
      </w:tblGrid>
      <w:tr w:rsidR="00000000">
        <w:trPr>
          <w:trHeight w:val="20"/>
        </w:trPr>
        <w:tc>
          <w:tcPr>
            <w:tcW w:w="19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</w:t>
            </w:r>
            <w:r>
              <w:t>ительных работ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загрязненности кровли, неудовлетворительного состояния отдельных дранок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Очистка кровли с заменой поврежденных дранок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выпадения отдельных дранок, ржавчины на металлических обрамлениях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5-10%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дранки и металлических обрамлений отдельными местами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участков гнили или выпадения д</w:t>
            </w:r>
            <w:r>
              <w:t>ранок, лишайников на поверхности кровли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10-40%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дранки и металлических обрамлений с добавлением новых материалов</w:t>
            </w:r>
          </w:p>
        </w:tc>
      </w:tr>
      <w:tr w:rsidR="00000000">
        <w:trPr>
          <w:trHeight w:val="20"/>
        </w:trPr>
        <w:tc>
          <w:tcPr>
            <w:tcW w:w="19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поражения гнилью и выпадения дранок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</w:t>
            </w:r>
            <w:r>
              <w:t>олная замена кровли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47 - Кровли тесовые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1"/>
        <w:gridCol w:w="1741"/>
        <w:gridCol w:w="1741"/>
        <w:gridCol w:w="2372"/>
      </w:tblGrid>
      <w:tr w:rsidR="00000000">
        <w:trPr>
          <w:trHeight w:val="20"/>
        </w:trPr>
        <w:tc>
          <w:tcPr>
            <w:tcW w:w="19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досок, загрязненность кровли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Очистка кровли. Перестилка верхнего ряда кровли с добавлением нового теса до 5% площади покрытия</w:t>
            </w:r>
          </w:p>
        </w:tc>
      </w:tr>
      <w:tr w:rsidR="00000000">
        <w:trPr>
          <w:trHeight w:val="20"/>
        </w:trPr>
        <w:tc>
          <w:tcPr>
            <w:tcW w:w="192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трещин в досках верхнего и нижнего р</w:t>
            </w:r>
            <w:r>
              <w:t>яда, наличия ржавчины в металлических желобах, протечек в отдельных местах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5-20%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Перестилка верхнего ряда кровли с добавлением нового теса до 20% площади покрытия с прострожкой дорожек; ремонт желоба</w:t>
            </w:r>
          </w:p>
        </w:tc>
      </w:tr>
      <w:tr w:rsidR="00000000">
        <w:trPr>
          <w:trHeight w:val="20"/>
        </w:trPr>
        <w:tc>
          <w:tcPr>
            <w:tcW w:w="19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</w:t>
            </w:r>
            <w:r>
              <w:t xml:space="preserve"> виде значительного поражения гнилью досок верхнего слоя, трещин в досках, массовых протечек кровли</w:t>
            </w:r>
          </w:p>
        </w:tc>
        <w:tc>
          <w:tcPr>
            <w:tcW w:w="8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20-50%</w:t>
            </w:r>
          </w:p>
        </w:tc>
        <w:tc>
          <w:tcPr>
            <w:tcW w:w="8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Перестилка теса верхнего ряда с добавлением нового теса до 50% площади покрытия с очисткой и ремонтом нижнего слоя</w:t>
            </w:r>
          </w:p>
        </w:tc>
      </w:tr>
      <w:tr w:rsidR="00000000">
        <w:trPr>
          <w:trHeight w:val="20"/>
        </w:trPr>
        <w:tc>
          <w:tcPr>
            <w:tcW w:w="19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</w:t>
            </w:r>
            <w:r>
              <w:t>ические повреждения в виде поражения гнилью и жучком досок, отпадения досок верхнего и нижнего слоев, разрушения подвесных желобов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кровли и подвесного желоба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48 - Окраска водными составами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6"/>
        <w:gridCol w:w="1741"/>
        <w:gridCol w:w="1741"/>
        <w:gridCol w:w="2357"/>
      </w:tblGrid>
      <w:tr w:rsidR="00000000">
        <w:trPr>
          <w:trHeight w:val="20"/>
        </w:trPr>
        <w:tc>
          <w:tcPr>
            <w:tcW w:w="1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повреждения в виде: местных единичных </w:t>
            </w:r>
            <w:r>
              <w:t>повреждений окрасочного слоя; волосяных трещин в рустах, в местах сопряжения потолков и стен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 и окраска за один раз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потемнения и загрязнения окрасочного слоя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</w:t>
            </w:r>
            <w:r>
              <w:t>лощади 10-20%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Промывка поверхности и окраска за один раз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растрескивания, потемнения и загрязнения окрасочного слоя, отслоения и вздутия местами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Промывка поверхности, шпаклевка отдельных мест, окраска за два раза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виде: протечек; ржавых пятен; отслоения, вздутия и отпадения окрасочного слоя со шпаклевкой; глубоких трещин на поверхности; царапин, выбоин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</w:t>
            </w:r>
            <w:r>
              <w:t>ди более 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перекраска с подготовкой поверхности</w:t>
            </w:r>
          </w:p>
        </w:tc>
      </w:tr>
    </w:tbl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49 - Окраска масляная, эмалевая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6"/>
        <w:gridCol w:w="1741"/>
        <w:gridCol w:w="1741"/>
        <w:gridCol w:w="2357"/>
      </w:tblGrid>
      <w:tr w:rsidR="00000000">
        <w:trPr>
          <w:trHeight w:val="20"/>
        </w:trPr>
        <w:tc>
          <w:tcPr>
            <w:tcW w:w="1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</w:t>
            </w:r>
            <w:r>
              <w:t>ельных работ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окрасочного слоя, царапины местами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Окраска за один раз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потемнения и загрязнения окрасочного слоя, матовых пятен и потеков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Промывка и окраска за один раз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участков сырых пятен, отслоения, вздутия и местами отстав</w:t>
            </w:r>
            <w:r>
              <w:t>ания краски со шпаклевкой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Окраска местами за два раза и полностью за один раз, с подготовкой поверхности местами до 20%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участков отслоения, вздутия и отпадения окрасочного слоя со шпаклевк</w:t>
            </w:r>
            <w:r>
              <w:t>ой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перекраска с подготовкой поверхности</w:t>
            </w:r>
          </w:p>
        </w:tc>
      </w:tr>
    </w:tbl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50 - Оклейка обоями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6"/>
        <w:gridCol w:w="1741"/>
        <w:gridCol w:w="1741"/>
        <w:gridCol w:w="2357"/>
      </w:tblGrid>
      <w:tr w:rsidR="00000000">
        <w:trPr>
          <w:trHeight w:val="20"/>
        </w:trPr>
        <w:tc>
          <w:tcPr>
            <w:tcW w:w="1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</w:t>
            </w:r>
            <w:r>
              <w:t>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отставания и повреждения кромок местами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Подклейка отдельных кромок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трещин; загрязнения и обрывов в углах, местах установки электрических приборов и у дверных проемов; обесцвечивания рисунка местами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Оклейка отдельных мест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Недопустимые повреждения в виде </w:t>
            </w:r>
            <w:r>
              <w:t>участков выгорания, загрязнения, отставания от основы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Оклейка стен обоями без подготовки поверхности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выгорания, отставания обоев и бумажной основы, трещин и разрывов на площади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</w:t>
            </w:r>
            <w:r>
              <w:t xml:space="preserve"> на площади более 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Оклейка стен обоями с подготовкой основания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51 - Облицовка керамическими плитками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7"/>
        <w:gridCol w:w="1741"/>
        <w:gridCol w:w="1741"/>
        <w:gridCol w:w="2356"/>
      </w:tblGrid>
      <w:tr w:rsidR="00000000">
        <w:trPr>
          <w:trHeight w:val="20"/>
        </w:trPr>
        <w:tc>
          <w:tcPr>
            <w:tcW w:w="1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и сколов в плитках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отдельных сколов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ч</w:t>
            </w:r>
            <w:r>
              <w:t>астичного выпадения или неплотного прилегания плиток к основанию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отдельными местами глазурованных плиток более 10 шт. в одном месте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участков выпадения и отставания плиток от основы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облицовки с использованием старых плиток до 25%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выпадения плиток и отставания от основы сохранившихся плиток, разрушения раствора основания</w:t>
            </w:r>
          </w:p>
        </w:tc>
        <w:tc>
          <w:tcPr>
            <w:tcW w:w="8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облицовки без использования старых плиток восстановление основания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52</w:t>
      </w:r>
      <w:r>
        <w:rPr>
          <w:b/>
          <w:bCs/>
        </w:rPr>
        <w:t xml:space="preserve"> - Штукатурка монолитная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6"/>
        <w:gridCol w:w="1741"/>
        <w:gridCol w:w="1741"/>
        <w:gridCol w:w="2357"/>
      </w:tblGrid>
      <w:tr w:rsidR="00000000">
        <w:trPr>
          <w:trHeight w:val="20"/>
        </w:trPr>
        <w:tc>
          <w:tcPr>
            <w:tcW w:w="1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волосных трещин и отколов местами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5%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0-10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местами со шпаклевкой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глубоких трещин, мелких пробоин, разрушения накрывочного слоя местами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5-10%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11-20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штукатурки местами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отставания или отбитых мест площадью менее 1 м</w:t>
            </w:r>
            <w:r>
              <w:rPr>
                <w:vertAlign w:val="superscript"/>
              </w:rPr>
              <w:t>2</w:t>
            </w:r>
            <w:r>
              <w:t xml:space="preserve"> до 5% п</w:t>
            </w:r>
            <w:r>
              <w:t>лощади поверхности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21-30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штукатурки местами до 1 м</w:t>
            </w:r>
            <w:r>
              <w:rPr>
                <w:vertAlign w:val="superscript"/>
              </w:rPr>
              <w:t>2</w:t>
            </w:r>
            <w:r>
              <w:t xml:space="preserve"> на площади до 5%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выпучивания или отпадения штукатурки и листов местами менее 10 м</w:t>
            </w:r>
            <w:r>
              <w:rPr>
                <w:vertAlign w:val="superscript"/>
              </w:rPr>
              <w:t>2</w:t>
            </w:r>
            <w:r>
              <w:t xml:space="preserve"> на площади до 25%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20-30%</w:t>
            </w:r>
          </w:p>
        </w:tc>
        <w:tc>
          <w:tcPr>
            <w:tcW w:w="8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31-</w:t>
            </w:r>
            <w:r>
              <w:t>40</w:t>
            </w:r>
          </w:p>
        </w:tc>
        <w:tc>
          <w:tcPr>
            <w:tcW w:w="13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штукатурки с подготовкой поверхности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выпучивания и отпадения штукатурки и листов местами, более 10 м</w:t>
            </w:r>
            <w:r>
              <w:rPr>
                <w:vertAlign w:val="superscript"/>
              </w:rPr>
              <w:t>2</w:t>
            </w:r>
            <w:r>
              <w:t xml:space="preserve"> на площади до 50%</w:t>
            </w:r>
          </w:p>
        </w:tc>
        <w:tc>
          <w:tcPr>
            <w:tcW w:w="8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30-40%</w:t>
            </w:r>
          </w:p>
        </w:tc>
        <w:tc>
          <w:tcPr>
            <w:tcW w:w="8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41-50</w:t>
            </w:r>
          </w:p>
        </w:tc>
        <w:tc>
          <w:tcPr>
            <w:tcW w:w="1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штукатурки с подготовкой поверхности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</w:t>
            </w:r>
            <w:r>
              <w:t xml:space="preserve"> повреждения в виде участков выпадения штукатурки и листов (на площади более 50%; сохранившиеся участки отделочного покрытия при простукивании легко отстают или разбираются вручную)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40-50%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51-60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штукатурки без подготовк</w:t>
            </w:r>
            <w:r>
              <w:t>и поверхности</w:t>
            </w:r>
          </w:p>
        </w:tc>
      </w:tr>
      <w:tr w:rsidR="00000000">
        <w:trPr>
          <w:trHeight w:val="20"/>
        </w:trPr>
        <w:tc>
          <w:tcPr>
            <w:tcW w:w="19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штукатурного слоя и листов, участков основания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штукатурки с подготовкой поверхности (подбивка драни, сетки и т.п.)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53 - Чистая обшивка рубленых стен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</w:t>
            </w:r>
            <w:r>
              <w:t xml:space="preserve">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трещин и сколов досок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Крепление отдельных досок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отставания обшивки от стен в углах и в нижней части, сквозных тр</w:t>
            </w:r>
            <w:r>
              <w:t>ещин в досках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Переборка обшивки местами до 50% площади без добавления материалов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участков гнили, отставания от стен, трещин местами, отсутствия отдельных досок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Смена обшивки с добавлением до 50% новых материалов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отставания и отсутствия досок, гнили на поверхности и на брусках основания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обшивки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54 - Полы цементно-песчаные, бетонные, мозаичные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</w:t>
            </w:r>
            <w:r>
              <w:t>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плинтусов, отдельные мелкие выбоины и волосные трещины в полах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Затирка трещин и выбоин местами, ремонт плинтусов с заменой на новые до 20%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истертости поверхности</w:t>
            </w:r>
            <w:r>
              <w:t xml:space="preserve"> в ходовых местах, выбоин до 0,5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выбоин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участков с множественными глубокими выбоинами и отставанием покрытия от основания местами до 5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</w:t>
            </w:r>
            <w:r>
              <w:t>мена покрытия в ходовых местах, заделка выбоин, ремонт основания местами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покрытия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покрытия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55 - Полы из керамических плиток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сколов и т</w:t>
            </w:r>
            <w:r>
              <w:t>рещин в отдельных плитках на площади до 20%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отдельных плиток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отсутствия отдельных плиток, местами вздутия и отставания на площади от 20 до 50%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Ча</w:t>
            </w:r>
            <w:r>
              <w:t>стичная замена покрытия с добавлением плиток местами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участков выбоин в основании, отсутствия плиток местами, протечек в санузлах через междуэтажное перекрытие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плиток на площади пола более 50%, ремонт основания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разрушения покрытия и основания, протечек в санузлах через междуэтажное перекрытие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покрытия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 xml:space="preserve">Таблица 56 - Полы </w:t>
      </w:r>
      <w:r>
        <w:rPr>
          <w:b/>
          <w:bCs/>
        </w:rPr>
        <w:t>паркетные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мелкие повреждения и усушка отдельных паркетных клепок, щели между </w:t>
            </w:r>
            <w:r>
              <w:t>клепками до 3 мм, коробление отдельных клепок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Циклевка отдельных цветков, укрепление плинтуса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отставания отдельных клепок от основания; сколов, истертости, трещин; сильного коробления местами; отсутствия клепок группами по 5-10 шт. в отдельных местах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Замена клепок и заделка щелей </w:t>
            </w:r>
            <w:r>
              <w:t>местами, циклевка пола. Перестилка паркета, отдельными местами до 10% площади пола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участков отставания клепок от основания (заметные вздутия, скрип и глухой шум при ходьбе), отсутствия клепок местами до 0,5 м</w:t>
            </w:r>
            <w:r>
              <w:rPr>
                <w:vertAlign w:val="superscript"/>
              </w:rPr>
              <w:t>2</w:t>
            </w:r>
            <w:r>
              <w:t>, значительной</w:t>
            </w:r>
            <w:r>
              <w:t xml:space="preserve"> истертости; массового коробления, отдельных просадок и повреждения основания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Перестилка паркета с использованием старых материалов до 50% площади пола и ремонт основания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просадки и повреж</w:t>
            </w:r>
            <w:r>
              <w:t>дения основания, нарушения сплошности паркетного покрытия, отсутствия клепок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паркета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57 - Полы дощатые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</w:t>
            </w:r>
            <w:r>
              <w:t>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единичных мелких сколов, щелей между досками и провисания досок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Сплачивание полов, острожка провесов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истертости досок в ходовых местах, сколов досок места</w:t>
            </w:r>
            <w:r>
              <w:t>ми, повреждения отдельных досок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отдельных досок до 5%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прогибов и просадок, местами изломов (в четвертях) отдельных досок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Перестилка полов с доба</w:t>
            </w:r>
            <w:r>
              <w:t>влением нового материала до 25% площади, замена лаг местами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поражения гнилью и жучком досок, прогибов, просадок, разрушения полов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чистых дощатых полов и лаг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58 - Полы из древесностружечных (древесноволокнистых) плит, USB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</w:t>
            </w:r>
            <w:r>
              <w:t>ждения в виде единичных мелких сколов краев плит, зазоров между плитами местами шириной свыше 1 мм, провисания плит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Сплачивание и острожка плит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истертости и сколов отдельных плит в ходовых</w:t>
            </w:r>
            <w:r>
              <w:t xml:space="preserve"> местах и стыках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отдельных плит пола до 10% площади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прогибов и просадки покрытия, сильной изношенности плит, гнили местами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Перестилка полов и замена лаг с добавлением до 25% новых материалов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поражения гнилью и жучком, разрушения лаг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полов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59 - Полы из рулонных материалов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</w:t>
            </w:r>
            <w:r>
              <w:t>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отставания материала в стыках и вздутия местами, мелких повреждений п</w:t>
            </w:r>
            <w:r>
              <w:t>линтусов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Подклейка материала, ремонт плинтуса с добавлением нового материала до 20%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истертости материла у дверей и в ходовых местах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Постановка заплат в истертых местах и замена истертых полотен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виде: значительной истертости, пробитости и изорва</w:t>
            </w:r>
            <w:r>
              <w:t>нности материала пола по всей площади помещения; просадки основания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25-50%. Просадки основания местами до 10% площади пола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покрытия пола с использованием части старого материала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</w:t>
            </w:r>
            <w:r>
              <w:t>садки и разрушения основания на площади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50%. Просадки и разрушения основания на площади более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основания или полная его замена, устройство чистого покрытия пола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60 - Полы из синтетических плиток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</w:t>
            </w:r>
            <w:r>
              <w:t>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плинтуса, отставание плиток по краям или полностью от основания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Подклейка плиток, ремонт плинтуса с добавлением нового материала до 20%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и истертость отдельных плиток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</w:t>
            </w:r>
            <w:r>
              <w:t>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Смена истертых и поврежденных плиток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значительной истертости и пробитости плиток, проседания местами основания пола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основания, устройство покрытия</w:t>
            </w:r>
            <w:r>
              <w:t xml:space="preserve"> с заменой поврежденных плиток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просадки и разрушения основания полов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основания и покрытия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61 - Оконные блоки деревянные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отливов, мелкие трещины в местах сопряжения коробок со стенами, ист</w:t>
            </w:r>
            <w:r>
              <w:t>ертость или щели в притворах, отставание замазки местами, частичное отсутствие штапиков, трещины в стеклах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Конопатка сопряжений коробок со стенами. Восстановление отсутствующих штапиков, замазки, стекол, отливов с добавле</w:t>
            </w:r>
            <w:r>
              <w:t>нием нового материала до 15%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рассыхания, коробления и расшатанности в углах оконных переплетов; отсутствия или неудовлетворительного состояния части оконных приборов, остекления, отливов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переплетов; укрепление соединений накладками, восстановление остекления с добавлением нового материала до 30%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виде: участков поражения гнилью нижнего бруса, оконного переплета и подоконной доски; расслоения древесины; ра</w:t>
            </w:r>
            <w:r>
              <w:t>сшатывания переплетов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переплетов, коробки и подоконной доски с добавлением нового материала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виде: поражения гнилью и жучком оконных переплетов, коробки и подоконной доски; нарушения всех сопряжений; заедания или выпадения створок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оконных блоков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 xml:space="preserve">Таблица 62 - Оконные </w:t>
      </w:r>
      <w:r>
        <w:rPr>
          <w:b/>
          <w:bCs/>
        </w:rPr>
        <w:t>блоки металлические, из полимерных материалов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изношенности</w:t>
            </w:r>
            <w:r>
              <w:t xml:space="preserve"> или отсутствия уплотнительных прокладок, трещин в стеклах или отсутствия остекления местами, незначительных трещин в местах сопряжения коробок со стенами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Восстановление уплотнительных прокладок, остекление с добавлением </w:t>
            </w:r>
            <w:r>
              <w:t>нового материала до 15%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нарушения герметизации оконных коробок, неисправности или частичной утери приборов, повреждения оконных отливов, деформации оконных переплетов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переплетов, укрепление соединений, сме</w:t>
            </w:r>
            <w:r>
              <w:t>на до 50% приборов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значительной коррозии элементов коробки и переплетов металлических блоков, деформации коробки и переплетов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переплетов и коробки со сменой непригодных частей до 5</w:t>
            </w:r>
            <w:r>
              <w:t>0%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коррозионного износа оконных коробок и переплетов в металлических блоках, полного разрушения переплетов и коробов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оконных блоков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63 - Двери деревянные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1741"/>
        <w:gridCol w:w="1741"/>
        <w:gridCol w:w="2298"/>
        <w:gridCol w:w="7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</w:t>
            </w:r>
            <w:r>
              <w:t>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поверхностных трещин в местах сопряжения коробок со стенами и перегородками, истертости дверных полотен или щелей в притворах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Уплотнение сопряжений, постановка дополнительных накла</w:t>
            </w:r>
            <w:r>
              <w:t>док с острожкой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оседания или неплотного притвора дверных полотен по периметру коробки, неисправности или частичной утери приборов, перекошенности дверных коробок, неисправности наличников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</w:t>
            </w:r>
            <w:r>
              <w:t>0</w:t>
            </w:r>
          </w:p>
        </w:tc>
        <w:tc>
          <w:tcPr>
            <w:tcW w:w="131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дверных полотен и коробок с заменой до 50% приборов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поражения гнилью коробок местами, утраты местами наличников, неисправности обвязки полотен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Ремонт дверных коробок и полотен, </w:t>
            </w:r>
            <w:r>
              <w:t>замена разрушенных частей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поражения гнилью и жучком, расшатывания дверных полотен и коробок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заполнений проемов</w:t>
            </w:r>
          </w:p>
        </w:tc>
        <w:tc>
          <w:tcPr>
            <w:tcW w:w="0" w:type="pct"/>
            <w:vAlign w:val="center"/>
            <w:hideMark/>
          </w:tcPr>
          <w:p w:rsidR="00000000" w:rsidRDefault="0017383E">
            <w:r>
              <w:t> 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64 - Двери металлические, из полимерных материалов</w:t>
      </w:r>
    </w:p>
    <w:p w:rsidR="00000000" w:rsidRDefault="0017383E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1741"/>
        <w:gridCol w:w="1741"/>
        <w:gridCol w:w="2340"/>
      </w:tblGrid>
      <w:tr w:rsidR="00000000">
        <w:trPr>
          <w:trHeight w:val="20"/>
        </w:trPr>
        <w:tc>
          <w:tcPr>
            <w:tcW w:w="19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изношенности или отсутствия уплотнительных прокладок, трещин в стеклах или отсутствия остекления, трещин в местах сопряжения коробок со стенами, неисправности декоративных</w:t>
            </w:r>
            <w:r>
              <w:t xml:space="preserve"> деталей дверей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до 10%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Восстановление уплотнительных прокладок, замена декоративных деталей с добавлением нового материала до 50%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неисправности или частичной утраты приборов, наличников, перекосо</w:t>
            </w:r>
            <w:r>
              <w:t>в обвязок, импостов, коробок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дверных полотен и коробок со сменой до 50% приборов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значительной коррозии участков деталей дверных полотен и коробки в металлических дверях, повреждени</w:t>
            </w:r>
            <w:r>
              <w:t>я заполнений дверей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дверных коробок с заменой поврежденных деталей, ремонт или замена дверных полотен</w:t>
            </w:r>
          </w:p>
        </w:tc>
      </w:tr>
      <w:tr w:rsidR="00000000">
        <w:trPr>
          <w:trHeight w:val="20"/>
        </w:trPr>
        <w:tc>
          <w:tcPr>
            <w:tcW w:w="19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Критические повреждения в виде коррозионного износа дверных коробок и полотен металлических дверей, местного р</w:t>
            </w:r>
            <w:r>
              <w:t>азрушения дверных полотен и коробок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заполнения проемов</w:t>
            </w:r>
          </w:p>
        </w:tc>
      </w:tr>
    </w:tbl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both"/>
      </w:pPr>
      <w:r>
        <w:rPr>
          <w:b/>
          <w:bCs/>
        </w:rPr>
        <w:t>5.3 Оценка физического износа инженерных сетей и систем по внешним признакам</w:t>
      </w:r>
    </w:p>
    <w:p w:rsidR="00000000" w:rsidRDefault="0017383E">
      <w:pPr>
        <w:ind w:firstLine="426"/>
        <w:jc w:val="both"/>
      </w:pPr>
      <w:r>
        <w:t>5.3.1 Оценка физического износа инженерных сетей и систем по внешним признакам производится согласно Таблицам 65-71.</w:t>
      </w:r>
    </w:p>
    <w:p w:rsidR="00000000" w:rsidRDefault="0017383E">
      <w:pPr>
        <w:ind w:firstLine="426"/>
        <w:jc w:val="both"/>
      </w:pPr>
      <w:r>
        <w:t>5.3.2 Критериальные признаки в графе 1 и соответствующая им ко</w:t>
      </w:r>
      <w:r>
        <w:t>личественная оценка в графе 2 таблиц устанавливают степень поврежденности инженерных сетей и систем по видам и характеру полученных в процессе эксплуатации повреждений.</w:t>
      </w:r>
    </w:p>
    <w:p w:rsidR="00000000" w:rsidRDefault="0017383E">
      <w:pPr>
        <w:ind w:firstLine="426"/>
        <w:jc w:val="both"/>
      </w:pPr>
      <w:r>
        <w:t>5.3.3 Степень поврежденности различных по виду и материалам инженерных сетей и систем о</w:t>
      </w:r>
      <w:r>
        <w:t>пределяется в пределах фактических отклонений визуально наблюдаемых параметров от нормативных требований.</w:t>
      </w:r>
    </w:p>
    <w:p w:rsidR="00000000" w:rsidRDefault="0017383E">
      <w:pPr>
        <w:ind w:firstLine="426"/>
        <w:jc w:val="both"/>
      </w:pPr>
      <w:r>
        <w:t>5.3.4 При поверхностных повреждениях (разрушения отделочного покрытия, нарушениях теплоизоляции, капельных течей, коррозии и т.п.) площадью до 10%</w:t>
      </w:r>
      <w:r>
        <w:rPr>
          <w:vertAlign w:val="superscript"/>
        </w:rPr>
        <w:t>*</w:t>
      </w:r>
      <w:r>
        <w:t xml:space="preserve"> об</w:t>
      </w:r>
      <w:r>
        <w:t>щей площади трубопроводов, магистралей, количества приборов и соединений устанавливается незначительная степень физического износа.</w:t>
      </w:r>
    </w:p>
    <w:p w:rsidR="00000000" w:rsidRDefault="0017383E">
      <w:pPr>
        <w:ind w:firstLine="426"/>
        <w:jc w:val="both"/>
      </w:pPr>
      <w:r>
        <w:t>5.3.5 При повреждениях площадью 10-25% общей площади трубопроводов, магистралей и стояков, изоляции магистральных и внутренн</w:t>
      </w:r>
      <w:r>
        <w:t>их сетей, а также количества приборов и соединений устанавливается значительная степень физического износа.</w:t>
      </w:r>
    </w:p>
    <w:p w:rsidR="00000000" w:rsidRDefault="0017383E">
      <w:pPr>
        <w:ind w:firstLine="426"/>
        <w:jc w:val="both"/>
      </w:pPr>
      <w:r>
        <w:t>5.3.6 При повреждениях площадью до 25-50% общей площади трубопроводов, магистралей и стояков, изоляции магистральных и внутренних сетей, а также кол</w:t>
      </w:r>
      <w:r>
        <w:t>ичества приборов, соединений и участков с аварийным ремонтом (хомуты, заварки, частичные замены), неисправности отдельных элементов системы устанавливается недопустимая степень физического износа.</w:t>
      </w:r>
    </w:p>
    <w:p w:rsidR="00000000" w:rsidRDefault="0017383E">
      <w:pPr>
        <w:ind w:firstLine="426"/>
        <w:jc w:val="both"/>
      </w:pPr>
      <w:r>
        <w:t>5.3.7 При повреждениях площадью более 50% общей площади тру</w:t>
      </w:r>
      <w:r>
        <w:t>бопроводов, магистралей и стояков, изоляции магистральных и внутренних сетей, а также количества приборов, соединений и участков с аварийным ремонтом, неисправности всей системы устанавливается критическая степень физического износа.</w:t>
      </w:r>
    </w:p>
    <w:p w:rsidR="00000000" w:rsidRDefault="0017383E">
      <w:pPr>
        <w:ind w:firstLine="426"/>
        <w:jc w:val="both"/>
      </w:pPr>
      <w:r>
        <w:t>5.3.8 Количественная о</w:t>
      </w:r>
      <w:r>
        <w:t xml:space="preserve">ценка физического износа инженерных сетей и систем устанавливается в определенных пределах (см. графу 3 таблиц), согласно общему принципу оценки параметров износа, отраженному в </w:t>
      </w:r>
      <w:hyperlink r:id="rId32" w:anchor="sub_id=50106" w:history="1">
        <w:r>
          <w:rPr>
            <w:rStyle w:val="a3"/>
          </w:rPr>
          <w:t>пп. 5.1.6-5.1.8</w:t>
        </w:r>
      </w:hyperlink>
    </w:p>
    <w:p w:rsidR="00000000" w:rsidRDefault="0017383E">
      <w:pPr>
        <w:ind w:firstLine="426"/>
        <w:jc w:val="both"/>
      </w:pPr>
      <w:r>
        <w:t>5.3.9 Рекомендуемый состав ремонтно-восстановительных работ в зависимости от установленной степени физического износа инженерных сетей и систем приведен в графе 4 таблиц.</w:t>
      </w:r>
    </w:p>
    <w:p w:rsidR="00000000" w:rsidRDefault="0017383E">
      <w:pPr>
        <w:ind w:firstLine="426"/>
        <w:jc w:val="both"/>
      </w:pPr>
      <w:r>
        <w:t>ПРИМЕЧАНИЕ. Величина повреждений может быть больше или меньше ук</w:t>
      </w:r>
      <w:r>
        <w:t>азанной в зависимости от вида и материала, а также характера работы конструкции или элемента.</w:t>
      </w:r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Таблица 65 - Система горячего водоснабжения</w:t>
      </w:r>
    </w:p>
    <w:p w:rsidR="00000000" w:rsidRDefault="0017383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741"/>
        <w:gridCol w:w="1741"/>
        <w:gridCol w:w="2371"/>
      </w:tblGrid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виде: ослабления сальниковых набивок, прокладок смесителей и запорной арматуры; отдельных нарушений теплоизоляции трубопроводов (магистралей и стояков).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10% труб</w:t>
            </w:r>
            <w:r>
              <w:t>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Набивка сальников, замена прокладок, устройство теплоизоляции трубопроводов местами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капельных течей в местах резьбовых соединений трубопроводов и врезки запорной арматуры; течи в отдельных полотенцесушителях</w:t>
            </w:r>
            <w:r>
              <w:t>; нарушения теплоизоляции трубопроводов; коррозии участков трубопроводов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10-25%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Частичная замена запорной арматуры и отдельных полотенцесушителей, замена отдельными местами трубопроводов, восстановление теплоизоляции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</w:t>
            </w:r>
            <w:r>
              <w:t>стимые повреждения в виде неисправности смесителей и запорной арматуры, признаков ремонта трубопроводов (хомуты, замена отдельных участков), неудовлетворительной работы полотенцесушителей, значительной коррозии трубопроводов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25-50% трубопроводо</w:t>
            </w:r>
            <w:r>
              <w:t>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запорной арматуры, смесителей, полотенцесушителей. Частичная замена трубопроводов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Полная неисправность системы, обусловленная критическими повреждениями в виде: выхода из строя запорной арматуры, смесителей, полотенцесушителей; коррозии эле</w:t>
            </w:r>
            <w:r>
              <w:t>ментов системы; признаков многочисленных ремонтов системы (хомуты заварки и частичные замены)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более 50%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системы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66 - Система центрального отопления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741"/>
        <w:gridCol w:w="1741"/>
        <w:gridCol w:w="2371"/>
      </w:tblGrid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виде: ослабления прокладок и набивки запорной арматуры; нарушения</w:t>
            </w:r>
            <w:r>
              <w:t xml:space="preserve"> окраски отопительных приборов и стояков, теплоизоляции трубопроводов местами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10% приборов и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прокладок, набивка сальников, восстановление теплоизоляции трубопроводов местами. Окраска отопительных приборов и стояков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капельных течей в местах врезки запорной арматуры, приборов и в секциях отопительных приборов; отдельных хомутов на трубопроводах; значительных нарушений теплоизоляции трубопроводов; признаков ремонта калориферов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</w:t>
            </w:r>
            <w:r>
              <w:t>ия 10-25% приборов и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Частичная замена запорной арматуры, отдельных отопительных приборов, замена стояков и отдельных участков трубопроводов, восстановление теплоизоляции, ремонт и наладка калориферов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капельных течей в отопительных приборах в местах их врезки, признаков протечек и ремонта в отопительных приборах и трубопроводах (многочисленные хомуты, выборочная замена), коррозии трубопроводов, неудовлетворительной работы</w:t>
            </w:r>
            <w:r>
              <w:t xml:space="preserve"> калориферов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25-50% приборов и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трубопроводов. Частичная замена отопительных приборов. Восстановление теплоизоляции. Замена калориферов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Полная неисправность системы, обусловленная критическими повреждениями в виде: по</w:t>
            </w:r>
            <w:r>
              <w:t>вреждения трубопроводов; сильного поражение коррозией; признаков ремонта местами (хомуты, заварка); неудовлетворительной работы отопительных приборов и запорной арматуры, их закипания; значительного нарушения теплоизоляции трубопроводов.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Повреждения более </w:t>
            </w:r>
            <w:r>
              <w:t>50% приборов и трубопроводов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системы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67 - Система холодного водоснабжения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741"/>
        <w:gridCol w:w="1741"/>
        <w:gridCol w:w="2371"/>
      </w:tblGrid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</w:t>
            </w:r>
            <w:r>
              <w:t>льных работ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</w:t>
            </w:r>
            <w:r>
              <w:t>ельные повреждения в виде: ослабления сальников, прокладок кранов и запорной арматуры; утечек воды в отдельных смывных бачках; повреждения окраски трубопроводов в отдельных местах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10% приборов и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Набивка сальников, замена прокладок в напорной арматуре, ремонт и регулировка смывных бачков. Восстановление окраски трубопроводов местами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капельных течей в местах врезки кранов и запорной арматуры, отдельных повреждений т</w:t>
            </w:r>
            <w:r>
              <w:t>рубопроводов (свищи, течи), незначительной коррозии отдельных участков трубопроводов; утечки воды в приборах и в смывных бачках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10-25%. Утечки воды в 20% приборов и в смывных бачках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Частичная замена кранов и запорной арматуры. </w:t>
            </w:r>
            <w:r>
              <w:t>Ремонт отдельных участков трубопроводов. Восстановление окраски трубопроводов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расстройства до 40% арматуры и смывных бачков, признаков ремонта трубопроводов (хомуты, заварка, замена отдельных участков), значительной коррози</w:t>
            </w:r>
            <w:r>
              <w:t>и трубопроводов, повреждения смывных бачков (трещины, потеря крышек, рукояток)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25-50%. Повреждения до 10% смывных бачков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запорной арматуры. Частичная замена отдельных участков трубопроводов. Окраска трубопроводов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Полная</w:t>
            </w:r>
            <w:r>
              <w:t xml:space="preserve"> неисправность системы, обусловленная критическими повреждениями в виде: выхода из строя запорной арматуры; признаков многочисленных ремонтов системы (хомуты, заварки, частичные замены); недопустимой коррозии элементов системы; повреждения большого количес</w:t>
            </w:r>
            <w:r>
              <w:t>тва смывных бачков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на площади более 50%. Повреждения 10-30% смывных бачков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системы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68 - Система водоотведения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741"/>
        <w:gridCol w:w="1741"/>
        <w:gridCol w:w="2371"/>
      </w:tblGrid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Количественная оценка физического </w:t>
            </w:r>
            <w:r>
              <w:t>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виде: ослабления мест присоединения приборов; повреждения эмалированного покрытия моек, раковин, умывальников и ванн; трещин в трубопроводах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10% приборов и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Уплотнение соединений. Ремонт трубопр</w:t>
            </w:r>
            <w:r>
              <w:t>оводов местами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наличия течи в местах присоединения приборов; повреждения эмалированного покрытия моек, раковин, умывальников и ванн; трещин в трубопроводах из полимерных материалов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Повреждения до 10% количества приборов и </w:t>
            </w:r>
            <w:r>
              <w:t>на площади 10-20% поверхности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Заделка мест присоединения приборов. Ремонт чугунных трубопроводов в отдельных местах. Частичная замена перхлорвиниловых (ПХВ) трубопроводов. Замена отдельных приборов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многочисленных тече</w:t>
            </w:r>
            <w:r>
              <w:t>й в местах присоединения приборов, повреждения эмалированного покрытия моек, раковин, умывальников и ванн на площади до 30% их поверхности, повреждения керамических умывальников и унитазов до 20% их количества, повреждения чугунных трубопроводов, многочисл</w:t>
            </w:r>
            <w:r>
              <w:t>енных повреждений трубопроводов из полимерных материалов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20% количества приборов и на площади 20-30% поверхности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Частичная замена трубопроводов и приборов. Замена трубопроводов из ПХВ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Полная неисправность системы, обусловленная критич</w:t>
            </w:r>
            <w:r>
              <w:t>ескими повреждениями в виде: повсеместных повреждений приборов; признаков многочисленных ремонтов системы (хомуты, заделки и замены отдельных участков)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более 50% приборов и трубопроводов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системы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69 - Система электрооборудования, слаботочные устройства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741"/>
        <w:gridCol w:w="1741"/>
        <w:gridCol w:w="2371"/>
      </w:tblGrid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Незначительные повреждения </w:t>
            </w:r>
            <w:r>
              <w:t>в виде: неисправности, ослабления закреплений и отсутствия отдельных приборов (розеток, штепселей, патронов и т.д.); незначительной коррозии на поверхности металлических шкафов, частичного повреждения деревянных крышек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10% элементов системы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Установка недостающих приборов, крепление приборов, ремонт шкафов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неисправности изоляции магистральных и внутренних сетей в отдельных местах, потери эластичности изоляции проводов, покрытия открытых проводок значитель</w:t>
            </w:r>
            <w:r>
              <w:t>ным слоем краски, отсутствия части приборов и крышек к ним; признаков ремонта вводно-распределительных устройств (ВРУ, КИП)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10-25% элементов системы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отдельных участков сетей и приборов. Ремонт ВРУ, КИП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</w:t>
            </w:r>
            <w:r>
              <w:t xml:space="preserve">иде: полной потери эластичности изоляции проводов; значительных повреждений изоляции магистральных и внутренних сетей, приборов; признаков ремонта системы с частичной заменой сетей и приборов отдельными местами; наличия временных прокладок; неисправностей </w:t>
            </w:r>
            <w:r>
              <w:t>ВРУ, КИП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25-50% элементов системы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Замена отдельных участков сетей и приборов, ВРУ, КИП, открытой проводки.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Полная неисправность системы, обусловленная: критическими повреждениями проводки, щитков, приборов, ВРУ, КИП; отсутствием части приборов, оголением проводов; признаками значительных ремонтов (провесы проводов, повреждения шкафов, щитков, ВРУ, КИП)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</w:t>
            </w:r>
            <w:r>
              <w:t>ния более 50% элементов системы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основания и покрытия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70 - Мусоропроводы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1741"/>
        <w:gridCol w:w="1741"/>
        <w:gridCol w:w="2371"/>
      </w:tblGrid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</w:t>
            </w:r>
            <w:r>
              <w:t>ных работ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 мелких повреждений в стволе, заедания загрузочных клапанов.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10% элементов системы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мелких повреждений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 неисправности загрузочных клапанов, раструбных соединений, отдельных пробоин в стволе мусоропровода, коррозии металлических частей.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10-25% элементов системы</w:t>
            </w:r>
          </w:p>
        </w:tc>
        <w:tc>
          <w:tcPr>
            <w:tcW w:w="8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загрузочных клапанов, зачеканка раструбов.</w:t>
            </w:r>
            <w:r>
              <w:t xml:space="preserve"> Постановка бандажей в местах пробоин в стволе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Недопустимые повреждения в виде отсутствия или поломки металлических деталей загрузочных люков, значительных пробоин и расстройства соединений участков ствола, поломки бункера с шиберами, неисправности в стен</w:t>
            </w:r>
            <w:r>
              <w:t>ках вентиляционной камеры мусоропровода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25-50% элементов системы</w:t>
            </w:r>
          </w:p>
        </w:tc>
        <w:tc>
          <w:tcPr>
            <w:tcW w:w="88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41-60</w:t>
            </w:r>
          </w:p>
        </w:tc>
        <w:tc>
          <w:tcPr>
            <w:tcW w:w="13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Ремонт ствола с вставкой отдельных участков и сменой загрузочных устройств. Перекладка каналов мусоропровода</w:t>
            </w:r>
          </w:p>
        </w:tc>
      </w:tr>
      <w:tr w:rsidR="00000000">
        <w:trPr>
          <w:trHeight w:val="20"/>
        </w:trPr>
        <w:tc>
          <w:tcPr>
            <w:tcW w:w="1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Полная неисправность системы, обусловленная критическими повреж</w:t>
            </w:r>
            <w:r>
              <w:t>дениями в виде: расстройства всего ствола мусоропровода, отсутствия или поломка загрузочных устройств, разрушения вентиляционной камеры и неисправностей в камере мусоросборника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более 50% элементов системы</w:t>
            </w:r>
          </w:p>
        </w:tc>
        <w:tc>
          <w:tcPr>
            <w:tcW w:w="8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ствола вентиляционн</w:t>
            </w:r>
            <w:r>
              <w:t>ой камеры. Ремонт камеры мусоросборника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rPr>
          <w:b/>
          <w:bCs/>
        </w:rPr>
        <w:t>Таблица 71 - Система вентиляции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5"/>
        <w:gridCol w:w="1741"/>
        <w:gridCol w:w="1741"/>
        <w:gridCol w:w="2388"/>
      </w:tblGrid>
      <w:tr w:rsidR="00000000">
        <w:trPr>
          <w:trHeight w:val="20"/>
        </w:trPr>
        <w:tc>
          <w:tcPr>
            <w:tcW w:w="19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Критериальные признаки износа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повреждения, %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Количественная оценка физического износа, %</w:t>
            </w:r>
          </w:p>
        </w:tc>
        <w:tc>
          <w:tcPr>
            <w:tcW w:w="1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Примерный состав ремонтно-восстановительных работ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Незначительные повреждения в виде: ослабления примыканий вентиляционных коробок, шахт, камер, воздуховодов; частичного разрушения окраски местами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до 10% элементов системы</w:t>
            </w:r>
          </w:p>
        </w:tc>
        <w:tc>
          <w:tcPr>
            <w:tcW w:w="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0-20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Устранение неплотностей в стыках вентиляционных коробок, шахт, камер</w:t>
            </w:r>
            <w:r>
              <w:t>, воздуховодов. Окраска отдельных участков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Значительные повреждения в виде: коррозии участков воздуховодов; неисправности вентиляторов, воздушных клапанов, дефлекторов и другого оборудования; повреждения оголовков труб</w:t>
            </w: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10-20% элементов системы</w:t>
            </w:r>
            <w:r>
              <w:t xml:space="preserve"> и до 20% их поверхности</w:t>
            </w:r>
          </w:p>
        </w:tc>
        <w:tc>
          <w:tcPr>
            <w:tcW w:w="8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21-40</w:t>
            </w:r>
          </w:p>
        </w:tc>
        <w:tc>
          <w:tcPr>
            <w:tcW w:w="13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Смена отдельных участков воздуховодов. Замена вентиляторов. Ремонт и замена дефлекторов. Ремонт оголовков труб. Восстановление окраски трубопроводов</w:t>
            </w:r>
          </w:p>
        </w:tc>
      </w:tr>
      <w:tr w:rsidR="00000000">
        <w:trPr>
          <w:trHeight w:val="20"/>
        </w:trPr>
        <w:tc>
          <w:tcPr>
            <w:tcW w:w="19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Полная неисправность системы, обусловленная критическими повреждениями в ви</w:t>
            </w:r>
            <w:r>
              <w:t>де: расстройства всей системы вентиляции (выхода из строя вентиляторов, воздушных клапанов, дефлекторов и другого оборудования); массовых повреждений воздуховодов (до 60% всей поверхности); значительного повреждения шахт</w:t>
            </w:r>
          </w:p>
        </w:tc>
        <w:tc>
          <w:tcPr>
            <w:tcW w:w="8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Повреждения более 40% элементов сис</w:t>
            </w:r>
            <w:r>
              <w:t>темы</w:t>
            </w:r>
          </w:p>
        </w:tc>
        <w:tc>
          <w:tcPr>
            <w:tcW w:w="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61-80</w:t>
            </w:r>
          </w:p>
        </w:tc>
        <w:tc>
          <w:tcPr>
            <w:tcW w:w="1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Полная замена системы</w:t>
            </w:r>
          </w:p>
        </w:tc>
      </w:tr>
    </w:tbl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right"/>
      </w:pPr>
      <w:r>
        <w:rPr>
          <w:b/>
          <w:bCs/>
        </w:rPr>
        <w:t xml:space="preserve">Приложение А </w:t>
      </w:r>
    </w:p>
    <w:p w:rsidR="00000000" w:rsidRDefault="0017383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7383E">
      <w:pPr>
        <w:ind w:firstLine="426"/>
        <w:jc w:val="right"/>
      </w:pPr>
      <w:r>
        <w:rPr>
          <w:b/>
          <w:bCs/>
        </w:rPr>
        <w:t> </w:t>
      </w:r>
    </w:p>
    <w:p w:rsidR="00000000" w:rsidRDefault="0017383E">
      <w:pPr>
        <w:ind w:firstLine="426"/>
        <w:jc w:val="right"/>
      </w:pPr>
      <w:r>
        <w:rPr>
          <w:b/>
          <w:bCs/>
        </w:rPr>
        <w:t> </w:t>
      </w:r>
    </w:p>
    <w:p w:rsidR="00000000" w:rsidRDefault="0017383E">
      <w:pPr>
        <w:jc w:val="center"/>
      </w:pPr>
      <w:r>
        <w:rPr>
          <w:rStyle w:val="s1"/>
        </w:rPr>
        <w:t>Примеры оценки физического износа конструкций и элементов, здания и сооружения в целом по внешним признакам</w:t>
      </w:r>
    </w:p>
    <w:p w:rsidR="00000000" w:rsidRDefault="0017383E">
      <w:pPr>
        <w:jc w:val="center"/>
      </w:pPr>
      <w:r>
        <w:rPr>
          <w:rStyle w:val="s1"/>
        </w:rPr>
        <w:t> </w:t>
      </w:r>
    </w:p>
    <w:p w:rsidR="00000000" w:rsidRDefault="0017383E">
      <w:pPr>
        <w:ind w:firstLine="426"/>
        <w:jc w:val="both"/>
      </w:pPr>
      <w:r>
        <w:t>ПРИМЕР 1. Оценка физического износа отдельных участков конструктивного элемента</w:t>
      </w:r>
    </w:p>
    <w:p w:rsidR="00000000" w:rsidRDefault="0017383E">
      <w:pPr>
        <w:ind w:firstLine="426"/>
        <w:jc w:val="both"/>
      </w:pPr>
      <w:r>
        <w:t>При обследовании деревянных сборно-щитовых стен выявлены следующие</w:t>
      </w:r>
      <w:r>
        <w:t xml:space="preserve"> критериальные признаки износа:</w:t>
      </w:r>
    </w:p>
    <w:p w:rsidR="00000000" w:rsidRDefault="0017383E">
      <w:pPr>
        <w:ind w:firstLine="426"/>
        <w:jc w:val="both"/>
      </w:pPr>
      <w:r>
        <w:t>- 1-й участок - искривление линии цоколя, щели между щитами, гниль в отдельных местах, перекос щитов местами (повреждения на площади около 30%);</w:t>
      </w:r>
    </w:p>
    <w:p w:rsidR="00000000" w:rsidRDefault="0017383E">
      <w:pPr>
        <w:ind w:firstLine="426"/>
        <w:jc w:val="both"/>
      </w:pPr>
      <w:r>
        <w:t>- 2-й участок - заметное искривление линии цоколя, гнили и других повреждений н</w:t>
      </w:r>
      <w:r>
        <w:t>ет;</w:t>
      </w:r>
    </w:p>
    <w:p w:rsidR="00000000" w:rsidRDefault="0017383E">
      <w:pPr>
        <w:ind w:firstLine="426"/>
        <w:jc w:val="both"/>
      </w:pPr>
      <w:r>
        <w:t>- 3-й участок - щели между щитами, повреждение древесины гнилью на площади до 30%.</w:t>
      </w:r>
    </w:p>
    <w:p w:rsidR="00000000" w:rsidRDefault="0017383E">
      <w:pPr>
        <w:ind w:firstLine="426"/>
        <w:jc w:val="both"/>
      </w:pPr>
      <w:r>
        <w:t xml:space="preserve">При оценке физического износа в соответствии с </w:t>
      </w:r>
      <w:hyperlink r:id="rId33" w:anchor="sub_id=50105" w:history="1">
        <w:r>
          <w:rPr>
            <w:rStyle w:val="a3"/>
          </w:rPr>
          <w:t>п. 5.1.5-5.1.8</w:t>
        </w:r>
      </w:hyperlink>
      <w:r>
        <w:t xml:space="preserve"> настоящих Правил и Табли</w:t>
      </w:r>
      <w:r>
        <w:t>цы 6 принимаем:</w:t>
      </w:r>
    </w:p>
    <w:p w:rsidR="00000000" w:rsidRDefault="0017383E">
      <w:pPr>
        <w:ind w:firstLine="426"/>
        <w:jc w:val="both"/>
      </w:pPr>
      <w:r>
        <w:t>- 1-й участок - 40% (наличие всех критериальных признаков, приведенных в Таблице 6 для интервала 31-40%);</w:t>
      </w:r>
    </w:p>
    <w:p w:rsidR="00000000" w:rsidRDefault="0017383E">
      <w:pPr>
        <w:ind w:firstLine="426"/>
        <w:jc w:val="both"/>
      </w:pPr>
      <w:r>
        <w:t>- 2-й участок - 31% (наличие одного из критериальных признаков, приведенных в Таблице 6 для интервала 31-40%);</w:t>
      </w:r>
    </w:p>
    <w:p w:rsidR="00000000" w:rsidRDefault="0017383E">
      <w:pPr>
        <w:ind w:firstLine="426"/>
        <w:jc w:val="both"/>
      </w:pPr>
      <w:r>
        <w:t>- 3-й участок - 35% (на</w:t>
      </w:r>
      <w:r>
        <w:t>личие двух критериальных признаков, приведенных в Таблице 6 для интервала 31-40%).</w:t>
      </w:r>
    </w:p>
    <w:p w:rsidR="00000000" w:rsidRDefault="0017383E">
      <w:pPr>
        <w:ind w:firstLine="426"/>
        <w:jc w:val="both"/>
      </w:pPr>
      <w:r>
        <w:t>При обследовании полов из керамической плитки выявлено отсутствие отдельных плиток и отставание их местами на 43% всей осмотренной площади пола. По Таблице 55 определяем, чт</w:t>
      </w:r>
      <w:r>
        <w:t>о значение физического износа пола находится в интервале 21-40%, с распространением повреждений на площади от 20 до 50%. Для оценки физического износа осмотренного участка производим интерполяцию значений. Размер интервала значений физического износа 21-40</w:t>
      </w:r>
      <w:r>
        <w:t>% составляет 20%. Размер интервала 20-50% площади повреждения, характерный для данного интервала значений физического износа, составляет 30%. Изменение физического износа с увеличением площади повреждения на 1% составит 20/30%. Физический износ участка, им</w:t>
      </w:r>
      <w:r>
        <w:t>еющего повреждения на площади 43%, определяем путем интерполяции: 21+20/30×23 = 35,8%. Округляя полученное значение, получим физический износ участка пола 36%.</w:t>
      </w:r>
    </w:p>
    <w:p w:rsidR="00000000" w:rsidRDefault="0017383E">
      <w:pPr>
        <w:ind w:firstLine="426"/>
        <w:jc w:val="both"/>
      </w:pPr>
      <w:r>
        <w:t>ПРИМЕР 2. Оценка физического износа конструктивного элемента с учетом удельного веса участков, и</w:t>
      </w:r>
      <w:r>
        <w:t>меющих различное техническое состояние.</w:t>
      </w:r>
    </w:p>
    <w:p w:rsidR="00000000" w:rsidRDefault="0017383E">
      <w:pPr>
        <w:ind w:firstLine="426"/>
        <w:jc w:val="both"/>
      </w:pPr>
      <w:r>
        <w:t>Требуется определить физический износ ленточных бутовых фундаментов каменного четырехсекционного здания.</w:t>
      </w:r>
    </w:p>
    <w:p w:rsidR="00000000" w:rsidRDefault="0017383E">
      <w:pPr>
        <w:ind w:firstLine="426"/>
        <w:jc w:val="both"/>
      </w:pPr>
      <w:r>
        <w:t>При осмотре установлено:</w:t>
      </w:r>
    </w:p>
    <w:p w:rsidR="00000000" w:rsidRDefault="0017383E">
      <w:pPr>
        <w:ind w:firstLine="426"/>
        <w:jc w:val="both"/>
      </w:pPr>
      <w:r>
        <w:t>- фундаменты под тремя секциями имеют критериальные признаки, соответствующие 30% изно</w:t>
      </w:r>
      <w:r>
        <w:t>са;</w:t>
      </w:r>
    </w:p>
    <w:p w:rsidR="00000000" w:rsidRDefault="0017383E">
      <w:pPr>
        <w:ind w:firstLine="426"/>
        <w:jc w:val="both"/>
      </w:pPr>
      <w:r>
        <w:t>- фундаменты под четвертой торцевой секцией имеют критериальный признак, соответствующий 50% износа.</w:t>
      </w:r>
    </w:p>
    <w:p w:rsidR="00000000" w:rsidRDefault="0017383E">
      <w:pPr>
        <w:ind w:firstLine="426"/>
        <w:jc w:val="both"/>
      </w:pPr>
      <w:r>
        <w:t>Заполняем Таблицу А.1</w:t>
      </w:r>
    </w:p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Таблица А.1 - Расчет физического износа конструктивного элемента с учетом удельного веса отдельных участков</w:t>
      </w:r>
    </w:p>
    <w:p w:rsidR="00000000" w:rsidRDefault="0017383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5"/>
        <w:gridCol w:w="1805"/>
        <w:gridCol w:w="1787"/>
        <w:gridCol w:w="2113"/>
        <w:gridCol w:w="1805"/>
      </w:tblGrid>
      <w:tr w:rsidR="00000000">
        <w:trPr>
          <w:trHeight w:val="20"/>
        </w:trPr>
        <w:tc>
          <w:tcPr>
            <w:tcW w:w="9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Наименование учас</w:t>
            </w:r>
            <w:r>
              <w:t>тка</w:t>
            </w:r>
          </w:p>
        </w:tc>
        <w:tc>
          <w:tcPr>
            <w:tcW w:w="9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Удельный вес участка к общему объему элементов, %</w:t>
            </w:r>
          </w:p>
          <w:p w:rsidR="00000000" w:rsidRDefault="0017383E">
            <w:pPr>
              <w:jc w:val="center"/>
            </w:pPr>
            <w:r>
              <w:t>(</w:t>
            </w: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 xml:space="preserve">i </w:t>
            </w:r>
            <w:r>
              <w:rPr>
                <w:i/>
                <w:iCs/>
              </w:rPr>
              <w:t>/Р</w:t>
            </w:r>
            <w:r>
              <w:rPr>
                <w:i/>
                <w:iCs/>
                <w:vertAlign w:val="subscript"/>
              </w:rPr>
              <w:t>к</w:t>
            </w:r>
            <w:r>
              <w:t>) × 100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Физический износ участков элементов, %</w:t>
            </w:r>
          </w:p>
          <w:p w:rsidR="00000000" w:rsidRDefault="0017383E">
            <w:pPr>
              <w:jc w:val="center"/>
            </w:pPr>
            <w:r>
              <w:rPr>
                <w:i/>
                <w:iCs/>
              </w:rPr>
              <w:t>Ф</w:t>
            </w:r>
            <w:r>
              <w:rPr>
                <w:i/>
                <w:iCs/>
                <w:vertAlign w:val="subscript"/>
              </w:rPr>
              <w:t>i</w:t>
            </w:r>
          </w:p>
        </w:tc>
        <w:tc>
          <w:tcPr>
            <w:tcW w:w="11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Определение средневзвешенного значения физического износа участка, %</w:t>
            </w:r>
          </w:p>
        </w:tc>
        <w:tc>
          <w:tcPr>
            <w:tcW w:w="9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Доля физического износа участка в общем физическом износе элемента</w:t>
            </w:r>
          </w:p>
        </w:tc>
      </w:tr>
      <w:tr w:rsidR="00000000">
        <w:trPr>
          <w:trHeight w:val="20"/>
        </w:trPr>
        <w:tc>
          <w:tcPr>
            <w:tcW w:w="9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Фундаменты: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7383E">
            <w:r>
              <w:t>1. Под секциями №№ 1, 2, 3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(70/100) × 30 =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9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7383E">
            <w:r>
              <w:t>2. Под секцией № 4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50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(30/100) × 50 =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9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Итого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100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rPr>
                <w:i/>
                <w:iCs/>
              </w:rPr>
              <w:t>Ф</w:t>
            </w:r>
            <w:r>
              <w:rPr>
                <w:i/>
                <w:iCs/>
                <w:vertAlign w:val="subscript"/>
              </w:rPr>
              <w:t>k</w:t>
            </w:r>
            <w:r>
              <w:rPr>
                <w:i/>
                <w:iCs/>
              </w:rPr>
              <w:t xml:space="preserve"> </w:t>
            </w:r>
            <w:r>
              <w:t>= 36</w:t>
            </w:r>
          </w:p>
        </w:tc>
      </w:tr>
    </w:tbl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both"/>
      </w:pPr>
      <w:r>
        <w:t>Получаем физический износ фундамента, равный 36%.</w:t>
      </w:r>
    </w:p>
    <w:p w:rsidR="00000000" w:rsidRDefault="0017383E">
      <w:pPr>
        <w:ind w:firstLine="426"/>
        <w:jc w:val="both"/>
      </w:pPr>
      <w:r>
        <w:t>ПРИМЕР 3. Оценка физического износа полов из различных материалов.</w:t>
      </w:r>
    </w:p>
    <w:p w:rsidR="00000000" w:rsidRDefault="0017383E">
      <w:pPr>
        <w:ind w:firstLine="426"/>
        <w:jc w:val="both"/>
      </w:pPr>
      <w:r>
        <w:t>Требуется определить физический износ полов в здании, имеющем три типа полов: паркетные в жилых комнатах и коридорах, дощатые в кухнях и ме</w:t>
      </w:r>
      <w:r>
        <w:t>тлахские плитки - в санузлах. Износ всех типов полов различен по разным группам квартир. Удельных вес участков с полами каждого типа определяем по проекту или по замерам в здании.</w:t>
      </w:r>
    </w:p>
    <w:p w:rsidR="00000000" w:rsidRDefault="0017383E">
      <w:pPr>
        <w:ind w:firstLine="426"/>
        <w:jc w:val="both"/>
      </w:pPr>
      <w:r>
        <w:t>Заполняем Таблицу А.2.</w:t>
      </w:r>
    </w:p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Таблица А.2 - Оценка физического износа полов</w:t>
      </w:r>
    </w:p>
    <w:p w:rsidR="00000000" w:rsidRDefault="0017383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1809"/>
        <w:gridCol w:w="1790"/>
        <w:gridCol w:w="2117"/>
        <w:gridCol w:w="1790"/>
      </w:tblGrid>
      <w:tr w:rsidR="00000000">
        <w:trPr>
          <w:trHeight w:val="20"/>
        </w:trPr>
        <w:tc>
          <w:tcPr>
            <w:tcW w:w="9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Наи</w:t>
            </w:r>
            <w:r>
              <w:t>менование участка</w:t>
            </w:r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Удельный вес участка к общему объему элементов, %</w:t>
            </w:r>
          </w:p>
          <w:p w:rsidR="00000000" w:rsidRDefault="0017383E">
            <w:pPr>
              <w:jc w:val="center"/>
            </w:pPr>
            <w:r>
              <w:t>(</w:t>
            </w:r>
            <w:r>
              <w:rPr>
                <w:i/>
                <w:iCs/>
              </w:rPr>
              <w:t>Р</w:t>
            </w:r>
            <w:r>
              <w:rPr>
                <w:i/>
                <w:iCs/>
                <w:vertAlign w:val="subscript"/>
              </w:rPr>
              <w:t xml:space="preserve">i </w:t>
            </w:r>
            <w:r>
              <w:rPr>
                <w:i/>
                <w:iCs/>
              </w:rPr>
              <w:t>/Р</w:t>
            </w:r>
            <w:r>
              <w:rPr>
                <w:i/>
                <w:iCs/>
                <w:vertAlign w:val="subscript"/>
              </w:rPr>
              <w:t>к</w:t>
            </w:r>
            <w:r>
              <w:t>) × 100, %</w:t>
            </w:r>
          </w:p>
        </w:tc>
        <w:tc>
          <w:tcPr>
            <w:tcW w:w="9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Физический износ участков элементов,</w:t>
            </w:r>
          </w:p>
          <w:p w:rsidR="00000000" w:rsidRDefault="0017383E">
            <w:pPr>
              <w:jc w:val="center"/>
            </w:pPr>
            <w:r>
              <w:rPr>
                <w:i/>
                <w:iCs/>
              </w:rPr>
              <w:t>Ф</w:t>
            </w:r>
            <w:r>
              <w:t>, %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Определение средневзвешенного значения физического износа участка, %</w:t>
            </w:r>
          </w:p>
        </w:tc>
        <w:tc>
          <w:tcPr>
            <w:tcW w:w="9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Доля физического износа участка в общем физическом износе элемента, %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Паркетные полы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 спальнях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(25/100) × 30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 общих комнатах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12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(12/100) × 50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1 -й участок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28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(28/100) × 40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11,2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2-й участок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(10/100) × 60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 коридорах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75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30,7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Итого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Дощатые полы</w:t>
            </w:r>
          </w:p>
        </w:tc>
        <w:tc>
          <w:tcPr>
            <w:tcW w:w="96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1-й участок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50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(10/100) × 50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2-й участок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(5/100) × 40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Итого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Полы из метлахской плитки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(6/100) × 30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1 -й участок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50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(4/100) × 50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2-й участок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9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Итого</w:t>
            </w:r>
          </w:p>
        </w:tc>
        <w:tc>
          <w:tcPr>
            <w:tcW w:w="9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9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</w:tbl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both"/>
      </w:pPr>
      <w:r>
        <w:t xml:space="preserve">Всего полы - 100, </w:t>
      </w:r>
      <w:r>
        <w:rPr>
          <w:i/>
          <w:iCs/>
        </w:rPr>
        <w:t>Ф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</w:t>
      </w:r>
      <w:r>
        <w:t xml:space="preserve">= 30,7+7+3,8 = 41,5 </w:t>
      </w:r>
    </w:p>
    <w:p w:rsidR="00000000" w:rsidRDefault="0017383E">
      <w:pPr>
        <w:ind w:firstLine="426"/>
        <w:jc w:val="both"/>
      </w:pPr>
      <w:r>
        <w:t>Округляя, получим износ полов 42%.</w:t>
      </w:r>
    </w:p>
    <w:p w:rsidR="00000000" w:rsidRDefault="0017383E">
      <w:pPr>
        <w:ind w:firstLine="426"/>
        <w:jc w:val="both"/>
      </w:pPr>
      <w:r>
        <w:t xml:space="preserve">ПРИМЕР 4. Определение физического износа слоистой конструкции </w:t>
      </w:r>
    </w:p>
    <w:p w:rsidR="00000000" w:rsidRDefault="0017383E">
      <w:pPr>
        <w:ind w:firstLine="426"/>
        <w:jc w:val="both"/>
      </w:pPr>
      <w:r>
        <w:t xml:space="preserve">Требуется определить физический износ трехслойных панельных стен толщиной 35 см с утеплителем из цементного фибролита в доме со сроком эксплуатации 18 лет. В соответствии с указанием </w:t>
      </w:r>
      <w:hyperlink r:id="rId34" w:anchor="sub_id=50112" w:history="1">
        <w:r>
          <w:rPr>
            <w:rStyle w:val="a3"/>
          </w:rPr>
          <w:t>п. 5.1.12</w:t>
        </w:r>
      </w:hyperlink>
      <w:r>
        <w:t xml:space="preserve"> определяем физический износ панели по техническому состоянию и по сроку службы.</w:t>
      </w:r>
    </w:p>
    <w:p w:rsidR="00000000" w:rsidRDefault="0017383E">
      <w:pPr>
        <w:ind w:firstLine="426"/>
        <w:jc w:val="both"/>
      </w:pPr>
      <w:r>
        <w:t>1. Оценка по техническому состоянию производится по Таблице 14.</w:t>
      </w:r>
    </w:p>
    <w:p w:rsidR="00000000" w:rsidRDefault="0017383E">
      <w:pPr>
        <w:ind w:firstLine="426"/>
        <w:jc w:val="both"/>
      </w:pPr>
      <w:r>
        <w:t>Получены результаты: 30% пане</w:t>
      </w:r>
      <w:r>
        <w:t>лей имеют износ 35% и 70% имеют износ 20%. Физический износ всех панелей определяется по формуле п. 1.3:</w:t>
      </w:r>
    </w:p>
    <w:p w:rsidR="00000000" w:rsidRDefault="0017383E">
      <w:pPr>
        <w:ind w:firstLine="426"/>
      </w:pPr>
      <w:r>
        <w:rPr>
          <w:i/>
          <w:iCs/>
        </w:rPr>
        <w:t> </w:t>
      </w:r>
    </w:p>
    <w:p w:rsidR="00000000" w:rsidRDefault="0017383E">
      <w:pPr>
        <w:ind w:firstLine="426"/>
        <w:jc w:val="center"/>
      </w:pPr>
      <w:r>
        <w:rPr>
          <w:i/>
          <w:iCs/>
        </w:rPr>
        <w:t>Ф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</w:t>
      </w:r>
      <w:r>
        <w:t>= 30×30/100+20×70/100 = 23%</w:t>
      </w:r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both"/>
      </w:pPr>
      <w:r>
        <w:t>2. Оценка по сроку службы.</w:t>
      </w:r>
    </w:p>
    <w:p w:rsidR="00000000" w:rsidRDefault="0017383E">
      <w:pPr>
        <w:ind w:firstLine="426"/>
        <w:jc w:val="both"/>
      </w:pPr>
      <w:r>
        <w:t>Панель состоит из двух слоев железобетона и одного слоя цементного фибролита. Срок службы</w:t>
      </w:r>
      <w:r>
        <w:t xml:space="preserve"> железобетонных слоев принимаем 100 лет, тогда при сроке эксплуатации 18 лет (см. Рисунок Д.1 </w:t>
      </w:r>
      <w:r>
        <w:rPr>
          <w:b/>
          <w:bCs/>
        </w:rPr>
        <w:t>Ошибка! Источник ссылки не найден</w:t>
      </w:r>
      <w:r>
        <w:t>)</w:t>
      </w:r>
      <w:r>
        <w:rPr>
          <w:b/>
          <w:bCs/>
        </w:rPr>
        <w:t xml:space="preserve"> </w:t>
      </w:r>
      <w:r>
        <w:t>получим физический износ железобетонных слоев 23%.</w:t>
      </w:r>
    </w:p>
    <w:p w:rsidR="00000000" w:rsidRDefault="0017383E">
      <w:pPr>
        <w:ind w:firstLine="426"/>
        <w:jc w:val="both"/>
      </w:pPr>
      <w:r>
        <w:t>Срок службы цементного фибролита в трехслойной панели принимается 40 лет. Фи</w:t>
      </w:r>
      <w:r>
        <w:t xml:space="preserve">зический износ составит 35% (см. Рисунок Д.2 </w:t>
      </w:r>
      <w:r>
        <w:rPr>
          <w:b/>
          <w:bCs/>
        </w:rPr>
        <w:t>Ошибка! Источник ссылки не найден</w:t>
      </w:r>
      <w:r>
        <w:t>).</w:t>
      </w:r>
    </w:p>
    <w:p w:rsidR="00000000" w:rsidRDefault="0017383E">
      <w:pPr>
        <w:ind w:firstLine="426"/>
        <w:jc w:val="both"/>
      </w:pPr>
      <w:r>
        <w:t xml:space="preserve">По таблице рекомендуемого </w:t>
      </w:r>
      <w:r>
        <w:rPr>
          <w:b/>
          <w:bCs/>
        </w:rPr>
        <w:t>Ошибка! Источник ссылки не найден</w:t>
      </w:r>
      <w:r>
        <w:t>,</w:t>
      </w:r>
      <w:r>
        <w:rPr>
          <w:b/>
          <w:bCs/>
        </w:rPr>
        <w:t xml:space="preserve"> </w:t>
      </w:r>
      <w:r>
        <w:t xml:space="preserve">определяем коэффициент удельных весов слоев по восстановительной стоимости: </w:t>
      </w:r>
      <w:r>
        <w:rPr>
          <w:i/>
          <w:iCs/>
        </w:rPr>
        <w:t>К</w:t>
      </w:r>
      <w:r>
        <w:rPr>
          <w:i/>
          <w:iCs/>
          <w:vertAlign w:val="subscript"/>
        </w:rPr>
        <w:t>ж.б.</w:t>
      </w:r>
      <w:r>
        <w:rPr>
          <w:i/>
          <w:iCs/>
        </w:rPr>
        <w:t xml:space="preserve"> </w:t>
      </w:r>
      <w:r>
        <w:t xml:space="preserve">= 0,28 (оба слоя), </w:t>
      </w:r>
      <w:r>
        <w:rPr>
          <w:i/>
          <w:iCs/>
        </w:rPr>
        <w:t>К</w:t>
      </w:r>
      <w:r>
        <w:rPr>
          <w:i/>
          <w:iCs/>
          <w:vertAlign w:val="subscript"/>
        </w:rPr>
        <w:t>ф</w:t>
      </w:r>
      <w:r>
        <w:rPr>
          <w:i/>
          <w:iCs/>
        </w:rPr>
        <w:t xml:space="preserve"> </w:t>
      </w:r>
      <w:r>
        <w:t>= 0,62.</w:t>
      </w:r>
    </w:p>
    <w:p w:rsidR="00000000" w:rsidRDefault="0017383E">
      <w:pPr>
        <w:ind w:firstLine="426"/>
        <w:jc w:val="both"/>
      </w:pPr>
      <w:r>
        <w:t>По</w:t>
      </w:r>
      <w:r>
        <w:t xml:space="preserve"> формуле п. 1.6 определяем физический износ:</w:t>
      </w:r>
    </w:p>
    <w:p w:rsidR="00000000" w:rsidRDefault="0017383E">
      <w:pPr>
        <w:ind w:firstLine="426"/>
        <w:jc w:val="both"/>
      </w:pPr>
      <w:r>
        <w:rPr>
          <w:i/>
          <w:iCs/>
        </w:rPr>
        <w:t> </w:t>
      </w:r>
    </w:p>
    <w:p w:rsidR="00000000" w:rsidRDefault="0017383E">
      <w:pPr>
        <w:ind w:firstLine="426"/>
        <w:jc w:val="center"/>
      </w:pPr>
      <w:r>
        <w:rPr>
          <w:i/>
          <w:iCs/>
        </w:rPr>
        <w:t xml:space="preserve">Ф </w:t>
      </w:r>
      <w:r>
        <w:t>= 23×0,38+35×0,62 = 30,44% ≈ 30%</w:t>
      </w:r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both"/>
      </w:pPr>
      <w:r>
        <w:t xml:space="preserve">В соответствии с </w:t>
      </w:r>
      <w:hyperlink r:id="rId35" w:anchor="sub_id=50112" w:history="1">
        <w:r>
          <w:rPr>
            <w:rStyle w:val="a3"/>
          </w:rPr>
          <w:t>п. 5.1.12</w:t>
        </w:r>
      </w:hyperlink>
      <w:r>
        <w:t xml:space="preserve"> принимаем физический износ по большему значению, 30%.</w:t>
      </w:r>
    </w:p>
    <w:p w:rsidR="00000000" w:rsidRDefault="0017383E">
      <w:pPr>
        <w:ind w:firstLine="426"/>
        <w:jc w:val="both"/>
      </w:pPr>
      <w:r>
        <w:t>ПРИМЕР 5. Определение физического износа здания в целом</w:t>
      </w:r>
    </w:p>
    <w:p w:rsidR="00000000" w:rsidRDefault="0017383E">
      <w:pPr>
        <w:ind w:firstLine="426"/>
        <w:jc w:val="both"/>
      </w:pPr>
      <w:r>
        <w:t>При обследовании крупнопанельного 5-этажного жилого з</w:t>
      </w:r>
      <w:r>
        <w:t>дания проведена оценка физического износа всех конструктивных элементов и получены данные по оценке физического износа газового оборудования, который проводился специализированной бригадой.</w:t>
      </w:r>
    </w:p>
    <w:p w:rsidR="00000000" w:rsidRDefault="0017383E">
      <w:pPr>
        <w:ind w:firstLine="426"/>
        <w:jc w:val="both"/>
      </w:pPr>
      <w:r>
        <w:t xml:space="preserve">По таблице рекомендуемого </w:t>
      </w:r>
      <w:r>
        <w:rPr>
          <w:b/>
          <w:bCs/>
        </w:rPr>
        <w:t>Ошибка! Источник ссылки не найден</w:t>
      </w:r>
      <w:r>
        <w:t>,</w:t>
      </w:r>
      <w:r>
        <w:rPr>
          <w:b/>
          <w:bCs/>
        </w:rPr>
        <w:t xml:space="preserve"> </w:t>
      </w:r>
      <w:r>
        <w:t>опред</w:t>
      </w:r>
      <w:r>
        <w:t>еляем удельные веса по восстановительной стоимости укрупненных конструктивных элементов.</w:t>
      </w:r>
    </w:p>
    <w:p w:rsidR="00000000" w:rsidRDefault="0017383E">
      <w:pPr>
        <w:ind w:firstLine="426"/>
        <w:jc w:val="both"/>
      </w:pPr>
      <w:r>
        <w:t>Результаты оценки физического износа элементов и систем, а также определения их удельного веса по восстановительной стоимости сведены в Таблицу А.3.</w:t>
      </w:r>
    </w:p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Таблица А.3 - Ре</w:t>
      </w:r>
      <w:r>
        <w:rPr>
          <w:b/>
          <w:bCs/>
        </w:rPr>
        <w:t>зультаты оценки физического износа элементов и систем</w:t>
      </w:r>
    </w:p>
    <w:p w:rsidR="00000000" w:rsidRDefault="0017383E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1827"/>
        <w:gridCol w:w="1190"/>
        <w:gridCol w:w="1177"/>
        <w:gridCol w:w="1326"/>
        <w:gridCol w:w="1973"/>
      </w:tblGrid>
      <w:tr w:rsidR="00000000">
        <w:trPr>
          <w:trHeight w:val="20"/>
        </w:trPr>
        <w:tc>
          <w:tcPr>
            <w:tcW w:w="15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Наименование элемента здания</w:t>
            </w:r>
          </w:p>
        </w:tc>
        <w:tc>
          <w:tcPr>
            <w:tcW w:w="7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Удельный вес укрупненного конструктивного элемента, %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Удельный вес каждого элемента по Таблице </w:t>
            </w:r>
            <w:r>
              <w:rPr>
                <w:b/>
                <w:bCs/>
              </w:rPr>
              <w:t>Ошибка! Источник ссылки не найден</w:t>
            </w:r>
            <w:r>
              <w:t xml:space="preserve"> настоящих норм, %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Расчетный удельный вес элемента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i</w:t>
            </w:r>
            <w:r>
              <w:t xml:space="preserve"> </w:t>
            </w:r>
            <w:r>
              <w:rPr>
                <w:i/>
                <w:iCs/>
              </w:rPr>
              <w:t>* 100</w:t>
            </w:r>
            <w:r>
              <w:t>, %</w:t>
            </w:r>
          </w:p>
        </w:tc>
        <w:tc>
          <w:tcPr>
            <w:tcW w:w="139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Физический износ элемента здания,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по результатам оценки </w:t>
            </w:r>
            <w:r>
              <w:rPr>
                <w:i/>
                <w:iCs/>
              </w:rPr>
              <w:t>Ф</w:t>
            </w:r>
            <w:r>
              <w:rPr>
                <w:i/>
                <w:iCs/>
                <w:vertAlign w:val="subscript"/>
              </w:rPr>
              <w:t>к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средневзвешенное значение физического износа </w:t>
            </w:r>
            <w:r>
              <w:rPr>
                <w:i/>
                <w:iCs/>
              </w:rPr>
              <w:t>Ф</w:t>
            </w:r>
            <w:r>
              <w:rPr>
                <w:i/>
                <w:iCs/>
                <w:vertAlign w:val="subscript"/>
              </w:rPr>
              <w:t>ср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1. Фундаменты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2. Стены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86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37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5,55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3. Перегородки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4. Перекрытия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5. Крыша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5,25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1,8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6. Кровля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1,75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7. Полы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8. Окна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2,88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9. Двери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3,12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10. Отделочные покрытия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11. Внутренние сантехнические и электрические устройства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 том числе: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Отопление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Холодное водоснабжение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Горячее водоснабжение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Канализация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3,6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3,6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1,08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Газоснабжение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1,1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Электроснабжение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2,7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2,7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12. Прочие</w:t>
            </w:r>
          </w:p>
        </w:tc>
        <w:tc>
          <w:tcPr>
            <w:tcW w:w="7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</w:t>
            </w:r>
          </w:p>
        </w:tc>
        <w:tc>
          <w:tcPr>
            <w:tcW w:w="67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Лестницы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0,93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1,86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Балконы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45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0,72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Остальное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1,35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5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Итого</w:t>
            </w:r>
          </w:p>
        </w:tc>
        <w:tc>
          <w:tcPr>
            <w:tcW w:w="7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6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100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rPr>
                <w:i/>
                <w:iCs/>
              </w:rPr>
              <w:t>Ф</w:t>
            </w:r>
            <w:r>
              <w:rPr>
                <w:i/>
                <w:iCs/>
                <w:vertAlign w:val="subscript"/>
              </w:rPr>
              <w:t>з</w:t>
            </w:r>
            <w:r>
              <w:rPr>
                <w:i/>
                <w:iCs/>
              </w:rPr>
              <w:t xml:space="preserve"> </w:t>
            </w:r>
            <w:r>
              <w:t>= 22,27</w:t>
            </w:r>
          </w:p>
        </w:tc>
      </w:tr>
    </w:tbl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</w:pPr>
      <w:r>
        <w:t>Полученный результат округляем до 1%, физический износ здания - 22%.</w:t>
      </w:r>
    </w:p>
    <w:p w:rsidR="00000000" w:rsidRDefault="0017383E">
      <w:pPr>
        <w:ind w:firstLine="426"/>
      </w:pPr>
      <w:r>
        <w:t xml:space="preserve">Пример определения </w:t>
      </w:r>
      <w:r>
        <w:rPr>
          <w:i/>
          <w:iCs/>
        </w:rPr>
        <w:t>l</w:t>
      </w:r>
      <w:r>
        <w:rPr>
          <w:i/>
          <w:iCs/>
          <w:vertAlign w:val="subscript"/>
        </w:rPr>
        <w:t>i</w:t>
      </w:r>
      <w:r>
        <w:t xml:space="preserve"> и </w:t>
      </w:r>
      <w:r>
        <w:rPr>
          <w:i/>
          <w:iCs/>
        </w:rPr>
        <w:t>Ф</w:t>
      </w:r>
      <w:r>
        <w:rPr>
          <w:i/>
          <w:iCs/>
          <w:vertAlign w:val="subscript"/>
        </w:rPr>
        <w:t>ср</w:t>
      </w:r>
      <w:r>
        <w:t xml:space="preserve">: Расчетный удельный вес элемента </w:t>
      </w:r>
      <w:r>
        <w:rPr>
          <w:i/>
          <w:iCs/>
        </w:rPr>
        <w:t>l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</w:t>
      </w:r>
      <w:r>
        <w:t>стены 43×</w:t>
      </w:r>
      <w:r>
        <w:t>86:100 = 37. Средневзвешенное значение физического износа стены 37×15:100 = 5,55.</w:t>
      </w:r>
    </w:p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right"/>
      </w:pPr>
      <w:r>
        <w:rPr>
          <w:b/>
          <w:bCs/>
        </w:rPr>
        <w:t xml:space="preserve">Приложение Б </w:t>
      </w:r>
    </w:p>
    <w:p w:rsidR="00000000" w:rsidRDefault="0017383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7383E">
      <w:pPr>
        <w:ind w:firstLine="426"/>
        <w:jc w:val="right"/>
      </w:pPr>
      <w:r>
        <w:rPr>
          <w:b/>
          <w:bCs/>
        </w:rPr>
        <w:t> </w:t>
      </w:r>
    </w:p>
    <w:p w:rsidR="00000000" w:rsidRDefault="0017383E">
      <w:pPr>
        <w:ind w:firstLine="426"/>
        <w:jc w:val="right"/>
      </w:pPr>
      <w:r>
        <w:rPr>
          <w:b/>
          <w:bCs/>
        </w:rPr>
        <w:t> </w:t>
      </w:r>
    </w:p>
    <w:p w:rsidR="00000000" w:rsidRDefault="0017383E">
      <w:pPr>
        <w:jc w:val="center"/>
      </w:pPr>
      <w:r>
        <w:rPr>
          <w:rStyle w:val="s1"/>
        </w:rPr>
        <w:t>Примеры оценки физического износа инженерных сетей и систем по внешним признакам</w:t>
      </w:r>
    </w:p>
    <w:p w:rsidR="00000000" w:rsidRDefault="0017383E">
      <w:pPr>
        <w:ind w:firstLine="426"/>
        <w:jc w:val="center"/>
      </w:pPr>
      <w:r>
        <w:t> </w:t>
      </w:r>
    </w:p>
    <w:p w:rsidR="00000000" w:rsidRDefault="0017383E">
      <w:pPr>
        <w:ind w:firstLine="426"/>
        <w:jc w:val="both"/>
      </w:pPr>
      <w:r>
        <w:t>ПРИМЕР 1. Определение физического износа системы теплоснабжения</w:t>
      </w:r>
    </w:p>
    <w:p w:rsidR="00000000" w:rsidRDefault="0017383E">
      <w:pPr>
        <w:ind w:firstLine="426"/>
        <w:jc w:val="both"/>
      </w:pPr>
      <w:r>
        <w:t>Исходные данные.</w:t>
      </w:r>
    </w:p>
    <w:p w:rsidR="00000000" w:rsidRDefault="0017383E">
      <w:pPr>
        <w:ind w:firstLine="426"/>
        <w:jc w:val="both"/>
      </w:pPr>
      <w:r>
        <w:t>Система центрального отопления выполнена с верхней разводкой из стальных труб и конверторов,</w:t>
      </w:r>
      <w:r>
        <w:t xml:space="preserve"> срок эксплуатации 18 лет.</w:t>
      </w:r>
    </w:p>
    <w:p w:rsidR="00000000" w:rsidRDefault="0017383E">
      <w:pPr>
        <w:ind w:firstLine="426"/>
        <w:jc w:val="both"/>
      </w:pPr>
      <w:r>
        <w:t>При осмотре выявлены капельные течи у приборов и местах их врезки до 20%, большое количество хомутов на магистрали в техническом подполье (до 2 на 10 м), имеются отдельные хомуты на стояках, замена в двух местах трубопроводов дли</w:t>
      </w:r>
      <w:r>
        <w:t>ной до 2 м, значительная коррозия. Три года назад заменены калориферы и 90% запорной арматуры.</w:t>
      </w:r>
    </w:p>
    <w:p w:rsidR="00000000" w:rsidRDefault="0017383E">
      <w:pPr>
        <w:ind w:firstLine="426"/>
        <w:jc w:val="both"/>
      </w:pPr>
      <w:r>
        <w:t>По Таблице 66 такому состоянию системы соответствует износ 45%. С учетом ранее выполненных замен отдельных элементов системы уточняем физический износ по сроку и</w:t>
      </w:r>
      <w:r>
        <w:t xml:space="preserve">х эксплуатации (см. Рисунок Д.4 и рекомендуемое </w:t>
      </w:r>
      <w:r>
        <w:rPr>
          <w:b/>
          <w:bCs/>
        </w:rPr>
        <w:t>Ошибка! Источник ссылки не найден</w:t>
      </w:r>
      <w:r>
        <w:t>).</w:t>
      </w:r>
    </w:p>
    <w:p w:rsidR="00000000" w:rsidRDefault="0017383E">
      <w:pPr>
        <w:ind w:firstLine="426"/>
        <w:jc w:val="both"/>
      </w:pPr>
      <w:r>
        <w:t>Заполняем Таблицу Б.1.</w:t>
      </w:r>
    </w:p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Таблица Б.1 - Определение физического износа системы теплоснабжения</w:t>
      </w:r>
    </w:p>
    <w:p w:rsidR="00000000" w:rsidRDefault="0017383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2366"/>
        <w:gridCol w:w="1538"/>
        <w:gridCol w:w="1664"/>
        <w:gridCol w:w="1558"/>
      </w:tblGrid>
      <w:tr w:rsidR="00000000">
        <w:trPr>
          <w:trHeight w:val="20"/>
        </w:trPr>
        <w:tc>
          <w:tcPr>
            <w:tcW w:w="11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Элементы системы</w:t>
            </w:r>
          </w:p>
        </w:tc>
        <w:tc>
          <w:tcPr>
            <w:tcW w:w="1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Удельный вес в восстановительной стоимости системы центральн</w:t>
            </w:r>
            <w:r>
              <w:t>ого отопления, %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Срок эксплуатации, лет</w:t>
            </w:r>
          </w:p>
        </w:tc>
        <w:tc>
          <w:tcPr>
            <w:tcW w:w="8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Физический износ участков элементов, </w:t>
            </w:r>
            <w:r>
              <w:rPr>
                <w:i/>
                <w:iCs/>
              </w:rPr>
              <w:t>Ф</w:t>
            </w:r>
            <w:r>
              <w:rPr>
                <w:i/>
                <w:iCs/>
                <w:vertAlign w:val="subscript"/>
              </w:rPr>
              <w:t>i</w:t>
            </w:r>
            <w:r>
              <w:t>, %</w:t>
            </w:r>
          </w:p>
        </w:tc>
        <w:tc>
          <w:tcPr>
            <w:tcW w:w="8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Расчетный физический износ, </w:t>
            </w:r>
            <w:r>
              <w:rPr>
                <w:i/>
                <w:iCs/>
              </w:rPr>
              <w:t>Ф</w:t>
            </w:r>
            <w:r>
              <w:rPr>
                <w:i/>
                <w:iCs/>
                <w:vertAlign w:val="subscript"/>
              </w:rPr>
              <w:t>с</w:t>
            </w:r>
            <w:r>
              <w:t>, %</w:t>
            </w:r>
          </w:p>
        </w:tc>
      </w:tr>
      <w:tr w:rsidR="00000000">
        <w:trPr>
          <w:trHeight w:val="20"/>
        </w:trPr>
        <w:tc>
          <w:tcPr>
            <w:tcW w:w="11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Магистра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18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60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1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Стояки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18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10,8</w:t>
            </w:r>
          </w:p>
        </w:tc>
      </w:tr>
      <w:tr w:rsidR="00000000">
        <w:trPr>
          <w:trHeight w:val="20"/>
        </w:trPr>
        <w:tc>
          <w:tcPr>
            <w:tcW w:w="11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Отопительные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18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11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приборы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11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Запорная арматура</w:t>
            </w: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1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Калориферы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 </w:t>
            </w:r>
          </w:p>
        </w:tc>
      </w:tr>
    </w:tbl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</w:pPr>
      <w:r>
        <w:t>Итого: физический износ системы центрального отопления - 44,3%.</w:t>
      </w:r>
    </w:p>
    <w:p w:rsidR="00000000" w:rsidRDefault="0017383E">
      <w:pPr>
        <w:ind w:firstLine="426"/>
      </w:pPr>
      <w:r>
        <w:rPr>
          <w:i/>
          <w:iCs/>
        </w:rPr>
        <w:t>Ф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</w:t>
      </w:r>
      <w:r>
        <w:t>магистрали = 25×60/100 = 15</w:t>
      </w:r>
    </w:p>
    <w:p w:rsidR="00000000" w:rsidRDefault="0017383E">
      <w:pPr>
        <w:ind w:firstLine="426"/>
      </w:pPr>
      <w:r>
        <w:t>Принимается физический износ системы 45%.</w:t>
      </w:r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17383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7383E">
      <w:pPr>
        <w:ind w:firstLine="426"/>
        <w:jc w:val="right"/>
      </w:pPr>
      <w:r>
        <w:t> </w:t>
      </w:r>
    </w:p>
    <w:p w:rsidR="00000000" w:rsidRDefault="0017383E">
      <w:pPr>
        <w:ind w:firstLine="426"/>
        <w:jc w:val="right"/>
      </w:pPr>
      <w:r>
        <w:t> </w:t>
      </w:r>
    </w:p>
    <w:p w:rsidR="00000000" w:rsidRDefault="0017383E">
      <w:pPr>
        <w:jc w:val="center"/>
      </w:pPr>
      <w:r>
        <w:rPr>
          <w:rStyle w:val="s1"/>
        </w:rPr>
        <w:t>Таблицы по определению удельного веса конструктивных элементо</w:t>
      </w:r>
      <w:r>
        <w:rPr>
          <w:rStyle w:val="s1"/>
        </w:rPr>
        <w:t>в зданий</w:t>
      </w:r>
    </w:p>
    <w:p w:rsidR="00000000" w:rsidRDefault="0017383E">
      <w:pPr>
        <w:ind w:firstLine="426"/>
      </w:pPr>
      <w:r>
        <w:t> </w:t>
      </w:r>
    </w:p>
    <w:p w:rsidR="00000000" w:rsidRDefault="0017383E">
      <w:pPr>
        <w:ind w:firstLine="426"/>
        <w:jc w:val="center"/>
      </w:pPr>
      <w:r>
        <w:t>Таблица В.1 - Усредненный удельный вес укрупненного конструктивного элемента</w:t>
      </w:r>
    </w:p>
    <w:p w:rsidR="00000000" w:rsidRDefault="0017383E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1262"/>
        <w:gridCol w:w="1355"/>
        <w:gridCol w:w="1215"/>
        <w:gridCol w:w="1225"/>
        <w:gridCol w:w="1355"/>
        <w:gridCol w:w="1085"/>
        <w:gridCol w:w="698"/>
      </w:tblGrid>
      <w:tr w:rsidR="00000000">
        <w:trPr>
          <w:trHeight w:val="20"/>
        </w:trPr>
        <w:tc>
          <w:tcPr>
            <w:tcW w:w="128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Наименование укрупненного элемента</w:t>
            </w:r>
          </w:p>
        </w:tc>
        <w:tc>
          <w:tcPr>
            <w:tcW w:w="1376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Наименование конструктивного элемента</w:t>
            </w:r>
          </w:p>
        </w:tc>
        <w:tc>
          <w:tcPr>
            <w:tcW w:w="233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Удельный вес элемента в зависимости от капитальности здания, %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I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II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III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IV</w:t>
            </w:r>
          </w:p>
        </w:tc>
      </w:tr>
      <w:tr w:rsidR="00000000">
        <w:trPr>
          <w:trHeight w:val="20"/>
        </w:trPr>
        <w:tc>
          <w:tcPr>
            <w:tcW w:w="128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1. Стены и перегородки (100%)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Стены </w:t>
            </w:r>
          </w:p>
          <w:p w:rsidR="00000000" w:rsidRDefault="0017383E">
            <w:r>
              <w:t>Перегородки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73 </w:t>
            </w:r>
          </w:p>
          <w:p w:rsidR="00000000" w:rsidRDefault="0017383E">
            <w:pPr>
              <w:jc w:val="center"/>
            </w:pPr>
            <w:r>
              <w:t>27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86 </w:t>
            </w:r>
          </w:p>
          <w:p w:rsidR="00000000" w:rsidRDefault="0017383E">
            <w:pPr>
              <w:jc w:val="center"/>
            </w:pPr>
            <w:r>
              <w:t>14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80 </w:t>
            </w:r>
          </w:p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76 </w:t>
            </w:r>
          </w:p>
          <w:p w:rsidR="00000000" w:rsidRDefault="0017383E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128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7383E">
            <w:r>
              <w:t>2. Кровля (100%)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Конструкции крыши </w:t>
            </w:r>
          </w:p>
          <w:p w:rsidR="00000000" w:rsidRDefault="0017383E">
            <w:r>
              <w:t>Кровельное покрытие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75</w:t>
            </w:r>
          </w:p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40 </w:t>
            </w:r>
          </w:p>
          <w:p w:rsidR="00000000" w:rsidRDefault="0017383E">
            <w:pPr>
              <w:jc w:val="center"/>
            </w:pPr>
            <w:r>
              <w:t>60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40 </w:t>
            </w:r>
          </w:p>
          <w:p w:rsidR="00000000" w:rsidRDefault="0017383E">
            <w:pPr>
              <w:jc w:val="center"/>
            </w:pPr>
            <w:r>
              <w:t>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40 </w:t>
            </w:r>
          </w:p>
          <w:p w:rsidR="00000000" w:rsidRDefault="0017383E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128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7383E">
            <w:r>
              <w:t>3. Проемы (100%)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Окна </w:t>
            </w:r>
          </w:p>
          <w:p w:rsidR="00000000" w:rsidRDefault="0017383E">
            <w:r>
              <w:t>Двери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48</w:t>
            </w:r>
          </w:p>
          <w:p w:rsidR="00000000" w:rsidRDefault="0017383E">
            <w:pPr>
              <w:jc w:val="center"/>
            </w:pPr>
            <w:r>
              <w:t>52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56 </w:t>
            </w:r>
          </w:p>
          <w:p w:rsidR="00000000" w:rsidRDefault="0017383E">
            <w:pPr>
              <w:jc w:val="center"/>
            </w:pPr>
            <w:r>
              <w:t>44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 xml:space="preserve">56 </w:t>
            </w:r>
          </w:p>
          <w:p w:rsidR="00000000" w:rsidRDefault="0017383E">
            <w:pPr>
              <w:jc w:val="center"/>
            </w:pPr>
            <w:r>
              <w:t>44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67</w:t>
            </w:r>
          </w:p>
          <w:p w:rsidR="00000000" w:rsidRDefault="0017383E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6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4. Прочие</w:t>
            </w:r>
          </w:p>
        </w:tc>
        <w:tc>
          <w:tcPr>
            <w:tcW w:w="67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 xml:space="preserve">Балконы* </w:t>
            </w:r>
          </w:p>
          <w:p w:rsidR="00000000" w:rsidRDefault="0017383E">
            <w:r>
              <w:t xml:space="preserve">Лестницы </w:t>
            </w:r>
          </w:p>
          <w:p w:rsidR="00000000" w:rsidRDefault="0017383E">
            <w:r>
              <w:t>Остальные элементы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Здания высотой</w:t>
            </w:r>
          </w:p>
        </w:tc>
        <w:tc>
          <w:tcPr>
            <w:tcW w:w="13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Варианты</w:t>
            </w:r>
          </w:p>
        </w:tc>
        <w:tc>
          <w:tcPr>
            <w:tcW w:w="5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/>
        </w:tc>
        <w:tc>
          <w:tcPr>
            <w:tcW w:w="3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1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элементы (100%)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до 5 этажей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более 5 этажей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 балконами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без балконов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rPr>
          <w:trHeight w:val="20"/>
        </w:trPr>
        <w:tc>
          <w:tcPr>
            <w:tcW w:w="6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 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33 25 42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31 24 45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15 51 34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51 49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40 60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25 75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ПРИМЕЧАНИЕ*. При отсутствии балконов удельный вес лестниц и прочих элементов увеличить на ½</w:t>
            </w:r>
            <w:r>
              <w:rPr>
                <w:i/>
                <w:iCs/>
              </w:rPr>
              <w:t xml:space="preserve"> </w:t>
            </w:r>
            <w:r>
              <w:t xml:space="preserve">удельного веса балконов. </w:t>
            </w:r>
          </w:p>
          <w:p w:rsidR="00000000" w:rsidRDefault="0017383E">
            <w:r>
              <w:t xml:space="preserve">I группа капитальности - крупные общественные (транспортные и спортивно-зрелищные сооружения, торговые центры, театры, музеи) и правительственные здания, жилые дома и многофункциональные комплексы высотой более 9 этажей. </w:t>
            </w:r>
          </w:p>
          <w:p w:rsidR="00000000" w:rsidRDefault="0017383E">
            <w:r>
              <w:t>II группа капитальности - обществе</w:t>
            </w:r>
            <w:r>
              <w:t xml:space="preserve">нные здания массового строительства (школы, больницы, дошкольные учреждения, административные здания, здания предприятий общественного питания и торговли), жилые дома высотой не более 9 этажей. </w:t>
            </w:r>
          </w:p>
          <w:p w:rsidR="00000000" w:rsidRDefault="0017383E">
            <w:r>
              <w:t>III группа капитальности - жилые дома высотой не более 5 этаж</w:t>
            </w:r>
            <w:r>
              <w:t xml:space="preserve">ей, общественные здания небольшой вместимости. </w:t>
            </w:r>
          </w:p>
          <w:p w:rsidR="00000000" w:rsidRDefault="0017383E">
            <w:r>
              <w:t>IV группа капитальности - одноэтажные жилые дома и временные общественные здания.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t>Таблица В.2 - Удельные веса в многослойных панелях стен и совмещенных крыш</w:t>
      </w:r>
    </w:p>
    <w:p w:rsidR="00000000" w:rsidRDefault="0017383E">
      <w:pPr>
        <w:jc w:val="center"/>
      </w:pPr>
      <w:r>
        <w:t> </w:t>
      </w:r>
    </w:p>
    <w:tbl>
      <w:tblPr>
        <w:tblW w:w="499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6"/>
        <w:gridCol w:w="2527"/>
        <w:gridCol w:w="1298"/>
        <w:gridCol w:w="1451"/>
        <w:gridCol w:w="1464"/>
      </w:tblGrid>
      <w:tr w:rsidR="00000000">
        <w:trPr>
          <w:trHeight w:val="20"/>
        </w:trPr>
        <w:tc>
          <w:tcPr>
            <w:tcW w:w="13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Наименование конструкции</w:t>
            </w:r>
          </w:p>
        </w:tc>
        <w:tc>
          <w:tcPr>
            <w:tcW w:w="13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Материал утеплителя</w:t>
            </w:r>
          </w:p>
        </w:tc>
        <w:tc>
          <w:tcPr>
            <w:tcW w:w="6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Толщина, мм</w:t>
            </w:r>
            <w:r>
              <w:rPr>
                <w:vertAlign w:val="superscript"/>
              </w:rPr>
              <w:t>*</w:t>
            </w:r>
          </w:p>
        </w:tc>
        <w:tc>
          <w:tcPr>
            <w:tcW w:w="156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Удельный вес по стоимости,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тяжелого бетона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утеплителя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Трехслойная стеновая панель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Жесткие минераловатные плиты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То же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Цементный фибролит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0,38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То же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То же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0,7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То же</w:t>
            </w:r>
          </w:p>
        </w:tc>
        <w:tc>
          <w:tcPr>
            <w:tcW w:w="13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Ячеистый бетон</w:t>
            </w:r>
          </w:p>
        </w:tc>
        <w:tc>
          <w:tcPr>
            <w:tcW w:w="69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  <w:tc>
          <w:tcPr>
            <w:tcW w:w="77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0,45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To же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То же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0,34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Двухслойная стеновая панель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Легкий бетон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То же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То же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0,55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Трехслойная панель совмещенной крыши</w:t>
            </w:r>
          </w:p>
        </w:tc>
        <w:tc>
          <w:tcPr>
            <w:tcW w:w="13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Минеральная вата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0,35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3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Двухслойная панель совмещенной крыши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Легкий бетон</w:t>
            </w:r>
          </w:p>
        </w:tc>
        <w:tc>
          <w:tcPr>
            <w:tcW w:w="6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7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0,5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ПРИМЕЧАНИЕ. Для другой толщины соотношение принимается по заводской калькуляции на стеновые и кровельные панели.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center"/>
      </w:pPr>
      <w:r>
        <w:t>Таблица В.3 - Удельные веса элементов в системах инженерного оборудования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0"/>
        <w:gridCol w:w="3433"/>
        <w:gridCol w:w="833"/>
        <w:gridCol w:w="823"/>
        <w:gridCol w:w="823"/>
        <w:gridCol w:w="793"/>
      </w:tblGrid>
      <w:tr w:rsidR="00000000">
        <w:trPr>
          <w:trHeight w:val="20"/>
        </w:trPr>
        <w:tc>
          <w:tcPr>
            <w:tcW w:w="14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Системы внутреннего инженерного оборудования</w:t>
            </w:r>
          </w:p>
        </w:tc>
        <w:tc>
          <w:tcPr>
            <w:tcW w:w="18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Элементы</w:t>
            </w:r>
          </w:p>
        </w:tc>
        <w:tc>
          <w:tcPr>
            <w:tcW w:w="175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Удельный вес элемента в системе в зависимости от этажности здания,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1-3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4-6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9-12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17383E">
            <w:pPr>
              <w:jc w:val="center"/>
            </w:pPr>
            <w:r>
              <w:t>более 12</w:t>
            </w:r>
          </w:p>
        </w:tc>
      </w:tr>
      <w:tr w:rsidR="00000000">
        <w:trPr>
          <w:trHeight w:val="20"/>
        </w:trPr>
        <w:tc>
          <w:tcPr>
            <w:tcW w:w="140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Горячее водоснабжение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Магистрали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Стояки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Полотенцесушители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13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Смесители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Запорная арматура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40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Отопление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Магистрали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Стояки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26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29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Отопительные приборы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Запорная арматура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Калориферы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-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40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Водоснабжение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Трубопроводы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38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Краны и запорная арматура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34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Бачки смывные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40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Водоотведение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Мойки, раковины, умывальники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Ванные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Унитазы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Трубопроводы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40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Электрооборудование, слаботочные устройства</w:t>
            </w:r>
          </w:p>
          <w:p w:rsidR="00000000" w:rsidRDefault="0017383E">
            <w:r>
              <w:t> </w:t>
            </w:r>
          </w:p>
          <w:p w:rsidR="00000000" w:rsidRDefault="0017383E">
            <w:r>
              <w:t> </w:t>
            </w: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Магистрали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Внутренние сети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22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Электроприборы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32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33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7383E">
            <w:pPr>
              <w:autoSpaceDE/>
              <w:autoSpaceDN/>
            </w:pPr>
          </w:p>
        </w:tc>
        <w:tc>
          <w:tcPr>
            <w:tcW w:w="1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ВРУ, приборы связи и сигнализации, КИП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18</w:t>
            </w:r>
          </w:p>
        </w:tc>
      </w:tr>
    </w:tbl>
    <w:p w:rsidR="00000000" w:rsidRDefault="0017383E">
      <w:r>
        <w:rPr>
          <w:b/>
          <w:bCs/>
        </w:rPr>
        <w:t> </w:t>
      </w:r>
    </w:p>
    <w:p w:rsidR="00000000" w:rsidRDefault="0017383E">
      <w:pPr>
        <w:jc w:val="right"/>
      </w:pPr>
      <w:r>
        <w:rPr>
          <w:b/>
          <w:bCs/>
        </w:rPr>
        <w:t>Приложение Г</w:t>
      </w:r>
    </w:p>
    <w:p w:rsidR="00000000" w:rsidRDefault="0017383E">
      <w:pPr>
        <w:jc w:val="right"/>
      </w:pPr>
      <w:r>
        <w:rPr>
          <w:i/>
          <w:iCs/>
        </w:rPr>
        <w:t xml:space="preserve">(информационное) </w:t>
      </w:r>
    </w:p>
    <w:p w:rsidR="00000000" w:rsidRDefault="0017383E">
      <w:pPr>
        <w:jc w:val="right"/>
      </w:pPr>
      <w:r>
        <w:rPr>
          <w:i/>
          <w:iCs/>
        </w:rPr>
        <w:t> </w:t>
      </w:r>
    </w:p>
    <w:p w:rsidR="00000000" w:rsidRDefault="0017383E">
      <w:pPr>
        <w:jc w:val="right"/>
      </w:pPr>
      <w:r>
        <w:rPr>
          <w:i/>
          <w:iCs/>
        </w:rPr>
        <w:t> </w:t>
      </w:r>
    </w:p>
    <w:p w:rsidR="00000000" w:rsidRDefault="0017383E">
      <w:pPr>
        <w:jc w:val="center"/>
      </w:pPr>
      <w:r>
        <w:rPr>
          <w:rStyle w:val="s1"/>
        </w:rPr>
        <w:t>Расчетные сроки службы зданий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Таблица Г.1 - Расчетные сроки службы зданий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51"/>
        <w:gridCol w:w="1284"/>
      </w:tblGrid>
      <w:tr w:rsidR="00000000">
        <w:trPr>
          <w:trHeight w:val="20"/>
        </w:trPr>
        <w:tc>
          <w:tcPr>
            <w:tcW w:w="4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Виды зданий</w:t>
            </w:r>
          </w:p>
        </w:tc>
        <w:tc>
          <w:tcPr>
            <w:tcW w:w="6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Срок службы, лет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Здания производственные и непроизводственные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многоэтажные (более двух этажей), здания одноэтажные с железобетонным или металлическим каркасом с площадью пола более 5000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двухэтажные всех назначений (кроме деревянных всех видов), здания одноэтажные с железобетонным или металлическ</w:t>
            </w:r>
            <w:r>
              <w:t>им каркасом с площадью пола до 5000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85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одноэтажные бескаркасные со стенами из каменных материалов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одноэтажные бескаркасные со стенами из облегченной каменной кладки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деревянные (каркасные и щитовые)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Жилые здания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Капитальные каменные здания со стенами из кирпича; кирпичные с железобетонным или металлическим каркасом; с крупнопанельными стенами и железобетонными перекрытиями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140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с кирпичными и крупноблочными стенами, перекрытия железобетонные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125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со</w:t>
            </w:r>
            <w:r>
              <w:t xml:space="preserve"> стенами облегченной кладки из кирпича, монолитного шлакобетона, ракушечника, перекрытия железобетонные; здания крупноблочные и из мелких шлакоблоков, перекрытия деревянные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с деревянными стенами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43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Здания сборно-щитовые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ПРИМЕЧАНИЕ. Кроме к</w:t>
            </w:r>
            <w:r>
              <w:t>рупнопанельных зданий, построенных по типовым проектам массовых серий до 1975 г. (1-464А и др.)</w:t>
            </w:r>
          </w:p>
        </w:tc>
      </w:tr>
    </w:tbl>
    <w:p w:rsidR="00000000" w:rsidRDefault="0017383E">
      <w:r>
        <w:t> </w:t>
      </w:r>
    </w:p>
    <w:p w:rsidR="00000000" w:rsidRDefault="0017383E">
      <w:pPr>
        <w:jc w:val="right"/>
      </w:pPr>
      <w:r>
        <w:rPr>
          <w:b/>
          <w:bCs/>
        </w:rPr>
        <w:t>Приложение Д</w:t>
      </w:r>
      <w:r>
        <w:t xml:space="preserve"> </w:t>
      </w:r>
    </w:p>
    <w:p w:rsidR="00000000" w:rsidRDefault="0017383E">
      <w:pPr>
        <w:jc w:val="right"/>
      </w:pPr>
      <w:r>
        <w:rPr>
          <w:i/>
          <w:iCs/>
        </w:rPr>
        <w:t>(информационное)</w:t>
      </w:r>
    </w:p>
    <w:p w:rsidR="00000000" w:rsidRDefault="0017383E">
      <w:pPr>
        <w:jc w:val="right"/>
      </w:pPr>
      <w:r>
        <w:t> </w:t>
      </w:r>
    </w:p>
    <w:p w:rsidR="00000000" w:rsidRDefault="0017383E">
      <w:pPr>
        <w:jc w:val="right"/>
      </w:pPr>
      <w:r>
        <w:t> </w:t>
      </w:r>
    </w:p>
    <w:p w:rsidR="00000000" w:rsidRDefault="0017383E">
      <w:pPr>
        <w:jc w:val="center"/>
      </w:pPr>
      <w:r>
        <w:rPr>
          <w:rStyle w:val="s1"/>
        </w:rPr>
        <w:t>Графики по определению физического износа конструктивных элементов и инженерных систем</w:t>
      </w:r>
    </w:p>
    <w:p w:rsidR="00000000" w:rsidRDefault="0017383E">
      <w:pPr>
        <w:jc w:val="center"/>
      </w:pPr>
      <w:r>
        <w:rPr>
          <w:rStyle w:val="s1"/>
        </w:rPr>
        <w:t> </w:t>
      </w:r>
    </w:p>
    <w:p w:rsidR="00000000" w:rsidRDefault="0017383E">
      <w:pPr>
        <w:jc w:val="center"/>
      </w:pPr>
      <w:r>
        <w:rPr>
          <w:noProof/>
        </w:rPr>
        <w:drawing>
          <wp:inline distT="0" distB="0" distL="0" distR="0">
            <wp:extent cx="4219575" cy="6391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Рисунок Д.1 - Физический износ слоистых конструкций</w:t>
      </w:r>
    </w:p>
    <w:p w:rsidR="00000000" w:rsidRDefault="0017383E">
      <w:pPr>
        <w:jc w:val="center"/>
      </w:pPr>
      <w:r>
        <w:t xml:space="preserve">(срок службы 60-152 лет, уточняется по сертификатам изготовителя) 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Типы слоев: 1 - пенобетон, 2 - ячеистый бетон, 3 - железобетон, 4 - то же повышенной прочности.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noProof/>
        </w:rPr>
        <w:drawing>
          <wp:inline distT="0" distB="0" distL="0" distR="0">
            <wp:extent cx="4857750" cy="6867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r:link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Рисунок Д.2 - Физический износ слоистых конструкций</w:t>
      </w:r>
    </w:p>
    <w:p w:rsidR="00000000" w:rsidRDefault="0017383E">
      <w:pPr>
        <w:jc w:val="center"/>
      </w:pPr>
      <w:r>
        <w:t>(срок службы 20-60 лет, уточняется по сертификатам изготовителя)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Типы слоев: 1 - перлитобитумные, 2 - минераловатные повышенной жесткости, 3 - цементный фибролит, 4 - легкий армированный бетон.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noProof/>
        </w:rPr>
        <w:drawing>
          <wp:inline distT="0" distB="0" distL="0" distR="0">
            <wp:extent cx="4724400" cy="45624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 r:link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Рисунок Д.3 - Физический износ системы внутреннего горячего водоснабжения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 xml:space="preserve">1 - стояки из алюминиевых труб, 2 - полотенцесушители всех видов, магистрали из оцинкованных труб; запорная арматура; </w:t>
      </w:r>
    </w:p>
    <w:p w:rsidR="00000000" w:rsidRDefault="0017383E">
      <w:pPr>
        <w:jc w:val="center"/>
      </w:pPr>
      <w:r>
        <w:t>запорная арматура л</w:t>
      </w:r>
      <w:r>
        <w:t>атунная; смесители всех видов, 3 - стояки магистрали из стальных труб, запорная арматура стальная.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noProof/>
        </w:rPr>
        <w:drawing>
          <wp:inline distT="0" distB="0" distL="0" distR="0">
            <wp:extent cx="4914900" cy="64674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r:link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Рисунок Д.4 - Физический износ системы центрального отопления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1 - радиаторы чугунные, 2 - стояки стальные, конвекторы, 3 - магистральные трубы стальные, 4 - калориферы, 5 - запорная арматура.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noProof/>
        </w:rPr>
        <w:drawing>
          <wp:inline distT="0" distB="0" distL="0" distR="0">
            <wp:extent cx="4962525" cy="4838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Рисунок Д.5 - Физический износ системы внутреннего водопровода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1 - трубопроводы оцинкованные, 2 - бачки смывные керамические и чугунные,</w:t>
      </w:r>
      <w:r>
        <w:t xml:space="preserve"> 3 - трубопроводы стальные, </w:t>
      </w:r>
    </w:p>
    <w:p w:rsidR="00000000" w:rsidRDefault="0017383E">
      <w:pPr>
        <w:jc w:val="center"/>
      </w:pPr>
      <w:r>
        <w:t>трубопроводы ПВХ, запорная арматура, латунная, 4 - запорная арматура чугунная.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noProof/>
        </w:rPr>
        <w:drawing>
          <wp:inline distT="0" distB="0" distL="0" distR="0">
            <wp:extent cx="4895850" cy="6267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Рисунок Д.6 - Физический износ системы внутренней канализации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1 - трубопроводы чугунные, ванны чугунные; 2 - мойка и раковины чугунные, из полимерных матери</w:t>
      </w:r>
      <w:r>
        <w:t xml:space="preserve">алов, из нержавеющей стали; </w:t>
      </w:r>
    </w:p>
    <w:p w:rsidR="00000000" w:rsidRDefault="0017383E">
      <w:pPr>
        <w:jc w:val="center"/>
      </w:pPr>
      <w:r>
        <w:t xml:space="preserve">3 - трубопроводы стальные, ванны стальные, унитазы, мойки, раковины, умывальники керамические, трубопроводы асбоцементные; </w:t>
      </w:r>
    </w:p>
    <w:p w:rsidR="00000000" w:rsidRDefault="0017383E">
      <w:pPr>
        <w:jc w:val="center"/>
      </w:pPr>
      <w:r>
        <w:t>4 - мойки и раковины эмалированные; 5 - трубопроводы перхлорвиниловые (ПВХ)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noProof/>
        </w:rPr>
        <w:drawing>
          <wp:inline distT="0" distB="0" distL="0" distR="0">
            <wp:extent cx="5038725" cy="63817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rPr>
          <w:b/>
          <w:bCs/>
        </w:rPr>
        <w:t>Рисунок Д.7 - Физический износ системы внутреннего электрооборудования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1 - внутриквартир</w:t>
      </w:r>
      <w:r>
        <w:t>ные сети скрытые; 2 - внутриквартирные сети открытые; 3 - ВРУ, магистрали; 4 - электроприборы.</w:t>
      </w:r>
    </w:p>
    <w:p w:rsidR="00000000" w:rsidRDefault="0017383E">
      <w:r>
        <w:t> </w:t>
      </w:r>
    </w:p>
    <w:p w:rsidR="00000000" w:rsidRDefault="0017383E">
      <w:pPr>
        <w:jc w:val="right"/>
      </w:pPr>
      <w:r>
        <w:rPr>
          <w:b/>
          <w:bCs/>
        </w:rPr>
        <w:t xml:space="preserve">Приложение Е </w:t>
      </w:r>
    </w:p>
    <w:p w:rsidR="00000000" w:rsidRDefault="0017383E">
      <w:pPr>
        <w:jc w:val="right"/>
      </w:pPr>
      <w:r>
        <w:rPr>
          <w:i/>
          <w:iCs/>
        </w:rPr>
        <w:t>(информационное)</w:t>
      </w:r>
    </w:p>
    <w:p w:rsidR="00000000" w:rsidRDefault="0017383E">
      <w:pPr>
        <w:jc w:val="right"/>
      </w:pPr>
      <w:r>
        <w:t> </w:t>
      </w:r>
    </w:p>
    <w:p w:rsidR="00000000" w:rsidRDefault="0017383E">
      <w:pPr>
        <w:jc w:val="right"/>
      </w:pPr>
      <w:r>
        <w:t> </w:t>
      </w:r>
    </w:p>
    <w:p w:rsidR="00000000" w:rsidRDefault="0017383E">
      <w:pPr>
        <w:jc w:val="center"/>
      </w:pPr>
      <w:r>
        <w:rPr>
          <w:rStyle w:val="s1"/>
        </w:rPr>
        <w:t>Методы и средства измерений дефектов и повреждений конструкций и инженерных систем</w:t>
      </w:r>
    </w:p>
    <w:p w:rsidR="00000000" w:rsidRDefault="0017383E">
      <w:pPr>
        <w:jc w:val="center"/>
      </w:pPr>
      <w:r>
        <w:t> </w:t>
      </w:r>
    </w:p>
    <w:p w:rsidR="00000000" w:rsidRDefault="0017383E">
      <w:pPr>
        <w:jc w:val="center"/>
      </w:pPr>
      <w:r>
        <w:t>Таблица Е.1 - Методы и средства измерен</w:t>
      </w:r>
      <w:r>
        <w:t>ий визуально наблюдаемых дефектов и повреждений конструкций и инженерных систем здания (сооружения)</w:t>
      </w:r>
    </w:p>
    <w:p w:rsidR="00000000" w:rsidRDefault="0017383E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3131"/>
        <w:gridCol w:w="3077"/>
      </w:tblGrid>
      <w:tr w:rsidR="00000000">
        <w:trPr>
          <w:trHeight w:val="20"/>
        </w:trPr>
        <w:tc>
          <w:tcPr>
            <w:tcW w:w="16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Измеряемый параметр</w:t>
            </w:r>
          </w:p>
        </w:tc>
        <w:tc>
          <w:tcPr>
            <w:tcW w:w="16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Допустимые отклонения (ссылка на нормативные документы)</w:t>
            </w:r>
          </w:p>
        </w:tc>
        <w:tc>
          <w:tcPr>
            <w:tcW w:w="1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Методы и средства контроля</w:t>
            </w:r>
          </w:p>
        </w:tc>
      </w:tr>
      <w:tr w:rsidR="00000000">
        <w:trPr>
          <w:trHeight w:val="20"/>
        </w:trPr>
        <w:tc>
          <w:tcPr>
            <w:tcW w:w="16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2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6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Ширина раскрытия трещин в бетонных и железобетонных конструкциях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hyperlink r:id="rId50" w:history="1">
              <w:r>
                <w:rPr>
                  <w:rStyle w:val="a3"/>
                </w:rPr>
                <w:t>СНиП 2.03.01-84</w:t>
              </w:r>
            </w:hyperlink>
            <w:r>
              <w:rPr>
                <w:vertAlign w:val="superscript"/>
              </w:rPr>
              <w:t>*</w:t>
            </w:r>
            <w:r>
              <w:t xml:space="preserve"> [3]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Оптические измерительные приборы, шаблон-толщиномер, дистанционный метод</w:t>
            </w:r>
          </w:p>
        </w:tc>
      </w:tr>
      <w:tr w:rsidR="00000000">
        <w:trPr>
          <w:trHeight w:val="20"/>
        </w:trPr>
        <w:tc>
          <w:tcPr>
            <w:tcW w:w="16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Глубина трещин в бетонных и жел</w:t>
            </w:r>
            <w:r>
              <w:t>езобетонных конструкциях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На толщину защитного слоя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Щупы</w:t>
            </w:r>
          </w:p>
        </w:tc>
      </w:tr>
      <w:tr w:rsidR="00000000">
        <w:trPr>
          <w:trHeight w:val="20"/>
        </w:trPr>
        <w:tc>
          <w:tcPr>
            <w:tcW w:w="16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Прогибы плит, балок, ригелей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Относительный прогиб бетонных и железобетонных конструкций (СНиП 2.03.01-84</w:t>
            </w:r>
            <w:r>
              <w:rPr>
                <w:vertAlign w:val="superscript"/>
              </w:rPr>
              <w:t>*</w:t>
            </w:r>
            <w:r>
              <w:t>), деревянных (</w:t>
            </w:r>
            <w:hyperlink r:id="rId51" w:history="1">
              <w:r>
                <w:rPr>
                  <w:rStyle w:val="a3"/>
                </w:rPr>
                <w:t>СНиП II-25-80</w:t>
              </w:r>
            </w:hyperlink>
            <w:r>
              <w:t>)</w:t>
            </w:r>
            <w:r>
              <w:t xml:space="preserve"> [3, 4]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Нивелир с оптической насадкой, рейка с миллиметровыми делениями, гидростатический нивелир</w:t>
            </w:r>
          </w:p>
        </w:tc>
      </w:tr>
      <w:tr w:rsidR="00000000">
        <w:trPr>
          <w:trHeight w:val="20"/>
        </w:trPr>
        <w:tc>
          <w:tcPr>
            <w:tcW w:w="16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Глубина коррозионного поражения арматуры и закладных деталей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По расчету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Штангенциркуль</w:t>
            </w:r>
          </w:p>
        </w:tc>
      </w:tr>
      <w:tr w:rsidR="00000000">
        <w:trPr>
          <w:trHeight w:val="20"/>
        </w:trPr>
        <w:tc>
          <w:tcPr>
            <w:tcW w:w="16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Температура воды в трубопроводах</w:t>
            </w:r>
          </w:p>
        </w:tc>
        <w:tc>
          <w:tcPr>
            <w:tcW w:w="16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hyperlink r:id="rId52" w:history="1">
              <w:r>
                <w:rPr>
                  <w:rStyle w:val="a3"/>
                </w:rPr>
                <w:t>СНиП РК 4.01-41-2006</w:t>
              </w:r>
            </w:hyperlink>
            <w:r>
              <w:rPr>
                <w:vertAlign w:val="superscript"/>
              </w:rPr>
              <w:t>*</w:t>
            </w:r>
            <w:r>
              <w:t>; графики регулирования температуры воды [5]</w:t>
            </w:r>
          </w:p>
        </w:tc>
        <w:tc>
          <w:tcPr>
            <w:tcW w:w="1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7383E">
            <w:r>
              <w:t>Термометр технический стеклянный ртутный, термощуп ЭТП-М, термометр поверхностный ТП-1</w:t>
            </w:r>
          </w:p>
        </w:tc>
      </w:tr>
    </w:tbl>
    <w:p w:rsidR="00000000" w:rsidRDefault="0017383E">
      <w:pPr>
        <w:ind w:firstLine="426"/>
      </w:pPr>
      <w:r>
        <w:rPr>
          <w:b/>
          <w:bCs/>
        </w:rPr>
        <w:t> </w:t>
      </w:r>
    </w:p>
    <w:p w:rsidR="00000000" w:rsidRDefault="0017383E">
      <w:pPr>
        <w:ind w:firstLine="426"/>
        <w:jc w:val="center"/>
      </w:pPr>
      <w:r>
        <w:rPr>
          <w:b/>
          <w:bCs/>
        </w:rPr>
        <w:t> </w:t>
      </w:r>
    </w:p>
    <w:p w:rsidR="00000000" w:rsidRDefault="0017383E">
      <w:pPr>
        <w:jc w:val="center"/>
      </w:pPr>
      <w:r>
        <w:rPr>
          <w:rStyle w:val="s1"/>
        </w:rPr>
        <w:t>Библиография</w:t>
      </w:r>
    </w:p>
    <w:p w:rsidR="00000000" w:rsidRDefault="0017383E">
      <w:pPr>
        <w:ind w:firstLine="426"/>
        <w:jc w:val="center"/>
      </w:pPr>
      <w:r>
        <w:t> </w:t>
      </w:r>
    </w:p>
    <w:p w:rsidR="00000000" w:rsidRDefault="0017383E">
      <w:pPr>
        <w:ind w:firstLine="426"/>
        <w:jc w:val="both"/>
      </w:pPr>
      <w:r>
        <w:t>[1] СП РК 1.04-04-2002 Обследование и оценка технического состояния зданий и сооружений.</w:t>
      </w:r>
    </w:p>
    <w:p w:rsidR="00000000" w:rsidRDefault="0017383E">
      <w:pPr>
        <w:ind w:firstLine="426"/>
        <w:jc w:val="both"/>
      </w:pPr>
      <w:r>
        <w:t xml:space="preserve">[2] </w:t>
      </w:r>
      <w:hyperlink r:id="rId53" w:history="1">
        <w:r>
          <w:rPr>
            <w:rStyle w:val="a3"/>
          </w:rPr>
          <w:t>РДС РК 1.04-07-2002</w:t>
        </w:r>
      </w:hyperlink>
      <w:r>
        <w:t xml:space="preserve"> Правила оценки физического износа зданий и сооружений. - Алматы: «KAZGOR», 200</w:t>
      </w:r>
      <w:r>
        <w:t>3.</w:t>
      </w:r>
    </w:p>
    <w:p w:rsidR="00000000" w:rsidRDefault="0017383E">
      <w:pPr>
        <w:ind w:firstLine="426"/>
        <w:jc w:val="both"/>
      </w:pPr>
      <w:r>
        <w:t xml:space="preserve">[3] </w:t>
      </w:r>
      <w:hyperlink r:id="rId54" w:history="1">
        <w:r>
          <w:rPr>
            <w:rStyle w:val="a3"/>
          </w:rPr>
          <w:t>СНиП 2.03.01-84</w:t>
        </w:r>
      </w:hyperlink>
      <w:r>
        <w:rPr>
          <w:vertAlign w:val="superscript"/>
        </w:rPr>
        <w:t>*</w:t>
      </w:r>
      <w:r>
        <w:t xml:space="preserve"> Бетонные и железобетонные конструкции. - М.: ЦИТП Госстроя СССР, 1989.</w:t>
      </w:r>
    </w:p>
    <w:p w:rsidR="00000000" w:rsidRDefault="0017383E">
      <w:pPr>
        <w:ind w:firstLine="426"/>
        <w:jc w:val="both"/>
      </w:pPr>
      <w:r>
        <w:t xml:space="preserve">[4] </w:t>
      </w:r>
      <w:hyperlink r:id="rId55" w:history="1">
        <w:r>
          <w:rPr>
            <w:rStyle w:val="a3"/>
          </w:rPr>
          <w:t>СНиП II-25-80</w:t>
        </w:r>
      </w:hyperlink>
      <w:r>
        <w:t xml:space="preserve"> Деревянные ко</w:t>
      </w:r>
      <w:r>
        <w:t>нструкции. - М.: ЦИТП Госстроя СССР, 1989.</w:t>
      </w:r>
    </w:p>
    <w:p w:rsidR="00000000" w:rsidRDefault="0017383E">
      <w:pPr>
        <w:ind w:firstLine="426"/>
        <w:jc w:val="both"/>
      </w:pPr>
      <w:r>
        <w:t xml:space="preserve">[5] </w:t>
      </w:r>
      <w:hyperlink r:id="rId56" w:history="1">
        <w:r>
          <w:rPr>
            <w:rStyle w:val="a3"/>
          </w:rPr>
          <w:t>СНиП РК 4.01-41-2006</w:t>
        </w:r>
      </w:hyperlink>
      <w:r>
        <w:t xml:space="preserve"> Внутренний водопровод и канализация зданий. - Астана: «KAZGOR», 2006.</w:t>
      </w:r>
    </w:p>
    <w:p w:rsidR="00000000" w:rsidRDefault="0017383E">
      <w:pPr>
        <w:ind w:firstLine="426"/>
        <w:jc w:val="both"/>
      </w:pPr>
      <w:r>
        <w:t> </w:t>
      </w:r>
    </w:p>
    <w:p w:rsidR="00000000" w:rsidRDefault="0017383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оценка физического износа, здания и</w:t>
      </w:r>
      <w:r>
        <w:t xml:space="preserve"> сооружения, конструкции и элементы, инженерные сети и системы.</w:t>
      </w:r>
    </w:p>
    <w:p w:rsidR="00000000" w:rsidRDefault="0017383E">
      <w:pPr>
        <w:ind w:firstLine="426"/>
        <w:jc w:val="both"/>
      </w:pPr>
      <w:r>
        <w:t> </w:t>
      </w:r>
    </w:p>
    <w:sectPr w:rsidR="00000000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383E" w:rsidRDefault="0017383E" w:rsidP="0017383E">
      <w:r>
        <w:separator/>
      </w:r>
    </w:p>
  </w:endnote>
  <w:endnote w:type="continuationSeparator" w:id="0">
    <w:p w:rsidR="0017383E" w:rsidRDefault="0017383E" w:rsidP="0017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83E" w:rsidRDefault="0017383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83E" w:rsidRDefault="0017383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83E" w:rsidRDefault="0017383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383E" w:rsidRDefault="0017383E" w:rsidP="0017383E">
      <w:r>
        <w:separator/>
      </w:r>
    </w:p>
  </w:footnote>
  <w:footnote w:type="continuationSeparator" w:id="0">
    <w:p w:rsidR="0017383E" w:rsidRDefault="0017383E" w:rsidP="00173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83E" w:rsidRDefault="00173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83E" w:rsidRDefault="0017383E" w:rsidP="0017383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7383E" w:rsidRDefault="0017383E" w:rsidP="0017383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1.04-102-2012 «Правила оценки физического износа зданий и сооружений»</w:t>
    </w:r>
  </w:p>
  <w:p w:rsidR="0017383E" w:rsidRPr="0017383E" w:rsidRDefault="0017383E" w:rsidP="0017383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83E" w:rsidRDefault="001738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3E"/>
    <w:rsid w:val="00173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DE714-CF90-45B6-A80A-6AE12936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s8">
    <w:name w:val="s8"/>
    <w:basedOn w:val="a"/>
    <w:link w:val="s80"/>
  </w:style>
  <w:style w:type="character" w:customStyle="1" w:styleId="s80">
    <w:name w:val="s8 Знак"/>
    <w:basedOn w:val="a0"/>
    <w:link w:val="s8"/>
    <w:rPr>
      <w:rFonts w:ascii="Times New Roman" w:hAnsi="Times New Roman" w:cs="Times New Roman" w:hint="default"/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1738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383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738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383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833412" TargetMode="External"/><Relationship Id="rId18" Type="http://schemas.openxmlformats.org/officeDocument/2006/relationships/hyperlink" Target="http://online.zakon.kz/Document/?doc_id=39833412" TargetMode="External"/><Relationship Id="rId26" Type="http://schemas.openxmlformats.org/officeDocument/2006/relationships/hyperlink" Target="http://online.zakon.kz/Document/?doc_id=39833412" TargetMode="External"/><Relationship Id="rId39" Type="http://schemas.openxmlformats.org/officeDocument/2006/relationships/image" Target="https://prod-prg-document-store-api.azurewebsites.net/api/DocumentObject/GetImageAsync?ImageId=40954023" TargetMode="External"/><Relationship Id="rId21" Type="http://schemas.openxmlformats.org/officeDocument/2006/relationships/hyperlink" Target="http://online.zakon.kz/Document/?doc_id=39833412" TargetMode="External"/><Relationship Id="rId34" Type="http://schemas.openxmlformats.org/officeDocument/2006/relationships/hyperlink" Target="http://online.zakon.kz/Document/?doc_id=39833412" TargetMode="External"/><Relationship Id="rId42" Type="http://schemas.openxmlformats.org/officeDocument/2006/relationships/image" Target="media/image4.jpeg"/><Relationship Id="rId47" Type="http://schemas.openxmlformats.org/officeDocument/2006/relationships/image" Target="https://prod-prg-document-store-api.azurewebsites.net/api/DocumentObject/GetImageAsync?ImageId=40954027" TargetMode="External"/><Relationship Id="rId50" Type="http://schemas.openxmlformats.org/officeDocument/2006/relationships/hyperlink" Target="http://online.zakon.kz/Document/?doc_id=30001585" TargetMode="External"/><Relationship Id="rId55" Type="http://schemas.openxmlformats.org/officeDocument/2006/relationships/hyperlink" Target="http://online.zakon.kz/Document/?doc_id=30001684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://online.zakon.kz/Document/?doc_id=398334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833412" TargetMode="External"/><Relationship Id="rId29" Type="http://schemas.openxmlformats.org/officeDocument/2006/relationships/hyperlink" Target="http://online.zakon.kz/Document/?doc_id=39833412" TargetMode="External"/><Relationship Id="rId11" Type="http://schemas.openxmlformats.org/officeDocument/2006/relationships/hyperlink" Target="http://online.zakon.kz/Document/?doc_id=39833412" TargetMode="External"/><Relationship Id="rId24" Type="http://schemas.openxmlformats.org/officeDocument/2006/relationships/hyperlink" Target="http://online.zakon.kz/Document/?doc_id=31339355" TargetMode="External"/><Relationship Id="rId32" Type="http://schemas.openxmlformats.org/officeDocument/2006/relationships/hyperlink" Target="http://online.zakon.kz/Document/?doc_id=39833412" TargetMode="External"/><Relationship Id="rId37" Type="http://schemas.openxmlformats.org/officeDocument/2006/relationships/image" Target="https://prod-prg-document-store-api.azurewebsites.net/api/DocumentObject/GetImageAsync?ImageId=40954022" TargetMode="External"/><Relationship Id="rId40" Type="http://schemas.openxmlformats.org/officeDocument/2006/relationships/image" Target="media/image3.jpeg"/><Relationship Id="rId45" Type="http://schemas.openxmlformats.org/officeDocument/2006/relationships/image" Target="https://prod-prg-document-store-api.azurewebsites.net/api/DocumentObject/GetImageAsync?ImageId=40954026" TargetMode="External"/><Relationship Id="rId53" Type="http://schemas.openxmlformats.org/officeDocument/2006/relationships/hyperlink" Target="http://online.zakon.kz/Document/?doc_id=30023463" TargetMode="External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eader" Target="header3.xml"/><Relationship Id="rId19" Type="http://schemas.openxmlformats.org/officeDocument/2006/relationships/hyperlink" Target="http://online.zakon.kz/Document/?doc_id=39833412" TargetMode="External"/><Relationship Id="rId14" Type="http://schemas.openxmlformats.org/officeDocument/2006/relationships/hyperlink" Target="http://online.zakon.kz/Document/?doc_id=39833412" TargetMode="External"/><Relationship Id="rId22" Type="http://schemas.openxmlformats.org/officeDocument/2006/relationships/hyperlink" Target="http://online.zakon.kz/Document/?doc_id=30864472" TargetMode="External"/><Relationship Id="rId27" Type="http://schemas.openxmlformats.org/officeDocument/2006/relationships/hyperlink" Target="http://online.zakon.kz/Document/?doc_id=39833412" TargetMode="External"/><Relationship Id="rId30" Type="http://schemas.openxmlformats.org/officeDocument/2006/relationships/hyperlink" Target="http://online.zakon.kz/Document/?doc_id=39833412" TargetMode="External"/><Relationship Id="rId35" Type="http://schemas.openxmlformats.org/officeDocument/2006/relationships/hyperlink" Target="http://online.zakon.kz/Document/?doc_id=39833412" TargetMode="External"/><Relationship Id="rId43" Type="http://schemas.openxmlformats.org/officeDocument/2006/relationships/image" Target="https://prod-prg-document-store-api.azurewebsites.net/api/DocumentObject/GetImageAsync?ImageId=40954025" TargetMode="External"/><Relationship Id="rId48" Type="http://schemas.openxmlformats.org/officeDocument/2006/relationships/image" Target="media/image7.jpeg"/><Relationship Id="rId56" Type="http://schemas.openxmlformats.org/officeDocument/2006/relationships/hyperlink" Target="http://online.zakon.kz/Document/?doc_id=3017349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online.zakon.kz/Document/?doc_id=39833412" TargetMode="External"/><Relationship Id="rId51" Type="http://schemas.openxmlformats.org/officeDocument/2006/relationships/hyperlink" Target="http://online.zakon.kz/Document/?doc_id=3000168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833412" TargetMode="External"/><Relationship Id="rId17" Type="http://schemas.openxmlformats.org/officeDocument/2006/relationships/hyperlink" Target="http://online.zakon.kz/Document/?doc_id=39833412" TargetMode="External"/><Relationship Id="rId25" Type="http://schemas.openxmlformats.org/officeDocument/2006/relationships/hyperlink" Target="http://online.zakon.kz/Document/?doc_id=39833412" TargetMode="External"/><Relationship Id="rId33" Type="http://schemas.openxmlformats.org/officeDocument/2006/relationships/hyperlink" Target="http://online.zakon.kz/Document/?doc_id=39833412" TargetMode="External"/><Relationship Id="rId38" Type="http://schemas.openxmlformats.org/officeDocument/2006/relationships/image" Target="media/image2.jpeg"/><Relationship Id="rId46" Type="http://schemas.openxmlformats.org/officeDocument/2006/relationships/image" Target="media/image6.jpeg"/><Relationship Id="rId59" Type="http://schemas.openxmlformats.org/officeDocument/2006/relationships/footer" Target="footer1.xml"/><Relationship Id="rId20" Type="http://schemas.openxmlformats.org/officeDocument/2006/relationships/hyperlink" Target="http://online.zakon.kz/Document/?doc_id=39833412" TargetMode="External"/><Relationship Id="rId41" Type="http://schemas.openxmlformats.org/officeDocument/2006/relationships/image" Target="https://prod-prg-document-store-api.azurewebsites.net/api/DocumentObject/GetImageAsync?ImageId=40954024" TargetMode="External"/><Relationship Id="rId54" Type="http://schemas.openxmlformats.org/officeDocument/2006/relationships/hyperlink" Target="http://online.zakon.kz/Document/?doc_id=30001585" TargetMode="External"/><Relationship Id="rId62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833412" TargetMode="External"/><Relationship Id="rId15" Type="http://schemas.openxmlformats.org/officeDocument/2006/relationships/hyperlink" Target="http://online.zakon.kz/Document/?doc_id=39833412" TargetMode="External"/><Relationship Id="rId23" Type="http://schemas.openxmlformats.org/officeDocument/2006/relationships/hyperlink" Target="http://online.zakon.kz/Document/?doc_id=30864472" TargetMode="External"/><Relationship Id="rId28" Type="http://schemas.openxmlformats.org/officeDocument/2006/relationships/hyperlink" Target="http://online.zakon.kz/Document/?doc_id=39833412" TargetMode="External"/><Relationship Id="rId36" Type="http://schemas.openxmlformats.org/officeDocument/2006/relationships/image" Target="media/image1.jpeg"/><Relationship Id="rId49" Type="http://schemas.openxmlformats.org/officeDocument/2006/relationships/image" Target="https://prod-prg-document-store-api.azurewebsites.net/api/DocumentObject/GetImageAsync?ImageId=40954028" TargetMode="External"/><Relationship Id="rId57" Type="http://schemas.openxmlformats.org/officeDocument/2006/relationships/header" Target="header1.xml"/><Relationship Id="rId10" Type="http://schemas.openxmlformats.org/officeDocument/2006/relationships/hyperlink" Target="http://online.zakon.kz/Document/?doc_id=39833412" TargetMode="External"/><Relationship Id="rId31" Type="http://schemas.openxmlformats.org/officeDocument/2006/relationships/hyperlink" Target="http://online.zakon.kz/Document/?doc_id=39833412" TargetMode="External"/><Relationship Id="rId44" Type="http://schemas.openxmlformats.org/officeDocument/2006/relationships/image" Target="media/image5.jpeg"/><Relationship Id="rId52" Type="http://schemas.openxmlformats.org/officeDocument/2006/relationships/hyperlink" Target="http://online.zakon.kz/Document/?doc_id=30173494" TargetMode="External"/><Relationship Id="rId6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8334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20694</Words>
  <Characters>117956</Characters>
  <Application>Microsoft Office Word</Application>
  <DocSecurity>0</DocSecurity>
  <Lines>982</Lines>
  <Paragraphs>276</Paragraphs>
  <ScaleCrop>false</ScaleCrop>
  <Company/>
  <LinksUpToDate>false</LinksUpToDate>
  <CharactersWithSpaces>138374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1.04-102-2012 «Правила оценки физического износа зданий и сооружений»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2021-07-19T09:04:00Z</dcterms:created>
  <dcterms:modified xsi:type="dcterms:W3CDTF">2021-07-19T09:04:00Z</dcterms:modified>
</cp:coreProperties>
</file>