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D6C25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</w:p>
    <w:p w:rsidR="00000000" w:rsidRDefault="008D6C25">
      <w:r>
        <w:t> </w:t>
      </w:r>
    </w:p>
    <w:p w:rsidR="00000000" w:rsidRDefault="008D6C25">
      <w:pPr>
        <w:jc w:val="center"/>
      </w:pPr>
      <w:r>
        <w:rPr>
          <w:rStyle w:val="s1"/>
        </w:rPr>
        <w:t>СП РК 1.04-107-2014</w:t>
      </w:r>
    </w:p>
    <w:p w:rsidR="00000000" w:rsidRDefault="008D6C25">
      <w:pPr>
        <w:ind w:firstLine="426"/>
        <w:jc w:val="center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Устройство и безопасная эксплуатация пассажирских подвесных канатных дорог (ППКД)</w:t>
      </w:r>
    </w:p>
    <w:p w:rsidR="00000000" w:rsidRDefault="008D6C25">
      <w:pPr>
        <w:ind w:firstLine="426"/>
        <w:jc w:val="center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i/>
          <w:iCs/>
          <w:lang w:val="en-US"/>
        </w:rPr>
        <w:t>GUIDELINES FOR AERIAL TRAMWAY SAFETY</w:t>
      </w:r>
    </w:p>
    <w:p w:rsidR="00000000" w:rsidRDefault="008D6C25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8D6C25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8D6C25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8D6C25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8D6C25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8D6C25">
      <w:pPr>
        <w:ind w:firstLine="400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8D6C25">
      <w:pPr>
        <w:ind w:firstLine="400"/>
        <w:jc w:val="both"/>
      </w:pPr>
      <w:hyperlink r:id="rId11" w:anchor="sub_id=500" w:history="1">
        <w:r>
          <w:rPr>
            <w:rStyle w:val="a3"/>
          </w:rPr>
          <w:t>5. МАТЕРИАЛЫ, СВАРКА И КОНТРОЛЬ КАЧЕСТВА СВАРКИ</w:t>
        </w:r>
      </w:hyperlink>
    </w:p>
    <w:p w:rsidR="00000000" w:rsidRDefault="008D6C25">
      <w:pPr>
        <w:ind w:firstLine="400"/>
        <w:jc w:val="both"/>
      </w:pPr>
      <w:hyperlink r:id="rId12" w:anchor="sub_id=600" w:history="1">
        <w:r>
          <w:rPr>
            <w:rStyle w:val="a3"/>
          </w:rPr>
          <w:t>6. УСТРОЙСТВО ППКД</w:t>
        </w:r>
      </w:hyperlink>
    </w:p>
    <w:p w:rsidR="00000000" w:rsidRDefault="008D6C25">
      <w:pPr>
        <w:ind w:firstLine="400"/>
        <w:jc w:val="both"/>
      </w:pPr>
      <w:hyperlink r:id="rId13" w:anchor="sub_id=700" w:history="1">
        <w:r>
          <w:rPr>
            <w:rStyle w:val="a3"/>
          </w:rPr>
          <w:t>7. УЧЕТ И ТЕХНИЧЕСКОЕ ОСВИДЕТЕЛЬСТВОВАНИЕ</w:t>
        </w:r>
      </w:hyperlink>
    </w:p>
    <w:p w:rsidR="00000000" w:rsidRDefault="008D6C25">
      <w:pPr>
        <w:ind w:firstLine="400"/>
        <w:jc w:val="both"/>
      </w:pPr>
      <w:hyperlink r:id="rId14" w:anchor="sub_id=7020800" w:history="1">
        <w:r>
          <w:rPr>
            <w:rStyle w:val="a3"/>
          </w:rPr>
          <w:t>8. ЭКСПЛУАТАЦИЯ</w:t>
        </w:r>
      </w:hyperlink>
    </w:p>
    <w:p w:rsidR="00000000" w:rsidRDefault="008D6C25">
      <w:pPr>
        <w:ind w:firstLine="400"/>
        <w:jc w:val="both"/>
      </w:pPr>
      <w:hyperlink r:id="rId15" w:anchor="sub_id=1" w:history="1">
        <w:r>
          <w:rPr>
            <w:rStyle w:val="a3"/>
          </w:rPr>
          <w:t>ПРИЛОЖЕНИЕ А (информационное). Нормы браковки стальных канатов</w:t>
        </w:r>
      </w:hyperlink>
    </w:p>
    <w:p w:rsidR="00000000" w:rsidRDefault="008D6C25">
      <w:pPr>
        <w:ind w:firstLine="400"/>
        <w:jc w:val="both"/>
      </w:pPr>
      <w:hyperlink r:id="rId16" w:anchor="sub_id=2" w:history="1">
        <w:r>
          <w:rPr>
            <w:rStyle w:val="a3"/>
          </w:rPr>
          <w:t>ПРИЛОЖЕНИЕ Б (информационное). Паспорт ППКД</w:t>
        </w:r>
      </w:hyperlink>
    </w:p>
    <w:p w:rsidR="00000000" w:rsidRDefault="008D6C25">
      <w:pPr>
        <w:ind w:firstLine="400"/>
        <w:jc w:val="both"/>
      </w:pPr>
      <w:hyperlink r:id="rId17" w:anchor="sub_id=3" w:history="1">
        <w:r>
          <w:rPr>
            <w:rStyle w:val="a3"/>
          </w:rPr>
          <w:t>ПРИЛОЖЕНИЕ В (информационное). Руководство по проверке срабатывания и тормозного усилия ловителя вагона маятниковой ППКД</w:t>
        </w:r>
      </w:hyperlink>
    </w:p>
    <w:p w:rsidR="00000000" w:rsidRDefault="008D6C25">
      <w:pPr>
        <w:ind w:firstLine="400"/>
        <w:jc w:val="both"/>
      </w:pPr>
      <w:hyperlink r:id="rId18" w:anchor="sub_id=4" w:history="1">
        <w:r>
          <w:rPr>
            <w:rStyle w:val="a3"/>
          </w:rPr>
          <w:t>ПРИЛОЖЕНИЕ Г (информационное). Форма акта проверки сраба</w:t>
        </w:r>
        <w:r>
          <w:rPr>
            <w:rStyle w:val="a3"/>
          </w:rPr>
          <w:t>тывания и тормозного усилия ловителей вагона № ППКД</w:t>
        </w:r>
      </w:hyperlink>
    </w:p>
    <w:p w:rsidR="00000000" w:rsidRDefault="008D6C25">
      <w:pPr>
        <w:ind w:firstLine="400"/>
        <w:jc w:val="both"/>
      </w:pPr>
      <w:hyperlink r:id="rId19" w:anchor="sub_id=5" w:history="1">
        <w:r>
          <w:rPr>
            <w:rStyle w:val="a3"/>
          </w:rPr>
          <w:t>ПРИЛОЖЕНИЕ Д (информационное). Форма журнала осмотра и ремонта ППКД</w:t>
        </w:r>
      </w:hyperlink>
    </w:p>
    <w:p w:rsidR="00000000" w:rsidRDefault="008D6C25">
      <w:pPr>
        <w:ind w:firstLine="400"/>
        <w:jc w:val="both"/>
      </w:pPr>
      <w:hyperlink r:id="rId20" w:anchor="sub_id=6" w:history="1">
        <w:r>
          <w:rPr>
            <w:rStyle w:val="a3"/>
          </w:rPr>
          <w:t>ПРИЛОЖЕНИЕ Е (информационное). Форма журнала учета работы ППКД и передачи смены</w:t>
        </w:r>
      </w:hyperlink>
    </w:p>
    <w:p w:rsidR="00000000" w:rsidRDefault="008D6C25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jc w:val="center"/>
      </w:pPr>
      <w:r>
        <w:rPr>
          <w:rStyle w:val="s1"/>
        </w:rPr>
        <w:t>ВВЕДЕНИЕ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Настоящий свод правил разработан в рамках реформирования нормативно-технической базы строительной отрасли Республики Казахстан. Настоящий документ содержит правила и положения, нормируемые показатели приемлемых решений, применяемых в качестве официально пр</w:t>
      </w:r>
      <w:r>
        <w:t>изнанных и оправдавшие себя на практике. Приведенные приемлемые решения позволяют обеспечить выполнение обязательных требований технических регламентов и строительных норм с учетом необходимых сочетаний минимальных параметров рабочих характеристик при устр</w:t>
      </w:r>
      <w:r>
        <w:t>ойстве и безопасной эксплуатации пассажирских подвесных канатных дорог (ППКД).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1. ОБЛАСТЬ ПРИМЕНЕНИЯ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1.1 Настоящий свод правил распространяются на пассажирские подвесные канатные дороги (ППКД):</w:t>
      </w:r>
    </w:p>
    <w:p w:rsidR="00000000" w:rsidRDefault="008D6C25">
      <w:pPr>
        <w:ind w:firstLine="426"/>
        <w:jc w:val="both"/>
      </w:pPr>
      <w:r>
        <w:t>а) с кольцевым движением с постоянно закрепленными на од</w:t>
      </w:r>
      <w:r>
        <w:t>ном несуще-тяговом канате кабинами или креслами - кольцевые дороги;</w:t>
      </w:r>
    </w:p>
    <w:p w:rsidR="00000000" w:rsidRDefault="008D6C25">
      <w:pPr>
        <w:ind w:firstLine="426"/>
        <w:jc w:val="both"/>
      </w:pPr>
      <w:r>
        <w:t>б) одно- и двухканатные с маятниковым движением вагонов - маятниковые дороги.</w:t>
      </w:r>
    </w:p>
    <w:p w:rsidR="00000000" w:rsidRDefault="008D6C25">
      <w:pPr>
        <w:ind w:firstLine="426"/>
        <w:jc w:val="both"/>
      </w:pPr>
      <w:r>
        <w:t>1.2 Настоящие Правила не распространяются на дороги:</w:t>
      </w:r>
    </w:p>
    <w:p w:rsidR="00000000" w:rsidRDefault="008D6C25">
      <w:pPr>
        <w:ind w:firstLine="426"/>
        <w:jc w:val="both"/>
      </w:pPr>
      <w:r>
        <w:t>а) одно- и двухканатные с отключаемым на станциях подвижн</w:t>
      </w:r>
      <w:r>
        <w:t>ым составом;</w:t>
      </w:r>
    </w:p>
    <w:p w:rsidR="00000000" w:rsidRDefault="008D6C25">
      <w:pPr>
        <w:ind w:firstLine="426"/>
        <w:jc w:val="both"/>
      </w:pPr>
      <w:r>
        <w:t>б) буксировочные для лыжников;</w:t>
      </w:r>
    </w:p>
    <w:p w:rsidR="00000000" w:rsidRDefault="008D6C25">
      <w:pPr>
        <w:ind w:firstLine="426"/>
        <w:jc w:val="both"/>
      </w:pPr>
      <w:r>
        <w:t>в) подземные подвесные канатные.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2. НОРМАТИВНЫЕ ССЫЛКИ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8D6C25">
      <w:pPr>
        <w:ind w:firstLine="426"/>
        <w:jc w:val="both"/>
      </w:pPr>
      <w:hyperlink r:id="rId21" w:history="1">
        <w:r>
          <w:rPr>
            <w:rStyle w:val="a3"/>
          </w:rPr>
          <w:t xml:space="preserve">СНиП </w:t>
        </w:r>
        <w:r>
          <w:rPr>
            <w:rStyle w:val="a3"/>
            <w:lang w:val="en-US"/>
          </w:rPr>
          <w:t>III</w:t>
        </w:r>
        <w:r>
          <w:rPr>
            <w:rStyle w:val="a3"/>
          </w:rPr>
          <w:t>-18-75</w:t>
        </w:r>
      </w:hyperlink>
      <w:r>
        <w:t xml:space="preserve"> Правила производства и приемки работ. Металлические конструкции</w:t>
      </w:r>
    </w:p>
    <w:p w:rsidR="00000000" w:rsidRDefault="008D6C25">
      <w:pPr>
        <w:ind w:firstLine="426"/>
        <w:jc w:val="both"/>
      </w:pPr>
      <w:hyperlink r:id="rId22" w:history="1">
        <w:r>
          <w:rPr>
            <w:rStyle w:val="a3"/>
          </w:rPr>
          <w:t xml:space="preserve">СНиП </w:t>
        </w:r>
        <w:r>
          <w:rPr>
            <w:rStyle w:val="a3"/>
            <w:lang w:val="en-US"/>
          </w:rPr>
          <w:t>II</w:t>
        </w:r>
        <w:r>
          <w:rPr>
            <w:rStyle w:val="a3"/>
          </w:rPr>
          <w:t>-4-79</w:t>
        </w:r>
      </w:hyperlink>
      <w:r>
        <w:t xml:space="preserve"> Искусственное освещение. Нормы проектирования</w:t>
      </w:r>
    </w:p>
    <w:p w:rsidR="00000000" w:rsidRDefault="008D6C25">
      <w:pPr>
        <w:ind w:firstLine="426"/>
        <w:jc w:val="both"/>
      </w:pPr>
      <w:hyperlink r:id="rId23" w:history="1">
        <w:r>
          <w:rPr>
            <w:rStyle w:val="a3"/>
          </w:rPr>
          <w:t>СНиП 2.01.07-85</w:t>
        </w:r>
      </w:hyperlink>
      <w:r>
        <w:t xml:space="preserve"> Нагрузки и воздействия</w:t>
      </w:r>
    </w:p>
    <w:p w:rsidR="00000000" w:rsidRDefault="008D6C25">
      <w:pPr>
        <w:ind w:firstLine="426"/>
        <w:jc w:val="both"/>
      </w:pPr>
      <w:hyperlink r:id="rId24" w:history="1">
        <w:r>
          <w:rPr>
            <w:rStyle w:val="a3"/>
          </w:rPr>
          <w:t>СНиП 3.05.06-85</w:t>
        </w:r>
      </w:hyperlink>
      <w:r>
        <w:t xml:space="preserve"> Электротехнические устройства</w:t>
      </w:r>
    </w:p>
    <w:p w:rsidR="00000000" w:rsidRDefault="008D6C25">
      <w:pPr>
        <w:ind w:firstLine="426"/>
        <w:jc w:val="both"/>
      </w:pPr>
      <w:hyperlink r:id="rId25" w:history="1">
        <w:r>
          <w:rPr>
            <w:rStyle w:val="a3"/>
          </w:rPr>
          <w:t>СНиП 3.01.04-87</w:t>
        </w:r>
      </w:hyperlink>
      <w:r>
        <w:t xml:space="preserve"> Приемка </w:t>
      </w:r>
      <w:r>
        <w:t>в эксплуатацию законченных строительством объектов. Основные положения</w:t>
      </w:r>
    </w:p>
    <w:p w:rsidR="00000000" w:rsidRDefault="008D6C25">
      <w:pPr>
        <w:ind w:firstLine="426"/>
        <w:jc w:val="both"/>
      </w:pPr>
      <w:r>
        <w:t>СН-357 Указания по проектированию силового электрооборудования</w:t>
      </w:r>
    </w:p>
    <w:p w:rsidR="00000000" w:rsidRDefault="008D6C25">
      <w:pPr>
        <w:ind w:firstLine="426"/>
        <w:jc w:val="both"/>
      </w:pPr>
      <w:r>
        <w:t xml:space="preserve">ВСН 265-84 Инструкция по монтажу грузовых и пассажирских канатных дорог </w:t>
      </w:r>
    </w:p>
    <w:p w:rsidR="00000000" w:rsidRDefault="008D6C25">
      <w:pPr>
        <w:ind w:firstLine="426"/>
        <w:jc w:val="both"/>
      </w:pPr>
      <w:r>
        <w:t xml:space="preserve">ГОСТ 12.1013-78 Строительство. Электробезопасность. Общие требования </w:t>
      </w:r>
    </w:p>
    <w:p w:rsidR="00000000" w:rsidRDefault="008D6C25">
      <w:pPr>
        <w:ind w:firstLine="426"/>
        <w:jc w:val="both"/>
      </w:pPr>
      <w:hyperlink r:id="rId26" w:history="1">
        <w:r>
          <w:rPr>
            <w:rStyle w:val="a3"/>
          </w:rPr>
          <w:t>ГОСТ 12.1.030-81</w:t>
        </w:r>
      </w:hyperlink>
      <w:r>
        <w:t xml:space="preserve">* Электробезопасность. Защитное заземление, зануление </w:t>
      </w:r>
    </w:p>
    <w:p w:rsidR="00000000" w:rsidRDefault="008D6C25">
      <w:pPr>
        <w:ind w:firstLine="426"/>
        <w:jc w:val="both"/>
      </w:pPr>
      <w:hyperlink r:id="rId27" w:history="1">
        <w:r>
          <w:rPr>
            <w:rStyle w:val="a3"/>
          </w:rPr>
          <w:t>ГОСТ 12.3.032-84</w:t>
        </w:r>
      </w:hyperlink>
      <w:r>
        <w:t xml:space="preserve">* Работы электромонтажные. Общие требования, безопасность </w:t>
      </w:r>
    </w:p>
    <w:p w:rsidR="00000000" w:rsidRDefault="008D6C25">
      <w:pPr>
        <w:ind w:firstLine="426"/>
        <w:jc w:val="both"/>
      </w:pPr>
      <w:hyperlink r:id="rId28" w:history="1">
        <w:r>
          <w:rPr>
            <w:rStyle w:val="a3"/>
          </w:rPr>
          <w:t>ГОСТ 2688-80</w:t>
        </w:r>
      </w:hyperlink>
      <w:r>
        <w:t xml:space="preserve"> Канат двойной свивки типа ЛК-Р конструкции 6×</w:t>
      </w:r>
      <w:r>
        <w:t>19 (1+6+6/6)+1 о.с. Сортамент.</w:t>
      </w:r>
    </w:p>
    <w:p w:rsidR="00000000" w:rsidRDefault="008D6C25">
      <w:pPr>
        <w:ind w:firstLine="426"/>
        <w:jc w:val="both"/>
      </w:pPr>
      <w:hyperlink r:id="rId29" w:history="1">
        <w:r>
          <w:rPr>
            <w:rStyle w:val="a3"/>
          </w:rPr>
          <w:t>ГОСТ 3069-80</w:t>
        </w:r>
      </w:hyperlink>
      <w:r>
        <w:t xml:space="preserve"> Канат двойной свивки типа ЛК-0 конструкции 6×7 (1+6)+1 о.с. Сортамент.</w:t>
      </w:r>
    </w:p>
    <w:p w:rsidR="00000000" w:rsidRDefault="008D6C25">
      <w:pPr>
        <w:ind w:firstLine="426"/>
        <w:jc w:val="both"/>
      </w:pPr>
      <w:hyperlink r:id="rId30" w:history="1">
        <w:r>
          <w:rPr>
            <w:rStyle w:val="a3"/>
          </w:rPr>
          <w:t>ГОСТ 3077-8</w:t>
        </w:r>
        <w:r>
          <w:rPr>
            <w:rStyle w:val="a3"/>
          </w:rPr>
          <w:t>0</w:t>
        </w:r>
      </w:hyperlink>
      <w:r>
        <w:t xml:space="preserve"> Канат двойной свивки типа ЛК-0 конструкции 6×19 (1+9+9)+1 о.с. Сортамент.</w:t>
      </w:r>
    </w:p>
    <w:p w:rsidR="00000000" w:rsidRDefault="008D6C25">
      <w:pPr>
        <w:ind w:firstLine="426"/>
        <w:jc w:val="both"/>
      </w:pPr>
      <w:hyperlink r:id="rId31" w:history="1">
        <w:r>
          <w:rPr>
            <w:rStyle w:val="a3"/>
          </w:rPr>
          <w:t>ГОСТ 3089-80</w:t>
        </w:r>
      </w:hyperlink>
      <w:r>
        <w:t xml:space="preserve"> Канат тройной свивки типа ЛК конструкции 6×7×19 (1+6+6/6)+1 о.с. Сортамент.</w:t>
      </w:r>
    </w:p>
    <w:p w:rsidR="00000000" w:rsidRDefault="008D6C25">
      <w:pPr>
        <w:ind w:firstLine="426"/>
        <w:jc w:val="both"/>
      </w:pPr>
      <w:hyperlink r:id="rId32" w:history="1">
        <w:r>
          <w:rPr>
            <w:rStyle w:val="a3"/>
          </w:rPr>
          <w:t>ГОСТ 7675-73</w:t>
        </w:r>
      </w:hyperlink>
      <w:r>
        <w:t xml:space="preserve"> Канаты стальные. Канат закрытый несущий с одним слоем клиновидной и одним слоем зетобразной проволоки и сердечником типа ТК. Сортамент.</w:t>
      </w:r>
    </w:p>
    <w:p w:rsidR="00000000" w:rsidRDefault="008D6C25">
      <w:pPr>
        <w:ind w:firstLine="426"/>
        <w:jc w:val="both"/>
      </w:pPr>
      <w:r>
        <w:t>Примечание - при пользовании настоящим сводом правил целесообразно п</w:t>
      </w:r>
      <w:r>
        <w:t>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8D6C25">
      <w:pPr>
        <w:ind w:firstLine="426"/>
        <w:jc w:val="both"/>
      </w:pPr>
      <w:r>
        <w:t>Если ссылочный доку</w:t>
      </w:r>
      <w:r>
        <w:t>мент заменен (изменен), то при пользовании настоящим сводом правил следует руководствоваться замененным (измененным) документом.</w:t>
      </w:r>
    </w:p>
    <w:p w:rsidR="00000000" w:rsidRDefault="008D6C25">
      <w:pPr>
        <w:ind w:firstLine="426"/>
        <w:jc w:val="both"/>
      </w:pPr>
      <w:r>
        <w:t xml:space="preserve">Если ссылочный документ отменен без замены, то положение, в котором дана ссылка на него, применяется в части, не затрагивающей </w:t>
      </w:r>
      <w:r>
        <w:t>эту ссылку.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3. ТЕРМИНЫ И ОПРЕДЕЛЕНИЯ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В настоящем своде правил используются следующие термины с соответствующими определениями:</w:t>
      </w:r>
    </w:p>
    <w:p w:rsidR="00000000" w:rsidRDefault="008D6C25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Пассажирская подвесная канатная дорога: </w:t>
      </w:r>
      <w:r>
        <w:t>Сооружение для перевозки пассажиров в подвижном составе по подвешенному канату</w:t>
      </w:r>
    </w:p>
    <w:p w:rsidR="00000000" w:rsidRDefault="008D6C25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Одноканатная дорога с кольцевым движением: </w:t>
      </w:r>
      <w:r>
        <w:t>Дорога с непрерывным кольцевым движением постоянно прикрепленных к несуще-тяговому канату кресел или кабин.</w:t>
      </w:r>
    </w:p>
    <w:p w:rsidR="00000000" w:rsidRDefault="008D6C25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Одноканатная дорога с прерывистым движением: </w:t>
      </w:r>
      <w:r>
        <w:t>Дорога с кольцевым прерывистым движением постоянно п</w:t>
      </w:r>
      <w:r>
        <w:t>рикрепленных к несуще-тяговому канату кресел или кабин, при проходе станции останавливающихся или переводимых на движение с малой скоростью.</w:t>
      </w:r>
    </w:p>
    <w:p w:rsidR="00000000" w:rsidRDefault="008D6C25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Одноканатная маятниковая дорога: </w:t>
      </w:r>
      <w:r>
        <w:t>Дорога с маятниковым движением постоянно прикрепленных к несуще-тяговому канат</w:t>
      </w:r>
      <w:r>
        <w:t>у групп кабин или одиночных кабин</w:t>
      </w:r>
    </w:p>
    <w:p w:rsidR="00000000" w:rsidRDefault="008D6C25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Двухканатная маятниковая дорога: </w:t>
      </w:r>
      <w:r>
        <w:t>Дорога с маятниковым движением по несущему канату вагонов, постоянно прикрепленных к тяговому канату.</w:t>
      </w:r>
    </w:p>
    <w:p w:rsidR="00000000" w:rsidRDefault="008D6C25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Несуще-тяговый канат: </w:t>
      </w:r>
      <w:r>
        <w:t>Канат для перемещения прикрепленного к нему подвижного со</w:t>
      </w:r>
      <w:r>
        <w:t>става.</w:t>
      </w:r>
    </w:p>
    <w:p w:rsidR="00000000" w:rsidRDefault="008D6C25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Тяговый канат: </w:t>
      </w:r>
      <w:r>
        <w:t>Канат для перемещения подвижного состава по несущему канату.</w:t>
      </w:r>
    </w:p>
    <w:p w:rsidR="00000000" w:rsidRDefault="008D6C25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Подвижной состав: </w:t>
      </w:r>
      <w:r>
        <w:t>Средство для размещения пассажиров при перевозке по канатной дороге.</w:t>
      </w:r>
    </w:p>
    <w:p w:rsidR="00000000" w:rsidRDefault="008D6C25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Кресло: </w:t>
      </w:r>
      <w:r>
        <w:t xml:space="preserve">Разновидность подвижного состава в виде открытых или полузакрытых </w:t>
      </w:r>
      <w:r>
        <w:t>сидений для перевозки от 1 до 4 пассажиров.</w:t>
      </w:r>
    </w:p>
    <w:p w:rsidR="00000000" w:rsidRDefault="008D6C25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Кабина: Разновидность </w:t>
      </w:r>
      <w:r>
        <w:t>полуоткрытого или закрытого подвижного состава для перевозки стоя или сидя от 2 до 6 пассажиров.</w:t>
      </w:r>
    </w:p>
    <w:p w:rsidR="00000000" w:rsidRDefault="008D6C25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Вагон: </w:t>
      </w:r>
      <w:r>
        <w:t>Разновидность подвижного состава для перевозки стоя свыше 6 пассажиров.</w:t>
      </w:r>
    </w:p>
    <w:p w:rsidR="00000000" w:rsidRDefault="008D6C25">
      <w:pPr>
        <w:ind w:firstLine="426"/>
        <w:jc w:val="both"/>
      </w:pPr>
      <w:r>
        <w:t>3.12</w:t>
      </w:r>
      <w:r>
        <w:t xml:space="preserve"> </w:t>
      </w:r>
      <w:r>
        <w:rPr>
          <w:b/>
          <w:bCs/>
        </w:rPr>
        <w:t xml:space="preserve">Опора: </w:t>
      </w:r>
      <w:r>
        <w:t>Сооружение для поддержания канатов на линии дороги</w:t>
      </w:r>
    </w:p>
    <w:p w:rsidR="00000000" w:rsidRDefault="008D6C25">
      <w:pPr>
        <w:ind w:firstLine="426"/>
        <w:jc w:val="both"/>
      </w:pPr>
      <w:r>
        <w:t xml:space="preserve">3.13 </w:t>
      </w:r>
      <w:r>
        <w:rPr>
          <w:b/>
          <w:bCs/>
        </w:rPr>
        <w:t>Опорный башмак</w:t>
      </w:r>
      <w:r>
        <w:t>: Устройство для поддержания несущего и тягового канатов на опорах и станциях.</w:t>
      </w:r>
    </w:p>
    <w:p w:rsidR="00000000" w:rsidRDefault="008D6C25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Роликовый балансир: </w:t>
      </w:r>
      <w:r>
        <w:t>Система роликов, установленных на опоре, для поддержания несуще-тягового каната.</w:t>
      </w:r>
    </w:p>
    <w:p w:rsidR="00000000" w:rsidRDefault="008D6C25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Пролет: </w:t>
      </w:r>
      <w:r>
        <w:t>Расстояние между опорами на трассе дороги.</w:t>
      </w:r>
    </w:p>
    <w:p w:rsidR="00000000" w:rsidRDefault="008D6C25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Ловитель: </w:t>
      </w:r>
      <w:r>
        <w:t>Устройство на тележке вагона для захвата губками несущего каната при обрыве тягового каната.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4. ОБЩИ</w:t>
      </w:r>
      <w:r>
        <w:rPr>
          <w:rStyle w:val="s1"/>
        </w:rPr>
        <w:t>Е ПОЛОЖЕНИЯ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4.1 ППКД должны быть спроектированы, изготовлены, смонтированы и введены в эксплуатацию в соответствии с настоящими Правилами, Государственными стандартами, Правилами устройства электроустановок, Строительными нормами и правилами.</w:t>
      </w:r>
    </w:p>
    <w:p w:rsidR="00000000" w:rsidRDefault="008D6C25">
      <w:pPr>
        <w:ind w:firstLine="426"/>
        <w:jc w:val="both"/>
      </w:pPr>
      <w:r>
        <w:t xml:space="preserve">Разработку </w:t>
      </w:r>
      <w:r>
        <w:t>нормативной документации и проектов на сооружение ППКД, как правило, выполняют организации, имеющие разрешение (лицензию) уполномоченных органов.</w:t>
      </w:r>
    </w:p>
    <w:p w:rsidR="00000000" w:rsidRDefault="008D6C25">
      <w:pPr>
        <w:ind w:firstLine="426"/>
        <w:jc w:val="both"/>
      </w:pPr>
      <w:r>
        <w:t>Изготовление оборудования и несущих металлоконструкций производится в соответствии с техническими условиями, с</w:t>
      </w:r>
      <w:r>
        <w:t>оставленными организацией - разработчиком проекта ППКД.</w:t>
      </w:r>
    </w:p>
    <w:p w:rsidR="00000000" w:rsidRDefault="008D6C25">
      <w:pPr>
        <w:ind w:firstLine="426"/>
        <w:jc w:val="both"/>
      </w:pPr>
      <w:r>
        <w:t>Монтаж ППКД выполняется организацией, специализированной по монтажу подвесных канатных дорог, имеющей лицензию уполномоченного органа.</w:t>
      </w:r>
    </w:p>
    <w:p w:rsidR="00000000" w:rsidRDefault="008D6C25">
      <w:pPr>
        <w:ind w:firstLine="426"/>
        <w:jc w:val="both"/>
      </w:pPr>
      <w:r>
        <w:t>4.2 Оборудование, металлоконструкции опор и станций должны быть и</w:t>
      </w:r>
      <w:r>
        <w:t>зготовлены на предприятиях, имеющих лицензию.</w:t>
      </w:r>
    </w:p>
    <w:p w:rsidR="00000000" w:rsidRDefault="008D6C25">
      <w:pPr>
        <w:ind w:firstLine="426"/>
        <w:jc w:val="both"/>
      </w:pPr>
      <w:r>
        <w:t>4.3 Организация, осуществляющая закупку ППКД за рубежом, должна провести сертификацию оборудования ППКД с привлечением компетентной организации, имеющей лицензию по сертификации оборудования и уполномоченного о</w:t>
      </w:r>
      <w:r>
        <w:t>ргана. Качество закупаемого оборудования и материалов подтверждается сертификатами поставщиков.</w:t>
      </w:r>
    </w:p>
    <w:p w:rsidR="00000000" w:rsidRDefault="008D6C25">
      <w:pPr>
        <w:ind w:firstLine="426"/>
        <w:jc w:val="both"/>
      </w:pPr>
      <w:r>
        <w:t>4.4 Изменения в проекте, необходимость в которых может возникнуть при изготовлении, монтаже, ремонте или эксплуатации ППКД, в том числе и ППКД, приобретенных за</w:t>
      </w:r>
      <w:r>
        <w:t xml:space="preserve"> границей, согласовываются с организацией, выполнившей проект ППКД, или другой специализированной проектной организацией, имеющей лицензию.</w:t>
      </w:r>
    </w:p>
    <w:p w:rsidR="00000000" w:rsidRDefault="008D6C25">
      <w:pPr>
        <w:ind w:firstLine="426"/>
        <w:jc w:val="both"/>
      </w:pPr>
      <w:r>
        <w:t>4.5 Реконструкция ППКД, связанная с изменением пропускной способности дороги, а также изменением типа привода, рабоч</w:t>
      </w:r>
      <w:r>
        <w:t>их и аварийных тормозов, канатов, электрической схемы управления, допускается по проекту специализированной организации, имеющей лицензию.</w:t>
      </w:r>
    </w:p>
    <w:p w:rsidR="00000000" w:rsidRDefault="008D6C25">
      <w:pPr>
        <w:ind w:firstLine="426"/>
        <w:jc w:val="both"/>
      </w:pPr>
      <w:r>
        <w:t>4.6 Перед сдачей в эксплуатацию вновь смонтированная или реконструированная дорога принимается комиссией. Комиссия по</w:t>
      </w:r>
      <w:r>
        <w:t xml:space="preserve"> приемке ППКД назначается в соответствии со </w:t>
      </w:r>
      <w:hyperlink r:id="rId33" w:history="1">
        <w:r>
          <w:rPr>
            <w:rStyle w:val="a3"/>
          </w:rPr>
          <w:t>СНиП 3.01.04</w:t>
        </w:r>
      </w:hyperlink>
      <w:r>
        <w:t>.</w:t>
      </w:r>
    </w:p>
    <w:p w:rsidR="00000000" w:rsidRDefault="008D6C25">
      <w:pPr>
        <w:ind w:firstLine="426"/>
        <w:jc w:val="both"/>
      </w:pPr>
      <w:r>
        <w:t>4.7 Владелец ППКД, обнаружив в процессе монтажа, технического освидетельствования или эксплуатации недостатки в ее конструкции или изг</w:t>
      </w:r>
      <w:r>
        <w:t>отовлении, влияющие на безопасную работу дороги, а также несоответствие настоящим Правилам, направляет организации, спроектировавшей дорогу, изготовителю или монтажной организации рекламацию. По дорогам, закупленным за рубежом, рекламация предъявляется чер</w:t>
      </w:r>
      <w:r>
        <w:t>ез организацию, осуществившую закупку ППКД. Копия акта рекламации на изготовление металлоконструкций направляется в уполномоченный орган, выдавший разрешение на их применение.</w:t>
      </w:r>
    </w:p>
    <w:p w:rsidR="00000000" w:rsidRDefault="008D6C25">
      <w:pPr>
        <w:ind w:firstLine="426"/>
        <w:jc w:val="both"/>
      </w:pPr>
      <w:r>
        <w:t>Получив рекламацию, проектная организация, завод-изготовитель и монтажная органи</w:t>
      </w:r>
      <w:r>
        <w:t>зация устраняют выявленные недостатки или обосновывают отступления от настоящих Правил.</w:t>
      </w:r>
    </w:p>
    <w:p w:rsidR="00000000" w:rsidRDefault="008D6C25">
      <w:pPr>
        <w:ind w:firstLine="426"/>
        <w:jc w:val="both"/>
      </w:pPr>
      <w:r>
        <w:t>4.8 Проектные организации, изготовители и монтажные организации учитывают недостатки, выявленные при монтаже или эксплуатации канатных дорог, и принимают меры по их уст</w:t>
      </w:r>
      <w:r>
        <w:t>ранению.</w:t>
      </w:r>
    </w:p>
    <w:p w:rsidR="00000000" w:rsidRDefault="008D6C25">
      <w:pPr>
        <w:ind w:firstLine="426"/>
        <w:jc w:val="both"/>
      </w:pPr>
      <w:r>
        <w:t>В тех случаях, когда выявленные недостатки могут отразиться на безопасности пользования ППКД, указанные организации уведомляют все предприятия, эксплуатирующие ППКД, о необходимости и методах устранения таких недостатков, а также выслать техническ</w:t>
      </w:r>
      <w:r>
        <w:t>ую документацию и необходимые материалы, детали или узлы, подлежащие замене.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5. МАТЕРИАЛЫ, СВАРКА И КОНТРОЛЬ КАЧЕСТВА СВАРКИ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5.1 Материалы для изготовления конструкций и оборудования ППКД выбираются по нормативной документации или рекомендациями по проектированию, изготовлению, ремонту и реконструкции ППКД специализированной проектной организацией с учетом режима работы, климати</w:t>
      </w:r>
      <w:r>
        <w:t>ческих условий места сооружения ППКД, ветровых нагрузок, сейсмичности района установки и т.п.</w:t>
      </w:r>
    </w:p>
    <w:p w:rsidR="00000000" w:rsidRDefault="008D6C25">
      <w:pPr>
        <w:ind w:firstLine="426"/>
        <w:jc w:val="both"/>
      </w:pPr>
      <w:r>
        <w:t>Качество применяемых материалов подтверждается сертификатом поставщика материалов. Применение материалов без сертификата качества, не допускается.</w:t>
      </w:r>
    </w:p>
    <w:p w:rsidR="00000000" w:rsidRDefault="008D6C25">
      <w:pPr>
        <w:ind w:firstLine="426"/>
        <w:jc w:val="both"/>
      </w:pPr>
      <w:r>
        <w:t>5.2 Сварка мета</w:t>
      </w:r>
      <w:r>
        <w:t xml:space="preserve">ллоконструкций ППКД выполняется в соответствии со </w:t>
      </w:r>
      <w:hyperlink r:id="rId34" w:history="1">
        <w:r>
          <w:rPr>
            <w:rStyle w:val="a3"/>
          </w:rPr>
          <w:t xml:space="preserve">СНиП </w:t>
        </w:r>
        <w:r>
          <w:rPr>
            <w:rStyle w:val="a3"/>
            <w:lang w:val="en-US"/>
          </w:rPr>
          <w:t>III</w:t>
        </w:r>
        <w:r>
          <w:rPr>
            <w:rStyle w:val="a3"/>
          </w:rPr>
          <w:t>-18</w:t>
        </w:r>
      </w:hyperlink>
      <w:r>
        <w:t>.</w:t>
      </w:r>
    </w:p>
    <w:p w:rsidR="00000000" w:rsidRDefault="008D6C25">
      <w:pPr>
        <w:ind w:firstLine="426"/>
        <w:jc w:val="both"/>
      </w:pPr>
      <w:r>
        <w:t>5.3 К сварочным работам при изготовлении, монтаже и ремонте металлоконструкций ППКД, в том числе при приварке перил, лестниц, ограждений, ребер жесткости и других элементов, допускаются аттестованные сварщики.</w:t>
      </w:r>
    </w:p>
    <w:p w:rsidR="00000000" w:rsidRDefault="008D6C25">
      <w:pPr>
        <w:ind w:firstLine="426"/>
        <w:jc w:val="both"/>
      </w:pPr>
      <w:r>
        <w:t>5.4 Виды и нормы контроля, а также нормы оценк</w:t>
      </w:r>
      <w:r>
        <w:t>и качества сварных соединений устанавливаются техническими условиями на проектирование, изготовление, ремонт и реконструкцию ППКД специализированной проектной организацией, имеющей соответствующую лицензию.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6. УСТРОЙСТВО ППКД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6.1 Общие требования</w:t>
      </w:r>
    </w:p>
    <w:p w:rsidR="00000000" w:rsidRDefault="008D6C25">
      <w:pPr>
        <w:ind w:firstLine="426"/>
        <w:jc w:val="both"/>
      </w:pPr>
      <w:r>
        <w:t>6.1</w:t>
      </w:r>
      <w:r>
        <w:t>.1 Скорость движения подвижного состава не должна превышать: для маятниковых дорог - указанную в таблице 6.1, для кольцевых - указанную в таблице 6.2, для кольцевых дорог с отцепляемым подвижным составом - указанную в таблице 6.3.</w:t>
      </w:r>
    </w:p>
    <w:p w:rsidR="00000000" w:rsidRDefault="008D6C25">
      <w:pPr>
        <w:ind w:firstLine="426"/>
        <w:jc w:val="both"/>
      </w:pPr>
      <w:r>
        <w:t>6.1.2 Минимальный интерва</w:t>
      </w:r>
      <w:r>
        <w:t>л времени при посадке в кресла (кабины) кольцевых дорог с непрерывным движением определяется по таблице 6.4, а. при посадке в кресла или кабины кольцевых дорог с отцепляемым подвижным составом - указанную в таблице 6.5.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6.1 - Скорость движения по</w:t>
      </w:r>
      <w:r>
        <w:rPr>
          <w:b/>
          <w:bCs/>
        </w:rPr>
        <w:t>движного состава для маятниковых дорог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2993"/>
        <w:gridCol w:w="3037"/>
      </w:tblGrid>
      <w:tr w:rsidR="00000000">
        <w:trPr>
          <w:trHeight w:val="20"/>
        </w:trPr>
        <w:tc>
          <w:tcPr>
            <w:tcW w:w="3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 дороги</w:t>
            </w:r>
          </w:p>
        </w:tc>
        <w:tc>
          <w:tcPr>
            <w:tcW w:w="64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Скорость движения подвижного состава,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для вагонов с проводником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для вагонов без проводника</w:t>
            </w:r>
          </w:p>
        </w:tc>
      </w:tr>
      <w:tr w:rsidR="00000000">
        <w:trPr>
          <w:trHeight w:val="20"/>
        </w:trPr>
        <w:tc>
          <w:tcPr>
            <w:tcW w:w="3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 xml:space="preserve">Двухканатная маятниковая: </w:t>
            </w:r>
          </w:p>
          <w:p w:rsidR="00000000" w:rsidRDefault="008D6C25">
            <w:r>
              <w:t>в пролете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12,5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6,3</w:t>
            </w:r>
          </w:p>
        </w:tc>
      </w:tr>
      <w:tr w:rsidR="00000000">
        <w:trPr>
          <w:trHeight w:val="20"/>
        </w:trPr>
        <w:tc>
          <w:tcPr>
            <w:tcW w:w="3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при проходе опор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8,0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одноканатная маятниковая: безопорная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8,0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3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с опорами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5,0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5,0</w:t>
            </w:r>
          </w:p>
        </w:tc>
      </w:tr>
    </w:tbl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 xml:space="preserve">Таблица 6.2 </w:t>
      </w:r>
      <w:r>
        <w:t xml:space="preserve">- </w:t>
      </w:r>
      <w:r>
        <w:rPr>
          <w:b/>
          <w:bCs/>
        </w:rPr>
        <w:t>Скорость движения подвижного состава для кольцевых дорог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2892"/>
        <w:gridCol w:w="2052"/>
        <w:gridCol w:w="1912"/>
        <w:gridCol w:w="1779"/>
      </w:tblGrid>
      <w:tr w:rsidR="00000000">
        <w:tc>
          <w:tcPr>
            <w:tcW w:w="3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№ п/п</w:t>
            </w:r>
          </w:p>
        </w:tc>
        <w:tc>
          <w:tcPr>
            <w:tcW w:w="13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Тип дороги</w:t>
            </w:r>
          </w:p>
        </w:tc>
        <w:tc>
          <w:tcPr>
            <w:tcW w:w="270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Скорость движения подвижного состава, м/с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18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на дорогах, предназначенных для лыжников (с лыжами на ногах)</w:t>
            </w:r>
          </w:p>
        </w:tc>
        <w:tc>
          <w:tcPr>
            <w:tcW w:w="8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на дорогах общего назначения (для пешеходов)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со станционным конвейером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без станционного конвейера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С непрерывным движением: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одноместных кресел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-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двухместных кресел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3,0*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2,0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Четырех-, шести-, восьмиместных кресел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2,8*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1,0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С непрерывным движением одноместных и двухместных кабин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1,6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С пульсирующим движением групп: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Двух, трех, четырех, шести местных кресел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4,0** (на линии)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4,0** (на линии)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С пульсирующим движением групп: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3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Четырех, шести, восьми местных кабин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4,0** (на линии)</w:t>
            </w:r>
          </w:p>
        </w:tc>
      </w:tr>
      <w:tr w:rsidR="00000000">
        <w:tc>
          <w:tcPr>
            <w:tcW w:w="44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 xml:space="preserve">* При скорости конвейера 1 м/с. </w:t>
            </w:r>
          </w:p>
          <w:p w:rsidR="00000000" w:rsidRDefault="008D6C25">
            <w:r>
              <w:t>** Посадка и высадка пассажиров на станция</w:t>
            </w:r>
            <w:r>
              <w:t>х при остановленном подвижном составе или скорости</w:t>
            </w:r>
          </w:p>
          <w:p w:rsidR="00000000" w:rsidRDefault="008D6C25">
            <w:r>
              <w:t>0,2 - 0,5 м/с.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6.1.3 Для расчета подвижного состава дороги следует принимать нагрузку от одного пассажира, равную:</w:t>
      </w:r>
    </w:p>
    <w:p w:rsidR="00000000" w:rsidRDefault="008D6C25">
      <w:pPr>
        <w:ind w:firstLine="426"/>
        <w:jc w:val="both"/>
      </w:pPr>
      <w:r>
        <w:t xml:space="preserve">0,90 кН - для одноместного подвижного состава; </w:t>
      </w:r>
    </w:p>
    <w:p w:rsidR="00000000" w:rsidRDefault="008D6C25">
      <w:pPr>
        <w:ind w:firstLine="426"/>
        <w:jc w:val="both"/>
      </w:pPr>
      <w:r>
        <w:t xml:space="preserve">0,85 кН - для двух- и трехместного подвижного состава; </w:t>
      </w:r>
    </w:p>
    <w:p w:rsidR="00000000" w:rsidRDefault="008D6C25">
      <w:pPr>
        <w:ind w:firstLine="426"/>
        <w:jc w:val="both"/>
      </w:pPr>
      <w:r>
        <w:t xml:space="preserve">0,80 кН - для четырехместного подвижного состава; </w:t>
      </w:r>
    </w:p>
    <w:p w:rsidR="00000000" w:rsidRDefault="008D6C25">
      <w:pPr>
        <w:ind w:firstLine="426"/>
        <w:jc w:val="both"/>
      </w:pPr>
      <w:r>
        <w:t>0</w:t>
      </w:r>
      <w:r>
        <w:t xml:space="preserve">,75 кН - для подвижного состава вместимостью более 4-х пассажиров. </w:t>
      </w:r>
    </w:p>
    <w:p w:rsidR="00000000" w:rsidRDefault="008D6C25">
      <w:pPr>
        <w:ind w:firstLine="426"/>
        <w:jc w:val="both"/>
      </w:pPr>
      <w:r>
        <w:t>Для расчета дороги в целом нагрузка от одного пассажира принимается равной 0,75 кН (76 кгс).</w:t>
      </w:r>
    </w:p>
    <w:p w:rsidR="00000000" w:rsidRDefault="008D6C25">
      <w:pPr>
        <w:ind w:firstLine="426"/>
        <w:jc w:val="both"/>
      </w:pPr>
      <w:r>
        <w:t xml:space="preserve">6.1.4 Сооружения ППКД рассчитывается на ветровую нагрузку в нерабочем состоянии согласно </w:t>
      </w:r>
      <w:hyperlink r:id="rId35" w:history="1">
        <w:r>
          <w:rPr>
            <w:rStyle w:val="a3"/>
          </w:rPr>
          <w:t>СНиП 2.01.07</w:t>
        </w:r>
      </w:hyperlink>
      <w:r>
        <w:t>.</w:t>
      </w:r>
    </w:p>
    <w:p w:rsidR="00000000" w:rsidRDefault="008D6C25">
      <w:pPr>
        <w:ind w:firstLine="426"/>
        <w:jc w:val="both"/>
      </w:pPr>
      <w:r>
        <w:t xml:space="preserve">Проект учитывает работу ППКД при скорости ветра не менее: </w:t>
      </w:r>
    </w:p>
    <w:p w:rsidR="00000000" w:rsidRDefault="008D6C25">
      <w:pPr>
        <w:ind w:firstLine="426"/>
        <w:jc w:val="both"/>
      </w:pPr>
      <w:r>
        <w:t>20 м/с - для маятниковых доро</w:t>
      </w:r>
      <w:r>
        <w:t xml:space="preserve">г; </w:t>
      </w:r>
    </w:p>
    <w:p w:rsidR="00000000" w:rsidRDefault="008D6C25">
      <w:pPr>
        <w:ind w:firstLine="426"/>
        <w:jc w:val="both"/>
      </w:pPr>
      <w:r>
        <w:t>15 м/с - для кольцевых дорог.</w:t>
      </w:r>
    </w:p>
    <w:p w:rsidR="00000000" w:rsidRDefault="008D6C25">
      <w:pPr>
        <w:ind w:firstLine="426"/>
        <w:jc w:val="both"/>
      </w:pPr>
      <w:r>
        <w:t>Скорость ветра, при которой допускается работа ППКД, указывается в паспорте дороги.</w:t>
      </w:r>
    </w:p>
    <w:p w:rsidR="00000000" w:rsidRDefault="008D6C25">
      <w:pPr>
        <w:ind w:firstLine="426"/>
        <w:jc w:val="both"/>
      </w:pPr>
      <w:r>
        <w:t>6.1.5 Для обеспечения надежности прилегания каната на опоре при проектировании дороги следует исходить из следующих условий:</w:t>
      </w:r>
    </w:p>
    <w:p w:rsidR="00000000" w:rsidRDefault="008D6C25">
      <w:pPr>
        <w:ind w:firstLine="426"/>
        <w:jc w:val="both"/>
      </w:pPr>
      <w:r>
        <w:t>1) при повыше</w:t>
      </w:r>
      <w:r>
        <w:t>нии натяжения несущего и несуще-тягового каната на 40% нагрузка на опорный башмак или балансир остается положительной;</w:t>
      </w:r>
    </w:p>
    <w:p w:rsidR="00000000" w:rsidRDefault="008D6C25">
      <w:pPr>
        <w:ind w:firstLine="426"/>
        <w:jc w:val="both"/>
      </w:pPr>
      <w:r>
        <w:t>2) для нормальной работы ППКД при наиболее неблагоприятных условиях нагрузка от несуще-тягового каната на балансир должна быть 2000Н, а н</w:t>
      </w:r>
      <w:r>
        <w:t>а опорный ролик - не менее 500Н;</w:t>
      </w:r>
    </w:p>
    <w:p w:rsidR="00000000" w:rsidRDefault="008D6C25">
      <w:pPr>
        <w:ind w:firstLine="426"/>
        <w:jc w:val="both"/>
      </w:pPr>
      <w:r>
        <w:t>3) в двухканатных дорогах нагрузка от несущего каната на опорный башмак остается положительной и при давлении ветра снизу до 50 кгс/м</w:t>
      </w:r>
      <w:r>
        <w:rPr>
          <w:vertAlign w:val="superscript"/>
        </w:rPr>
        <w:t>2</w:t>
      </w:r>
      <w:r>
        <w:t>.</w:t>
      </w:r>
    </w:p>
    <w:p w:rsidR="00000000" w:rsidRDefault="008D6C25">
      <w:pPr>
        <w:ind w:firstLine="426"/>
        <w:jc w:val="both"/>
      </w:pPr>
      <w:r>
        <w:t>6.1.6 Ко всем сооружениям ППКД предусматриваются подходы либо подъезды в соответствии с</w:t>
      </w:r>
      <w:r>
        <w:t xml:space="preserve"> проектом.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 xml:space="preserve">Таблица 6.3 </w:t>
      </w:r>
      <w:r>
        <w:t xml:space="preserve">- </w:t>
      </w:r>
      <w:r>
        <w:rPr>
          <w:b/>
          <w:bCs/>
        </w:rPr>
        <w:t>Скорость движения подвижного состава для кольцевых дорог с отцепляемым подвижным составом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2"/>
        <w:gridCol w:w="3763"/>
      </w:tblGrid>
      <w:tr w:rsidR="00000000">
        <w:trPr>
          <w:trHeight w:val="20"/>
        </w:trPr>
        <w:tc>
          <w:tcPr>
            <w:tcW w:w="5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 дороги</w:t>
            </w:r>
          </w:p>
        </w:tc>
        <w:tc>
          <w:tcPr>
            <w:tcW w:w="3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Скорость движения подвижного состава, м/с</w:t>
            </w:r>
          </w:p>
        </w:tc>
      </w:tr>
      <w:tr w:rsidR="00000000">
        <w:trPr>
          <w:trHeight w:val="20"/>
        </w:trPr>
        <w:tc>
          <w:tcPr>
            <w:tcW w:w="5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 одноканатных дорогах с креслами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- 5 м/с;</w:t>
            </w:r>
          </w:p>
        </w:tc>
      </w:tr>
      <w:tr w:rsidR="00000000">
        <w:trPr>
          <w:trHeight w:val="20"/>
        </w:trPr>
        <w:tc>
          <w:tcPr>
            <w:tcW w:w="56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 одноканатных дорогах с кабинами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- 6 м/с;</w:t>
            </w:r>
          </w:p>
        </w:tc>
      </w:tr>
      <w:tr w:rsidR="00000000">
        <w:trPr>
          <w:trHeight w:val="20"/>
        </w:trPr>
        <w:tc>
          <w:tcPr>
            <w:tcW w:w="5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 двухканатных дорогах с кабинами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- 7 м/с.</w:t>
            </w:r>
          </w:p>
        </w:tc>
      </w:tr>
    </w:tbl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6.4 - Минимальный интервал времени при посадке в кресла или кабины кольцевых дорог с непрерывным движением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2"/>
        <w:gridCol w:w="2180"/>
        <w:gridCol w:w="1943"/>
      </w:tblGrid>
      <w:tr w:rsidR="00000000">
        <w:trPr>
          <w:trHeight w:val="20"/>
        </w:trPr>
        <w:tc>
          <w:tcPr>
            <w:tcW w:w="52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Подвижной состав</w:t>
            </w:r>
          </w:p>
        </w:tc>
        <w:tc>
          <w:tcPr>
            <w:tcW w:w="41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Интервал на дорогах, 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общ</w:t>
            </w:r>
            <w:r>
              <w:t>его назначения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для лыжников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Одноместные кресла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5,0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Двух- и трехместные кресла (с одновременной посадкой)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8,0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Четырехместные кресла (с одновременной посадкой)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10,0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52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Двухместные кабины (с последовательной посадкой)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10,0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</w:t>
            </w:r>
          </w:p>
        </w:tc>
      </w:tr>
    </w:tbl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 xml:space="preserve">Таблица 6.5 </w:t>
      </w:r>
      <w:r>
        <w:t xml:space="preserve">- </w:t>
      </w:r>
      <w:r>
        <w:rPr>
          <w:b/>
          <w:bCs/>
        </w:rPr>
        <w:t>Минимальный интервал времени при посадке в кресла или кабины кольцевых дорог с отцепляемым подвижным составом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194"/>
      </w:tblGrid>
      <w:tr w:rsidR="00000000">
        <w:trPr>
          <w:trHeight w:val="20"/>
        </w:trPr>
        <w:tc>
          <w:tcPr>
            <w:tcW w:w="5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Подвижной состав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Интервал, с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Трехместное кресло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Четырехместное кресло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Шестиместное кресло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Восьмиместное кресло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Четырехместная кабина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Шестиместная кабина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Восьмиместная кабина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Двенадцатиместная кабина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5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Двадцатичетырехместная кабина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20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6.2План, профиль и габариты приближения</w:t>
      </w:r>
    </w:p>
    <w:p w:rsidR="00000000" w:rsidRDefault="008D6C25">
      <w:pPr>
        <w:ind w:firstLine="426"/>
        <w:jc w:val="both"/>
      </w:pPr>
      <w:r>
        <w:t>6.2.1 Все пересечения канатной дороги или расстояния при параллельном следовании до железных дорог, линий электропередачи, рек, каналов и других водных препятствий, шоссе, а также прокладка дорог над сооружениями, установка опор и станций канатных дорог вб</w:t>
      </w:r>
      <w:r>
        <w:t>лизи аэродромов согласовываются с соответствующими организациями.</w:t>
      </w:r>
    </w:p>
    <w:p w:rsidR="00000000" w:rsidRDefault="008D6C25">
      <w:pPr>
        <w:ind w:firstLine="426"/>
        <w:jc w:val="both"/>
      </w:pPr>
      <w:r>
        <w:t>Прохождение трассы ППКД с открытым подвижным составом над территорией школ, детских садов, яслей и других детских учреждений не допускается.</w:t>
      </w:r>
    </w:p>
    <w:p w:rsidR="00000000" w:rsidRDefault="008D6C25">
      <w:pPr>
        <w:ind w:firstLine="426"/>
        <w:jc w:val="both"/>
      </w:pPr>
      <w:r>
        <w:t>6.2.2 При разработке профиля ППКД расстояние по в</w:t>
      </w:r>
      <w:r>
        <w:t>ертикали от низшей точки подвижного состава или любого каната дороги должно быть не менее:</w:t>
      </w:r>
    </w:p>
    <w:p w:rsidR="00000000" w:rsidRDefault="008D6C25">
      <w:pPr>
        <w:ind w:firstLine="426"/>
        <w:jc w:val="both"/>
      </w:pPr>
      <w:r>
        <w:t>1) 3,0 м - до земли, с учетом снегового покрова, в тех местах, где возможно присутствие людей;</w:t>
      </w:r>
    </w:p>
    <w:p w:rsidR="00000000" w:rsidRDefault="008D6C25">
      <w:pPr>
        <w:ind w:firstLine="426"/>
        <w:jc w:val="both"/>
      </w:pPr>
      <w:r>
        <w:t>2) 2,0 м - до земли, с учетом снегового покрова, в тех местах, где иск</w:t>
      </w:r>
      <w:r>
        <w:t>лючается присутствие людей, а также до верха деревьев и других наземных препятствий. При подходе к станциям расстояние может быть уменьшено до 0,7 м.</w:t>
      </w:r>
    </w:p>
    <w:p w:rsidR="00000000" w:rsidRDefault="008D6C25">
      <w:pPr>
        <w:ind w:firstLine="426"/>
        <w:jc w:val="both"/>
      </w:pPr>
      <w:r>
        <w:t>Зона, в которой это расстояние меньше указанного выше, ограждается.</w:t>
      </w:r>
    </w:p>
    <w:p w:rsidR="00000000" w:rsidRDefault="008D6C25">
      <w:pPr>
        <w:ind w:firstLine="426"/>
        <w:jc w:val="both"/>
      </w:pPr>
      <w:r>
        <w:t>Для кольцевых дорог расстояние, указан</w:t>
      </w:r>
      <w:r>
        <w:t>ное в пп. 1) и 2), по согласованию с заказчиком допускается принимать для отдельных участков трассы без учета высоты снегового покрова при условии обеспечения его расчистки;</w:t>
      </w:r>
    </w:p>
    <w:p w:rsidR="00000000" w:rsidRDefault="008D6C25">
      <w:pPr>
        <w:ind w:firstLine="426"/>
        <w:jc w:val="both"/>
      </w:pPr>
      <w:r>
        <w:t>3) 2,0 м - до высшей точки здания или сооружения, находящегося под трассой ППКД, а</w:t>
      </w:r>
      <w:r>
        <w:t xml:space="preserve"> также до верха габаритов единиц железнодорожного, автодорожного или судоходного транспорта.</w:t>
      </w:r>
    </w:p>
    <w:p w:rsidR="00000000" w:rsidRDefault="008D6C25">
      <w:pPr>
        <w:ind w:firstLine="426"/>
        <w:jc w:val="both"/>
      </w:pPr>
      <w:r>
        <w:t>На станциях кольцевых дорог, в пределах посадочной площадки, расстояние от сиденья порожнего кресла до посадочной площадки должно быть в пределах 0,6-0,7 м.</w:t>
      </w:r>
    </w:p>
    <w:p w:rsidR="00000000" w:rsidRDefault="008D6C25">
      <w:pPr>
        <w:ind w:firstLine="426"/>
        <w:jc w:val="both"/>
      </w:pPr>
      <w:r>
        <w:t xml:space="preserve">6.2.3 </w:t>
      </w:r>
      <w:r>
        <w:t>На дорогах с кольцевым движением кресел или полуоткрытых кабин максимальное расстояние по вертикали от низа подвижного состава до земли или водной поверхности не превышает 25 м.</w:t>
      </w:r>
    </w:p>
    <w:p w:rsidR="00000000" w:rsidRDefault="008D6C25">
      <w:pPr>
        <w:ind w:firstLine="426"/>
        <w:jc w:val="both"/>
      </w:pPr>
      <w:r>
        <w:t>В отдельных местах, на участках протяженностью не более 1/4 длины пролета, доп</w:t>
      </w:r>
      <w:r>
        <w:t>ускается увеличение этого расстояния до 40 м при условии, что проектом ППКД обеспечивается возможность при спасательных операциях привести дорогу в положение, при котором это расстояние не превышает:</w:t>
      </w:r>
    </w:p>
    <w:p w:rsidR="00000000" w:rsidRDefault="008D6C25">
      <w:pPr>
        <w:ind w:firstLine="426"/>
        <w:jc w:val="both"/>
      </w:pPr>
      <w:r>
        <w:t>8 м - при использовании спасательных лестниц;</w:t>
      </w:r>
    </w:p>
    <w:p w:rsidR="00000000" w:rsidRDefault="008D6C25">
      <w:pPr>
        <w:ind w:firstLine="426"/>
        <w:jc w:val="both"/>
      </w:pPr>
      <w:r>
        <w:t>15 м - при</w:t>
      </w:r>
      <w:r>
        <w:t xml:space="preserve"> подъеме спасателя к пассажиру с земли;</w:t>
      </w:r>
    </w:p>
    <w:p w:rsidR="00000000" w:rsidRDefault="008D6C25">
      <w:pPr>
        <w:ind w:firstLine="426"/>
        <w:jc w:val="both"/>
      </w:pPr>
      <w:r>
        <w:t>25 м - при подъезде спасателя к пассажиру по канату.</w:t>
      </w:r>
    </w:p>
    <w:p w:rsidR="00000000" w:rsidRDefault="008D6C25">
      <w:pPr>
        <w:ind w:firstLine="426"/>
        <w:jc w:val="both"/>
      </w:pPr>
      <w:r>
        <w:t>6.2.4 При определении низших точек дороги к расчетной величине статического провеса добавляется составляющая, учитывающая динамический характер нагрузок при работе</w:t>
      </w:r>
      <w:r>
        <w:t>. За данную составляющую принимается наибольшая из следующих величин:</w:t>
      </w:r>
    </w:p>
    <w:p w:rsidR="00000000" w:rsidRDefault="008D6C25">
      <w:pPr>
        <w:ind w:firstLine="426"/>
        <w:jc w:val="both"/>
      </w:pPr>
      <w:r>
        <w:t>5% наибольшего провеса несущего каната в данной точке; 10% наибольшего провеса тягового или несуще-тягового каната в данной точке.</w:t>
      </w:r>
    </w:p>
    <w:p w:rsidR="00000000" w:rsidRDefault="008D6C25">
      <w:pPr>
        <w:ind w:firstLine="426"/>
        <w:jc w:val="both"/>
      </w:pPr>
      <w:r>
        <w:t>6.2.5 Колея маятниковой дороги принимается из расчета т</w:t>
      </w:r>
      <w:r>
        <w:t>ого, что при отклонении обоих вагонов внутрь колеи на 11°30' просветы между вагонами, между вагоном и несущим канатом соседней колеи, между вагоном и обратной ветвью тягового каната составляли бы не менее:</w:t>
      </w:r>
    </w:p>
    <w:p w:rsidR="00000000" w:rsidRDefault="008D6C25">
      <w:pPr>
        <w:ind w:firstLine="426"/>
        <w:jc w:val="both"/>
      </w:pPr>
      <w:r>
        <w:t>- в пролете длиной до 300 м - 1 м;</w:t>
      </w:r>
    </w:p>
    <w:p w:rsidR="00000000" w:rsidRDefault="008D6C25">
      <w:pPr>
        <w:ind w:firstLine="426"/>
        <w:jc w:val="both"/>
      </w:pPr>
      <w:r>
        <w:t>- в пролете дли</w:t>
      </w:r>
      <w:r>
        <w:t>ной более 300 м - 1 м + 0,2 м на каждые дополнительные (полные или неполные) 100 м пролета.</w:t>
      </w:r>
    </w:p>
    <w:p w:rsidR="00000000" w:rsidRDefault="008D6C25">
      <w:pPr>
        <w:ind w:firstLine="426"/>
        <w:jc w:val="both"/>
      </w:pPr>
      <w:r>
        <w:t>6.2.6 Колея кольцевой дороги принимается из расчета того, чтобы при отклонении кресел (кабин) внутрь колеи на угол 11°30' между ними был просвет:</w:t>
      </w:r>
    </w:p>
    <w:p w:rsidR="00000000" w:rsidRDefault="008D6C25">
      <w:pPr>
        <w:ind w:firstLine="426"/>
        <w:jc w:val="both"/>
      </w:pPr>
      <w:r>
        <w:t>- в пролете длиной</w:t>
      </w:r>
      <w:r>
        <w:t xml:space="preserve"> до 200 м - 1 м;</w:t>
      </w:r>
    </w:p>
    <w:p w:rsidR="00000000" w:rsidRDefault="008D6C25">
      <w:pPr>
        <w:ind w:firstLine="426"/>
        <w:jc w:val="both"/>
      </w:pPr>
      <w:r>
        <w:t>- в пролете длиной более 200 м - 1 м + 0,2 м на каждые дополнительные (полные или неполные) 100 м пролета.</w:t>
      </w:r>
    </w:p>
    <w:p w:rsidR="00000000" w:rsidRDefault="008D6C25">
      <w:pPr>
        <w:ind w:firstLine="426"/>
        <w:jc w:val="both"/>
      </w:pPr>
      <w:r>
        <w:t>6.2.7 Расстояние между отклоненным вагоном маятниковой дороги до касания направляющей (при наличии направляющих) и конструкциями ста</w:t>
      </w:r>
      <w:r>
        <w:t>нций, опор должно быть не менее:</w:t>
      </w:r>
    </w:p>
    <w:p w:rsidR="00000000" w:rsidRDefault="008D6C25">
      <w:pPr>
        <w:ind w:firstLine="426"/>
        <w:jc w:val="both"/>
      </w:pPr>
      <w:r>
        <w:t>- 0,3 м - для конструкций, расположенных внутри колеи;</w:t>
      </w:r>
    </w:p>
    <w:p w:rsidR="00000000" w:rsidRDefault="008D6C25">
      <w:pPr>
        <w:ind w:firstLine="426"/>
        <w:jc w:val="both"/>
      </w:pPr>
      <w:r>
        <w:t>- 1,0 м - для конструкций, расположенных снаружи колеи.</w:t>
      </w:r>
    </w:p>
    <w:p w:rsidR="00000000" w:rsidRDefault="008D6C25">
      <w:pPr>
        <w:ind w:firstLine="426"/>
        <w:jc w:val="both"/>
      </w:pPr>
      <w:r>
        <w:t>При отсутствии направляющих эти расстояния обеспечивается с учетом отклонения вагона на 11°30'.</w:t>
      </w:r>
    </w:p>
    <w:p w:rsidR="00000000" w:rsidRDefault="008D6C25">
      <w:pPr>
        <w:ind w:firstLine="426"/>
        <w:jc w:val="both"/>
      </w:pPr>
      <w:r>
        <w:t>6.2.8 На кольцев</w:t>
      </w:r>
      <w:r>
        <w:t>ых дорогах расстояние между опорой и креслом (кабиной), при его отклонении на 11°30', должно быть не менее 0,3 м.</w:t>
      </w:r>
    </w:p>
    <w:p w:rsidR="00000000" w:rsidRDefault="008D6C25">
      <w:pPr>
        <w:ind w:firstLine="426"/>
        <w:jc w:val="both"/>
      </w:pPr>
      <w:r>
        <w:t xml:space="preserve">6.2.9 Приближение строений или естественных препятствий к внешним габаритам ППКД допускается на расстояние не менее 1,0 м. При определении габаритов маятниковой дороги учитывается отклонение вагонов под действием ветровой нагрузки при работающей дороге, а </w:t>
      </w:r>
      <w:r>
        <w:t>также провесы и отклонения несущих, тяговых и других канатов при остановленной дороге и при воздействии нормативной ветровой нагрузки в месте размещения ППКД.</w:t>
      </w:r>
    </w:p>
    <w:p w:rsidR="00000000" w:rsidRDefault="008D6C25">
      <w:pPr>
        <w:ind w:firstLine="426"/>
        <w:jc w:val="both"/>
      </w:pPr>
      <w:r>
        <w:t>На кольцевых дорогах учитывается отклонение кресел (кабин) и канатов под воздействием нормативной</w:t>
      </w:r>
      <w:r>
        <w:t xml:space="preserve"> ветровой нагрузки в месте размещения ППКД.</w:t>
      </w:r>
    </w:p>
    <w:p w:rsidR="00000000" w:rsidRDefault="008D6C25">
      <w:pPr>
        <w:ind w:firstLine="426"/>
        <w:jc w:val="both"/>
      </w:pPr>
      <w:r>
        <w:t>6.2.10 ППКД в плане между станциями должна быть прямолинейна. Отклонение каната на опоре в плане допускается не более 30 мин.</w:t>
      </w:r>
    </w:p>
    <w:p w:rsidR="00000000" w:rsidRDefault="008D6C25">
      <w:pPr>
        <w:ind w:firstLine="426"/>
        <w:jc w:val="both"/>
      </w:pPr>
      <w:r>
        <w:t>6.2.11 Максимальный угол наклона несущего и несуще-тягового каната на ППКД не должен п</w:t>
      </w:r>
      <w:r>
        <w:t>ревышать 45°.</w:t>
      </w:r>
    </w:p>
    <w:p w:rsidR="00000000" w:rsidRDefault="008D6C25">
      <w:pPr>
        <w:ind w:firstLine="426"/>
        <w:jc w:val="both"/>
      </w:pPr>
      <w:r>
        <w:t>6.2.12 Максимальный угол наклона тягового каната БКД не должен (как и угол наклона буксировочной лыжной дорожки) превышать:</w:t>
      </w:r>
    </w:p>
    <w:p w:rsidR="00000000" w:rsidRDefault="008D6C25">
      <w:pPr>
        <w:ind w:firstLine="426"/>
        <w:jc w:val="both"/>
      </w:pPr>
      <w:r>
        <w:t>- 30° - на БКД с одноместными буксировочными устройствами;</w:t>
      </w:r>
    </w:p>
    <w:p w:rsidR="00000000" w:rsidRDefault="008D6C25">
      <w:pPr>
        <w:ind w:firstLine="426"/>
        <w:jc w:val="both"/>
      </w:pPr>
      <w:r>
        <w:t>- 26° - на БКД с двухместными буксировочными устройствами.</w:t>
      </w:r>
    </w:p>
    <w:p w:rsidR="00000000" w:rsidRDefault="008D6C25">
      <w:pPr>
        <w:ind w:firstLine="426"/>
        <w:jc w:val="both"/>
      </w:pPr>
      <w:r>
        <w:t>6.2.13 Максимальный угол наклона тягового каната БКД с отцепляемыми на станциях буксировочными устройствами должен выбираться из условия недопущения самопроизвольного смещения по канату свободно висящих незагруженных буксировочных устройств.</w:t>
      </w:r>
    </w:p>
    <w:p w:rsidR="00000000" w:rsidRDefault="008D6C25">
      <w:pPr>
        <w:ind w:firstLine="426"/>
        <w:jc w:val="both"/>
      </w:pPr>
      <w:r>
        <w:t>6.2.14 ПКД в п</w:t>
      </w:r>
      <w:r>
        <w:t>лане между станциями должна быть прямолинейна. Отклонение каната на опоре в плане допускается не более 30'.</w:t>
      </w:r>
    </w:p>
    <w:p w:rsidR="00000000" w:rsidRDefault="008D6C25">
      <w:pPr>
        <w:ind w:firstLine="426"/>
        <w:jc w:val="both"/>
      </w:pPr>
      <w:r>
        <w:t xml:space="preserve">6.2.15 Трасса БКД в плане может быть непрямолинейной на участках, где установлены горизонтально или наклонно расположенные отклоняющие шкивы, блоки </w:t>
      </w:r>
      <w:r>
        <w:t>или ролики.</w:t>
      </w:r>
    </w:p>
    <w:p w:rsidR="00000000" w:rsidRDefault="008D6C25">
      <w:pPr>
        <w:ind w:firstLine="426"/>
        <w:jc w:val="both"/>
      </w:pPr>
      <w:r>
        <w:t>6.2.16 Пересечения БКД с лыжными трассами, вьючными тропами и зимними дорогами на одном уровне не допускаются.</w:t>
      </w:r>
    </w:p>
    <w:p w:rsidR="00000000" w:rsidRDefault="008D6C25">
      <w:pPr>
        <w:ind w:firstLine="426"/>
        <w:jc w:val="both"/>
      </w:pPr>
      <w:r>
        <w:t>Допускаются пересечения на разных уровнях при условии сооружения мостиков. При этом лыжная трасса на мостиках должна иметь сплошное о</w:t>
      </w:r>
      <w:r>
        <w:t>граждение в виде стенки высотой не менее 1 м от снежного покрытия.</w:t>
      </w:r>
    </w:p>
    <w:p w:rsidR="00000000" w:rsidRDefault="008D6C25">
      <w:pPr>
        <w:ind w:firstLine="426"/>
        <w:jc w:val="both"/>
      </w:pPr>
      <w:r>
        <w:t>6.2.17 Расстояние по вертикали от низшей точки подвижного состава или любого каната ППКД должно быть не менее:</w:t>
      </w:r>
    </w:p>
    <w:p w:rsidR="00000000" w:rsidRDefault="008D6C25">
      <w:pPr>
        <w:ind w:firstLine="426"/>
        <w:jc w:val="both"/>
      </w:pPr>
      <w:r>
        <w:t>- 1,5 м - до верха деревьев;</w:t>
      </w:r>
    </w:p>
    <w:p w:rsidR="00000000" w:rsidRDefault="008D6C25">
      <w:pPr>
        <w:ind w:firstLine="426"/>
        <w:jc w:val="both"/>
      </w:pPr>
      <w:r>
        <w:t xml:space="preserve">- 2,0 м - до высшей точки здания или сооружения, </w:t>
      </w:r>
      <w:r>
        <w:t>находящегося под трассой ППКД, а также до верха железнодорожного, автодорожного или судоходного габарита.</w:t>
      </w:r>
    </w:p>
    <w:p w:rsidR="00000000" w:rsidRDefault="008D6C25">
      <w:pPr>
        <w:ind w:firstLine="426"/>
        <w:jc w:val="both"/>
      </w:pPr>
      <w:r>
        <w:t>6.2.18 Лыжная дорожка, определяемая, как полоса с утрамбованным снежным покрытием, расположенная под тяговым канатом предназначенная для нормально пол</w:t>
      </w:r>
      <w:r>
        <w:t>ьзующегося буксировочным устройством лыжника, должна иметь достаточную ширину, определяемую числом мест для подцепления лыжников, имеющихся на буксировочном устройстве.</w:t>
      </w:r>
    </w:p>
    <w:p w:rsidR="00000000" w:rsidRDefault="008D6C25">
      <w:pPr>
        <w:ind w:firstLine="426"/>
        <w:jc w:val="both"/>
      </w:pPr>
      <w:r>
        <w:t>Ширина дорожки должна быть не менее:</w:t>
      </w:r>
    </w:p>
    <w:p w:rsidR="00000000" w:rsidRDefault="008D6C25">
      <w:pPr>
        <w:ind w:firstLine="426"/>
        <w:jc w:val="both"/>
      </w:pPr>
      <w:r>
        <w:t>- на БКД с одноместным буксировочным устройством -</w:t>
      </w:r>
      <w:r>
        <w:t xml:space="preserve"> 1,0 м;</w:t>
      </w:r>
    </w:p>
    <w:p w:rsidR="00000000" w:rsidRDefault="008D6C25">
      <w:pPr>
        <w:ind w:firstLine="426"/>
        <w:jc w:val="both"/>
      </w:pPr>
      <w:r>
        <w:t>- на БКД с двухместным буксировочным устройством - 1,5 м.</w:t>
      </w:r>
    </w:p>
    <w:p w:rsidR="00000000" w:rsidRDefault="008D6C25">
      <w:pPr>
        <w:ind w:firstLine="426"/>
        <w:jc w:val="both"/>
      </w:pPr>
      <w:r>
        <w:t>Дорожки на мостах и по дну траншеи имеют ширину соответственно не менее 2,0 и 2,5 м.</w:t>
      </w:r>
    </w:p>
    <w:p w:rsidR="00000000" w:rsidRDefault="008D6C25">
      <w:pPr>
        <w:ind w:firstLine="426"/>
        <w:jc w:val="both"/>
      </w:pPr>
      <w:r>
        <w:t>В плане ось лыжной дорожки может быть смещена относительно оси тягового каната не более чем на 1/6 ее шир</w:t>
      </w:r>
      <w:r>
        <w:t>ины.</w:t>
      </w:r>
    </w:p>
    <w:p w:rsidR="00000000" w:rsidRDefault="008D6C25">
      <w:pPr>
        <w:ind w:firstLine="426"/>
        <w:jc w:val="both"/>
      </w:pPr>
      <w:r>
        <w:t>6.2.19 Вблизи опор кромки лыжной дорожки должны быть ограничены снежными гребнями или откосами.</w:t>
      </w:r>
    </w:p>
    <w:p w:rsidR="00000000" w:rsidRDefault="008D6C25">
      <w:pPr>
        <w:ind w:firstLine="426"/>
        <w:jc w:val="both"/>
      </w:pPr>
      <w:r>
        <w:t>6.2.20 Поперечный уклон лыжной дорожки, не превышающим 0%, допускается только для БКД с одноместными буксировочными устройствами и при интервале во времени</w:t>
      </w:r>
      <w:r>
        <w:t xml:space="preserve"> между этими устройствами не менее 5 с. Для БКД с двухместными буксировочными устройствами поперечный уклон дорожки не допускается.</w:t>
      </w:r>
    </w:p>
    <w:p w:rsidR="00000000" w:rsidRDefault="008D6C25">
      <w:pPr>
        <w:ind w:firstLine="426"/>
        <w:jc w:val="both"/>
      </w:pPr>
      <w:r>
        <w:t>6.2.21 Контруклоны (спуски) допускаются крутизной не более 3% и только для БКД с одноместными буксировочными устройствами.</w:t>
      </w:r>
    </w:p>
    <w:p w:rsidR="00000000" w:rsidRDefault="008D6C25">
      <w:pPr>
        <w:ind w:firstLine="426"/>
        <w:jc w:val="both"/>
      </w:pPr>
      <w:r>
        <w:t>6</w:t>
      </w:r>
      <w:r>
        <w:t>.2.22 При транспортировке лыжников угол между вертикалью и направлением вытянутого буксировочного устройства должен быть не менее:</w:t>
      </w:r>
    </w:p>
    <w:p w:rsidR="00000000" w:rsidRDefault="008D6C25">
      <w:pPr>
        <w:ind w:firstLine="426"/>
        <w:jc w:val="both"/>
      </w:pPr>
      <w:r>
        <w:t>- 20° - при одноместных буксировочных устройствах;</w:t>
      </w:r>
    </w:p>
    <w:p w:rsidR="00000000" w:rsidRDefault="008D6C25">
      <w:pPr>
        <w:ind w:firstLine="426"/>
        <w:jc w:val="both"/>
      </w:pPr>
      <w:r>
        <w:t>- 30° - при двухместных буксировочных устройствах.</w:t>
      </w:r>
    </w:p>
    <w:p w:rsidR="00000000" w:rsidRDefault="008D6C25">
      <w:pPr>
        <w:ind w:firstLine="426"/>
        <w:jc w:val="both"/>
      </w:pPr>
      <w:r>
        <w:t>6.2.23 Высота прохожден</w:t>
      </w:r>
      <w:r>
        <w:t>ия тягового каната над рельефом местности (с учетом снегового покрова) не должна быть меньше 3,5 м, но должна быть больше длины незагруженного буксировочного устройства.</w:t>
      </w:r>
    </w:p>
    <w:p w:rsidR="00000000" w:rsidRDefault="008D6C25">
      <w:pPr>
        <w:ind w:firstLine="426"/>
        <w:jc w:val="both"/>
      </w:pPr>
      <w:r>
        <w:t>6.2.24 Расстояние между двумя ветвями тягового каната должно быть таким, чтобы при отклонении друг к другу жестких элементов каждого буксировочного устройства на угол 11°30' от вертикали между ними оставался зазор не менее 0,5 м.</w:t>
      </w:r>
    </w:p>
    <w:p w:rsidR="00000000" w:rsidRDefault="008D6C25">
      <w:pPr>
        <w:ind w:firstLine="426"/>
        <w:jc w:val="both"/>
      </w:pPr>
      <w:r>
        <w:t>6.2.25 Расстояние между же</w:t>
      </w:r>
      <w:r>
        <w:t>сткими элементами движущихся буксировочных устройств (см. п. 5.1), отклоненных на угол 11°30' от вертикали, и неподвижным препятствием на линии и станциях должно быть не менее:</w:t>
      </w:r>
    </w:p>
    <w:p w:rsidR="00000000" w:rsidRDefault="008D6C25">
      <w:pPr>
        <w:ind w:firstLine="426"/>
        <w:jc w:val="both"/>
      </w:pPr>
      <w:r>
        <w:t>- 0,5 м - в местах, где невозможно присутствие людей;</w:t>
      </w:r>
    </w:p>
    <w:p w:rsidR="00000000" w:rsidRDefault="008D6C25">
      <w:pPr>
        <w:ind w:firstLine="426"/>
        <w:jc w:val="both"/>
      </w:pPr>
      <w:r>
        <w:t>- 1,0 м - в местах, где в</w:t>
      </w:r>
      <w:r>
        <w:t>озможно присутствие людей.</w:t>
      </w:r>
    </w:p>
    <w:p w:rsidR="00000000" w:rsidRDefault="008D6C25">
      <w:pPr>
        <w:ind w:firstLine="426"/>
        <w:jc w:val="both"/>
      </w:pPr>
      <w:r>
        <w:t>На кривых участках эти условия должны соблюдаться с учетом действия центробежной силы.</w:t>
      </w:r>
    </w:p>
    <w:p w:rsidR="00000000" w:rsidRDefault="008D6C25">
      <w:pPr>
        <w:ind w:firstLine="426"/>
        <w:jc w:val="both"/>
      </w:pPr>
      <w:r>
        <w:t>На станциях БКД отклонения жестких элементов от вертикали допускается ограничить с помощью направляющих устройств.</w:t>
      </w:r>
    </w:p>
    <w:p w:rsidR="00000000" w:rsidRDefault="008D6C25">
      <w:pPr>
        <w:ind w:firstLine="426"/>
        <w:jc w:val="both"/>
      </w:pPr>
      <w:r>
        <w:t xml:space="preserve">6.2.26 При расчете зазоров </w:t>
      </w:r>
      <w:r>
        <w:t xml:space="preserve">между буксировочными устройствами, а также между буксировочными устройствами и неподвижным препятствием согласно </w:t>
      </w:r>
      <w:hyperlink r:id="rId36" w:anchor="sub_id=6021000" w:history="1">
        <w:r>
          <w:rPr>
            <w:rStyle w:val="a3"/>
          </w:rPr>
          <w:t>пп. 6.2.10</w:t>
        </w:r>
      </w:hyperlink>
      <w:r>
        <w:t xml:space="preserve"> и </w:t>
      </w:r>
      <w:hyperlink r:id="rId37" w:anchor="sub_id=6021400" w:history="1">
        <w:r>
          <w:rPr>
            <w:rStyle w:val="a3"/>
          </w:rPr>
          <w:t>6.2.14</w:t>
        </w:r>
      </w:hyperlink>
      <w:r>
        <w:t xml:space="preserve"> должно учитываться отклонение каната под действием нормативной ветровой нагрузки в месте размещения БКД.</w:t>
      </w:r>
    </w:p>
    <w:p w:rsidR="00000000" w:rsidRDefault="008D6C25">
      <w:pPr>
        <w:ind w:firstLine="426"/>
        <w:jc w:val="both"/>
      </w:pPr>
      <w:r>
        <w:t>6.2.27 Вдоль всей лыжной дорожки, включая пространство линейных опор и других неподвижных элементов соор</w:t>
      </w:r>
      <w:r>
        <w:t xml:space="preserve">ужений данной БКД, должен сохраняться свободный габарит для проезда лыжников высотой не менее 2,2 м и шириной, не менее установленной </w:t>
      </w:r>
      <w:hyperlink r:id="rId38" w:anchor="sub_id=6021800" w:history="1">
        <w:r>
          <w:rPr>
            <w:rStyle w:val="a3"/>
          </w:rPr>
          <w:t>п. 6.2.18</w:t>
        </w:r>
      </w:hyperlink>
      <w:r>
        <w:t>.</w:t>
      </w:r>
    </w:p>
    <w:p w:rsidR="00000000" w:rsidRDefault="008D6C25">
      <w:pPr>
        <w:ind w:firstLine="426"/>
        <w:jc w:val="both"/>
      </w:pPr>
      <w:r>
        <w:t>Этот габарит должен обеспе</w:t>
      </w:r>
      <w:r>
        <w:t>чиваться при эксплуатации БКД при всех условиях снежного покрова.</w:t>
      </w:r>
    </w:p>
    <w:p w:rsidR="00000000" w:rsidRDefault="008D6C25">
      <w:pPr>
        <w:ind w:firstLine="426"/>
        <w:jc w:val="both"/>
      </w:pPr>
      <w:r>
        <w:t>6.2.28 В случае установки двух соседних БКД расстояние между их свободными габаритами (лыжными дорожками), указанными в п. 6.2.18, должно быть не менее 1 м, при этом буксировочные устройства</w:t>
      </w:r>
      <w:r>
        <w:t xml:space="preserve"> проходящих рядом БКД не должны соприкасаться между собой даже в том случае, если жесткие элементы движущихся буксировочных устройств были одновременно наклонены друг к другу под углом до 20°.</w:t>
      </w:r>
    </w:p>
    <w:p w:rsidR="00000000" w:rsidRDefault="008D6C25">
      <w:pPr>
        <w:ind w:firstLine="426"/>
        <w:jc w:val="both"/>
      </w:pPr>
      <w:r>
        <w:rPr>
          <w:b/>
          <w:bCs/>
        </w:rPr>
        <w:t>6.3Канаты</w:t>
      </w:r>
    </w:p>
    <w:p w:rsidR="00000000" w:rsidRDefault="008D6C25">
      <w:pPr>
        <w:ind w:firstLine="426"/>
        <w:jc w:val="both"/>
      </w:pPr>
      <w:r>
        <w:t>6.3.1 Стальные канаты, применяемые на канатных дорога</w:t>
      </w:r>
      <w:r>
        <w:t>х, изготавливаются из проволоки марки «В», должны отвечать действующим стандартам РК и иметь сертификаты заводов-изготовителей.</w:t>
      </w:r>
    </w:p>
    <w:p w:rsidR="00000000" w:rsidRDefault="008D6C25">
      <w:pPr>
        <w:ind w:firstLine="426"/>
        <w:jc w:val="both"/>
      </w:pPr>
      <w:r>
        <w:t>Несущие, несуще-тяговые, тяговые, натяжные и вантовые канаты перед навеской должны быть испытаны на канатно-испытательной станци</w:t>
      </w:r>
      <w:r>
        <w:t>и.</w:t>
      </w:r>
    </w:p>
    <w:p w:rsidR="00000000" w:rsidRDefault="008D6C25">
      <w:pPr>
        <w:ind w:firstLine="426"/>
        <w:jc w:val="both"/>
      </w:pPr>
      <w:r>
        <w:t>Несущие канаты должны периодически подвергаться дефектоскопии.</w:t>
      </w:r>
    </w:p>
    <w:p w:rsidR="00000000" w:rsidRDefault="008D6C25">
      <w:pPr>
        <w:ind w:firstLine="426"/>
        <w:jc w:val="both"/>
      </w:pPr>
      <w:r>
        <w:t>Первая дефектоскопия проводится после навески каната, затем через 5 лет и далее через каждые 3 года. Дефектограммы должны храниться в паспорте ППКД.</w:t>
      </w:r>
    </w:p>
    <w:p w:rsidR="00000000" w:rsidRDefault="008D6C25">
      <w:pPr>
        <w:ind w:firstLine="426"/>
        <w:jc w:val="both"/>
      </w:pPr>
      <w:r>
        <w:t>6.3.2 В качестве несущих канатов должны п</w:t>
      </w:r>
      <w:r>
        <w:t>рименяться канаты закрытой конструкции или многопрядные канаты с металлическим сердечником.</w:t>
      </w:r>
    </w:p>
    <w:p w:rsidR="00000000" w:rsidRDefault="008D6C25">
      <w:pPr>
        <w:ind w:firstLine="426"/>
        <w:jc w:val="both"/>
      </w:pPr>
      <w:r>
        <w:t>6.3.3 В качестве натяжных канатов к несущим должны применяться канаты тройной свивки.</w:t>
      </w:r>
    </w:p>
    <w:p w:rsidR="00000000" w:rsidRDefault="008D6C25">
      <w:pPr>
        <w:ind w:firstLine="426"/>
        <w:jc w:val="both"/>
      </w:pPr>
      <w:r>
        <w:t>6.3.4 В качестве несуще-тягового, тяговых и натяжных канатов к ним должны прим</w:t>
      </w:r>
      <w:r>
        <w:t>еняться прядевые канаты односторонней свивки с линейным касанием проволок и неметаллическим сердечником. Допускается применение канатов крестовой свивки.</w:t>
      </w:r>
    </w:p>
    <w:p w:rsidR="00000000" w:rsidRDefault="008D6C25">
      <w:pPr>
        <w:ind w:firstLine="426"/>
        <w:jc w:val="both"/>
      </w:pPr>
      <w:r>
        <w:t>6.3.5 В качестве вантовых канатов должны применяться канаты закрытой конструкции или многопрядевые кан</w:t>
      </w:r>
      <w:r>
        <w:t>аты с металлическим сердечником.</w:t>
      </w:r>
    </w:p>
    <w:p w:rsidR="00000000" w:rsidRDefault="008D6C25">
      <w:pPr>
        <w:ind w:firstLine="426"/>
        <w:jc w:val="both"/>
      </w:pPr>
      <w:r>
        <w:t>6.3.6 Канаты, применяемые на ППКД, должны быть проверены расчетом. Канат на прочность рассчитывается по формуле: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(1)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 xml:space="preserve">где: </w:t>
      </w:r>
      <w:r>
        <w:rPr>
          <w:lang w:val="en-US"/>
        </w:rPr>
        <w:t>K</w:t>
      </w:r>
      <w:r>
        <w:t xml:space="preserve"> - коэффициент запаса прочности (таблица 6.6);</w:t>
      </w:r>
    </w:p>
    <w:p w:rsidR="00000000" w:rsidRDefault="008D6C25">
      <w:pPr>
        <w:ind w:firstLine="426"/>
        <w:jc w:val="both"/>
      </w:pPr>
      <w:r>
        <w:rPr>
          <w:lang w:val="en-US"/>
        </w:rPr>
        <w:t>S</w:t>
      </w:r>
      <w:r>
        <w:t xml:space="preserve"> </w:t>
      </w:r>
      <w:r>
        <w:t xml:space="preserve">- наибольшее натяжение каната, определяемое расчетом в соответствии с </w:t>
      </w:r>
      <w:hyperlink r:id="rId41" w:anchor="sub_id=6030700" w:history="1">
        <w:r>
          <w:rPr>
            <w:rStyle w:val="a3"/>
          </w:rPr>
          <w:t>п.п. 6.3.7</w:t>
        </w:r>
      </w:hyperlink>
      <w:r>
        <w:t xml:space="preserve">; </w:t>
      </w:r>
      <w:hyperlink r:id="rId42" w:anchor="sub_id=6030800" w:history="1">
        <w:r>
          <w:rPr>
            <w:rStyle w:val="a3"/>
          </w:rPr>
          <w:t>6.3.</w:t>
        </w:r>
        <w:r>
          <w:rPr>
            <w:rStyle w:val="a3"/>
          </w:rPr>
          <w:t>8</w:t>
        </w:r>
      </w:hyperlink>
      <w:r>
        <w:t>;</w:t>
      </w:r>
    </w:p>
    <w:p w:rsidR="00000000" w:rsidRDefault="008D6C25">
      <w:pPr>
        <w:ind w:firstLine="426"/>
        <w:jc w:val="both"/>
      </w:pPr>
      <w:r>
        <w:t>Р - разрывное усилие каната в целом, принимаемое по сертификату, а для канатов, подлежащих испытанию на канатно-испытательной станции - по свидетельству об испытании.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 xml:space="preserve">При проектировании ППКД разрывное усилие каната принимается по стандарту РК. Если в сертификате или в свидетельстве об испытании дано суммарное разрывное усилие всех проволок, усилие Р должно быть определено умножением суммарного разрывного усилия на 0,83 </w:t>
      </w:r>
      <w:r>
        <w:t>или на соответствующий коэффициент, определенный по стандарту РК на канат выбранного типа. Для закрытых канатов принимается коэффициент 0,9.</w:t>
      </w:r>
    </w:p>
    <w:p w:rsidR="00000000" w:rsidRDefault="008D6C25">
      <w:pPr>
        <w:ind w:firstLine="426"/>
        <w:jc w:val="both"/>
      </w:pPr>
      <w:r>
        <w:t>Для канатов, идущих к натяжному устройству, расположенному на нижней станции, при верхней приводной станции, коэффи</w:t>
      </w:r>
      <w:r>
        <w:t>циент запаса прочности должен быть не менее 4,5.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6.6 - Минимальный коэффициент запаса прочности канатов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"/>
        <w:gridCol w:w="6262"/>
        <w:gridCol w:w="2436"/>
      </w:tblGrid>
      <w:tr w:rsidR="00000000">
        <w:tc>
          <w:tcPr>
            <w:tcW w:w="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№ п/п</w:t>
            </w:r>
          </w:p>
        </w:tc>
        <w:tc>
          <w:tcPr>
            <w:tcW w:w="22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Тип дороги и назначение каната</w:t>
            </w:r>
          </w:p>
        </w:tc>
        <w:tc>
          <w:tcPr>
            <w:tcW w:w="8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 xml:space="preserve">Коэффициент запаса прочности, </w:t>
            </w:r>
            <w:r>
              <w:rPr>
                <w:i/>
                <w:iCs/>
                <w:lang w:val="en-US"/>
              </w:rPr>
              <w:t>k</w:t>
            </w:r>
            <w:r>
              <w:rPr>
                <w:i/>
                <w:iCs/>
                <w:vertAlign w:val="subscript"/>
              </w:rPr>
              <w:t>з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1. Подвесная двухканатная с маятниковым движением подвижного с</w:t>
            </w:r>
            <w:r>
              <w:t>остава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1.1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Несущий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3,3*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* При учете воздействия от срабатывания ловителя вагона - 3,0. При учете воздействий от ветра и льда при нерабочем состоянии канатной дороги - 2,7.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1.2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Тяговый на дорогах с одним тяговым канатом и ловителями в вагонах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1.3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Тяговый на дорогах с двумя</w:t>
            </w:r>
            <w:r>
              <w:t xml:space="preserve"> тяговыми канатами и без ловителей в вагонах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2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1.4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Тяговый для спасательного вагона на дорогах с одним тяговым канатом и ловителями в вагонах: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а) в рабочем состоянии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б) в нерабочем состоянии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2,8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1.5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Натяжной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 xml:space="preserve">2. Подвесная одноканатная или двухканатная с кольцевым движением закрепленного на несуще-тяговом </w:t>
            </w:r>
          </w:p>
          <w:p w:rsidR="00000000" w:rsidRDefault="008D6C25">
            <w:pPr>
              <w:jc w:val="center"/>
            </w:pPr>
            <w:r>
              <w:t>(тяговом) канате и отцепляемого на станциях подвижного состава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2.1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Несущий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3,0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2.2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Несуще-тяговый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2.3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Тяговый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5,0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2.4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Натяжной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 xml:space="preserve">3. Подвесная одноканатная с кольцевым или маятниковым движением постоянно закрепленного </w:t>
            </w:r>
          </w:p>
          <w:p w:rsidR="00000000" w:rsidRDefault="008D6C25">
            <w:pPr>
              <w:jc w:val="center"/>
            </w:pPr>
            <w:r>
              <w:t>на несуще-тяговом канате подвижного состава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3.1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Несуще-тяговый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3.2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Натяжной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5,5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 xml:space="preserve">4. Буксировочная для лыжников с постоянно закрепленными на тяговом канате </w:t>
            </w:r>
          </w:p>
          <w:p w:rsidR="00000000" w:rsidRDefault="008D6C25">
            <w:pPr>
              <w:jc w:val="center"/>
            </w:pPr>
            <w:r>
              <w:t>бук</w:t>
            </w:r>
            <w:r>
              <w:t>сировочными устройствами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4.1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Тяговый канат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4.2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Натяжной канат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 xml:space="preserve">5. Буксировочная для лыжников с закрепленными на тяговом канате и отцепляемыми </w:t>
            </w:r>
          </w:p>
          <w:p w:rsidR="00000000" w:rsidRDefault="008D6C25">
            <w:pPr>
              <w:jc w:val="center"/>
            </w:pPr>
            <w:r>
              <w:t>на станциях буксировочными устройствами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5.1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Тяговый канат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4,0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5.2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Натяжной канат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4,5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6. Для всех дорог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6.1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Для подвески кабеля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2,5*</w:t>
            </w:r>
          </w:p>
        </w:tc>
      </w:tr>
      <w:tr w:rsidR="00000000"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6.2</w:t>
            </w:r>
          </w:p>
        </w:tc>
        <w:tc>
          <w:tcPr>
            <w:tcW w:w="2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both"/>
            </w:pPr>
            <w:r>
              <w:t>Байтовый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2,5*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>* С учетом воздействия льда и ветра.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6.3.7 При определении натяжения несущего каната необходимо учитывать: массу противовеса, составляющую массы каната, сопротивление в натяжных устройствах и на башмаках, а при заякоренном с двух концов канате: температурные воздействия, составляющую массы ка</w:t>
      </w:r>
      <w:r>
        <w:t>ната, упругость каната и его загрузку, сопротивление на башмаках.</w:t>
      </w:r>
    </w:p>
    <w:p w:rsidR="00000000" w:rsidRDefault="008D6C25">
      <w:pPr>
        <w:ind w:firstLine="426"/>
        <w:jc w:val="both"/>
      </w:pPr>
      <w:r>
        <w:t>Силы инерции и тормозное усилие, передающиеся на канат при срабатывании ловителя вагона, не учитываются.</w:t>
      </w:r>
    </w:p>
    <w:p w:rsidR="00000000" w:rsidRDefault="008D6C25">
      <w:pPr>
        <w:ind w:firstLine="426"/>
        <w:jc w:val="both"/>
      </w:pPr>
      <w:r>
        <w:t>6.3.8 При определении натяжения несуще-тягового и тягового канатов необходимо учитыва</w:t>
      </w:r>
      <w:r>
        <w:t>ть: массу противовеса, составляющие массы каната и подвижного состава, сопротивление в натяжных устройствах, опорных роликах и шкивах на станции. Силы инерции не учитываются.</w:t>
      </w:r>
    </w:p>
    <w:p w:rsidR="00000000" w:rsidRDefault="008D6C25">
      <w:pPr>
        <w:ind w:firstLine="426"/>
        <w:jc w:val="both"/>
      </w:pPr>
      <w:r>
        <w:t xml:space="preserve">6.3.9 Браковка стальных канатов проводится по нормам, приведенным в </w:t>
      </w:r>
      <w:hyperlink r:id="rId43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8D6C25">
      <w:pPr>
        <w:ind w:firstLine="426"/>
        <w:jc w:val="both"/>
      </w:pPr>
      <w:r>
        <w:rPr>
          <w:b/>
          <w:bCs/>
        </w:rPr>
        <w:t>6.4 Крепление и соединение канатов</w:t>
      </w:r>
    </w:p>
    <w:p w:rsidR="00000000" w:rsidRDefault="008D6C25">
      <w:pPr>
        <w:ind w:firstLine="426"/>
        <w:jc w:val="both"/>
      </w:pPr>
      <w:r>
        <w:t>6.4.1 Каждый из концов несущего каната должен закрепляться при помощи муфты или якорного барабана.</w:t>
      </w:r>
    </w:p>
    <w:p w:rsidR="00000000" w:rsidRDefault="008D6C25">
      <w:pPr>
        <w:ind w:firstLine="426"/>
        <w:jc w:val="both"/>
      </w:pPr>
      <w:r>
        <w:t>6.4.2 Несущий канат закрытой конструкции д</w:t>
      </w:r>
      <w:r>
        <w:t>олжен крепиться в муфте заливкой сплавом или клиньями.</w:t>
      </w:r>
    </w:p>
    <w:p w:rsidR="00000000" w:rsidRDefault="008D6C25">
      <w:pPr>
        <w:ind w:firstLine="426"/>
        <w:jc w:val="both"/>
      </w:pPr>
      <w:r>
        <w:t>6.4.3 Многопрядные канаты, применяемые в качестве несущих, тяговых и натяжных, должны крепиться в муфте заливкой сплавом.</w:t>
      </w:r>
    </w:p>
    <w:p w:rsidR="00000000" w:rsidRDefault="008D6C25">
      <w:pPr>
        <w:ind w:firstLine="426"/>
        <w:jc w:val="both"/>
      </w:pPr>
      <w:r>
        <w:t>6.4.4 Применение зажимов для крепления канатов допускается при соединении натяж</w:t>
      </w:r>
      <w:r>
        <w:t>ного каната с противовесом или натяжной тележкой, а также для крепления тягового каната к вагону. Допускается применение клиновых втулок (кованых или штампованных) для крепления натяжного каната.</w:t>
      </w:r>
    </w:p>
    <w:p w:rsidR="00000000" w:rsidRDefault="008D6C25">
      <w:pPr>
        <w:ind w:firstLine="426"/>
        <w:jc w:val="both"/>
      </w:pPr>
      <w:r>
        <w:t>6.4.5 Муфты и клинья должны быть изготовлены из стали. На му</w:t>
      </w:r>
      <w:r>
        <w:t>фтах должны быть клеймо завода-изготовителя с указанием диаметра каната, усилия, на которые рассчитана муфта, клеймо ОТК и заводской номер. Применение литых и сварных муфт не допускается.</w:t>
      </w:r>
    </w:p>
    <w:p w:rsidR="00000000" w:rsidRDefault="008D6C25">
      <w:pPr>
        <w:ind w:firstLine="426"/>
        <w:jc w:val="both"/>
      </w:pPr>
      <w:r>
        <w:t>6.4.6 При замене и укорачивании несущих и натяжных канатов необходим</w:t>
      </w:r>
      <w:r>
        <w:t>о устанавливать новые концевые и переходные муфты.</w:t>
      </w:r>
    </w:p>
    <w:p w:rsidR="00000000" w:rsidRDefault="008D6C25">
      <w:pPr>
        <w:ind w:firstLine="426"/>
        <w:jc w:val="both"/>
      </w:pPr>
      <w:r>
        <w:t>При замене и укорачивании тяговых канатов могут использоваться муфты, бывшие в употреблении, если при снятии канатов они не подверглись нагреванию и не имеют повреждений.</w:t>
      </w:r>
    </w:p>
    <w:p w:rsidR="00000000" w:rsidRDefault="008D6C25">
      <w:pPr>
        <w:ind w:firstLine="426"/>
        <w:jc w:val="both"/>
      </w:pPr>
      <w:r>
        <w:t>6.4.7 При закреплении конца несуще</w:t>
      </w:r>
      <w:r>
        <w:t>го каната с помощью барабана число витков каната на барабане должно быть не менее трех. Витки должны располагаться в один слой.</w:t>
      </w:r>
    </w:p>
    <w:p w:rsidR="00000000" w:rsidRDefault="008D6C25">
      <w:pPr>
        <w:ind w:firstLine="426"/>
        <w:jc w:val="both"/>
      </w:pPr>
      <w:r>
        <w:t>Конец каната, сходящий с барабана, должен быть закреплен двумя зажимами, каждый из которых должен рассчитываться на усилие, равн</w:t>
      </w:r>
      <w:r>
        <w:t>ое не менее 20% максимального расчетного натяжения несущего каната.</w:t>
      </w:r>
    </w:p>
    <w:p w:rsidR="00000000" w:rsidRDefault="008D6C25">
      <w:pPr>
        <w:ind w:firstLine="426"/>
        <w:jc w:val="both"/>
      </w:pPr>
      <w:r>
        <w:t>6.4.8 Число счалок при сращивании несуще-тягового и тягового канатов должно быть минимальным и обуславливаться предельной длиной каната, выпускаемого заводом-изготовителем или максимальным</w:t>
      </w:r>
      <w:r>
        <w:t xml:space="preserve"> транспортным весом части каната.</w:t>
      </w:r>
    </w:p>
    <w:p w:rsidR="00000000" w:rsidRDefault="008D6C25">
      <w:pPr>
        <w:ind w:firstLine="426"/>
        <w:jc w:val="both"/>
      </w:pPr>
      <w:r>
        <w:t>Длина счалки должна равняться не менее чем 1300 диаметрам каната. Расстояние между концами двух счалок должно составлять не менее 3000 диаметров каната.</w:t>
      </w:r>
    </w:p>
    <w:p w:rsidR="00000000" w:rsidRDefault="008D6C25">
      <w:pPr>
        <w:ind w:firstLine="426"/>
        <w:jc w:val="both"/>
      </w:pPr>
      <w:r>
        <w:t xml:space="preserve">Диаметр каната в зоне счалки не должен превышать номинальный диаметр </w:t>
      </w:r>
      <w:r>
        <w:t>каната более чем на 8%.</w:t>
      </w:r>
    </w:p>
    <w:p w:rsidR="00000000" w:rsidRDefault="008D6C25">
      <w:pPr>
        <w:ind w:firstLine="426"/>
        <w:jc w:val="both"/>
      </w:pPr>
      <w:r>
        <w:t>6.4.9 Сращивание несущего каната на участке движения вагонов не допускается.</w:t>
      </w:r>
    </w:p>
    <w:p w:rsidR="00000000" w:rsidRDefault="008D6C25">
      <w:pPr>
        <w:ind w:firstLine="426"/>
        <w:jc w:val="both"/>
      </w:pPr>
      <w:r>
        <w:t>6.4.10 Сращивание канатов и закрепление их в муфтах должно производиться аттестованными лицами.</w:t>
      </w:r>
    </w:p>
    <w:p w:rsidR="00000000" w:rsidRDefault="008D6C25">
      <w:pPr>
        <w:ind w:firstLine="426"/>
        <w:jc w:val="both"/>
      </w:pPr>
      <w:r>
        <w:rPr>
          <w:b/>
          <w:bCs/>
        </w:rPr>
        <w:t>6.5Натяжные устройства</w:t>
      </w:r>
    </w:p>
    <w:p w:rsidR="00000000" w:rsidRDefault="008D6C25">
      <w:pPr>
        <w:ind w:firstLine="426"/>
        <w:jc w:val="both"/>
      </w:pPr>
      <w:r>
        <w:t xml:space="preserve">6.5.1 Натяжение несущего каната должно создаваться противовесом либо другим устройством, обеспечивающим величину натяжения в допускаемых </w:t>
      </w:r>
      <w:r>
        <w:t>пределах.</w:t>
      </w:r>
    </w:p>
    <w:p w:rsidR="00000000" w:rsidRDefault="008D6C25">
      <w:pPr>
        <w:ind w:firstLine="426"/>
        <w:jc w:val="both"/>
      </w:pPr>
      <w:r>
        <w:t>При заякоривании концов каната должно быть предусмотрено устройство для регулирования натяжения.</w:t>
      </w:r>
    </w:p>
    <w:p w:rsidR="00000000" w:rsidRDefault="008D6C25">
      <w:pPr>
        <w:ind w:firstLine="426"/>
        <w:jc w:val="both"/>
      </w:pPr>
      <w:r>
        <w:t>6.5.2 Для несущих канатов маятниковых дорог с промежуточными опорами должна быть предусмотрена дополнительная длина каната, равная удвоенной длине оп</w:t>
      </w:r>
      <w:r>
        <w:t>орного башмака +20 м для возможности перемещения каната. Эта часть каната может находиться на барабане или вне его.</w:t>
      </w:r>
    </w:p>
    <w:p w:rsidR="00000000" w:rsidRDefault="008D6C25">
      <w:pPr>
        <w:ind w:firstLine="426"/>
        <w:jc w:val="both"/>
      </w:pPr>
      <w:r>
        <w:t>6.5.3 Натяжение несуще-тягового и тягового канатов должно создаваться противовесом либо другим устройством, обеспечивающим величину натяжени</w:t>
      </w:r>
      <w:r>
        <w:t>я в допускаемых пределах, причем при двух тяговых канатах каждый канат должен иметь отдельное натяжное устройство.</w:t>
      </w:r>
    </w:p>
    <w:p w:rsidR="00000000" w:rsidRDefault="008D6C25">
      <w:pPr>
        <w:ind w:firstLine="426"/>
        <w:jc w:val="both"/>
      </w:pPr>
      <w:r>
        <w:t>6.5.4 При применении нескольких натяжных канатов должно быть обеспечено равномерное их натяжение.</w:t>
      </w:r>
    </w:p>
    <w:p w:rsidR="00000000" w:rsidRDefault="008D6C25">
      <w:pPr>
        <w:ind w:firstLine="426"/>
        <w:jc w:val="both"/>
      </w:pPr>
      <w:r>
        <w:t>6.5.5 Ход противовеса несущего каната рассч</w:t>
      </w:r>
      <w:r>
        <w:t>итывается в каждом конкретном случае с учетом возможной наибольшей разности провесов, ожидаемых температурных колебаний, упругого и остаточного удлинения каната, а также запаса хода противовеса не менее 1 м.</w:t>
      </w:r>
    </w:p>
    <w:p w:rsidR="00000000" w:rsidRDefault="008D6C25">
      <w:pPr>
        <w:ind w:firstLine="426"/>
        <w:jc w:val="both"/>
      </w:pPr>
      <w:r>
        <w:t>При ограниченных возможностях хода противовеса о</w:t>
      </w:r>
      <w:r>
        <w:t>статочное удлинение каната может не учитываться. В этом случае при эксплуатации дороги канат по мере необходимости должен укорачиваться.</w:t>
      </w:r>
    </w:p>
    <w:p w:rsidR="00000000" w:rsidRDefault="008D6C25">
      <w:pPr>
        <w:ind w:firstLine="426"/>
        <w:jc w:val="both"/>
      </w:pPr>
      <w:r>
        <w:t>6.5.6 Ход натяжного устройства несуще-тягового и тягового канатов рассчитывается, исходя из возможной наибольшей разнос</w:t>
      </w:r>
      <w:r>
        <w:t>ти провесов от колебаний нагрузки, ожидаемых температурных колебаний и упругого удлинения каната.</w:t>
      </w:r>
    </w:p>
    <w:p w:rsidR="00000000" w:rsidRDefault="008D6C25">
      <w:pPr>
        <w:ind w:firstLine="426"/>
        <w:jc w:val="both"/>
      </w:pPr>
      <w:r>
        <w:t>На кольцевых дорогах должен предусматриваться дополнительный ход натяжного устройства для опускания подвижного состава при проведении спасательных операций, у</w:t>
      </w:r>
      <w:r>
        <w:t xml:space="preserve">казанных в </w:t>
      </w:r>
      <w:hyperlink r:id="rId44" w:anchor="sub_id=6020300" w:history="1">
        <w:r>
          <w:rPr>
            <w:rStyle w:val="a3"/>
          </w:rPr>
          <w:t>п. 6.2.3</w:t>
        </w:r>
      </w:hyperlink>
      <w:r>
        <w:t>.</w:t>
      </w:r>
    </w:p>
    <w:p w:rsidR="00000000" w:rsidRDefault="008D6C25">
      <w:pPr>
        <w:ind w:firstLine="426"/>
        <w:jc w:val="both"/>
      </w:pPr>
      <w:r>
        <w:t>Для компенсации остаточного удлинения несуще-тягового каната и изменений его длины при сезонных температурных колебаниях должно быть предусмотрено при</w:t>
      </w:r>
      <w:r>
        <w:t>способление для установки (подъема) противовеса (при его наличии) в проектное положение. Это же приспособление должно позволять осуществлять дополнительный ход натяжного устройства.</w:t>
      </w:r>
    </w:p>
    <w:p w:rsidR="00000000" w:rsidRDefault="008D6C25">
      <w:pPr>
        <w:ind w:firstLine="426"/>
        <w:jc w:val="both"/>
      </w:pPr>
      <w:r>
        <w:t xml:space="preserve">6.5.7 Должно быть обеспечено свободное перемещение противовесов и тележек </w:t>
      </w:r>
      <w:r>
        <w:t>натяжного устройства тягового и несуще-тягового канатов. Ход противовесов и натяжных тележек должен ограничиваться упорами и контролироваться концевыми выключателями.</w:t>
      </w:r>
    </w:p>
    <w:p w:rsidR="00000000" w:rsidRDefault="008D6C25">
      <w:pPr>
        <w:ind w:firstLine="426"/>
        <w:jc w:val="both"/>
      </w:pPr>
      <w:r>
        <w:t>Зазор между противовесом и стеной со стороны направляющих должен быть не менее 0,7 м, а с</w:t>
      </w:r>
      <w:r>
        <w:t xml:space="preserve"> других сторон - не менее 0,5 м.</w:t>
      </w:r>
    </w:p>
    <w:p w:rsidR="00000000" w:rsidRDefault="008D6C25">
      <w:pPr>
        <w:ind w:firstLine="426"/>
        <w:jc w:val="both"/>
      </w:pPr>
      <w:r>
        <w:t>6.5.8 Противовесы должны быть изготовлены в виде бетонных или железобетонных плит, а также каркасных ящиков, заполняемых бетонными или чугунными блоками. Дополнительно к противовесу могут подвешиваться металлические цепи. П</w:t>
      </w:r>
      <w:r>
        <w:t>ри ручной загрузке масса отдельных блоков не должна превышать 30 кг.</w:t>
      </w:r>
    </w:p>
    <w:p w:rsidR="00000000" w:rsidRDefault="008D6C25">
      <w:pPr>
        <w:ind w:firstLine="426"/>
        <w:jc w:val="both"/>
      </w:pPr>
      <w:r>
        <w:t>Пространство, в котором перемещается противовес, должно быть ограждено. При расположении противовеса в приямке последний должен быть также защищен от попадания воды, снега и льда.</w:t>
      </w:r>
    </w:p>
    <w:p w:rsidR="00000000" w:rsidRDefault="008D6C25">
      <w:pPr>
        <w:ind w:firstLine="426"/>
        <w:jc w:val="both"/>
      </w:pPr>
      <w:r>
        <w:t>6.5.9 М</w:t>
      </w:r>
      <w:r>
        <w:t>асса противовеса должна быть указана в паспорте ППКД.</w:t>
      </w:r>
    </w:p>
    <w:p w:rsidR="00000000" w:rsidRDefault="008D6C25">
      <w:pPr>
        <w:ind w:firstLine="426"/>
        <w:jc w:val="both"/>
      </w:pPr>
      <w:r>
        <w:rPr>
          <w:b/>
          <w:bCs/>
        </w:rPr>
        <w:t>6.6Барабаны, шкивы, ролики, опорные и направляющие башмаки</w:t>
      </w:r>
    </w:p>
    <w:p w:rsidR="00000000" w:rsidRDefault="008D6C25">
      <w:pPr>
        <w:ind w:firstLine="426"/>
        <w:jc w:val="both"/>
      </w:pPr>
      <w:r>
        <w:t>6.6.1 Допускаемый диаметр барабана, шкива, ролика, башмака, опорной шины роликовой цепи, огибаемых стальным канатом, определяется по формуле: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i/>
          <w:iCs/>
          <w:lang w:val="en-US"/>
        </w:rPr>
        <w:t>D</w:t>
      </w:r>
      <w:r>
        <w:rPr>
          <w:i/>
          <w:iCs/>
        </w:rPr>
        <w:t xml:space="preserve">≥ </w:t>
      </w:r>
      <w:r>
        <w:rPr>
          <w:i/>
          <w:iCs/>
          <w:lang w:val="en-US"/>
        </w:rPr>
        <w:t>d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l</w:t>
      </w:r>
      <w:r>
        <w:rPr>
          <w:i/>
          <w:iCs/>
        </w:rPr>
        <w:t xml:space="preserve">    </w:t>
      </w:r>
      <w:r>
        <w:t>(2)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both"/>
      </w:pPr>
      <w:r>
        <w:t xml:space="preserve">где </w:t>
      </w:r>
      <w:r>
        <w:rPr>
          <w:lang w:val="en-US"/>
        </w:rPr>
        <w:t>D</w:t>
      </w:r>
      <w:r>
        <w:t>- диаметр барабана, шкива, ролика, башмака, опорной шины роликовой цепи, измеряемый по осевой линии навитого каната, мм;</w:t>
      </w:r>
    </w:p>
    <w:p w:rsidR="00000000" w:rsidRDefault="008D6C25">
      <w:pPr>
        <w:ind w:firstLine="426"/>
        <w:jc w:val="both"/>
      </w:pPr>
      <w:r>
        <w:rPr>
          <w:lang w:val="en-US"/>
        </w:rPr>
        <w:t>d</w:t>
      </w:r>
      <w:r>
        <w:t xml:space="preserve"> - диаметр каната, мм;</w:t>
      </w:r>
    </w:p>
    <w:p w:rsidR="00000000" w:rsidRDefault="008D6C25">
      <w:pPr>
        <w:ind w:firstLine="426"/>
        <w:jc w:val="both"/>
      </w:pPr>
      <w:r>
        <w:t>1 - коэффициент, зависящий от назначения каната и шкива, наименьшее значение которого пр</w:t>
      </w:r>
      <w:r>
        <w:t>иведено в таблице 6.7.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6.6.1 Радиус кривизны опорного башмака несущего каната должен составлять не менее 250 диаметров каната. При этом должно удовлетворяться условие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409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 xml:space="preserve">где </w:t>
      </w:r>
      <w:r>
        <w:rPr>
          <w:lang w:val="en-US"/>
        </w:rPr>
        <w:t>Y</w:t>
      </w:r>
      <w:r>
        <w:t xml:space="preserve"> - максимальная рабочая скорость движения вагонов, м</w:t>
      </w:r>
      <w:r>
        <w:rPr>
          <w:vertAlign w:val="superscript"/>
        </w:rPr>
        <w:t>2</w:t>
      </w:r>
      <w:r>
        <w:t xml:space="preserve">/с; </w:t>
      </w:r>
    </w:p>
    <w:p w:rsidR="00000000" w:rsidRDefault="008D6C25">
      <w:pPr>
        <w:ind w:firstLine="426"/>
        <w:jc w:val="both"/>
      </w:pPr>
      <w:r>
        <w:rPr>
          <w:lang w:val="en-US"/>
        </w:rPr>
        <w:t>R</w:t>
      </w:r>
      <w:r>
        <w:t xml:space="preserve"> - радиус кривизны баш</w:t>
      </w:r>
      <w:r>
        <w:t>мака, м.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6.6.2 Приводные и направляющие шкивы для несуще-тягового и тягового канатов, а также ролики для несуще-тягового каната, кроме роликов, входящих в цепь электрозащиты или связи футеруются эластичным материалом.</w:t>
      </w:r>
    </w:p>
    <w:p w:rsidR="00000000" w:rsidRDefault="008D6C25">
      <w:pPr>
        <w:ind w:firstLine="426"/>
        <w:jc w:val="both"/>
      </w:pPr>
      <w:r>
        <w:t>6.6.3 Барабан для заякоривания несущ</w:t>
      </w:r>
      <w:r>
        <w:t>его каната футеруется деревом или эластичным материалом.</w:t>
      </w:r>
    </w:p>
    <w:p w:rsidR="00000000" w:rsidRDefault="008D6C25">
      <w:pPr>
        <w:ind w:firstLine="426"/>
        <w:jc w:val="both"/>
      </w:pPr>
      <w:r>
        <w:t>6.6.4 На кольцевых дорогах приводной и обводной шкивы должны быть такой конструкции или снабжены такими устройствами, чтобы исключалась возможность спадания каната со шкива.</w:t>
      </w:r>
    </w:p>
    <w:p w:rsidR="00000000" w:rsidRDefault="008D6C25">
      <w:pPr>
        <w:ind w:firstLine="426"/>
        <w:jc w:val="both"/>
      </w:pPr>
      <w:r>
        <w:rPr>
          <w:b/>
          <w:bCs/>
        </w:rPr>
        <w:t>6.7Подвижной состав</w:t>
      </w:r>
    </w:p>
    <w:p w:rsidR="00000000" w:rsidRDefault="008D6C25">
      <w:pPr>
        <w:ind w:firstLine="426"/>
        <w:jc w:val="both"/>
      </w:pPr>
      <w:r>
        <w:t>6.7.1</w:t>
      </w:r>
      <w:r>
        <w:t xml:space="preserve"> В качестве подвижного состава на ПКД могут использоваться: 1) кресла открытые, полуоткрытые (кресла с откидным колпаком), с подножками и без подножек;</w:t>
      </w:r>
    </w:p>
    <w:p w:rsidR="00000000" w:rsidRDefault="008D6C25">
      <w:pPr>
        <w:ind w:firstLine="426"/>
        <w:jc w:val="both"/>
      </w:pPr>
      <w:r>
        <w:t>2) кабины полуоткрытые и закрытые, с сиденьями и без сидений;</w:t>
      </w:r>
    </w:p>
    <w:p w:rsidR="00000000" w:rsidRDefault="008D6C25">
      <w:pPr>
        <w:ind w:firstLine="426"/>
        <w:jc w:val="both"/>
      </w:pPr>
      <w:r>
        <w:t>3) вагоны закрытые;</w:t>
      </w:r>
    </w:p>
    <w:p w:rsidR="00000000" w:rsidRDefault="008D6C25">
      <w:pPr>
        <w:ind w:firstLine="426"/>
        <w:jc w:val="both"/>
      </w:pPr>
      <w:r>
        <w:t>4) буксировочные устро</w:t>
      </w:r>
      <w:r>
        <w:t>йства с опорной тарелкой и с опорной траверсой.</w:t>
      </w:r>
    </w:p>
    <w:p w:rsidR="00000000" w:rsidRDefault="008D6C25">
      <w:pPr>
        <w:ind w:firstLine="426"/>
        <w:jc w:val="both"/>
      </w:pPr>
      <w:r>
        <w:t>6.7.2 Двери вагонов и кабин открываются внутрь или раздвигаются и должны иметь запор, исключающий их самопроизвольное открывание. Двери должны быть оборудованы блокировкой, исключающей пуск дороги при открыты</w:t>
      </w:r>
      <w:r>
        <w:t>х дверях.</w:t>
      </w:r>
    </w:p>
    <w:p w:rsidR="00000000" w:rsidRDefault="008D6C25">
      <w:pPr>
        <w:ind w:firstLine="426"/>
        <w:jc w:val="both"/>
      </w:pPr>
      <w:r>
        <w:t>Размеры дверных проемов должны быть не менее:</w:t>
      </w:r>
    </w:p>
    <w:p w:rsidR="00000000" w:rsidRDefault="008D6C25">
      <w:pPr>
        <w:ind w:firstLine="426"/>
        <w:jc w:val="both"/>
      </w:pPr>
      <w:r>
        <w:t>- в кабине - 0,6 × 1,55 м;</w:t>
      </w:r>
    </w:p>
    <w:p w:rsidR="00000000" w:rsidRDefault="008D6C25">
      <w:pPr>
        <w:ind w:firstLine="426"/>
        <w:jc w:val="both"/>
      </w:pPr>
      <w:r>
        <w:t>- в вагоне - 0,75 × 2,15 м.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6.7 - Наименьшее значение коэффициента, зависящего от назначения каната и шкива,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6256"/>
        <w:gridCol w:w="1500"/>
      </w:tblGrid>
      <w:tr w:rsidR="00000000">
        <w:trPr>
          <w:trHeight w:val="20"/>
        </w:trPr>
        <w:tc>
          <w:tcPr>
            <w:tcW w:w="8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Наименование каната</w:t>
            </w:r>
          </w:p>
        </w:tc>
        <w:tc>
          <w:tcPr>
            <w:tcW w:w="3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Назначение барабана, шкива, роли</w:t>
            </w:r>
            <w:r>
              <w:t>ка, башмака, шины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Коэффициент 1</w:t>
            </w:r>
          </w:p>
        </w:tc>
      </w:tr>
      <w:tr w:rsidR="00000000">
        <w:trPr>
          <w:trHeight w:val="20"/>
        </w:trPr>
        <w:tc>
          <w:tcPr>
            <w:tcW w:w="8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Несущий</w:t>
            </w:r>
          </w:p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Барабан для заякоривания; отклоняющий станционный башмак, на котором канат лежит неподвижно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Шкив для направления каната, непосредственно связанного с противовесом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Отклоняющий станционный башмак, на котором канат перемещается; поддерживающая шина для роликовой цепи, с помощью которой направляется канат при его непосредственном соединении с п</w:t>
            </w:r>
            <w:r>
              <w:t>ротивовесом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8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Несуще-тяговый</w:t>
            </w:r>
          </w:p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Шкив приводной; шкив обводной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Ролик опорный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8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Тяговый</w:t>
            </w:r>
          </w:p>
        </w:tc>
        <w:tc>
          <w:tcPr>
            <w:tcW w:w="3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Шкив приводной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Шкив отклоняющий при угле обхвата, град.: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свыше 30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свыше 20 до 30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свыше 10 до 20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до 10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Ролик опорный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8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Натяжной</w:t>
            </w:r>
          </w:p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Шкив отклоняющий на дорогах: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маятниковых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кольцевых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Шкив, барабан, лебедка, на которых канат при работающей дороге лежит неподвижно</w:t>
            </w:r>
          </w:p>
        </w:tc>
        <w:tc>
          <w:tcPr>
            <w:tcW w:w="7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17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6.7.3 Полезная площадь пола вагона и кабины, в которых посадка и высадка пассажиров производится</w:t>
      </w:r>
      <w:r>
        <w:t xml:space="preserve"> при их полной остановке, должна быть не менее 0,2 м</w:t>
      </w:r>
      <w:r>
        <w:rPr>
          <w:vertAlign w:val="superscript"/>
        </w:rPr>
        <w:t>2</w:t>
      </w:r>
      <w:r>
        <w:t xml:space="preserve"> на каждого пассажира.</w:t>
      </w:r>
    </w:p>
    <w:p w:rsidR="00000000" w:rsidRDefault="008D6C25">
      <w:pPr>
        <w:ind w:firstLine="426"/>
        <w:jc w:val="both"/>
      </w:pPr>
      <w:r>
        <w:t>Полезная площадь пола кабины, в которую посадка и высадка пассажиров производится на ходу, должна быть не менее 0,3 м</w:t>
      </w:r>
      <w:r>
        <w:rPr>
          <w:vertAlign w:val="superscript"/>
        </w:rPr>
        <w:t>2</w:t>
      </w:r>
      <w:r>
        <w:t xml:space="preserve"> на каждого пассажира.</w:t>
      </w:r>
    </w:p>
    <w:p w:rsidR="00000000" w:rsidRDefault="008D6C25">
      <w:pPr>
        <w:ind w:firstLine="426"/>
        <w:jc w:val="both"/>
      </w:pPr>
      <w:r>
        <w:t>6.7.4 Полуоткрытые кабины, в которых пассажиры стоят, должны иметь сплошные или сетчатые ограждения высотой не мене</w:t>
      </w:r>
      <w:r>
        <w:t>е 1,3 м от пола.</w:t>
      </w:r>
    </w:p>
    <w:p w:rsidR="00000000" w:rsidRDefault="008D6C25">
      <w:pPr>
        <w:ind w:firstLine="426"/>
        <w:jc w:val="both"/>
      </w:pPr>
      <w:r>
        <w:t>6.7.5 Ограждение полуоткрытых кабин с сидячими местами должно возвышаться над сиденьями не менее чем на 0,5 м.</w:t>
      </w:r>
    </w:p>
    <w:p w:rsidR="00000000" w:rsidRDefault="008D6C25">
      <w:pPr>
        <w:ind w:firstLine="426"/>
        <w:jc w:val="both"/>
      </w:pPr>
      <w:r>
        <w:t>6.7.6 Для перевозки пассажиров сидя ширина посадочного места на одного пассажира должна быть не менее 0,5 м, а при перевозке пас</w:t>
      </w:r>
      <w:r>
        <w:t>сажиров, сидящих на сплошных сиденьях, - не менее 0,45 м.</w:t>
      </w:r>
    </w:p>
    <w:p w:rsidR="00000000" w:rsidRDefault="008D6C25">
      <w:pPr>
        <w:ind w:firstLine="426"/>
        <w:jc w:val="both"/>
      </w:pPr>
      <w:r>
        <w:t>6.7.7 В кабинах глубина посадочного места должна быть не менее 0,35 м, а расстояние от пола до сиденья должно быть в пределах 0,45 × 0,5 м.</w:t>
      </w:r>
    </w:p>
    <w:p w:rsidR="00000000" w:rsidRDefault="008D6C25">
      <w:pPr>
        <w:ind w:firstLine="426"/>
        <w:jc w:val="both"/>
      </w:pPr>
      <w:r>
        <w:t>6.7.8 Потолочное перекрытие кабины и вагона должно выдержи</w:t>
      </w:r>
      <w:r>
        <w:t>вать в любом месте сосредоточенную нагрузку не менее 0,1 кН. Кроме того, потолочное перекрытие вагона должно выдержать общую нагрузку не менее 0,25 кН.</w:t>
      </w:r>
    </w:p>
    <w:p w:rsidR="00000000" w:rsidRDefault="008D6C25">
      <w:pPr>
        <w:ind w:firstLine="426"/>
        <w:jc w:val="both"/>
      </w:pPr>
      <w:r>
        <w:t>6.7.9 Внутри вагон должен быть оборудован поручнями.</w:t>
      </w:r>
    </w:p>
    <w:p w:rsidR="00000000" w:rsidRDefault="008D6C25">
      <w:pPr>
        <w:ind w:firstLine="426"/>
        <w:jc w:val="both"/>
      </w:pPr>
      <w:r>
        <w:t>6.7.10 Вагон должен иметь в полу и потолке люки раз</w:t>
      </w:r>
      <w:r>
        <w:t>мером не менее 0,5 × 0,5 м. Крышка люка в полу должна открываться внутрь вагона, крышка люка в потолке - наружу.</w:t>
      </w:r>
    </w:p>
    <w:p w:rsidR="00000000" w:rsidRDefault="008D6C25">
      <w:pPr>
        <w:ind w:firstLine="426"/>
        <w:jc w:val="both"/>
      </w:pPr>
      <w:r>
        <w:t xml:space="preserve">6.7.11 В вагоне должна быть предусмотрена лестница для выхода на крышу вагона. Для осмотра тележки вагона и несущего каната на подвеске вагона </w:t>
      </w:r>
      <w:r>
        <w:t>должна быть устроена огражденная площадка.</w:t>
      </w:r>
    </w:p>
    <w:p w:rsidR="00000000" w:rsidRDefault="008D6C25">
      <w:pPr>
        <w:ind w:firstLine="426"/>
        <w:jc w:val="both"/>
      </w:pPr>
      <w:r>
        <w:t>6.7.12 Высота от пола до потолка в кабине с сиденьями должна быть не менее 1,5 м.</w:t>
      </w:r>
    </w:p>
    <w:p w:rsidR="00000000" w:rsidRDefault="008D6C25">
      <w:pPr>
        <w:ind w:firstLine="426"/>
        <w:jc w:val="both"/>
      </w:pPr>
      <w:r>
        <w:t>6.7.13 Высота от пола до потолка в вагоне должна быть не менее 2,1 м.</w:t>
      </w:r>
    </w:p>
    <w:p w:rsidR="00000000" w:rsidRDefault="008D6C25">
      <w:pPr>
        <w:ind w:firstLine="426"/>
        <w:jc w:val="both"/>
      </w:pPr>
      <w:r>
        <w:t>6.7.14 Внутренняя ширина кабины на уровне сидений должна быть</w:t>
      </w:r>
      <w:r>
        <w:t xml:space="preserve"> не менее 1,3 м.</w:t>
      </w:r>
    </w:p>
    <w:p w:rsidR="00000000" w:rsidRDefault="008D6C25">
      <w:pPr>
        <w:ind w:firstLine="426"/>
        <w:jc w:val="both"/>
      </w:pPr>
      <w:r>
        <w:t>6.7.15 Крайние траверсы тележки вагона должны иметь ограничители, предотвращающие сход тележки с несущего каната. Размер ограничителей по высоте (считая от верха каната вниз) должен быть не менее двух диаметров несущего каната.</w:t>
      </w:r>
    </w:p>
    <w:p w:rsidR="00000000" w:rsidRDefault="008D6C25">
      <w:pPr>
        <w:ind w:firstLine="426"/>
        <w:jc w:val="both"/>
      </w:pPr>
      <w:r>
        <w:t>Тележки ваг</w:t>
      </w:r>
      <w:r>
        <w:t>онов безопорных маятниковых дорог вместо ограничителей должны снабжаться скобами, охватывающими несущий канат.</w:t>
      </w:r>
    </w:p>
    <w:p w:rsidR="00000000" w:rsidRDefault="008D6C25">
      <w:pPr>
        <w:ind w:firstLine="426"/>
        <w:jc w:val="both"/>
      </w:pPr>
      <w:r>
        <w:t>6.7.16 Закрытые вагоны и кабины должны иметь вентиляционные устройства.</w:t>
      </w:r>
    </w:p>
    <w:p w:rsidR="00000000" w:rsidRDefault="008D6C25">
      <w:pPr>
        <w:ind w:firstLine="426"/>
        <w:jc w:val="both"/>
      </w:pPr>
      <w:r>
        <w:t>6.7.17 В вагоне устанавливается табличка с указанием допустимого числа па</w:t>
      </w:r>
      <w:r>
        <w:t>ссажиров и грузоподъемности вагона.</w:t>
      </w:r>
    </w:p>
    <w:p w:rsidR="00000000" w:rsidRDefault="008D6C25">
      <w:pPr>
        <w:ind w:firstLine="426"/>
        <w:jc w:val="both"/>
      </w:pPr>
      <w:r>
        <w:t>6.7.18 Кресло кресельной дороги должно иметь: откидную жесткую или гибкую поперечину, предохраняющую пассажиров от падения с кресла, спинку высотой от уровня сиденья не менее 0,4 м и боковые опоры.</w:t>
      </w:r>
    </w:p>
    <w:p w:rsidR="00000000" w:rsidRDefault="008D6C25">
      <w:pPr>
        <w:ind w:firstLine="426"/>
        <w:jc w:val="both"/>
      </w:pPr>
      <w:r>
        <w:t>При наличии в кресле п</w:t>
      </w:r>
      <w:r>
        <w:t>одножек они должны быть жестко соединены с поперечиной.</w:t>
      </w:r>
    </w:p>
    <w:p w:rsidR="00000000" w:rsidRDefault="008D6C25">
      <w:pPr>
        <w:ind w:firstLine="426"/>
        <w:jc w:val="both"/>
      </w:pPr>
      <w:r>
        <w:t>6.7.19 При работе дороги предохранительная поперечина, а также колпак полуоткрытого кресла, должны надежно удерживаться в конечных положениях от самопроизвольного перемещения.</w:t>
      </w:r>
    </w:p>
    <w:p w:rsidR="00000000" w:rsidRDefault="008D6C25">
      <w:pPr>
        <w:ind w:firstLine="426"/>
        <w:jc w:val="both"/>
      </w:pPr>
      <w:r>
        <w:t>Для предохранения сидени</w:t>
      </w:r>
      <w:r>
        <w:t>й порожних открытых кресел от атмосферных осадков сиденья должны выполняться откидными в сторону спинки либо спинки должны откидываться на сиденья.</w:t>
      </w:r>
    </w:p>
    <w:p w:rsidR="00000000" w:rsidRDefault="008D6C25">
      <w:pPr>
        <w:ind w:firstLine="426"/>
        <w:jc w:val="both"/>
      </w:pPr>
      <w:r>
        <w:t>6.7.20 Запас прочности (отношение временного сопротивления материала к напряжению от максимальных статически</w:t>
      </w:r>
      <w:r>
        <w:t>х нагрузок) несущих деталей вагонов, кабин и кресел должен быть не менее 5, а остальных - не менее 2. Детали, воспринимающие динамические нагрузки, должны быть проверены расчетом на усталостную прочность.</w:t>
      </w:r>
    </w:p>
    <w:p w:rsidR="00000000" w:rsidRDefault="008D6C25">
      <w:pPr>
        <w:ind w:firstLine="426"/>
        <w:jc w:val="both"/>
      </w:pPr>
      <w:r>
        <w:t>6.7.21 Потолочное перекрытие вагона должно выдержив</w:t>
      </w:r>
      <w:r>
        <w:t>ать в любом месте сосредоточенную нагрузку не менее 150 кг, а также общую нагрузку от трех человек, равную 250 кг.</w:t>
      </w:r>
    </w:p>
    <w:p w:rsidR="00000000" w:rsidRDefault="008D6C25">
      <w:pPr>
        <w:ind w:firstLine="426"/>
        <w:jc w:val="both"/>
      </w:pPr>
      <w:r>
        <w:t>6.7.22 Полуоткрытые вагоны и кабины, в которых пассажиры стоят, должны иметь сплошные или сетчатые ограждения высотой не менее 1,3 м от пола;</w:t>
      </w:r>
      <w:r>
        <w:t xml:space="preserve"> ограждение полуоткрытых вагонов и кабин с сидячими местами для пассажиров должно возвышаться над сиденьями не менее, чем на 0,5 м.</w:t>
      </w:r>
    </w:p>
    <w:p w:rsidR="00000000" w:rsidRDefault="008D6C25">
      <w:pPr>
        <w:ind w:firstLine="426"/>
        <w:jc w:val="both"/>
      </w:pPr>
      <w:r>
        <w:t>6.7.23 Полезная площадь пола вагона определяется из расчета 0,2 м</w:t>
      </w:r>
      <w:r>
        <w:rPr>
          <w:vertAlign w:val="superscript"/>
        </w:rPr>
        <w:t>2</w:t>
      </w:r>
      <w:r>
        <w:t xml:space="preserve"> на одного человека.</w:t>
      </w:r>
    </w:p>
    <w:p w:rsidR="00000000" w:rsidRDefault="008D6C25">
      <w:pPr>
        <w:ind w:firstLine="426"/>
        <w:jc w:val="both"/>
      </w:pPr>
      <w:r>
        <w:t>6.7.24 В вагоне канатной дороги долже</w:t>
      </w:r>
      <w:r>
        <w:t>н находиться проводник в следующих случаях:</w:t>
      </w:r>
    </w:p>
    <w:p w:rsidR="00000000" w:rsidRDefault="008D6C25">
      <w:pPr>
        <w:ind w:firstLine="426"/>
        <w:jc w:val="both"/>
      </w:pPr>
      <w:r>
        <w:t>1) при наличии ловителей и других спасательных приспособлений, расположенных в вагоне;</w:t>
      </w:r>
    </w:p>
    <w:p w:rsidR="00000000" w:rsidRDefault="008D6C25">
      <w:pPr>
        <w:ind w:firstLine="426"/>
        <w:jc w:val="both"/>
      </w:pPr>
      <w:r>
        <w:t>2) во всех остальных случаях при вместимости вагона 10 человек и более.</w:t>
      </w:r>
    </w:p>
    <w:p w:rsidR="00000000" w:rsidRDefault="008D6C25">
      <w:pPr>
        <w:ind w:firstLine="426"/>
        <w:jc w:val="both"/>
      </w:pPr>
      <w:r>
        <w:t>6.7.25 Сиденье кресел должно иметь наклон к спинке по</w:t>
      </w:r>
      <w:r>
        <w:t>д углом 8°. Ширина сиденья должна быть не менее 0,5 м на одного пассажира.</w:t>
      </w:r>
    </w:p>
    <w:p w:rsidR="00000000" w:rsidRDefault="008D6C25">
      <w:pPr>
        <w:ind w:firstLine="426"/>
        <w:jc w:val="both"/>
      </w:pPr>
      <w:r>
        <w:t>6.7.26 Силу сцепления зажима кресла (кабины) с канатом кольцевой дороги рассчитывают по формуле: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542925" cy="409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(4)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где Р - сила зажатия зажима;</w:t>
      </w:r>
    </w:p>
    <w:p w:rsidR="00000000" w:rsidRDefault="008D6C25">
      <w:pPr>
        <w:ind w:firstLine="426"/>
        <w:jc w:val="both"/>
      </w:pPr>
      <w:r>
        <w:t>N - сила, смещающая зажим (с учетом динамических воздействий);</w:t>
      </w:r>
    </w:p>
    <w:p w:rsidR="00000000" w:rsidRDefault="008D6C25">
      <w:pPr>
        <w:ind w:firstLine="426"/>
        <w:jc w:val="both"/>
      </w:pPr>
      <w:r>
        <w:t>К - коэффициент запаса (для пружинных зажимов - 1,75, для винтовых зажимов - 3,0);</w:t>
      </w:r>
    </w:p>
    <w:p w:rsidR="00000000" w:rsidRDefault="008D6C25">
      <w:pPr>
        <w:ind w:firstLine="426"/>
        <w:jc w:val="both"/>
      </w:pPr>
      <w:r>
        <w:t>μ -приведенный коэффициент трения, учитывающий число плоскостей т</w:t>
      </w:r>
      <w:r>
        <w:t>рения, форму внутренней поверхности и конструктивные особенности зажима.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При этом удельное давление зажатия каната не должно превышать 300 кг/см</w:t>
      </w:r>
      <w:r>
        <w:rPr>
          <w:vertAlign w:val="superscript"/>
        </w:rPr>
        <w:t>2</w:t>
      </w:r>
      <w:r>
        <w:t>. Если кресло (кабина) имеет два зажима, то суммарный коэффициент запаса должен быть равен для пружинных зажи</w:t>
      </w:r>
      <w:r>
        <w:t>мов 2,2 и для винтовых зажимов - 3,0. Величина момента затяжки зажима должна быть указана в паспорте.</w:t>
      </w:r>
    </w:p>
    <w:p w:rsidR="00000000" w:rsidRDefault="008D6C25">
      <w:pPr>
        <w:ind w:firstLine="426"/>
        <w:jc w:val="both"/>
      </w:pPr>
      <w:r>
        <w:t>Вагоны маятниковых дорог с одним тяговым канатом должны быть оборудованы ловителем автоматического действия, который при обрыве тягового каната захватывае</w:t>
      </w:r>
      <w:r>
        <w:t>т несущий канат. Ловитель должен быть оборудован ручным приводом, находящимся в вагоне, и контактом, отключающим привод дороги при срабатывании ловителя.</w:t>
      </w:r>
    </w:p>
    <w:p w:rsidR="00000000" w:rsidRDefault="008D6C25">
      <w:pPr>
        <w:ind w:firstLine="426"/>
        <w:jc w:val="both"/>
      </w:pPr>
      <w:r>
        <w:t>Ловители могут не устанавливаться, если вагон при обрыве тягового каната не может дойти самокатом до н</w:t>
      </w:r>
      <w:r>
        <w:t>ижней станции и если при этом скорость вагона при переходе через опоры не будет превышать скорость, указанную в паспорте.</w:t>
      </w:r>
    </w:p>
    <w:p w:rsidR="00000000" w:rsidRDefault="008D6C25">
      <w:pPr>
        <w:ind w:firstLine="426"/>
        <w:jc w:val="both"/>
      </w:pPr>
      <w:r>
        <w:t>6.7.27 Тормозное усилие ловителя должно быть рассчитано так, чтобы вагон останавливался на заданном пути торможения при максимальном у</w:t>
      </w:r>
      <w:r>
        <w:t>клоне профиля и наибольшей нагрузке. При этом замедление должно быть не более 3 м/с</w:t>
      </w:r>
      <w:r>
        <w:rPr>
          <w:vertAlign w:val="superscript"/>
        </w:rPr>
        <w:t>2</w:t>
      </w:r>
      <w:r>
        <w:t xml:space="preserve"> с момента срабатывания ловителя. Тормозной путь должен быть указан в паспорте ППКД.</w:t>
      </w:r>
    </w:p>
    <w:p w:rsidR="00000000" w:rsidRDefault="008D6C25">
      <w:pPr>
        <w:ind w:firstLine="426"/>
        <w:jc w:val="both"/>
      </w:pPr>
      <w:r>
        <w:t>6.7.28 Конструкция ловителя должна предусматривать регулирование силы зажатия каната ко</w:t>
      </w:r>
      <w:r>
        <w:t>лодками.</w:t>
      </w:r>
    </w:p>
    <w:p w:rsidR="00000000" w:rsidRDefault="008D6C25">
      <w:pPr>
        <w:ind w:firstLine="426"/>
        <w:jc w:val="both"/>
      </w:pPr>
      <w:r>
        <w:t>6.7.29 Крайние траверсы тележки вагона должны иметь предохранительные щеки, предотвращающие сход тележки с несущего каната.</w:t>
      </w:r>
    </w:p>
    <w:p w:rsidR="00000000" w:rsidRDefault="008D6C25">
      <w:pPr>
        <w:ind w:firstLine="426"/>
        <w:jc w:val="both"/>
      </w:pPr>
      <w:r>
        <w:t>Размер щек (считая от верха каната вниз) должен быть не менее двух диаметров несущего каната.</w:t>
      </w:r>
    </w:p>
    <w:p w:rsidR="00000000" w:rsidRDefault="008D6C25">
      <w:pPr>
        <w:ind w:firstLine="426"/>
        <w:jc w:val="both"/>
      </w:pPr>
      <w:r>
        <w:t>Тележки вагонов безопорных ма</w:t>
      </w:r>
      <w:r>
        <w:t>ятниковых дорог вместо предохранительных щек должны снабжаться скобами, охватывающими несущий канат.</w:t>
      </w:r>
    </w:p>
    <w:p w:rsidR="00000000" w:rsidRDefault="008D6C25">
      <w:pPr>
        <w:ind w:firstLine="426"/>
        <w:jc w:val="both"/>
      </w:pPr>
      <w:r>
        <w:rPr>
          <w:b/>
          <w:bCs/>
        </w:rPr>
        <w:t>6.8Привод и тормоза</w:t>
      </w:r>
    </w:p>
    <w:p w:rsidR="00000000" w:rsidRDefault="008D6C25">
      <w:pPr>
        <w:ind w:firstLine="426"/>
        <w:jc w:val="both"/>
      </w:pPr>
      <w:r>
        <w:t>6.8.1 При работе резервного двигателя скорость движения подвижного состава должна быть такой, чтобы возможно было всех пассажиров, нахо</w:t>
      </w:r>
      <w:r>
        <w:t>дящихся на линии, доставить на станции не более чем за 1,5 часа с начала выхода из строя основного двигателя.</w:t>
      </w:r>
    </w:p>
    <w:p w:rsidR="00000000" w:rsidRDefault="008D6C25">
      <w:pPr>
        <w:ind w:firstLine="426"/>
        <w:jc w:val="both"/>
      </w:pPr>
      <w:r>
        <w:t>6.8.2 Привод дороги должен обеспечить проведение ревизии несущего, несуще-тягового и тягового канатов на всей их протяженности со скоростью не бол</w:t>
      </w:r>
      <w:r>
        <w:t>ее 0,5 м/с.</w:t>
      </w:r>
    </w:p>
    <w:p w:rsidR="00000000" w:rsidRDefault="008D6C25">
      <w:pPr>
        <w:ind w:firstLine="426"/>
        <w:jc w:val="both"/>
      </w:pPr>
      <w:r>
        <w:t xml:space="preserve">6.8.3 Коэффициент запаса надежности сцепления тягового и несуще-тягового канатов с приводным шкивом должен быть не менее 1,25 при наиболее неблагоприятных условиях загрузки дороги (с учетом сил инерции при пуске и торможении) и определяется по </w:t>
      </w:r>
      <w:r>
        <w:t>формулам:</w:t>
      </w:r>
    </w:p>
    <w:p w:rsidR="00000000" w:rsidRDefault="008D6C25">
      <w:pPr>
        <w:ind w:firstLine="426"/>
        <w:jc w:val="both"/>
      </w:pPr>
      <w:r>
        <w:t>при тяговом режиме работы привода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1104900" cy="457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</w:t>
      </w:r>
      <w:r>
        <w:t>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при тормозном режиме работы привода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1085850" cy="400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</w:t>
      </w:r>
      <w:r>
        <w:t>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 xml:space="preserve">где </w:t>
      </w:r>
      <w:r>
        <w:rPr>
          <w:lang w:val="en-US"/>
        </w:rPr>
        <w:t>S</w:t>
      </w:r>
      <w:r>
        <w:rPr>
          <w:vertAlign w:val="subscript"/>
        </w:rPr>
        <w:t>1</w:t>
      </w:r>
      <w:r>
        <w:t xml:space="preserve"> - натяжение набегающей ветви каната, Н;</w:t>
      </w:r>
    </w:p>
    <w:p w:rsidR="00000000" w:rsidRDefault="008D6C25">
      <w:pPr>
        <w:ind w:firstLine="426"/>
        <w:jc w:val="both"/>
      </w:pPr>
      <w:r>
        <w:rPr>
          <w:lang w:val="en-US"/>
        </w:rPr>
        <w:t>S</w:t>
      </w:r>
      <w:r>
        <w:rPr>
          <w:vertAlign w:val="subscript"/>
        </w:rPr>
        <w:t>2</w:t>
      </w:r>
      <w:r>
        <w:t xml:space="preserve"> - натяжение сбегающей ветви каната, Н;</w:t>
      </w:r>
    </w:p>
    <w:p w:rsidR="00000000" w:rsidRDefault="008D6C25">
      <w:pPr>
        <w:ind w:firstLine="426"/>
        <w:jc w:val="both"/>
      </w:pPr>
      <w:r>
        <w:t>μ</w:t>
      </w:r>
      <w:r>
        <w:rPr>
          <w:vertAlign w:val="subscript"/>
        </w:rPr>
        <w:t>1</w:t>
      </w:r>
      <w:r>
        <w:t xml:space="preserve"> - коэффициент сцепления каната с футеровкой шкива при наиболее неблагоприятных условиях работы (смазанный минеральным маслом канат, мокрая футе</w:t>
      </w:r>
      <w:r>
        <w:t>ровка);</w:t>
      </w:r>
    </w:p>
    <w:p w:rsidR="00000000" w:rsidRDefault="008D6C25">
      <w:pPr>
        <w:ind w:firstLine="426"/>
        <w:jc w:val="both"/>
      </w:pPr>
      <w:r>
        <w:t>α - угол обхвата шкива канатом, рад;</w:t>
      </w:r>
    </w:p>
    <w:p w:rsidR="00000000" w:rsidRDefault="008D6C25">
      <w:pPr>
        <w:ind w:firstLine="426"/>
        <w:jc w:val="both"/>
      </w:pPr>
      <w:r>
        <w:t>К - коэффициент запаса надежности сцепления, К =1,25.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6.8.4 Привод маятниковой дороги должен позволять регулирование скорости с учетом необходимости ее снижения при подходе к станциям, а также при проходе опор</w:t>
      </w:r>
      <w:r>
        <w:t xml:space="preserve"> в случаях, предусмотренных п. 3.1.1 настоящих Правил. Скорость движения вагона в пределах посадочной площадки должна быть не более 0,5 м/с.</w:t>
      </w:r>
    </w:p>
    <w:p w:rsidR="00000000" w:rsidRDefault="008D6C25">
      <w:pPr>
        <w:ind w:firstLine="426"/>
        <w:jc w:val="both"/>
      </w:pPr>
      <w:r>
        <w:t>6.8.5 Контроль скорости должен осуществляться тахогенератором или другими приборами, обеспечивающими необходимую то</w:t>
      </w:r>
      <w:r>
        <w:t>чность контроля. Точность контроля скорости должна быть ± 2% от номинальной.</w:t>
      </w:r>
    </w:p>
    <w:p w:rsidR="00000000" w:rsidRDefault="008D6C25">
      <w:pPr>
        <w:ind w:firstLine="426"/>
        <w:jc w:val="both"/>
      </w:pPr>
      <w:r>
        <w:t>6.8.6 На маятниковой дороге устанавливается автоматическая сигнализация для подачи сигнала машинисту (оператору) о начале замедления при приближении вагона к станции.</w:t>
      </w:r>
    </w:p>
    <w:p w:rsidR="00000000" w:rsidRDefault="008D6C25">
      <w:pPr>
        <w:ind w:firstLine="426"/>
        <w:jc w:val="both"/>
      </w:pPr>
      <w:r>
        <w:t>Сигнализация</w:t>
      </w:r>
      <w:r>
        <w:t xml:space="preserve"> должна выполняться в виде двух самостоятельно действующих сигнальных устройств.</w:t>
      </w:r>
    </w:p>
    <w:p w:rsidR="00000000" w:rsidRDefault="008D6C25">
      <w:pPr>
        <w:ind w:firstLine="426"/>
        <w:jc w:val="both"/>
      </w:pPr>
      <w:r>
        <w:t>6.8.7 Ускорение (замедление) на приводном шкиве при пуске (остановке) дороги не должно превышать значений, приведенных ниже: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4"/>
        <w:gridCol w:w="3083"/>
        <w:gridCol w:w="3438"/>
      </w:tblGrid>
      <w:tr w:rsidR="00000000">
        <w:trPr>
          <w:trHeight w:val="20"/>
        </w:trPr>
        <w:tc>
          <w:tcPr>
            <w:tcW w:w="2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Дорога</w:t>
            </w:r>
          </w:p>
        </w:tc>
        <w:tc>
          <w:tcPr>
            <w:tcW w:w="3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В нормальном режиме, м/с</w:t>
            </w:r>
            <w:r>
              <w:rPr>
                <w:vertAlign w:val="superscript"/>
              </w:rPr>
              <w:t>2</w:t>
            </w:r>
          </w:p>
        </w:tc>
        <w:tc>
          <w:tcPr>
            <w:tcW w:w="3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При аварийной о</w:t>
            </w:r>
            <w:r>
              <w:t>становке, м/с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маятниковая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1,0</w:t>
            </w:r>
          </w:p>
        </w:tc>
        <w:tc>
          <w:tcPr>
            <w:tcW w:w="3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2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кольцевая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1,0</w:t>
            </w:r>
          </w:p>
        </w:tc>
        <w:tc>
          <w:tcPr>
            <w:tcW w:w="3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2,0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6.8.8 Привод канатной дороги должен обеспечивать возможность передвижения подвижного состава в режиме ревизии со скоростью не более 0,5 м/с.</w:t>
      </w:r>
    </w:p>
    <w:p w:rsidR="00000000" w:rsidRDefault="008D6C25">
      <w:pPr>
        <w:ind w:firstLine="426"/>
        <w:jc w:val="both"/>
      </w:pPr>
      <w:r>
        <w:t>6.8.9 Привод канатной дороги должен иметь резервный двигатель для обеспечения возможности возвращения подвижного со</w:t>
      </w:r>
      <w:r>
        <w:t>става с линии.</w:t>
      </w:r>
    </w:p>
    <w:p w:rsidR="00000000" w:rsidRDefault="008D6C25">
      <w:pPr>
        <w:ind w:firstLine="426"/>
        <w:jc w:val="both"/>
      </w:pPr>
      <w:r>
        <w:t>Допускается для этих целей применение ручного привода, если общее время эвакуации будет не более одного часа.</w:t>
      </w:r>
    </w:p>
    <w:p w:rsidR="00000000" w:rsidRDefault="008D6C25">
      <w:pPr>
        <w:ind w:firstLine="426"/>
        <w:jc w:val="both"/>
      </w:pPr>
      <w:r>
        <w:t>6.8.10 На вновь проектируемых канатных дорогах привод должен быть снабжен двумя автоматически действующими колодочными или дисково-</w:t>
      </w:r>
      <w:r>
        <w:t>колодочными тормозами замкнутого типа:</w:t>
      </w:r>
    </w:p>
    <w:p w:rsidR="00000000" w:rsidRDefault="008D6C25">
      <w:pPr>
        <w:ind w:firstLine="426"/>
        <w:jc w:val="both"/>
      </w:pPr>
      <w:r>
        <w:t>- рабочим - на валу двигателя;</w:t>
      </w:r>
    </w:p>
    <w:p w:rsidR="00000000" w:rsidRDefault="008D6C25">
      <w:pPr>
        <w:ind w:firstLine="426"/>
        <w:jc w:val="both"/>
      </w:pPr>
      <w:r>
        <w:t>- аварийным - на валу или на ободе приводного шкива.</w:t>
      </w:r>
    </w:p>
    <w:p w:rsidR="00000000" w:rsidRDefault="008D6C25">
      <w:pPr>
        <w:ind w:firstLine="426"/>
        <w:jc w:val="both"/>
      </w:pPr>
      <w:r>
        <w:t>При совмещении функций рабочего и аварийного тормозов в одной конструкции она должна иметь два самостоятельных устройства для наложен</w:t>
      </w:r>
      <w:r>
        <w:t>ия тормозного момента в нормальном и аварийных режимах и быть установлена на валу (ободе) приводного шкива.</w:t>
      </w:r>
    </w:p>
    <w:p w:rsidR="00000000" w:rsidRDefault="008D6C25">
      <w:pPr>
        <w:ind w:firstLine="426"/>
        <w:jc w:val="both"/>
      </w:pPr>
      <w:r>
        <w:t>6.8.11 На действующих кольцевых дорогах допускается аварийный тормоз с ручным управлением.</w:t>
      </w:r>
    </w:p>
    <w:p w:rsidR="00000000" w:rsidRDefault="008D6C25">
      <w:pPr>
        <w:ind w:firstLine="426"/>
        <w:jc w:val="both"/>
      </w:pPr>
      <w:r>
        <w:t xml:space="preserve">6.8.12 Для дорог с самоторможением при скорости до 3 м/с </w:t>
      </w:r>
      <w:r>
        <w:t>установка аварийного тормоза и средств контроля скорости не обязательна.</w:t>
      </w:r>
    </w:p>
    <w:p w:rsidR="00000000" w:rsidRDefault="008D6C25">
      <w:pPr>
        <w:ind w:firstLine="426"/>
        <w:jc w:val="both"/>
      </w:pPr>
      <w:r>
        <w:t>6.8.13 Каждый тормоз (рабочий, аварийный) должен развивать момент не менее 1,25 статического момента в наиболее тяжелых условиях нагрузки.</w:t>
      </w:r>
    </w:p>
    <w:p w:rsidR="00000000" w:rsidRDefault="008D6C25">
      <w:pPr>
        <w:ind w:firstLine="426"/>
        <w:jc w:val="both"/>
      </w:pPr>
      <w:r>
        <w:t>6.8.14 На приводе дороги должна быть предусм</w:t>
      </w:r>
      <w:r>
        <w:t>отрена защита против превышения скорости на 20%, причем она должна воздействовать на аварийный тормоз.</w:t>
      </w:r>
    </w:p>
    <w:p w:rsidR="00000000" w:rsidRDefault="008D6C25">
      <w:pPr>
        <w:ind w:firstLine="426"/>
        <w:jc w:val="both"/>
      </w:pPr>
      <w:r>
        <w:t xml:space="preserve">6.8.15 Кроме случая, указанного в </w:t>
      </w:r>
      <w:hyperlink r:id="rId53" w:anchor="sub_id=6081200" w:history="1">
        <w:r>
          <w:rPr>
            <w:rStyle w:val="a3"/>
          </w:rPr>
          <w:t>п. 6.8.12</w:t>
        </w:r>
      </w:hyperlink>
      <w:r>
        <w:t>, аварийный тормоз должен</w:t>
      </w:r>
      <w:r>
        <w:t xml:space="preserve"> также срабатывать:</w:t>
      </w:r>
    </w:p>
    <w:p w:rsidR="00000000" w:rsidRDefault="008D6C25">
      <w:pPr>
        <w:ind w:firstLine="426"/>
        <w:jc w:val="both"/>
      </w:pPr>
      <w:r>
        <w:t>- при воздействии на аварийный выключатель;</w:t>
      </w:r>
    </w:p>
    <w:p w:rsidR="00000000" w:rsidRDefault="008D6C25">
      <w:pPr>
        <w:ind w:firstLine="426"/>
        <w:jc w:val="both"/>
      </w:pPr>
      <w:r>
        <w:t>- при проходе пункта остановки (на маятниковых дорогах).</w:t>
      </w:r>
    </w:p>
    <w:p w:rsidR="00000000" w:rsidRDefault="008D6C25">
      <w:pPr>
        <w:ind w:firstLine="426"/>
        <w:jc w:val="both"/>
      </w:pPr>
      <w:r>
        <w:t>6.8.16 Привод БКД должен иметь один тормоз, предотвращающий самопроизвольный обратный ход дороги. Вместо тормоза допускается применение</w:t>
      </w:r>
      <w:r>
        <w:t xml:space="preserve"> в этих целях автоматически действующего стопорного устройства или самотормозящего редуктора.</w:t>
      </w:r>
    </w:p>
    <w:p w:rsidR="00000000" w:rsidRDefault="008D6C25">
      <w:pPr>
        <w:ind w:firstLine="426"/>
        <w:jc w:val="both"/>
      </w:pPr>
      <w:r>
        <w:t>6.8.17 На дорогах с самоторможением при скорости до 3 м/с установка аварийного тормоза и средств контроля скорости не обязательна.</w:t>
      </w:r>
    </w:p>
    <w:p w:rsidR="00000000" w:rsidRDefault="008D6C25">
      <w:pPr>
        <w:ind w:firstLine="426"/>
        <w:jc w:val="both"/>
      </w:pPr>
      <w:r>
        <w:t xml:space="preserve">6.8.18 Каждый тормоз (рабочий, </w:t>
      </w:r>
      <w:r>
        <w:t>аварийный) должен развивать тормозной момент не менее 1,25 статического момента, приходящего с дороги при наиболее тяжелых условиях ее загрузки, на соответствующую поверхность воздействия.</w:t>
      </w:r>
    </w:p>
    <w:p w:rsidR="00000000" w:rsidRDefault="008D6C25">
      <w:pPr>
        <w:ind w:firstLine="426"/>
        <w:jc w:val="both"/>
      </w:pPr>
      <w:r>
        <w:t>6.8.19 На приводе ПКД должна быть предусмотрена блокировка против п</w:t>
      </w:r>
      <w:r>
        <w:t>ревышения номинальной скорости на 15%.</w:t>
      </w:r>
    </w:p>
    <w:p w:rsidR="00000000" w:rsidRDefault="008D6C25">
      <w:pPr>
        <w:ind w:firstLine="426"/>
        <w:jc w:val="both"/>
      </w:pPr>
      <w:r>
        <w:t>6.8.20 Привод должен обеспечить пуск дороги, как порожней, так и загруженной с ускорением не более 0,4 м/с</w:t>
      </w:r>
      <w:r>
        <w:rPr>
          <w:vertAlign w:val="superscript"/>
        </w:rPr>
        <w:t>2</w:t>
      </w:r>
      <w:r>
        <w:t>.</w:t>
      </w:r>
    </w:p>
    <w:p w:rsidR="00000000" w:rsidRDefault="008D6C25">
      <w:pPr>
        <w:ind w:firstLine="426"/>
        <w:jc w:val="both"/>
      </w:pPr>
      <w:r>
        <w:rPr>
          <w:b/>
          <w:bCs/>
        </w:rPr>
        <w:t>6.9Опоры, станции и их оборудование</w:t>
      </w:r>
    </w:p>
    <w:p w:rsidR="00000000" w:rsidRDefault="008D6C25">
      <w:pPr>
        <w:ind w:firstLine="426"/>
        <w:jc w:val="both"/>
      </w:pPr>
      <w:r>
        <w:t>6.9.1 В металлоконструкциях опор закрытого профиля должна быть исключена возможность попадания атмосферных осадков. Кроме того, они должны иметь дренажные отверстия.</w:t>
      </w:r>
    </w:p>
    <w:p w:rsidR="00000000" w:rsidRDefault="008D6C25">
      <w:pPr>
        <w:ind w:firstLine="426"/>
        <w:jc w:val="both"/>
      </w:pPr>
      <w:r>
        <w:t>6.9.2 Металлические опоры и конструкции станций должны быть защищены от коррозии горячим о</w:t>
      </w:r>
      <w:r>
        <w:t>цинкованием или окрашены антикоррозийными красками</w:t>
      </w:r>
    </w:p>
    <w:p w:rsidR="00000000" w:rsidRDefault="008D6C25">
      <w:pPr>
        <w:ind w:firstLine="426"/>
        <w:jc w:val="both"/>
      </w:pPr>
      <w:r>
        <w:t>6.9.3 Опоры должны быть снабжены кронштейнами для подвески грузоподъемных устройств, иметь огражденные площадки для обслуживания башмаков или роликовых балансиров и иметь лестницы для выхода на оголовок оп</w:t>
      </w:r>
      <w:r>
        <w:t>оры.</w:t>
      </w:r>
    </w:p>
    <w:p w:rsidR="00000000" w:rsidRDefault="008D6C25">
      <w:pPr>
        <w:ind w:firstLine="426"/>
        <w:jc w:val="both"/>
      </w:pPr>
      <w:r>
        <w:t>6.9.4 При расчете конструкций опор и станций на прочность следует принимать следующие коэффициенты перегрузки к нормативным нагрузкам:</w:t>
      </w:r>
    </w:p>
    <w:p w:rsidR="00000000" w:rsidRDefault="008D6C25">
      <w:pPr>
        <w:ind w:firstLine="426"/>
        <w:jc w:val="both"/>
      </w:pPr>
      <w:r>
        <w:t>а) для нагрузок от натяжения несущих канатов, включая силы сопротивления передвижению канатов по башмакам, - 1,7;</w:t>
      </w:r>
    </w:p>
    <w:p w:rsidR="00000000" w:rsidRDefault="008D6C25">
      <w:pPr>
        <w:ind w:firstLine="426"/>
        <w:jc w:val="both"/>
      </w:pPr>
      <w:r>
        <w:t>б)</w:t>
      </w:r>
      <w:r>
        <w:t xml:space="preserve"> для нагрузок от тягового и вспомогательного канатов - 2,0;</w:t>
      </w:r>
    </w:p>
    <w:p w:rsidR="00000000" w:rsidRDefault="008D6C25">
      <w:pPr>
        <w:ind w:firstLine="426"/>
        <w:jc w:val="both"/>
      </w:pPr>
      <w:r>
        <w:t>в) для нагрузок от натяжения несуще-тягового каната, включая силу сопротивления передвижения канатов по роликам, - 1,7;</w:t>
      </w:r>
    </w:p>
    <w:p w:rsidR="00000000" w:rsidRDefault="008D6C25">
      <w:pPr>
        <w:ind w:firstLine="426"/>
        <w:jc w:val="both"/>
      </w:pPr>
      <w:r>
        <w:t>г) для нагрузок от подвижного состава - 1,5;</w:t>
      </w:r>
    </w:p>
    <w:p w:rsidR="00000000" w:rsidRDefault="008D6C25">
      <w:pPr>
        <w:ind w:firstLine="426"/>
        <w:jc w:val="both"/>
      </w:pPr>
      <w:r>
        <w:t xml:space="preserve">д) для ветровой нагрузки - по </w:t>
      </w:r>
      <w:hyperlink r:id="rId54" w:history="1">
        <w:r>
          <w:rPr>
            <w:rStyle w:val="a3"/>
          </w:rPr>
          <w:t>СНиП 2.01.07</w:t>
        </w:r>
      </w:hyperlink>
      <w:r>
        <w:t>;</w:t>
      </w:r>
    </w:p>
    <w:p w:rsidR="00000000" w:rsidRDefault="008D6C25">
      <w:pPr>
        <w:ind w:firstLine="426"/>
        <w:jc w:val="both"/>
      </w:pPr>
      <w:r>
        <w:t>е) для собственной массы - 1,2.</w:t>
      </w:r>
    </w:p>
    <w:p w:rsidR="00000000" w:rsidRDefault="008D6C25">
      <w:pPr>
        <w:ind w:firstLine="426"/>
        <w:jc w:val="both"/>
      </w:pPr>
      <w:r>
        <w:t>Для расчетов принимается наиболее неблагоприятное сочетание нагрузок на опоры и станции. В тех случаях, когда уменьшение нагрузки вызывает ухудшен</w:t>
      </w:r>
      <w:r>
        <w:t>ие работы конструкции, коэффициент перегрузки принимается равным 0,9.</w:t>
      </w:r>
    </w:p>
    <w:p w:rsidR="00000000" w:rsidRDefault="008D6C25">
      <w:pPr>
        <w:ind w:firstLine="426"/>
        <w:jc w:val="both"/>
      </w:pPr>
      <w:r>
        <w:t>6.9.5 Фундаменты опор и станций рассчитываются без учета реакции грунта и должны иметь запасы на сдвиг, вырывание и опрокидывание от нормативных нагрузок не менее 1,5.</w:t>
      </w:r>
    </w:p>
    <w:p w:rsidR="00000000" w:rsidRDefault="008D6C25">
      <w:pPr>
        <w:ind w:firstLine="426"/>
        <w:jc w:val="both"/>
      </w:pPr>
      <w:r>
        <w:t>Фундамент должен в</w:t>
      </w:r>
      <w:r>
        <w:t>озвышаться над поверхностью земли не менее чем на 0,2 м. Разрешается устанавливать опоры на прочном, невыветренном скальном основании без фундамента при наличии заключения геологических служб.</w:t>
      </w:r>
    </w:p>
    <w:p w:rsidR="00000000" w:rsidRDefault="008D6C25">
      <w:pPr>
        <w:ind w:firstLine="426"/>
        <w:jc w:val="both"/>
      </w:pPr>
      <w:r>
        <w:t>6.9.6 Опоры кольцевых дорог должны иметь лестницы шириной не ме</w:t>
      </w:r>
      <w:r>
        <w:t>нее 400 мм и шагом ступенек не более 300 мм. На опорах высотой свыше 15 м лестницы должны иметь ограждающие дуги. Дуги должны располагаться на расстоянии не более 800 мм друг от друга и соединяться между собой не менее чем тремя продольными полосами. Расст</w:t>
      </w:r>
      <w:r>
        <w:t>ояние от лестницы до дуги должно быть в пределах 700 - 800 мм при радиусе дуги 350 - 400 мм. На головках опор должен быть обеспечен безопасный проход спасателей со спасательными средствами.</w:t>
      </w:r>
    </w:p>
    <w:p w:rsidR="00000000" w:rsidRDefault="008D6C25">
      <w:pPr>
        <w:ind w:firstLine="426"/>
        <w:jc w:val="both"/>
      </w:pPr>
      <w:r>
        <w:t>6.9.7 Опоры маятниковых дорог высотой до 30 м должны иметь вертика</w:t>
      </w:r>
      <w:r>
        <w:t>льные или маршевые лестницы, а опоры высотой свыше 30 м - маршевые лестницы. Лестницы должны иметь площадки через каждые 8 - 12 м высоты. Ширина лестниц должна быть не менее 500 мм и шагом ступеней не более 300 мм. Наклонные лестницы должны снабжаться пери</w:t>
      </w:r>
      <w:r>
        <w:t>лами. На опорах должны устанавливаться площадки с ограждением для выхода из вагона на опору обслуживающего персонала. Ширина площадок должна быть не менее 500 м.</w:t>
      </w:r>
    </w:p>
    <w:p w:rsidR="00000000" w:rsidRDefault="008D6C25">
      <w:pPr>
        <w:ind w:firstLine="426"/>
        <w:jc w:val="both"/>
      </w:pPr>
      <w:r>
        <w:t>6.9.8 Опоры должны быть пронумерованы.</w:t>
      </w:r>
    </w:p>
    <w:p w:rsidR="00000000" w:rsidRDefault="008D6C25">
      <w:pPr>
        <w:ind w:firstLine="426"/>
        <w:jc w:val="both"/>
      </w:pPr>
      <w:r>
        <w:t>6.9.9 Размеры дверей машинного помещения должны быть та</w:t>
      </w:r>
      <w:r>
        <w:t>кими, чтобы можно было пронести наиболее крупные неразъемные элементы оборудования; в необходимых случаях для переноса крупных деталей должны предусматриваться специальные проемы.</w:t>
      </w:r>
    </w:p>
    <w:p w:rsidR="00000000" w:rsidRDefault="008D6C25">
      <w:pPr>
        <w:ind w:firstLine="426"/>
        <w:jc w:val="both"/>
      </w:pPr>
      <w:r>
        <w:t>6.9.10 В машинном помещении, над основным оборудованием, должны быть предусм</w:t>
      </w:r>
      <w:r>
        <w:t>отрены подъемные механизмы. На открытых станциях установка таких средств необязательна.</w:t>
      </w:r>
    </w:p>
    <w:p w:rsidR="00000000" w:rsidRDefault="008D6C25">
      <w:pPr>
        <w:ind w:firstLine="426"/>
        <w:jc w:val="both"/>
      </w:pPr>
      <w:r>
        <w:t>6.9.11 Привод, электрооборудование и измерительная аппаратура должны быть защищены от атмосферного воздействия.</w:t>
      </w:r>
    </w:p>
    <w:p w:rsidR="00000000" w:rsidRDefault="008D6C25">
      <w:pPr>
        <w:ind w:firstLine="426"/>
        <w:jc w:val="both"/>
      </w:pPr>
      <w:r>
        <w:t xml:space="preserve">6.9.12 Пульт (щит) управления ППКД с рабочим местом для </w:t>
      </w:r>
      <w:r>
        <w:t>машиниста-оператора должен размещаться в закрытом помещении, в месте наилучшей видимости площадок посадки-высадки пассажиров и прилегающей трассы дороги.</w:t>
      </w:r>
    </w:p>
    <w:p w:rsidR="00000000" w:rsidRDefault="008D6C25">
      <w:pPr>
        <w:ind w:firstLine="426"/>
        <w:jc w:val="both"/>
      </w:pPr>
      <w:r>
        <w:t>Расстояние от стен машинного помещения до привода и другого оборудования ППКД, требующего обслуживания</w:t>
      </w:r>
      <w:r>
        <w:t>, а также проходы между оборудованием должны быть не менее 0,8 м. В необходимых случаях должны устраиваться площадки и лестницы.</w:t>
      </w:r>
    </w:p>
    <w:p w:rsidR="00000000" w:rsidRDefault="008D6C25">
      <w:pPr>
        <w:ind w:firstLine="426"/>
        <w:jc w:val="both"/>
      </w:pPr>
      <w:r>
        <w:t xml:space="preserve">К механизмам, электро- и гидрооборудованию, устройствам безопасности, требующим обслуживания, должен быть обеспечен безопасный </w:t>
      </w:r>
      <w:r>
        <w:t>доступ.</w:t>
      </w:r>
    </w:p>
    <w:p w:rsidR="00000000" w:rsidRDefault="008D6C25">
      <w:pPr>
        <w:ind w:firstLine="426"/>
        <w:jc w:val="both"/>
      </w:pPr>
      <w:r>
        <w:t>6.9.13 Все вращающиеся части оборудования дороги, а также двигающиеся канаты, находящиеся на высоте менее 2,5 м, должны быть ограждены.</w:t>
      </w:r>
    </w:p>
    <w:p w:rsidR="00000000" w:rsidRDefault="008D6C25">
      <w:pPr>
        <w:ind w:firstLine="426"/>
        <w:jc w:val="both"/>
      </w:pPr>
      <w:r>
        <w:t>6.9.4 На платформах станций должны располагаться выносные пульты (колонки) управления, используемые дежурными по</w:t>
      </w:r>
      <w:r>
        <w:t xml:space="preserve"> станциям. На этих пультах должны располагаться средства остановки дороги и сигнализации.</w:t>
      </w:r>
    </w:p>
    <w:p w:rsidR="00000000" w:rsidRDefault="008D6C25">
      <w:pPr>
        <w:ind w:firstLine="426"/>
        <w:jc w:val="both"/>
      </w:pPr>
      <w:r>
        <w:t>6.9.15 Станции ППКД должны быть оснащены противопожарными средствами в соответствии с требованиями Правил пожарной безопасности РК.</w:t>
      </w:r>
    </w:p>
    <w:p w:rsidR="00000000" w:rsidRDefault="008D6C25">
      <w:pPr>
        <w:ind w:firstLine="426"/>
        <w:jc w:val="both"/>
      </w:pPr>
      <w:r>
        <w:t xml:space="preserve">6.9.16 Толщина прокатного металла </w:t>
      </w:r>
      <w:r>
        <w:t>открытого профиля конструкций опор должна быть не менее 4 мм, труб и закрытого профиля - 2,5 мм.</w:t>
      </w:r>
    </w:p>
    <w:p w:rsidR="00000000" w:rsidRDefault="008D6C25">
      <w:pPr>
        <w:ind w:firstLine="426"/>
        <w:jc w:val="both"/>
      </w:pPr>
      <w:r>
        <w:t>6.9.17 Опоры должны быть снабжены кронштейнами для подвески устройств для подъема канатов.</w:t>
      </w:r>
    </w:p>
    <w:p w:rsidR="00000000" w:rsidRDefault="008D6C25">
      <w:pPr>
        <w:ind w:firstLine="426"/>
        <w:jc w:val="both"/>
      </w:pPr>
      <w:r>
        <w:t>6.9.18 На опорах должны устанавливаться огражденные площадки для обслуживания башмаков и роликовых балансиров. Размеры площадок должны быть такими, чтобы обеспечивал</w:t>
      </w:r>
      <w:r>
        <w:t>ась возможность безопасного проведения ремонтно-профилактических работ, а на кольцевых дорогах, кроме того, - безопасный проход через опору спасателей со спасательными средствами. На опорах маятниковых дорог должны устраиваться площадки с ограждением для в</w:t>
      </w:r>
      <w:r>
        <w:t>ыхода из вагона на опору обслуживающего персонала. Ширина площадок должна быть не менее 0,5 м.</w:t>
      </w:r>
    </w:p>
    <w:p w:rsidR="00000000" w:rsidRDefault="008D6C25">
      <w:pPr>
        <w:ind w:firstLine="426"/>
        <w:jc w:val="both"/>
      </w:pPr>
      <w:r>
        <w:t>6.9.19 На опорах маятниковых дорог на уровне нижней части вагона должны быть установлены направляющие, исключающие касание вагоном башмака или головки опоры. Нап</w:t>
      </w:r>
      <w:r>
        <w:t>равляющие должны быть установлены таким образом, чтобы вагон при отклонении в продольном направлении на 20° и поперечном на 11°30' при подходе к опоре не поднимался выше направляющих.</w:t>
      </w:r>
    </w:p>
    <w:p w:rsidR="00000000" w:rsidRDefault="008D6C25">
      <w:pPr>
        <w:ind w:firstLine="426"/>
        <w:jc w:val="both"/>
      </w:pPr>
      <w:r>
        <w:t>Опоры маятниковых дорог высотой до 30 м должны иметь лестницы с площадка</w:t>
      </w:r>
      <w:r>
        <w:t>ми через каждые 8-12 м. При высоте более 30 м лестницы должны быть маршевыми, с площадками не реже, чем через 8-10 м высоты. Ширина лестниц должна быть не менее 400 мм. Расстояние между ступеньками должно быть не более 300 мм. Наклонные лестницы (с углом н</w:t>
      </w:r>
      <w:r>
        <w:t>аклона к горизонту до 75°) должны снабжаться перилами и иметь плоские ступени из стальных рифленых или гладких листов с наплавленным рельефом или ступени, выполненные не менее чем из двух стержней.</w:t>
      </w:r>
    </w:p>
    <w:p w:rsidR="00000000" w:rsidRDefault="008D6C25">
      <w:pPr>
        <w:ind w:firstLine="426"/>
        <w:jc w:val="both"/>
      </w:pPr>
      <w:r>
        <w:t>На вертикальных лестницах, а также на лестницах с углом на</w:t>
      </w:r>
      <w:r>
        <w:t>клона к горизонту более 75° при высоте более 5 м должны быть устроены, начиная с высоты 3 м, ограждения в виде дуг. Дуги должны располагаться на расстоянии не более 800 мм друг от друга и соединяться между собой не менее чем тремя продольными полосами. Рас</w:t>
      </w:r>
      <w:r>
        <w:t>стояние от лестницы до дуги должно быть не менее 700 мм и не более 800 мм при радиусе дуги 350-400 мм. Ограждение в виде дуги не требуется, если лестница проходит внутри решетчатого ствола опоры сечением не более 900×900 мм.</w:t>
      </w:r>
    </w:p>
    <w:p w:rsidR="00000000" w:rsidRDefault="008D6C25">
      <w:pPr>
        <w:ind w:firstLine="426"/>
        <w:jc w:val="both"/>
      </w:pPr>
      <w:r>
        <w:t>На опорах кольцевых дорог высот</w:t>
      </w:r>
      <w:r>
        <w:t>ой до 15 м устройство ограждающих дуг не обязательно. Устройство лестниц внутри ствола опоры сечением менее 700×700 мм не допускается.</w:t>
      </w:r>
    </w:p>
    <w:p w:rsidR="00000000" w:rsidRDefault="008D6C25">
      <w:pPr>
        <w:ind w:firstLine="426"/>
        <w:jc w:val="both"/>
      </w:pPr>
      <w:r>
        <w:t>6.9.20 Опорные башмаки маятниковых дорог, на которых несущий канат перемещается, должны быть футерованы антифрикционным м</w:t>
      </w:r>
      <w:r>
        <w:t>атериалом. Работа по монтированию роликов на опорных башмаках должна выполняться так, чтобы исключалась возможность спадания с них тягового каната или башмаки должны быть снабжены направляющими, обеспечивающими в случае спадания каната укладку его на ролик</w:t>
      </w:r>
      <w:r>
        <w:t>и.</w:t>
      </w:r>
    </w:p>
    <w:p w:rsidR="00000000" w:rsidRDefault="008D6C25">
      <w:pPr>
        <w:ind w:firstLine="426"/>
        <w:jc w:val="both"/>
      </w:pPr>
      <w:r>
        <w:t>6.9.21 При снабжении балансиров устройством, не позволяющим канату упасть на землю или подняться вверх (на отжимных опорах), допускается устанавливать только отключающее устройство для отключения привода дороги после схода каната с ролика.</w:t>
      </w:r>
    </w:p>
    <w:p w:rsidR="00000000" w:rsidRDefault="008D6C25">
      <w:pPr>
        <w:ind w:firstLine="426"/>
        <w:jc w:val="both"/>
      </w:pPr>
      <w:r>
        <w:t>Устройства, п</w:t>
      </w:r>
      <w:r>
        <w:t>редупреждающие падение каната, могут не устанавливаться, если спадание каната с балансира не вызовет опасности травмирования пассажиров и будет обеспечено отключение привода.</w:t>
      </w:r>
    </w:p>
    <w:p w:rsidR="00000000" w:rsidRDefault="008D6C25">
      <w:pPr>
        <w:ind w:firstLine="426"/>
        <w:jc w:val="both"/>
      </w:pPr>
      <w:r>
        <w:t>6.9.22 На маятниковых дорогах привод, электрооборудование и измерительная аппарат</w:t>
      </w:r>
      <w:r>
        <w:t>ура должны размещаться в закрытом помещении.</w:t>
      </w:r>
    </w:p>
    <w:p w:rsidR="00000000" w:rsidRDefault="008D6C25">
      <w:pPr>
        <w:ind w:firstLine="426"/>
        <w:jc w:val="both"/>
      </w:pPr>
      <w:r>
        <w:t>6.9.23 Пульт управления ППКД должен размещаться в закрытом помещении на станции. Пульт управления маятниковой дорогой должен располагаться в месте наилучшей видимости посадочной площадки и прилегающей трассы.</w:t>
      </w:r>
    </w:p>
    <w:p w:rsidR="00000000" w:rsidRDefault="008D6C25">
      <w:pPr>
        <w:ind w:firstLine="426"/>
        <w:jc w:val="both"/>
      </w:pPr>
      <w:r>
        <w:t>6.</w:t>
      </w:r>
      <w:r>
        <w:t>9.24 На станциях маятниковых дорог предусматривается, с учетом климатических условий, отопление.</w:t>
      </w:r>
    </w:p>
    <w:p w:rsidR="00000000" w:rsidRDefault="008D6C25">
      <w:pPr>
        <w:ind w:firstLine="426"/>
        <w:jc w:val="both"/>
      </w:pPr>
      <w:r>
        <w:t>6.9.25 Площадки на станциях и подходы к ним должны быть выполнены так, чтобы исключалось скольжение ног (кроме дорог для лыжников). При расположении их выше ур</w:t>
      </w:r>
      <w:r>
        <w:t>овня земли они должны снабжаться перилами высотой не менее 1 м и сплошным ограждением по низу на высоту не менее 0,1 м.</w:t>
      </w:r>
    </w:p>
    <w:p w:rsidR="00000000" w:rsidRDefault="008D6C25">
      <w:pPr>
        <w:ind w:firstLine="426"/>
        <w:jc w:val="both"/>
      </w:pPr>
      <w:r>
        <w:t>Посадочные площадки в местах, где не могут быть установлены перила, должны ограждаться сетками, предохраняющими людей от падения.</w:t>
      </w:r>
    </w:p>
    <w:p w:rsidR="00000000" w:rsidRDefault="008D6C25">
      <w:pPr>
        <w:ind w:firstLine="426"/>
        <w:jc w:val="both"/>
      </w:pPr>
      <w:r>
        <w:t>6.9.26</w:t>
      </w:r>
      <w:r>
        <w:t xml:space="preserve"> Ширина посадочной площадки у маятниковых дорог должна быть не менее 1,2 м, если происходит только посадка или высадка, и не менее 2 м, если посадка и высадка происходит на одной площадке.</w:t>
      </w:r>
    </w:p>
    <w:p w:rsidR="00000000" w:rsidRDefault="008D6C25">
      <w:pPr>
        <w:ind w:firstLine="426"/>
        <w:jc w:val="both"/>
      </w:pPr>
      <w:r>
        <w:t>Площадки, устраиваемые на участках с наклоном более 6°, должны выпо</w:t>
      </w:r>
      <w:r>
        <w:t>лняться ступенчатыми.</w:t>
      </w:r>
    </w:p>
    <w:p w:rsidR="00000000" w:rsidRDefault="008D6C25">
      <w:pPr>
        <w:ind w:firstLine="426"/>
        <w:jc w:val="both"/>
      </w:pPr>
      <w:r>
        <w:t>Длина посадочной площадки маятниковой ППКД должна устанавливаться с учетом неравномерности положения вагонов при остановке их на станциях.</w:t>
      </w:r>
    </w:p>
    <w:p w:rsidR="00000000" w:rsidRDefault="008D6C25">
      <w:pPr>
        <w:ind w:firstLine="426"/>
        <w:jc w:val="both"/>
      </w:pPr>
      <w:r>
        <w:t>6.9.27 Ширина посадочной площадки кольцевой дороги должна быть не менее 2 м от оси каната до ог</w:t>
      </w:r>
      <w:r>
        <w:t>раждения.</w:t>
      </w:r>
    </w:p>
    <w:p w:rsidR="00000000" w:rsidRDefault="008D6C25">
      <w:pPr>
        <w:ind w:firstLine="426"/>
        <w:jc w:val="both"/>
      </w:pPr>
      <w:r>
        <w:t>6.9.28 Длина посадочной площадки кольцевой дороги должна устанавливаться в зависимости от скорости движения дороги.</w:t>
      </w:r>
    </w:p>
    <w:p w:rsidR="00000000" w:rsidRDefault="008D6C25">
      <w:pPr>
        <w:ind w:firstLine="426"/>
        <w:jc w:val="both"/>
      </w:pPr>
      <w:r>
        <w:t>Отношение длины посадочной площадки к скорости движения должно быть не менее указанного в табл. 6.8.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6.8 - Отношение дли</w:t>
      </w:r>
      <w:r>
        <w:rPr>
          <w:b/>
          <w:bCs/>
        </w:rPr>
        <w:t>ны посадочной площадки к скорости движения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3"/>
        <w:gridCol w:w="2941"/>
        <w:gridCol w:w="2741"/>
      </w:tblGrid>
      <w:tr w:rsidR="00000000">
        <w:trPr>
          <w:trHeight w:val="20"/>
        </w:trPr>
        <w:tc>
          <w:tcPr>
            <w:tcW w:w="3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 кресел или кабин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 дорогах общего назначения</w:t>
            </w:r>
          </w:p>
        </w:tc>
        <w:tc>
          <w:tcPr>
            <w:tcW w:w="2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 дорогах для лыжников</w:t>
            </w:r>
          </w:p>
        </w:tc>
      </w:tr>
      <w:tr w:rsidR="00000000">
        <w:trPr>
          <w:trHeight w:val="20"/>
        </w:trPr>
        <w:tc>
          <w:tcPr>
            <w:tcW w:w="3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при одноместных креслах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при двухместных креслах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при трехместных креслах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6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при двухместных кабинах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Угол наклона посадочной площадки не должен превышать 6°.</w:t>
      </w:r>
    </w:p>
    <w:p w:rsidR="00000000" w:rsidRDefault="008D6C25">
      <w:pPr>
        <w:ind w:firstLine="426"/>
        <w:jc w:val="both"/>
      </w:pPr>
      <w:r>
        <w:t xml:space="preserve">6.9.29 На станциях маятниковой дороги должны быть установлены направляющие, ограничивающие раскачивание вагонов при входе и выходе пассажиров. Зазор между направляющими и вагоном не должен превышать </w:t>
      </w:r>
      <w:r>
        <w:t>5 см на сторону в месте нормальной остановки и расширяться в сторону выхода вагона с учетом возможного его отклонения на 11°30' при входе на станцию.</w:t>
      </w:r>
    </w:p>
    <w:p w:rsidR="00000000" w:rsidRDefault="008D6C25">
      <w:pPr>
        <w:ind w:firstLine="426"/>
        <w:jc w:val="both"/>
      </w:pPr>
      <w:r>
        <w:t>Направляющие должны быть установлены так, чтобы нижняя часть вагона не поднималась выше уровня направляющих.</w:t>
      </w:r>
    </w:p>
    <w:p w:rsidR="00000000" w:rsidRDefault="008D6C25">
      <w:pPr>
        <w:ind w:firstLine="426"/>
        <w:jc w:val="both"/>
      </w:pPr>
      <w:r>
        <w:t>6.9.30 На одной из станций маятниковой дороги (предпочтительно на приводной) должны быть предусмотрены площадки для осмотра и ремонта тележек вагон</w:t>
      </w:r>
      <w:r>
        <w:t>а, а также средство для подъема вагонов.</w:t>
      </w:r>
    </w:p>
    <w:p w:rsidR="00000000" w:rsidRDefault="008D6C25">
      <w:pPr>
        <w:ind w:firstLine="426"/>
        <w:jc w:val="both"/>
      </w:pPr>
      <w:r>
        <w:t>6.9.31 На пульте управления маятниковой дороги должны быть установлены указатель скорости и указатель положения вагонов. Указатель положения вагонов должен иметь корректирующее устройство, обеспечивающее показания ф</w:t>
      </w:r>
      <w:r>
        <w:t>актического положения вагонов.</w:t>
      </w:r>
    </w:p>
    <w:p w:rsidR="00000000" w:rsidRDefault="008D6C25">
      <w:pPr>
        <w:ind w:firstLine="426"/>
        <w:jc w:val="both"/>
      </w:pPr>
      <w:r>
        <w:t>В случае применения цепных передач для приведения в действие указателя положения вагонов и указателя скорости должны предусматриваться натяжные устройства, исключающие ослабление цепи и блокировки, обеспечивающие остановку до</w:t>
      </w:r>
      <w:r>
        <w:t>роги в случаях обрыва или спадания цепи.</w:t>
      </w:r>
    </w:p>
    <w:p w:rsidR="00000000" w:rsidRDefault="008D6C25">
      <w:pPr>
        <w:ind w:firstLine="426"/>
        <w:jc w:val="both"/>
      </w:pPr>
      <w:r>
        <w:t>6.9.32 На открытых частях станций или опорах, подверженных наибольшему воздействию ветра, должны быть установлены анеморумбометры или анемометры, подающие сигнал о скорости ветра на пульт управления. При повышении с</w:t>
      </w:r>
      <w:r>
        <w:t>корости ветра до предельной должен подаваться звуковой сигнал, отличающийся по звучанию от сигнала приближающихся вагонов на маятниковых ППКД.</w:t>
      </w:r>
    </w:p>
    <w:p w:rsidR="00000000" w:rsidRDefault="008D6C25">
      <w:pPr>
        <w:ind w:firstLine="426"/>
        <w:jc w:val="both"/>
      </w:pPr>
      <w:r>
        <w:t>6.9.33 Для остановки вагонов на каждой станции маятниковой дороги должны быть предусмотрены рабочий выключатель и</w:t>
      </w:r>
      <w:r>
        <w:t xml:space="preserve"> аварийный на случай переподъема.</w:t>
      </w:r>
    </w:p>
    <w:p w:rsidR="00000000" w:rsidRDefault="008D6C25">
      <w:pPr>
        <w:ind w:firstLine="426"/>
        <w:jc w:val="both"/>
      </w:pPr>
      <w:r>
        <w:t>6.9.34 На посадочных площадках, а также на пульте управления должны быть установлены выключатели для аварийной остановки дороги.</w:t>
      </w:r>
    </w:p>
    <w:p w:rsidR="00000000" w:rsidRDefault="008D6C25">
      <w:pPr>
        <w:ind w:firstLine="426"/>
        <w:jc w:val="both"/>
      </w:pPr>
      <w:r>
        <w:rPr>
          <w:b/>
          <w:bCs/>
        </w:rPr>
        <w:t>6.10Спасательные средства</w:t>
      </w:r>
    </w:p>
    <w:p w:rsidR="00000000" w:rsidRDefault="008D6C25">
      <w:pPr>
        <w:ind w:firstLine="426"/>
        <w:jc w:val="both"/>
      </w:pPr>
      <w:r>
        <w:t>6.10.1 В проекте ППКД должны быть разработаны способы эвакуации пас</w:t>
      </w:r>
      <w:r>
        <w:t>сажиров в случае нарушения работы дороги с учетом места ее сооружения, назначения и климатических условий.</w:t>
      </w:r>
    </w:p>
    <w:p w:rsidR="00000000" w:rsidRDefault="008D6C25">
      <w:pPr>
        <w:ind w:firstLine="426"/>
        <w:jc w:val="both"/>
      </w:pPr>
      <w:r>
        <w:t xml:space="preserve">6.10.2 Вагоны маятниковых дорог должны быть снабжены спасательными средствами (лебедкой с канатом и спасательным мешком или поясом), обеспечивающими </w:t>
      </w:r>
      <w:r>
        <w:t>безопасную эвакуацию пассажиров.</w:t>
      </w:r>
    </w:p>
    <w:p w:rsidR="00000000" w:rsidRDefault="008D6C25">
      <w:pPr>
        <w:ind w:firstLine="426"/>
        <w:jc w:val="both"/>
      </w:pPr>
      <w:r>
        <w:t>На маятниковых дорогах, кроме спасательных средств в вагоне, с учетом условий эксплуатации и рельефа местности, должны дополнительно предусматриваться спасательные средства, расположенные вне вагона (спасательный вагон с не</w:t>
      </w:r>
      <w:r>
        <w:t>зависимым приводом, лебедки с резервным тяговым канатом, расположенные около опор, и т.п.).</w:t>
      </w:r>
    </w:p>
    <w:p w:rsidR="00000000" w:rsidRDefault="008D6C25">
      <w:pPr>
        <w:ind w:firstLine="426"/>
        <w:jc w:val="both"/>
      </w:pPr>
      <w:r>
        <w:t>6.10.3 На кольцевых дорогах для доставки пассажиров на землю допускается снижение с помощью лебедки несуще-тягового каната с закрепленными на нем креслами.</w:t>
      </w:r>
    </w:p>
    <w:p w:rsidR="00000000" w:rsidRDefault="008D6C25">
      <w:pPr>
        <w:ind w:firstLine="426"/>
        <w:jc w:val="both"/>
      </w:pPr>
      <w:r>
        <w:rPr>
          <w:b/>
          <w:bCs/>
        </w:rPr>
        <w:t>6.11Сигн</w:t>
      </w:r>
      <w:r>
        <w:rPr>
          <w:b/>
          <w:bCs/>
        </w:rPr>
        <w:t>ализация и связь</w:t>
      </w:r>
    </w:p>
    <w:p w:rsidR="00000000" w:rsidRDefault="008D6C25">
      <w:pPr>
        <w:ind w:firstLine="426"/>
        <w:jc w:val="both"/>
      </w:pPr>
      <w:r>
        <w:t>6.11.1 Между станциями канатной дороги должна быть предусмотрена телефонная, громкоговорящая или радиосвязь. На всех линейных опорах ППКД должны быть розетки для подключения телефонного аппарата к телефонной линии, связывающей станции.</w:t>
      </w:r>
    </w:p>
    <w:p w:rsidR="00000000" w:rsidRDefault="008D6C25">
      <w:pPr>
        <w:ind w:firstLine="426"/>
        <w:jc w:val="both"/>
      </w:pPr>
      <w:r>
        <w:t>6.1</w:t>
      </w:r>
      <w:r>
        <w:t>1.2 При сопровождении вагона проводником вагон должен быть оборудован телефонной или радиосвязью с конечными станциями, а также устройством для остановки привода.</w:t>
      </w:r>
    </w:p>
    <w:p w:rsidR="00000000" w:rsidRDefault="008D6C25">
      <w:pPr>
        <w:ind w:firstLine="426"/>
        <w:jc w:val="both"/>
      </w:pPr>
      <w:r>
        <w:rPr>
          <w:b/>
          <w:bCs/>
        </w:rPr>
        <w:t>6.12 Электрическая часть</w:t>
      </w:r>
    </w:p>
    <w:p w:rsidR="00000000" w:rsidRDefault="008D6C25">
      <w:pPr>
        <w:ind w:firstLine="426"/>
        <w:jc w:val="both"/>
      </w:pPr>
      <w:r>
        <w:t>6.12.1 Электрооборудование и электроосвещение сооружений ППКД должны</w:t>
      </w:r>
      <w:r>
        <w:t xml:space="preserve"> проектироваться и монтироваться в соответствии с Правилами устройства электроустановок (ПУЭ), стандартами РК, строительными нормами и правилами: СНиП П-4, СН 357, ГОСТ 12.1.013, </w:t>
      </w:r>
      <w:hyperlink r:id="rId55" w:history="1">
        <w:r>
          <w:rPr>
            <w:rStyle w:val="a3"/>
          </w:rPr>
          <w:t>ГОСТ 12.3.03</w:t>
        </w:r>
        <w:r>
          <w:rPr>
            <w:rStyle w:val="a3"/>
          </w:rPr>
          <w:t>2</w:t>
        </w:r>
      </w:hyperlink>
      <w:r>
        <w:t>.</w:t>
      </w:r>
    </w:p>
    <w:p w:rsidR="00000000" w:rsidRDefault="008D6C25">
      <w:pPr>
        <w:ind w:firstLine="426"/>
        <w:jc w:val="both"/>
      </w:pPr>
      <w:r>
        <w:t xml:space="preserve">6.12.2 По степени надежности электроснабжения ППКД относятся ко </w:t>
      </w:r>
      <w:r>
        <w:rPr>
          <w:lang w:val="en-US"/>
        </w:rPr>
        <w:t>II</w:t>
      </w:r>
      <w:r>
        <w:t xml:space="preserve"> </w:t>
      </w:r>
      <w:r>
        <w:t>категории ПУЭ и должны иметь два независимых источника питания. Время включения резервного энергопитания не должно превышать одного часа.</w:t>
      </w:r>
    </w:p>
    <w:p w:rsidR="00000000" w:rsidRDefault="008D6C25">
      <w:pPr>
        <w:ind w:firstLine="426"/>
        <w:jc w:val="both"/>
      </w:pPr>
      <w:r>
        <w:t>6.12.3 Канаты ППКД должны быть заземлены. Если тяговый канат используется в качестве токопровода в цепях сигнализации,</w:t>
      </w:r>
      <w:r>
        <w:t xml:space="preserve"> управления или освещения вагонов, то осуществляется его изоляция от земли. В этом случае должна быть предусмотрена установка разрядников для этого каната.</w:t>
      </w:r>
    </w:p>
    <w:p w:rsidR="00000000" w:rsidRDefault="008D6C25">
      <w:pPr>
        <w:ind w:firstLine="426"/>
        <w:jc w:val="both"/>
      </w:pPr>
      <w:r>
        <w:t xml:space="preserve">6.12.4По молниезащите сооружения канатной дороги относятся к </w:t>
      </w:r>
      <w:r>
        <w:rPr>
          <w:lang w:val="en-US"/>
        </w:rPr>
        <w:t>III</w:t>
      </w:r>
      <w:r>
        <w:t xml:space="preserve"> категории. Заземляющие устройства д</w:t>
      </w:r>
      <w:r>
        <w:t xml:space="preserve">олжны удовлетворять требованиям </w:t>
      </w:r>
      <w:hyperlink r:id="rId56" w:history="1">
        <w:r>
          <w:rPr>
            <w:rStyle w:val="a3"/>
          </w:rPr>
          <w:t>СНиП 3.05.06</w:t>
        </w:r>
      </w:hyperlink>
      <w:r>
        <w:t>.</w:t>
      </w:r>
    </w:p>
    <w:p w:rsidR="00000000" w:rsidRDefault="008D6C25">
      <w:pPr>
        <w:ind w:firstLine="426"/>
        <w:jc w:val="both"/>
      </w:pPr>
      <w:r>
        <w:t>6.12.5 Вагоны маятниковых дорог, предназначенных для работы в темное время суток, должны быть оборудованы внутренним и наружным освещением, а стан</w:t>
      </w:r>
      <w:r>
        <w:t>ции и опоры дорог, предназначенных для работы в темное время суток - светильниками.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7. УЧЕТ И ТЕХНИЧЕСКОЕ ОСВИДЕТЕЛЬСТВОВАНИЕ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7.1Учет</w:t>
      </w:r>
    </w:p>
    <w:p w:rsidR="00000000" w:rsidRDefault="008D6C25">
      <w:pPr>
        <w:ind w:firstLine="426"/>
        <w:jc w:val="both"/>
      </w:pPr>
      <w:r>
        <w:t>7.1.1 До предъявления дороги комиссии по ее приемке проводится комплексное опробование дороги в соответствии с руков</w:t>
      </w:r>
      <w:r>
        <w:t>одством проектной организации (изготовителя) и учебная эвакуация пассажиров с подвижного состава.</w:t>
      </w:r>
    </w:p>
    <w:p w:rsidR="00000000" w:rsidRDefault="008D6C25">
      <w:pPr>
        <w:ind w:firstLine="426"/>
        <w:jc w:val="both"/>
      </w:pPr>
      <w:r>
        <w:t xml:space="preserve">7.1.2 Перед регистрацией ППКД принимается приемочной комиссией в соответствии с требованиями </w:t>
      </w:r>
      <w:hyperlink r:id="rId57" w:history="1">
        <w:r>
          <w:rPr>
            <w:rStyle w:val="a3"/>
          </w:rPr>
          <w:t>С</w:t>
        </w:r>
        <w:r>
          <w:rPr>
            <w:rStyle w:val="a3"/>
          </w:rPr>
          <w:t>НиП 3.01.04</w:t>
        </w:r>
      </w:hyperlink>
      <w:r>
        <w:t>. В состав комиссии включается государственный инспектор.</w:t>
      </w:r>
    </w:p>
    <w:p w:rsidR="00000000" w:rsidRDefault="008D6C25">
      <w:pPr>
        <w:ind w:firstLine="426"/>
        <w:jc w:val="both"/>
      </w:pPr>
      <w:r>
        <w:t>Комиссии представляются следующие документы:</w:t>
      </w:r>
    </w:p>
    <w:p w:rsidR="00000000" w:rsidRDefault="008D6C25">
      <w:pPr>
        <w:ind w:firstLine="426"/>
        <w:jc w:val="both"/>
      </w:pPr>
      <w:r>
        <w:t>а) паспорт ППКД (</w:t>
      </w:r>
      <w:hyperlink r:id="rId58" w:anchor="sub_id=2" w:history="1">
        <w:r>
          <w:rPr>
            <w:rStyle w:val="a3"/>
          </w:rPr>
          <w:t>Приложение Б</w:t>
        </w:r>
      </w:hyperlink>
      <w:r>
        <w:t>);</w:t>
      </w:r>
    </w:p>
    <w:p w:rsidR="00000000" w:rsidRDefault="008D6C25">
      <w:pPr>
        <w:ind w:firstLine="426"/>
        <w:jc w:val="both"/>
      </w:pPr>
      <w:r>
        <w:t>б) сертификаты на канаты и свидетельства об испытании канатов на канатно-испытательной станции;</w:t>
      </w:r>
    </w:p>
    <w:p w:rsidR="00000000" w:rsidRDefault="008D6C25">
      <w:pPr>
        <w:ind w:firstLine="426"/>
        <w:jc w:val="both"/>
      </w:pPr>
      <w:r>
        <w:t>в) паспорта и акты на оборудование ППКД;</w:t>
      </w:r>
    </w:p>
    <w:p w:rsidR="00000000" w:rsidRDefault="008D6C25">
      <w:pPr>
        <w:ind w:firstLine="426"/>
        <w:jc w:val="both"/>
      </w:pPr>
      <w:r>
        <w:t>г) акты на скрытые работы</w:t>
      </w:r>
      <w:r>
        <w:t xml:space="preserve"> для зданий и сооружений;</w:t>
      </w:r>
    </w:p>
    <w:p w:rsidR="00000000" w:rsidRDefault="008D6C25">
      <w:pPr>
        <w:ind w:firstLine="426"/>
        <w:jc w:val="both"/>
      </w:pPr>
      <w:r>
        <w:t>д) акты о закреплении металлоконструкций станций и опор на фундаменте;</w:t>
      </w:r>
    </w:p>
    <w:p w:rsidR="00000000" w:rsidRDefault="008D6C25">
      <w:pPr>
        <w:ind w:firstLine="426"/>
        <w:jc w:val="both"/>
      </w:pPr>
      <w:r>
        <w:t>е) акт на заделку канатов в муфтах;</w:t>
      </w:r>
    </w:p>
    <w:p w:rsidR="00000000" w:rsidRDefault="008D6C25">
      <w:pPr>
        <w:ind w:firstLine="426"/>
        <w:jc w:val="both"/>
      </w:pPr>
      <w:r>
        <w:t>ж) акт на счалку каната;</w:t>
      </w:r>
    </w:p>
    <w:p w:rsidR="00000000" w:rsidRDefault="008D6C25">
      <w:pPr>
        <w:ind w:firstLine="426"/>
        <w:jc w:val="both"/>
      </w:pPr>
      <w:r>
        <w:t xml:space="preserve">з) акт замера провеса несущих канатов; </w:t>
      </w:r>
    </w:p>
    <w:p w:rsidR="00000000" w:rsidRDefault="008D6C25">
      <w:pPr>
        <w:ind w:firstLine="426"/>
        <w:jc w:val="both"/>
      </w:pPr>
      <w:r>
        <w:t>и) акт определения веса противовеса;</w:t>
      </w:r>
    </w:p>
    <w:p w:rsidR="00000000" w:rsidRDefault="008D6C25">
      <w:pPr>
        <w:ind w:firstLine="426"/>
        <w:jc w:val="both"/>
      </w:pPr>
      <w:r>
        <w:t>к) акт испытаний подв</w:t>
      </w:r>
      <w:r>
        <w:t>ижного состава и ловителей (</w:t>
      </w:r>
      <w:hyperlink r:id="rId59" w:anchor="sub_id=4" w:history="1">
        <w:r>
          <w:rPr>
            <w:rStyle w:val="a3"/>
          </w:rPr>
          <w:t>Приложение Г</w:t>
        </w:r>
      </w:hyperlink>
      <w:r>
        <w:t xml:space="preserve">); </w:t>
      </w:r>
    </w:p>
    <w:p w:rsidR="00000000" w:rsidRDefault="008D6C25">
      <w:pPr>
        <w:ind w:firstLine="426"/>
        <w:jc w:val="both"/>
      </w:pPr>
      <w:r>
        <w:t>л) акты приемо-сдаточных испытаний электрооборудования;</w:t>
      </w:r>
    </w:p>
    <w:p w:rsidR="00000000" w:rsidRDefault="008D6C25">
      <w:pPr>
        <w:ind w:firstLine="426"/>
        <w:jc w:val="both"/>
      </w:pPr>
      <w:r>
        <w:t>м) акт испытания канатной дороги в соответствии с руководством по монтажу гру</w:t>
      </w:r>
      <w:r>
        <w:t xml:space="preserve">зовых и пассажирских канатных дорог ВСН 265-84; </w:t>
      </w:r>
    </w:p>
    <w:p w:rsidR="00000000" w:rsidRDefault="008D6C25">
      <w:pPr>
        <w:ind w:firstLine="426"/>
        <w:jc w:val="both"/>
      </w:pPr>
      <w:r>
        <w:t>н) акт комплексного опробования канатной дороги;</w:t>
      </w:r>
    </w:p>
    <w:p w:rsidR="00000000" w:rsidRDefault="008D6C25">
      <w:pPr>
        <w:ind w:firstLine="426"/>
        <w:jc w:val="both"/>
      </w:pPr>
      <w:r>
        <w:t>о) акт о проведении учебной спасательной операции на дороге (эвакуация пассажиров с подвижного состава на землю).</w:t>
      </w:r>
    </w:p>
    <w:p w:rsidR="00000000" w:rsidRDefault="008D6C25">
      <w:pPr>
        <w:ind w:firstLine="426"/>
        <w:jc w:val="both"/>
      </w:pPr>
      <w:r>
        <w:t>Комиссии также представляются документы, под</w:t>
      </w:r>
      <w:r>
        <w:t>тверждающие, что надзор, содержание и обслуживание ППКД организованы владельцем в соответствии с законодательством Республики Казахстан в области гражданской защиты.</w:t>
      </w:r>
    </w:p>
    <w:p w:rsidR="00000000" w:rsidRDefault="008D6C25">
      <w:pPr>
        <w:ind w:firstLine="426"/>
        <w:jc w:val="both"/>
      </w:pPr>
      <w:r>
        <w:t>7.1.3 При неисправности систем управления, сигнализации и связи, а также, если будет устан</w:t>
      </w:r>
      <w:r>
        <w:t>овлено, что обслуживающий персонал не обучен или не обладает необходимыми знаниями, работа ППКД не допускается</w:t>
      </w:r>
    </w:p>
    <w:p w:rsidR="00000000" w:rsidRDefault="008D6C25">
      <w:pPr>
        <w:ind w:firstLine="426"/>
        <w:jc w:val="both"/>
      </w:pPr>
      <w:r>
        <w:t>7.1.4 После реконструкции или передачи ППКД другому владельцу канатная дорога подлежит перерегистрации.</w:t>
      </w:r>
    </w:p>
    <w:p w:rsidR="00000000" w:rsidRDefault="008D6C25">
      <w:pPr>
        <w:ind w:firstLine="426"/>
        <w:jc w:val="both"/>
      </w:pPr>
      <w:r>
        <w:t>7.1.5 После реконструкции к паспорту прил</w:t>
      </w:r>
      <w:r>
        <w:t>агаются документы на вновь установленное оборудование, металлоконструкции и вновь выполненные работы.</w:t>
      </w:r>
    </w:p>
    <w:p w:rsidR="00000000" w:rsidRDefault="008D6C25">
      <w:pPr>
        <w:ind w:firstLine="426"/>
        <w:jc w:val="both"/>
      </w:pPr>
      <w:r>
        <w:t>7.1.6 ППКД подлежит снятию с учета в случае:</w:t>
      </w:r>
    </w:p>
    <w:p w:rsidR="00000000" w:rsidRDefault="008D6C25">
      <w:pPr>
        <w:ind w:firstLine="426"/>
        <w:jc w:val="both"/>
      </w:pPr>
      <w:r>
        <w:t>а) при списании ППКД;</w:t>
      </w:r>
    </w:p>
    <w:p w:rsidR="00000000" w:rsidRDefault="008D6C25">
      <w:pPr>
        <w:ind w:firstLine="426"/>
        <w:jc w:val="both"/>
      </w:pPr>
      <w:r>
        <w:t>б) при передаче ППКД на баланс другому владельцу.</w:t>
      </w:r>
    </w:p>
    <w:p w:rsidR="00000000" w:rsidRDefault="008D6C25">
      <w:pPr>
        <w:ind w:firstLine="426"/>
        <w:jc w:val="both"/>
      </w:pPr>
      <w:r>
        <w:rPr>
          <w:b/>
          <w:bCs/>
        </w:rPr>
        <w:t>7.2Техническое освидетельствование</w:t>
      </w:r>
    </w:p>
    <w:p w:rsidR="00000000" w:rsidRDefault="008D6C25">
      <w:pPr>
        <w:ind w:firstLine="426"/>
        <w:jc w:val="both"/>
      </w:pPr>
      <w:r>
        <w:t>7.</w:t>
      </w:r>
      <w:r>
        <w:t>2.1 ППКД, находящиеся в эксплуатации подвергаются периодическому техническому освидетельствованию: частичному обследованию - не реже, чем через каждые 12 месяцев, и полному обследованию - через 10 лет после начала эксплуатации и далее через каждые 5 лет.</w:t>
      </w:r>
    </w:p>
    <w:p w:rsidR="00000000" w:rsidRDefault="008D6C25">
      <w:pPr>
        <w:ind w:firstLine="426"/>
        <w:jc w:val="both"/>
      </w:pPr>
      <w:r>
        <w:t>И</w:t>
      </w:r>
      <w:r>
        <w:t>спытание ловителей должно проводиться один раз в шесть месяцев в соответствии с «Руководством по испытанию ловителей вагонов» (Приложение В).</w:t>
      </w:r>
    </w:p>
    <w:p w:rsidR="00000000" w:rsidRDefault="008D6C25">
      <w:pPr>
        <w:ind w:firstLine="426"/>
        <w:jc w:val="both"/>
      </w:pPr>
      <w:r>
        <w:t>7.2.2 Внеочередное техническое освидетельствование проводится после:</w:t>
      </w:r>
    </w:p>
    <w:p w:rsidR="00000000" w:rsidRDefault="008D6C25">
      <w:pPr>
        <w:ind w:firstLine="426"/>
        <w:jc w:val="both"/>
      </w:pPr>
      <w:r>
        <w:t>а) реконструкции дороги;</w:t>
      </w:r>
    </w:p>
    <w:p w:rsidR="00000000" w:rsidRDefault="008D6C25">
      <w:pPr>
        <w:ind w:firstLine="426"/>
        <w:jc w:val="both"/>
      </w:pPr>
      <w:r>
        <w:t>б) капитального ремо</w:t>
      </w:r>
      <w:r>
        <w:t>нта;</w:t>
      </w:r>
    </w:p>
    <w:p w:rsidR="00000000" w:rsidRDefault="008D6C25">
      <w:pPr>
        <w:ind w:firstLine="426"/>
        <w:jc w:val="both"/>
      </w:pPr>
      <w:r>
        <w:t>в) аварии.</w:t>
      </w:r>
    </w:p>
    <w:p w:rsidR="00000000" w:rsidRDefault="008D6C25">
      <w:pPr>
        <w:ind w:firstLine="426"/>
        <w:jc w:val="both"/>
      </w:pPr>
      <w:r>
        <w:t>7.2.3 Периодическое техническое освидетельствование ППКД осуществляется ее владельцем и возлагается на лицо, обеспечивающее исправное состояние и безопасную эксплуатацию канатной дороги.</w:t>
      </w:r>
    </w:p>
    <w:p w:rsidR="00000000" w:rsidRDefault="008D6C25">
      <w:pPr>
        <w:ind w:firstLine="426"/>
        <w:jc w:val="both"/>
      </w:pPr>
      <w:r>
        <w:t>Для периодического технического освидетельствования может быть привле</w:t>
      </w:r>
      <w:r>
        <w:t>чена специализированная организация по ремонту, наладке и монтажу ППКД.</w:t>
      </w:r>
    </w:p>
    <w:p w:rsidR="00000000" w:rsidRDefault="008D6C25">
      <w:pPr>
        <w:ind w:firstLine="426"/>
        <w:jc w:val="both"/>
      </w:pPr>
      <w:r>
        <w:t>При проведении внеочередного технического освидетельствования владелец канатной дороги привлекает специализированную организацию для производства ремонтно-восстановительных работ.</w:t>
      </w:r>
    </w:p>
    <w:p w:rsidR="00000000" w:rsidRDefault="008D6C25">
      <w:pPr>
        <w:ind w:firstLine="426"/>
        <w:jc w:val="both"/>
      </w:pPr>
      <w:r>
        <w:t>7.2.</w:t>
      </w:r>
      <w:r>
        <w:t>4 При техническом освидетельствовании дорога подвергается осмотру, статическому испытанию подвижного состава, динамическому испытанию, проводится учебная спасательная операция.</w:t>
      </w:r>
    </w:p>
    <w:p w:rsidR="00000000" w:rsidRDefault="008D6C25">
      <w:pPr>
        <w:ind w:firstLine="426"/>
        <w:jc w:val="both"/>
      </w:pPr>
      <w:r>
        <w:t>7.2.5 При осмотре дороги проверяется состояние: канатов, их креплений и соедине</w:t>
      </w:r>
      <w:r>
        <w:t>ний, опорных и направляющих башмаков, шкивов, роликов, привода и его узлов, подвижного состава, несущих конструкций опор и станций, а также спасательных средств.</w:t>
      </w:r>
    </w:p>
    <w:p w:rsidR="00000000" w:rsidRDefault="008D6C25">
      <w:pPr>
        <w:ind w:firstLine="426"/>
        <w:jc w:val="both"/>
      </w:pPr>
      <w:r>
        <w:t>Во время осмотра устанавливается степень износа быстроизнашивающихся элементов. В случае необх</w:t>
      </w:r>
      <w:r>
        <w:t>одимости изношенные элементы заменяются или устанавливается срок их замены.</w:t>
      </w:r>
    </w:p>
    <w:p w:rsidR="00000000" w:rsidRDefault="008D6C25">
      <w:pPr>
        <w:ind w:firstLine="426"/>
        <w:jc w:val="both"/>
      </w:pPr>
      <w:r>
        <w:t>7.2.6 Статическое испытание подвижного состава проводят под двойной загрузкой по отношению к номинальной, испытывают поочередно: вагоны - 30 мин., кресла (кабины) - 15 мин.</w:t>
      </w:r>
    </w:p>
    <w:p w:rsidR="00000000" w:rsidRDefault="008D6C25">
      <w:pPr>
        <w:ind w:firstLine="426"/>
        <w:jc w:val="both"/>
      </w:pPr>
      <w:r>
        <w:t>7.2.7 Д</w:t>
      </w:r>
      <w:r>
        <w:t>инамические испытания маятниковой дороги проводят при номинальной скорости в течение трех циклов с загрузкой поочередно каждого вагона с коэффициентом 1,1 от расчетной нагрузки. Динамические испытания кольцевой дороги проводят при номинальной скорости:</w:t>
      </w:r>
    </w:p>
    <w:p w:rsidR="00000000" w:rsidRDefault="008D6C25">
      <w:pPr>
        <w:ind w:firstLine="426"/>
        <w:jc w:val="both"/>
      </w:pPr>
      <w:r>
        <w:t>- д</w:t>
      </w:r>
      <w:r>
        <w:t>ля дорог длиной до 600 м со сплошной загрузкой 90% подвижного состава стороны подъема с нагрузкой 1,2 от расчетной для дороги в целом на каждое кресло;</w:t>
      </w:r>
    </w:p>
    <w:p w:rsidR="00000000" w:rsidRDefault="008D6C25">
      <w:pPr>
        <w:ind w:firstLine="426"/>
        <w:jc w:val="both"/>
      </w:pPr>
      <w:r>
        <w:t xml:space="preserve">- для дорог длиной более 600 м со сплошной загрузкой 95% подвижного состава стороны подъема с нагрузкой </w:t>
      </w:r>
      <w:r>
        <w:t>1,15 от расчетной для дороги в целом на каждое кресло.</w:t>
      </w:r>
    </w:p>
    <w:p w:rsidR="00000000" w:rsidRDefault="008D6C25">
      <w:pPr>
        <w:ind w:firstLine="426"/>
        <w:jc w:val="both"/>
      </w:pPr>
      <w:r>
        <w:t>Обход груженых кресел (кабин) вокруг станционных шкивов при испытаниях кольцевой дороги производится на сниженной скорости (не более 1,25 м/с).</w:t>
      </w:r>
    </w:p>
    <w:p w:rsidR="00000000" w:rsidRDefault="008D6C25">
      <w:pPr>
        <w:ind w:firstLine="426"/>
        <w:jc w:val="both"/>
      </w:pPr>
      <w:r>
        <w:t>7.2.8 Результаты технического освидетельствования записыв</w:t>
      </w:r>
      <w:r>
        <w:t>аются в паспорт ППКД с указанием срока следующего освидетельствования.</w:t>
      </w:r>
    </w:p>
    <w:p w:rsidR="00000000" w:rsidRDefault="008D6C25">
      <w:pPr>
        <w:ind w:firstLine="426"/>
        <w:jc w:val="both"/>
      </w:pPr>
      <w:r>
        <w:t>Разрешение на эксплуатацию ППКД после технического освидетельствования выдается лицом, обеспечивающим безопасную эксплуатацию дороги.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8. ЭКСПЛУАТАЦИЯ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8.1 Организация обслуживания</w:t>
      </w:r>
    </w:p>
    <w:p w:rsidR="00000000" w:rsidRDefault="008D6C25">
      <w:pPr>
        <w:ind w:firstLine="426"/>
        <w:jc w:val="both"/>
      </w:pPr>
      <w:r>
        <w:t>8.1.1 Организация, в ведении которой находится более одной ППКД, может применять цеховую структуру управления без назначения отдельного лица на каждую дорогу.</w:t>
      </w:r>
    </w:p>
    <w:p w:rsidR="00000000" w:rsidRDefault="008D6C25">
      <w:pPr>
        <w:ind w:firstLine="426"/>
        <w:jc w:val="both"/>
      </w:pPr>
      <w:r>
        <w:t>8.1.2 На должность лица, обеспечивающего безопасную эксплуатацию ППКД назначается работник, имеющ</w:t>
      </w:r>
      <w:r>
        <w:t>ий специальное техническое образование и стаж практической работы на канатной дороге (не менее 3 лет).</w:t>
      </w:r>
    </w:p>
    <w:p w:rsidR="00000000" w:rsidRDefault="008D6C25">
      <w:pPr>
        <w:ind w:firstLine="426"/>
        <w:jc w:val="both"/>
      </w:pPr>
      <w:r>
        <w:t>8.1.3 Лицо, обеспечивающее безопасное состояние и эксплуатацию ППКД обеспечивает:</w:t>
      </w:r>
    </w:p>
    <w:p w:rsidR="00000000" w:rsidRDefault="008D6C25">
      <w:pPr>
        <w:ind w:firstLine="426"/>
        <w:jc w:val="both"/>
      </w:pPr>
      <w:r>
        <w:t>а) содержание дороги в исправном состоянии;</w:t>
      </w:r>
    </w:p>
    <w:p w:rsidR="00000000" w:rsidRDefault="008D6C25">
      <w:pPr>
        <w:ind w:firstLine="426"/>
        <w:jc w:val="both"/>
      </w:pPr>
      <w:r>
        <w:t>б) обслуживание дороги обуч</w:t>
      </w:r>
      <w:r>
        <w:t>енным и аттестованным персоналом;</w:t>
      </w:r>
    </w:p>
    <w:p w:rsidR="00000000" w:rsidRDefault="008D6C25">
      <w:pPr>
        <w:ind w:firstLine="426"/>
        <w:jc w:val="both"/>
      </w:pPr>
      <w:r>
        <w:t>в) выполнение обслуживающим персоналом техническим регламентом по безопасному обслуживанию дороги;</w:t>
      </w:r>
    </w:p>
    <w:p w:rsidR="00000000" w:rsidRDefault="008D6C25">
      <w:pPr>
        <w:ind w:firstLine="426"/>
        <w:jc w:val="both"/>
      </w:pPr>
      <w:r>
        <w:t>г) проведение своевременных ремонтов и подготовку ППКД к техническому освидетельствованию;</w:t>
      </w:r>
    </w:p>
    <w:p w:rsidR="00000000" w:rsidRDefault="008D6C25">
      <w:pPr>
        <w:ind w:firstLine="426"/>
        <w:jc w:val="both"/>
      </w:pPr>
      <w:r>
        <w:t>д) обслуживающий персонал - техн</w:t>
      </w:r>
      <w:r>
        <w:t>ическим регламентом;</w:t>
      </w:r>
    </w:p>
    <w:p w:rsidR="00000000" w:rsidRDefault="008D6C25">
      <w:pPr>
        <w:ind w:firstLine="426"/>
        <w:jc w:val="both"/>
      </w:pPr>
      <w:r>
        <w:t>е) периодическую проверку знаний обслуживающего персонала;</w:t>
      </w:r>
    </w:p>
    <w:p w:rsidR="00000000" w:rsidRDefault="008D6C25">
      <w:pPr>
        <w:ind w:firstLine="426"/>
        <w:jc w:val="both"/>
      </w:pPr>
      <w:r>
        <w:t>ж) своевременное устранение выявленных неисправностей.</w:t>
      </w:r>
    </w:p>
    <w:p w:rsidR="00000000" w:rsidRDefault="008D6C25">
      <w:pPr>
        <w:ind w:firstLine="426"/>
        <w:jc w:val="both"/>
      </w:pPr>
      <w:r>
        <w:t>8.1.4 Лицо, обеспечивающее исправное состояние и безопасную эксплуатацию ППКД:</w:t>
      </w:r>
    </w:p>
    <w:p w:rsidR="00000000" w:rsidRDefault="008D6C25">
      <w:pPr>
        <w:ind w:firstLine="426"/>
        <w:jc w:val="both"/>
      </w:pPr>
      <w:r>
        <w:t>а) организует ежедневный осмотр ППКД до пуска ее в работу;</w:t>
      </w:r>
    </w:p>
    <w:p w:rsidR="00000000" w:rsidRDefault="008D6C25">
      <w:pPr>
        <w:ind w:firstLine="426"/>
        <w:jc w:val="both"/>
      </w:pPr>
      <w:r>
        <w:t>б) ежедневно проверяет записи в сменном журнале с росписью в нем;</w:t>
      </w:r>
    </w:p>
    <w:p w:rsidR="00000000" w:rsidRDefault="008D6C25">
      <w:pPr>
        <w:ind w:firstLine="426"/>
        <w:jc w:val="both"/>
      </w:pPr>
      <w:r>
        <w:t>в) проводит работу с персоналом по повышению его ква</w:t>
      </w:r>
      <w:r>
        <w:t>лификации;</w:t>
      </w:r>
    </w:p>
    <w:p w:rsidR="00000000" w:rsidRDefault="008D6C25">
      <w:pPr>
        <w:ind w:firstLine="426"/>
        <w:jc w:val="both"/>
      </w:pPr>
      <w:r>
        <w:t>г) организует и контролирует проведение технического освидетельствования ППКД;</w:t>
      </w:r>
    </w:p>
    <w:p w:rsidR="00000000" w:rsidRDefault="008D6C25">
      <w:pPr>
        <w:ind w:firstLine="426"/>
        <w:jc w:val="both"/>
      </w:pPr>
      <w:r>
        <w:t>д) хранит паспорт ППКД и технические регламенты по ее эксплуатации.</w:t>
      </w:r>
    </w:p>
    <w:p w:rsidR="00000000" w:rsidRDefault="008D6C25">
      <w:pPr>
        <w:ind w:firstLine="426"/>
        <w:jc w:val="both"/>
      </w:pPr>
      <w:r>
        <w:t>8.1.5 При выявлении неисправностей, а также нарушений настоящих Правил и технических регламентов п</w:t>
      </w:r>
      <w:r>
        <w:t>о эксплуатации ППКД лицо, обеспечивающее ее исправное состояние и безопасную эксплуатацию действие принимает меры по устранению этих неисправностей или нарушений, а в случае необходимости - останавливает дорогу.</w:t>
      </w:r>
    </w:p>
    <w:p w:rsidR="00000000" w:rsidRDefault="008D6C25">
      <w:pPr>
        <w:ind w:firstLine="426"/>
        <w:jc w:val="both"/>
      </w:pPr>
      <w:r>
        <w:t>Эксплуатация ППКД не допускается при:</w:t>
      </w:r>
    </w:p>
    <w:p w:rsidR="00000000" w:rsidRDefault="008D6C25">
      <w:pPr>
        <w:ind w:firstLine="426"/>
        <w:jc w:val="both"/>
      </w:pPr>
      <w:r>
        <w:t>а) ист</w:t>
      </w:r>
      <w:r>
        <w:t>екшем сроке технического освидетельствования;</w:t>
      </w:r>
    </w:p>
    <w:p w:rsidR="00000000" w:rsidRDefault="008D6C25">
      <w:pPr>
        <w:ind w:firstLine="426"/>
        <w:jc w:val="both"/>
      </w:pPr>
      <w:r>
        <w:t>б) неисправности приборов и устройств сигнализации и связи, спасательных средств, защитных сооружений;</w:t>
      </w:r>
    </w:p>
    <w:p w:rsidR="00000000" w:rsidRDefault="008D6C25">
      <w:pPr>
        <w:ind w:firstLine="426"/>
        <w:jc w:val="both"/>
      </w:pPr>
      <w:r>
        <w:t>в) наличии трещин функционально важных местах оборудования или металлоконструкций;</w:t>
      </w:r>
    </w:p>
    <w:p w:rsidR="00000000" w:rsidRDefault="008D6C25">
      <w:pPr>
        <w:ind w:firstLine="426"/>
        <w:jc w:val="both"/>
      </w:pPr>
      <w:r>
        <w:t>г) недопустимом износе к</w:t>
      </w:r>
      <w:r>
        <w:t>анатов;</w:t>
      </w:r>
    </w:p>
    <w:p w:rsidR="00000000" w:rsidRDefault="008D6C25">
      <w:pPr>
        <w:ind w:firstLine="426"/>
        <w:jc w:val="both"/>
      </w:pPr>
      <w:r>
        <w:t>д) неисправности тормозов;</w:t>
      </w:r>
    </w:p>
    <w:p w:rsidR="00000000" w:rsidRDefault="008D6C25">
      <w:pPr>
        <w:ind w:firstLine="426"/>
        <w:jc w:val="both"/>
      </w:pPr>
      <w:r>
        <w:t>е) отсутствии аттестованного персонала для ее обслуживания;</w:t>
      </w:r>
    </w:p>
    <w:p w:rsidR="00000000" w:rsidRDefault="008D6C25">
      <w:pPr>
        <w:ind w:firstLine="426"/>
        <w:jc w:val="both"/>
      </w:pPr>
      <w:r>
        <w:t>з) неблагоприятных погодных условиях, оговоренных в паспорте ППКД.</w:t>
      </w:r>
    </w:p>
    <w:p w:rsidR="00000000" w:rsidRDefault="008D6C25">
      <w:pPr>
        <w:ind w:firstLine="426"/>
        <w:jc w:val="both"/>
      </w:pPr>
      <w:r>
        <w:rPr>
          <w:b/>
          <w:bCs/>
        </w:rPr>
        <w:t>8.2Требования к содержанию и обслуживанию</w:t>
      </w:r>
    </w:p>
    <w:p w:rsidR="00000000" w:rsidRDefault="008D6C25">
      <w:pPr>
        <w:ind w:firstLine="426"/>
        <w:jc w:val="both"/>
      </w:pPr>
      <w:r>
        <w:t>8.2.1 К обслуживанию ППКД могут быть допущены лица н</w:t>
      </w:r>
      <w:r>
        <w:t>е моложе 18 лет, прошедшие медицинское освидетельствование, обученные по соответствующей программе, аттестованные и имеющие удостоверение на право обслуживания ППКД.</w:t>
      </w:r>
    </w:p>
    <w:p w:rsidR="00000000" w:rsidRDefault="008D6C25">
      <w:pPr>
        <w:ind w:firstLine="426"/>
        <w:jc w:val="both"/>
      </w:pPr>
      <w:r>
        <w:t>8.2.2 Обучение и аттестация персонала, обслуживающего ППКД: машинистов (операторов), механ</w:t>
      </w:r>
      <w:r>
        <w:t>иков, специалистов по счалке и закреплению канатов в муфтах, слесарей, электромонтеров, обходчиков - проводится в аттестованных учебных центрах, организациях.</w:t>
      </w:r>
    </w:p>
    <w:p w:rsidR="00000000" w:rsidRDefault="008D6C25">
      <w:pPr>
        <w:ind w:firstLine="426"/>
        <w:jc w:val="both"/>
      </w:pPr>
      <w:r>
        <w:t>8.2.3 Периодическая проверка знаний обслуживающего персонала проводится в соответствии с трудовым</w:t>
      </w:r>
      <w:r>
        <w:t xml:space="preserve"> законодательством Республики Казахстан.</w:t>
      </w:r>
    </w:p>
    <w:p w:rsidR="00000000" w:rsidRDefault="008D6C25">
      <w:pPr>
        <w:ind w:firstLine="426"/>
        <w:jc w:val="both"/>
      </w:pPr>
      <w:r>
        <w:t>Внеочередная проверка знаний проводится:</w:t>
      </w:r>
    </w:p>
    <w:p w:rsidR="00000000" w:rsidRDefault="008D6C25">
      <w:pPr>
        <w:ind w:firstLine="426"/>
        <w:jc w:val="both"/>
      </w:pPr>
      <w:r>
        <w:t>а) при переходе указанных лиц с одного предприятия (организации) на другое или переводе на обслуживание другой ППКД;</w:t>
      </w:r>
    </w:p>
    <w:p w:rsidR="00000000" w:rsidRDefault="008D6C25">
      <w:pPr>
        <w:ind w:firstLine="426"/>
        <w:jc w:val="both"/>
      </w:pPr>
      <w:r>
        <w:t>б) в) при нарушении требований, правил и технических регл</w:t>
      </w:r>
      <w:r>
        <w:t>аментов по безопасной эксплуатации ППКД.</w:t>
      </w:r>
    </w:p>
    <w:p w:rsidR="00000000" w:rsidRDefault="008D6C25">
      <w:pPr>
        <w:ind w:firstLine="426"/>
        <w:jc w:val="both"/>
      </w:pPr>
      <w:r>
        <w:t>8.2.4 Результаты аттестации, периодической и внеочередной проверок знаний обслуживающего персонала, оформляются протоколом и записываются в удостоверения аттестуемых.</w:t>
      </w:r>
    </w:p>
    <w:p w:rsidR="00000000" w:rsidRDefault="008D6C25">
      <w:pPr>
        <w:ind w:firstLine="426"/>
        <w:jc w:val="both"/>
      </w:pPr>
      <w:r>
        <w:t>8.2.5 При перерыве в работе по специальности бол</w:t>
      </w:r>
      <w:r>
        <w:t>ее 12 месяцев обслуживающий персонал после проверки знаний перед допуском к самостоятельной работе проходит стажировку для восстановления практических навыков.</w:t>
      </w:r>
    </w:p>
    <w:p w:rsidR="00000000" w:rsidRDefault="008D6C25">
      <w:pPr>
        <w:ind w:firstLine="426"/>
        <w:jc w:val="both"/>
      </w:pPr>
      <w:r>
        <w:t>8.2.6 Допуск персонала к самостоятельному обслуживанию оформляется приказом по организации. Влад</w:t>
      </w:r>
      <w:r>
        <w:t>елец может привлекать для обслуживания ППКД специализированную организацию.</w:t>
      </w:r>
    </w:p>
    <w:p w:rsidR="00000000" w:rsidRDefault="008D6C25">
      <w:pPr>
        <w:ind w:firstLine="426"/>
        <w:jc w:val="both"/>
      </w:pPr>
      <w:r>
        <w:rPr>
          <w:b/>
          <w:bCs/>
        </w:rPr>
        <w:t>8.3Общие правила эксплуатации</w:t>
      </w:r>
    </w:p>
    <w:p w:rsidR="00000000" w:rsidRDefault="008D6C25">
      <w:pPr>
        <w:ind w:firstLine="426"/>
        <w:jc w:val="both"/>
      </w:pPr>
      <w:r>
        <w:t>8.3.1 ППКД эксплуатируется в соответствии с настоящими Правилами и техническими регламентами</w:t>
      </w:r>
    </w:p>
    <w:p w:rsidR="00000000" w:rsidRDefault="008D6C25">
      <w:pPr>
        <w:ind w:firstLine="426"/>
        <w:jc w:val="both"/>
      </w:pPr>
      <w:r>
        <w:t>8.3.2 Электрическое оборудование ППКД эксплуатируется в соответствии с Правилами эксплуатации электроустановок потребителей и Правилами техники безопасности при эксплуатации электроустановок потребителей.</w:t>
      </w:r>
    </w:p>
    <w:p w:rsidR="00000000" w:rsidRDefault="008D6C25">
      <w:pPr>
        <w:ind w:firstLine="426"/>
        <w:jc w:val="both"/>
      </w:pPr>
      <w:r>
        <w:t>8.3.3 На станциях на видном месте вывешиваются:</w:t>
      </w:r>
    </w:p>
    <w:p w:rsidR="00000000" w:rsidRDefault="008D6C25">
      <w:pPr>
        <w:ind w:firstLine="426"/>
        <w:jc w:val="both"/>
      </w:pPr>
      <w:r>
        <w:t xml:space="preserve">а) </w:t>
      </w:r>
      <w:r>
        <w:t>правила для пассажиров;</w:t>
      </w:r>
    </w:p>
    <w:p w:rsidR="00000000" w:rsidRDefault="008D6C25">
      <w:pPr>
        <w:ind w:firstLine="426"/>
        <w:jc w:val="both"/>
      </w:pPr>
      <w:r>
        <w:t>б) плакаты о порядке посадки, высадки и проезда пассажиров;</w:t>
      </w:r>
    </w:p>
    <w:p w:rsidR="00000000" w:rsidRDefault="008D6C25">
      <w:pPr>
        <w:ind w:firstLine="426"/>
        <w:jc w:val="both"/>
      </w:pPr>
      <w:r>
        <w:t>в) расписание движения.</w:t>
      </w:r>
    </w:p>
    <w:p w:rsidR="00000000" w:rsidRDefault="008D6C25">
      <w:pPr>
        <w:ind w:firstLine="426"/>
        <w:jc w:val="both"/>
      </w:pPr>
      <w:r>
        <w:t>На кольцевых дорогах, на ближайших к станциям опорах вывешиваются плакаты о поведении пассажиров в креслах (кабинах) и предупредительные надписи о п</w:t>
      </w:r>
      <w:r>
        <w:t>одготовке к высадке.</w:t>
      </w:r>
    </w:p>
    <w:p w:rsidR="00000000" w:rsidRDefault="008D6C25">
      <w:pPr>
        <w:ind w:firstLine="426"/>
        <w:jc w:val="both"/>
      </w:pPr>
      <w:r>
        <w:t>8.3.4 Количество провозимых в вагоне за один рейс пассажиров не должно превышать его вместимость, указанную в паспорте дороги.</w:t>
      </w:r>
    </w:p>
    <w:p w:rsidR="00000000" w:rsidRDefault="008D6C25">
      <w:pPr>
        <w:ind w:firstLine="426"/>
        <w:jc w:val="both"/>
      </w:pPr>
      <w:r>
        <w:t>8.3.5 На маятниковых дорогах проезд детей до 14 лет допускается при наличии проводника в вагоне, либо совмес</w:t>
      </w:r>
      <w:r>
        <w:t>тно с взрослыми пассажирами.</w:t>
      </w:r>
    </w:p>
    <w:p w:rsidR="00000000" w:rsidRDefault="008D6C25">
      <w:pPr>
        <w:ind w:firstLine="426"/>
        <w:jc w:val="both"/>
      </w:pPr>
      <w:r>
        <w:t>8.3.6 В одноместных креслах допускается проезд взрослого пассажира с одним ребенком до шести лет на руках.</w:t>
      </w:r>
    </w:p>
    <w:p w:rsidR="00000000" w:rsidRDefault="008D6C25">
      <w:pPr>
        <w:ind w:firstLine="426"/>
        <w:jc w:val="both"/>
      </w:pPr>
      <w:r>
        <w:t>8.3.7 На ППКД не допускается проезд лиц в нетрезвом состоянии.</w:t>
      </w:r>
    </w:p>
    <w:p w:rsidR="00000000" w:rsidRDefault="008D6C25">
      <w:pPr>
        <w:ind w:firstLine="426"/>
        <w:jc w:val="both"/>
      </w:pPr>
      <w:r>
        <w:t>8.3.8 Провоз взрывчатых, огнеопасных и ядовитых веществ с</w:t>
      </w:r>
      <w:r>
        <w:t>овместно с пассажирами не допускается.</w:t>
      </w:r>
    </w:p>
    <w:p w:rsidR="00000000" w:rsidRDefault="008D6C25">
      <w:pPr>
        <w:ind w:firstLine="426"/>
        <w:jc w:val="both"/>
      </w:pPr>
      <w:r>
        <w:t>8.3.9 На станциях кольцевых дорог для обеспечения безопасности посадка (высадка) пассажиров производится под контролем персонала дороги.</w:t>
      </w:r>
    </w:p>
    <w:p w:rsidR="00000000" w:rsidRDefault="008D6C25">
      <w:pPr>
        <w:ind w:firstLine="426"/>
        <w:jc w:val="both"/>
      </w:pPr>
      <w:r>
        <w:t>8.3.10 Перед началом работы дорога апробируется вхолостую. Осмотр дороги проводи</w:t>
      </w:r>
      <w:r>
        <w:t>тся в соответствии с техническими регламентами.</w:t>
      </w:r>
    </w:p>
    <w:p w:rsidR="00000000" w:rsidRDefault="008D6C25">
      <w:pPr>
        <w:ind w:firstLine="426"/>
        <w:jc w:val="both"/>
      </w:pPr>
      <w:r>
        <w:t>К перевозке пассажиров разрешается приступать только при отсутствии неисправностей и нарушений в работе дороги.</w:t>
      </w:r>
    </w:p>
    <w:p w:rsidR="00000000" w:rsidRDefault="008D6C25">
      <w:pPr>
        <w:ind w:firstLine="426"/>
        <w:jc w:val="both"/>
      </w:pPr>
      <w:r>
        <w:t>8.3.11 Пуск маятниковой дороги проводится по сигналам проводников вагонов о готовности к отправл</w:t>
      </w:r>
      <w:r>
        <w:t>ению. Посадка и выход пассажиров после подачи сигнала не допускается.</w:t>
      </w:r>
    </w:p>
    <w:p w:rsidR="00000000" w:rsidRDefault="008D6C25">
      <w:pPr>
        <w:ind w:firstLine="426"/>
        <w:jc w:val="both"/>
      </w:pPr>
      <w:r>
        <w:t>8.3.12 Перевозка пассажиров на ППКД допускается при температуре окружающего воздуха не ниже указанной в табл. 8.1.</w:t>
      </w:r>
    </w:p>
    <w:p w:rsidR="00000000" w:rsidRDefault="008D6C25">
      <w:pPr>
        <w:ind w:firstLine="426"/>
        <w:jc w:val="both"/>
      </w:pPr>
      <w:r>
        <w:t>8.3.13 Скорость ветра, при которой допускается работа ППКД, указывается</w:t>
      </w:r>
      <w:r>
        <w:t xml:space="preserve"> в паспорте дороги. При отсутствии таких указаний скорость ветра, при которой допускается эксплуатация дороги, не должна превышать 15 м/с.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8.1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0" w:type="auto"/>
        <w:tblInd w:w="-9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9"/>
        <w:gridCol w:w="2596"/>
        <w:gridCol w:w="1599"/>
        <w:gridCol w:w="1797"/>
      </w:tblGrid>
      <w:tr w:rsidR="00000000">
        <w:trPr>
          <w:trHeight w:val="20"/>
        </w:trPr>
        <w:tc>
          <w:tcPr>
            <w:tcW w:w="43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Вид подвижного состава</w:t>
            </w:r>
          </w:p>
        </w:tc>
        <w:tc>
          <w:tcPr>
            <w:tcW w:w="60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Температура окружающего воздуха не ниже минус С° при скорости ветра не более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 (м/с)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15 (м/с)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20 (м/с)</w:t>
            </w:r>
          </w:p>
        </w:tc>
      </w:tr>
      <w:tr w:rsidR="00000000">
        <w:trPr>
          <w:trHeight w:val="20"/>
        </w:trPr>
        <w:tc>
          <w:tcPr>
            <w:tcW w:w="4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Открытые кресла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15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Полуоткрытые кресла (кабины, вагоны)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Закрытые вагоны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25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8.4Документация по эксплуатации</w:t>
      </w:r>
    </w:p>
    <w:p w:rsidR="00000000" w:rsidRDefault="008D6C25">
      <w:pPr>
        <w:ind w:firstLine="426"/>
        <w:jc w:val="both"/>
      </w:pPr>
      <w:r>
        <w:t>8.4.1 На ППКД ведется следующая документация:</w:t>
      </w:r>
    </w:p>
    <w:p w:rsidR="00000000" w:rsidRDefault="008D6C25">
      <w:pPr>
        <w:ind w:firstLine="426"/>
        <w:jc w:val="both"/>
      </w:pPr>
      <w:r>
        <w:t>а) паспорт дороги;</w:t>
      </w:r>
    </w:p>
    <w:p w:rsidR="00000000" w:rsidRDefault="008D6C25">
      <w:pPr>
        <w:ind w:firstLine="426"/>
        <w:jc w:val="both"/>
      </w:pPr>
      <w:r>
        <w:t>б) комплект чертежей быстроизнашивающихся деталей и узлов оборудования, принципиальные и монтажные электрические схемы силовых цепей и цепей управления, сигнализации и связи;</w:t>
      </w:r>
    </w:p>
    <w:p w:rsidR="00000000" w:rsidRDefault="008D6C25">
      <w:pPr>
        <w:ind w:firstLine="426"/>
        <w:jc w:val="both"/>
      </w:pPr>
      <w:r>
        <w:t>в) руководство по счалке канатов;</w:t>
      </w:r>
    </w:p>
    <w:p w:rsidR="00000000" w:rsidRDefault="008D6C25">
      <w:pPr>
        <w:ind w:firstLine="426"/>
        <w:jc w:val="both"/>
      </w:pPr>
      <w:r>
        <w:t>г) руководство по заливке сплавом канатов в муф</w:t>
      </w:r>
      <w:r>
        <w:t>тах;</w:t>
      </w:r>
    </w:p>
    <w:p w:rsidR="00000000" w:rsidRDefault="008D6C25">
      <w:pPr>
        <w:ind w:firstLine="426"/>
        <w:jc w:val="both"/>
      </w:pPr>
      <w:r>
        <w:t>д) руководство по анкеровке несущих канатов в муфтах клиньями;</w:t>
      </w:r>
    </w:p>
    <w:p w:rsidR="00000000" w:rsidRDefault="008D6C25">
      <w:pPr>
        <w:ind w:firstLine="426"/>
        <w:jc w:val="both"/>
      </w:pPr>
      <w:r>
        <w:t>е) руководство по эксплуатации ППКД, включающая указания по эвакуации пассажиров в случаях вынужденной остановки дороги;</w:t>
      </w:r>
    </w:p>
    <w:p w:rsidR="00000000" w:rsidRDefault="008D6C25">
      <w:pPr>
        <w:ind w:firstLine="426"/>
        <w:jc w:val="both"/>
      </w:pPr>
      <w:r>
        <w:t>ж) правила перевозки пассажиров;</w:t>
      </w:r>
    </w:p>
    <w:p w:rsidR="00000000" w:rsidRDefault="008D6C25">
      <w:pPr>
        <w:ind w:firstLine="426"/>
        <w:jc w:val="both"/>
      </w:pPr>
      <w:r>
        <w:t>з) график осмотра и ремонта оборуд</w:t>
      </w:r>
      <w:r>
        <w:t xml:space="preserve">ования и конструкций ППКД; </w:t>
      </w:r>
    </w:p>
    <w:p w:rsidR="00000000" w:rsidRDefault="008D6C25">
      <w:pPr>
        <w:ind w:firstLine="426"/>
        <w:jc w:val="both"/>
      </w:pPr>
      <w:r>
        <w:t>и) журнал осмотра и ремонта ППКД (</w:t>
      </w:r>
      <w:hyperlink r:id="rId60" w:anchor="sub_id=5" w:history="1">
        <w:r>
          <w:rPr>
            <w:rStyle w:val="a3"/>
          </w:rPr>
          <w:t>Приложение Д</w:t>
        </w:r>
      </w:hyperlink>
      <w:r>
        <w:t>);</w:t>
      </w:r>
    </w:p>
    <w:p w:rsidR="00000000" w:rsidRDefault="008D6C25">
      <w:pPr>
        <w:ind w:firstLine="426"/>
        <w:jc w:val="both"/>
      </w:pPr>
      <w:r>
        <w:t>к) журнал учета работы ППКД и передачи смен (</w:t>
      </w:r>
      <w:hyperlink r:id="rId61" w:anchor="sub_id=6" w:history="1">
        <w:r>
          <w:rPr>
            <w:rStyle w:val="a3"/>
          </w:rPr>
          <w:t>Приложение Е</w:t>
        </w:r>
      </w:hyperlink>
      <w:r>
        <w:t xml:space="preserve">). </w:t>
      </w:r>
    </w:p>
    <w:p w:rsidR="00000000" w:rsidRDefault="008D6C25">
      <w:pPr>
        <w:ind w:firstLine="426"/>
        <w:jc w:val="both"/>
      </w:pPr>
      <w:r>
        <w:t>График осмотра и ремонта составляется владельцем дороги в соответствии с руководством по эксплуатации ППКД.</w:t>
      </w:r>
    </w:p>
    <w:p w:rsidR="00000000" w:rsidRDefault="008D6C25">
      <w:pPr>
        <w:ind w:firstLine="426"/>
        <w:jc w:val="both"/>
      </w:pPr>
      <w:r>
        <w:t>8.4.2 В помещении пульта управления находится техниче</w:t>
      </w:r>
      <w:r>
        <w:t>ский регламент:</w:t>
      </w:r>
    </w:p>
    <w:p w:rsidR="00000000" w:rsidRDefault="008D6C25">
      <w:pPr>
        <w:ind w:firstLine="426"/>
        <w:jc w:val="both"/>
      </w:pPr>
      <w:r>
        <w:t>а) общая схема ППКД, включающая профиль дороги;</w:t>
      </w:r>
    </w:p>
    <w:p w:rsidR="00000000" w:rsidRDefault="008D6C25">
      <w:pPr>
        <w:ind w:firstLine="426"/>
        <w:jc w:val="both"/>
      </w:pPr>
      <w:r>
        <w:t>б) график осмотра и ремонта оборудования и конструкций ППКД;</w:t>
      </w:r>
    </w:p>
    <w:p w:rsidR="00000000" w:rsidRDefault="008D6C25">
      <w:pPr>
        <w:ind w:firstLine="426"/>
        <w:jc w:val="both"/>
      </w:pPr>
      <w:r>
        <w:t>в) кинематические схемы тормозов, привода и ловителя вагона;</w:t>
      </w:r>
    </w:p>
    <w:p w:rsidR="00000000" w:rsidRDefault="008D6C25">
      <w:pPr>
        <w:ind w:firstLine="426"/>
        <w:jc w:val="both"/>
      </w:pPr>
      <w:r>
        <w:t>г) принципиальная электрическая схема управления;</w:t>
      </w:r>
    </w:p>
    <w:p w:rsidR="00000000" w:rsidRDefault="008D6C25">
      <w:pPr>
        <w:ind w:firstLine="426"/>
        <w:jc w:val="both"/>
      </w:pPr>
      <w:r>
        <w:t>д) руководство по эк</w:t>
      </w:r>
      <w:r>
        <w:t>сплуатации ППКД (технический регламент);</w:t>
      </w:r>
    </w:p>
    <w:p w:rsidR="00000000" w:rsidRDefault="008D6C25">
      <w:pPr>
        <w:ind w:firstLine="426"/>
        <w:jc w:val="both"/>
      </w:pPr>
      <w:r>
        <w:t>е) обозначение сигналов.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8D6C25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НОРМЫ БРАКОВКИ СТАЛЬНЫХ КАНАТОВ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А.1 Канаты спиральные закрытой конструкции</w:t>
      </w:r>
    </w:p>
    <w:p w:rsidR="00000000" w:rsidRDefault="008D6C25">
      <w:pPr>
        <w:ind w:firstLine="426"/>
        <w:jc w:val="both"/>
      </w:pPr>
      <w:r>
        <w:t>При визуальных осмотрах канат закрытой конструкции отбраковывается:</w:t>
      </w:r>
    </w:p>
    <w:p w:rsidR="00000000" w:rsidRDefault="008D6C25">
      <w:pPr>
        <w:ind w:firstLine="426"/>
        <w:jc w:val="both"/>
      </w:pPr>
      <w:r>
        <w:t>а) если по длине каната в пределах двух метров одна шестая часть проволок его верхнего слоя окажется лопнувшей (при подсчете оборванных проволок повторные обрывы не учитываются);</w:t>
      </w:r>
    </w:p>
    <w:p w:rsidR="00000000" w:rsidRDefault="008D6C25">
      <w:pPr>
        <w:ind w:firstLine="426"/>
        <w:jc w:val="both"/>
      </w:pPr>
      <w:r>
        <w:t>б) если в</w:t>
      </w:r>
      <w:r>
        <w:t xml:space="preserve"> пределах одного шага свивки имеются разрывы двух или более смежных проволок слоя и тем самым нарушается замок панциря;</w:t>
      </w:r>
    </w:p>
    <w:p w:rsidR="00000000" w:rsidRDefault="008D6C25">
      <w:pPr>
        <w:ind w:firstLine="426"/>
        <w:jc w:val="both"/>
      </w:pPr>
      <w:r>
        <w:t>в) если оборванные концы отдельных проволок выступают из каната;</w:t>
      </w:r>
    </w:p>
    <w:p w:rsidR="00000000" w:rsidRDefault="008D6C25">
      <w:pPr>
        <w:ind w:firstLine="426"/>
        <w:jc w:val="both"/>
      </w:pPr>
      <w:r>
        <w:t xml:space="preserve">г) если поперечное сечение каната деформировано (чаще всего это бывает </w:t>
      </w:r>
      <w:r>
        <w:t>непосредственно на башмаках или вблизи от них), что характеризует наличие большого числа обрывов внутренних проволок.</w:t>
      </w:r>
    </w:p>
    <w:p w:rsidR="00000000" w:rsidRDefault="008D6C25">
      <w:pPr>
        <w:ind w:firstLine="426"/>
        <w:jc w:val="both"/>
      </w:pPr>
      <w:r>
        <w:t>При проверке дефектоскопом канат бракуют также при общей потере 10% металлического сечения.</w:t>
      </w:r>
    </w:p>
    <w:p w:rsidR="00000000" w:rsidRDefault="008D6C25">
      <w:pPr>
        <w:ind w:firstLine="426"/>
        <w:jc w:val="both"/>
      </w:pPr>
      <w:r>
        <w:rPr>
          <w:b/>
          <w:bCs/>
        </w:rPr>
        <w:t>А.2 Канаты прядевые</w:t>
      </w:r>
    </w:p>
    <w:p w:rsidR="00000000" w:rsidRDefault="008D6C25">
      <w:pPr>
        <w:ind w:firstLine="426"/>
        <w:jc w:val="both"/>
      </w:pPr>
      <w:r>
        <w:rPr>
          <w:b/>
          <w:bCs/>
        </w:rPr>
        <w:t xml:space="preserve">1. </w:t>
      </w:r>
      <w:r>
        <w:t xml:space="preserve">Браковка находящихся в </w:t>
      </w:r>
      <w:r>
        <w:t>работе стальных канатов осуществляется по числу обрывов проволок на длине одного шага свивки.</w:t>
      </w:r>
    </w:p>
    <w:p w:rsidR="00000000" w:rsidRDefault="008D6C25">
      <w:pPr>
        <w:ind w:firstLine="426"/>
        <w:jc w:val="both"/>
      </w:pPr>
      <w:r>
        <w:t>Браковка канатов, изготовленных из проволок одинакового диаметра, проводится согласно данным таблицы А1 и рис. А1:</w:t>
      </w:r>
    </w:p>
    <w:p w:rsidR="00000000" w:rsidRDefault="008D6C25">
      <w:pPr>
        <w:ind w:firstLine="426"/>
        <w:jc w:val="center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 xml:space="preserve">Рис. А1. </w:t>
      </w:r>
      <w:r>
        <w:t>Канаты различной свивки:</w:t>
      </w:r>
    </w:p>
    <w:p w:rsidR="00000000" w:rsidRDefault="008D6C25">
      <w:pPr>
        <w:ind w:firstLine="426"/>
        <w:jc w:val="center"/>
      </w:pPr>
      <w:r>
        <w:t>1 - крестовой; 2 - односторонней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4524375" cy="10287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На дорогах с малым углом накло</w:t>
      </w:r>
      <w:r>
        <w:t>на, когда при обрыве тягового каната вагон не может дойти самокатом до нижней станции, нормы браковки каната, приведенные в табл.1, удваиваются.</w:t>
      </w:r>
    </w:p>
    <w:p w:rsidR="00000000" w:rsidRDefault="008D6C25">
      <w:pPr>
        <w:ind w:firstLine="426"/>
        <w:jc w:val="both"/>
      </w:pPr>
      <w:r>
        <w:rPr>
          <w:b/>
          <w:bCs/>
        </w:rPr>
        <w:t>2.</w:t>
      </w:r>
      <w:r>
        <w:t xml:space="preserve"> Шаг свивки каната определяют следующим образом. На поверхности какой-либо пряди (рис. 1) наносят метку «а», </w:t>
      </w:r>
      <w:r>
        <w:t>от которой отсчитывают вдоль оси каната столько прядей, сколько их имеется в сечении каната (например, шесть в шестирядном канате), и на следующей после отсчета пряди (в данном случае на седьмой) наносят вторую метку «б». У многопрядных канатов пряди отсчи</w:t>
      </w:r>
      <w:r>
        <w:t>тываются, исходя из числа прядей в наружном слое.</w:t>
      </w:r>
    </w:p>
    <w:p w:rsidR="00000000" w:rsidRDefault="008D6C25">
      <w:pPr>
        <w:ind w:firstLine="426"/>
        <w:jc w:val="both"/>
      </w:pPr>
      <w:r>
        <w:rPr>
          <w:b/>
          <w:bCs/>
        </w:rPr>
        <w:t>3.</w:t>
      </w:r>
      <w:r>
        <w:t xml:space="preserve"> Браковка каната, изготовленного из проволок различного диаметра, конструкции 6×19=114 проволок с одним органическим сердечником, производится согласно данным, приведенным в первой графе табл. А1, причем </w:t>
      </w:r>
      <w:r>
        <w:t>число обрывов как норма браковки принимается за условное.</w:t>
      </w:r>
    </w:p>
    <w:p w:rsidR="00000000" w:rsidRDefault="008D6C25">
      <w:pPr>
        <w:ind w:firstLine="426"/>
        <w:jc w:val="both"/>
      </w:pPr>
      <w:r>
        <w:t>При подсчете обрывов обрыв тонкой проволоки принимается за 1, а обрыв толстой проволоки - за 1,7.</w:t>
      </w:r>
    </w:p>
    <w:p w:rsidR="00000000" w:rsidRDefault="008D6C25">
      <w:pPr>
        <w:ind w:firstLine="426"/>
        <w:jc w:val="both"/>
      </w:pPr>
      <w:r>
        <w:t>Например, если на длине одного шага крестовой свивки каната имеются три обрыва тонких и два обрыва т</w:t>
      </w:r>
      <w:r>
        <w:t>олстых проволок, то условное число обрывов составляет 3×1+2×1,7=6,4, т.е. 6 (табл. А1), канат забраковывается.</w:t>
      </w:r>
    </w:p>
    <w:p w:rsidR="00000000" w:rsidRDefault="008D6C25">
      <w:pPr>
        <w:ind w:firstLine="426"/>
        <w:jc w:val="both"/>
      </w:pPr>
      <w:r>
        <w:t>При наличии обрыва даже одной проволоки каната в зоне крепления его в муфте канат должен быть забракован.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 xml:space="preserve">Таблица А1 </w:t>
      </w:r>
      <w:r>
        <w:t xml:space="preserve">- </w:t>
      </w:r>
      <w:r>
        <w:rPr>
          <w:b/>
          <w:bCs/>
        </w:rPr>
        <w:t>Число обрывов проволок н</w:t>
      </w:r>
      <w:r>
        <w:rPr>
          <w:b/>
          <w:bCs/>
        </w:rPr>
        <w:t>а длине одного шага свивки каната, при котором канат забраковывается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5"/>
        <w:gridCol w:w="1634"/>
        <w:gridCol w:w="1467"/>
        <w:gridCol w:w="1634"/>
        <w:gridCol w:w="1451"/>
        <w:gridCol w:w="1634"/>
      </w:tblGrid>
      <w:tr w:rsidR="00000000">
        <w:trPr>
          <w:trHeight w:val="20"/>
        </w:trPr>
        <w:tc>
          <w:tcPr>
            <w:tcW w:w="943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Конструкция канатов</w:t>
            </w:r>
          </w:p>
        </w:tc>
      </w:tr>
      <w:tr w:rsidR="00000000">
        <w:trPr>
          <w:trHeight w:val="20"/>
        </w:trPr>
        <w:tc>
          <w:tcPr>
            <w:tcW w:w="31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6×37=222 и один органический сердечник</w:t>
            </w: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6×7×19=798 и один органический сердечник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крестовой свивки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односторонней свивки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крестовой свивки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односторонней свивки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крестовой свивки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односторонней свивки</w:t>
            </w:r>
          </w:p>
        </w:tc>
      </w:tr>
      <w:tr w:rsidR="00000000">
        <w:trPr>
          <w:trHeight w:val="20"/>
        </w:trPr>
        <w:tc>
          <w:tcPr>
            <w:tcW w:w="15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21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4.</w:t>
      </w:r>
      <w:r>
        <w:t xml:space="preserve"> </w:t>
      </w:r>
      <w:r>
        <w:t>Число проволок на одном шаге свивки как признак браковки каната, конструкция которого не указана в таблице А1, определяется исходя из данных, помещенных в этой таблице, для каната, ближайшего по числу прядей и числу проволок в сечении. Например, для каната</w:t>
      </w:r>
      <w:r>
        <w:t xml:space="preserve"> конструкции 8×19=152 с одним органическим сердечником, ближайшим по таблице А1, является канат 6×19=114 с одним органическим сердечником.</w:t>
      </w:r>
    </w:p>
    <w:p w:rsidR="00000000" w:rsidRDefault="008D6C25">
      <w:pPr>
        <w:ind w:firstLine="426"/>
        <w:jc w:val="both"/>
      </w:pPr>
      <w:r>
        <w:t xml:space="preserve">Для определения признака браковки следует данные таблицы А1 (число обрывов на одном шаге свивки) для каната 6×19=114 </w:t>
      </w:r>
      <w:r>
        <w:t>с одним органическим сердечником умножить на коэффициент 1,33 (96:72=1,33), где 96 и 72 - число проволок в наружных слоях прядей того и другого канатов.</w:t>
      </w:r>
    </w:p>
    <w:p w:rsidR="00000000" w:rsidRDefault="008D6C25">
      <w:pPr>
        <w:ind w:firstLine="426"/>
        <w:jc w:val="both"/>
      </w:pPr>
      <w:r>
        <w:t>Число проволок в наружных слоях прядей берется из соответствующего ГОСТа или определяется подсчетом неп</w:t>
      </w:r>
      <w:r>
        <w:t>осредственно на канате.</w:t>
      </w:r>
    </w:p>
    <w:p w:rsidR="00000000" w:rsidRDefault="008D6C25">
      <w:pPr>
        <w:ind w:firstLine="426"/>
        <w:jc w:val="both"/>
      </w:pPr>
      <w:r>
        <w:rPr>
          <w:b/>
          <w:bCs/>
        </w:rPr>
        <w:t>5.</w:t>
      </w:r>
      <w:r>
        <w:t xml:space="preserve"> </w:t>
      </w:r>
      <w:r>
        <w:t>При наличии у каната поверхностного износа или коррозии проволок число обрывов на шаге свивки как признак браковки уменьшается в соответствии с данными, приведенными в табл. А2: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Таблица А2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3"/>
        <w:gridCol w:w="766"/>
        <w:gridCol w:w="757"/>
        <w:gridCol w:w="766"/>
        <w:gridCol w:w="766"/>
        <w:gridCol w:w="757"/>
      </w:tblGrid>
      <w:tr w:rsidR="00000000">
        <w:trPr>
          <w:trHeight w:val="20"/>
        </w:trPr>
        <w:tc>
          <w:tcPr>
            <w:tcW w:w="5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D6C25">
            <w:r>
              <w:t>Уменьшение диаметра проволок в результате поверхностного износа</w:t>
            </w:r>
            <w:r>
              <w:t xml:space="preserve"> или коррозии, %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15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20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25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6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D6C25">
            <w:r>
              <w:t>Число обрывов проволок при шаге свивки, % от норм, указанных в таблице 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50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При износе или коррозии, достигших 40% и более первоначального диаметра проволок, канат бракуется.</w:t>
      </w:r>
    </w:p>
    <w:p w:rsidR="00000000" w:rsidRDefault="008D6C25">
      <w:pPr>
        <w:ind w:firstLine="426"/>
        <w:jc w:val="both"/>
      </w:pPr>
      <w:r>
        <w:t>Износ или коррозию проволок по диаметру определяют с помощью микрометра или иного инструмента, обеспечивающего достаточную точность. Для этого отгибается кон</w:t>
      </w:r>
      <w:r>
        <w:t>ец проволоки в месте обрыва на участке наибольшего износа. Остальную толщину проволоки измеряют у отогнутого конца после предварительного удаления с него грязи и ржавчины.</w:t>
      </w:r>
    </w:p>
    <w:p w:rsidR="00000000" w:rsidRDefault="008D6C25">
      <w:pPr>
        <w:ind w:firstLine="426"/>
        <w:jc w:val="both"/>
      </w:pPr>
      <w:r>
        <w:rPr>
          <w:b/>
          <w:bCs/>
        </w:rPr>
        <w:t>6.</w:t>
      </w:r>
      <w:r>
        <w:t xml:space="preserve"> При числе обрывов проволок на длине одного шага свивки меньшем, чем указано в таб</w:t>
      </w:r>
      <w:r>
        <w:t>лице 1, или меньшем числе, чем определено согласно указаниям - в пп. 3, 4, 5 настоящего Приложения, а также при наличии поверхностного износа проволок менее 40% без их обрыва канат может быть пущен в работу при условиях:</w:t>
      </w:r>
    </w:p>
    <w:p w:rsidR="00000000" w:rsidRDefault="008D6C25">
      <w:pPr>
        <w:ind w:firstLine="426"/>
        <w:jc w:val="both"/>
      </w:pPr>
      <w:r>
        <w:t>а) наблюдения за его состоянием при</w:t>
      </w:r>
      <w:r>
        <w:t xml:space="preserve"> периодических осмотрах с записью результатов в журнал осмотра;</w:t>
      </w:r>
    </w:p>
    <w:p w:rsidR="00000000" w:rsidRDefault="008D6C25">
      <w:pPr>
        <w:ind w:firstLine="426"/>
        <w:jc w:val="both"/>
      </w:pPr>
      <w:r>
        <w:t>б) смены каната по достижении степени износа, указанной в настоящих нормах.</w:t>
      </w:r>
    </w:p>
    <w:p w:rsidR="00000000" w:rsidRDefault="008D6C25">
      <w:pPr>
        <w:ind w:firstLine="426"/>
        <w:jc w:val="both"/>
      </w:pPr>
      <w:r>
        <w:t>7. Браковка стальных многопрядных канатов с металлическим сердечником, применяемых в качестве несущих, осуществляетс</w:t>
      </w:r>
      <w:r>
        <w:t>я в соответствии с п. 2 настоящего приложения.</w:t>
      </w:r>
    </w:p>
    <w:p w:rsidR="00000000" w:rsidRDefault="008D6C25">
      <w:pPr>
        <w:ind w:firstLine="426"/>
        <w:jc w:val="both"/>
      </w:pPr>
      <w:r>
        <w:t>Браковку канатов по табл. 1 следует производить по нормам, установленным для канатов крестовой свивки.</w:t>
      </w:r>
    </w:p>
    <w:p w:rsidR="00000000" w:rsidRDefault="008D6C25">
      <w:pPr>
        <w:ind w:firstLine="426"/>
        <w:jc w:val="both"/>
      </w:pPr>
      <w:r>
        <w:t>При проверке дефектоскопом канат бракуют также при общей потере 10% металлического сечения.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8D6C25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ПАСПОРТ ППКД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t>ППКД введена в эксплуатацию на основании постановки на учет, уведомление № __________________, выданного «___»____________________200_ года</w:t>
      </w:r>
    </w:p>
    <w:p w:rsidR="00000000" w:rsidRDefault="008D6C25">
      <w:pPr>
        <w:ind w:firstLine="426"/>
        <w:jc w:val="both"/>
      </w:pPr>
      <w:r>
        <w:t>_____________________________________________________________________________</w:t>
      </w:r>
    </w:p>
    <w:p w:rsidR="00000000" w:rsidRDefault="008D6C25">
      <w:pPr>
        <w:ind w:firstLine="1276"/>
        <w:jc w:val="both"/>
      </w:pPr>
      <w:r>
        <w:t xml:space="preserve">(наименование уполномоченного органа, </w:t>
      </w:r>
      <w:r>
        <w:t>выдавшего разрешение)</w:t>
      </w:r>
    </w:p>
    <w:p w:rsidR="00000000" w:rsidRDefault="008D6C25">
      <w:pPr>
        <w:ind w:firstLine="426"/>
        <w:jc w:val="both"/>
      </w:pPr>
      <w:r>
        <w:t xml:space="preserve">(При передаче ППКД другому владельцу вместе с ППКД передается настоящий паспорт). </w:t>
      </w:r>
    </w:p>
    <w:p w:rsidR="00000000" w:rsidRDefault="008D6C25">
      <w:pPr>
        <w:ind w:firstLine="2268"/>
        <w:jc w:val="both"/>
      </w:pPr>
      <w:r>
        <w:t>Учетный №_______________________________</w:t>
      </w:r>
    </w:p>
    <w:p w:rsidR="00000000" w:rsidRDefault="008D6C25">
      <w:pPr>
        <w:ind w:firstLine="426"/>
      </w:pPr>
      <w:r>
        <w:t>_____________________________________________________________________________</w:t>
      </w:r>
    </w:p>
    <w:p w:rsidR="00000000" w:rsidRDefault="008D6C25">
      <w:pPr>
        <w:ind w:firstLine="3828"/>
        <w:jc w:val="both"/>
      </w:pPr>
      <w:r>
        <w:t xml:space="preserve">(наименование дороги) </w:t>
      </w:r>
    </w:p>
    <w:p w:rsidR="00000000" w:rsidRDefault="008D6C25">
      <w:pPr>
        <w:ind w:firstLine="426"/>
        <w:jc w:val="both"/>
      </w:pPr>
      <w:r>
        <w:t>_____________________________________________________________________________</w:t>
      </w:r>
    </w:p>
    <w:p w:rsidR="00000000" w:rsidRDefault="008D6C25">
      <w:pPr>
        <w:ind w:firstLine="3261"/>
        <w:jc w:val="both"/>
      </w:pPr>
      <w:r>
        <w:t>(организация - владелец ППКД)</w:t>
      </w:r>
    </w:p>
    <w:p w:rsidR="00000000" w:rsidRDefault="008D6C25">
      <w:pPr>
        <w:ind w:firstLine="426"/>
        <w:jc w:val="both"/>
      </w:pPr>
      <w:r>
        <w:t>_______________________________________________</w:t>
      </w:r>
      <w:r>
        <w:t>______________________________</w:t>
      </w:r>
    </w:p>
    <w:p w:rsidR="00000000" w:rsidRDefault="008D6C25">
      <w:pPr>
        <w:ind w:firstLine="3828"/>
        <w:jc w:val="both"/>
      </w:pPr>
      <w:r>
        <w:t xml:space="preserve">(назначение дороги)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Б1</w:t>
      </w:r>
      <w:r>
        <w:t xml:space="preserve"> Техническая характеристика ППКД</w:t>
      </w:r>
    </w:p>
    <w:p w:rsidR="00000000" w:rsidRDefault="008D6C25">
      <w:pPr>
        <w:ind w:firstLine="426"/>
        <w:jc w:val="both"/>
      </w:pPr>
      <w:r>
        <w:t>Тип дороги___________________________________________________________________</w:t>
      </w:r>
    </w:p>
    <w:p w:rsidR="00000000" w:rsidRDefault="008D6C25">
      <w:pPr>
        <w:ind w:firstLine="426"/>
        <w:jc w:val="both"/>
      </w:pPr>
      <w:r>
        <w:t>Режим работы ________________________________________________________________</w:t>
      </w:r>
    </w:p>
    <w:p w:rsidR="00000000" w:rsidRDefault="008D6C25">
      <w:pPr>
        <w:ind w:firstLine="426"/>
        <w:jc w:val="both"/>
      </w:pPr>
      <w:r>
        <w:t xml:space="preserve">Пропускная </w:t>
      </w:r>
      <w:r>
        <w:t>способность (в одном направлении), чел/ч</w:t>
      </w:r>
    </w:p>
    <w:p w:rsidR="00000000" w:rsidRDefault="008D6C25">
      <w:pPr>
        <w:ind w:firstLine="426"/>
        <w:jc w:val="both"/>
      </w:pPr>
      <w:r>
        <w:t>_____________________________________________________________________________</w:t>
      </w:r>
    </w:p>
    <w:p w:rsidR="00000000" w:rsidRDefault="008D6C25">
      <w:pPr>
        <w:ind w:firstLine="426"/>
        <w:jc w:val="both"/>
      </w:pPr>
      <w:r>
        <w:t>Скорость движения, м/с _________________________________________________________</w:t>
      </w:r>
    </w:p>
    <w:p w:rsidR="00000000" w:rsidRDefault="008D6C25">
      <w:pPr>
        <w:ind w:firstLine="426"/>
        <w:jc w:val="both"/>
      </w:pPr>
      <w:r>
        <w:t>Время проезда в одном направлении, мин.</w:t>
      </w:r>
    </w:p>
    <w:p w:rsidR="00000000" w:rsidRDefault="008D6C25">
      <w:pPr>
        <w:ind w:firstLine="426"/>
        <w:jc w:val="both"/>
      </w:pPr>
      <w:r>
        <w:t>________________</w:t>
      </w:r>
      <w:r>
        <w:t>_____________________________________________________________</w:t>
      </w:r>
    </w:p>
    <w:p w:rsidR="00000000" w:rsidRDefault="008D6C25">
      <w:pPr>
        <w:ind w:firstLine="426"/>
        <w:jc w:val="both"/>
      </w:pPr>
      <w:r>
        <w:t>Подвижной состав (вагоны, кресла, кабин)</w:t>
      </w:r>
    </w:p>
    <w:p w:rsidR="00000000" w:rsidRDefault="008D6C25">
      <w:pPr>
        <w:ind w:firstLine="426"/>
        <w:jc w:val="both"/>
      </w:pPr>
      <w:r>
        <w:t>_____________________________________________________________________________</w:t>
      </w:r>
    </w:p>
    <w:p w:rsidR="00000000" w:rsidRDefault="008D6C25">
      <w:pPr>
        <w:ind w:firstLine="426"/>
        <w:jc w:val="both"/>
      </w:pPr>
      <w:r>
        <w:t>Тип</w:t>
      </w:r>
    </w:p>
    <w:p w:rsidR="00000000" w:rsidRDefault="008D6C25">
      <w:pPr>
        <w:ind w:firstLine="426"/>
        <w:jc w:val="both"/>
      </w:pPr>
      <w:r>
        <w:t>_______________________________________________________________________</w:t>
      </w:r>
      <w:r>
        <w:t>______</w:t>
      </w:r>
    </w:p>
    <w:p w:rsidR="00000000" w:rsidRDefault="008D6C25">
      <w:pPr>
        <w:ind w:firstLine="426"/>
        <w:jc w:val="both"/>
      </w:pPr>
      <w:r>
        <w:t>вместимость, чел.______________________________________________________________</w:t>
      </w:r>
    </w:p>
    <w:p w:rsidR="00000000" w:rsidRDefault="008D6C25">
      <w:pPr>
        <w:ind w:firstLine="426"/>
        <w:jc w:val="both"/>
      </w:pPr>
      <w:r>
        <w:t>собственная масса, кг__________________________________________________________</w:t>
      </w:r>
    </w:p>
    <w:p w:rsidR="00000000" w:rsidRDefault="008D6C25">
      <w:pPr>
        <w:ind w:firstLine="426"/>
        <w:jc w:val="both"/>
      </w:pPr>
      <w:r>
        <w:t>полезная нагрузка, кгс__________________________________________________________</w:t>
      </w:r>
    </w:p>
    <w:p w:rsidR="00000000" w:rsidRDefault="008D6C25">
      <w:pPr>
        <w:ind w:firstLine="426"/>
        <w:jc w:val="both"/>
      </w:pPr>
      <w:r>
        <w:t>число ва</w:t>
      </w:r>
      <w:r>
        <w:t>гонов, кресел, кабин на трассе____________________________________________</w:t>
      </w:r>
    </w:p>
    <w:p w:rsidR="00000000" w:rsidRDefault="008D6C25">
      <w:pPr>
        <w:ind w:firstLine="426"/>
        <w:jc w:val="both"/>
      </w:pPr>
      <w:r>
        <w:t>Интервал посадки в кресла (кабины), с____________________________________________</w:t>
      </w:r>
    </w:p>
    <w:p w:rsidR="00000000" w:rsidRDefault="008D6C25">
      <w:pPr>
        <w:ind w:firstLine="426"/>
        <w:jc w:val="both"/>
      </w:pPr>
      <w:r>
        <w:t>Расстояние между креслами (кабинами), м_________________________________________</w:t>
      </w:r>
    </w:p>
    <w:p w:rsidR="00000000" w:rsidRDefault="008D6C25">
      <w:pPr>
        <w:ind w:firstLine="426"/>
        <w:jc w:val="both"/>
      </w:pPr>
      <w:r>
        <w:t>Скорость движения спасательного вагона, м/с______________________________________</w:t>
      </w:r>
    </w:p>
    <w:p w:rsidR="00000000" w:rsidRDefault="008D6C25">
      <w:pPr>
        <w:ind w:firstLine="426"/>
        <w:jc w:val="both"/>
      </w:pPr>
      <w:r>
        <w:t>Длина дороги, м________________________________________________________________</w:t>
      </w:r>
    </w:p>
    <w:p w:rsidR="00000000" w:rsidRDefault="008D6C25">
      <w:pPr>
        <w:ind w:firstLine="426"/>
        <w:jc w:val="both"/>
      </w:pPr>
      <w:r>
        <w:t>Ширина колеи,</w:t>
      </w:r>
      <w:r>
        <w:t xml:space="preserve"> м_______________________________________________________________</w:t>
      </w:r>
    </w:p>
    <w:p w:rsidR="00000000" w:rsidRDefault="008D6C25">
      <w:pPr>
        <w:ind w:firstLine="426"/>
        <w:jc w:val="both"/>
      </w:pPr>
      <w:r>
        <w:t>Превышение верхней станции над нижней, м_______________________________________</w:t>
      </w:r>
    </w:p>
    <w:p w:rsidR="00000000" w:rsidRDefault="008D6C25">
      <w:pPr>
        <w:ind w:firstLine="426"/>
        <w:jc w:val="both"/>
      </w:pPr>
      <w:r>
        <w:t>Число опор____________________________________________________________________</w:t>
      </w:r>
    </w:p>
    <w:p w:rsidR="00000000" w:rsidRDefault="008D6C25">
      <w:pPr>
        <w:ind w:firstLine="426"/>
        <w:jc w:val="both"/>
      </w:pPr>
      <w:r>
        <w:t>Высота опор, м_________________</w:t>
      </w:r>
      <w:r>
        <w:t>_______________________________________________</w:t>
      </w:r>
    </w:p>
    <w:p w:rsidR="00000000" w:rsidRDefault="008D6C25">
      <w:pPr>
        <w:ind w:firstLine="426"/>
        <w:jc w:val="both"/>
      </w:pPr>
      <w:r>
        <w:t>Максимальный уклон каната в пролете, %_________________________________________</w:t>
      </w:r>
    </w:p>
    <w:p w:rsidR="00000000" w:rsidRDefault="008D6C25">
      <w:pPr>
        <w:ind w:firstLine="426"/>
        <w:jc w:val="both"/>
      </w:pPr>
      <w:r>
        <w:t>Максимальное окружное усилие на приводном шкиве, кгс___________________________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Б2</w:t>
      </w:r>
      <w:r>
        <w:t xml:space="preserve"> Характеристика привода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919"/>
        <w:gridCol w:w="921"/>
        <w:gridCol w:w="1144"/>
        <w:gridCol w:w="1136"/>
        <w:gridCol w:w="1209"/>
        <w:gridCol w:w="442"/>
        <w:gridCol w:w="1286"/>
        <w:gridCol w:w="1079"/>
        <w:gridCol w:w="442"/>
        <w:gridCol w:w="851"/>
        <w:gridCol w:w="812"/>
        <w:gridCol w:w="442"/>
        <w:gridCol w:w="919"/>
        <w:gridCol w:w="1456"/>
        <w:gridCol w:w="1397"/>
        <w:gridCol w:w="812"/>
        <w:gridCol w:w="442"/>
        <w:gridCol w:w="919"/>
        <w:gridCol w:w="1456"/>
        <w:gridCol w:w="1397"/>
      </w:tblGrid>
      <w:tr w:rsidR="00000000">
        <w:trPr>
          <w:trHeight w:val="20"/>
        </w:trPr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Назначение привода</w:t>
            </w:r>
          </w:p>
        </w:tc>
        <w:tc>
          <w:tcPr>
            <w:tcW w:w="2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 привода</w:t>
            </w:r>
          </w:p>
        </w:tc>
        <w:tc>
          <w:tcPr>
            <w:tcW w:w="4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Шкив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Суммарное передаточное число при работе</w:t>
            </w:r>
          </w:p>
        </w:tc>
        <w:tc>
          <w:tcPr>
            <w:tcW w:w="5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Двигатель</w:t>
            </w:r>
          </w:p>
        </w:tc>
        <w:tc>
          <w:tcPr>
            <w:tcW w:w="4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Редуктор</w:t>
            </w:r>
          </w:p>
        </w:tc>
        <w:tc>
          <w:tcPr>
            <w:tcW w:w="123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Тормоз рабочий</w:t>
            </w:r>
          </w:p>
        </w:tc>
        <w:tc>
          <w:tcPr>
            <w:tcW w:w="123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Тормоз аварийный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диаметр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футеровка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основного двигателя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резервного двигателя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мощность,  </w:t>
            </w:r>
          </w:p>
          <w:p w:rsidR="00000000" w:rsidRDefault="008D6C25">
            <w:pPr>
              <w:jc w:val="center"/>
            </w:pPr>
            <w:r>
              <w:t>КВТ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скорость вращения вала, об/мин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переда-</w:t>
            </w:r>
          </w:p>
          <w:p w:rsidR="00000000" w:rsidRDefault="008D6C25">
            <w:pPr>
              <w:jc w:val="center"/>
            </w:pPr>
            <w:r>
              <w:t>точное число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коли-</w:t>
            </w:r>
          </w:p>
          <w:p w:rsidR="00000000" w:rsidRDefault="008D6C25">
            <w:pPr>
              <w:jc w:val="center"/>
            </w:pPr>
            <w:r>
              <w:t>чество, шт.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 привода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коэффициент запаса торможения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наибольший путь торможения, м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коли-</w:t>
            </w:r>
          </w:p>
          <w:p w:rsidR="00000000" w:rsidRDefault="008D6C25">
            <w:pPr>
              <w:jc w:val="center"/>
            </w:pPr>
            <w:r>
              <w:t>чество, шт.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 привода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коэффициент запаса торможения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наибольший путь торможения, м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Б3</w:t>
      </w:r>
      <w:r>
        <w:t xml:space="preserve"> Сведения об основных элементах металлоконструкций станций, опор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1046"/>
        <w:gridCol w:w="1479"/>
        <w:gridCol w:w="1191"/>
        <w:gridCol w:w="1505"/>
        <w:gridCol w:w="1744"/>
      </w:tblGrid>
      <w:tr w:rsidR="00000000">
        <w:trPr>
          <w:trHeight w:val="20"/>
        </w:trPr>
        <w:tc>
          <w:tcPr>
            <w:tcW w:w="1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Наименование станции, опоры</w:t>
            </w:r>
          </w:p>
        </w:tc>
        <w:tc>
          <w:tcPr>
            <w:tcW w:w="13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Сталь</w:t>
            </w:r>
          </w:p>
        </w:tc>
        <w:tc>
          <w:tcPr>
            <w:tcW w:w="14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Электроды, сварочная проволока</w:t>
            </w:r>
          </w:p>
        </w:tc>
        <w:tc>
          <w:tcPr>
            <w:tcW w:w="9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марка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ГОСТ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тип, марка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ГОСТ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1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Б4</w:t>
      </w:r>
      <w:r>
        <w:t xml:space="preserve"> Характеристика канатов и масса противовесов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3"/>
        <w:gridCol w:w="1424"/>
        <w:gridCol w:w="962"/>
        <w:gridCol w:w="810"/>
        <w:gridCol w:w="1612"/>
        <w:gridCol w:w="1165"/>
        <w:gridCol w:w="2706"/>
        <w:gridCol w:w="1500"/>
        <w:gridCol w:w="1535"/>
      </w:tblGrid>
      <w:tr w:rsidR="00000000">
        <w:trPr>
          <w:trHeight w:val="20"/>
        </w:trPr>
        <w:tc>
          <w:tcPr>
            <w:tcW w:w="11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Канат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Конструкция каната, ГОСТ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Диаметр каната,</w:t>
            </w:r>
          </w:p>
          <w:p w:rsidR="00000000" w:rsidRDefault="008D6C25">
            <w:pPr>
              <w:jc w:val="center"/>
            </w:pPr>
            <w:r>
              <w:t>мм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Длина каната, м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Временное сопротивление проволоки при растяжении,</w:t>
            </w:r>
          </w:p>
          <w:p w:rsidR="00000000" w:rsidRDefault="008D6C25">
            <w:pPr>
              <w:jc w:val="center"/>
            </w:pPr>
            <w:r>
              <w:t>кгс/мм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Разрывное усилие каната в целом, кН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Наибольшее  статическое натяжение каната, кгс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Коэффициент запаса прочности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Масса противовесов, кг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Несущий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Несуще-тяговый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 xml:space="preserve">Тяговый: </w:t>
            </w:r>
          </w:p>
          <w:p w:rsidR="00000000" w:rsidRDefault="008D6C25">
            <w:r>
              <w:t xml:space="preserve">- приводной </w:t>
            </w:r>
          </w:p>
          <w:p w:rsidR="00000000" w:rsidRDefault="008D6C25">
            <w:r>
              <w:t xml:space="preserve">- натяжной </w:t>
            </w:r>
          </w:p>
          <w:p w:rsidR="00000000" w:rsidRDefault="008D6C25">
            <w:r>
              <w:t xml:space="preserve">- приводной-натяжной </w:t>
            </w:r>
          </w:p>
          <w:p w:rsidR="00000000" w:rsidRDefault="008D6C25">
            <w:r>
              <w:t>- обводной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Тяговый для спасательного вагона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Натяжной несущего каната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Натяжной несуще-тягового каната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Натяжной тягового каната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Натяжной тягового каната спасательного вагона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r>
              <w:t>Байтовый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Б5</w:t>
      </w:r>
      <w:r>
        <w:t xml:space="preserve"> </w:t>
      </w:r>
      <w:r>
        <w:t>Работа ППКД допустима при скорости ветра не более _______________________м/с</w:t>
      </w:r>
    </w:p>
    <w:p w:rsidR="00000000" w:rsidRDefault="008D6C25">
      <w:pPr>
        <w:ind w:firstLine="426"/>
        <w:jc w:val="both"/>
      </w:pPr>
      <w:r>
        <w:rPr>
          <w:b/>
          <w:bCs/>
        </w:rPr>
        <w:t>Б6</w:t>
      </w:r>
      <w:r>
        <w:t xml:space="preserve"> Приборы безопасности </w:t>
      </w:r>
    </w:p>
    <w:p w:rsidR="00000000" w:rsidRDefault="008D6C25">
      <w:pPr>
        <w:ind w:firstLine="426"/>
        <w:jc w:val="both"/>
      </w:pPr>
      <w:r>
        <w:t>Аварийные</w:t>
      </w:r>
    </w:p>
    <w:p w:rsidR="00000000" w:rsidRDefault="008D6C25">
      <w:pPr>
        <w:ind w:firstLine="426"/>
        <w:jc w:val="both"/>
      </w:pPr>
      <w:r>
        <w:t>выключатели__________________________________________________________________</w:t>
      </w:r>
    </w:p>
    <w:p w:rsidR="00000000" w:rsidRDefault="008D6C25">
      <w:pPr>
        <w:ind w:firstLine="4536"/>
        <w:jc w:val="both"/>
      </w:pPr>
      <w:r>
        <w:t xml:space="preserve">(место установки) </w:t>
      </w:r>
    </w:p>
    <w:p w:rsidR="00000000" w:rsidRDefault="008D6C25">
      <w:pPr>
        <w:ind w:firstLine="426"/>
        <w:jc w:val="both"/>
      </w:pPr>
      <w:r>
        <w:t>Ловитель: тип</w:t>
      </w:r>
    </w:p>
    <w:p w:rsidR="00000000" w:rsidRDefault="008D6C25">
      <w:pPr>
        <w:ind w:firstLine="426"/>
        <w:jc w:val="both"/>
      </w:pPr>
      <w:r>
        <w:t>_________________________________</w:t>
      </w:r>
      <w:r>
        <w:t>____________________________________________</w:t>
      </w:r>
    </w:p>
    <w:p w:rsidR="00000000" w:rsidRDefault="008D6C25">
      <w:pPr>
        <w:ind w:firstLine="426"/>
        <w:jc w:val="both"/>
      </w:pPr>
      <w:r>
        <w:t>тормозное усилие_____________________________________________________________</w:t>
      </w:r>
    </w:p>
    <w:p w:rsidR="00000000" w:rsidRDefault="008D6C25">
      <w:pPr>
        <w:ind w:firstLine="426"/>
        <w:jc w:val="both"/>
      </w:pPr>
      <w:r>
        <w:t>путь торможения______________________________________________________________</w:t>
      </w:r>
    </w:p>
    <w:p w:rsidR="00000000" w:rsidRDefault="008D6C25">
      <w:pPr>
        <w:ind w:firstLine="426"/>
        <w:jc w:val="both"/>
      </w:pPr>
      <w:r>
        <w:t xml:space="preserve">Указатели: </w:t>
      </w:r>
    </w:p>
    <w:p w:rsidR="00000000" w:rsidRDefault="008D6C25">
      <w:pPr>
        <w:ind w:firstLine="426"/>
        <w:jc w:val="both"/>
      </w:pPr>
      <w:r>
        <w:t>положения</w:t>
      </w:r>
    </w:p>
    <w:p w:rsidR="00000000" w:rsidRDefault="008D6C25">
      <w:pPr>
        <w:ind w:firstLine="426"/>
        <w:jc w:val="both"/>
      </w:pPr>
      <w:r>
        <w:t>вагонов_______________________________________________________________________</w:t>
      </w:r>
    </w:p>
    <w:p w:rsidR="00000000" w:rsidRDefault="008D6C25">
      <w:pPr>
        <w:ind w:firstLine="426"/>
        <w:jc w:val="both"/>
      </w:pPr>
      <w:r>
        <w:t>скорости______________________________________________________________________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t>Сигнальные приборы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2863"/>
        <w:gridCol w:w="2593"/>
        <w:gridCol w:w="2302"/>
      </w:tblGrid>
      <w:tr w:rsidR="00000000">
        <w:trPr>
          <w:trHeight w:val="20"/>
        </w:trPr>
        <w:tc>
          <w:tcPr>
            <w:tcW w:w="1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№ п/п</w:t>
            </w:r>
          </w:p>
        </w:tc>
        <w:tc>
          <w:tcPr>
            <w:tcW w:w="2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Наименование прибора</w:t>
            </w:r>
          </w:p>
        </w:tc>
        <w:tc>
          <w:tcPr>
            <w:tcW w:w="26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Назначение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Место установки</w:t>
            </w:r>
          </w:p>
        </w:tc>
      </w:tr>
      <w:tr w:rsidR="00000000">
        <w:trPr>
          <w:trHeight w:val="20"/>
        </w:trPr>
        <w:tc>
          <w:tcPr>
            <w:tcW w:w="1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Анеморумбометр (анемометр)___________________________________________________</w:t>
      </w:r>
    </w:p>
    <w:p w:rsidR="00000000" w:rsidRDefault="008D6C25">
      <w:pPr>
        <w:ind w:firstLine="426"/>
        <w:jc w:val="both"/>
      </w:pPr>
      <w:r>
        <w:t>Блокировочные устройства_____________________________________________________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 xml:space="preserve">Б7 </w:t>
      </w:r>
      <w:r>
        <w:t>Род электрического тока и напряжение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3567"/>
        <w:gridCol w:w="2458"/>
      </w:tblGrid>
      <w:tr w:rsidR="00000000">
        <w:trPr>
          <w:trHeight w:val="20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Цепь</w:t>
            </w:r>
          </w:p>
        </w:tc>
        <w:tc>
          <w:tcPr>
            <w:tcW w:w="3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Род тока</w:t>
            </w:r>
          </w:p>
        </w:tc>
        <w:tc>
          <w:tcPr>
            <w:tcW w:w="2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Напряжение, В</w:t>
            </w:r>
          </w:p>
        </w:tc>
      </w:tr>
      <w:tr w:rsidR="00000000">
        <w:trPr>
          <w:trHeight w:val="20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Силовая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Управления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Рабочего освещения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Ремонтного освещения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Б8</w:t>
      </w:r>
      <w:r>
        <w:t xml:space="preserve"> Место управления дорогой______________________________________________</w:t>
      </w:r>
    </w:p>
    <w:p w:rsidR="00000000" w:rsidRDefault="008D6C25">
      <w:pPr>
        <w:ind w:firstLine="426"/>
        <w:jc w:val="both"/>
      </w:pPr>
      <w:r>
        <w:rPr>
          <w:b/>
          <w:bCs/>
        </w:rPr>
        <w:t xml:space="preserve">Б9 </w:t>
      </w:r>
      <w:r>
        <w:t>Испытание ППКД</w:t>
      </w:r>
    </w:p>
    <w:p w:rsidR="00000000" w:rsidRDefault="008D6C25">
      <w:pPr>
        <w:ind w:firstLine="426"/>
        <w:jc w:val="both"/>
      </w:pPr>
      <w:r>
        <w:t>ППКД подвергнута испытанию под рабочей нагрузкой в течение ____циклов.</w:t>
      </w:r>
    </w:p>
    <w:p w:rsidR="00000000" w:rsidRDefault="008D6C25">
      <w:pPr>
        <w:ind w:firstLine="426"/>
        <w:jc w:val="both"/>
      </w:pPr>
      <w:r>
        <w:t>Подвижной состав испытан под нагрузкой _________кгс в течение _____мин.</w:t>
      </w:r>
    </w:p>
    <w:p w:rsidR="00000000" w:rsidRDefault="008D6C25">
      <w:pPr>
        <w:ind w:firstLine="426"/>
        <w:jc w:val="both"/>
      </w:pPr>
      <w:r>
        <w:t>Ловитель испытан согласно руководства по испытанию (Приложение В).</w:t>
      </w:r>
    </w:p>
    <w:p w:rsidR="00000000" w:rsidRDefault="008D6C25">
      <w:pPr>
        <w:ind w:firstLine="426"/>
        <w:jc w:val="both"/>
      </w:pPr>
      <w:r>
        <w:t>ППКД изготовлена в полном соответствии с насто</w:t>
      </w:r>
      <w:r>
        <w:t>ящими Правилами, проектной документации и пригодна для работы при параметрах, указанных в паспорте.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Главный инженер проекта _____________ (подпись)</w:t>
      </w:r>
    </w:p>
    <w:p w:rsidR="00000000" w:rsidRDefault="008D6C25">
      <w:pPr>
        <w:ind w:firstLine="426"/>
        <w:jc w:val="both"/>
      </w:pPr>
      <w:r>
        <w:t>Технический руководитель монтажного управления ______________ (подпись)</w:t>
      </w:r>
    </w:p>
    <w:p w:rsidR="00000000" w:rsidRDefault="008D6C25">
      <w:pPr>
        <w:ind w:firstLine="426"/>
        <w:jc w:val="both"/>
      </w:pPr>
      <w:r>
        <w:t>Технический руководитель организации - владельца дороги ______________ (подпись)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Б10</w:t>
      </w:r>
      <w:r>
        <w:t xml:space="preserve"> Лицо, обеспечивающее безопасную эксплуатацию ППКД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9"/>
        <w:gridCol w:w="2688"/>
        <w:gridCol w:w="2418"/>
      </w:tblGrid>
      <w:tr w:rsidR="00000000">
        <w:trPr>
          <w:trHeight w:val="20"/>
        </w:trPr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Номер и дата приказа о назначении</w:t>
            </w:r>
          </w:p>
        </w:tc>
        <w:tc>
          <w:tcPr>
            <w:tcW w:w="2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Ф.И.О.</w:t>
            </w:r>
          </w:p>
        </w:tc>
        <w:tc>
          <w:tcPr>
            <w:tcW w:w="2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</w:t>
            </w:r>
            <w:r>
              <w:t>ись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t>(не менее 3 листов)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Б11</w:t>
      </w:r>
      <w:r>
        <w:t xml:space="preserve"> Сведения о замене канатов, муфт канатов, подвижного состава и проведении счаливания канатов (не менее 10 листов).</w:t>
      </w:r>
    </w:p>
    <w:p w:rsidR="00000000" w:rsidRDefault="008D6C25">
      <w:pPr>
        <w:ind w:firstLine="426"/>
        <w:jc w:val="both"/>
      </w:pPr>
      <w:r>
        <w:rPr>
          <w:b/>
          <w:bCs/>
        </w:rPr>
        <w:t xml:space="preserve">Б12 </w:t>
      </w:r>
      <w:r>
        <w:t>Запись результатов освидетельствования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0" w:type="auto"/>
        <w:tblInd w:w="-12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5"/>
        <w:gridCol w:w="3196"/>
        <w:gridCol w:w="3811"/>
      </w:tblGrid>
      <w:tr w:rsidR="00000000">
        <w:trPr>
          <w:trHeight w:val="20"/>
        </w:trPr>
        <w:tc>
          <w:tcPr>
            <w:tcW w:w="3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Дата технического освидетельствования</w:t>
            </w:r>
          </w:p>
        </w:tc>
        <w:tc>
          <w:tcPr>
            <w:tcW w:w="3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технического ос</w:t>
            </w:r>
            <w:r>
              <w:t>видетельствования</w:t>
            </w:r>
          </w:p>
        </w:tc>
        <w:tc>
          <w:tcPr>
            <w:tcW w:w="3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Срок следующего технического освидетельствования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t>(не менее 30 листов)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Б13</w:t>
      </w:r>
      <w:r>
        <w:t xml:space="preserve"> Учет</w:t>
      </w:r>
    </w:p>
    <w:p w:rsidR="00000000" w:rsidRDefault="008D6C25">
      <w:pPr>
        <w:ind w:firstLine="426"/>
        <w:jc w:val="both"/>
      </w:pPr>
      <w:r>
        <w:t>ППКД поставлено на учет, уведомление №_________в_____________________________</w:t>
      </w:r>
    </w:p>
    <w:p w:rsidR="00000000" w:rsidRDefault="008D6C25">
      <w:pPr>
        <w:ind w:firstLine="426"/>
        <w:jc w:val="both"/>
      </w:pPr>
      <w:r>
        <w:t>_____________________________________________________________________________</w:t>
      </w:r>
    </w:p>
    <w:p w:rsidR="00000000" w:rsidRDefault="008D6C25">
      <w:pPr>
        <w:ind w:firstLine="2410"/>
        <w:jc w:val="both"/>
      </w:pPr>
      <w:r>
        <w:t>(регистрирующий уполномоченный орган)</w:t>
      </w:r>
    </w:p>
    <w:p w:rsidR="00000000" w:rsidRDefault="008D6C25">
      <w:pPr>
        <w:ind w:firstLine="426"/>
        <w:jc w:val="both"/>
      </w:pPr>
      <w:r>
        <w:t>В паспорте пронумеровано _______________________страниц</w:t>
      </w:r>
    </w:p>
    <w:p w:rsidR="00000000" w:rsidRDefault="008D6C25">
      <w:pPr>
        <w:ind w:firstLine="426"/>
        <w:jc w:val="both"/>
      </w:pPr>
      <w:r>
        <w:t>И прошнуровано всего _______листов, в том числе чертежей на ____листах</w:t>
      </w:r>
    </w:p>
    <w:p w:rsidR="00000000" w:rsidRDefault="008D6C25">
      <w:pPr>
        <w:ind w:firstLine="426"/>
        <w:jc w:val="both"/>
      </w:pPr>
      <w:r>
        <w:t>_____________</w:t>
      </w:r>
      <w:r>
        <w:t>________________________________________________________________</w:t>
      </w:r>
    </w:p>
    <w:p w:rsidR="00000000" w:rsidRDefault="008D6C25">
      <w:pPr>
        <w:ind w:firstLine="426"/>
        <w:jc w:val="both"/>
      </w:pPr>
      <w:r>
        <w:t xml:space="preserve">(Ф.И.О. и должность лица, обеспечивающего безопасную эксплуатацию ППКД) 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r>
              <w:t xml:space="preserve">М.П.   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right"/>
            </w:pPr>
            <w:r>
              <w:t>«______»______________200 __г.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Паспорт включает исполнительные чертежи:</w:t>
      </w:r>
    </w:p>
    <w:p w:rsidR="00000000" w:rsidRDefault="008D6C25">
      <w:pPr>
        <w:ind w:firstLine="426"/>
        <w:jc w:val="both"/>
      </w:pPr>
      <w:r>
        <w:t>- продольного профиля трассы дороги;</w:t>
      </w:r>
    </w:p>
    <w:p w:rsidR="00000000" w:rsidRDefault="008D6C25">
      <w:pPr>
        <w:ind w:firstLine="426"/>
        <w:jc w:val="both"/>
      </w:pPr>
      <w:r>
        <w:t>- плана и размеров станций;</w:t>
      </w:r>
    </w:p>
    <w:p w:rsidR="00000000" w:rsidRDefault="008D6C25">
      <w:pPr>
        <w:ind w:firstLine="426"/>
        <w:jc w:val="both"/>
      </w:pPr>
      <w:r>
        <w:t>- общего вида опор, привода, подвижного состава;</w:t>
      </w:r>
    </w:p>
    <w:p w:rsidR="00000000" w:rsidRDefault="008D6C25">
      <w:pPr>
        <w:ind w:firstLine="426"/>
        <w:jc w:val="both"/>
      </w:pPr>
      <w:r>
        <w:t>- принципиальной электрической схемы управления ППКД, включая цепи сигнализации и освещения, заземлен</w:t>
      </w:r>
      <w:r>
        <w:t>ия.</w:t>
      </w:r>
    </w:p>
    <w:p w:rsidR="00000000" w:rsidRDefault="008D6C25">
      <w:pPr>
        <w:ind w:firstLine="426"/>
        <w:jc w:val="both"/>
      </w:pPr>
      <w:r>
        <w:t>К паспорту проектной организацией прилагается следующая документация:</w:t>
      </w:r>
    </w:p>
    <w:p w:rsidR="00000000" w:rsidRDefault="008D6C25">
      <w:pPr>
        <w:ind w:firstLine="426"/>
        <w:jc w:val="both"/>
      </w:pPr>
      <w:r>
        <w:t>а) комплект чертежей быстроизнашивающихся деталей оборудования;</w:t>
      </w:r>
    </w:p>
    <w:p w:rsidR="00000000" w:rsidRDefault="008D6C25">
      <w:pPr>
        <w:ind w:firstLine="426"/>
        <w:jc w:val="both"/>
      </w:pPr>
      <w:r>
        <w:t>б) принципиальная и монтажная электрическая схемы силовых цепей и цепей управления (с описанием работы);</w:t>
      </w:r>
    </w:p>
    <w:p w:rsidR="00000000" w:rsidRDefault="008D6C25">
      <w:pPr>
        <w:ind w:firstLine="426"/>
        <w:jc w:val="both"/>
      </w:pPr>
      <w:r>
        <w:t>в) руководств</w:t>
      </w:r>
      <w:r>
        <w:t>о по заливке сплавом муфт и заделке канатов клиньями в муфтах;</w:t>
      </w:r>
    </w:p>
    <w:p w:rsidR="00000000" w:rsidRDefault="008D6C25">
      <w:pPr>
        <w:ind w:firstLine="426"/>
        <w:jc w:val="both"/>
      </w:pPr>
      <w:r>
        <w:t>г) руководство по счалке канатов;</w:t>
      </w:r>
    </w:p>
    <w:p w:rsidR="00000000" w:rsidRDefault="008D6C25">
      <w:pPr>
        <w:ind w:firstLine="426"/>
        <w:jc w:val="both"/>
      </w:pPr>
      <w:r>
        <w:t>д) руководство по эксплуатации ППКД, включающая указания по эвакуации пассажиров в случаях вынужденной остановки дороги;</w:t>
      </w:r>
    </w:p>
    <w:p w:rsidR="00000000" w:rsidRDefault="008D6C25">
      <w:pPr>
        <w:ind w:firstLine="426"/>
        <w:jc w:val="both"/>
      </w:pPr>
      <w:r>
        <w:t xml:space="preserve">е) расчеты тормозного пути вагона при </w:t>
      </w:r>
      <w:r>
        <w:t>срабатывании ловителя.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8D6C25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РУКОВОДСТВО ПО ПРОВЕРКЕ СРАБАТЫВАНИЯ И ТОРМОЗНОГО УСИЛИЯ ЛОВИТЕЛЯ ВАГОНА МАЯТНИКОВОЙ ППКД</w:t>
      </w:r>
    </w:p>
    <w:p w:rsidR="00000000" w:rsidRDefault="008D6C25">
      <w:pPr>
        <w:jc w:val="center"/>
      </w:pPr>
      <w:r>
        <w:rPr>
          <w:rStyle w:val="s1"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>В1</w:t>
      </w:r>
      <w:r>
        <w:t xml:space="preserve"> Перед испытанием механизма ловителя вагона тщательно осматривают ловитель и ходовую тележку, а также и</w:t>
      </w:r>
      <w:r>
        <w:t>змеряют зазор между губками ловителя и несущим канатом.</w:t>
      </w:r>
    </w:p>
    <w:p w:rsidR="00000000" w:rsidRDefault="008D6C25">
      <w:pPr>
        <w:ind w:firstLine="426"/>
        <w:jc w:val="both"/>
      </w:pPr>
      <w:r>
        <w:t>Все замеченные дефекты устраняют, а зазор в случае отклонения его от проектной величины регулируют.</w:t>
      </w:r>
    </w:p>
    <w:p w:rsidR="00000000" w:rsidRDefault="008D6C25">
      <w:pPr>
        <w:ind w:firstLine="426"/>
        <w:jc w:val="both"/>
      </w:pPr>
      <w:r>
        <w:rPr>
          <w:b/>
          <w:bCs/>
        </w:rPr>
        <w:t>В2</w:t>
      </w:r>
      <w:r>
        <w:t xml:space="preserve"> </w:t>
      </w:r>
      <w:r>
        <w:t>Механизм ловителя испытывают на площадках станций.</w:t>
      </w:r>
    </w:p>
    <w:p w:rsidR="00000000" w:rsidRDefault="008D6C25">
      <w:pPr>
        <w:ind w:firstLine="426"/>
        <w:jc w:val="both"/>
      </w:pPr>
      <w:r>
        <w:rPr>
          <w:b/>
          <w:bCs/>
        </w:rPr>
        <w:t>В3</w:t>
      </w:r>
      <w:r>
        <w:t xml:space="preserve"> Способность автоматического включения ловителя проверяют при ослаблении натяжения тягового каната последовательно с одной и другой стороны вагона. Ослабляют тяговый канат с помощью вспомогательного кана</w:t>
      </w:r>
      <w:r>
        <w:t>та, один конец которого закрепляют за тяговый канат, а другой конец - через блок на вагоне - к лебедке, как указано на рис. В1.</w:t>
      </w:r>
    </w:p>
    <w:p w:rsidR="00000000" w:rsidRDefault="008D6C25">
      <w:pPr>
        <w:ind w:firstLine="426"/>
        <w:jc w:val="both"/>
      </w:pPr>
      <w:r>
        <w:t>На вспомогательном канате устанавливают динамометр.</w:t>
      </w:r>
    </w:p>
    <w:p w:rsidR="00000000" w:rsidRDefault="008D6C25">
      <w:pPr>
        <w:ind w:firstLine="426"/>
        <w:jc w:val="both"/>
      </w:pPr>
      <w:r>
        <w:t xml:space="preserve">Механизм ловителя считается исправным, если он срабатывает, когда натяжение </w:t>
      </w:r>
      <w:r>
        <w:t>в тяговом канате принимает значение в пределах от 1/10 до 1/4 усилия, создаваемого массой противовеса тягового каната.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Рис. В1.</w:t>
      </w:r>
      <w:r>
        <w:t xml:space="preserve"> Схема установки вагона для испытания срабатывания ловителя </w:t>
      </w:r>
    </w:p>
    <w:p w:rsidR="00000000" w:rsidRDefault="008D6C25">
      <w:pPr>
        <w:ind w:firstLine="426"/>
        <w:jc w:val="center"/>
      </w:pPr>
      <w:r>
        <w:t>1 - вспомогательный канат; 2 - направляющий ролик; 3 - динамометр;</w:t>
      </w:r>
      <w:r>
        <w:t xml:space="preserve"> 4 - зажимы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3714750" cy="2933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Тормозное усилие ловителя определяют с помощью динамометра, для чего:</w:t>
      </w:r>
    </w:p>
    <w:p w:rsidR="00000000" w:rsidRDefault="008D6C25">
      <w:pPr>
        <w:ind w:firstLine="426"/>
        <w:jc w:val="both"/>
      </w:pPr>
      <w:r>
        <w:t>а) зап</w:t>
      </w:r>
      <w:r>
        <w:t>асовывают вспомогательный канат, как указано на рис. В2;</w:t>
      </w:r>
    </w:p>
    <w:p w:rsidR="00000000" w:rsidRDefault="008D6C25">
      <w:pPr>
        <w:ind w:firstLine="426"/>
        <w:jc w:val="both"/>
      </w:pPr>
      <w:r>
        <w:t>б) включают ловитель;</w:t>
      </w:r>
    </w:p>
    <w:p w:rsidR="00000000" w:rsidRDefault="008D6C25">
      <w:pPr>
        <w:ind w:firstLine="426"/>
        <w:jc w:val="both"/>
      </w:pPr>
      <w:r>
        <w:t>в) ослабляют с помощью вспомогательного каната тяговый канат;</w:t>
      </w:r>
    </w:p>
    <w:p w:rsidR="00000000" w:rsidRDefault="008D6C25">
      <w:pPr>
        <w:ind w:firstLine="426"/>
        <w:jc w:val="both"/>
      </w:pPr>
      <w:r>
        <w:t>г) включают в работу лебедку вплоть до начала проскальзывания губок ловителя по несущему канату;</w:t>
      </w:r>
    </w:p>
    <w:p w:rsidR="00000000" w:rsidRDefault="008D6C25">
      <w:pPr>
        <w:ind w:firstLine="426"/>
        <w:jc w:val="both"/>
      </w:pPr>
      <w:r>
        <w:t>д) по показаниям д</w:t>
      </w:r>
      <w:r>
        <w:t>инамометра определяют тормозное усилие ловителя.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 xml:space="preserve">Рис. В2. </w:t>
      </w:r>
      <w:r>
        <w:t xml:space="preserve">Схема установки вагона для проверки тормозного усилия ловителя </w:t>
      </w:r>
    </w:p>
    <w:p w:rsidR="00000000" w:rsidRDefault="008D6C25">
      <w:pPr>
        <w:ind w:firstLine="426"/>
        <w:jc w:val="center"/>
      </w:pPr>
      <w:r>
        <w:t>1 - динамометр; 2 - вспомогательный канат; 3 - отводной шкив; 4 - несущий канат; 5 - тяговый канат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3248025" cy="28670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 xml:space="preserve">Когда вагон стоит на наклонном участке, тормозное усилие должно замеряться при движении вагона вперед </w:t>
      </w:r>
      <w:r>
        <w:rPr>
          <w:lang w:val="en-US"/>
        </w:rPr>
        <w:t>Fn</w:t>
      </w:r>
      <w:r>
        <w:t xml:space="preserve"> и назад </w:t>
      </w:r>
      <w:r>
        <w:rPr>
          <w:smallCaps/>
          <w:lang w:val="en-US"/>
        </w:rPr>
        <w:t>F</w:t>
      </w:r>
      <w:r>
        <w:rPr>
          <w:smallCaps/>
          <w:vertAlign w:val="subscript"/>
          <w:lang w:val="en-US"/>
        </w:rPr>
        <w:t>H</w:t>
      </w:r>
      <w:r>
        <w:rPr>
          <w:smallCaps/>
        </w:rPr>
        <w:t xml:space="preserve">, </w:t>
      </w:r>
      <w:r>
        <w:t xml:space="preserve">при этом действительное тормозное усилие </w:t>
      </w:r>
      <w:r>
        <w:rPr>
          <w:lang w:val="en-US"/>
        </w:rPr>
        <w:t>F</w:t>
      </w:r>
      <w:r>
        <w:t xml:space="preserve"> равно: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4762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both"/>
      </w:pPr>
      <w:r>
        <w:t>Если действительное тормозное усилие меньше расчетного на 5% и более, то необходимо отрегулировать ловитель и провести новое испытание. Результаты испытаний фиксируются актом (</w:t>
      </w:r>
      <w:r>
        <w:t>см. Приложение Г).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8D6C25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ФОРМА АКТА ПРОВЕРКИ СРАБАТЫВАНИЯ И ТОРМОЗНОГО УСИЛИЯ</w:t>
      </w:r>
    </w:p>
    <w:p w:rsidR="00000000" w:rsidRDefault="008D6C25">
      <w:pPr>
        <w:ind w:firstLine="426"/>
        <w:jc w:val="center"/>
      </w:pPr>
      <w:r>
        <w:rPr>
          <w:b/>
          <w:bCs/>
        </w:rPr>
        <w:t>ЛОВИТЕЛЕЙ ВАГОНА №_______________________________</w:t>
      </w:r>
    </w:p>
    <w:p w:rsidR="00000000" w:rsidRDefault="008D6C25">
      <w:pPr>
        <w:ind w:firstLine="426"/>
        <w:jc w:val="center"/>
      </w:pPr>
      <w:r>
        <w:rPr>
          <w:b/>
          <w:bCs/>
        </w:rPr>
        <w:t>ППКД</w:t>
      </w:r>
      <w:r>
        <w:t>_________________________________________________</w:t>
      </w:r>
    </w:p>
    <w:p w:rsidR="00000000" w:rsidRDefault="008D6C25">
      <w:pPr>
        <w:ind w:firstLine="426"/>
        <w:jc w:val="center"/>
      </w:pPr>
      <w:r>
        <w:t>(наименование дороги и организации-владельца)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right"/>
      </w:pPr>
      <w:r>
        <w:t>«___»______________________200 __г.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Комиссия в составе:</w:t>
      </w:r>
    </w:p>
    <w:p w:rsidR="00000000" w:rsidRDefault="008D6C25">
      <w:pPr>
        <w:ind w:firstLine="426"/>
        <w:jc w:val="both"/>
      </w:pPr>
      <w:r>
        <w:t>председатель______________________________________________________________</w:t>
      </w:r>
    </w:p>
    <w:p w:rsidR="00000000" w:rsidRDefault="008D6C25">
      <w:pPr>
        <w:ind w:firstLine="426"/>
        <w:jc w:val="both"/>
      </w:pPr>
      <w:r>
        <w:t>члены</w:t>
      </w:r>
    </w:p>
    <w:p w:rsidR="00000000" w:rsidRDefault="008D6C25">
      <w:pPr>
        <w:ind w:firstLine="426"/>
        <w:jc w:val="both"/>
      </w:pPr>
      <w:r>
        <w:t>___________________</w:t>
      </w:r>
      <w:r>
        <w:t>______________________________________________________</w:t>
      </w:r>
    </w:p>
    <w:p w:rsidR="00000000" w:rsidRDefault="008D6C25">
      <w:pPr>
        <w:ind w:firstLine="426"/>
        <w:jc w:val="both"/>
      </w:pPr>
      <w:r>
        <w:t>производила испытания ловителя, установленного на вагоне №__________________</w:t>
      </w:r>
    </w:p>
    <w:p w:rsidR="00000000" w:rsidRDefault="008D6C25">
      <w:pPr>
        <w:ind w:firstLine="426"/>
        <w:jc w:val="both"/>
      </w:pPr>
      <w:r>
        <w:t>Г1. Проверка действия механизма ловителя:</w:t>
      </w:r>
    </w:p>
    <w:p w:rsidR="00000000" w:rsidRDefault="008D6C25">
      <w:pPr>
        <w:ind w:firstLine="426"/>
        <w:jc w:val="both"/>
      </w:pPr>
      <w:r>
        <w:t>при ослаблении тягового каната с правой стороны вагона - ловитель и его контакт ср</w:t>
      </w:r>
      <w:r>
        <w:t>аботали при натяжении вспомогательного каната ________________кг;</w:t>
      </w:r>
    </w:p>
    <w:p w:rsidR="00000000" w:rsidRDefault="008D6C25">
      <w:pPr>
        <w:ind w:firstLine="426"/>
        <w:jc w:val="both"/>
      </w:pPr>
      <w:r>
        <w:t>при ослаблении тягового каната с левой стороны вагона - ловитель и его контакт сработали при натяжении каната _____________________кг.</w:t>
      </w:r>
    </w:p>
    <w:p w:rsidR="00000000" w:rsidRDefault="008D6C25">
      <w:pPr>
        <w:ind w:firstLine="426"/>
        <w:jc w:val="both"/>
      </w:pPr>
      <w:r>
        <w:t>Г2. Проверка тормозного усилия, развиваемого ловителем:</w:t>
      </w:r>
    </w:p>
    <w:p w:rsidR="00000000" w:rsidRDefault="008D6C25">
      <w:pPr>
        <w:ind w:firstLine="426"/>
        <w:jc w:val="both"/>
      </w:pPr>
      <w:r>
        <w:t>при ослаблении тягового каната_____________________________________________</w:t>
      </w:r>
    </w:p>
    <w:p w:rsidR="00000000" w:rsidRDefault="008D6C25">
      <w:pPr>
        <w:ind w:firstLine="426"/>
        <w:jc w:val="both"/>
      </w:pPr>
      <w:r>
        <w:t>_________________________________________________________________________</w:t>
      </w:r>
    </w:p>
    <w:p w:rsidR="00000000" w:rsidRDefault="008D6C25">
      <w:pPr>
        <w:ind w:firstLine="3544"/>
        <w:jc w:val="both"/>
      </w:pPr>
      <w:r>
        <w:t xml:space="preserve">(результаты испытаний) </w:t>
      </w:r>
    </w:p>
    <w:p w:rsidR="00000000" w:rsidRDefault="008D6C25">
      <w:pPr>
        <w:ind w:firstLine="426"/>
        <w:jc w:val="both"/>
      </w:pPr>
      <w:r>
        <w:t>при ослаблении натяжения__________________________________________________</w:t>
      </w:r>
    </w:p>
    <w:p w:rsidR="00000000" w:rsidRDefault="008D6C25">
      <w:pPr>
        <w:ind w:firstLine="426"/>
        <w:jc w:val="both"/>
      </w:pPr>
      <w:r>
        <w:t>_________________________________________________________________________</w:t>
      </w:r>
    </w:p>
    <w:p w:rsidR="00000000" w:rsidRDefault="008D6C25">
      <w:pPr>
        <w:ind w:firstLine="3544"/>
        <w:jc w:val="both"/>
      </w:pPr>
      <w:r>
        <w:t xml:space="preserve">(результаты испытаний) </w:t>
      </w:r>
    </w:p>
    <w:p w:rsidR="00000000" w:rsidRDefault="008D6C25">
      <w:pPr>
        <w:ind w:firstLine="426"/>
        <w:jc w:val="both"/>
      </w:pPr>
      <w:r>
        <w:t>На основании изложенного комиссия считает, что ловитель</w:t>
      </w:r>
    </w:p>
    <w:p w:rsidR="00000000" w:rsidRDefault="008D6C25">
      <w:pPr>
        <w:ind w:firstLine="426"/>
        <w:jc w:val="both"/>
      </w:pPr>
      <w:r>
        <w:t>_________________________________________________________________________</w:t>
      </w:r>
    </w:p>
    <w:p w:rsidR="00000000" w:rsidRDefault="008D6C25">
      <w:pPr>
        <w:ind w:firstLine="709"/>
        <w:jc w:val="both"/>
      </w:pPr>
      <w:r>
        <w:t>(выдержал, не выдержал испыт</w:t>
      </w:r>
      <w:r>
        <w:t xml:space="preserve">ания и годен, не годен к дальнейшей работе) </w:t>
      </w:r>
    </w:p>
    <w:p w:rsidR="00000000" w:rsidRDefault="008D6C25">
      <w:pPr>
        <w:ind w:firstLine="426"/>
        <w:jc w:val="both"/>
      </w:pPr>
      <w:r>
        <w:t>После испытания повреждений ловителя, канатов, вагонов не обнаружено (обнаружено)</w:t>
      </w:r>
    </w:p>
    <w:p w:rsidR="00000000" w:rsidRDefault="008D6C25">
      <w:pPr>
        <w:ind w:firstLine="426"/>
        <w:jc w:val="both"/>
      </w:pPr>
      <w:r>
        <w:t>_________________________________________________________________________</w:t>
      </w:r>
    </w:p>
    <w:p w:rsidR="00000000" w:rsidRDefault="008D6C25">
      <w:pPr>
        <w:ind w:firstLine="426"/>
        <w:jc w:val="both"/>
      </w:pPr>
      <w:r>
        <w:t>_______________________________________________________</w:t>
      </w:r>
      <w:r>
        <w:t>__________________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Подписи: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8D6C25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ФОРМА ЖУРНАЛА ОСМОТРА И РЕМОНТА ППКД</w:t>
      </w:r>
    </w:p>
    <w:p w:rsidR="00000000" w:rsidRDefault="008D6C25">
      <w:pPr>
        <w:ind w:firstLine="426"/>
        <w:jc w:val="center"/>
      </w:pPr>
      <w:r>
        <w:t xml:space="preserve">_________________________________________________________________________ </w:t>
      </w:r>
    </w:p>
    <w:p w:rsidR="00000000" w:rsidRDefault="008D6C25">
      <w:pPr>
        <w:ind w:firstLine="426"/>
        <w:jc w:val="center"/>
      </w:pPr>
      <w:r>
        <w:t xml:space="preserve">(наименование дороги) </w:t>
      </w:r>
    </w:p>
    <w:p w:rsidR="00000000" w:rsidRDefault="008D6C25">
      <w:pPr>
        <w:ind w:firstLine="426"/>
        <w:jc w:val="center"/>
      </w:pPr>
      <w:r>
        <w:t>______________________________________________________</w:t>
      </w:r>
      <w:r>
        <w:t>___________________</w:t>
      </w:r>
    </w:p>
    <w:p w:rsidR="00000000" w:rsidRDefault="008D6C25">
      <w:pPr>
        <w:ind w:firstLine="426"/>
        <w:jc w:val="center"/>
      </w:pPr>
      <w:r>
        <w:t>(владелец ППКД)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Г1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Несущий канат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1182"/>
        <w:gridCol w:w="1795"/>
        <w:gridCol w:w="1175"/>
        <w:gridCol w:w="1450"/>
        <w:gridCol w:w="1248"/>
        <w:gridCol w:w="941"/>
        <w:gridCol w:w="1482"/>
        <w:gridCol w:w="1692"/>
        <w:gridCol w:w="1299"/>
        <w:gridCol w:w="2065"/>
      </w:tblGrid>
      <w:tr w:rsidR="00000000">
        <w:tc>
          <w:tcPr>
            <w:tcW w:w="2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Число,</w:t>
            </w:r>
          </w:p>
          <w:p w:rsidR="00000000" w:rsidRDefault="008D6C25">
            <w:pPr>
              <w:jc w:val="center"/>
            </w:pPr>
            <w:r>
              <w:t>месяц, год</w:t>
            </w:r>
          </w:p>
        </w:tc>
        <w:tc>
          <w:tcPr>
            <w:tcW w:w="253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4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55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Подпись</w:t>
            </w:r>
          </w:p>
          <w:p w:rsidR="00000000" w:rsidRDefault="008D6C25">
            <w:pPr>
              <w:jc w:val="center"/>
            </w:pPr>
            <w:r>
              <w:t>лица, проводившего осмотр</w:t>
            </w:r>
          </w:p>
        </w:tc>
        <w:tc>
          <w:tcPr>
            <w:tcW w:w="4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Кем,</w:t>
            </w:r>
          </w:p>
          <w:p w:rsidR="00000000" w:rsidRDefault="008D6C25">
            <w:pPr>
              <w:jc w:val="center"/>
            </w:pPr>
            <w:r>
              <w:t>когда и как устранены неполадки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</w:t>
            </w:r>
          </w:p>
          <w:p w:rsidR="00000000" w:rsidRDefault="008D6C25">
            <w:pPr>
              <w:jc w:val="center"/>
            </w:pPr>
            <w:r>
              <w:t>и подпись лица, обеспечивающего безопасную эксплуатацию ППКД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число обрывов проволок на 2-метровой длине каната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расстояние наиболее поврежденного места от конца каната у анкера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Общее число обрывов проволок по всей длине каната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состояние переходных муфт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состояние концевых</w:t>
            </w:r>
          </w:p>
          <w:p w:rsidR="00000000" w:rsidRDefault="008D6C25">
            <w:pPr>
              <w:jc w:val="center"/>
            </w:pPr>
            <w:r>
              <w:t>муфт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прочие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c>
          <w:tcPr>
            <w:tcW w:w="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11</w:t>
            </w:r>
          </w:p>
        </w:tc>
      </w:tr>
      <w:tr w:rsidR="00000000">
        <w:tc>
          <w:tcPr>
            <w:tcW w:w="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c>
          <w:tcPr>
            <w:tcW w:w="2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Г2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Тяговый и несуще-тяговый канат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039"/>
        <w:gridCol w:w="1659"/>
        <w:gridCol w:w="1112"/>
        <w:gridCol w:w="909"/>
        <w:gridCol w:w="1346"/>
        <w:gridCol w:w="1556"/>
        <w:gridCol w:w="1292"/>
        <w:gridCol w:w="1929"/>
      </w:tblGrid>
      <w:tr w:rsidR="00000000">
        <w:trPr>
          <w:trHeight w:val="20"/>
        </w:trPr>
        <w:tc>
          <w:tcPr>
            <w:tcW w:w="3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 год</w:t>
            </w:r>
          </w:p>
        </w:tc>
        <w:tc>
          <w:tcPr>
            <w:tcW w:w="226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6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число обрывов проволок на шаге свивки каната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расстояние наиболее поврежденного места от условной точки на канате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состояние счалок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Прочие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Г3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Натяжной канат к несущему канату</w:t>
      </w:r>
    </w:p>
    <w:p w:rsidR="00000000" w:rsidRDefault="008D6C2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046"/>
        <w:gridCol w:w="1659"/>
        <w:gridCol w:w="1039"/>
        <w:gridCol w:w="1314"/>
        <w:gridCol w:w="1112"/>
        <w:gridCol w:w="805"/>
        <w:gridCol w:w="1346"/>
        <w:gridCol w:w="1556"/>
        <w:gridCol w:w="1163"/>
        <w:gridCol w:w="1929"/>
      </w:tblGrid>
      <w:tr w:rsidR="00000000">
        <w:trPr>
          <w:trHeight w:val="20"/>
        </w:trPr>
        <w:tc>
          <w:tcPr>
            <w:tcW w:w="2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</w:t>
            </w:r>
          </w:p>
          <w:p w:rsidR="00000000" w:rsidRDefault="008D6C25">
            <w:pPr>
              <w:jc w:val="center"/>
            </w:pPr>
            <w:r>
              <w:t>месяц, год</w:t>
            </w:r>
          </w:p>
        </w:tc>
        <w:tc>
          <w:tcPr>
            <w:tcW w:w="2562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</w:t>
            </w:r>
          </w:p>
          <w:p w:rsidR="00000000" w:rsidRDefault="008D6C25">
            <w:pPr>
              <w:jc w:val="center"/>
            </w:pPr>
            <w:r>
              <w:t>устранению дефекта, срок исполнения, кому поручено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</w:t>
            </w:r>
          </w:p>
          <w:p w:rsidR="00000000" w:rsidRDefault="008D6C25">
            <w:pPr>
              <w:jc w:val="center"/>
            </w:pPr>
            <w:r>
              <w:t>лица, проводившего осмотр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</w:t>
            </w:r>
          </w:p>
          <w:p w:rsidR="00000000" w:rsidRDefault="008D6C25">
            <w:pPr>
              <w:jc w:val="center"/>
            </w:pPr>
            <w:r>
              <w:t>когда и как устранены дефекты</w:t>
            </w:r>
          </w:p>
        </w:tc>
        <w:tc>
          <w:tcPr>
            <w:tcW w:w="7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 обрывов проволок на 2-метровой длине каната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расстояние наиболее поврежденного места от конца каната у анкера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общее число обрывов проволок по всей д</w:t>
            </w:r>
            <w:r>
              <w:t>лине каната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состояли е переходных муфт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состояние концевых муфт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прочие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Г4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Натяжной канат к тяговому или несуще-тяговому канату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039"/>
        <w:gridCol w:w="1659"/>
        <w:gridCol w:w="909"/>
        <w:gridCol w:w="1346"/>
        <w:gridCol w:w="1556"/>
        <w:gridCol w:w="1163"/>
        <w:gridCol w:w="1929"/>
      </w:tblGrid>
      <w:tr w:rsidR="00000000">
        <w:trPr>
          <w:trHeight w:val="20"/>
        </w:trPr>
        <w:tc>
          <w:tcPr>
            <w:tcW w:w="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</w:t>
            </w:r>
          </w:p>
          <w:p w:rsidR="00000000" w:rsidRDefault="008D6C25">
            <w:pPr>
              <w:jc w:val="center"/>
            </w:pPr>
            <w:r>
              <w:t>месяц, год</w:t>
            </w:r>
          </w:p>
        </w:tc>
        <w:tc>
          <w:tcPr>
            <w:tcW w:w="18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7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5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дефекты</w:t>
            </w:r>
          </w:p>
        </w:tc>
        <w:tc>
          <w:tcPr>
            <w:tcW w:w="87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 обрывов проволок на шаге свивки каната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расстояние наиболее поврежденного места от условной точки на канате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Прочие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Г5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Натяжное устройство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1486"/>
        <w:gridCol w:w="1853"/>
        <w:gridCol w:w="1556"/>
        <w:gridCol w:w="1504"/>
        <w:gridCol w:w="1929"/>
      </w:tblGrid>
      <w:tr w:rsidR="00000000">
        <w:trPr>
          <w:trHeight w:val="20"/>
        </w:trPr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 месяц, год</w:t>
            </w:r>
          </w:p>
        </w:tc>
        <w:tc>
          <w:tcPr>
            <w:tcW w:w="8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8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дефекты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</w:t>
            </w:r>
            <w:r>
              <w:t>плуатацию ППКД</w:t>
            </w:r>
          </w:p>
        </w:tc>
      </w:tr>
      <w:tr w:rsidR="00000000">
        <w:trPr>
          <w:trHeight w:val="20"/>
        </w:trPr>
        <w:tc>
          <w:tcPr>
            <w:tcW w:w="5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Г6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Опоры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512"/>
        <w:gridCol w:w="1399"/>
        <w:gridCol w:w="805"/>
        <w:gridCol w:w="1346"/>
        <w:gridCol w:w="1556"/>
        <w:gridCol w:w="1163"/>
        <w:gridCol w:w="1929"/>
      </w:tblGrid>
      <w:tr w:rsidR="00000000">
        <w:trPr>
          <w:trHeight w:val="20"/>
        </w:trPr>
        <w:tc>
          <w:tcPr>
            <w:tcW w:w="3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</w:t>
            </w:r>
          </w:p>
          <w:p w:rsidR="00000000" w:rsidRDefault="008D6C25">
            <w:pPr>
              <w:jc w:val="center"/>
            </w:pPr>
            <w:r>
              <w:t>год</w:t>
            </w:r>
          </w:p>
        </w:tc>
        <w:tc>
          <w:tcPr>
            <w:tcW w:w="194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7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6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дефекты</w:t>
            </w:r>
          </w:p>
        </w:tc>
        <w:tc>
          <w:tcPr>
            <w:tcW w:w="83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</w:t>
            </w:r>
          </w:p>
          <w:p w:rsidR="00000000" w:rsidRDefault="008D6C25">
            <w:pPr>
              <w:jc w:val="center"/>
            </w:pPr>
            <w:r>
              <w:t>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состояние оборудования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состояние конструкции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прочие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Г7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Станция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508"/>
        <w:gridCol w:w="1557"/>
        <w:gridCol w:w="1399"/>
        <w:gridCol w:w="805"/>
        <w:gridCol w:w="1346"/>
        <w:gridCol w:w="1556"/>
        <w:gridCol w:w="1163"/>
        <w:gridCol w:w="1929"/>
      </w:tblGrid>
      <w:tr w:rsidR="00000000">
        <w:trPr>
          <w:trHeight w:val="20"/>
        </w:trPr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 год</w:t>
            </w:r>
          </w:p>
        </w:tc>
        <w:tc>
          <w:tcPr>
            <w:tcW w:w="210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7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4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дефекты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механическое оборудование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электрическое оборудование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конструкции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прочие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Г8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Подвижной состав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004"/>
        <w:gridCol w:w="1478"/>
        <w:gridCol w:w="1242"/>
        <w:gridCol w:w="1346"/>
        <w:gridCol w:w="1556"/>
        <w:gridCol w:w="1163"/>
        <w:gridCol w:w="1929"/>
      </w:tblGrid>
      <w:tr w:rsidR="00000000">
        <w:trPr>
          <w:trHeight w:val="20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 год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Номер вагона, кресла (кабины)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Дата начала эксплуатации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дефекты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Г9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Приборы безопасности. Аппаратура сигнализации и связи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740"/>
        <w:gridCol w:w="1242"/>
        <w:gridCol w:w="1346"/>
        <w:gridCol w:w="1556"/>
        <w:gridCol w:w="1163"/>
        <w:gridCol w:w="1929"/>
      </w:tblGrid>
      <w:tr w:rsidR="00000000">
        <w:trPr>
          <w:trHeight w:val="20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 год</w:t>
            </w:r>
          </w:p>
        </w:tc>
        <w:tc>
          <w:tcPr>
            <w:tcW w:w="7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Осматриваемый объект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Результаты осмотра</w:t>
            </w:r>
          </w:p>
        </w:tc>
        <w:tc>
          <w:tcPr>
            <w:tcW w:w="9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Меры по устранению дефекта, срок исполнения, кому поручено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лица, проводившего осмотр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Кем, когда и как устранены дефекты</w:t>
            </w:r>
          </w:p>
        </w:tc>
        <w:tc>
          <w:tcPr>
            <w:tcW w:w="9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right"/>
      </w:pPr>
      <w:r>
        <w:t xml:space="preserve">Форма № Г10 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Ремонт оборудования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974"/>
        <w:gridCol w:w="2386"/>
        <w:gridCol w:w="2562"/>
      </w:tblGrid>
      <w:tr w:rsidR="00000000">
        <w:trPr>
          <w:trHeight w:val="20"/>
        </w:trPr>
        <w:tc>
          <w:tcPr>
            <w:tcW w:w="7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 год</w:t>
            </w:r>
          </w:p>
        </w:tc>
        <w:tc>
          <w:tcPr>
            <w:tcW w:w="1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Описание работ</w:t>
            </w:r>
          </w:p>
        </w:tc>
        <w:tc>
          <w:tcPr>
            <w:tcW w:w="12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Подпись механика</w:t>
            </w:r>
          </w:p>
        </w:tc>
        <w:tc>
          <w:tcPr>
            <w:tcW w:w="1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Замечания и подпись лица, обеспечивающего безопасную эксплуатацию ППКД</w:t>
            </w:r>
          </w:p>
        </w:tc>
      </w:tr>
      <w:tr w:rsidR="00000000">
        <w:trPr>
          <w:trHeight w:val="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both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Порядок ведения журнала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both"/>
      </w:pPr>
      <w:r>
        <w:t>Журнал находится на приводной станции и ведется механиком.</w:t>
      </w:r>
    </w:p>
    <w:p w:rsidR="00000000" w:rsidRDefault="008D6C25">
      <w:pPr>
        <w:ind w:firstLine="426"/>
        <w:jc w:val="both"/>
      </w:pPr>
      <w:r>
        <w:t>Формы №№ 1-7 необходимо составлять:</w:t>
      </w:r>
    </w:p>
    <w:p w:rsidR="00000000" w:rsidRDefault="008D6C25">
      <w:pPr>
        <w:ind w:firstLine="426"/>
        <w:jc w:val="both"/>
      </w:pPr>
      <w:r>
        <w:t>№ 1 - отдельно для каждого несущего каната.</w:t>
      </w:r>
    </w:p>
    <w:p w:rsidR="00000000" w:rsidRDefault="008D6C25">
      <w:pPr>
        <w:ind w:firstLine="426"/>
        <w:jc w:val="both"/>
      </w:pPr>
      <w:r>
        <w:t>Для несущих канатов необходимо также иметь схемы повреждений канатов с указанием места и числа обрывов проволок.</w:t>
      </w:r>
    </w:p>
    <w:p w:rsidR="00000000" w:rsidRDefault="008D6C25">
      <w:pPr>
        <w:ind w:firstLine="426"/>
        <w:jc w:val="both"/>
      </w:pPr>
      <w:r>
        <w:t xml:space="preserve">№ 2 </w:t>
      </w:r>
      <w:r>
        <w:t>- отдельно для тяговых канатов</w:t>
      </w:r>
    </w:p>
    <w:p w:rsidR="00000000" w:rsidRDefault="008D6C25">
      <w:pPr>
        <w:ind w:firstLine="426"/>
        <w:jc w:val="both"/>
      </w:pPr>
      <w:r>
        <w:t>На кольцевых дорогах - для несуще-тягового каната</w:t>
      </w:r>
    </w:p>
    <w:p w:rsidR="00000000" w:rsidRDefault="008D6C25">
      <w:pPr>
        <w:ind w:firstLine="426"/>
        <w:jc w:val="both"/>
      </w:pPr>
      <w:r>
        <w:t>№ 3 и № 4 - отдельно для каждого из указанных канатов</w:t>
      </w:r>
    </w:p>
    <w:p w:rsidR="00000000" w:rsidRDefault="008D6C25">
      <w:pPr>
        <w:ind w:firstLine="426"/>
        <w:jc w:val="both"/>
      </w:pPr>
      <w:r>
        <w:t>№ 5 - отдельно для каждого натяжного устройства</w:t>
      </w:r>
    </w:p>
    <w:p w:rsidR="00000000" w:rsidRDefault="008D6C25">
      <w:pPr>
        <w:ind w:firstLine="426"/>
        <w:jc w:val="both"/>
      </w:pPr>
      <w:r>
        <w:t>№ 6 - отдельно для каждой опоры</w:t>
      </w:r>
    </w:p>
    <w:p w:rsidR="00000000" w:rsidRDefault="008D6C25">
      <w:pPr>
        <w:ind w:firstLine="426"/>
        <w:jc w:val="both"/>
      </w:pPr>
      <w:r>
        <w:t>№ 7 - отдельно для каждой станции</w:t>
      </w:r>
    </w:p>
    <w:p w:rsidR="00000000" w:rsidRDefault="008D6C25">
      <w:pPr>
        <w:ind w:firstLine="426"/>
        <w:jc w:val="both"/>
      </w:pPr>
      <w:r>
        <w:t>В форме № 9 следует указывать состояние рабочего и аварийного выключателей, ограничителя скорости и других приборов и устройств безопасности, а также аппаратов сигнализации и связи.</w:t>
      </w:r>
    </w:p>
    <w:p w:rsidR="00000000" w:rsidRDefault="008D6C25">
      <w:pPr>
        <w:ind w:firstLine="426"/>
        <w:jc w:val="both"/>
      </w:pPr>
      <w:r>
        <w:t>Форма № 10 ведется механиком ППКД. В гра</w:t>
      </w:r>
      <w:r>
        <w:t>фу 2 следует вносить описание работ по ремонту (с наименованием замененных частей): смена канатов, их смазка, испытание оборудования и т.п.</w:t>
      </w:r>
    </w:p>
    <w:p w:rsidR="00000000" w:rsidRDefault="008D6C25">
      <w:pPr>
        <w:ind w:firstLine="426"/>
        <w:jc w:val="both"/>
      </w:pPr>
      <w:r>
        <w:t>Документы, подтверждающие качество вновь установленных канатов, примененных при ремонте материалов, электродов, а та</w:t>
      </w:r>
      <w:r>
        <w:t>кже качество сварки, хранятся в отдельной папке.</w:t>
      </w:r>
    </w:p>
    <w:p w:rsidR="00000000" w:rsidRDefault="008D6C25">
      <w:pPr>
        <w:ind w:firstLine="426"/>
        <w:jc w:val="both"/>
      </w:pPr>
      <w:r>
        <w:t>Записи месячного, квартального и годового осмотров отделяются от остальных записей чертой.</w:t>
      </w:r>
    </w:p>
    <w:p w:rsidR="00000000" w:rsidRDefault="008D6C25">
      <w:pPr>
        <w:ind w:firstLine="426"/>
        <w:jc w:val="both"/>
      </w:pPr>
      <w:r>
        <w:t>При исправном состоянии обследуемого объекта в соответствующих графах делается запись «исправно», в противном случае</w:t>
      </w:r>
      <w:r>
        <w:t xml:space="preserve"> отмечается, что именно неисправно.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8D6C25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ind w:firstLine="426"/>
        <w:jc w:val="right"/>
      </w:pPr>
      <w:r>
        <w:rPr>
          <w:b/>
          <w:bCs/>
        </w:rPr>
        <w:t> </w:t>
      </w:r>
    </w:p>
    <w:p w:rsidR="00000000" w:rsidRDefault="008D6C25">
      <w:pPr>
        <w:jc w:val="center"/>
      </w:pPr>
      <w:r>
        <w:rPr>
          <w:rStyle w:val="s1"/>
        </w:rPr>
        <w:t>ФОРМА ЖУРНАЛА УЧЕТА РАБОТЫ ППКД И ПЕРЕДАЧИ СМЕНЫ</w:t>
      </w:r>
    </w:p>
    <w:p w:rsidR="00000000" w:rsidRDefault="008D6C25">
      <w:pPr>
        <w:ind w:firstLine="426"/>
        <w:jc w:val="center"/>
      </w:pPr>
      <w:r>
        <w:t>_________________________________________________________________________</w:t>
      </w:r>
    </w:p>
    <w:p w:rsidR="00000000" w:rsidRDefault="008D6C25">
      <w:pPr>
        <w:ind w:firstLine="426"/>
        <w:jc w:val="center"/>
      </w:pPr>
      <w:r>
        <w:t xml:space="preserve">(наименование дороги) </w:t>
      </w:r>
    </w:p>
    <w:p w:rsidR="00000000" w:rsidRDefault="008D6C25">
      <w:pPr>
        <w:ind w:firstLine="426"/>
        <w:jc w:val="center"/>
      </w:pPr>
      <w:r>
        <w:t>_____________________________________</w:t>
      </w:r>
      <w:r>
        <w:t>____________________________________</w:t>
      </w:r>
    </w:p>
    <w:p w:rsidR="00000000" w:rsidRDefault="008D6C25">
      <w:pPr>
        <w:ind w:firstLine="426"/>
        <w:jc w:val="center"/>
      </w:pPr>
      <w:r>
        <w:t>(организация - владелец ППКД)</w:t>
      </w:r>
    </w:p>
    <w:p w:rsidR="00000000" w:rsidRDefault="008D6C2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769"/>
        <w:gridCol w:w="789"/>
        <w:gridCol w:w="1327"/>
        <w:gridCol w:w="932"/>
        <w:gridCol w:w="827"/>
        <w:gridCol w:w="724"/>
        <w:gridCol w:w="2160"/>
        <w:gridCol w:w="1125"/>
        <w:gridCol w:w="747"/>
        <w:gridCol w:w="816"/>
        <w:gridCol w:w="1355"/>
      </w:tblGrid>
      <w:tr w:rsidR="00000000">
        <w:trPr>
          <w:trHeight w:val="20"/>
        </w:trPr>
        <w:tc>
          <w:tcPr>
            <w:tcW w:w="3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Число, месяц, год</w:t>
            </w:r>
          </w:p>
        </w:tc>
        <w:tc>
          <w:tcPr>
            <w:tcW w:w="4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Часы начала и конца смены</w:t>
            </w:r>
          </w:p>
        </w:tc>
        <w:tc>
          <w:tcPr>
            <w:tcW w:w="129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Количество за смену</w:t>
            </w:r>
          </w:p>
        </w:tc>
        <w:tc>
          <w:tcPr>
            <w:tcW w:w="14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Время перерыва работы ППКД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Причины остановки ППКД</w:t>
            </w:r>
          </w:p>
        </w:tc>
        <w:tc>
          <w:tcPr>
            <w:tcW w:w="2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Смену сдал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Смену принял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Рейсов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Пассажиров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Рабочих часов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Начало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Конец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Продолжительность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D6C25"/>
        </w:tc>
      </w:tr>
      <w:tr w:rsidR="00000000">
        <w:trPr>
          <w:trHeight w:val="2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D6C25">
            <w:pPr>
              <w:jc w:val="center"/>
            </w:pPr>
            <w:r>
              <w:t> </w:t>
            </w:r>
          </w:p>
        </w:tc>
      </w:tr>
    </w:tbl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center"/>
      </w:pPr>
      <w:r>
        <w:rPr>
          <w:b/>
          <w:bCs/>
        </w:rPr>
        <w:t>Указания по ведению журнала</w:t>
      </w:r>
    </w:p>
    <w:p w:rsidR="00000000" w:rsidRDefault="008D6C25">
      <w:pPr>
        <w:ind w:firstLine="426"/>
        <w:jc w:val="center"/>
      </w:pPr>
      <w:r>
        <w:t> </w:t>
      </w:r>
    </w:p>
    <w:p w:rsidR="00000000" w:rsidRDefault="008D6C25">
      <w:pPr>
        <w:ind w:firstLine="426"/>
        <w:jc w:val="both"/>
      </w:pPr>
      <w:r>
        <w:t>Журнал находится на приводной станции, ведет его машинист.</w:t>
      </w:r>
    </w:p>
    <w:p w:rsidR="00000000" w:rsidRDefault="008D6C25">
      <w:pPr>
        <w:ind w:firstLine="426"/>
        <w:jc w:val="both"/>
      </w:pPr>
      <w:r>
        <w:t>В графе 9 следует подробно описывать причины остановки дороги, в графе 12 - замеченные неисправности за смену.</w:t>
      </w:r>
    </w:p>
    <w:p w:rsidR="00000000" w:rsidRDefault="008D6C25">
      <w:pPr>
        <w:ind w:firstLine="426"/>
        <w:jc w:val="both"/>
      </w:pPr>
      <w:r>
        <w:rPr>
          <w:b/>
          <w:bCs/>
        </w:rPr>
        <w:t> </w:t>
      </w:r>
    </w:p>
    <w:p w:rsidR="00000000" w:rsidRDefault="008D6C25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пассажирские канатные дороги, бугель, опора, подвижной состав, кабин</w:t>
      </w:r>
      <w:r>
        <w:t>а, кресло, канат, вагон, опора.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 </w:t>
      </w:r>
    </w:p>
    <w:p w:rsidR="00000000" w:rsidRDefault="008D6C25">
      <w:pPr>
        <w:ind w:firstLine="426"/>
        <w:jc w:val="both"/>
      </w:pPr>
      <w:r>
        <w:t> </w:t>
      </w:r>
    </w:p>
    <w:sectPr w:rsidR="00000000">
      <w:headerReference w:type="even" r:id="rId70"/>
      <w:headerReference w:type="default" r:id="rId71"/>
      <w:footerReference w:type="even" r:id="rId72"/>
      <w:footerReference w:type="default" r:id="rId73"/>
      <w:headerReference w:type="first" r:id="rId74"/>
      <w:footerReference w:type="first" r:id="rId7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C25" w:rsidRDefault="008D6C25" w:rsidP="008D6C25">
      <w:r>
        <w:separator/>
      </w:r>
    </w:p>
  </w:endnote>
  <w:endnote w:type="continuationSeparator" w:id="0">
    <w:p w:rsidR="008D6C25" w:rsidRDefault="008D6C25" w:rsidP="008D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25" w:rsidRDefault="008D6C2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25" w:rsidRDefault="008D6C2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25" w:rsidRDefault="008D6C2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C25" w:rsidRDefault="008D6C25" w:rsidP="008D6C25">
      <w:r>
        <w:separator/>
      </w:r>
    </w:p>
  </w:footnote>
  <w:footnote w:type="continuationSeparator" w:id="0">
    <w:p w:rsidR="008D6C25" w:rsidRDefault="008D6C25" w:rsidP="008D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25" w:rsidRDefault="008D6C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25" w:rsidRDefault="008D6C25" w:rsidP="008D6C2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D6C25" w:rsidRDefault="008D6C25" w:rsidP="008D6C2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1.04-107-2014 «Устройство и безопасная эксплуатация пассажирских подвесных канатных дорог (ППКД)»</w:t>
    </w:r>
  </w:p>
  <w:p w:rsidR="008D6C25" w:rsidRPr="008D6C25" w:rsidRDefault="008D6C25" w:rsidP="008D6C2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25" w:rsidRDefault="008D6C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C25"/>
    <w:rsid w:val="008D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98A3C-853C-44B6-882A-E5210F79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8D6C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6C25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D6C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6C2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39348" TargetMode="External"/><Relationship Id="rId21" Type="http://schemas.openxmlformats.org/officeDocument/2006/relationships/hyperlink" Target="http://online.zakon.kz/Document/?doc_id=30001851" TargetMode="External"/><Relationship Id="rId42" Type="http://schemas.openxmlformats.org/officeDocument/2006/relationships/hyperlink" Target="http://online.zakon.kz/Document/?doc_id=32256716" TargetMode="External"/><Relationship Id="rId47" Type="http://schemas.openxmlformats.org/officeDocument/2006/relationships/image" Target="media/image3.gif"/><Relationship Id="rId63" Type="http://schemas.openxmlformats.org/officeDocument/2006/relationships/image" Target="https://prod-prg-document-store-api.azurewebsites.net/api/DocumentObject/GetImageAsync?ImageId=41270481" TargetMode="External"/><Relationship Id="rId68" Type="http://schemas.openxmlformats.org/officeDocument/2006/relationships/image" Target="media/image9.jpeg"/><Relationship Id="rId16" Type="http://schemas.openxmlformats.org/officeDocument/2006/relationships/hyperlink" Target="http://online.zakon.kz/Document/?doc_id=32256716" TargetMode="External"/><Relationship Id="rId11" Type="http://schemas.openxmlformats.org/officeDocument/2006/relationships/hyperlink" Target="http://online.zakon.kz/Document/?doc_id=32256716" TargetMode="External"/><Relationship Id="rId24" Type="http://schemas.openxmlformats.org/officeDocument/2006/relationships/hyperlink" Target="http://online.zakon.kz/Document/?doc_id=1029800" TargetMode="External"/><Relationship Id="rId32" Type="http://schemas.openxmlformats.org/officeDocument/2006/relationships/hyperlink" Target="http://online.zakon.kz/Document/?doc_id=30116887" TargetMode="External"/><Relationship Id="rId37" Type="http://schemas.openxmlformats.org/officeDocument/2006/relationships/hyperlink" Target="http://online.zakon.kz/Document/?doc_id=32256716" TargetMode="External"/><Relationship Id="rId40" Type="http://schemas.openxmlformats.org/officeDocument/2006/relationships/image" Target="https://prod-prg-document-store-api.azurewebsites.net/api/DocumentObject/GetImageAsync?ImageId=41270476" TargetMode="External"/><Relationship Id="rId45" Type="http://schemas.openxmlformats.org/officeDocument/2006/relationships/image" Target="media/image2.gif"/><Relationship Id="rId53" Type="http://schemas.openxmlformats.org/officeDocument/2006/relationships/hyperlink" Target="http://online.zakon.kz/Document/?doc_id=32256716" TargetMode="External"/><Relationship Id="rId58" Type="http://schemas.openxmlformats.org/officeDocument/2006/relationships/hyperlink" Target="http://online.zakon.kz/Document/?doc_id=32256716" TargetMode="External"/><Relationship Id="rId66" Type="http://schemas.openxmlformats.org/officeDocument/2006/relationships/image" Target="media/image8.jpeg"/><Relationship Id="rId74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2256716" TargetMode="External"/><Relationship Id="rId19" Type="http://schemas.openxmlformats.org/officeDocument/2006/relationships/hyperlink" Target="http://online.zakon.kz/Document/?doc_id=32256716" TargetMode="External"/><Relationship Id="rId14" Type="http://schemas.openxmlformats.org/officeDocument/2006/relationships/hyperlink" Target="http://online.zakon.kz/Document/?doc_id=32256716" TargetMode="External"/><Relationship Id="rId22" Type="http://schemas.openxmlformats.org/officeDocument/2006/relationships/hyperlink" Target="http://online.zakon.kz/Document/?doc_id=31282967" TargetMode="External"/><Relationship Id="rId27" Type="http://schemas.openxmlformats.org/officeDocument/2006/relationships/hyperlink" Target="http://online.zakon.kz/Document/?doc_id=30039414" TargetMode="External"/><Relationship Id="rId30" Type="http://schemas.openxmlformats.org/officeDocument/2006/relationships/hyperlink" Target="http://online.zakon.kz/Document/?doc_id=30116848" TargetMode="External"/><Relationship Id="rId35" Type="http://schemas.openxmlformats.org/officeDocument/2006/relationships/hyperlink" Target="http://online.zakon.kz/Document/?doc_id=30001567" TargetMode="External"/><Relationship Id="rId43" Type="http://schemas.openxmlformats.org/officeDocument/2006/relationships/hyperlink" Target="http://online.zakon.kz/Document/?doc_id=32256716" TargetMode="External"/><Relationship Id="rId48" Type="http://schemas.openxmlformats.org/officeDocument/2006/relationships/image" Target="https://prod-prg-document-store-api.azurewebsites.net/api/DocumentObject/GetImageAsync?ImageId=41270478" TargetMode="External"/><Relationship Id="rId56" Type="http://schemas.openxmlformats.org/officeDocument/2006/relationships/hyperlink" Target="http://online.zakon.kz/Document/?doc_id=1029800" TargetMode="External"/><Relationship Id="rId64" Type="http://schemas.openxmlformats.org/officeDocument/2006/relationships/image" Target="media/image7.jpeg"/><Relationship Id="rId69" Type="http://schemas.openxmlformats.org/officeDocument/2006/relationships/image" Target="https://prod-prg-document-store-api.azurewebsites.net/api/DocumentObject/GetImageAsync?ImageId=41270484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online.zakon.kz/Document/?doc_id=32256716" TargetMode="External"/><Relationship Id="rId51" Type="http://schemas.openxmlformats.org/officeDocument/2006/relationships/image" Target="media/image5.jpeg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256716" TargetMode="External"/><Relationship Id="rId17" Type="http://schemas.openxmlformats.org/officeDocument/2006/relationships/hyperlink" Target="http://online.zakon.kz/Document/?doc_id=32256716" TargetMode="External"/><Relationship Id="rId25" Type="http://schemas.openxmlformats.org/officeDocument/2006/relationships/hyperlink" Target="http://online.zakon.kz/Document/?doc_id=1018049" TargetMode="External"/><Relationship Id="rId33" Type="http://schemas.openxmlformats.org/officeDocument/2006/relationships/hyperlink" Target="http://online.zakon.kz/Document/?doc_id=1018049" TargetMode="External"/><Relationship Id="rId38" Type="http://schemas.openxmlformats.org/officeDocument/2006/relationships/hyperlink" Target="http://online.zakon.kz/Document/?doc_id=32256716" TargetMode="External"/><Relationship Id="rId46" Type="http://schemas.openxmlformats.org/officeDocument/2006/relationships/image" Target="https://prod-prg-document-store-api.azurewebsites.net/api/DocumentObject/GetImageAsync?ImageId=41270477" TargetMode="External"/><Relationship Id="rId59" Type="http://schemas.openxmlformats.org/officeDocument/2006/relationships/hyperlink" Target="http://online.zakon.kz/Document/?doc_id=32256716" TargetMode="External"/><Relationship Id="rId67" Type="http://schemas.openxmlformats.org/officeDocument/2006/relationships/image" Target="https://prod-prg-document-store-api.azurewebsites.net/api/DocumentObject/GetImageAsync?ImageId=41270483" TargetMode="External"/><Relationship Id="rId20" Type="http://schemas.openxmlformats.org/officeDocument/2006/relationships/hyperlink" Target="http://online.zakon.kz/Document/?doc_id=32256716" TargetMode="External"/><Relationship Id="rId41" Type="http://schemas.openxmlformats.org/officeDocument/2006/relationships/hyperlink" Target="http://online.zakon.kz/Document/?doc_id=32256716" TargetMode="External"/><Relationship Id="rId54" Type="http://schemas.openxmlformats.org/officeDocument/2006/relationships/hyperlink" Target="http://online.zakon.kz/Document/?doc_id=30001567" TargetMode="External"/><Relationship Id="rId62" Type="http://schemas.openxmlformats.org/officeDocument/2006/relationships/image" Target="media/image6.jpeg"/><Relationship Id="rId70" Type="http://schemas.openxmlformats.org/officeDocument/2006/relationships/header" Target="header1.xml"/><Relationship Id="rId75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256716" TargetMode="External"/><Relationship Id="rId15" Type="http://schemas.openxmlformats.org/officeDocument/2006/relationships/hyperlink" Target="http://online.zakon.kz/Document/?doc_id=32256716" TargetMode="External"/><Relationship Id="rId23" Type="http://schemas.openxmlformats.org/officeDocument/2006/relationships/hyperlink" Target="http://online.zakon.kz/Document/?doc_id=30001567" TargetMode="External"/><Relationship Id="rId28" Type="http://schemas.openxmlformats.org/officeDocument/2006/relationships/hyperlink" Target="http://online.zakon.kz/Document/?doc_id=30116836" TargetMode="External"/><Relationship Id="rId36" Type="http://schemas.openxmlformats.org/officeDocument/2006/relationships/hyperlink" Target="http://online.zakon.kz/Document/?doc_id=32256716" TargetMode="External"/><Relationship Id="rId49" Type="http://schemas.openxmlformats.org/officeDocument/2006/relationships/image" Target="media/image4.jpeg"/><Relationship Id="rId57" Type="http://schemas.openxmlformats.org/officeDocument/2006/relationships/hyperlink" Target="http://online.zakon.kz/Document/?doc_id=1018049" TargetMode="External"/><Relationship Id="rId10" Type="http://schemas.openxmlformats.org/officeDocument/2006/relationships/hyperlink" Target="http://online.zakon.kz/Document/?doc_id=32256716" TargetMode="External"/><Relationship Id="rId31" Type="http://schemas.openxmlformats.org/officeDocument/2006/relationships/hyperlink" Target="http://online.zakon.kz/Document/?doc_id=30116861" TargetMode="External"/><Relationship Id="rId44" Type="http://schemas.openxmlformats.org/officeDocument/2006/relationships/hyperlink" Target="http://online.zakon.kz/Document/?doc_id=32256716" TargetMode="External"/><Relationship Id="rId52" Type="http://schemas.openxmlformats.org/officeDocument/2006/relationships/image" Target="https://prod-prg-document-store-api.azurewebsites.net/api/DocumentObject/GetImageAsync?ImageId=41270480" TargetMode="External"/><Relationship Id="rId60" Type="http://schemas.openxmlformats.org/officeDocument/2006/relationships/hyperlink" Target="http://online.zakon.kz/Document/?doc_id=32256716" TargetMode="External"/><Relationship Id="rId65" Type="http://schemas.openxmlformats.org/officeDocument/2006/relationships/image" Target="https://prod-prg-document-store-api.azurewebsites.net/api/DocumentObject/GetImageAsync?ImageId=41270482" TargetMode="External"/><Relationship Id="rId7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256716" TargetMode="External"/><Relationship Id="rId13" Type="http://schemas.openxmlformats.org/officeDocument/2006/relationships/hyperlink" Target="http://online.zakon.kz/Document/?doc_id=32256716" TargetMode="External"/><Relationship Id="rId18" Type="http://schemas.openxmlformats.org/officeDocument/2006/relationships/hyperlink" Target="http://online.zakon.kz/Document/?doc_id=32256716" TargetMode="External"/><Relationship Id="rId39" Type="http://schemas.openxmlformats.org/officeDocument/2006/relationships/image" Target="media/image1.gif"/><Relationship Id="rId34" Type="http://schemas.openxmlformats.org/officeDocument/2006/relationships/hyperlink" Target="http://online.zakon.kz/Document/?doc_id=30001851" TargetMode="External"/><Relationship Id="rId50" Type="http://schemas.openxmlformats.org/officeDocument/2006/relationships/image" Target="https://prod-prg-document-store-api.azurewebsites.net/api/DocumentObject/GetImageAsync?ImageId=41270479" TargetMode="External"/><Relationship Id="rId55" Type="http://schemas.openxmlformats.org/officeDocument/2006/relationships/hyperlink" Target="http://online.zakon.kz/Document/?doc_id=3003941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online.zakon.kz/Document/?doc_id=32256716" TargetMode="External"/><Relationship Id="rId71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1168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14731</Words>
  <Characters>83968</Characters>
  <Application>Microsoft Office Word</Application>
  <DocSecurity>0</DocSecurity>
  <Lines>699</Lines>
  <Paragraphs>197</Paragraphs>
  <ScaleCrop>false</ScaleCrop>
  <Company/>
  <LinksUpToDate>false</LinksUpToDate>
  <CharactersWithSpaces>98502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1.04-107-2014 «Устройство и безопасная эксплуатация пассажирских подвесных канатных дорог (ППКД)»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2021-08-25T11:17:00Z</dcterms:created>
  <dcterms:modified xsi:type="dcterms:W3CDTF">2021-08-25T11:17:00Z</dcterms:modified>
</cp:coreProperties>
</file>