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9289C">
      <w:pPr>
        <w:ind w:firstLine="426"/>
        <w:jc w:val="center"/>
      </w:pPr>
      <w:bookmarkStart w:id="0" w:name="_GoBack"/>
      <w:bookmarkEnd w:id="0"/>
      <w:r>
        <w:rPr>
          <w:b/>
          <w:bCs/>
        </w:rPr>
        <w:t xml:space="preserve">Государственные нормативы в области архитектуры, градостроительства и строительства </w:t>
      </w:r>
    </w:p>
    <w:p w:rsidR="00000000" w:rsidRDefault="0079289C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79289C">
      <w:pPr>
        <w:ind w:firstLine="426"/>
        <w:jc w:val="center"/>
      </w:pPr>
      <w:r>
        <w:rPr>
          <w:b/>
          <w:bCs/>
        </w:rPr>
        <w:t> </w:t>
      </w:r>
    </w:p>
    <w:p w:rsidR="00000000" w:rsidRDefault="0079289C">
      <w:pPr>
        <w:spacing w:after="240"/>
        <w:jc w:val="center"/>
      </w:pPr>
      <w:r>
        <w:rPr>
          <w:rStyle w:val="s1"/>
        </w:rPr>
        <w:t>СП РК 1.04-110-2017</w:t>
      </w:r>
    </w:p>
    <w:p w:rsidR="00000000" w:rsidRDefault="0079289C">
      <w:pPr>
        <w:spacing w:after="240"/>
        <w:jc w:val="center"/>
      </w:pPr>
      <w:r>
        <w:rPr>
          <w:rStyle w:val="s1"/>
        </w:rPr>
        <w:t>Обследование, оценка технического состояния и сейсмоусиление зданий и сооружений</w:t>
      </w:r>
    </w:p>
    <w:p w:rsidR="00000000" w:rsidRDefault="0079289C">
      <w:pPr>
        <w:spacing w:after="240"/>
        <w:ind w:firstLine="397"/>
        <w:jc w:val="center"/>
      </w:pPr>
      <w:r>
        <w:rPr>
          <w:rStyle w:val="s0"/>
          <w:i/>
          <w:iCs/>
          <w:lang w:val="en-US"/>
        </w:rPr>
        <w:t>SURVEY, ASSESSMENT OF THE TECHNICAL STATUS AND SEISMIC</w:t>
      </w:r>
      <w:r>
        <w:rPr>
          <w:rStyle w:val="s0"/>
          <w:i/>
          <w:iCs/>
          <w:lang w:val="en-US"/>
        </w:rPr>
        <w:br/>
        <w:t>STRENGTHENING OF BUILDINGS AND CONSTRUCTIONS</w:t>
      </w:r>
    </w:p>
    <w:p w:rsidR="00000000" w:rsidRDefault="0079289C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79289C">
      <w:r>
        <w:t> </w:t>
      </w:r>
    </w:p>
    <w:p w:rsidR="00000000" w:rsidRDefault="0079289C">
      <w:pPr>
        <w:ind w:firstLine="397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79289C">
      <w:pPr>
        <w:ind w:firstLine="397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79289C">
      <w:pPr>
        <w:ind w:firstLine="397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79289C">
      <w:pPr>
        <w:ind w:firstLine="397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79289C">
      <w:pPr>
        <w:ind w:firstLine="397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79289C">
      <w:pPr>
        <w:ind w:firstLine="397"/>
        <w:jc w:val="both"/>
      </w:pPr>
      <w:hyperlink r:id="rId11" w:anchor="sub_id=500" w:history="1">
        <w:r>
          <w:rPr>
            <w:rStyle w:val="a3"/>
          </w:rPr>
          <w:t>5. ПРОВЕДЕНИЕ ОБСЛЕДОВАТЕЛЬСКИХ РАБОТ С ОЦЕНКОЙ</w:t>
        </w:r>
      </w:hyperlink>
      <w:hyperlink r:id="rId12" w:anchor="sub_id=500" w:history="1">
        <w:r>
          <w:rPr>
            <w:rStyle w:val="a3"/>
          </w:rPr>
          <w:t>ТЕХНИЧЕСКОГО СОСТОЯНИЯ ЗДАНИЙ И СООРУЖЕНИЙ В</w:t>
        </w:r>
      </w:hyperlink>
      <w:hyperlink r:id="rId13" w:anchor="sub_id=500" w:history="1">
        <w:r>
          <w:rPr>
            <w:rStyle w:val="a3"/>
          </w:rPr>
          <w:t>СЕЙСМИЧЕСКИХ РАЙОНАХ</w:t>
        </w:r>
      </w:hyperlink>
    </w:p>
    <w:p w:rsidR="00000000" w:rsidRDefault="0079289C">
      <w:pPr>
        <w:ind w:firstLine="397"/>
        <w:jc w:val="both"/>
      </w:pPr>
      <w:hyperlink r:id="rId14" w:anchor="sub_id=50100" w:history="1">
        <w:r>
          <w:rPr>
            <w:rStyle w:val="a3"/>
          </w:rPr>
          <w:t>5.1 Оценка технического состояния зданий и сооружений с несущими стенами из кирпича и мелких блоков</w:t>
        </w:r>
      </w:hyperlink>
    </w:p>
    <w:p w:rsidR="00000000" w:rsidRDefault="0079289C">
      <w:pPr>
        <w:ind w:firstLine="397"/>
        <w:jc w:val="both"/>
      </w:pPr>
      <w:hyperlink r:id="rId15" w:anchor="sub_id=50200" w:history="1">
        <w:r>
          <w:rPr>
            <w:rStyle w:val="a3"/>
          </w:rPr>
          <w:t>5.2 Оценка технического состояния крупнопанельных, крупноблочных и объемно-блочных зданий и сооружений</w:t>
        </w:r>
      </w:hyperlink>
    </w:p>
    <w:p w:rsidR="00000000" w:rsidRDefault="0079289C">
      <w:pPr>
        <w:ind w:firstLine="397"/>
        <w:jc w:val="both"/>
      </w:pPr>
      <w:hyperlink r:id="rId16" w:anchor="sub_id=50300" w:history="1">
        <w:r>
          <w:rPr>
            <w:rStyle w:val="a3"/>
          </w:rPr>
          <w:t xml:space="preserve">5.3 Оценка технического состояния </w:t>
        </w:r>
        <w:r>
          <w:rPr>
            <w:rStyle w:val="a3"/>
          </w:rPr>
          <w:t>каркасных зданий и сооружений</w:t>
        </w:r>
      </w:hyperlink>
    </w:p>
    <w:p w:rsidR="00000000" w:rsidRDefault="0079289C">
      <w:pPr>
        <w:ind w:firstLine="397"/>
        <w:jc w:val="both"/>
      </w:pPr>
      <w:hyperlink r:id="rId17" w:anchor="sub_id=50400" w:history="1">
        <w:r>
          <w:rPr>
            <w:rStyle w:val="a3"/>
          </w:rPr>
          <w:t>5.4 Оценка технического состояния зданий и сооружений со стенами из монолитного бетона</w:t>
        </w:r>
      </w:hyperlink>
    </w:p>
    <w:p w:rsidR="00000000" w:rsidRDefault="0079289C">
      <w:pPr>
        <w:ind w:firstLine="397"/>
        <w:jc w:val="both"/>
      </w:pPr>
      <w:hyperlink r:id="rId18" w:anchor="sub_id=50500" w:history="1">
        <w:r>
          <w:rPr>
            <w:rStyle w:val="a3"/>
          </w:rPr>
          <w:t>5.5 Оценка технического состояния зданий с несущими деревянными стенами</w:t>
        </w:r>
      </w:hyperlink>
    </w:p>
    <w:p w:rsidR="00000000" w:rsidRDefault="0079289C">
      <w:pPr>
        <w:ind w:firstLine="397"/>
        <w:jc w:val="both"/>
      </w:pPr>
      <w:hyperlink r:id="rId19" w:anchor="sub_id=50600" w:history="1">
        <w:r>
          <w:rPr>
            <w:rStyle w:val="a3"/>
          </w:rPr>
          <w:t>5.6 Оценка технического состояния балконов, эркеров, лоджий, лестниц, кровли, стропил и ферм, чердачных перекрытий</w:t>
        </w:r>
      </w:hyperlink>
    </w:p>
    <w:p w:rsidR="00000000" w:rsidRDefault="0079289C">
      <w:pPr>
        <w:ind w:firstLine="397"/>
        <w:jc w:val="both"/>
      </w:pPr>
      <w:hyperlink r:id="rId20" w:anchor="sub_id=600" w:history="1">
        <w:r>
          <w:rPr>
            <w:rStyle w:val="a3"/>
          </w:rPr>
          <w:t>6. ОПРЕДЕЛЕНИЕ ДИНАМИЧЕСКИХ ХАРАКТЕРИСТИК</w:t>
        </w:r>
      </w:hyperlink>
      <w:hyperlink r:id="rId21" w:anchor="sub_id=600" w:history="1">
        <w:r>
          <w:rPr>
            <w:rStyle w:val="a3"/>
          </w:rPr>
          <w:t>ОБСЛЕДУЕМЫХ ЗДАНИЙ И СООРУЖЕНИЙ</w:t>
        </w:r>
      </w:hyperlink>
    </w:p>
    <w:p w:rsidR="00000000" w:rsidRDefault="0079289C">
      <w:pPr>
        <w:ind w:firstLine="397"/>
        <w:jc w:val="both"/>
      </w:pPr>
      <w:hyperlink r:id="rId22" w:anchor="sub_id=700" w:history="1">
        <w:r>
          <w:rPr>
            <w:rStyle w:val="a3"/>
          </w:rPr>
          <w:t>7. ОПРЕДЕЛЕНИЕ ФИЗИКО-МЕХАНИЧЕСКИХ ХАРАКТЕРИСТИК В</w:t>
        </w:r>
      </w:hyperlink>
      <w:hyperlink r:id="rId23" w:anchor="sub_id=700" w:history="1">
        <w:r>
          <w:rPr>
            <w:rStyle w:val="a3"/>
          </w:rPr>
          <w:t>КОНСТРУКЦИЯХ ЗДАНИЙ И СООРУЖЕНИЙ</w:t>
        </w:r>
      </w:hyperlink>
    </w:p>
    <w:p w:rsidR="00000000" w:rsidRDefault="0079289C">
      <w:pPr>
        <w:ind w:firstLine="397"/>
        <w:jc w:val="both"/>
      </w:pPr>
      <w:hyperlink r:id="rId24" w:anchor="sub_id=800" w:history="1">
        <w:r>
          <w:rPr>
            <w:rStyle w:val="a3"/>
          </w:rPr>
          <w:t>8. РАСЧЕТНО-АНАЛИТИЧЕСКАЯ ОЦЕНКА СЕЙСМОСТОЙКОСТИ</w:t>
        </w:r>
      </w:hyperlink>
      <w:hyperlink r:id="rId25" w:anchor="sub_id=800" w:history="1">
        <w:r>
          <w:rPr>
            <w:rStyle w:val="a3"/>
          </w:rPr>
          <w:t>ОБСЛЕДУЕМЫХ ЗДАНИЙ И СООРУЖЕНИЙ</w:t>
        </w:r>
      </w:hyperlink>
    </w:p>
    <w:p w:rsidR="00000000" w:rsidRDefault="0079289C">
      <w:pPr>
        <w:ind w:firstLine="397"/>
        <w:jc w:val="both"/>
      </w:pPr>
      <w:hyperlink r:id="rId26" w:anchor="sub_id=900" w:history="1">
        <w:r>
          <w:rPr>
            <w:rStyle w:val="a3"/>
          </w:rPr>
          <w:t>9. ЗАКЛЮЧЕНИЕ О СЕЙСМОСТОЙКОСТИ ЗДАНИЯ (СООРУЖЕНИЯ)</w:t>
        </w:r>
      </w:hyperlink>
    </w:p>
    <w:p w:rsidR="00000000" w:rsidRDefault="0079289C">
      <w:pPr>
        <w:ind w:firstLine="397"/>
        <w:jc w:val="both"/>
      </w:pPr>
      <w:hyperlink r:id="rId27" w:anchor="sub_id=1000" w:history="1">
        <w:r>
          <w:rPr>
            <w:rStyle w:val="a3"/>
          </w:rPr>
          <w:t>10. УСИЛЕНИЕ КОНСТРУКЦИЙ ЗДАНИЙ (СООРУЖЕНИЙ)</w:t>
        </w:r>
      </w:hyperlink>
      <w:hyperlink r:id="rId28" w:anchor="sub_id=1000" w:history="1">
        <w:r>
          <w:rPr>
            <w:rStyle w:val="a3"/>
          </w:rPr>
          <w:t>ТРАДИЦИОННЫМИ МЕТОДАМИ</w:t>
        </w:r>
      </w:hyperlink>
    </w:p>
    <w:p w:rsidR="00000000" w:rsidRDefault="0079289C">
      <w:pPr>
        <w:ind w:firstLine="397"/>
        <w:jc w:val="both"/>
      </w:pPr>
      <w:hyperlink r:id="rId29" w:anchor="sub_id=100100" w:history="1">
        <w:r>
          <w:rPr>
            <w:rStyle w:val="a3"/>
          </w:rPr>
          <w:t>10.1 Усиление фундаментов</w:t>
        </w:r>
      </w:hyperlink>
    </w:p>
    <w:p w:rsidR="00000000" w:rsidRDefault="0079289C">
      <w:pPr>
        <w:ind w:firstLine="397"/>
        <w:jc w:val="both"/>
      </w:pPr>
      <w:hyperlink r:id="rId30" w:anchor="sub_id=100200" w:history="1">
        <w:r>
          <w:rPr>
            <w:rStyle w:val="a3"/>
          </w:rPr>
          <w:t>10.2 Усиление несущих стен из кирпича и мелких блоков</w:t>
        </w:r>
      </w:hyperlink>
    </w:p>
    <w:p w:rsidR="00000000" w:rsidRDefault="0079289C">
      <w:pPr>
        <w:ind w:firstLine="397"/>
        <w:jc w:val="both"/>
      </w:pPr>
      <w:hyperlink r:id="rId31" w:anchor="sub_id=100300" w:history="1">
        <w:r>
          <w:rPr>
            <w:rStyle w:val="a3"/>
          </w:rPr>
          <w:t>10.3 Усиление зданий со стенами из сырцового кирпича, самана и шлакоблоков</w:t>
        </w:r>
      </w:hyperlink>
    </w:p>
    <w:p w:rsidR="00000000" w:rsidRDefault="0079289C">
      <w:pPr>
        <w:ind w:firstLine="397"/>
        <w:jc w:val="both"/>
      </w:pPr>
      <w:hyperlink r:id="rId32" w:anchor="sub_id=100400" w:history="1">
        <w:r>
          <w:rPr>
            <w:rStyle w:val="a3"/>
          </w:rPr>
          <w:t xml:space="preserve">10.4 Усиление железобетонных каркасных зданий </w:t>
        </w:r>
        <w:r>
          <w:rPr>
            <w:rStyle w:val="a3"/>
          </w:rPr>
          <w:t>и сооружений</w:t>
        </w:r>
      </w:hyperlink>
    </w:p>
    <w:p w:rsidR="00000000" w:rsidRDefault="0079289C">
      <w:pPr>
        <w:ind w:firstLine="397"/>
        <w:jc w:val="both"/>
      </w:pPr>
      <w:hyperlink r:id="rId33" w:anchor="sub_id=100500" w:history="1">
        <w:r>
          <w:rPr>
            <w:rStyle w:val="a3"/>
          </w:rPr>
          <w:t>10.5 Усиление железобетонных подкрановых балок</w:t>
        </w:r>
      </w:hyperlink>
    </w:p>
    <w:p w:rsidR="00000000" w:rsidRDefault="0079289C">
      <w:pPr>
        <w:ind w:firstLine="397"/>
        <w:jc w:val="both"/>
      </w:pPr>
      <w:hyperlink r:id="rId34" w:anchor="sub_id=100600" w:history="1">
        <w:r>
          <w:rPr>
            <w:rStyle w:val="a3"/>
          </w:rPr>
          <w:t xml:space="preserve">10.6 Усиление металлических </w:t>
        </w:r>
        <w:r>
          <w:rPr>
            <w:rStyle w:val="a3"/>
          </w:rPr>
          <w:t>каркасных конструкций</w:t>
        </w:r>
      </w:hyperlink>
    </w:p>
    <w:p w:rsidR="00000000" w:rsidRDefault="0079289C">
      <w:pPr>
        <w:ind w:firstLine="397"/>
        <w:jc w:val="both"/>
      </w:pPr>
      <w:hyperlink r:id="rId35" w:anchor="sub_id=100700" w:history="1">
        <w:r>
          <w:rPr>
            <w:rStyle w:val="a3"/>
          </w:rPr>
          <w:t>10.7 Усиление крупнопанельных зданий</w:t>
        </w:r>
      </w:hyperlink>
    </w:p>
    <w:p w:rsidR="00000000" w:rsidRDefault="0079289C">
      <w:pPr>
        <w:ind w:firstLine="397"/>
        <w:jc w:val="both"/>
      </w:pPr>
      <w:hyperlink r:id="rId36" w:anchor="sub_id=100800" w:history="1">
        <w:r>
          <w:rPr>
            <w:rStyle w:val="a3"/>
          </w:rPr>
          <w:t>10.8 Усиление зданий со стенами из крупных блоков и зданий из объемных блоков</w:t>
        </w:r>
      </w:hyperlink>
    </w:p>
    <w:p w:rsidR="00000000" w:rsidRDefault="0079289C">
      <w:pPr>
        <w:ind w:firstLine="397"/>
        <w:jc w:val="both"/>
      </w:pPr>
      <w:hyperlink r:id="rId37" w:anchor="sub_id=100900" w:history="1">
        <w:r>
          <w:rPr>
            <w:rStyle w:val="a3"/>
          </w:rPr>
          <w:t>10.9 Усиле</w:t>
        </w:r>
        <w:r>
          <w:rPr>
            <w:rStyle w:val="a3"/>
          </w:rPr>
          <w:t>ние стен из монолитного бетона</w:t>
        </w:r>
      </w:hyperlink>
    </w:p>
    <w:p w:rsidR="00000000" w:rsidRDefault="0079289C">
      <w:pPr>
        <w:ind w:firstLine="397"/>
        <w:jc w:val="both"/>
      </w:pPr>
      <w:hyperlink r:id="rId38" w:anchor="sub_id=101000" w:history="1">
        <w:r>
          <w:rPr>
            <w:rStyle w:val="a3"/>
          </w:rPr>
          <w:t>10.10 Основные способы усиления деревянных конструкций зданий</w:t>
        </w:r>
      </w:hyperlink>
    </w:p>
    <w:p w:rsidR="00000000" w:rsidRDefault="0079289C">
      <w:pPr>
        <w:ind w:firstLine="397"/>
        <w:jc w:val="both"/>
      </w:pPr>
      <w:hyperlink r:id="rId39" w:anchor="sub_id=101100" w:history="1">
        <w:r>
          <w:rPr>
            <w:rStyle w:val="a3"/>
          </w:rPr>
          <w:t>10.11 Усиление неконструктивных элементов зданий и сооружений</w:t>
        </w:r>
      </w:hyperlink>
    </w:p>
    <w:p w:rsidR="00000000" w:rsidRDefault="0079289C">
      <w:pPr>
        <w:ind w:firstLine="397"/>
        <w:jc w:val="both"/>
      </w:pPr>
      <w:hyperlink r:id="rId40" w:anchor="sub_id=1100" w:history="1">
        <w:r>
          <w:rPr>
            <w:rStyle w:val="a3"/>
          </w:rPr>
          <w:t>11. УСИЛЕНИЕ КОНСТРУКЦИЙ ЗДАНИЙ (СООРУЖЕНИЙ)</w:t>
        </w:r>
      </w:hyperlink>
      <w:hyperlink r:id="rId41" w:anchor="sub_id=1100" w:history="1">
        <w:r>
          <w:rPr>
            <w:rStyle w:val="a3"/>
          </w:rPr>
          <w:t>НЕТРАДИЦИОННЫМИ МЕТОДАМИ (ВНЕШНЕЕ АРМИРОВАНИЕ)</w:t>
        </w:r>
      </w:hyperlink>
    </w:p>
    <w:p w:rsidR="00000000" w:rsidRDefault="0079289C">
      <w:pPr>
        <w:ind w:firstLine="397"/>
        <w:jc w:val="both"/>
      </w:pPr>
      <w:hyperlink r:id="rId42" w:anchor="sub_id=110100" w:history="1">
        <w:r>
          <w:rPr>
            <w:rStyle w:val="a3"/>
          </w:rPr>
          <w:t>11.1 Усиление железобетонных конструкций</w:t>
        </w:r>
      </w:hyperlink>
    </w:p>
    <w:p w:rsidR="00000000" w:rsidRDefault="0079289C">
      <w:pPr>
        <w:ind w:firstLine="397"/>
        <w:jc w:val="both"/>
      </w:pPr>
      <w:hyperlink r:id="rId43" w:anchor="sub_id=110200" w:history="1">
        <w:r>
          <w:rPr>
            <w:rStyle w:val="a3"/>
          </w:rPr>
          <w:t>11.2 Усиление металлических конструкций</w:t>
        </w:r>
      </w:hyperlink>
    </w:p>
    <w:p w:rsidR="00000000" w:rsidRDefault="0079289C">
      <w:pPr>
        <w:ind w:firstLine="397"/>
        <w:jc w:val="both"/>
      </w:pPr>
      <w:hyperlink r:id="rId44" w:anchor="sub_id=110300" w:history="1">
        <w:r>
          <w:rPr>
            <w:rStyle w:val="a3"/>
          </w:rPr>
          <w:t>11.3 Усиление каменных конструкций</w:t>
        </w:r>
      </w:hyperlink>
    </w:p>
    <w:p w:rsidR="00000000" w:rsidRDefault="0079289C">
      <w:pPr>
        <w:ind w:firstLine="397"/>
        <w:jc w:val="both"/>
      </w:pPr>
      <w:hyperlink r:id="rId45" w:anchor="sub_id=110400" w:history="1">
        <w:r>
          <w:rPr>
            <w:rStyle w:val="a3"/>
          </w:rPr>
          <w:t>11.4 Усиление деревянных конструкций</w:t>
        </w:r>
      </w:hyperlink>
    </w:p>
    <w:p w:rsidR="00000000" w:rsidRDefault="0079289C">
      <w:pPr>
        <w:ind w:firstLine="397"/>
        <w:jc w:val="both"/>
      </w:pPr>
      <w:hyperlink r:id="rId46" w:anchor="sub_id=110500" w:history="1">
        <w:r>
          <w:rPr>
            <w:rStyle w:val="a3"/>
          </w:rPr>
          <w:t>11.5 Требования к композитным материалам и изделиям</w:t>
        </w:r>
      </w:hyperlink>
    </w:p>
    <w:p w:rsidR="00000000" w:rsidRDefault="0079289C">
      <w:pPr>
        <w:ind w:firstLine="397"/>
        <w:jc w:val="both"/>
      </w:pPr>
      <w:hyperlink r:id="rId47" w:anchor="sub_id=5" w:history="1">
        <w:r>
          <w:rPr>
            <w:rStyle w:val="a3"/>
          </w:rPr>
          <w:t>БИБЛИОГРАФИЯ</w:t>
        </w:r>
      </w:hyperlink>
    </w:p>
    <w:p w:rsidR="00000000" w:rsidRDefault="0079289C">
      <w:pPr>
        <w:ind w:firstLine="397"/>
        <w:jc w:val="both"/>
      </w:pPr>
      <w:hyperlink r:id="rId48" w:anchor="sub_id=1" w:history="1">
        <w:r>
          <w:rPr>
            <w:rStyle w:val="a3"/>
          </w:rPr>
          <w:t>Приложение А (обязательное). Состав экспертного заключения по техническому обследованию зданий и сооружений на предмет сейсмостойкости и эксплуатационной надежнос</w:t>
        </w:r>
        <w:r>
          <w:rPr>
            <w:rStyle w:val="a3"/>
          </w:rPr>
          <w:t>ти</w:t>
        </w:r>
      </w:hyperlink>
    </w:p>
    <w:p w:rsidR="00000000" w:rsidRDefault="0079289C">
      <w:pPr>
        <w:ind w:firstLine="397"/>
        <w:jc w:val="both"/>
      </w:pPr>
      <w:hyperlink r:id="rId49" w:anchor="sub_id=2" w:history="1">
        <w:r>
          <w:rPr>
            <w:rStyle w:val="a3"/>
          </w:rPr>
          <w:t>Приложение Б (обязательное). Правила техники безопасности при обследовании зданий (сооружений)</w:t>
        </w:r>
      </w:hyperlink>
    </w:p>
    <w:p w:rsidR="00000000" w:rsidRDefault="0079289C">
      <w:pPr>
        <w:ind w:firstLine="397"/>
        <w:jc w:val="both"/>
      </w:pPr>
      <w:hyperlink r:id="rId50" w:anchor="sub_id=3" w:history="1">
        <w:r>
          <w:rPr>
            <w:rStyle w:val="a3"/>
          </w:rPr>
          <w:t>Приложение В (обязательное). Паспорт обследования объекта недвижимости на сейсмостойкость</w:t>
        </w:r>
      </w:hyperlink>
    </w:p>
    <w:p w:rsidR="00000000" w:rsidRDefault="0079289C">
      <w:pPr>
        <w:ind w:firstLine="397"/>
        <w:jc w:val="both"/>
      </w:pPr>
      <w:hyperlink r:id="rId51" w:anchor="sub_id=4" w:history="1">
        <w:r>
          <w:rPr>
            <w:rStyle w:val="a3"/>
          </w:rPr>
          <w:t>Приложение Г (информационное). Приборы и инструменты для проведения обследований и оценки технического состояния зданий (сооружений)</w:t>
        </w:r>
      </w:hyperlink>
    </w:p>
    <w:p w:rsidR="00000000" w:rsidRDefault="0079289C">
      <w:pPr>
        <w:ind w:firstLine="397"/>
        <w:jc w:val="both"/>
      </w:pPr>
      <w:hyperlink r:id="rId52" w:anchor="sub_id=5" w:history="1">
        <w:r>
          <w:rPr>
            <w:rStyle w:val="a3"/>
          </w:rPr>
          <w:t>БИБЛИОГРАФИЯ</w:t>
        </w:r>
      </w:hyperlink>
    </w:p>
    <w:p w:rsidR="00000000" w:rsidRDefault="0079289C">
      <w:pPr>
        <w:ind w:firstLine="397"/>
        <w:jc w:val="both"/>
      </w:pPr>
      <w:bookmarkStart w:id="2" w:name="ContentEnd"/>
      <w:bookmarkEnd w:id="2"/>
      <w:r>
        <w:t> 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jc w:val="center"/>
      </w:pPr>
      <w:r>
        <w:rPr>
          <w:rStyle w:val="s1"/>
        </w:rPr>
        <w:t>ВВЕДЕНИЕ</w:t>
      </w:r>
    </w:p>
    <w:p w:rsidR="00000000" w:rsidRDefault="0079289C">
      <w:pPr>
        <w:jc w:val="center"/>
      </w:pPr>
      <w:r>
        <w:rPr>
          <w:rStyle w:val="s1"/>
        </w:rPr>
        <w:t> </w:t>
      </w:r>
    </w:p>
    <w:p w:rsidR="00000000" w:rsidRDefault="0079289C">
      <w:pPr>
        <w:ind w:firstLine="426"/>
        <w:jc w:val="both"/>
      </w:pPr>
      <w:r>
        <w:t>Настоящий свод правил СП РК 1.04-110-2017 «Обследование, оценка технического состояния и сейсмоусиление зданий и сооружений» разработан в соответствии с требованиями нормативных правовых актов в строительстве, действующими на территории Республики Казахста</w:t>
      </w:r>
      <w:r>
        <w:t xml:space="preserve">н, и является одним из элементов доказательной базы </w:t>
      </w:r>
      <w:hyperlink r:id="rId53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с целью внедрения параметрическо</w:t>
      </w:r>
      <w:r>
        <w:t>го метода нормирования в сфере строительства Республики Казахстан.</w:t>
      </w:r>
    </w:p>
    <w:p w:rsidR="00000000" w:rsidRDefault="0079289C">
      <w:pPr>
        <w:ind w:firstLine="426"/>
        <w:jc w:val="both"/>
      </w:pPr>
      <w:r>
        <w:t>Современные технологии проектирования и строительства, в том числе многофункциональных высотных комплексов, специальных инженерных сооружений, с использованием сложных конструктивных решени</w:t>
      </w:r>
      <w:r>
        <w:t>й, новых материалов, конструкций и изделий, определяют новые требования к рабочим характеристикам зданий и сооружений, устанавливаемые при их обследовании и оценке технического состояния.</w:t>
      </w:r>
    </w:p>
    <w:p w:rsidR="00000000" w:rsidRDefault="0079289C">
      <w:pPr>
        <w:ind w:firstLine="426"/>
        <w:jc w:val="both"/>
      </w:pPr>
      <w:r>
        <w:t>Данный нормативный документ содержит правила и параметры обследовани</w:t>
      </w:r>
      <w:r>
        <w:t>я, оценки технического состояния зданий и сооружений, методы их сейсмоусиления, которые связаны с использованием комплекса современных средств инженерных изысканий, натурных исследований и лабораторных испытаний, программных комплексов для поверочных расче</w:t>
      </w:r>
      <w:r>
        <w:t>тов строительных конструкций, зданий и сооружений в целом.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center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1. ОБЛАСТЬ ПРИМЕНЕНИЯ</w:t>
      </w:r>
    </w:p>
    <w:p w:rsidR="00000000" w:rsidRDefault="0079289C">
      <w:pPr>
        <w:ind w:firstLine="426"/>
        <w:jc w:val="center"/>
      </w:pPr>
      <w:r>
        <w:t> </w:t>
      </w:r>
    </w:p>
    <w:p w:rsidR="00000000" w:rsidRDefault="0079289C">
      <w:pPr>
        <w:ind w:firstLine="426"/>
        <w:jc w:val="both"/>
      </w:pPr>
      <w:r>
        <w:t>1.1 Настоящий свод правил распространяется на обследование, оценку технического состояния и сейсмоусиление эксплуатируемых и вновь возводимых зданий и сооружений всех ти</w:t>
      </w:r>
      <w:r>
        <w:t>пов, включая специальные, независимо от их ведомственной принадлежности, расположенных в сейсмоопасных зонах Республики Казахстан.</w:t>
      </w:r>
    </w:p>
    <w:p w:rsidR="00000000" w:rsidRDefault="0079289C">
      <w:pPr>
        <w:ind w:firstLine="426"/>
        <w:jc w:val="both"/>
      </w:pPr>
      <w:r>
        <w:t>1.2 Положения настоящего свода правил не распространяются на техническое обследование газового, лифтового и иного инженерного</w:t>
      </w:r>
      <w:r>
        <w:t xml:space="preserve"> оборудования, которое должно проводиться в соответствии с требованиями нормативных и методических документов специализированных организаций.</w:t>
      </w:r>
    </w:p>
    <w:p w:rsidR="00000000" w:rsidRDefault="0079289C">
      <w:pPr>
        <w:ind w:firstLine="426"/>
        <w:jc w:val="both"/>
      </w:pPr>
      <w:r>
        <w:t>1.3 Соблюдение изложенных ниже правил, положений и параметров при обследовании, оценке технического состояния и се</w:t>
      </w:r>
      <w:r>
        <w:t xml:space="preserve">йсмоусилении зданий и сооружений создает условия </w:t>
      </w:r>
      <w:r>
        <w:lastRenderedPageBreak/>
        <w:t>для обеспечения сейсмостойкости, эксплуатационной надежности и долговечности зданий и сооружений.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2. НОРМАТИВНЫЕ ССЫЛКИ</w:t>
      </w:r>
    </w:p>
    <w:p w:rsidR="00000000" w:rsidRDefault="0079289C">
      <w:pPr>
        <w:jc w:val="center"/>
      </w:pPr>
      <w:r>
        <w:rPr>
          <w:rStyle w:val="s1"/>
        </w:rPr>
        <w:t> </w:t>
      </w:r>
    </w:p>
    <w:p w:rsidR="00000000" w:rsidRDefault="0079289C">
      <w:pPr>
        <w:ind w:firstLine="426"/>
        <w:jc w:val="both"/>
      </w:pPr>
      <w:r>
        <w:t>Для применения настоящего свода правил необходимы следующие ссылочные нормативные</w:t>
      </w:r>
      <w:r>
        <w:t xml:space="preserve"> документы:</w:t>
      </w:r>
    </w:p>
    <w:p w:rsidR="00000000" w:rsidRDefault="0079289C">
      <w:pPr>
        <w:ind w:firstLine="426"/>
        <w:jc w:val="both"/>
      </w:pPr>
      <w:hyperlink r:id="rId54" w:history="1">
        <w:r>
          <w:rPr>
            <w:rStyle w:val="a3"/>
          </w:rPr>
          <w:t>Закон</w:t>
        </w:r>
      </w:hyperlink>
      <w:r>
        <w:t xml:space="preserve"> Республики Казахстан от 16 июля 2001 года «Об архитектурной, градостроительной и строительной деятельности в Республике Казахстан»</w:t>
      </w:r>
    </w:p>
    <w:p w:rsidR="00000000" w:rsidRDefault="0079289C">
      <w:pPr>
        <w:ind w:firstLine="426"/>
        <w:jc w:val="both"/>
      </w:pPr>
      <w:hyperlink r:id="rId55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79289C">
      <w:pPr>
        <w:ind w:firstLine="426"/>
        <w:jc w:val="both"/>
      </w:pPr>
      <w:hyperlink r:id="rId56" w:history="1">
        <w:r>
          <w:rPr>
            <w:rStyle w:val="a3"/>
          </w:rPr>
          <w:t>СН РК 1.03-05-2001</w:t>
        </w:r>
      </w:hyperlink>
      <w:r>
        <w:t xml:space="preserve"> Охрана труда и техника безопасности в строительстве.</w:t>
      </w:r>
    </w:p>
    <w:p w:rsidR="00000000" w:rsidRDefault="0079289C">
      <w:pPr>
        <w:ind w:firstLine="426"/>
        <w:jc w:val="both"/>
      </w:pPr>
      <w:hyperlink r:id="rId57" w:history="1">
        <w:r>
          <w:rPr>
            <w:rStyle w:val="a3"/>
          </w:rPr>
          <w:t>СП РК 1.01-101-2014</w:t>
        </w:r>
      </w:hyperlink>
      <w:r>
        <w:t xml:space="preserve"> Строительная терминология.</w:t>
      </w:r>
    </w:p>
    <w:p w:rsidR="00000000" w:rsidRDefault="0079289C">
      <w:pPr>
        <w:ind w:firstLine="426"/>
        <w:jc w:val="both"/>
      </w:pPr>
      <w:hyperlink r:id="rId58" w:history="1">
        <w:r>
          <w:rPr>
            <w:rStyle w:val="a3"/>
          </w:rPr>
          <w:t>СП РК 1.01-104-2014</w:t>
        </w:r>
      </w:hyperlink>
      <w:r>
        <w:t xml:space="preserve"> Строительная терминология. Строительные конструкции. Строительные материалы и изделия.</w:t>
      </w:r>
    </w:p>
    <w:p w:rsidR="00000000" w:rsidRDefault="0079289C">
      <w:pPr>
        <w:ind w:firstLine="426"/>
        <w:jc w:val="both"/>
      </w:pPr>
      <w:hyperlink r:id="rId59" w:history="1">
        <w:r>
          <w:rPr>
            <w:rStyle w:val="a3"/>
          </w:rPr>
          <w:t>СП РК 1.04-101-2012</w:t>
        </w:r>
      </w:hyperlink>
      <w:r>
        <w:t xml:space="preserve"> Обследование и оценка те</w:t>
      </w:r>
      <w:r>
        <w:t>хнического состояния зданий и сооружений.</w:t>
      </w:r>
    </w:p>
    <w:p w:rsidR="00000000" w:rsidRDefault="0079289C">
      <w:pPr>
        <w:ind w:firstLine="426"/>
        <w:jc w:val="both"/>
      </w:pPr>
      <w:r>
        <w:t>«Примечание - При пользовании настоящим документом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</w:t>
      </w:r>
      <w:r>
        <w:t>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и «Указателю межгосударственных нормативных документов», составляемых ежегодно по состоянию на текущий год.</w:t>
      </w:r>
      <w:r>
        <w:t xml:space="preserve"> Если ссылочный документ заменен (изменен), то при пользовании настоящим нормативам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</w:t>
      </w:r>
      <w:r>
        <w:t>не затрагивающей эту ссылку».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3. ТЕРМИНЫ И ОПРЕДЕЛЕНИЯ</w:t>
      </w:r>
    </w:p>
    <w:p w:rsidR="00000000" w:rsidRDefault="0079289C">
      <w:pPr>
        <w:jc w:val="center"/>
      </w:pPr>
      <w:r>
        <w:rPr>
          <w:rStyle w:val="s1"/>
        </w:rPr>
        <w:t> </w:t>
      </w:r>
    </w:p>
    <w:p w:rsidR="00000000" w:rsidRDefault="0079289C">
      <w:pPr>
        <w:ind w:firstLine="426"/>
        <w:jc w:val="both"/>
      </w:pPr>
      <w:r>
        <w:t>В настоящем своде правил применяются термины и определения, приведенные в нормативных правовых актах, в нормативных технических документах (</w:t>
      </w:r>
      <w:hyperlink r:id="rId60" w:history="1">
        <w:r>
          <w:rPr>
            <w:rStyle w:val="a3"/>
          </w:rPr>
          <w:t>СП РК 1.01-101-2014</w:t>
        </w:r>
      </w:hyperlink>
      <w:r>
        <w:t xml:space="preserve"> «Строительная терминология», </w:t>
      </w:r>
      <w:hyperlink r:id="rId61" w:history="1">
        <w:r>
          <w:rPr>
            <w:rStyle w:val="a3"/>
          </w:rPr>
          <w:t>СП РК 1.01-104-2014</w:t>
        </w:r>
      </w:hyperlink>
      <w:r>
        <w:t xml:space="preserve"> «Строительная терминология. Строительные конструкции. Строительные материалы и изделия»), а также следующие термины с соответствующими определениями:</w:t>
      </w:r>
    </w:p>
    <w:p w:rsidR="00000000" w:rsidRDefault="0079289C">
      <w:pPr>
        <w:ind w:firstLine="426"/>
        <w:jc w:val="both"/>
      </w:pPr>
      <w:r>
        <w:rPr>
          <w:b/>
          <w:bCs/>
        </w:rPr>
        <w:t>3.1Аварийно-восстановит</w:t>
      </w:r>
      <w:r>
        <w:rPr>
          <w:b/>
          <w:bCs/>
        </w:rPr>
        <w:t xml:space="preserve">ельные работы в чрезвычайной ситуации: </w:t>
      </w:r>
      <w:r>
        <w:t>Первоочередные работы в зоне чрезвычайной ситуации по локализации отдельных очагов разрушений и повышенной опасности, по устранению аварий и повреждений на сетях, восстановлению минимально необходимых условий для жизн</w:t>
      </w:r>
      <w:r>
        <w:t>еобеспечения населения, а также работы по санитарной очистке и обеззараживанию территории.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3.2Авария в строительстве: </w:t>
      </w:r>
      <w:r>
        <w:t>Повреждение (обрушение) здания, сооружения в целом, его части, отдельного конструктивного элемента либо достижение конструкциями деформаци</w:t>
      </w:r>
      <w:r>
        <w:t>й, превышающих предельно допустимые в процессе строительства или эксплуатации и угрожающих безопасности граждан, а также повреждение (обрушение) в результате природно-климатических воздействий (землетрясение, ветровой напор, оползень и т. п.), интенсивност</w:t>
      </w:r>
      <w:r>
        <w:t>ь которых не превышала расчетных значений; повреждение машин, механизмов, приспособлений и устройств, используемых при возведении зданий и сооружений.</w:t>
      </w:r>
    </w:p>
    <w:p w:rsidR="00000000" w:rsidRDefault="0079289C">
      <w:pPr>
        <w:ind w:firstLine="426"/>
        <w:jc w:val="both"/>
      </w:pPr>
      <w:r>
        <w:rPr>
          <w:b/>
          <w:bCs/>
        </w:rPr>
        <w:lastRenderedPageBreak/>
        <w:t xml:space="preserve">3.3Агрессивное воздействие: </w:t>
      </w:r>
      <w:r>
        <w:t>Воздействие агрессивной среды, вызывающей коррозию строительного материала.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3.4Внешнее армирование композитными материалами: </w:t>
      </w:r>
      <w:r>
        <w:t>Установка наклеиванием на конструкцию изделий заводского изготовления из композитных материалов (ламинатов) или послойное наклеивание термореактивными адгезивами изделий из непрерывного углеродного или стекл</w:t>
      </w:r>
      <w:r>
        <w:t>янного волокна (холстов, сеток и других тканых материалов) с последующим отверждением и образованием однослойного или многослойного композитного материала.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3.5Воздействие: </w:t>
      </w:r>
      <w:r>
        <w:t>Явление, вызывающее внутренние силы в элементах конструкций (от неравномерных деформ</w:t>
      </w:r>
      <w:r>
        <w:t>аций основания, от деформации земной поверхности в районах влияния горных выработок и в карстовых районах, от изменения ползучести материала конструкций, от сейсмических, взрывных, влажностных и других подобных явлений).</w:t>
      </w:r>
    </w:p>
    <w:p w:rsidR="00000000" w:rsidRDefault="0079289C">
      <w:pPr>
        <w:ind w:firstLine="426"/>
        <w:jc w:val="both"/>
      </w:pPr>
      <w:r>
        <w:rPr>
          <w:b/>
          <w:bCs/>
        </w:rPr>
        <w:t>3.6Восстановление здания (сооружени</w:t>
      </w:r>
      <w:r>
        <w:rPr>
          <w:b/>
          <w:bCs/>
        </w:rPr>
        <w:t xml:space="preserve">я): </w:t>
      </w:r>
      <w:r>
        <w:t>Комплекс мероприятий, обеспечивающих повышение эксплуатационных качеств строительных конструкций и инженерных систем, состояние которых характеризуется значительными повреждениями, до уровня их первоначального состояния.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3.7Дефект элемента здания: </w:t>
      </w:r>
      <w:r>
        <w:t>Неис</w:t>
      </w:r>
      <w:r>
        <w:t>правность (изъян) элемента здания, вызванная нарушением правил, норм и технических условий при его изготовлении, монтаже или ремонте.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3.8Деформативность: </w:t>
      </w:r>
      <w:r>
        <w:t>Свойство податливости материалов к изменению первоначальной формы.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3.9Деформация здания (сооружения): </w:t>
      </w:r>
      <w:r>
        <w:t>Изменение формы и размеров, а также потеря устойчивости (осадка, сдвиг, крен и пр.) здания или сооружения под влиянием различных нагрузок и воздействий.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3.10Деформация конструкции: </w:t>
      </w:r>
      <w:r>
        <w:t>Изменение формы и размеров конструкции (или части ее) под влиянием нагрузок</w:t>
      </w:r>
      <w:r>
        <w:t xml:space="preserve"> и воздействий.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3.11Деформация основания: </w:t>
      </w:r>
      <w:r>
        <w:t>Деформация, возникающая в результате передачи усилий от здания (сооружения) на основание или изменения физического состояния грунта основания в период строительства и эксплуатации здания (сооружения).</w:t>
      </w:r>
    </w:p>
    <w:p w:rsidR="00000000" w:rsidRDefault="0079289C">
      <w:pPr>
        <w:ind w:firstLine="426"/>
        <w:jc w:val="both"/>
      </w:pPr>
      <w:r>
        <w:rPr>
          <w:b/>
          <w:bCs/>
        </w:rPr>
        <w:t>3.12Деревянны</w:t>
      </w:r>
      <w:r>
        <w:rPr>
          <w:b/>
          <w:bCs/>
        </w:rPr>
        <w:t xml:space="preserve">е конструкции: </w:t>
      </w:r>
      <w:r>
        <w:t>Строительные конструкции, элементы которых выполнены преимущественно из древесины и соединены между собой врубками, шпонками, нагелями, болтами, металлическими креплениями, а также с помощью клея - клееные конструкции, изготовляемые индустри</w:t>
      </w:r>
      <w:r>
        <w:t>альными методами.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3.13Долговечность: </w:t>
      </w:r>
      <w:r>
        <w:t>Способность здания (сооружения), строительных конструкций или их частей и элементов внутренних инженерных систем сохранять физические и другие свойства, устанавливаемые при проектировании и обеспечивающие его нормальную</w:t>
      </w:r>
      <w:r>
        <w:t xml:space="preserve"> эксплуатацию в течение расчетного срока службы при надлежащем техническом обслуживании.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3.14Железобетонные конструкции и изделия: </w:t>
      </w:r>
      <w:r>
        <w:t>Элементы зданий и сооружений, изготовляемые из железобетона и сочетания этих элементов.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3.15Жесткость: </w:t>
      </w:r>
      <w:r>
        <w:t xml:space="preserve">Способность тела (или </w:t>
      </w:r>
      <w:r>
        <w:t>конструкции) сопротивляться деформированию.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3.16Инженерная защита территорий, зданий и сооружений: </w:t>
      </w:r>
      <w:r>
        <w:t xml:space="preserve">Комплекс инженерных сооружений и мероприятий, направленный на предотвращение отрицательного воздействия опасных геологических, экологических и др. процессов </w:t>
      </w:r>
      <w:r>
        <w:t>на территорию, здания и сооружения, а также защиту от их последствий.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3.17Исследования инженерно-геологические: </w:t>
      </w:r>
      <w:r>
        <w:t>Комплексное изучение и оценка геологических и гидрогеологических факторов (природных и вызванных деятельностью человека) с целью принятия соотве</w:t>
      </w:r>
      <w:r>
        <w:t>тствующих проектных решений и определения наиболее благоприятных мест размещения зданий и сооружений и условий производства строительных работ, а также мероприятий, обеспечивающих надежность зданий и сооружений от возможных геологических процессов.</w:t>
      </w:r>
    </w:p>
    <w:p w:rsidR="00000000" w:rsidRDefault="0079289C">
      <w:pPr>
        <w:ind w:firstLine="426"/>
        <w:jc w:val="both"/>
      </w:pPr>
      <w:r>
        <w:rPr>
          <w:b/>
          <w:bCs/>
        </w:rPr>
        <w:lastRenderedPageBreak/>
        <w:t>3.18Кам</w:t>
      </w:r>
      <w:r>
        <w:rPr>
          <w:b/>
          <w:bCs/>
        </w:rPr>
        <w:t xml:space="preserve">енные конструкции: </w:t>
      </w:r>
      <w:r>
        <w:t>Несущие и ограждающие конструкции зданий и сооружений, выполненные из природного камня, кирпича или бетонных камней, а также из крупноразмерных сборных элементов (блоков, панелей).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3.19Капитальный ремонт здания (сооружения): </w:t>
      </w:r>
      <w:r>
        <w:t>Ремонт здани</w:t>
      </w:r>
      <w:r>
        <w:t>я с целью восстановления его ресурса с заменой при необходимости конструктивных элементов и систем инженерного оборудования, а также улучшения эксплуатационных показателей.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3.20Каркас здания (сооружения): </w:t>
      </w:r>
      <w:r>
        <w:t>Стержневая несущая система, воспринимающая нагрузки</w:t>
      </w:r>
      <w:r>
        <w:t xml:space="preserve"> и воздействия и обеспечивающая прочность, и устойчивость здания.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3.21Класс бетона: </w:t>
      </w:r>
      <w:r>
        <w:t>Одно из нормируемых значений унифицированного ряда данного показателя качества бетона, принимаемого с гарантированной обеспеченностью (доверительной вероятностью).</w:t>
      </w:r>
    </w:p>
    <w:p w:rsidR="00000000" w:rsidRDefault="0079289C">
      <w:pPr>
        <w:ind w:firstLine="426"/>
        <w:jc w:val="both"/>
      </w:pPr>
      <w:r>
        <w:rPr>
          <w:b/>
          <w:bCs/>
        </w:rPr>
        <w:t>3.22Клас</w:t>
      </w:r>
      <w:r>
        <w:rPr>
          <w:b/>
          <w:bCs/>
        </w:rPr>
        <w:t xml:space="preserve">с прочности арматурной стали: </w:t>
      </w:r>
      <w:r>
        <w:t>Установленное стандартом нормируемое значение физического или условного предела текучести стали.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3.23Конструкции несущие: </w:t>
      </w:r>
      <w:r>
        <w:t xml:space="preserve">Строительные конструкции, воспринимающие нагрузки и воздействия и обеспечивающие прочность, жесткость и </w:t>
      </w:r>
      <w:r>
        <w:t>устойчивость зданий и сооружений.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3.24Конструкция строительная: </w:t>
      </w:r>
      <w:r>
        <w:t>Часть здания, сооружения определенного функционального назначения, состоящая из элементов, взаимосвязанных в процессе выполнения строительных и монтажных работ. Строительная конструкция выполн</w:t>
      </w:r>
      <w:r>
        <w:t>яет в здании (сооружении) несущие, ограждающие или другие функции либо совмещает некоторые из них (фундамент, стена, перекрытие, лестница, пол, воздуховод, санитарно-технический узел, колодец, резервуар и т.д.).</w:t>
      </w:r>
    </w:p>
    <w:p w:rsidR="00000000" w:rsidRDefault="0079289C">
      <w:pPr>
        <w:ind w:firstLine="426"/>
        <w:jc w:val="both"/>
      </w:pPr>
      <w:r>
        <w:rPr>
          <w:b/>
          <w:bCs/>
        </w:rPr>
        <w:t>3.25Методы контроля конструкций неразрушающи</w:t>
      </w:r>
      <w:r>
        <w:rPr>
          <w:b/>
          <w:bCs/>
        </w:rPr>
        <w:t xml:space="preserve">е: </w:t>
      </w:r>
      <w:r>
        <w:t>Комплекс физических методов диагностики элементов конструкций без их разрушения.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3.26Надежность: </w:t>
      </w:r>
      <w:r>
        <w:t xml:space="preserve">Свойство (способность) изделия выполнять заданные функции, сохраняя свои эксплуатационные показатели в определенных пределах, при заданных режимах работы и </w:t>
      </w:r>
      <w:r>
        <w:t>условиях использования, технического обслуживания, ремонта и транспортирования.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3.27Натурные испытания: </w:t>
      </w:r>
      <w:r>
        <w:t>Испытания объекта в условиях, соответствующих условиям его использования по прямому назначению с непосредственным оцениванием или контролем определяемых</w:t>
      </w:r>
      <w:r>
        <w:t xml:space="preserve"> характеристик свойств объекта.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3.28Неразрушающий контроль: </w:t>
      </w:r>
      <w:r>
        <w:t xml:space="preserve">Определение характеристик материалов и изделий без их разрушения с целью получения информации о качестве изделий и объектов. Неразрушающий контроль обеспечивается различными методами дефектоскопии, основанными на использовании проникающих полей, излучений </w:t>
      </w:r>
      <w:r>
        <w:t>и веществ.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3.29Обследование: </w:t>
      </w:r>
      <w:r>
        <w:t>Комплекс мероприятий по определению и оценке фактических значений контролируемых параметров, характеризующих эксплуатационное состояние,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3.30Обследование объектов после землетрясения: </w:t>
      </w:r>
      <w:r>
        <w:t>1. Оперативное обследование объектов с цель</w:t>
      </w:r>
      <w:r>
        <w:t>ю определения предварительных объемов повреждений и принятия решения по каждому объекту о возможности его восстановления, усиления или сноса; 2. Детальное обследование с подготовкой исходных материалов для разработки проектов восстановления или усиления об</w:t>
      </w:r>
      <w:r>
        <w:t>ъектов.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3.31Ограждающие конструкции: </w:t>
      </w:r>
      <w:r>
        <w:t>Вертикальные (или наклонные) конструкции, разделяющие пространства внутри здания на отдельные объемы или ограждающие внутренний объем здания от внешней среды.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3.32Основание сооружения: </w:t>
      </w:r>
      <w:r>
        <w:t>Массив грунта, непосредственно вос</w:t>
      </w:r>
      <w:r>
        <w:t>принимающий нагрузки от сооружения.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3.33Повреждение конструкций: </w:t>
      </w:r>
      <w:r>
        <w:t>Событие, заключающееся в нарушении исправности строительной конструкции или ее части вследствие влияния внешних воздействий, превышающих уровни, установленные в нормативно - технической докум</w:t>
      </w:r>
      <w:r>
        <w:t>ентации на конструкцию.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3.34Предельное состояние: </w:t>
      </w:r>
      <w:r>
        <w:t xml:space="preserve">1) состояние изделия, конструкции, сооружения, при котором его дальнейшее использование по назначению недопустимо или неэффективно, а </w:t>
      </w:r>
      <w:r>
        <w:lastRenderedPageBreak/>
        <w:t xml:space="preserve">восстановление его исправного или работоспособного состояния невозможно </w:t>
      </w:r>
      <w:r>
        <w:t>или нецелесообразно из-за высокой стоимости ремонта; 2) состояние, при котором конструкция, основание (здание или сооружение в целом) перестают удовлетворять заданным эксплуатационным требованиям или требованиям при производстве работ (возведении).</w:t>
      </w:r>
    </w:p>
    <w:p w:rsidR="00000000" w:rsidRDefault="0079289C">
      <w:pPr>
        <w:ind w:firstLine="426"/>
        <w:jc w:val="both"/>
      </w:pPr>
      <w:r>
        <w:rPr>
          <w:b/>
          <w:bCs/>
        </w:rPr>
        <w:t>3.35Про</w:t>
      </w:r>
      <w:r>
        <w:rPr>
          <w:b/>
          <w:bCs/>
        </w:rPr>
        <w:t xml:space="preserve">гиб: </w:t>
      </w:r>
      <w:r>
        <w:t>Вертикальное (горизонтальное) перемещение точек и оси балки (арки, рамы, колонны и т.п.) под действием силовых, температурных и др. факторов.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3.36Реконструкция: </w:t>
      </w:r>
      <w:r>
        <w:t>Перестройка здания, сооружения для улучшения его функционирования или комплекс мероприятий</w:t>
      </w:r>
      <w:r>
        <w:t>, предусматривающих увеличение объема производства на действующих предприятиях (станциях).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3.37Ремонт здания капитальный: </w:t>
      </w:r>
      <w:r>
        <w:t>Ремонт здания с целью восстановления его ресурса с заменой при необходимости конструктивных элементов и систем инженерного оборудовани</w:t>
      </w:r>
      <w:r>
        <w:t>я, а также улучшения эксплуатационных показателей.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3.38Сейсмичность зоны строительства </w:t>
      </w:r>
      <w:r>
        <w:t xml:space="preserve">- сейсмическая опасность зоны строительства, выраженная в целочисленных баллах по шкале интенсивности, прогнозируемая с заданной вероятностью превышения для участков со </w:t>
      </w:r>
      <w:r>
        <w:t>средними грунтовыми условиями.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3.39Сейсмичность площадки строительства: </w:t>
      </w:r>
      <w:r>
        <w:t>сейсмическая опасность площадки строительства, выраженная в целочисленных баллах по шкале сейсмической интенсивности, прогнозируемая с заданной вероятностью превышения с учетом влияния</w:t>
      </w:r>
      <w:r>
        <w:t xml:space="preserve"> местных сейсмотектонических, инженерно-геологических условий и топографических эффектов на параметры сейсмических воздействий.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3.40Сейсмостойкое строительство, антисейсмическое строительство: </w:t>
      </w:r>
      <w:r>
        <w:t>Строительство зданий и сооружений, способных противостоять сейс</w:t>
      </w:r>
      <w:r>
        <w:t>мическим воздействиям во время землетрясений, сохраняя свои эксплуатационные качества.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3.41Сейсмостойкость: </w:t>
      </w:r>
      <w:r>
        <w:t>Способность зданий или сооружений противостоять сейсмическим воздействиям без потери эксплуатационных качеств.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3.42Сооружение: </w:t>
      </w:r>
      <w:r>
        <w:t>Искусственно созданны</w:t>
      </w:r>
      <w:r>
        <w:t>й объемный, плоскостной или линейный объект (наземный, надворный и (или) подземный, подводный), имеющий естественные или искусственные пространственные границы, и предназначенный для выполнения производственных процессов, размещения и хранения материальных</w:t>
      </w:r>
      <w:r>
        <w:t xml:space="preserve"> ценностей или временного пребывания (перемещения) людей, грузов, а также размещения (прокладки, проводки) оборудования или коммуникаций. Сооружение также может иметь художественно-эстетическое, декоративно-прикладное либо мемориальное назначение.</w:t>
      </w:r>
    </w:p>
    <w:p w:rsidR="00000000" w:rsidRDefault="0079289C">
      <w:pPr>
        <w:ind w:firstLine="426"/>
        <w:jc w:val="both"/>
      </w:pPr>
      <w:r>
        <w:rPr>
          <w:b/>
          <w:bCs/>
        </w:rPr>
        <w:t>3.43Сост</w:t>
      </w:r>
      <w:r>
        <w:rPr>
          <w:b/>
          <w:bCs/>
        </w:rPr>
        <w:t xml:space="preserve">ояние предельное: </w:t>
      </w:r>
      <w:r>
        <w:t>Состояние, при котором конструкции, основания, здания или сооружения перестают удовлетворять заданным эксплуатационным требованиям или требованиям при производстве работ.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3.44Углеволокно: </w:t>
      </w:r>
      <w:r>
        <w:t>Высокопрочный, высокомодульный, линейно упругий ма</w:t>
      </w:r>
      <w:r>
        <w:t>териал; применяется в виде холстов (</w:t>
      </w:r>
      <w:r>
        <w:rPr>
          <w:lang w:val="en-US"/>
        </w:rPr>
        <w:t>wraps</w:t>
      </w:r>
      <w:r>
        <w:t>), а также лент или ламинатов (</w:t>
      </w:r>
      <w:r>
        <w:rPr>
          <w:lang w:val="en-US"/>
        </w:rPr>
        <w:t>laminats</w:t>
      </w:r>
      <w:r>
        <w:t>).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3.45Усиление конструкций зданий и сооружений: </w:t>
      </w:r>
      <w:r>
        <w:t>Повышение несущей способности конструкций существующих зданий и сооружений или их отдельных частей.</w:t>
      </w:r>
    </w:p>
    <w:p w:rsidR="00000000" w:rsidRDefault="0079289C">
      <w:pPr>
        <w:ind w:firstLine="426"/>
        <w:jc w:val="both"/>
      </w:pPr>
      <w:r>
        <w:rPr>
          <w:b/>
          <w:bCs/>
        </w:rPr>
        <w:t>3.46Устойчивость зданий (со</w:t>
      </w:r>
      <w:r>
        <w:rPr>
          <w:b/>
          <w:bCs/>
        </w:rPr>
        <w:t xml:space="preserve">оружения): </w:t>
      </w:r>
      <w:r>
        <w:t>Способность здания (сооружения) противостоять усилиям, стремящимся вывести его из исходного состояния статического или динамического равновесия.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3.47Штукатурка торкретная: </w:t>
      </w:r>
      <w:r>
        <w:t>Специальная штукатурка высокой плотности из цементной растворной смеси, н</w:t>
      </w:r>
      <w:r>
        <w:t>аносимой под давлением сжатого воздуха через сопло на обрабатываемую поверхность.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4. ОБЩИЕ ПОЛОЖЕНИЯ</w:t>
      </w:r>
    </w:p>
    <w:p w:rsidR="00000000" w:rsidRDefault="0079289C">
      <w:pPr>
        <w:jc w:val="center"/>
      </w:pPr>
      <w:r>
        <w:rPr>
          <w:rStyle w:val="s1"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4.1</w:t>
      </w:r>
      <w:r>
        <w:t xml:space="preserve"> Оценка сейсмостойкости зданий и сооружений осуществляется на основании:</w:t>
      </w:r>
    </w:p>
    <w:p w:rsidR="00000000" w:rsidRDefault="0079289C">
      <w:pPr>
        <w:ind w:firstLine="426"/>
        <w:jc w:val="both"/>
      </w:pPr>
      <w:r>
        <w:lastRenderedPageBreak/>
        <w:t>а) Прогноза сейсмического воздействия.</w:t>
      </w:r>
    </w:p>
    <w:p w:rsidR="00000000" w:rsidRDefault="0079289C">
      <w:pPr>
        <w:ind w:firstLine="426"/>
        <w:jc w:val="both"/>
      </w:pPr>
      <w:r>
        <w:t>б) Оценки технического состояния здания (сооружения).</w:t>
      </w:r>
    </w:p>
    <w:p w:rsidR="00000000" w:rsidRDefault="0079289C">
      <w:pPr>
        <w:ind w:firstLine="426"/>
        <w:jc w:val="both"/>
      </w:pPr>
      <w:r>
        <w:t>в) Заключения о сейсмостойкости здания (сооружения).</w:t>
      </w:r>
    </w:p>
    <w:p w:rsidR="00000000" w:rsidRDefault="0079289C">
      <w:pPr>
        <w:ind w:firstLine="426"/>
        <w:jc w:val="both"/>
      </w:pPr>
      <w:r>
        <w:t>Для оценки сейсмостойкости конструкций существующих зданий и сооружений проводятся следующие работы:</w:t>
      </w:r>
    </w:p>
    <w:p w:rsidR="00000000" w:rsidRDefault="0079289C">
      <w:pPr>
        <w:ind w:firstLine="426"/>
        <w:jc w:val="both"/>
      </w:pPr>
      <w:r>
        <w:t>- выявление общего числа исследуемых объектов с проведением анализа характерных конструктивных схем и особенностей зданий (сооружений) массовой застройки с</w:t>
      </w:r>
      <w:r>
        <w:t xml:space="preserve"> последующей классификацией отдельных объектов по характерным признакам с учетом их степени ответственности;</w:t>
      </w:r>
    </w:p>
    <w:p w:rsidR="00000000" w:rsidRDefault="0079289C">
      <w:pPr>
        <w:ind w:firstLine="426"/>
        <w:jc w:val="both"/>
      </w:pPr>
      <w:r>
        <w:t>- исследование особенностей конкретного региона (местные, природные, строительные, социальные условия, прогнозируемые землетрясения);</w:t>
      </w:r>
    </w:p>
    <w:p w:rsidR="00000000" w:rsidRDefault="0079289C">
      <w:pPr>
        <w:ind w:firstLine="426"/>
        <w:jc w:val="both"/>
      </w:pPr>
      <w:r>
        <w:t xml:space="preserve">- проведение </w:t>
      </w:r>
      <w:r>
        <w:t>натурных обследований зданий и сооружений;</w:t>
      </w:r>
    </w:p>
    <w:p w:rsidR="00000000" w:rsidRDefault="0079289C">
      <w:pPr>
        <w:ind w:firstLine="426"/>
        <w:jc w:val="both"/>
      </w:pPr>
      <w:r>
        <w:t>- оценка фактической сейсмостойкости зданий (сооружений) с разработкой заключения с рекомендациями по обеспечению их сейсмобезопасности и эксплуатационной надежности.</w:t>
      </w:r>
    </w:p>
    <w:p w:rsidR="00000000" w:rsidRDefault="0079289C">
      <w:pPr>
        <w:ind w:firstLine="426"/>
        <w:jc w:val="both"/>
      </w:pPr>
      <w:r>
        <w:rPr>
          <w:b/>
          <w:bCs/>
        </w:rPr>
        <w:t>4.2</w:t>
      </w:r>
      <w:r>
        <w:t xml:space="preserve"> Прогноз сейсмического воздействия включает</w:t>
      </w:r>
      <w:r>
        <w:t xml:space="preserve"> в себя:</w:t>
      </w:r>
    </w:p>
    <w:p w:rsidR="00000000" w:rsidRDefault="0079289C">
      <w:pPr>
        <w:ind w:firstLine="426"/>
        <w:jc w:val="both"/>
      </w:pPr>
      <w:r>
        <w:t>а) сейсмичность зоны строительства по списку населенных пунктов, приведенных в приложениях 2 и 3 [1].</w:t>
      </w:r>
    </w:p>
    <w:p w:rsidR="00000000" w:rsidRDefault="0079289C">
      <w:pPr>
        <w:ind w:firstLine="426"/>
        <w:jc w:val="both"/>
      </w:pPr>
      <w:r>
        <w:t>б) сейсмичность площадки строительства, определяемую по действующим картам сейсмического микрорайонирования территорий; в зонах, для которых отсу</w:t>
      </w:r>
      <w:r>
        <w:t>тствуют карты сейсмического микрорайонирования, сейсмичность площадки строительства допускается определять по табл.4.1 [1], исходя из сейсмичности зоны строительства и категории грунта по сейсмическим свойствам.</w:t>
      </w:r>
    </w:p>
    <w:p w:rsidR="00000000" w:rsidRDefault="0079289C">
      <w:pPr>
        <w:ind w:firstLine="426"/>
        <w:jc w:val="both"/>
      </w:pPr>
      <w:r>
        <w:t>г) отчет об инженерно-геологических изыскани</w:t>
      </w:r>
      <w:r>
        <w:t>ях на площадке строительства, в котором должна быть указана сейсмичность зоны строительства, категория грунтов по сейсмическим свойствам и уточненная сейсмичность площадки строительства.</w:t>
      </w:r>
    </w:p>
    <w:p w:rsidR="00000000" w:rsidRDefault="0079289C">
      <w:pPr>
        <w:ind w:firstLine="426"/>
        <w:jc w:val="both"/>
      </w:pPr>
      <w:r>
        <w:rPr>
          <w:b/>
          <w:bCs/>
        </w:rPr>
        <w:t>4.3</w:t>
      </w:r>
      <w:r>
        <w:t xml:space="preserve"> Обследование и оценку технического состояния зданий и сооружений </w:t>
      </w:r>
      <w:r>
        <w:t>рекомендуется проводить группами специалистов в составе не менее 2-х человек. Это позволяет в значительной степени обеспечить объективную оценку технического состояния объектов, обеспечить сбор возможно более полной информации и оперативность выполнения об</w:t>
      </w:r>
      <w:r>
        <w:t>следований с фиксацией и замерами повреждений, фотографированием объектов и т.п.</w:t>
      </w:r>
    </w:p>
    <w:p w:rsidR="00000000" w:rsidRDefault="0079289C">
      <w:pPr>
        <w:ind w:firstLine="426"/>
        <w:jc w:val="both"/>
      </w:pPr>
      <w:r>
        <w:t>Все участники групп по обследованию должны пройти специальный инструктаж по правилам техники безопасности (</w:t>
      </w:r>
      <w:hyperlink r:id="rId62" w:anchor="sub_id=2" w:history="1">
        <w:r>
          <w:rPr>
            <w:rStyle w:val="a3"/>
          </w:rPr>
          <w:t>Приложение Б</w:t>
        </w:r>
      </w:hyperlink>
      <w:r>
        <w:t>).</w:t>
      </w:r>
    </w:p>
    <w:p w:rsidR="00000000" w:rsidRDefault="0079289C">
      <w:pPr>
        <w:ind w:firstLine="426"/>
        <w:jc w:val="both"/>
      </w:pPr>
      <w:r>
        <w:t>4.4 Техническое обследование зданий и сооружений включает предварительное (визуальное) обследование и детальное (инструментальное) обследование (</w:t>
      </w:r>
      <w:hyperlink r:id="rId63" w:anchor="sub_id=402" w:history="1">
        <w:r>
          <w:rPr>
            <w:rStyle w:val="a3"/>
          </w:rPr>
          <w:t>п. 4</w:t>
        </w:r>
        <w:r>
          <w:rPr>
            <w:rStyle w:val="a3"/>
          </w:rPr>
          <w:t>.2</w:t>
        </w:r>
      </w:hyperlink>
      <w:r>
        <w:t xml:space="preserve"> СП РК 1.04-101-2012 «Обследование и оценка технического состояния зданий и сооружений»).</w:t>
      </w:r>
    </w:p>
    <w:p w:rsidR="00000000" w:rsidRDefault="0079289C">
      <w:pPr>
        <w:ind w:firstLine="426"/>
        <w:jc w:val="both"/>
      </w:pPr>
      <w:r>
        <w:rPr>
          <w:b/>
          <w:bCs/>
        </w:rPr>
        <w:t>4.5</w:t>
      </w:r>
      <w:r>
        <w:t xml:space="preserve"> На стадии предварительного обследования оценивают общее состояние строительных конструкций, выявляют видимые дефекты, производят обмеры, зарисовки и фотографиро</w:t>
      </w:r>
      <w:r>
        <w:t>вание, определяют стоимость намечаемых обследовательских работ для заключения договора с заказчиком.</w:t>
      </w:r>
    </w:p>
    <w:p w:rsidR="00000000" w:rsidRDefault="0079289C">
      <w:pPr>
        <w:ind w:firstLine="426"/>
        <w:jc w:val="both"/>
      </w:pPr>
      <w:r>
        <w:rPr>
          <w:b/>
          <w:bCs/>
        </w:rPr>
        <w:t>4.6</w:t>
      </w:r>
      <w:r>
        <w:t xml:space="preserve"> Детальное обследование проводится с учетом результатов предварительного обследования. При этом предполагается использование средств и методов контроля </w:t>
      </w:r>
      <w:r>
        <w:t>(</w:t>
      </w:r>
      <w:hyperlink r:id="rId64" w:anchor="sub_id=4" w:history="1">
        <w:r>
          <w:rPr>
            <w:rStyle w:val="a3"/>
          </w:rPr>
          <w:t>Приложение Г</w:t>
        </w:r>
      </w:hyperlink>
      <w:r>
        <w:t>), требующих специальных знаний и соответствующей квалификации персонала.</w:t>
      </w:r>
    </w:p>
    <w:p w:rsidR="00000000" w:rsidRDefault="0079289C">
      <w:pPr>
        <w:ind w:firstLine="426"/>
        <w:jc w:val="both"/>
      </w:pPr>
      <w:r>
        <w:t>Детальное инструментальное обследование включает в себя комплекс работ, связанных с выявле</w:t>
      </w:r>
      <w:r>
        <w:t>нием технического состояния несущих и ограждающих конструкций, включая определение их прочностных и динамических характеристик.</w:t>
      </w:r>
    </w:p>
    <w:p w:rsidR="00000000" w:rsidRDefault="0079289C">
      <w:pPr>
        <w:ind w:firstLine="426"/>
        <w:jc w:val="both"/>
      </w:pPr>
      <w:r>
        <w:t>Детальное обследование зданий и сооружений включает:</w:t>
      </w:r>
    </w:p>
    <w:p w:rsidR="00000000" w:rsidRDefault="0079289C">
      <w:pPr>
        <w:ind w:firstLine="426"/>
        <w:jc w:val="both"/>
      </w:pPr>
      <w:r>
        <w:t>- наружный и внутренний осмотр объекта;</w:t>
      </w:r>
    </w:p>
    <w:p w:rsidR="00000000" w:rsidRDefault="0079289C">
      <w:pPr>
        <w:ind w:firstLine="426"/>
        <w:jc w:val="both"/>
      </w:pPr>
      <w:r>
        <w:t>- оценку общего состояния здания (с</w:t>
      </w:r>
      <w:r>
        <w:t>ооружения) и его отдельных частей;</w:t>
      </w:r>
    </w:p>
    <w:p w:rsidR="00000000" w:rsidRDefault="0079289C">
      <w:pPr>
        <w:ind w:firstLine="426"/>
        <w:jc w:val="both"/>
      </w:pPr>
      <w:r>
        <w:lastRenderedPageBreak/>
        <w:t>- фиксация и замеры повреждений в несущих и ненесущих конструкциях и их сопряжениях;</w:t>
      </w:r>
    </w:p>
    <w:p w:rsidR="00000000" w:rsidRDefault="0079289C">
      <w:pPr>
        <w:ind w:firstLine="426"/>
        <w:jc w:val="both"/>
      </w:pPr>
      <w:r>
        <w:t>- определение остаточных деформаций и просадок оснований и фундаментов;</w:t>
      </w:r>
    </w:p>
    <w:p w:rsidR="00000000" w:rsidRDefault="0079289C">
      <w:pPr>
        <w:ind w:firstLine="426"/>
        <w:jc w:val="both"/>
      </w:pPr>
      <w:r>
        <w:t>- выявление характера развития деформаций во времени (с установк</w:t>
      </w:r>
      <w:r>
        <w:t>ой маяков и повторным обследованием отдельных зданий, в первую очередь на слабых грунтах);</w:t>
      </w:r>
    </w:p>
    <w:p w:rsidR="00000000" w:rsidRDefault="0079289C">
      <w:pPr>
        <w:ind w:firstLine="426"/>
        <w:jc w:val="both"/>
      </w:pPr>
      <w:r>
        <w:t>- для обмеров отдельных конструкций и их элементов используются рулетки, деревянные складные рейки с нанесенными на них делениями, наборы металлических линеек и угол</w:t>
      </w:r>
      <w:r>
        <w:t>ьников разной длины, штангенциркули, уровни, отвесы, лазерные дальномеры и т.д.;</w:t>
      </w:r>
    </w:p>
    <w:p w:rsidR="00000000" w:rsidRDefault="0079289C">
      <w:pPr>
        <w:ind w:firstLine="426"/>
        <w:jc w:val="both"/>
      </w:pPr>
      <w:r>
        <w:t>- обмерные чертежи выполняются в масштабе 1:100; чертежи фрагментов и узлов - в масштабе от 1:50 до 1:5;</w:t>
      </w:r>
    </w:p>
    <w:p w:rsidR="00000000" w:rsidRDefault="0079289C">
      <w:pPr>
        <w:ind w:firstLine="426"/>
        <w:jc w:val="both"/>
      </w:pPr>
      <w:r>
        <w:t>- для измерения деформаций, кренов, сдвигов зданий и сооружений и их к</w:t>
      </w:r>
      <w:r>
        <w:t>онструкций используют методы инженерной геодезии;</w:t>
      </w:r>
    </w:p>
    <w:p w:rsidR="00000000" w:rsidRDefault="0079289C">
      <w:pPr>
        <w:ind w:firstLine="426"/>
        <w:jc w:val="both"/>
      </w:pPr>
      <w:r>
        <w:t>- геодезическая съемка конструкций зданий (сооружений) осуществляется при необходимости исполнителем технического обследования здания (сооружения);</w:t>
      </w:r>
    </w:p>
    <w:p w:rsidR="00000000" w:rsidRDefault="0079289C">
      <w:pPr>
        <w:ind w:firstLine="426"/>
        <w:jc w:val="both"/>
      </w:pPr>
      <w:r>
        <w:t>- обоснование необходимости геодезической съемки должно бы</w:t>
      </w:r>
      <w:r>
        <w:t>ть отражено в техническом задании;</w:t>
      </w:r>
    </w:p>
    <w:p w:rsidR="00000000" w:rsidRDefault="0079289C">
      <w:pPr>
        <w:ind w:firstLine="426"/>
        <w:jc w:val="both"/>
      </w:pPr>
      <w:r>
        <w:t>- техническое задание на проведение обследование здания (сооружения), в котором прописаны все этапы выполняемых работ, составляется исполнителем и визируется заказчиком.</w:t>
      </w:r>
    </w:p>
    <w:p w:rsidR="00000000" w:rsidRDefault="0079289C">
      <w:pPr>
        <w:ind w:firstLine="426"/>
        <w:jc w:val="both"/>
      </w:pPr>
      <w:r>
        <w:t>4.7 При детальном обследовании оснований и фундамен</w:t>
      </w:r>
      <w:r>
        <w:t>тов минимальное число отрываемых шурфов назначается исполнителем обследования, но их количество должно быть не менее указанных таблице 1.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>Минимальное число отрываемых шурфов при обследовании зданий</w:t>
      </w:r>
    </w:p>
    <w:p w:rsidR="00000000" w:rsidRDefault="0079289C">
      <w:pPr>
        <w:ind w:firstLine="426"/>
        <w:jc w:val="center"/>
      </w:pPr>
      <w:r>
        <w:t> </w:t>
      </w:r>
    </w:p>
    <w:tbl>
      <w:tblPr>
        <w:tblW w:w="336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5"/>
        <w:gridCol w:w="1197"/>
        <w:gridCol w:w="899"/>
        <w:gridCol w:w="797"/>
        <w:gridCol w:w="797"/>
      </w:tblGrid>
      <w:tr w:rsidR="00000000">
        <w:trPr>
          <w:trHeight w:val="20"/>
        </w:trPr>
        <w:tc>
          <w:tcPr>
            <w:tcW w:w="20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both"/>
            </w:pPr>
            <w:r>
              <w:t>Размер здания (в секциях)</w:t>
            </w:r>
          </w:p>
        </w:tc>
        <w:tc>
          <w:tcPr>
            <w:tcW w:w="9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1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2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3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Более 4</w:t>
            </w:r>
          </w:p>
        </w:tc>
      </w:tr>
      <w:tr w:rsidR="00000000">
        <w:trPr>
          <w:trHeight w:val="20"/>
        </w:trPr>
        <w:tc>
          <w:tcPr>
            <w:tcW w:w="20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both"/>
            </w:pPr>
            <w:r>
              <w:t>Число шурфов</w:t>
            </w:r>
          </w:p>
        </w:tc>
        <w:tc>
          <w:tcPr>
            <w:tcW w:w="9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5</w:t>
            </w:r>
          </w:p>
        </w:tc>
      </w:tr>
    </w:tbl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Примечания</w:t>
      </w:r>
    </w:p>
    <w:p w:rsidR="00000000" w:rsidRDefault="0079289C">
      <w:pPr>
        <w:ind w:firstLine="426"/>
        <w:jc w:val="both"/>
      </w:pPr>
      <w:r>
        <w:t>1. За секцию принимается участок здания длиной не более 30 м.</w:t>
      </w:r>
    </w:p>
    <w:p w:rsidR="00000000" w:rsidRDefault="0079289C">
      <w:pPr>
        <w:ind w:firstLine="426"/>
        <w:jc w:val="both"/>
      </w:pPr>
      <w:r>
        <w:t>2. Глубина шурфов, расположенных около фундаментов, не должна превышать глубины заложения подошвы более чем на 0,5 м.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4.8</w:t>
      </w:r>
      <w:r>
        <w:t xml:space="preserve"> Для проведения контрольных испытаний на сцепление кладки из кирпича выбираются участки, как правило, под оконными проемами; количест</w:t>
      </w:r>
      <w:r>
        <w:t>во таких участков в каждом отсеке (секции) здания назначается исполнителем обследования, и оно должно быть не менее шести.</w:t>
      </w:r>
    </w:p>
    <w:p w:rsidR="00000000" w:rsidRDefault="0079289C">
      <w:pPr>
        <w:ind w:firstLine="426"/>
        <w:jc w:val="both"/>
      </w:pPr>
      <w:r>
        <w:rPr>
          <w:b/>
          <w:bCs/>
        </w:rPr>
        <w:t>4.9</w:t>
      </w:r>
      <w:r>
        <w:t xml:space="preserve"> При проведении обследования стальных конструкций необходимо обратить внимание на узлы и детали с высокими местными напряжениями о</w:t>
      </w:r>
      <w:r>
        <w:t>т сосредоточенных нагрузок, во всех случаях должно быть тщательно обследовано состояние сварных, заклепочных и болтовых соединений.</w:t>
      </w:r>
    </w:p>
    <w:p w:rsidR="00000000" w:rsidRDefault="0079289C">
      <w:pPr>
        <w:ind w:firstLine="426"/>
        <w:jc w:val="both"/>
      </w:pPr>
      <w:r>
        <w:rPr>
          <w:b/>
          <w:bCs/>
        </w:rPr>
        <w:t>4.10</w:t>
      </w:r>
      <w:r>
        <w:t xml:space="preserve"> При проведении обследования деревянных конструкций прочностные характеристики древесины можно установить по виду матери</w:t>
      </w:r>
      <w:r>
        <w:t>ала пользуясь нормативными характеристиками, а также обратить внимание на качество выполнения и состояние металлических накладок, болтов, скоб, хомутов и др.</w:t>
      </w:r>
    </w:p>
    <w:p w:rsidR="00000000" w:rsidRDefault="0079289C">
      <w:pPr>
        <w:ind w:firstLine="426"/>
        <w:jc w:val="both"/>
      </w:pPr>
      <w:r>
        <w:rPr>
          <w:b/>
          <w:bCs/>
        </w:rPr>
        <w:t>4.11</w:t>
      </w:r>
      <w:r>
        <w:t xml:space="preserve"> При обследовании стен полносборных зданий необходимо определить их конструкцию, прочность, тр</w:t>
      </w:r>
      <w:r>
        <w:t>ещиностойкость материалов стен, герметичность стыковых соединений. Прочность бетона панелей (блоков) определяют неразрушающим методом контроля с числом участков не менее 25. Места расположения закладных деталей и связей устанавливаются по проектной докумен</w:t>
      </w:r>
      <w:r>
        <w:t xml:space="preserve">тации; вскрытию подлежит не менее 5 узлов. При </w:t>
      </w:r>
      <w:r>
        <w:lastRenderedPageBreak/>
        <w:t>осмотре вскрытых деталей следует определять качество сварки и омоноличивания их бетоном.</w:t>
      </w:r>
    </w:p>
    <w:p w:rsidR="00000000" w:rsidRDefault="0079289C">
      <w:pPr>
        <w:ind w:firstLine="426"/>
        <w:jc w:val="both"/>
      </w:pPr>
      <w:r>
        <w:rPr>
          <w:b/>
          <w:bCs/>
        </w:rPr>
        <w:t>4.12</w:t>
      </w:r>
      <w:r>
        <w:t xml:space="preserve"> При детальном обследовании железобетонных каркасных конструкций расположение арматуры, ее диаметр и толщину защитно</w:t>
      </w:r>
      <w:r>
        <w:t xml:space="preserve">го слоя в колоннах и ригелях каркаса устанавливается электромагнитным методом, а также иными неразрушающими методами, или вскрытием защитного слоя бетона; прочность бетона в колоннах и ригелях определяется неразрушающими методами. Минимальное число колонн </w:t>
      </w:r>
      <w:r>
        <w:t>и ригелей каркаса для определения прочности бетона назначается исполнителем обследования, но их количество должно быть не менее указанных в таблице 2.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>Минимальное число колонн и ригелей каркаса для определения прочности бетона</w:t>
      </w:r>
    </w:p>
    <w:p w:rsidR="00000000" w:rsidRDefault="0079289C">
      <w:pPr>
        <w:ind w:firstLine="426"/>
        <w:jc w:val="center"/>
      </w:pPr>
      <w:r>
        <w:t> </w:t>
      </w:r>
    </w:p>
    <w:tbl>
      <w:tblPr>
        <w:tblW w:w="49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4"/>
        <w:gridCol w:w="2346"/>
        <w:gridCol w:w="2316"/>
        <w:gridCol w:w="2112"/>
      </w:tblGrid>
      <w:tr w:rsidR="00000000">
        <w:trPr>
          <w:trHeight w:val="20"/>
        </w:trPr>
        <w:tc>
          <w:tcPr>
            <w:tcW w:w="13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Размер здания</w:t>
            </w:r>
            <w:r>
              <w:t>, секции</w:t>
            </w:r>
          </w:p>
        </w:tc>
        <w:tc>
          <w:tcPr>
            <w:tcW w:w="36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Железобетонный каркас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9289C"/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До 3 этажей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4-5 этажей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Более 5 этажей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1-2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2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3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3-4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3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4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Более 4</w:t>
            </w:r>
          </w:p>
        </w:tc>
        <w:tc>
          <w:tcPr>
            <w:tcW w:w="1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4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5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t>6</w:t>
            </w:r>
          </w:p>
        </w:tc>
      </w:tr>
    </w:tbl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4.13</w:t>
      </w:r>
      <w:r>
        <w:t xml:space="preserve"> При обследовании конкретного объекта необходимо обращать внимание:</w:t>
      </w:r>
    </w:p>
    <w:p w:rsidR="00000000" w:rsidRDefault="0079289C">
      <w:pPr>
        <w:ind w:firstLine="426"/>
        <w:jc w:val="both"/>
      </w:pPr>
      <w:r>
        <w:t>- на соблюдение проектных требований и качество выполнения строительно-монтажных работ;</w:t>
      </w:r>
    </w:p>
    <w:p w:rsidR="00000000" w:rsidRDefault="0079289C">
      <w:pPr>
        <w:ind w:firstLine="426"/>
        <w:jc w:val="both"/>
      </w:pPr>
      <w:r>
        <w:t>- на наличие и объем антисейсмических конструктивных мероприятий.</w:t>
      </w:r>
    </w:p>
    <w:p w:rsidR="00000000" w:rsidRDefault="0079289C">
      <w:pPr>
        <w:ind w:firstLine="426"/>
        <w:jc w:val="both"/>
      </w:pPr>
      <w:r>
        <w:rPr>
          <w:b/>
          <w:bCs/>
        </w:rPr>
        <w:t>4.14</w:t>
      </w:r>
      <w:r>
        <w:t xml:space="preserve"> При замерах трещин и других повреждений используются рулетки (в том числе лазерные дальномеры), о</w:t>
      </w:r>
      <w:r>
        <w:t>бычные линейки, отвесы, специальные лупы, микроскопы, штангенциркули и т.п.</w:t>
      </w:r>
    </w:p>
    <w:p w:rsidR="00000000" w:rsidRDefault="0079289C">
      <w:pPr>
        <w:ind w:firstLine="426"/>
        <w:jc w:val="both"/>
      </w:pPr>
      <w:r>
        <w:rPr>
          <w:b/>
          <w:bCs/>
        </w:rPr>
        <w:t>4.15</w:t>
      </w:r>
      <w:r>
        <w:t xml:space="preserve"> На основании детального обследования составляется техническое заключение на здание (сооружение) о пригодности к дальнейшей эксплуатации и его соответствии современным норматив</w:t>
      </w:r>
      <w:r>
        <w:t>ным требованиям по сейсмостойкости и эксплуатационной надежности (</w:t>
      </w:r>
      <w:hyperlink r:id="rId65" w:anchor="sub_id=1" w:history="1">
        <w:r>
          <w:rPr>
            <w:rStyle w:val="a3"/>
          </w:rPr>
          <w:t>Приложение А</w:t>
        </w:r>
      </w:hyperlink>
      <w:r>
        <w:t>).</w:t>
      </w:r>
    </w:p>
    <w:p w:rsidR="00000000" w:rsidRDefault="0079289C">
      <w:pPr>
        <w:ind w:firstLine="426"/>
        <w:jc w:val="both"/>
      </w:pPr>
      <w:r>
        <w:rPr>
          <w:b/>
          <w:bCs/>
        </w:rPr>
        <w:t>4.16</w:t>
      </w:r>
      <w:r>
        <w:t xml:space="preserve"> В зависимости от физико-механического состояния грунтовой среды и несущих конструкций здани</w:t>
      </w:r>
      <w:r>
        <w:t>я и сооружения объект обследования в целом может оцениваться как:</w:t>
      </w:r>
    </w:p>
    <w:p w:rsidR="00000000" w:rsidRDefault="0079289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пригодный к эксплуатации, </w:t>
      </w:r>
      <w:r>
        <w:t>когда грунт основания и несущие конструкции полностью отвечают нормативным требованиям по обеспечению прочности и надежности в течение расчетного времени;</w:t>
      </w:r>
    </w:p>
    <w:p w:rsidR="00000000" w:rsidRDefault="0079289C">
      <w:pPr>
        <w:ind w:firstLine="426"/>
        <w:jc w:val="both"/>
      </w:pPr>
      <w:r>
        <w:t xml:space="preserve">- </w:t>
      </w:r>
      <w:r>
        <w:rPr>
          <w:b/>
          <w:bCs/>
        </w:rPr>
        <w:t>огран</w:t>
      </w:r>
      <w:r>
        <w:rPr>
          <w:b/>
          <w:bCs/>
        </w:rPr>
        <w:t xml:space="preserve">иченно пригодный 1-й категории, </w:t>
      </w:r>
      <w:r>
        <w:t>в случае, когда для обеспечения нормативных требований прочности и надежности необходимо выполнить ремонтно-восстановительные работы или усиление, затраты на которые составляют до 25% балансовой (рыночной) стоимости объекта;</w:t>
      </w:r>
    </w:p>
    <w:p w:rsidR="00000000" w:rsidRDefault="0079289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ограниченно пригодный 2-й категории, </w:t>
      </w:r>
      <w:r>
        <w:t>когда общие затраты составят от 30% до 50% балансовой (рыночной) стоимости объекта обследования;</w:t>
      </w:r>
    </w:p>
    <w:p w:rsidR="00000000" w:rsidRDefault="0079289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ограниченно пригодный 3-й категории, </w:t>
      </w:r>
      <w:r>
        <w:t>когда общие затраты на реабилитацию объекта составят от 50% до 85% балансовой (рыночной) стоимости объекта обследования;</w:t>
      </w:r>
    </w:p>
    <w:p w:rsidR="00000000" w:rsidRDefault="0079289C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непригодный к эксплуатации, </w:t>
      </w:r>
      <w:r>
        <w:t>когда грунт основания и несущие конструкции требуют выполнения большого объема ремонтно-восстановительных</w:t>
      </w:r>
      <w:r>
        <w:t xml:space="preserve"> работ или усиления (реконструкции) с общими затратами более 85% балансовой (рыночной) стоимости объекта обследования.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4.17</w:t>
      </w:r>
      <w:r>
        <w:t xml:space="preserve"> Работы по оценке состояния объекта должны выполняться в следующем порядке:</w:t>
      </w:r>
    </w:p>
    <w:p w:rsidR="00000000" w:rsidRDefault="0079289C">
      <w:pPr>
        <w:ind w:firstLine="426"/>
        <w:jc w:val="both"/>
      </w:pPr>
      <w:r>
        <w:t>- изучение проектной документации, включая архивные матер</w:t>
      </w:r>
      <w:r>
        <w:t>иалы;</w:t>
      </w:r>
    </w:p>
    <w:p w:rsidR="00000000" w:rsidRDefault="0079289C">
      <w:pPr>
        <w:ind w:firstLine="426"/>
        <w:jc w:val="both"/>
      </w:pPr>
      <w:r>
        <w:t>- оценка поведения несущих конструкций с учетом макросейсмических данных о состоянии зданий и сооружений при ранее произошедших землетрясениях;</w:t>
      </w:r>
    </w:p>
    <w:p w:rsidR="00000000" w:rsidRDefault="0079289C">
      <w:pPr>
        <w:ind w:firstLine="426"/>
        <w:jc w:val="both"/>
      </w:pPr>
      <w:r>
        <w:lastRenderedPageBreak/>
        <w:t>- определение расчетной сейсмичности площадки строительства по материалам новейших инженерно-геологических</w:t>
      </w:r>
      <w:r>
        <w:t xml:space="preserve"> и сейсмологических исследований;</w:t>
      </w:r>
    </w:p>
    <w:p w:rsidR="00000000" w:rsidRDefault="0079289C">
      <w:pPr>
        <w:ind w:firstLine="426"/>
        <w:jc w:val="both"/>
      </w:pPr>
      <w:r>
        <w:t>- составление плана обследования объекта с учетом его объемно-планировочного и конструктивного решения;</w:t>
      </w:r>
    </w:p>
    <w:p w:rsidR="00000000" w:rsidRDefault="0079289C">
      <w:pPr>
        <w:ind w:firstLine="426"/>
        <w:jc w:val="both"/>
      </w:pPr>
      <w:r>
        <w:t>- визуальное и инструментальное обследование несущих конструкций, а при необходимости проведение инженерно-геологическ</w:t>
      </w:r>
      <w:r>
        <w:t>их изысканий на строительной площадке;</w:t>
      </w:r>
    </w:p>
    <w:p w:rsidR="00000000" w:rsidRDefault="0079289C">
      <w:pPr>
        <w:ind w:firstLine="426"/>
        <w:jc w:val="both"/>
      </w:pPr>
      <w:r>
        <w:t>- определение ослабленных и недостаточно прочных элементов в составе несущих конструкций объекта с учетом расчетного сейсмического воздействия;</w:t>
      </w:r>
    </w:p>
    <w:p w:rsidR="00000000" w:rsidRDefault="0079289C">
      <w:pPr>
        <w:ind w:firstLine="426"/>
        <w:jc w:val="both"/>
      </w:pPr>
      <w:r>
        <w:t>- разработка предложений по усилению несущих конструкций.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4.18 </w:t>
      </w:r>
      <w:r>
        <w:t>На основании результатов обследования дается оценка технического состояния объекта в целом, а также его несущих строительных конструкций по категориям работоспособности; разрабатываются рекомен</w:t>
      </w:r>
      <w:r>
        <w:t>дации по усилению несущих конструкций; составляется проект усиления или реконструкции обследуемого здания или сооружения, который в последующем утверждается в установленном порядке.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5. ПРОВЕДЕНИЕ ОБСЛЕДОВАТЕЛЬСКИХ РАБОТ С ОЦЕНКОЙ</w:t>
      </w:r>
      <w:r>
        <w:rPr>
          <w:rStyle w:val="s1"/>
        </w:rPr>
        <w:br/>
        <w:t>ТЕХНИЧЕСКОГО СОСТОЯНИЯ</w:t>
      </w:r>
      <w:r>
        <w:rPr>
          <w:rStyle w:val="s1"/>
        </w:rPr>
        <w:t xml:space="preserve"> ЗДАНИЙ И СООРУЖЕНИЙ В</w:t>
      </w:r>
      <w:r>
        <w:rPr>
          <w:rStyle w:val="s1"/>
        </w:rPr>
        <w:br/>
        <w:t>СЕЙСМИЧЕСКИХ РАЙОНАХ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5.1 Оценка технического состояния зданий и сооружений с несущими стенами из кирпича и мелких блоков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5.1.1 </w:t>
      </w:r>
      <w:r>
        <w:t>При обследовании конструкций зданий (сооружений) со стенами из кирпича, мелких блоков и местных строител</w:t>
      </w:r>
      <w:r>
        <w:t>ьных материалов необходимо установить фактические данные относительно:</w:t>
      </w:r>
    </w:p>
    <w:p w:rsidR="00000000" w:rsidRDefault="0079289C">
      <w:pPr>
        <w:ind w:firstLine="426"/>
        <w:jc w:val="both"/>
      </w:pPr>
      <w:r>
        <w:t>- фундаментов (тип и размеры, глубина заложения, конструкции фундаментов в местах расположения антисейсмических швов, техническое состояние гидроизоляции и др.);</w:t>
      </w:r>
    </w:p>
    <w:p w:rsidR="00000000" w:rsidRDefault="0079289C">
      <w:pPr>
        <w:ind w:firstLine="426"/>
        <w:jc w:val="both"/>
      </w:pPr>
      <w:r>
        <w:t>- стен (вид камня, разм</w:t>
      </w:r>
      <w:r>
        <w:t>еры камней или блоков, тип кладки, плотность заполнения швов и монолитность кладки, категория кладки по сейсмостойкости, ориентировочные данные о прочности стеновых материалов, наличие перевязки камней, плотность заполнения швов, наличие арматуры по высоте</w:t>
      </w:r>
      <w:r>
        <w:t xml:space="preserve"> кладки, наличие в бутовой кладке прокладных рядов, усилений сопряжений и обрамления проемов камнями правильной формы;</w:t>
      </w:r>
    </w:p>
    <w:p w:rsidR="00000000" w:rsidRDefault="0079289C">
      <w:pPr>
        <w:ind w:firstLine="426"/>
        <w:jc w:val="both"/>
      </w:pPr>
      <w:r>
        <w:t>- перемычек (тип и размеры перемычки, глубина заделки, качество раствора;</w:t>
      </w:r>
    </w:p>
    <w:p w:rsidR="00000000" w:rsidRDefault="0079289C">
      <w:pPr>
        <w:ind w:firstLine="426"/>
        <w:jc w:val="both"/>
      </w:pPr>
      <w:r>
        <w:t>- перекрытий (тип и размеры, глубина заделки концов балок или п</w:t>
      </w:r>
      <w:r>
        <w:t>лит перекрытий, анкеровка концов балок или плит, замоноличивание сборных железобетонных перекрытий);</w:t>
      </w:r>
    </w:p>
    <w:p w:rsidR="00000000" w:rsidRDefault="0079289C">
      <w:pPr>
        <w:ind w:firstLine="426"/>
        <w:jc w:val="both"/>
      </w:pPr>
      <w:r>
        <w:t>- перегородок (тип и размеры, способ сопряжения со стенами и перекрытиями и др.);</w:t>
      </w:r>
    </w:p>
    <w:p w:rsidR="00000000" w:rsidRDefault="0079289C">
      <w:pPr>
        <w:ind w:firstLine="426"/>
        <w:jc w:val="both"/>
      </w:pPr>
      <w:r>
        <w:t>- антисейсмических поясов (тип и размеры пояса, местоположения поясов поэ</w:t>
      </w:r>
      <w:r>
        <w:t>тажно);</w:t>
      </w:r>
    </w:p>
    <w:p w:rsidR="00000000" w:rsidRDefault="0079289C">
      <w:pPr>
        <w:ind w:firstLine="426"/>
        <w:jc w:val="both"/>
      </w:pPr>
      <w:r>
        <w:t>- конструкций крыш (их тип и размеры, наличие связей и др. конструкций, типы креплений и их состояние);</w:t>
      </w:r>
    </w:p>
    <w:p w:rsidR="00000000" w:rsidRDefault="0079289C">
      <w:pPr>
        <w:ind w:firstLine="426"/>
        <w:jc w:val="both"/>
      </w:pPr>
      <w:r>
        <w:t>- кровли (материалы, конструкция, связь со стенами и др.);</w:t>
      </w:r>
    </w:p>
    <w:p w:rsidR="00000000" w:rsidRDefault="0079289C">
      <w:pPr>
        <w:ind w:firstLine="426"/>
        <w:jc w:val="both"/>
      </w:pPr>
      <w:r>
        <w:t>- печей (тип и размеры, связь со стенами, конструкция основания и др.);</w:t>
      </w:r>
    </w:p>
    <w:p w:rsidR="00000000" w:rsidRDefault="0079289C">
      <w:pPr>
        <w:ind w:firstLine="426"/>
        <w:jc w:val="both"/>
      </w:pPr>
      <w:r>
        <w:t>- дымовых тру</w:t>
      </w:r>
      <w:r>
        <w:t>б (размеры, связь с крышей и др.).</w:t>
      </w:r>
    </w:p>
    <w:p w:rsidR="00000000" w:rsidRDefault="0079289C">
      <w:pPr>
        <w:ind w:firstLine="426"/>
        <w:jc w:val="both"/>
      </w:pPr>
      <w:r>
        <w:rPr>
          <w:b/>
          <w:bCs/>
        </w:rPr>
        <w:t>5.1.2</w:t>
      </w:r>
      <w:r>
        <w:t xml:space="preserve"> При обследовании стен зданий и сооружений наиболее тщательному осмотру подлежат участки их взаимного сопряжения, опорные сечения простенков, центральные зоны широких и узких участков кладки, а также места сопряжений</w:t>
      </w:r>
      <w:r>
        <w:t xml:space="preserve"> кладки с железобетонными элементами.</w:t>
      </w:r>
    </w:p>
    <w:p w:rsidR="00000000" w:rsidRDefault="0079289C">
      <w:pPr>
        <w:ind w:firstLine="426"/>
        <w:jc w:val="both"/>
      </w:pPr>
      <w:r>
        <w:rPr>
          <w:b/>
          <w:bCs/>
        </w:rPr>
        <w:t>5.1.3</w:t>
      </w:r>
      <w:r>
        <w:t xml:space="preserve"> При обследовании стен зданий (сооружений) из сырцового кирпича, самана и шлакоблоков необходимо обратить внимание на:</w:t>
      </w:r>
    </w:p>
    <w:p w:rsidR="00000000" w:rsidRDefault="0079289C">
      <w:pPr>
        <w:ind w:firstLine="426"/>
        <w:jc w:val="both"/>
      </w:pPr>
      <w:r>
        <w:t>- особенности устройства фундаментов;</w:t>
      </w:r>
    </w:p>
    <w:p w:rsidR="00000000" w:rsidRDefault="0079289C">
      <w:pPr>
        <w:ind w:firstLine="426"/>
        <w:jc w:val="both"/>
      </w:pPr>
      <w:r>
        <w:lastRenderedPageBreak/>
        <w:t xml:space="preserve">- особенности устройства стен (из сырцового кирпича или </w:t>
      </w:r>
      <w:r>
        <w:t>саманные, деревянный каркас с заполнением из сырца или самана, шлакоблочные и шлакобетонные);</w:t>
      </w:r>
    </w:p>
    <w:p w:rsidR="00000000" w:rsidRDefault="0079289C">
      <w:pPr>
        <w:ind w:firstLine="426"/>
        <w:jc w:val="both"/>
      </w:pPr>
      <w:r>
        <w:t>- плотность заполнения швов и монолитность кладки для стен из штучных материалов;</w:t>
      </w:r>
    </w:p>
    <w:p w:rsidR="00000000" w:rsidRDefault="0079289C">
      <w:pPr>
        <w:ind w:firstLine="426"/>
        <w:jc w:val="both"/>
      </w:pPr>
      <w:r>
        <w:t>- возможные трещины в углах поперечных и продольных стен;</w:t>
      </w:r>
    </w:p>
    <w:p w:rsidR="00000000" w:rsidRDefault="0079289C">
      <w:pPr>
        <w:ind w:firstLine="426"/>
        <w:jc w:val="both"/>
      </w:pPr>
      <w:r>
        <w:t>- тип перемычек и их с</w:t>
      </w:r>
      <w:r>
        <w:t>опряжения со стенами;</w:t>
      </w:r>
    </w:p>
    <w:p w:rsidR="00000000" w:rsidRDefault="0079289C">
      <w:pPr>
        <w:ind w:firstLine="426"/>
        <w:jc w:val="both"/>
      </w:pPr>
      <w:r>
        <w:t>- конструкций крыш (их тип и размеры, наличие связей и др. конструкций, типы креплений и их состояние);</w:t>
      </w:r>
    </w:p>
    <w:p w:rsidR="00000000" w:rsidRDefault="0079289C">
      <w:pPr>
        <w:ind w:firstLine="426"/>
        <w:jc w:val="both"/>
      </w:pPr>
      <w:r>
        <w:t>- кровлю (материалы, конструкция, связь со стенами и др.);</w:t>
      </w:r>
    </w:p>
    <w:p w:rsidR="00000000" w:rsidRDefault="0079289C">
      <w:pPr>
        <w:ind w:firstLine="426"/>
        <w:jc w:val="both"/>
      </w:pPr>
      <w:r>
        <w:t>- печи (тип и размеры, связь со стенами, конструкция основания и др.);</w:t>
      </w:r>
    </w:p>
    <w:p w:rsidR="00000000" w:rsidRDefault="0079289C">
      <w:pPr>
        <w:ind w:firstLine="426"/>
        <w:jc w:val="both"/>
      </w:pPr>
      <w:r>
        <w:t>- дымовые трубы (размеры, связь с крышей и др.) [8].</w:t>
      </w:r>
    </w:p>
    <w:p w:rsidR="00000000" w:rsidRDefault="0079289C">
      <w:pPr>
        <w:ind w:firstLine="426"/>
        <w:jc w:val="both"/>
      </w:pPr>
      <w:r>
        <w:rPr>
          <w:b/>
          <w:bCs/>
        </w:rPr>
        <w:t>5.1.4</w:t>
      </w:r>
      <w:r>
        <w:t xml:space="preserve"> Оценка технического состояния обследованных объектов выполняется в соответствии с положениями </w:t>
      </w:r>
      <w:hyperlink r:id="rId66" w:anchor="sub_id=41600" w:history="1">
        <w:r>
          <w:rPr>
            <w:rStyle w:val="a3"/>
          </w:rPr>
          <w:t>п. 4.16 главы 4</w:t>
        </w:r>
      </w:hyperlink>
      <w:r>
        <w:t>.</w:t>
      </w:r>
    </w:p>
    <w:p w:rsidR="00000000" w:rsidRDefault="0079289C">
      <w:pPr>
        <w:ind w:firstLine="426"/>
        <w:jc w:val="both"/>
      </w:pPr>
      <w:r>
        <w:rPr>
          <w:b/>
          <w:bCs/>
        </w:rPr>
        <w:t>5.2</w:t>
      </w:r>
      <w:r>
        <w:rPr>
          <w:b/>
          <w:bCs/>
        </w:rPr>
        <w:t xml:space="preserve"> Оценка технического состояния крупнопанельных, крупноблочных и объемно-блочных зданий и сооружений</w:t>
      </w:r>
    </w:p>
    <w:p w:rsidR="00000000" w:rsidRDefault="0079289C">
      <w:pPr>
        <w:ind w:firstLine="426"/>
        <w:jc w:val="both"/>
      </w:pPr>
      <w:r>
        <w:rPr>
          <w:b/>
          <w:bCs/>
        </w:rPr>
        <w:t>5.2.1</w:t>
      </w:r>
      <w:r>
        <w:t xml:space="preserve"> При описании конструктивного решения крупнопанельных, крупноблочных и объемно-блочных зданий (сооружений) следует обращать особое внимание на качество</w:t>
      </w:r>
      <w:r>
        <w:t xml:space="preserve"> выполнения соединений (сварных, шпоночных и др.).</w:t>
      </w:r>
    </w:p>
    <w:p w:rsidR="00000000" w:rsidRDefault="0079289C">
      <w:pPr>
        <w:ind w:firstLine="426"/>
        <w:jc w:val="both"/>
      </w:pPr>
      <w:r>
        <w:rPr>
          <w:b/>
          <w:bCs/>
        </w:rPr>
        <w:t>5.2.2</w:t>
      </w:r>
      <w:r>
        <w:t xml:space="preserve"> При обследовании крупнопанельных, крупноблочных и объемно-блочных зданий (сооружений) особое внимание следует обратить на:</w:t>
      </w:r>
    </w:p>
    <w:p w:rsidR="00000000" w:rsidRDefault="0079289C">
      <w:pPr>
        <w:ind w:firstLine="426"/>
        <w:jc w:val="both"/>
      </w:pPr>
      <w:r>
        <w:t>- фундаменты здания (тип и размеры, глубина заложения, и др.);</w:t>
      </w:r>
    </w:p>
    <w:p w:rsidR="00000000" w:rsidRDefault="0079289C">
      <w:pPr>
        <w:ind w:firstLine="426"/>
        <w:jc w:val="both"/>
      </w:pPr>
      <w:r>
        <w:t>- возможное о</w:t>
      </w:r>
      <w:r>
        <w:t>бразование трещин по контуру панелей и блоков;</w:t>
      </w:r>
    </w:p>
    <w:p w:rsidR="00000000" w:rsidRDefault="0079289C">
      <w:pPr>
        <w:ind w:firstLine="426"/>
        <w:jc w:val="both"/>
      </w:pPr>
      <w:r>
        <w:t>- возможное образование трещин по контуру закладных деталей, шпонок и других соединений;</w:t>
      </w:r>
    </w:p>
    <w:p w:rsidR="00000000" w:rsidRDefault="0079289C">
      <w:pPr>
        <w:ind w:firstLine="426"/>
        <w:jc w:val="both"/>
      </w:pPr>
      <w:r>
        <w:t>- возможное образование горизонтальных, вертикальных, наклонных и Х-образных трещин в панелях и блоках;</w:t>
      </w:r>
    </w:p>
    <w:p w:rsidR="00000000" w:rsidRDefault="0079289C">
      <w:pPr>
        <w:ind w:firstLine="426"/>
        <w:jc w:val="both"/>
      </w:pPr>
      <w:r>
        <w:t>- возможное обра</w:t>
      </w:r>
      <w:r>
        <w:t>зование выколов бетона в углах и вблизи закладных деталей;</w:t>
      </w:r>
    </w:p>
    <w:p w:rsidR="00000000" w:rsidRDefault="0079289C">
      <w:pPr>
        <w:ind w:firstLine="426"/>
        <w:jc w:val="both"/>
      </w:pPr>
      <w:r>
        <w:t>- возможное образование повреждений сварки в местах соединения закладных деталей, а также в местах соединения выпусков и закладных деталей;</w:t>
      </w:r>
    </w:p>
    <w:p w:rsidR="00000000" w:rsidRDefault="0079289C">
      <w:pPr>
        <w:ind w:firstLine="426"/>
        <w:jc w:val="both"/>
      </w:pPr>
      <w:r>
        <w:t>- возможное образование повреждений бетона шпонок;</w:t>
      </w:r>
    </w:p>
    <w:p w:rsidR="00000000" w:rsidRDefault="0079289C">
      <w:pPr>
        <w:ind w:firstLine="426"/>
        <w:jc w:val="both"/>
      </w:pPr>
      <w:r>
        <w:t>- возм</w:t>
      </w:r>
      <w:r>
        <w:t>ожное образование повреждений в плитах покрытия и перекрытия;</w:t>
      </w:r>
    </w:p>
    <w:p w:rsidR="00000000" w:rsidRDefault="0079289C">
      <w:pPr>
        <w:ind w:firstLine="426"/>
        <w:jc w:val="both"/>
      </w:pPr>
      <w:r>
        <w:t>- особенности конструктивных решений лестничных клеток и их сопряжений с основными несущими конструкциями;</w:t>
      </w:r>
    </w:p>
    <w:p w:rsidR="00000000" w:rsidRDefault="0079289C">
      <w:pPr>
        <w:ind w:firstLine="426"/>
        <w:jc w:val="both"/>
      </w:pPr>
      <w:r>
        <w:t>- особенности конструкций крыши и кровельного покрытия.</w:t>
      </w:r>
    </w:p>
    <w:p w:rsidR="00000000" w:rsidRDefault="0079289C">
      <w:pPr>
        <w:ind w:firstLine="426"/>
        <w:jc w:val="both"/>
      </w:pPr>
      <w:r>
        <w:rPr>
          <w:b/>
          <w:bCs/>
        </w:rPr>
        <w:t>5.2.3</w:t>
      </w:r>
      <w:r>
        <w:t xml:space="preserve"> Оценка технического состо</w:t>
      </w:r>
      <w:r>
        <w:t>яния обследованных объектов выполняется в соответствии с положениями п. 4.16 главы 4.</w:t>
      </w:r>
    </w:p>
    <w:p w:rsidR="00000000" w:rsidRDefault="0079289C">
      <w:pPr>
        <w:ind w:firstLine="426"/>
        <w:jc w:val="both"/>
      </w:pPr>
      <w:r>
        <w:rPr>
          <w:b/>
          <w:bCs/>
        </w:rPr>
        <w:t>5.3 Оценка технического состояния каркасных зданий и сооружений</w:t>
      </w:r>
    </w:p>
    <w:p w:rsidR="00000000" w:rsidRDefault="0079289C">
      <w:pPr>
        <w:ind w:firstLine="426"/>
        <w:jc w:val="both"/>
      </w:pPr>
      <w:r>
        <w:rPr>
          <w:b/>
          <w:bCs/>
        </w:rPr>
        <w:t>5.3.1</w:t>
      </w:r>
      <w:r>
        <w:t xml:space="preserve"> При обследовании каркасных зданий (сооружений) следует обратить внимание на:</w:t>
      </w:r>
    </w:p>
    <w:p w:rsidR="00000000" w:rsidRDefault="0079289C">
      <w:pPr>
        <w:ind w:firstLine="426"/>
        <w:jc w:val="both"/>
      </w:pPr>
      <w:r>
        <w:t>- фундаменты здания (ти</w:t>
      </w:r>
      <w:r>
        <w:t>п и размеры, отметку подошвы, и др.);</w:t>
      </w:r>
    </w:p>
    <w:p w:rsidR="00000000" w:rsidRDefault="0079289C">
      <w:pPr>
        <w:ind w:firstLine="426"/>
        <w:jc w:val="both"/>
      </w:pPr>
      <w:r>
        <w:t>- особенности сопряжения элементов каркаса между собой и со стеновым ограждением;</w:t>
      </w:r>
    </w:p>
    <w:p w:rsidR="00000000" w:rsidRDefault="0079289C">
      <w:pPr>
        <w:ind w:firstLine="426"/>
        <w:jc w:val="both"/>
      </w:pPr>
      <w:r>
        <w:t>- особенности армирования и бетонирования узлов сопряжения каркаса;</w:t>
      </w:r>
    </w:p>
    <w:p w:rsidR="00000000" w:rsidRDefault="0079289C">
      <w:pPr>
        <w:ind w:firstLine="426"/>
        <w:jc w:val="both"/>
      </w:pPr>
      <w:r>
        <w:t>- особенности сопряжения стен и перегородок с элементами каркаса;</w:t>
      </w:r>
    </w:p>
    <w:p w:rsidR="00000000" w:rsidRDefault="0079289C">
      <w:pPr>
        <w:ind w:firstLine="426"/>
        <w:jc w:val="both"/>
      </w:pPr>
      <w:r>
        <w:t xml:space="preserve">- </w:t>
      </w:r>
      <w:r>
        <w:t>наличие антисейсмических швов между отсеками здания и качество их выполнения;</w:t>
      </w:r>
    </w:p>
    <w:p w:rsidR="00000000" w:rsidRDefault="0079289C">
      <w:pPr>
        <w:ind w:firstLine="426"/>
        <w:jc w:val="both"/>
      </w:pPr>
      <w:r>
        <w:t>- особенности конструктивных решений лестничных клеток и их сопряжений с основными несущими конструкциями;</w:t>
      </w:r>
    </w:p>
    <w:p w:rsidR="00000000" w:rsidRDefault="0079289C">
      <w:pPr>
        <w:ind w:firstLine="426"/>
        <w:jc w:val="both"/>
      </w:pPr>
      <w:r>
        <w:t>- особенности конструкции крыши и кровельного покрытия;</w:t>
      </w:r>
    </w:p>
    <w:p w:rsidR="00000000" w:rsidRDefault="0079289C">
      <w:pPr>
        <w:ind w:firstLine="426"/>
        <w:jc w:val="both"/>
      </w:pPr>
      <w:r>
        <w:t>- стеновое огра</w:t>
      </w:r>
      <w:r>
        <w:t>ждение - навесные панели ограждения или кладка из штучных материалов, способы соединения ограждения с каркасом здания;</w:t>
      </w:r>
    </w:p>
    <w:p w:rsidR="00000000" w:rsidRDefault="0079289C">
      <w:pPr>
        <w:ind w:firstLine="426"/>
        <w:jc w:val="both"/>
      </w:pPr>
      <w:r>
        <w:t>- в производственных зданиях - наличие кранового оборудования и состояние подкрановых конструкций в системе здания.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5.3.2</w:t>
      </w:r>
      <w:r>
        <w:t xml:space="preserve"> При обследовани</w:t>
      </w:r>
      <w:r>
        <w:t>и железобетонных каркасных зданий (сооружений) особое внимание следует обратить на:</w:t>
      </w:r>
    </w:p>
    <w:p w:rsidR="00000000" w:rsidRDefault="0079289C">
      <w:pPr>
        <w:ind w:firstLine="426"/>
        <w:jc w:val="both"/>
      </w:pPr>
      <w:r>
        <w:lastRenderedPageBreak/>
        <w:t>- возможное повреждение вертикальными и наклонными трещинами зон узловых сопряжений железобетонных каркасов;</w:t>
      </w:r>
    </w:p>
    <w:p w:rsidR="00000000" w:rsidRDefault="0079289C">
      <w:pPr>
        <w:ind w:firstLine="426"/>
        <w:jc w:val="both"/>
      </w:pPr>
      <w:r>
        <w:t>- швы замоноличивания и прочность бетона несущих конструкций и узлов каркаса;</w:t>
      </w:r>
    </w:p>
    <w:p w:rsidR="00000000" w:rsidRDefault="0079289C">
      <w:pPr>
        <w:ind w:firstLine="426"/>
        <w:jc w:val="both"/>
      </w:pPr>
      <w:r>
        <w:t>- возможные трещины в растянутой зоне бетона железобетонных балок, ри</w:t>
      </w:r>
      <w:r>
        <w:t>гелей каркаса, плит перекрытий и покрытия;</w:t>
      </w:r>
    </w:p>
    <w:p w:rsidR="00000000" w:rsidRDefault="0079289C">
      <w:pPr>
        <w:ind w:firstLine="426"/>
        <w:jc w:val="both"/>
      </w:pPr>
      <w:r>
        <w:t>- рифление торцевых поверхностей стыкуемых конструкций;</w:t>
      </w:r>
    </w:p>
    <w:p w:rsidR="00000000" w:rsidRDefault="0079289C">
      <w:pPr>
        <w:ind w:firstLine="426"/>
        <w:jc w:val="both"/>
      </w:pPr>
      <w:r>
        <w:t>- замкнутость гнутых хомутов арматурных каркасов.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5.3.3 </w:t>
      </w:r>
      <w:r>
        <w:t>При обследовании металлических каркасных зданий (сооружений) особое внимание следует обратить на:</w:t>
      </w:r>
    </w:p>
    <w:p w:rsidR="00000000" w:rsidRDefault="0079289C">
      <w:pPr>
        <w:ind w:firstLine="426"/>
        <w:jc w:val="both"/>
      </w:pPr>
      <w:r>
        <w:t>- с</w:t>
      </w:r>
      <w:r>
        <w:t>тепень провара сварных швов металлических элементов, наличие в опорных базах колонн и в местах сопряжения колонн со стропильными конструкциями местных прогибов, вмятин и повреждений элементов решетки;</w:t>
      </w:r>
    </w:p>
    <w:p w:rsidR="00000000" w:rsidRDefault="0079289C">
      <w:pPr>
        <w:ind w:firstLine="426"/>
        <w:jc w:val="both"/>
      </w:pPr>
      <w:r>
        <w:t>- состояние анкерных креплений колонн в фундаментах;</w:t>
      </w:r>
    </w:p>
    <w:p w:rsidR="00000000" w:rsidRDefault="0079289C">
      <w:pPr>
        <w:ind w:firstLine="426"/>
        <w:jc w:val="both"/>
      </w:pPr>
      <w:r>
        <w:t xml:space="preserve">- </w:t>
      </w:r>
      <w:r>
        <w:t>геометрические размеры элементов каркаса и их сечения;</w:t>
      </w:r>
    </w:p>
    <w:p w:rsidR="00000000" w:rsidRDefault="0079289C">
      <w:pPr>
        <w:ind w:firstLine="426"/>
        <w:jc w:val="both"/>
      </w:pPr>
      <w:r>
        <w:t>- отклонения элементов от проектного положения;</w:t>
      </w:r>
    </w:p>
    <w:p w:rsidR="00000000" w:rsidRDefault="0079289C">
      <w:pPr>
        <w:ind w:firstLine="426"/>
        <w:jc w:val="both"/>
      </w:pPr>
      <w:r>
        <w:t>- особенности выполнения металлических колонн (из прокатных или гнутых уголков, прокатных или гнутых швеллеров, или прокатных двутавров);</w:t>
      </w:r>
    </w:p>
    <w:p w:rsidR="00000000" w:rsidRDefault="0079289C">
      <w:pPr>
        <w:ind w:firstLine="426"/>
        <w:jc w:val="both"/>
      </w:pPr>
      <w:r>
        <w:t>- в металлическ</w:t>
      </w:r>
      <w:r>
        <w:t>их фермах покрытия обратить внимание на искривление стержней и соосность связевых наклонных элементов;</w:t>
      </w:r>
    </w:p>
    <w:p w:rsidR="00000000" w:rsidRDefault="0079289C">
      <w:pPr>
        <w:ind w:firstLine="426"/>
        <w:jc w:val="both"/>
      </w:pPr>
      <w:r>
        <w:t>- деформативность вертикальных и горизонтальных металлических связей в системе здания;</w:t>
      </w:r>
    </w:p>
    <w:p w:rsidR="00000000" w:rsidRDefault="0079289C">
      <w:pPr>
        <w:ind w:firstLine="426"/>
        <w:jc w:val="both"/>
      </w:pPr>
      <w:r>
        <w:t>- состояние узлов опирания подкрановых балок на консоли колонн;</w:t>
      </w:r>
    </w:p>
    <w:p w:rsidR="00000000" w:rsidRDefault="0079289C">
      <w:pPr>
        <w:ind w:firstLine="426"/>
        <w:jc w:val="both"/>
      </w:pPr>
      <w:r>
        <w:t xml:space="preserve">- </w:t>
      </w:r>
      <w:r>
        <w:t>прогибы верхних и нижних поясов ферм;</w:t>
      </w:r>
    </w:p>
    <w:p w:rsidR="00000000" w:rsidRDefault="0079289C">
      <w:pPr>
        <w:ind w:firstLine="426"/>
        <w:jc w:val="both"/>
      </w:pPr>
      <w:r>
        <w:t>- степень и характер коррозии элементов ферм и их соединений;</w:t>
      </w:r>
    </w:p>
    <w:p w:rsidR="00000000" w:rsidRDefault="0079289C">
      <w:pPr>
        <w:ind w:firstLine="426"/>
        <w:jc w:val="both"/>
      </w:pPr>
      <w:r>
        <w:t>- наличие антикоррозионного покрытия на элементах каркаса;</w:t>
      </w:r>
    </w:p>
    <w:p w:rsidR="00000000" w:rsidRDefault="0079289C">
      <w:pPr>
        <w:ind w:firstLine="426"/>
        <w:jc w:val="both"/>
      </w:pPr>
      <w:r>
        <w:t>- наличие в конструктивных решениях связей металлического каркаса «энергопоглощающих» элементов и</w:t>
      </w:r>
      <w:r>
        <w:t xml:space="preserve"> их эффективность для сейсмостойкости зданий и сооружений.</w:t>
      </w:r>
    </w:p>
    <w:p w:rsidR="00000000" w:rsidRDefault="0079289C">
      <w:pPr>
        <w:ind w:firstLine="426"/>
        <w:jc w:val="both"/>
      </w:pPr>
      <w:r>
        <w:rPr>
          <w:b/>
          <w:bCs/>
        </w:rPr>
        <w:t>5.3.4</w:t>
      </w:r>
      <w:r>
        <w:t xml:space="preserve"> Оценка технического состояния обследованных объектов выполняется в соответствии с положениями п. 4.16 главы 4.</w:t>
      </w:r>
    </w:p>
    <w:p w:rsidR="00000000" w:rsidRDefault="0079289C">
      <w:pPr>
        <w:ind w:firstLine="426"/>
        <w:jc w:val="both"/>
      </w:pPr>
      <w:r>
        <w:rPr>
          <w:b/>
          <w:bCs/>
        </w:rPr>
        <w:t>5.4Оценка технического состояния зданий и сооружений со стенами из монолитного б</w:t>
      </w:r>
      <w:r>
        <w:rPr>
          <w:b/>
          <w:bCs/>
        </w:rPr>
        <w:t>етона</w:t>
      </w:r>
    </w:p>
    <w:p w:rsidR="00000000" w:rsidRDefault="0079289C">
      <w:pPr>
        <w:ind w:firstLine="426"/>
        <w:jc w:val="both"/>
      </w:pPr>
      <w:r>
        <w:rPr>
          <w:b/>
          <w:bCs/>
        </w:rPr>
        <w:t>5.4.1</w:t>
      </w:r>
      <w:r>
        <w:t xml:space="preserve"> При обследовании зданий (сооружений) со стенами из монолитного бетона необходимо установить:</w:t>
      </w:r>
    </w:p>
    <w:p w:rsidR="00000000" w:rsidRDefault="0079289C">
      <w:pPr>
        <w:ind w:firstLine="426"/>
        <w:jc w:val="both"/>
      </w:pPr>
      <w:r>
        <w:t>- тип, размеры, глубину заложения, состояние фундаментов;</w:t>
      </w:r>
    </w:p>
    <w:p w:rsidR="00000000" w:rsidRDefault="0079289C">
      <w:pPr>
        <w:ind w:firstLine="426"/>
        <w:jc w:val="both"/>
      </w:pPr>
      <w:r>
        <w:t>- метод возведения здания (в скользящей или объемно-переставной опалубке);</w:t>
      </w:r>
    </w:p>
    <w:p w:rsidR="00000000" w:rsidRDefault="0079289C">
      <w:pPr>
        <w:ind w:firstLine="426"/>
        <w:jc w:val="both"/>
      </w:pPr>
      <w:r>
        <w:t>- класс бетона и к</w:t>
      </w:r>
      <w:r>
        <w:t>онструктивные особенности наружных и внутренних стен;</w:t>
      </w:r>
    </w:p>
    <w:p w:rsidR="00000000" w:rsidRDefault="0079289C">
      <w:pPr>
        <w:ind w:firstLine="426"/>
        <w:jc w:val="both"/>
      </w:pPr>
      <w:r>
        <w:t>- конструктивные особенности и способ устройства перекрытий и покрытия;</w:t>
      </w:r>
    </w:p>
    <w:p w:rsidR="00000000" w:rsidRDefault="0079289C">
      <w:pPr>
        <w:ind w:firstLine="426"/>
        <w:jc w:val="both"/>
      </w:pPr>
      <w:r>
        <w:t>- состояние узлов сопряжения вертикальных конструкций с горизонтальными;</w:t>
      </w:r>
    </w:p>
    <w:p w:rsidR="00000000" w:rsidRDefault="0079289C">
      <w:pPr>
        <w:ind w:firstLine="426"/>
        <w:jc w:val="both"/>
      </w:pPr>
      <w:r>
        <w:t>- соблюдение при бетонировании стен требований технологич</w:t>
      </w:r>
      <w:r>
        <w:t>еских процессов;</w:t>
      </w:r>
    </w:p>
    <w:p w:rsidR="00000000" w:rsidRDefault="0079289C">
      <w:pPr>
        <w:ind w:firstLine="426"/>
        <w:jc w:val="both"/>
      </w:pPr>
      <w:r>
        <w:t>- особенности конструкции крыши и кровельного покрытия.</w:t>
      </w:r>
    </w:p>
    <w:p w:rsidR="00000000" w:rsidRDefault="0079289C">
      <w:pPr>
        <w:ind w:firstLine="426"/>
        <w:jc w:val="both"/>
      </w:pPr>
      <w:r>
        <w:rPr>
          <w:b/>
          <w:bCs/>
        </w:rPr>
        <w:t>5.4.2</w:t>
      </w:r>
      <w:r>
        <w:t xml:space="preserve"> </w:t>
      </w:r>
      <w:r>
        <w:t>При обследовании зданий (сооружений) со стенами из монолитного бетона особое внимание следует обратить на:</w:t>
      </w:r>
    </w:p>
    <w:p w:rsidR="00000000" w:rsidRDefault="0079289C">
      <w:pPr>
        <w:ind w:firstLine="426"/>
        <w:jc w:val="both"/>
      </w:pPr>
      <w:r>
        <w:t>- наличие трещин в перегородках и в несущих стенах по рабочим швам бетонирования;</w:t>
      </w:r>
    </w:p>
    <w:p w:rsidR="00000000" w:rsidRDefault="0079289C">
      <w:pPr>
        <w:ind w:firstLine="426"/>
        <w:jc w:val="both"/>
      </w:pPr>
      <w:r>
        <w:t>- возможные повреждения участков стен из-за срыва опалубки;</w:t>
      </w:r>
    </w:p>
    <w:p w:rsidR="00000000" w:rsidRDefault="0079289C">
      <w:pPr>
        <w:ind w:firstLine="426"/>
        <w:jc w:val="both"/>
      </w:pPr>
      <w:r>
        <w:t>- возмо</w:t>
      </w:r>
      <w:r>
        <w:t>жные трещины в растянутой зоне бетона плит перекрытий и покрытия;</w:t>
      </w:r>
    </w:p>
    <w:p w:rsidR="00000000" w:rsidRDefault="0079289C">
      <w:pPr>
        <w:ind w:firstLine="426"/>
        <w:jc w:val="both"/>
      </w:pPr>
      <w:r>
        <w:t>- участки взаимного сопряжения стен;</w:t>
      </w:r>
    </w:p>
    <w:p w:rsidR="00000000" w:rsidRDefault="0079289C">
      <w:pPr>
        <w:ind w:firstLine="426"/>
        <w:jc w:val="both"/>
      </w:pPr>
      <w:r>
        <w:t>- особенности конструктивных решений лестничных клеток и их сопряжений с основными несущими конструкциями.</w:t>
      </w:r>
    </w:p>
    <w:p w:rsidR="00000000" w:rsidRDefault="0079289C">
      <w:pPr>
        <w:ind w:firstLine="426"/>
        <w:jc w:val="both"/>
      </w:pPr>
      <w:r>
        <w:rPr>
          <w:b/>
          <w:bCs/>
        </w:rPr>
        <w:t>5.4.3</w:t>
      </w:r>
      <w:r>
        <w:t xml:space="preserve"> Оценка технического состояния обследован</w:t>
      </w:r>
      <w:r>
        <w:t>ных объектов выполняется в соответствии с положениями п. 4.16 главы 4.</w:t>
      </w:r>
    </w:p>
    <w:p w:rsidR="00000000" w:rsidRDefault="0079289C">
      <w:pPr>
        <w:ind w:firstLine="426"/>
        <w:jc w:val="both"/>
      </w:pPr>
      <w:r>
        <w:rPr>
          <w:b/>
          <w:bCs/>
        </w:rPr>
        <w:t>5.5Оценка технического состояния зданий с несущими деревянными стенами</w:t>
      </w:r>
    </w:p>
    <w:p w:rsidR="00000000" w:rsidRDefault="0079289C">
      <w:pPr>
        <w:ind w:firstLine="426"/>
        <w:jc w:val="both"/>
      </w:pPr>
      <w:r>
        <w:rPr>
          <w:b/>
          <w:bCs/>
        </w:rPr>
        <w:lastRenderedPageBreak/>
        <w:t xml:space="preserve">5.5.1 </w:t>
      </w:r>
      <w:r>
        <w:t>При обследовании зданий с несущими деревянными стенами необходимо обратить внимание на возможные:</w:t>
      </w:r>
    </w:p>
    <w:p w:rsidR="00000000" w:rsidRDefault="0079289C">
      <w:pPr>
        <w:ind w:firstLine="426"/>
        <w:jc w:val="both"/>
      </w:pPr>
      <w:r>
        <w:t>- трещины,</w:t>
      </w:r>
      <w:r>
        <w:t xml:space="preserve"> повреждения и обрушение штукатурки, обшивки и облицовки;</w:t>
      </w:r>
    </w:p>
    <w:p w:rsidR="00000000" w:rsidRDefault="0079289C">
      <w:pPr>
        <w:ind w:firstLine="426"/>
        <w:jc w:val="both"/>
      </w:pPr>
      <w:r>
        <w:t>- нарушения сопряжений, остаточные деформации и перекосы конструкций здания в целом, деформации и сдвиги элементов кровли;</w:t>
      </w:r>
    </w:p>
    <w:p w:rsidR="00000000" w:rsidRDefault="0079289C">
      <w:pPr>
        <w:ind w:firstLine="426"/>
        <w:jc w:val="both"/>
      </w:pPr>
      <w:r>
        <w:t>- трещины и повреждения в местах сопряжения стен, а также стен с перекрытия</w:t>
      </w:r>
      <w:r>
        <w:t>ми, стен с жесткими элементами (печи, дымоходы и т.п.);</w:t>
      </w:r>
    </w:p>
    <w:p w:rsidR="00000000" w:rsidRDefault="0079289C">
      <w:pPr>
        <w:ind w:firstLine="426"/>
        <w:jc w:val="both"/>
      </w:pPr>
      <w:r>
        <w:t>- прогибы перекрытий.</w:t>
      </w:r>
    </w:p>
    <w:p w:rsidR="00000000" w:rsidRDefault="0079289C">
      <w:pPr>
        <w:ind w:firstLine="426"/>
        <w:jc w:val="both"/>
      </w:pPr>
      <w:r>
        <w:rPr>
          <w:b/>
          <w:bCs/>
        </w:rPr>
        <w:t>5.5.2</w:t>
      </w:r>
      <w:r>
        <w:t xml:space="preserve"> В деревянных конструкциях необходимо определить состояние древесины (гниль, жучковые повреждения), наличие гидроизоляции между деревянными и каменными конструкциями;</w:t>
      </w:r>
    </w:p>
    <w:p w:rsidR="00000000" w:rsidRDefault="0079289C">
      <w:pPr>
        <w:ind w:firstLine="426"/>
        <w:jc w:val="both"/>
      </w:pPr>
      <w:r>
        <w:t>- сост</w:t>
      </w:r>
      <w:r>
        <w:t>ояние врубок и связи между венцами в срубах;</w:t>
      </w:r>
    </w:p>
    <w:p w:rsidR="00000000" w:rsidRDefault="0079289C">
      <w:pPr>
        <w:ind w:firstLine="426"/>
        <w:jc w:val="both"/>
      </w:pPr>
      <w:r>
        <w:t>- сдвиг здания по цоколю.</w:t>
      </w:r>
    </w:p>
    <w:p w:rsidR="00000000" w:rsidRDefault="0079289C">
      <w:pPr>
        <w:ind w:firstLine="426"/>
        <w:jc w:val="both"/>
      </w:pPr>
      <w:r>
        <w:rPr>
          <w:b/>
          <w:bCs/>
        </w:rPr>
        <w:t>5.5.3</w:t>
      </w:r>
      <w:r>
        <w:t xml:space="preserve"> Оценка технического состояния обследованных объектов выполняется в соответствии с положениями п. 4.16 главы 4.</w:t>
      </w:r>
    </w:p>
    <w:p w:rsidR="00000000" w:rsidRDefault="0079289C">
      <w:pPr>
        <w:ind w:firstLine="426"/>
        <w:jc w:val="both"/>
      </w:pPr>
      <w:r>
        <w:rPr>
          <w:b/>
          <w:bCs/>
        </w:rPr>
        <w:t>5.6 Оценка технического состояния балконов, эркеров, лоджий, лестниц</w:t>
      </w:r>
      <w:r>
        <w:rPr>
          <w:b/>
          <w:bCs/>
        </w:rPr>
        <w:t>, кровли, стропил и ферм, чердачных перекрытий</w:t>
      </w:r>
    </w:p>
    <w:p w:rsidR="00000000" w:rsidRDefault="0079289C">
      <w:pPr>
        <w:ind w:firstLine="426"/>
        <w:jc w:val="both"/>
      </w:pPr>
      <w:r>
        <w:rPr>
          <w:b/>
          <w:bCs/>
        </w:rPr>
        <w:t>5.6.1</w:t>
      </w:r>
      <w:r>
        <w:t xml:space="preserve"> Обследование балконов, эркеров, лоджий проводят осмотром, в ходе которого необходимо установить:</w:t>
      </w:r>
    </w:p>
    <w:p w:rsidR="00000000" w:rsidRDefault="0079289C">
      <w:pPr>
        <w:ind w:firstLine="426"/>
        <w:jc w:val="both"/>
      </w:pPr>
      <w:r>
        <w:t>- расчетную схему конструкции балкона и материал несущих конструкций;</w:t>
      </w:r>
    </w:p>
    <w:p w:rsidR="00000000" w:rsidRDefault="0079289C">
      <w:pPr>
        <w:ind w:firstLine="426"/>
        <w:jc w:val="both"/>
      </w:pPr>
      <w:r>
        <w:t>- основные размеры элементов балкона</w:t>
      </w:r>
      <w:r>
        <w:t xml:space="preserve"> или карниза (длину, ширину и толщину плит, длину и размеры сечения балок, подвесок, подкосов, бортовых балок, расстояния между несущими балками);</w:t>
      </w:r>
    </w:p>
    <w:p w:rsidR="00000000" w:rsidRDefault="0079289C">
      <w:pPr>
        <w:ind w:firstLine="426"/>
        <w:jc w:val="both"/>
      </w:pPr>
      <w:r>
        <w:t>- состояние несущих конструкций (трещины на поверхности плит, прогибы, коррозию стальных балок, арматуры, под</w:t>
      </w:r>
      <w:r>
        <w:t>весок, сохранность покрытий и стяжек, уклоны балконных плит и др.);</w:t>
      </w:r>
    </w:p>
    <w:p w:rsidR="00000000" w:rsidRDefault="0079289C">
      <w:pPr>
        <w:ind w:firstLine="426"/>
        <w:jc w:val="both"/>
      </w:pPr>
      <w:r>
        <w:t>- состояние балок и подкосов стен под опорными частями эркеров и лоджий, наличие трещин в местах примыкания эркеров к зданию, состояние гидроизоляции;</w:t>
      </w:r>
    </w:p>
    <w:p w:rsidR="00000000" w:rsidRDefault="0079289C">
      <w:pPr>
        <w:ind w:firstLine="426"/>
        <w:jc w:val="both"/>
      </w:pPr>
      <w:r>
        <w:t>- состояние раствора в кладке неоштук</w:t>
      </w:r>
      <w:r>
        <w:t>атуренных карнизов в местах выпадения кирпича, наличие трещин в оштукатуренных карнизах;</w:t>
      </w:r>
    </w:p>
    <w:p w:rsidR="00000000" w:rsidRDefault="0079289C">
      <w:pPr>
        <w:ind w:firstLine="426"/>
        <w:jc w:val="both"/>
      </w:pPr>
      <w:r>
        <w:t xml:space="preserve">- состояние стоек, консолей, подкосов, кронштейнов и подвесок, кровли козырьков. </w:t>
      </w:r>
    </w:p>
    <w:p w:rsidR="00000000" w:rsidRDefault="0079289C">
      <w:pPr>
        <w:ind w:firstLine="426"/>
        <w:jc w:val="both"/>
      </w:pPr>
      <w:r>
        <w:t>Осмотры проводят с помощью бинокля.</w:t>
      </w:r>
    </w:p>
    <w:p w:rsidR="00000000" w:rsidRDefault="0079289C">
      <w:pPr>
        <w:ind w:firstLine="426"/>
        <w:jc w:val="both"/>
      </w:pPr>
      <w:r>
        <w:rPr>
          <w:b/>
          <w:bCs/>
        </w:rPr>
        <w:t>5.6.2</w:t>
      </w:r>
      <w:r>
        <w:t xml:space="preserve"> Обследование лестниц проводят осмотром, в х</w:t>
      </w:r>
      <w:r>
        <w:t>оде которого должны быть установлены:</w:t>
      </w:r>
    </w:p>
    <w:p w:rsidR="00000000" w:rsidRDefault="0079289C">
      <w:pPr>
        <w:ind w:firstLine="426"/>
        <w:jc w:val="both"/>
      </w:pPr>
      <w:r>
        <w:t>- особенности конструкции и применяемые материалы;</w:t>
      </w:r>
    </w:p>
    <w:p w:rsidR="00000000" w:rsidRDefault="0079289C">
      <w:pPr>
        <w:ind w:firstLine="426"/>
        <w:jc w:val="both"/>
      </w:pPr>
      <w:r>
        <w:t>- состояние участков, подвергавшихся реконструкции, сопряжений элементов, мест заделки несущих конструкций в стены, креплений лестничных решеток;</w:t>
      </w:r>
    </w:p>
    <w:p w:rsidR="00000000" w:rsidRDefault="0079289C">
      <w:pPr>
        <w:ind w:firstLine="426"/>
        <w:jc w:val="both"/>
      </w:pPr>
      <w:r>
        <w:t>- деформации несущих конструкций;</w:t>
      </w:r>
    </w:p>
    <w:p w:rsidR="00000000" w:rsidRDefault="0079289C">
      <w:pPr>
        <w:ind w:firstLine="426"/>
        <w:jc w:val="both"/>
      </w:pPr>
      <w:r>
        <w:t>- наличие трещин и повреждений лестничных площадок, балок, маршей, ступеней.</w:t>
      </w:r>
    </w:p>
    <w:p w:rsidR="00000000" w:rsidRDefault="0079289C">
      <w:pPr>
        <w:ind w:firstLine="426"/>
        <w:jc w:val="both"/>
      </w:pPr>
      <w:r>
        <w:rPr>
          <w:b/>
          <w:bCs/>
        </w:rPr>
        <w:t>5.6.3</w:t>
      </w:r>
      <w:r>
        <w:t xml:space="preserve"> Для установления деформаций и повреждений лестниц из сборных железобетонных элементов необходимо выполнить вскрытия в местах заделки лестничных площадок в стены; опор лестничных маршей; для каменных лестниц по металлическим косоурам - в местах задел</w:t>
      </w:r>
      <w:r>
        <w:t>ки в стены балок лестничных площадок.</w:t>
      </w:r>
    </w:p>
    <w:p w:rsidR="00000000" w:rsidRDefault="0079289C">
      <w:pPr>
        <w:ind w:firstLine="426"/>
        <w:jc w:val="both"/>
      </w:pPr>
      <w:r>
        <w:t>При наличии бескосоурных висячих каменных лестниц проверяют прочность заделки ступеней в кладку стен.</w:t>
      </w:r>
    </w:p>
    <w:p w:rsidR="00000000" w:rsidRDefault="0079289C">
      <w:pPr>
        <w:ind w:firstLine="426"/>
        <w:jc w:val="both"/>
      </w:pPr>
      <w:r>
        <w:t>При осмотре деревянных лестниц по металлическим косоурам и деревянным тетивам проводят вскрытие мест заделки балок в</w:t>
      </w:r>
      <w:r>
        <w:t xml:space="preserve"> стены и зондирование деревянных конструкций для определения вида и границ повреждения элементов.</w:t>
      </w:r>
    </w:p>
    <w:p w:rsidR="00000000" w:rsidRDefault="0079289C">
      <w:pPr>
        <w:ind w:firstLine="426"/>
        <w:jc w:val="both"/>
      </w:pPr>
      <w:r>
        <w:rPr>
          <w:b/>
          <w:bCs/>
        </w:rPr>
        <w:t>5.6.4</w:t>
      </w:r>
      <w:r>
        <w:t xml:space="preserve"> При обследовании кровель, деревянных стропил и ферм необходимо:</w:t>
      </w:r>
    </w:p>
    <w:p w:rsidR="00000000" w:rsidRDefault="0079289C">
      <w:pPr>
        <w:ind w:firstLine="426"/>
        <w:jc w:val="both"/>
      </w:pPr>
      <w:r>
        <w:t>- установить тип несущих систем (настилы, обрешетки, прогоны);</w:t>
      </w:r>
    </w:p>
    <w:p w:rsidR="00000000" w:rsidRDefault="0079289C">
      <w:pPr>
        <w:ind w:firstLine="426"/>
        <w:jc w:val="both"/>
      </w:pPr>
      <w:r>
        <w:lastRenderedPageBreak/>
        <w:t xml:space="preserve">- определить тип кровли, </w:t>
      </w:r>
      <w:r>
        <w:t>соответствие уклонов крыши материалу кровельного покрытия, состояние кровли и внутренних водостоков, наличие вентиляционных продухов, их соотношение с площадью крыш;</w:t>
      </w:r>
    </w:p>
    <w:p w:rsidR="00000000" w:rsidRDefault="0079289C">
      <w:pPr>
        <w:ind w:firstLine="426"/>
        <w:jc w:val="both"/>
      </w:pPr>
      <w:r>
        <w:t>- установить основные деформации системы (прогибы и удлинение пролета балочных покрытий, у</w:t>
      </w:r>
      <w:r>
        <w:t>глы наклона сечений элементов и узлов ферм), смещения податливых соединений (взаимные сдвиги соединяемых элементов, обмятие во врубках и примыканиях), вторичные деформации разрушения и другие повреждения (трещины скалывания, складки сжатия и др.);</w:t>
      </w:r>
    </w:p>
    <w:p w:rsidR="00000000" w:rsidRDefault="0079289C">
      <w:pPr>
        <w:ind w:firstLine="426"/>
        <w:jc w:val="both"/>
      </w:pPr>
      <w:r>
        <w:t>- опреде</w:t>
      </w:r>
      <w:r>
        <w:t>лить состояние древесины (наличие гнили, жучковых повреждений), наличие гидроизоляции между деревянными и каменными конструкциями.</w:t>
      </w:r>
    </w:p>
    <w:p w:rsidR="00000000" w:rsidRDefault="0079289C">
      <w:pPr>
        <w:ind w:firstLine="426"/>
        <w:jc w:val="both"/>
      </w:pPr>
      <w:r>
        <w:t>При обследовании металлических конструкций кровель выявляют степень коррозии и ослабления сечений, а также наличие прогибов.</w:t>
      </w:r>
    </w:p>
    <w:p w:rsidR="00000000" w:rsidRDefault="0079289C">
      <w:pPr>
        <w:ind w:firstLine="426"/>
        <w:jc w:val="both"/>
      </w:pPr>
      <w:r>
        <w:t>При обследовании железобетонных панелей и настилов чердачных перекрытий проводят оценку размеров обнаруженных трещин и прогибов.</w:t>
      </w:r>
    </w:p>
    <w:p w:rsidR="00000000" w:rsidRDefault="0079289C">
      <w:pPr>
        <w:ind w:firstLine="426"/>
        <w:jc w:val="both"/>
      </w:pPr>
      <w:r>
        <w:t>При обследовании чердачных перекрытий проверяют толщину слоя, влажность и объемную массу утеплителя (засыпки), наличие и плотно</w:t>
      </w:r>
      <w:r>
        <w:t>сть пароизоляции.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jc w:val="center"/>
      </w:pPr>
      <w:r>
        <w:rPr>
          <w:rStyle w:val="s1"/>
        </w:rPr>
        <w:t>6. ОПРЕДЕЛЕНИЕ ДИНАМИЧЕСКИХ ХАРАКТЕРИСТИК</w:t>
      </w:r>
      <w:r>
        <w:rPr>
          <w:rStyle w:val="s1"/>
        </w:rPr>
        <w:br/>
        <w:t>ОБСЛЕДУЕМЫХ ЗДАНИЙ И СООРУЖЕНИЙ</w:t>
      </w:r>
    </w:p>
    <w:p w:rsidR="00000000" w:rsidRDefault="0079289C">
      <w:r>
        <w:t> </w:t>
      </w:r>
    </w:p>
    <w:p w:rsidR="00000000" w:rsidRDefault="0079289C">
      <w:pPr>
        <w:ind w:firstLine="426"/>
        <w:jc w:val="both"/>
      </w:pPr>
      <w:r>
        <w:t>Для наиболее полного инженерного анализа, накопления данных о повреждениях и динамических характеристик зданий и сооружений рекомендуется предусматривать:</w:t>
      </w:r>
    </w:p>
    <w:p w:rsidR="00000000" w:rsidRDefault="0079289C">
      <w:pPr>
        <w:ind w:firstLine="426"/>
        <w:jc w:val="both"/>
      </w:pPr>
      <w:r>
        <w:t>- у</w:t>
      </w:r>
      <w:r>
        <w:t>становку передвижных инженерно-сейсмометрических станций на характерных и социально-экономически ответственных зданиях и сооружениях;</w:t>
      </w:r>
    </w:p>
    <w:p w:rsidR="00000000" w:rsidRDefault="0079289C">
      <w:pPr>
        <w:ind w:firstLine="426"/>
        <w:jc w:val="both"/>
      </w:pPr>
      <w:r>
        <w:t>- динамические характеристики (периоды и формы собственных колебаний и логарифмические декременты) определяются специально</w:t>
      </w:r>
      <w:r>
        <w:t>й бригадой специалистов;</w:t>
      </w:r>
    </w:p>
    <w:p w:rsidR="00000000" w:rsidRDefault="0079289C">
      <w:pPr>
        <w:ind w:firstLine="426"/>
        <w:jc w:val="both"/>
      </w:pPr>
      <w:r>
        <w:t>- импульсное возбуждение колебаний осуществляется с помощью оттяжки здания тросом с последующим сбросом приложенного усилия или при помощи удара для создания микродинамического воздействия;</w:t>
      </w:r>
    </w:p>
    <w:p w:rsidR="00000000" w:rsidRDefault="0079289C">
      <w:pPr>
        <w:ind w:firstLine="426"/>
        <w:jc w:val="both"/>
      </w:pPr>
      <w:r>
        <w:t>- запись свободных колебаний следует пров</w:t>
      </w:r>
      <w:r>
        <w:t>одить при возбуждении колебаний в продольном и поперечном направлениях здания;</w:t>
      </w:r>
    </w:p>
    <w:p w:rsidR="00000000" w:rsidRDefault="0079289C">
      <w:pPr>
        <w:ind w:firstLine="426"/>
        <w:jc w:val="both"/>
      </w:pPr>
      <w:r>
        <w:t>- методы технической диагностики помогают выявить локализацию аномалии в структуре здания (сооружения), однако они не могут установить ее причину и поэтому необходимо проведение</w:t>
      </w:r>
      <w:r>
        <w:t xml:space="preserve"> детального обследования здания (сооружения) с последующим расчетным анализом;</w:t>
      </w:r>
    </w:p>
    <w:p w:rsidR="00000000" w:rsidRDefault="0079289C">
      <w:pPr>
        <w:ind w:firstLine="426"/>
        <w:jc w:val="both"/>
      </w:pPr>
      <w:r>
        <w:t>- детальное обследование здания (сооружения) с последующим его расчетом на основании реальных физико-механических характеристик объекта даст возможность оценить его сейсмобезопа</w:t>
      </w:r>
      <w:r>
        <w:t>сность;</w:t>
      </w:r>
    </w:p>
    <w:p w:rsidR="00000000" w:rsidRDefault="0079289C">
      <w:pPr>
        <w:ind w:firstLine="426"/>
        <w:jc w:val="both"/>
      </w:pPr>
      <w:r>
        <w:t>- выполнение расчетов здания (сооружения) на динамическое воздействие от сейсмических (импульсивных) нагрузок на основе методов строительной механики с выявлением напряженно-деформированного состояния несущих конструкций с последующей оценкой их на</w:t>
      </w:r>
      <w:r>
        <w:t>дежности и безопасности с учетом динамических параметров работы зданий и сооружений.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jc w:val="center"/>
      </w:pPr>
      <w:r>
        <w:rPr>
          <w:rStyle w:val="s1"/>
        </w:rPr>
        <w:t>7. ОПРЕДЕЛЕНИЕ ФИЗИКО-МЕХАНИЧЕСКИХ ХАРАКТЕРИСТИК В</w:t>
      </w:r>
      <w:r>
        <w:rPr>
          <w:rStyle w:val="s1"/>
        </w:rPr>
        <w:br/>
        <w:t>КОНСТРУКЦИЯХ ЗДАНИЙ И СООРУЖЕНИЙ</w:t>
      </w:r>
    </w:p>
    <w:p w:rsidR="00000000" w:rsidRDefault="0079289C">
      <w: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7.1</w:t>
      </w:r>
      <w:r>
        <w:t xml:space="preserve"> </w:t>
      </w:r>
      <w:r>
        <w:t>При прочностных испытаниях конструкций рекомендуется определять следующие физико-механические характеристики.</w:t>
      </w:r>
    </w:p>
    <w:p w:rsidR="00000000" w:rsidRDefault="0079289C">
      <w:pPr>
        <w:ind w:firstLine="426"/>
        <w:jc w:val="both"/>
      </w:pPr>
      <w:r>
        <w:lastRenderedPageBreak/>
        <w:t>Класс бетона, тип армирования и класс арматуры в несущих железобетонных конструкциях, характеристики стальных конструкций (при отсутствии сертифик</w:t>
      </w:r>
      <w:r>
        <w:t>атов или недостаточности имеющихся в них данных), нормальное сцепление кладки по неперевязанным швам, прочность материала кладки, прочность образцов раствора, взятых из кладки.</w:t>
      </w:r>
    </w:p>
    <w:p w:rsidR="00000000" w:rsidRDefault="0079289C">
      <w:pPr>
        <w:ind w:firstLine="426"/>
        <w:jc w:val="both"/>
      </w:pPr>
      <w:r>
        <w:t xml:space="preserve">Прочность бетона определяется приборами по методике, изложенной в </w:t>
      </w:r>
      <w:hyperlink r:id="rId67" w:history="1">
        <w:r>
          <w:rPr>
            <w:rStyle w:val="a3"/>
          </w:rPr>
          <w:t>ГОСТ 22690-2015</w:t>
        </w:r>
      </w:hyperlink>
      <w:r>
        <w:t xml:space="preserve"> «Бетоны. Определение прочности механическими методами» [4].</w:t>
      </w:r>
    </w:p>
    <w:p w:rsidR="00000000" w:rsidRDefault="0079289C">
      <w:pPr>
        <w:ind w:firstLine="426"/>
        <w:jc w:val="both"/>
      </w:pPr>
      <w:r>
        <w:rPr>
          <w:b/>
          <w:bCs/>
        </w:rPr>
        <w:t>7.2</w:t>
      </w:r>
      <w:r>
        <w:t xml:space="preserve"> Армирование несущих железобетонных конструкций устанавливается вскрытием защитного слоя бетона и замером продольной и попере</w:t>
      </w:r>
      <w:r>
        <w:t>чной арматуры с помощью штангенциркуля и линейки, а также с использованием приборов на основе неразрушающих методов.</w:t>
      </w:r>
    </w:p>
    <w:p w:rsidR="00000000" w:rsidRDefault="0079289C">
      <w:pPr>
        <w:ind w:firstLine="426"/>
        <w:jc w:val="both"/>
      </w:pPr>
      <w:r>
        <w:t>В отдельных случаях образцы арматуры и элементов стальных конструкций вырезаются автогеном и испытываются на стандартных разрывных машинах.</w:t>
      </w:r>
    </w:p>
    <w:p w:rsidR="00000000" w:rsidRDefault="0079289C">
      <w:pPr>
        <w:ind w:firstLine="426"/>
        <w:jc w:val="both"/>
      </w:pPr>
      <w:r>
        <w:rPr>
          <w:b/>
          <w:bCs/>
        </w:rPr>
        <w:t>7.3</w:t>
      </w:r>
      <w:r>
        <w:t xml:space="preserve"> Нормальное сцепление кладки по неперевязанным швам определяется по </w:t>
      </w:r>
      <w:hyperlink r:id="rId68" w:history="1">
        <w:r>
          <w:rPr>
            <w:rStyle w:val="a3"/>
          </w:rPr>
          <w:t>ГОСТ 24992-2014</w:t>
        </w:r>
      </w:hyperlink>
      <w:r>
        <w:t xml:space="preserve"> </w:t>
      </w:r>
      <w:r>
        <w:t>«Конструкции каменные. Метод определения прочности сцепления в каменной кладке [5].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8. РАСЧЕТНО-АНАЛИТИЧЕСКАЯ ОЦЕНКА СЕЙСМОСТОЙКОСТИ</w:t>
      </w:r>
      <w:r>
        <w:rPr>
          <w:rStyle w:val="s1"/>
        </w:rPr>
        <w:br/>
        <w:t>ОБСЛЕДУЕМЫХ ЗДАНИЙ И СООРУЖЕНИЙ</w:t>
      </w:r>
    </w:p>
    <w:p w:rsidR="00000000" w:rsidRDefault="0079289C">
      <w: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8.1</w:t>
      </w:r>
      <w:r>
        <w:t xml:space="preserve"> Определение сейсмических воздействий должно выполняться в соответствии с </w:t>
      </w:r>
      <w:hyperlink r:id="rId69" w:history="1">
        <w:r>
          <w:rPr>
            <w:rStyle w:val="a3"/>
          </w:rPr>
          <w:t xml:space="preserve">СН РК </w:t>
        </w:r>
        <w:r>
          <w:rPr>
            <w:rStyle w:val="a3"/>
            <w:lang w:val="en-US"/>
          </w:rPr>
          <w:t>EN</w:t>
        </w:r>
        <w:r>
          <w:rPr>
            <w:rStyle w:val="a3"/>
          </w:rPr>
          <w:t xml:space="preserve"> 1998-1:2004/2012</w:t>
        </w:r>
      </w:hyperlink>
      <w:r>
        <w:t xml:space="preserve"> «Проектирование сейсмостойких конструкций. Часть 1: Общие правила, сейсмические воздействия и правила для зданий» [2].</w:t>
      </w:r>
    </w:p>
    <w:p w:rsidR="00000000" w:rsidRDefault="0079289C">
      <w:pPr>
        <w:ind w:firstLine="426"/>
        <w:jc w:val="both"/>
      </w:pPr>
      <w:r>
        <w:rPr>
          <w:b/>
          <w:bCs/>
        </w:rPr>
        <w:t>8.2</w:t>
      </w:r>
      <w:r>
        <w:t xml:space="preserve"> Сейсмическую опасность площадок строительства след</w:t>
      </w:r>
      <w:r>
        <w:t>ует определять по картам сейсмического микрозонирования, составленным с учетом влияния местных сейсмотектонических, инженерно-геологических и топографических условий на параметры колебаний поверхности земли.</w:t>
      </w:r>
    </w:p>
    <w:p w:rsidR="00000000" w:rsidRDefault="0079289C">
      <w:pPr>
        <w:ind w:firstLine="426"/>
        <w:jc w:val="both"/>
      </w:pPr>
      <w:r>
        <w:t>При отсутствии карт сейсмического микрозонирован</w:t>
      </w:r>
      <w:r>
        <w:t>ия, сейсмическую опасность площадки строительства и параметры расчетного сейсмического воздействия допускается принимать по картам общего сейсмического зонирования или по списку населенных пунктов, исходя из сейсмической опасности соответствующей зоны и ти</w:t>
      </w:r>
      <w:r>
        <w:t>па грунтовых условий площадки строительства, установленного по результатам инженерно-геологических изысканий [3].</w:t>
      </w:r>
    </w:p>
    <w:p w:rsidR="00000000" w:rsidRDefault="0079289C">
      <w:pPr>
        <w:ind w:firstLine="426"/>
        <w:jc w:val="both"/>
      </w:pPr>
      <w:r>
        <w:rPr>
          <w:b/>
          <w:bCs/>
        </w:rPr>
        <w:t>8.3</w:t>
      </w:r>
      <w:r>
        <w:t xml:space="preserve"> Грунтовые условия площадок строительства следует классифицировать по сейсмическим свойствам в соответствии с данными таблицы 3.1 п. 3.2.1.</w:t>
      </w:r>
      <w:r>
        <w:t>1 НТП РК-08-01-2012 [3], исходя из результатов инженерно-геологических изысканий.</w:t>
      </w:r>
    </w:p>
    <w:p w:rsidR="00000000" w:rsidRDefault="0079289C">
      <w:pPr>
        <w:ind w:firstLine="426"/>
        <w:jc w:val="both"/>
      </w:pPr>
      <w:r>
        <w:rPr>
          <w:b/>
          <w:bCs/>
        </w:rPr>
        <w:t>8.4</w:t>
      </w:r>
      <w:r>
        <w:t xml:space="preserve"> Расчетные спектры упругих реакций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</w:rPr>
        <w:t>е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</w:t>
      </w:r>
      <w:r>
        <w:t xml:space="preserve">для горизонтальных и вертикальных составляющих сейсмического воздействия определяются в соответствии с положениями п. 3.3.2.5 НТП </w:t>
      </w:r>
      <w:r>
        <w:t>РК-08-01-2012 [3].</w:t>
      </w:r>
    </w:p>
    <w:p w:rsidR="00000000" w:rsidRDefault="0079289C">
      <w:pPr>
        <w:ind w:firstLine="426"/>
        <w:jc w:val="both"/>
      </w:pPr>
      <w:r>
        <w:rPr>
          <w:b/>
          <w:bCs/>
        </w:rPr>
        <w:t>8.5</w:t>
      </w:r>
      <w:r>
        <w:t xml:space="preserve"> Для зданий и сооружений, запроектированных и построенных до введения в действие </w:t>
      </w:r>
      <w:hyperlink r:id="rId70" w:history="1">
        <w:r>
          <w:rPr>
            <w:rStyle w:val="a3"/>
          </w:rPr>
          <w:t xml:space="preserve">СН РК </w:t>
        </w:r>
        <w:r>
          <w:rPr>
            <w:rStyle w:val="a3"/>
            <w:lang w:val="en-US"/>
          </w:rPr>
          <w:t>EN</w:t>
        </w:r>
        <w:r>
          <w:rPr>
            <w:rStyle w:val="a3"/>
          </w:rPr>
          <w:t xml:space="preserve"> 1998-1:2004/2012</w:t>
        </w:r>
      </w:hyperlink>
      <w:r>
        <w:t xml:space="preserve"> [2] и в переходный период, сейсмическая инерционная нагрузка (</w:t>
      </w:r>
      <w:r>
        <w:t>от собственного веса и полезной нагрузки) на здания и сооружения определяется в рамках теории сейсмостойкости на основе спектрального метода, применяемого при проектировании зданий и сооружений в сейсмических районах.</w:t>
      </w:r>
    </w:p>
    <w:p w:rsidR="00000000" w:rsidRDefault="0079289C">
      <w:pPr>
        <w:ind w:firstLine="426"/>
        <w:jc w:val="both"/>
      </w:pPr>
      <w:r>
        <w:t>Сейсмичность района строительства след</w:t>
      </w:r>
      <w:r>
        <w:t>ует принимать по списку населенных пунктов и по картам общего сейсмического зонирования территории Республики Казахстан.</w:t>
      </w:r>
    </w:p>
    <w:p w:rsidR="00000000" w:rsidRDefault="0079289C">
      <w:pPr>
        <w:ind w:firstLine="426"/>
        <w:jc w:val="both"/>
      </w:pPr>
      <w:r>
        <w:t xml:space="preserve">Расчеты здания выполняются исходя из требований </w:t>
      </w:r>
      <w:hyperlink r:id="rId71" w:history="1">
        <w:r>
          <w:rPr>
            <w:rStyle w:val="a3"/>
          </w:rPr>
          <w:t>СНиП РК 2.03-30-2006</w:t>
        </w:r>
      </w:hyperlink>
      <w:r>
        <w:t xml:space="preserve"> «</w:t>
      </w:r>
      <w:r>
        <w:t>Строительство в сейсмических районах» [1]. Коэффициенты надежности по нагрузкам принимаются согласно СНиП 2.01.07-85* «Нагрузки и воздействия» [6].</w:t>
      </w:r>
    </w:p>
    <w:p w:rsidR="00000000" w:rsidRDefault="0079289C">
      <w:pPr>
        <w:ind w:firstLine="426"/>
        <w:jc w:val="both"/>
      </w:pPr>
      <w:r>
        <w:rPr>
          <w:b/>
          <w:bCs/>
        </w:rPr>
        <w:t>8.6</w:t>
      </w:r>
      <w:r>
        <w:t xml:space="preserve"> Сейсмобезопасность зданий существующей застройки следует оценивать исходя из соответствия их объемно-пла</w:t>
      </w:r>
      <w:r>
        <w:t xml:space="preserve">нировочных и конструктивных решений расчетным и </w:t>
      </w:r>
      <w:r>
        <w:lastRenderedPageBreak/>
        <w:t xml:space="preserve">конструктивным требованиям </w:t>
      </w:r>
      <w:hyperlink r:id="rId72" w:history="1">
        <w:r>
          <w:rPr>
            <w:rStyle w:val="a3"/>
          </w:rPr>
          <w:t>СНиП РК 2.03-30-2006</w:t>
        </w:r>
      </w:hyperlink>
      <w:r>
        <w:t xml:space="preserve"> «Строительство в сейсмических районах» [1].</w:t>
      </w:r>
    </w:p>
    <w:p w:rsidR="00000000" w:rsidRDefault="0079289C">
      <w:pPr>
        <w:ind w:firstLine="426"/>
        <w:jc w:val="both"/>
      </w:pPr>
      <w:r>
        <w:t>Соответствие зданий существующей застройки расчетны</w:t>
      </w:r>
      <w:r>
        <w:t xml:space="preserve">м требованиям </w:t>
      </w:r>
      <w:hyperlink r:id="rId73" w:history="1">
        <w:r>
          <w:rPr>
            <w:rStyle w:val="a3"/>
          </w:rPr>
          <w:t>СНиП РК 2.03-30-2006</w:t>
        </w:r>
      </w:hyperlink>
      <w:r>
        <w:t xml:space="preserve"> устанавливается с помощью коэффициента </w:t>
      </w:r>
      <w:r>
        <w:rPr>
          <w:b/>
          <w:bCs/>
          <w:i/>
          <w:iCs/>
          <w:lang w:val="en-US"/>
        </w:rPr>
        <w:t>r</w:t>
      </w:r>
      <w:r>
        <w:rPr>
          <w:b/>
          <w:bCs/>
          <w:i/>
          <w:iCs/>
          <w:vertAlign w:val="subscript"/>
          <w:lang w:val="en-US"/>
        </w:rPr>
        <w:t>S</w:t>
      </w:r>
      <w:r>
        <w:rPr>
          <w:b/>
          <w:bCs/>
          <w:i/>
          <w:iCs/>
        </w:rPr>
        <w:t>,</w:t>
      </w:r>
      <w:r>
        <w:t>определяемого по формуле</w:t>
      </w:r>
    </w:p>
    <w:p w:rsidR="00000000" w:rsidRDefault="0079289C">
      <w:pPr>
        <w:ind w:firstLine="426"/>
        <w:jc w:val="both"/>
      </w:pPr>
      <w:r>
        <w:rPr>
          <w:i/>
          <w:iCs/>
        </w:rPr>
        <w:t> </w:t>
      </w:r>
    </w:p>
    <w:p w:rsidR="00000000" w:rsidRDefault="0079289C">
      <w:pPr>
        <w:ind w:firstLine="426"/>
        <w:jc w:val="center"/>
      </w:pPr>
      <w:r>
        <w:rPr>
          <w:b/>
          <w:bCs/>
          <w:i/>
          <w:iCs/>
          <w:lang w:val="en-US"/>
        </w:rPr>
        <w:t>r</w:t>
      </w:r>
      <w:r>
        <w:rPr>
          <w:b/>
          <w:bCs/>
          <w:i/>
          <w:iCs/>
          <w:vertAlign w:val="subscript"/>
          <w:lang w:val="en-US"/>
        </w:rPr>
        <w:t>S</w:t>
      </w:r>
      <w:r>
        <w:rPr>
          <w:b/>
          <w:bCs/>
          <w:i/>
          <w:iCs/>
        </w:rPr>
        <w:t xml:space="preserve">= </w:t>
      </w:r>
      <w:r>
        <w:rPr>
          <w:b/>
          <w:bCs/>
          <w:i/>
          <w:iCs/>
          <w:lang w:val="en-US"/>
        </w:rPr>
        <w:t>W</w:t>
      </w:r>
      <w:r>
        <w:rPr>
          <w:b/>
          <w:bCs/>
          <w:i/>
          <w:iCs/>
        </w:rPr>
        <w:t>/</w:t>
      </w:r>
      <w:r>
        <w:rPr>
          <w:b/>
          <w:bCs/>
          <w:i/>
          <w:iCs/>
          <w:lang w:val="en-US"/>
        </w:rPr>
        <w:t>F</w:t>
      </w:r>
      <w:r>
        <w:rPr>
          <w:b/>
          <w:bCs/>
          <w:i/>
          <w:iCs/>
        </w:rPr>
        <w:t xml:space="preserve">,  </w:t>
      </w:r>
      <w:r>
        <w:rPr>
          <w:i/>
          <w:iCs/>
        </w:rPr>
        <w:t xml:space="preserve">                        </w:t>
      </w:r>
      <w:r>
        <w:t>(8.1)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где</w:t>
      </w:r>
    </w:p>
    <w:p w:rsidR="00000000" w:rsidRDefault="0079289C">
      <w:pPr>
        <w:ind w:firstLine="426"/>
        <w:jc w:val="both"/>
      </w:pPr>
      <w:r>
        <w:rPr>
          <w:i/>
          <w:iCs/>
          <w:lang w:val="en-US"/>
        </w:rPr>
        <w:t>W</w:t>
      </w:r>
      <w:r>
        <w:t>- показатель, характеризующий фактическую расчетную несущую способность, рассматриваемой конструктивной системы;</w:t>
      </w:r>
    </w:p>
    <w:p w:rsidR="00000000" w:rsidRDefault="0079289C">
      <w:pPr>
        <w:ind w:firstLine="426"/>
        <w:jc w:val="both"/>
      </w:pPr>
      <w:r>
        <w:rPr>
          <w:i/>
          <w:iCs/>
          <w:lang w:val="en-US"/>
        </w:rPr>
        <w:t>F</w:t>
      </w:r>
      <w:r>
        <w:t>- показатель, характеризующий требуемую по действующим нормам расчетную несущую способность рассматриваемой конструктивной системы.</w:t>
      </w:r>
    </w:p>
    <w:p w:rsidR="00000000" w:rsidRDefault="0079289C">
      <w:pPr>
        <w:ind w:firstLine="426"/>
        <w:jc w:val="both"/>
      </w:pPr>
      <w:r>
        <w:rPr>
          <w:b/>
          <w:bCs/>
        </w:rPr>
        <w:t>8.7</w:t>
      </w:r>
      <w:r>
        <w:t xml:space="preserve"> Здания</w:t>
      </w:r>
      <w:r>
        <w:t xml:space="preserve"> (сооружения) существующей застройки следует считать сейсмобезопасными, если их конструктивные решения соответствуют обязательным требованиям действующих норм, а коэффициент </w:t>
      </w:r>
      <w:r>
        <w:rPr>
          <w:b/>
          <w:bCs/>
          <w:i/>
          <w:iCs/>
          <w:lang w:val="en-US"/>
        </w:rPr>
        <w:t>r</w:t>
      </w:r>
      <w:r>
        <w:rPr>
          <w:b/>
          <w:bCs/>
          <w:i/>
          <w:iCs/>
          <w:vertAlign w:val="subscript"/>
          <w:lang w:val="en-US"/>
        </w:rPr>
        <w:t>S</w:t>
      </w:r>
      <w:r>
        <w:t>имеет значения, превышающие указанные в табл. 10.1 [1].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jc w:val="center"/>
      </w:pPr>
      <w:r>
        <w:rPr>
          <w:rStyle w:val="s1"/>
        </w:rPr>
        <w:t>9. ЗАКЛЮЧЕНИЕ О СЕЙС</w:t>
      </w:r>
      <w:r>
        <w:rPr>
          <w:rStyle w:val="s1"/>
        </w:rPr>
        <w:t>МОСТОЙКОСТИ ЗДАНИЯ (СООРУЖЕНИЯ)</w:t>
      </w:r>
    </w:p>
    <w:p w:rsidR="00000000" w:rsidRDefault="0079289C">
      <w:pPr>
        <w:ind w:firstLine="426"/>
        <w:jc w:val="center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9.1</w:t>
      </w:r>
      <w:r>
        <w:t xml:space="preserve"> Оценка сейсмостойкости объекта осуществляется на основе материалов обследования, предусмотренных </w:t>
      </w:r>
      <w:hyperlink r:id="rId74" w:anchor="sub_id=500" w:history="1">
        <w:r>
          <w:rPr>
            <w:rStyle w:val="a3"/>
          </w:rPr>
          <w:t>главой 5</w:t>
        </w:r>
      </w:hyperlink>
      <w:r>
        <w:t xml:space="preserve"> и расчетно-аналитической оценки</w:t>
      </w:r>
      <w:r>
        <w:t xml:space="preserve">, предусмотренной </w:t>
      </w:r>
      <w:hyperlink r:id="rId75" w:anchor="sub_id=800" w:history="1">
        <w:r>
          <w:rPr>
            <w:rStyle w:val="a3"/>
          </w:rPr>
          <w:t>главой 8</w:t>
        </w:r>
      </w:hyperlink>
      <w:r>
        <w:t>, и оформляется в виде экспертного заключения по техническому обследованию здания (сооружения) согласно Приложению 4.</w:t>
      </w:r>
    </w:p>
    <w:p w:rsidR="00000000" w:rsidRDefault="0079289C">
      <w:pPr>
        <w:ind w:firstLine="426"/>
        <w:jc w:val="both"/>
      </w:pPr>
      <w:r>
        <w:t>При оценке сейсмостойкости объе</w:t>
      </w:r>
      <w:r>
        <w:t>кта следует руководствоваться следующими положениями [12]:</w:t>
      </w:r>
    </w:p>
    <w:p w:rsidR="00000000" w:rsidRDefault="0079289C">
      <w:pPr>
        <w:ind w:firstLine="426"/>
        <w:jc w:val="both"/>
      </w:pPr>
      <w:r>
        <w:t>- сейсмостойкость здания (сооружения) определяется тем, что в нем за весь период эксплуатации, в течение которого возможны сейсмические воздействия, не наступают запредельные состояния здания (соор</w:t>
      </w:r>
      <w:r>
        <w:t>ужения) в целом;</w:t>
      </w:r>
    </w:p>
    <w:p w:rsidR="00000000" w:rsidRDefault="0079289C">
      <w:pPr>
        <w:ind w:firstLine="426"/>
        <w:jc w:val="both"/>
      </w:pPr>
      <w:r>
        <w:t>- запредельными для здания (сооружения) в целом являются такие состояния его конструкций, при которых не обеспечиваются хотя бы одно из следующих условий:</w:t>
      </w:r>
    </w:p>
    <w:p w:rsidR="00000000" w:rsidRDefault="0079289C">
      <w:pPr>
        <w:ind w:firstLine="426"/>
        <w:jc w:val="both"/>
      </w:pPr>
      <w:r>
        <w:t>а) безопасность людей;</w:t>
      </w:r>
    </w:p>
    <w:p w:rsidR="00000000" w:rsidRDefault="0079289C">
      <w:pPr>
        <w:ind w:firstLine="426"/>
        <w:jc w:val="both"/>
      </w:pPr>
      <w:r>
        <w:t>б) общая устойчивость здания (сооружения);</w:t>
      </w:r>
    </w:p>
    <w:p w:rsidR="00000000" w:rsidRDefault="0079289C">
      <w:pPr>
        <w:ind w:firstLine="426"/>
        <w:jc w:val="both"/>
      </w:pPr>
      <w:r>
        <w:t>в) сохранность цен</w:t>
      </w:r>
      <w:r>
        <w:t>ного оборудования и продукции;</w:t>
      </w:r>
    </w:p>
    <w:p w:rsidR="00000000" w:rsidRDefault="0079289C">
      <w:pPr>
        <w:ind w:firstLine="426"/>
        <w:jc w:val="both"/>
      </w:pPr>
      <w:r>
        <w:t>г) не загрязнение окружающей среды (утечка вредных веществ);</w:t>
      </w:r>
    </w:p>
    <w:p w:rsidR="00000000" w:rsidRDefault="0079289C">
      <w:pPr>
        <w:ind w:firstLine="426"/>
        <w:jc w:val="both"/>
      </w:pPr>
      <w:r>
        <w:t>д) возможность продолжения основного технологического процесса в остальных зданиях (сооружениях) предприятия;</w:t>
      </w:r>
    </w:p>
    <w:p w:rsidR="00000000" w:rsidRDefault="0079289C">
      <w:pPr>
        <w:ind w:firstLine="426"/>
        <w:jc w:val="both"/>
      </w:pPr>
      <w:r>
        <w:t>е) возможность быстрого и экономически целесообразного</w:t>
      </w:r>
      <w:r>
        <w:t xml:space="preserve"> восстановления поврежденных землетрясением конструкций.</w:t>
      </w:r>
    </w:p>
    <w:p w:rsidR="00000000" w:rsidRDefault="0079289C">
      <w:pPr>
        <w:ind w:firstLine="426"/>
        <w:jc w:val="both"/>
      </w:pPr>
      <w:r>
        <w:t xml:space="preserve">По результатам визуального и детального обследования здания (сооружения) составляется паспорт обследования объекта недвижимости (см. </w:t>
      </w:r>
      <w:hyperlink r:id="rId76" w:anchor="sub_id=3" w:history="1">
        <w:r>
          <w:rPr>
            <w:rStyle w:val="a3"/>
          </w:rPr>
          <w:t>Приложение В</w:t>
        </w:r>
      </w:hyperlink>
      <w:r>
        <w:t>).</w:t>
      </w:r>
    </w:p>
    <w:p w:rsidR="00000000" w:rsidRDefault="0079289C">
      <w:pPr>
        <w:ind w:firstLine="426"/>
        <w:jc w:val="both"/>
      </w:pPr>
      <w:r>
        <w:t>Если в результате анализа и обобщения всех материалов обследования объекта выявится, что он не в полной мере удовлетворяет требованиям сейсмостойкости, следует рассмотреть вопрос о целесообразности или нецелесообразности усилени</w:t>
      </w:r>
      <w:r>
        <w:t>я конструкций. При этом принимаются во внимание экономические, технические, социальные и другие факторы.</w:t>
      </w:r>
    </w:p>
    <w:p w:rsidR="00000000" w:rsidRDefault="0079289C">
      <w:pPr>
        <w:ind w:firstLine="426"/>
        <w:jc w:val="both"/>
      </w:pPr>
      <w:r>
        <w:rPr>
          <w:b/>
          <w:bCs/>
        </w:rPr>
        <w:t>9.2</w:t>
      </w:r>
      <w:r>
        <w:t xml:space="preserve"> В зависимости от эксплуатационных особенностей здания (сооружения) степени его ответственности, а также от состояния его конструкций возможны два с</w:t>
      </w:r>
      <w:r>
        <w:t>пособа усиления:</w:t>
      </w:r>
    </w:p>
    <w:p w:rsidR="00000000" w:rsidRDefault="0079289C">
      <w:pPr>
        <w:ind w:firstLine="426"/>
        <w:jc w:val="both"/>
      </w:pPr>
      <w:r>
        <w:t>- частичное усиление, выполняемое в первую очередь и в сжатые сроки;</w:t>
      </w:r>
    </w:p>
    <w:p w:rsidR="00000000" w:rsidRDefault="0079289C">
      <w:pPr>
        <w:ind w:firstLine="426"/>
        <w:jc w:val="both"/>
      </w:pPr>
      <w:r>
        <w:t>- полное усиление.</w:t>
      </w:r>
    </w:p>
    <w:p w:rsidR="00000000" w:rsidRDefault="0079289C">
      <w:pPr>
        <w:ind w:firstLine="426"/>
        <w:jc w:val="both"/>
      </w:pPr>
      <w:r>
        <w:rPr>
          <w:b/>
          <w:bCs/>
        </w:rPr>
        <w:lastRenderedPageBreak/>
        <w:t>9.3</w:t>
      </w:r>
      <w:r>
        <w:t xml:space="preserve"> При частичном усилении выполняются мероприятия по обеспечению устойчивости здания (сооружения), закреплению элементов, обрушение которых может прив</w:t>
      </w:r>
      <w:r>
        <w:t>ести к гибели людей, а также другие работы, снижающие уровень и объем повреждений здания.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9.4</w:t>
      </w:r>
      <w:r>
        <w:t xml:space="preserve"> При полном усилении могут рассматриваться следующие варианты мероприятий:</w:t>
      </w:r>
    </w:p>
    <w:p w:rsidR="00000000" w:rsidRDefault="0079289C">
      <w:pPr>
        <w:ind w:firstLine="426"/>
        <w:jc w:val="both"/>
      </w:pPr>
      <w:r>
        <w:t>а) изменение назначения здания, снижение степени его ответственности (уменьшение расчетн</w:t>
      </w:r>
      <w:r>
        <w:t>ой сейсмичности и, следовательно, увеличение возможных объемов и степени повреждений здания), что в ряде случаев позволяет допустить здание к эксплуатации без проведения работ по дополнительному усилению конструкций;</w:t>
      </w:r>
    </w:p>
    <w:p w:rsidR="00000000" w:rsidRDefault="0079289C">
      <w:pPr>
        <w:ind w:firstLine="426"/>
        <w:jc w:val="both"/>
      </w:pPr>
      <w:r>
        <w:t>б) повышение несущей способности основн</w:t>
      </w:r>
      <w:r>
        <w:t>ых конструктивных элементов;</w:t>
      </w:r>
    </w:p>
    <w:p w:rsidR="00000000" w:rsidRDefault="0079289C">
      <w:pPr>
        <w:ind w:firstLine="426"/>
        <w:jc w:val="both"/>
      </w:pPr>
      <w:r>
        <w:t>в) частичное изменение расчетной схемы здания (сооружения), если это изменение приводит к снижению усилий в основных элементах несущих конструкций;</w:t>
      </w:r>
    </w:p>
    <w:p w:rsidR="00000000" w:rsidRDefault="0079289C">
      <w:pPr>
        <w:ind w:firstLine="426"/>
        <w:jc w:val="both"/>
      </w:pPr>
      <w:r>
        <w:t>г) включение в работу дополнительных энергоемких элементов, снижающих реакцию здания (сооружения) на сейсмич</w:t>
      </w:r>
      <w:r>
        <w:t>еские нагрузки;</w:t>
      </w:r>
    </w:p>
    <w:p w:rsidR="00000000" w:rsidRDefault="0079289C">
      <w:pPr>
        <w:ind w:firstLine="426"/>
        <w:jc w:val="both"/>
      </w:pPr>
      <w:r>
        <w:t>д) введение в конструкцию дополнительных элементов (тяжей, связей, опор, рам и т. д), обеспечивающих совместную работу всех элементов несущих конструкций и повышающих их сейсмостойкость.</w:t>
      </w:r>
    </w:p>
    <w:p w:rsidR="00000000" w:rsidRDefault="0079289C">
      <w:pPr>
        <w:ind w:firstLine="426"/>
        <w:jc w:val="both"/>
      </w:pPr>
      <w:r>
        <w:t>Принятые технические решения для усиления оформляются</w:t>
      </w:r>
      <w:r>
        <w:t xml:space="preserve"> в виде чертежей и рекомендаций по усилению, которые являются основанием для разработки проекта усиления здания (сооружения).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10. УСИЛЕНИЕ КОНСТРУКЦИЙ ЗДАНИЙ (СООРУЖЕНИЙ)</w:t>
      </w:r>
      <w:r>
        <w:rPr>
          <w:rStyle w:val="s1"/>
        </w:rPr>
        <w:br/>
        <w:t>ТРАДИЦИОННЫМИ МЕТОДАМИ</w:t>
      </w:r>
    </w:p>
    <w:p w:rsidR="00000000" w:rsidRDefault="0079289C">
      <w: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10.1 Усиление фундаментов</w:t>
      </w:r>
    </w:p>
    <w:p w:rsidR="00000000" w:rsidRDefault="0079289C">
      <w:pPr>
        <w:ind w:firstLine="426"/>
        <w:jc w:val="both"/>
      </w:pPr>
      <w:r>
        <w:rPr>
          <w:b/>
          <w:bCs/>
        </w:rPr>
        <w:t>10.1.1</w:t>
      </w:r>
      <w:r>
        <w:t xml:space="preserve"> Ленточные бетонные (жел</w:t>
      </w:r>
      <w:r>
        <w:t>езобетонные) фундаменты усиливаются с двух сторон на всю высоту монолитными железобетонными слоями толщиной не менее 100 мм из бетона класса В15 на мелком заполнителе;</w:t>
      </w:r>
    </w:p>
    <w:p w:rsidR="00000000" w:rsidRDefault="0079289C">
      <w:pPr>
        <w:ind w:firstLine="426"/>
        <w:jc w:val="both"/>
      </w:pPr>
      <w:r>
        <w:t>- арматурные сетки монолитных слоев усиления фундаментов выполнять из арматурных стержне</w:t>
      </w:r>
      <w:r>
        <w:t>й диаметром 10 мм из стали класса А-</w:t>
      </w:r>
      <w:r>
        <w:rPr>
          <w:lang w:val="en-US"/>
        </w:rPr>
        <w:t>III</w:t>
      </w:r>
      <w:r>
        <w:t xml:space="preserve"> с размером ячеек 200x200 мм;</w:t>
      </w:r>
    </w:p>
    <w:p w:rsidR="00000000" w:rsidRDefault="0079289C">
      <w:pPr>
        <w:ind w:firstLine="426"/>
        <w:jc w:val="both"/>
      </w:pPr>
      <w:r>
        <w:t>- арматурные сетки крепить к фундаментам при помощи Г-образных стержней диаметром 6 мм (сталь класса А-</w:t>
      </w:r>
      <w:r>
        <w:rPr>
          <w:lang w:val="en-US"/>
        </w:rPr>
        <w:t>III</w:t>
      </w:r>
      <w:r>
        <w:t>), установленных в заранее просверленные отверстия глубиной 250 мм в шахматном по</w:t>
      </w:r>
      <w:r>
        <w:t>рядке с шагом 600 мм; после установки анкеров отверстия заделать жестким цементно-песчаным раствором;</w:t>
      </w:r>
    </w:p>
    <w:p w:rsidR="00000000" w:rsidRDefault="0079289C">
      <w:pPr>
        <w:ind w:firstLine="426"/>
        <w:jc w:val="both"/>
      </w:pPr>
      <w:r>
        <w:t>- арматурные сетки располагать на расстоянии не менее 20 мм от вертикальной поверхности фундаментов; длина отгибов Г-образных анкеров не менее 80 мм;</w:t>
      </w:r>
    </w:p>
    <w:p w:rsidR="00000000" w:rsidRDefault="0079289C">
      <w:pPr>
        <w:ind w:firstLine="426"/>
        <w:jc w:val="both"/>
      </w:pPr>
      <w:r>
        <w:t>- пр</w:t>
      </w:r>
      <w:r>
        <w:t>и одностороннем усилении фундаментов (в месте расположения антисейсмического шва) толщину слоя усиления принять не менее 120 мм из бетона класса В15 на мелком заполнителе по двойным арматурным сеткам из стержней класса А-</w:t>
      </w:r>
      <w:r>
        <w:rPr>
          <w:lang w:val="en-US"/>
        </w:rPr>
        <w:t>III</w:t>
      </w:r>
      <w:r>
        <w:t xml:space="preserve"> диаметром 12 мм с размером ячей</w:t>
      </w:r>
      <w:r>
        <w:t>ки 200x200 мм;</w:t>
      </w:r>
    </w:p>
    <w:p w:rsidR="00000000" w:rsidRDefault="0079289C">
      <w:pPr>
        <w:ind w:firstLine="426"/>
        <w:jc w:val="both"/>
      </w:pPr>
      <w:r>
        <w:t>- в углах и в местах пересечений ленточных фундаментов сетки гнуть и заводить за угол не менее 1,0 м; длина нахлеста арматурных стержней должна быть не менее 200 мм;</w:t>
      </w:r>
    </w:p>
    <w:p w:rsidR="00000000" w:rsidRDefault="0079289C">
      <w:pPr>
        <w:ind w:firstLine="426"/>
        <w:jc w:val="both"/>
      </w:pPr>
      <w:r>
        <w:t>- глубина отрытых вдоль фундаментов траншей не должна превышать глубины зал</w:t>
      </w:r>
      <w:r>
        <w:t>ожения фундаментов;</w:t>
      </w:r>
    </w:p>
    <w:p w:rsidR="00000000" w:rsidRDefault="0079289C">
      <w:pPr>
        <w:ind w:firstLine="426"/>
        <w:jc w:val="both"/>
      </w:pPr>
      <w:r>
        <w:t>- работы по усилению фундаментов ведут отдельными захватками протяженностью не более 2,0 м.</w:t>
      </w:r>
    </w:p>
    <w:p w:rsidR="00000000" w:rsidRDefault="0079289C">
      <w:pPr>
        <w:ind w:firstLine="426"/>
        <w:jc w:val="both"/>
      </w:pPr>
      <w:r>
        <w:rPr>
          <w:b/>
          <w:bCs/>
        </w:rPr>
        <w:t>10.1.2</w:t>
      </w:r>
      <w:r>
        <w:t xml:space="preserve"> Ленточные бутобетонные фундаменты усиливаются с двух сторон на всю высоту монолитными железобетонными слоями толщиной не менее 100 мм из </w:t>
      </w:r>
      <w:r>
        <w:t>бетона класса В15 на мелком заполнителе;</w:t>
      </w:r>
    </w:p>
    <w:p w:rsidR="00000000" w:rsidRDefault="0079289C">
      <w:pPr>
        <w:ind w:firstLine="426"/>
        <w:jc w:val="both"/>
      </w:pPr>
      <w:r>
        <w:t>- арматурные сетки монолитных слоев усиления фундаментов выполнять из стержней диаметром 8 мм из стали класса А-</w:t>
      </w:r>
      <w:r>
        <w:rPr>
          <w:lang w:val="en-US"/>
        </w:rPr>
        <w:t>III</w:t>
      </w:r>
      <w:r>
        <w:t xml:space="preserve"> с размером ячеек 150x150 мм;</w:t>
      </w:r>
    </w:p>
    <w:p w:rsidR="00000000" w:rsidRDefault="0079289C">
      <w:pPr>
        <w:ind w:firstLine="426"/>
        <w:jc w:val="both"/>
      </w:pPr>
      <w:r>
        <w:lastRenderedPageBreak/>
        <w:t>- арматурные сетки крепить к фундаментам при помощи Г-образных стержне</w:t>
      </w:r>
      <w:r>
        <w:t>й диаметром 6 мм (сталь класса А-</w:t>
      </w:r>
      <w:r>
        <w:rPr>
          <w:lang w:val="en-US"/>
        </w:rPr>
        <w:t>III</w:t>
      </w:r>
      <w:r>
        <w:t>), установленных в заранее просверленные отверстия глубиной 250 мм в шахматном порядке с шагом 600 мм; после установки анкеров отверстия заделать жестким цементным раствором;</w:t>
      </w:r>
    </w:p>
    <w:p w:rsidR="00000000" w:rsidRDefault="0079289C">
      <w:pPr>
        <w:ind w:firstLine="426"/>
        <w:jc w:val="both"/>
      </w:pPr>
      <w:r>
        <w:t xml:space="preserve">- арматурные сетки располагать на расстоянии </w:t>
      </w:r>
      <w:r>
        <w:t>не менее 20 мм от вертикальной поверхности фундаментов, длина отгибов Г-образных анкеров не менее 80 мм;</w:t>
      </w:r>
    </w:p>
    <w:p w:rsidR="00000000" w:rsidRDefault="0079289C">
      <w:pPr>
        <w:ind w:firstLine="426"/>
        <w:jc w:val="both"/>
      </w:pPr>
      <w:r>
        <w:t>- в углах и в местах пересечений ленточных фундаментов сетки гнуть и заводить за угол не менее 1,0 м; длина нахлеста арматурных стержней должна быть не</w:t>
      </w:r>
      <w:r>
        <w:t xml:space="preserve"> менее 150 мм;</w:t>
      </w:r>
    </w:p>
    <w:p w:rsidR="00000000" w:rsidRDefault="0079289C">
      <w:pPr>
        <w:ind w:firstLine="426"/>
        <w:jc w:val="both"/>
      </w:pPr>
      <w:r>
        <w:t>- глубина отрытых вдоль фундаментов траншей не должна превышать глубины заложения фундаментов [8],</w:t>
      </w:r>
    </w:p>
    <w:p w:rsidR="00000000" w:rsidRDefault="0079289C">
      <w:pPr>
        <w:ind w:firstLine="426"/>
        <w:jc w:val="both"/>
      </w:pPr>
      <w:r>
        <w:t>- работы по усилению фундаментов ведут отдельными захватками протяженностью не более 2,0 м.</w:t>
      </w:r>
    </w:p>
    <w:p w:rsidR="00000000" w:rsidRDefault="0079289C">
      <w:pPr>
        <w:ind w:firstLine="426"/>
        <w:jc w:val="both"/>
      </w:pPr>
      <w:r>
        <w:rPr>
          <w:b/>
          <w:bCs/>
        </w:rPr>
        <w:t>10.1.3</w:t>
      </w:r>
      <w:r>
        <w:t xml:space="preserve"> Усиление столбчатого фундамента под колонну</w:t>
      </w:r>
      <w:r>
        <w:t xml:space="preserve"> каркаса осуществляется путем увеличения площади подошвы фундамента с устройством со всех сторон подошвы дополнительных приливов, новые части фундамента выполняют из железобетона согласно расчету;</w:t>
      </w:r>
    </w:p>
    <w:p w:rsidR="00000000" w:rsidRDefault="0079289C">
      <w:pPr>
        <w:ind w:firstLine="426"/>
        <w:jc w:val="both"/>
      </w:pPr>
      <w:r>
        <w:t>- бетон для усиления принимают на класс выше бетона усиляем</w:t>
      </w:r>
      <w:r>
        <w:t>ого фундамента;</w:t>
      </w:r>
    </w:p>
    <w:p w:rsidR="00000000" w:rsidRDefault="0079289C">
      <w:pPr>
        <w:ind w:firstLine="426"/>
        <w:jc w:val="both"/>
      </w:pPr>
      <w:r>
        <w:t>- для совместной работы старых и новых частей фундамента соприкасающиеся поверхности тщательно омоноличивают;</w:t>
      </w:r>
    </w:p>
    <w:p w:rsidR="00000000" w:rsidRDefault="0079289C">
      <w:pPr>
        <w:ind w:firstLine="426"/>
        <w:jc w:val="both"/>
      </w:pPr>
      <w:r>
        <w:t>- надежность соединения обеспечивают штрабами и анкерами; особо прочно анкеруют низ уширения;</w:t>
      </w:r>
    </w:p>
    <w:p w:rsidR="00000000" w:rsidRDefault="0079289C">
      <w:pPr>
        <w:ind w:firstLine="426"/>
        <w:jc w:val="both"/>
      </w:pPr>
      <w:r>
        <w:t xml:space="preserve">- усиление столбчатых фундаментов с помощью свай осуществляется путем устройства свай по контуру существующего фундамента или под ним; такое усиление применяется </w:t>
      </w:r>
      <w:r>
        <w:t>при значительных и неравномерных осадках грунтов основания при существенном увеличении нагрузок на фундаменты, для повышения устойчивости основания в случае приложения к фундаментам значительных горизонтальных сил и т. д.</w:t>
      </w:r>
    </w:p>
    <w:p w:rsidR="00000000" w:rsidRDefault="0079289C">
      <w:pPr>
        <w:ind w:firstLine="426"/>
        <w:jc w:val="both"/>
      </w:pPr>
      <w:r>
        <w:t>- выбор конструкции свай зависит о</w:t>
      </w:r>
      <w:r>
        <w:t>т внутренних габаритов реконструируемого здания или сооружения, характера действующих нагрузок, конструкций усиливаемого фундамента, наличия соответствующего оборудования для производства свайных работ [16].</w:t>
      </w:r>
    </w:p>
    <w:p w:rsidR="00000000" w:rsidRDefault="0079289C">
      <w:pPr>
        <w:ind w:firstLine="426"/>
        <w:jc w:val="both"/>
      </w:pPr>
      <w:r>
        <w:rPr>
          <w:b/>
          <w:bCs/>
        </w:rPr>
        <w:t>10.1.4</w:t>
      </w:r>
      <w:r>
        <w:t xml:space="preserve"> Усиление плитного фундамента выполняется </w:t>
      </w:r>
      <w:r>
        <w:t>следующим образом. Разрушенный участок плиты разбирают до неповрежденного бетона, при этом не менее чем на 120 мм обнажают концы имеющейся в конструкции арматуры и восстанавливают ее проектные характеристики с небольшим усилением (обычно от 5% до 10%), и д</w:t>
      </w:r>
      <w:r>
        <w:t>алее осуществляют обетонирование бетоном класса на ступень выше, чем применялся ранее.</w:t>
      </w:r>
    </w:p>
    <w:p w:rsidR="00000000" w:rsidRDefault="0079289C">
      <w:pPr>
        <w:ind w:firstLine="426"/>
        <w:jc w:val="both"/>
      </w:pPr>
      <w:r>
        <w:rPr>
          <w:b/>
          <w:bCs/>
        </w:rPr>
        <w:t>10.1.5</w:t>
      </w:r>
      <w:r>
        <w:t xml:space="preserve"> Сваи усиливаются с применением железобетонных обойм, с толщиной стенок не менее 100 мм. Такие обоймы устанавливаются по всей видимой длине сваи, плюс осуществляет</w:t>
      </w:r>
      <w:r>
        <w:t>ся их заглубление не менее чем на метр, в грунт. Железобетонная обойма представляет собой монолитную, замкнутую по периметру свайного столба конструкцию, за счет обжатия которой тела сваи достигается предотвращение распространения по ней трещин и уже сущес</w:t>
      </w:r>
      <w:r>
        <w:t>твующих деформаций. Также обойма дополнительно увеличивает площадь свайной опоры, что приводит к росту ее грузонесущей способности.</w:t>
      </w:r>
    </w:p>
    <w:p w:rsidR="00000000" w:rsidRDefault="0079289C">
      <w:pPr>
        <w:ind w:firstLine="426"/>
        <w:jc w:val="both"/>
      </w:pPr>
      <w:r>
        <w:rPr>
          <w:b/>
          <w:bCs/>
        </w:rPr>
        <w:t>10.1.6.</w:t>
      </w:r>
      <w:r>
        <w:t xml:space="preserve"> </w:t>
      </w:r>
      <w:r>
        <w:t>Ростверк усиливают следующим образом: коррозия наружного слоя исправляется способом торкретирования - послойного нанесения цементного раствора под давлением после предварительной очистки поверхности и крепления арматурной сетки с ячейкой 50-100 мм и диамет</w:t>
      </w:r>
      <w:r>
        <w:t xml:space="preserve">ром проволоки 5-8 мм. Шпуры на поверхности ростверка высверливаются перфоратором; диаметр отверстий - от 4 мм до 8 мм. Для того, чтобы охватить как можно большую площадь ростверка, отверстия сверлятся в шахматном порядке. Расстояние между отверстиями - от </w:t>
      </w:r>
      <w:r>
        <w:t>0,8 м до 1,5 м, глубина - 40% от общей толщины ростверка (при высверливании с двух сторон) и 75% (при высверливании с лицевой стороны).</w:t>
      </w:r>
    </w:p>
    <w:p w:rsidR="00000000" w:rsidRDefault="0079289C">
      <w:pPr>
        <w:ind w:firstLine="426"/>
        <w:jc w:val="both"/>
      </w:pPr>
      <w:r>
        <w:rPr>
          <w:b/>
          <w:bCs/>
        </w:rPr>
        <w:t>10.2 Усиление несущих стен из кирпича и мелких блоков</w:t>
      </w:r>
    </w:p>
    <w:p w:rsidR="00000000" w:rsidRDefault="0079289C">
      <w:pPr>
        <w:ind w:firstLine="426"/>
        <w:jc w:val="both"/>
      </w:pPr>
      <w:r>
        <w:rPr>
          <w:b/>
          <w:bCs/>
        </w:rPr>
        <w:lastRenderedPageBreak/>
        <w:t>10.2.1</w:t>
      </w:r>
      <w:r>
        <w:t xml:space="preserve"> В кирпичных зданиях следует различать несущие стены, обычно</w:t>
      </w:r>
      <w:r>
        <w:t xml:space="preserve"> - это продольные стены, на которые опираются конструкции перекрытий и покрытий, и стены перпендикулярного направления - самонесущие; на восприятие сейсмической нагрузки работают и те, и другие.</w:t>
      </w:r>
    </w:p>
    <w:p w:rsidR="00000000" w:rsidRDefault="0079289C">
      <w:pPr>
        <w:ind w:firstLine="426"/>
        <w:jc w:val="both"/>
      </w:pPr>
      <w:r>
        <w:t xml:space="preserve">- вследствие различной загруженности продольных и поперечных </w:t>
      </w:r>
      <w:r>
        <w:t>стен в зоне их сопряжения возникают повышенные скалывающие напряжения, для восприятия которых между стенами необходима надежная перевязка (связь); поэтому в сейсмостойких зданиях и сооружениях для усиления узла пересечения стен вводится горизонтальное арми</w:t>
      </w:r>
      <w:r>
        <w:t>рование кладки; этому же служат и антисейсмические пояса;</w:t>
      </w:r>
    </w:p>
    <w:p w:rsidR="00000000" w:rsidRDefault="0079289C">
      <w:pPr>
        <w:ind w:firstLine="426"/>
        <w:jc w:val="both"/>
      </w:pPr>
      <w:r>
        <w:t>- в случае устройства монолитных железобетонных перекрытий и покрытий возможно такое конструктивное решение объекта, при котором продольные и поперечные стены могут быть несущими;</w:t>
      </w:r>
    </w:p>
    <w:p w:rsidR="00000000" w:rsidRDefault="0079289C">
      <w:pPr>
        <w:ind w:firstLine="426"/>
        <w:jc w:val="both"/>
      </w:pPr>
      <w:r>
        <w:t>- наружные стены и</w:t>
      </w:r>
      <w:r>
        <w:t>меют, как правило, большое число проемов, поэтому простенки являются элементами, воспринимающими повышенную горизонтальную нагрузку, а места опирания перемычек - это естественные зоны концентрации напряжений. Именно здесь возникают первые трещины;</w:t>
      </w:r>
    </w:p>
    <w:p w:rsidR="00000000" w:rsidRDefault="0079289C">
      <w:pPr>
        <w:ind w:firstLine="426"/>
        <w:jc w:val="both"/>
      </w:pPr>
      <w:r>
        <w:t>- перекр</w:t>
      </w:r>
      <w:r>
        <w:t>ытия в кирпичном здании играют роль диафрагм, обеспечивающих его пространственную жесткость. Объединяя и связывая стены, они распределяют горизонтальную сейсмическую нагрузку между стенами одного направления и служат опорой для стен другого направления, по</w:t>
      </w:r>
      <w:r>
        <w:t>этому перекрытия сейсмостойких зданий должны быть замоноличены и надежно связаны со стенами.</w:t>
      </w:r>
    </w:p>
    <w:p w:rsidR="00000000" w:rsidRDefault="0079289C">
      <w:pPr>
        <w:ind w:firstLine="426"/>
        <w:jc w:val="both"/>
      </w:pPr>
      <w:r>
        <w:rPr>
          <w:b/>
          <w:bCs/>
        </w:rPr>
        <w:t>10.2.2</w:t>
      </w:r>
      <w:r>
        <w:t xml:space="preserve"> В каменных зданиях и сооружениях при землетрясении обычно возникают следующие повреждения:</w:t>
      </w:r>
    </w:p>
    <w:p w:rsidR="00000000" w:rsidRDefault="0079289C">
      <w:pPr>
        <w:ind w:firstLine="426"/>
        <w:jc w:val="both"/>
      </w:pPr>
      <w:r>
        <w:t>- отрыв наружной продольной стены здания от поперечных стен, об э</w:t>
      </w:r>
      <w:r>
        <w:t>том свидетельствует вертикальные трещины в местах их примыканиях;</w:t>
      </w:r>
    </w:p>
    <w:p w:rsidR="00000000" w:rsidRDefault="0079289C">
      <w:pPr>
        <w:ind w:firstLine="426"/>
        <w:jc w:val="both"/>
      </w:pPr>
      <w:r>
        <w:t>- в наружных и внутренних стенах образуются косые и крестообразные трещины;</w:t>
      </w:r>
    </w:p>
    <w:p w:rsidR="00000000" w:rsidRDefault="0079289C">
      <w:pPr>
        <w:ind w:firstLine="426"/>
        <w:jc w:val="both"/>
      </w:pPr>
      <w:r>
        <w:t>- в простенках помимо трещин часто расслаивается кладка, а в углах возле перемычек образуются выколы и даже обруше</w:t>
      </w:r>
      <w:r>
        <w:t>ния кладки;</w:t>
      </w:r>
    </w:p>
    <w:p w:rsidR="00000000" w:rsidRDefault="0079289C">
      <w:pPr>
        <w:ind w:firstLine="426"/>
        <w:jc w:val="both"/>
      </w:pPr>
      <w:r>
        <w:t>- в местах сопряжения металлических и железобетонных конструкций (балки перекрытий, обвязки, элементы лестничных клеток и лифтовых шахт) с каменной кладкой образуются различные выколы, расслоения, раздавливания и другие повреждения;</w:t>
      </w:r>
    </w:p>
    <w:p w:rsidR="00000000" w:rsidRDefault="0079289C">
      <w:pPr>
        <w:ind w:firstLine="426"/>
        <w:jc w:val="both"/>
      </w:pPr>
      <w:r>
        <w:t>- в угловых</w:t>
      </w:r>
      <w:r>
        <w:t xml:space="preserve"> соединениях и крестообразных пересечениях стен образуются вертикальные и ступенчатые (по шву кладки) трещины и нарушения монолитности кладки.</w:t>
      </w:r>
    </w:p>
    <w:p w:rsidR="00000000" w:rsidRDefault="0079289C">
      <w:pPr>
        <w:ind w:firstLine="426"/>
        <w:jc w:val="both"/>
      </w:pPr>
      <w:r>
        <w:rPr>
          <w:b/>
          <w:bCs/>
        </w:rPr>
        <w:t>10.2.3</w:t>
      </w:r>
      <w:r>
        <w:t xml:space="preserve"> Перекрытия и конструкции лестниц, выполняемые, как правило, из сборного железобетона, получают повреждения</w:t>
      </w:r>
      <w:r>
        <w:t xml:space="preserve"> в большинстве случаев в виде взаимного смещения смежных элементов, что происходит вследствие недостаточной прочности связей между ними: разрушение сварных соединений, отрыв закладных деталей из-за отсутствия достаточной анкеровки, плохая сварка, непрочный</w:t>
      </w:r>
      <w:r>
        <w:t xml:space="preserve"> бетон или отсутствие замоноличивания стыков и т.д.</w:t>
      </w:r>
    </w:p>
    <w:p w:rsidR="00000000" w:rsidRDefault="0079289C">
      <w:pPr>
        <w:ind w:firstLine="426"/>
        <w:jc w:val="both"/>
      </w:pPr>
      <w:r>
        <w:rPr>
          <w:b/>
          <w:bCs/>
        </w:rPr>
        <w:t>10.2.4</w:t>
      </w:r>
      <w:r>
        <w:t xml:space="preserve"> Поврежденный участок каменной кладки, нуждающийся в усилении в случае недостаточной его несущей способности может быть временно разгружен временными подпорками, а затем разобран и восстановлен боле</w:t>
      </w:r>
      <w:r>
        <w:t>е прочной кладкой за счет замены материала или введения дополнительного армирования кладки.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10.2.5 </w:t>
      </w:r>
      <w:r>
        <w:t>Усиление кирпичной стены с помощью армированной «рубашки» заключается в закреплении на поверхности кладки металлической арматурной сетки и последующего нанес</w:t>
      </w:r>
      <w:r>
        <w:t xml:space="preserve">ения на эту поверхность слоя торкретбетона или простого набрызга цементно-песчаного раствора марки не менее </w:t>
      </w:r>
      <w:r>
        <w:rPr>
          <w:lang w:val="en-US"/>
        </w:rPr>
        <w:t>M</w:t>
      </w:r>
      <w:r>
        <w:t>100. Такой армированный слой с минимальной толщиной 30-40 мм может быть выполнен с одной или обеих сторон, а на столбах и узких простенках - со все</w:t>
      </w:r>
      <w:r>
        <w:t>х сторон.</w:t>
      </w:r>
    </w:p>
    <w:p w:rsidR="00000000" w:rsidRDefault="0079289C">
      <w:pPr>
        <w:ind w:firstLine="426"/>
        <w:jc w:val="both"/>
      </w:pPr>
      <w:r>
        <w:rPr>
          <w:b/>
          <w:bCs/>
        </w:rPr>
        <w:t>10.2.6</w:t>
      </w:r>
      <w:r>
        <w:t xml:space="preserve"> В зданиях без монолитных антисейсмических поясов необходимо установить в уровне перекрытий с двух сторон стен плоские каркасы с продольной арматурой не менее двух стержней диаметром 10 мм из стали класса А-</w:t>
      </w:r>
      <w:r>
        <w:rPr>
          <w:lang w:val="en-US"/>
        </w:rPr>
        <w:t>III</w:t>
      </w:r>
      <w:r>
        <w:t xml:space="preserve"> при сейсмичности площадки 7 б</w:t>
      </w:r>
      <w:r>
        <w:t xml:space="preserve">аллов </w:t>
      </w:r>
      <w:r>
        <w:lastRenderedPageBreak/>
        <w:t>и не менее двух стержней диаметром 12 мм из стали класса А-</w:t>
      </w:r>
      <w:r>
        <w:rPr>
          <w:lang w:val="en-US"/>
        </w:rPr>
        <w:t>III</w:t>
      </w:r>
      <w:r>
        <w:t xml:space="preserve">при сейсмичности 8 и 9 баллов; поперечную арматуру принять из стержней диаметром 6 мм из стали класса </w:t>
      </w:r>
      <w:r>
        <w:rPr>
          <w:lang w:val="en-US"/>
        </w:rPr>
        <w:t>A</w:t>
      </w:r>
      <w:r>
        <w:t>-</w:t>
      </w:r>
      <w:r>
        <w:rPr>
          <w:lang w:val="en-US"/>
        </w:rPr>
        <w:t>I</w:t>
      </w:r>
      <w:r>
        <w:t xml:space="preserve"> с шагом не более 200 мм; плоские арматурные каркасы связать с арматурными сетками </w:t>
      </w:r>
      <w:r>
        <w:t>усиления стен.</w:t>
      </w:r>
    </w:p>
    <w:p w:rsidR="00000000" w:rsidRDefault="0079289C">
      <w:pPr>
        <w:ind w:firstLine="426"/>
        <w:jc w:val="both"/>
      </w:pPr>
      <w:r>
        <w:rPr>
          <w:b/>
          <w:bCs/>
        </w:rPr>
        <w:t>10.2.7</w:t>
      </w:r>
      <w:r>
        <w:t xml:space="preserve"> Металлический «корсет», иногда его называют обойма или бандаж, используется для восстановления или усиления кирпичных простенков и столбов. Поврежденная или недостаточно прочная конструкция каменной кладки плотно охватывается по всей </w:t>
      </w:r>
      <w:r>
        <w:t>высоте объемным металлическим каркасом в виде корсета и затем торкретируется или оштукатуривается цементным раствором. Для каркаса применяется уголок, полосовая или арматурная сталь. Перед устройством «корсета» удаляется старая штукатурка, проводится расчи</w:t>
      </w:r>
      <w:r>
        <w:t>стка швов кладки на глубину 10-15 мм и ее промывка струей воды. Желательно также инъецирование раствора внутрь растрескавшейся кладки, что должно выполняться после установки и закрепления металлического «корсета».</w:t>
      </w:r>
    </w:p>
    <w:p w:rsidR="00000000" w:rsidRDefault="0079289C">
      <w:pPr>
        <w:ind w:firstLine="426"/>
        <w:jc w:val="both"/>
      </w:pPr>
      <w:r>
        <w:rPr>
          <w:b/>
          <w:bCs/>
        </w:rPr>
        <w:t>10.2.8</w:t>
      </w:r>
      <w:r>
        <w:t xml:space="preserve"> В случае необходимости восстановлен</w:t>
      </w:r>
      <w:r>
        <w:t>ия или усиления перемычки, или разгрузки поврежденного участка стены или фундамента устраивается разгрузочная балка, как правило, из двух швеллеров номерами от 12 до 20 включительно.</w:t>
      </w:r>
    </w:p>
    <w:p w:rsidR="00000000" w:rsidRDefault="0079289C">
      <w:pPr>
        <w:ind w:firstLine="426"/>
        <w:jc w:val="both"/>
      </w:pPr>
      <w:r>
        <w:rPr>
          <w:b/>
          <w:bCs/>
        </w:rPr>
        <w:t>10.2.9</w:t>
      </w:r>
      <w:r>
        <w:t xml:space="preserve"> Технология производства работ по устройству разгрузочной балки для</w:t>
      </w:r>
      <w:r>
        <w:t xml:space="preserve"> восстановления или усиления стены и перемычек следующая:</w:t>
      </w:r>
    </w:p>
    <w:p w:rsidR="00000000" w:rsidRDefault="0079289C">
      <w:pPr>
        <w:ind w:firstLine="426"/>
        <w:jc w:val="both"/>
      </w:pPr>
      <w:r>
        <w:t>- над подлежащим усилению участком стены выбирают с внешней или внутренней стороны горизонтальную штрабу, обычно глубиной в полкирпича;</w:t>
      </w:r>
    </w:p>
    <w:p w:rsidR="00000000" w:rsidRDefault="0079289C">
      <w:pPr>
        <w:ind w:firstLine="426"/>
        <w:jc w:val="both"/>
      </w:pPr>
      <w:r>
        <w:t>- в штрабе на растворе М50 закрепляют металлический швеллер, и</w:t>
      </w:r>
      <w:r>
        <w:t>меющий два-три отверстия для стяжных болтов диаметром 20 мм;</w:t>
      </w:r>
    </w:p>
    <w:p w:rsidR="00000000" w:rsidRDefault="0079289C">
      <w:pPr>
        <w:ind w:firstLine="426"/>
        <w:jc w:val="both"/>
      </w:pPr>
      <w:r>
        <w:t>- через эти отверстия стену просверливают насквозь;</w:t>
      </w:r>
    </w:p>
    <w:p w:rsidR="00000000" w:rsidRDefault="0079289C">
      <w:pPr>
        <w:ind w:firstLine="426"/>
        <w:jc w:val="both"/>
      </w:pPr>
      <w:r>
        <w:t>- с противоположной стороны стены, ориентируясь на просверленные отверстия, выбирают вторую штрабу и устанавливают на растворе второй швеллер;</w:t>
      </w:r>
    </w:p>
    <w:p w:rsidR="00000000" w:rsidRDefault="0079289C">
      <w:pPr>
        <w:ind w:firstLine="426"/>
        <w:jc w:val="both"/>
      </w:pPr>
      <w:r>
        <w:t>- оба швеллера скрепляют проходящими через стену болтами, после чего они могут выполнять функции разгрузочной бал</w:t>
      </w:r>
      <w:r>
        <w:t>ки;</w:t>
      </w:r>
    </w:p>
    <w:p w:rsidR="00000000" w:rsidRDefault="0079289C">
      <w:pPr>
        <w:ind w:firstLine="426"/>
        <w:jc w:val="both"/>
      </w:pPr>
      <w:r>
        <w:t>- после установки разгрузочной балки под ее защитой разбирают, заменяют или усиливают недостаточно прочную конструкцию стены.</w:t>
      </w:r>
    </w:p>
    <w:p w:rsidR="00000000" w:rsidRDefault="0079289C">
      <w:pPr>
        <w:ind w:firstLine="426"/>
        <w:jc w:val="both"/>
      </w:pPr>
      <w:r>
        <w:rPr>
          <w:b/>
          <w:bCs/>
        </w:rPr>
        <w:t>10.2.10</w:t>
      </w:r>
      <w:r>
        <w:t xml:space="preserve"> Укрепление стен металлическими тяжами используют при нарушении монолитности в пересечении наружных и внутренних стен, </w:t>
      </w:r>
      <w:r>
        <w:t>а также при отрыве наружных стен. В случае, когда вертикальная трещина в углу по внутренней стене имеет небольшое раскрытие, но прослеживается на одном или нескольких этажах, устраивается укороченная страховочная стяжка. Если трещина в пересечении стен зия</w:t>
      </w:r>
      <w:r>
        <w:t>ющая и тем более разорван антисейсмический пояс, а наружная стена имеет существенные отклонения в плане или по вертикали, то тяжи устраивают проходящими через все здание и снабжают стяжными муфтами.</w:t>
      </w:r>
    </w:p>
    <w:p w:rsidR="00000000" w:rsidRDefault="0079289C">
      <w:pPr>
        <w:ind w:firstLine="426"/>
        <w:jc w:val="both"/>
      </w:pPr>
      <w:r>
        <w:t>- в первом случае в наружной стене по граням внутренней с</w:t>
      </w:r>
      <w:r>
        <w:t>тены просверливают два отверстия, через которые пропускают тяжи из арматурной стали диаметром 16-20 мм, притягивающие снаружи здания горизонтальный отрезок швеллера. Для анкеровки тяжей на внутренней стене на расстоянии 1,5-2,0 м от внешней стены пробивают</w:t>
      </w:r>
      <w:r>
        <w:t xml:space="preserve"> отверстие, в которое вмуровывают неравнобокий уголок или отрезок швеллера с отверстиями для тяжей. Тяжи должны прилегать плотно к внутренней стене, для чего в ней делают пазы для их размещения.</w:t>
      </w:r>
    </w:p>
    <w:p w:rsidR="00000000" w:rsidRDefault="0079289C">
      <w:pPr>
        <w:ind w:firstLine="426"/>
        <w:jc w:val="both"/>
      </w:pPr>
      <w:r>
        <w:t>- во втором случае тяжи прокладывают через все здание и снабж</w:t>
      </w:r>
      <w:r>
        <w:t>ают стяжными муфтами. Тяжи прокладывают по перекрытиям с шагом 3-6 м. На концах они снабжены жесткими шайбами-упорами размером в поперечнике около 0,3 м. В частности, это могут быть крестовины из уголка с полкой 100 - 120 мм.</w:t>
      </w:r>
    </w:p>
    <w:p w:rsidR="00000000" w:rsidRDefault="0079289C">
      <w:pPr>
        <w:ind w:firstLine="426"/>
        <w:jc w:val="both"/>
      </w:pPr>
      <w:r>
        <w:rPr>
          <w:b/>
          <w:bCs/>
        </w:rPr>
        <w:t>10.2.11</w:t>
      </w:r>
      <w:r>
        <w:t xml:space="preserve"> Общий каркас, охватыва</w:t>
      </w:r>
      <w:r>
        <w:t>ющий здание, используют как средство для предотвращения обрушения поврежденных наружных стен. Основными элементами этой конструкции являются сплошные пояса, охватывающие здание в уровнях перекрытий и стянутые проходящими через здание тяжами, а также поддер</w:t>
      </w:r>
      <w:r>
        <w:t xml:space="preserve">живающие пояса стойки, </w:t>
      </w:r>
      <w:r>
        <w:lastRenderedPageBreak/>
        <w:t>располагаемые через 6-12 м на самостоятельных фундаментах. Чтобы такой каркас выполнил свое назначение при землетрясении, стойки и пояса должны плотно прилегать к стене. Конструкция каркаса может быть металлической, сборной железобет</w:t>
      </w:r>
      <w:r>
        <w:t>онной или комбинированной. Для уменьшения сейсмической нагрузки на стены в каркас может быть введена раскосная решетка.</w:t>
      </w:r>
    </w:p>
    <w:p w:rsidR="00000000" w:rsidRDefault="0079289C">
      <w:pPr>
        <w:ind w:firstLine="426"/>
        <w:jc w:val="both"/>
      </w:pPr>
      <w:r>
        <w:rPr>
          <w:b/>
          <w:bCs/>
        </w:rPr>
        <w:t>10.2.12</w:t>
      </w:r>
      <w:r>
        <w:t xml:space="preserve"> Железобетонные конструкции в каменных зданиях и сооружениях (перекрытия, антисейсмические пояса, лестницы, монолитные включения </w:t>
      </w:r>
      <w:r>
        <w:t>и т.д.) могут быть повреждены или недостаточно прочны для восприятия ожидаемого сейсмического воздействия. Основной способ восстановления или усиления таких конструкций заключается в следующем:</w:t>
      </w:r>
    </w:p>
    <w:p w:rsidR="00000000" w:rsidRDefault="0079289C">
      <w:pPr>
        <w:ind w:firstLine="426"/>
        <w:jc w:val="both"/>
      </w:pPr>
      <w:r>
        <w:t>- расчищают поврежденные участки;</w:t>
      </w:r>
    </w:p>
    <w:p w:rsidR="00000000" w:rsidRDefault="0079289C">
      <w:pPr>
        <w:ind w:firstLine="426"/>
        <w:jc w:val="both"/>
      </w:pPr>
      <w:r>
        <w:t>- по данным обследования и р</w:t>
      </w:r>
      <w:r>
        <w:t>езультатам расчетов выполняют восстановление или усиление арматурного каркаса;</w:t>
      </w:r>
    </w:p>
    <w:p w:rsidR="00000000" w:rsidRDefault="0079289C">
      <w:pPr>
        <w:ind w:firstLine="426"/>
        <w:jc w:val="both"/>
      </w:pPr>
      <w:r>
        <w:t>- укрепляют соединительные элементы, а при необходимости устанавливают дополнительные связи;</w:t>
      </w:r>
    </w:p>
    <w:p w:rsidR="00000000" w:rsidRDefault="0079289C">
      <w:pPr>
        <w:ind w:firstLine="426"/>
        <w:jc w:val="both"/>
      </w:pPr>
      <w:r>
        <w:t>- устанавливают опалубку и осуществляют замоноличивание конструкции бетоном класса н</w:t>
      </w:r>
      <w:r>
        <w:t>а одну ступень выше класса бетона конструкции;</w:t>
      </w:r>
    </w:p>
    <w:p w:rsidR="00000000" w:rsidRDefault="0079289C">
      <w:pPr>
        <w:ind w:firstLine="426"/>
        <w:jc w:val="both"/>
      </w:pPr>
      <w:r>
        <w:t>- разрушенные сборные железобетонные элементы (настилы, марши, косоуры и т.д.) удаляют и заменяют усиленными железобетонными изделиями или собираемыми по месту металлоконструкциями [17].</w:t>
      </w:r>
    </w:p>
    <w:p w:rsidR="00000000" w:rsidRDefault="0079289C">
      <w:pPr>
        <w:ind w:firstLine="426"/>
        <w:jc w:val="both"/>
      </w:pPr>
      <w:r>
        <w:rPr>
          <w:b/>
          <w:bCs/>
        </w:rPr>
        <w:t>10.3 Усиление зданий с</w:t>
      </w:r>
      <w:r>
        <w:rPr>
          <w:b/>
          <w:bCs/>
        </w:rPr>
        <w:t>о стенами из сырцового кирпича, самана и шлакоблоков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10.3.1 </w:t>
      </w:r>
      <w:r>
        <w:t>Несущие наружные и внутренние стены следует усиливать двухсторонними вертикальными слоями армированной штукатурки на цементно-песчаном растворе марки не ниже 100 толщиной не менее 40 мм по арматур</w:t>
      </w:r>
      <w:r>
        <w:t>ным вязаным сеткам с размером ячейки 150x150 мм из высокопрочной проволоки диаметром 5 мм из стали класса Вр-</w:t>
      </w:r>
      <w:r>
        <w:rPr>
          <w:lang w:val="en-US"/>
        </w:rPr>
        <w:t>I</w:t>
      </w:r>
      <w:r>
        <w:t>;</w:t>
      </w:r>
    </w:p>
    <w:p w:rsidR="00000000" w:rsidRDefault="0079289C">
      <w:pPr>
        <w:ind w:firstLine="426"/>
        <w:jc w:val="both"/>
      </w:pPr>
      <w:r>
        <w:t xml:space="preserve">- арматурные сетки крепить к стенам при помощи </w:t>
      </w:r>
      <w:r>
        <w:rPr>
          <w:lang w:val="en-US"/>
        </w:rPr>
        <w:t>Z</w:t>
      </w:r>
      <w:r>
        <w:t xml:space="preserve">-образных стержней диаметром 6 мм (сталь класса </w:t>
      </w:r>
      <w:r>
        <w:rPr>
          <w:lang w:val="en-US"/>
        </w:rPr>
        <w:t>A</w:t>
      </w:r>
      <w:r>
        <w:t>-</w:t>
      </w:r>
      <w:r>
        <w:rPr>
          <w:lang w:val="en-US"/>
        </w:rPr>
        <w:t>I</w:t>
      </w:r>
      <w:r>
        <w:t>), установленных в заранее просверленные скво</w:t>
      </w:r>
      <w:r>
        <w:t>зные отверстия в шахматном порядке с шагом 600 мм; отверстия заделать после установки анкеров жестким цементным раствором;</w:t>
      </w:r>
    </w:p>
    <w:p w:rsidR="00000000" w:rsidRDefault="0079289C">
      <w:pPr>
        <w:ind w:firstLine="426"/>
        <w:jc w:val="both"/>
      </w:pPr>
      <w:r>
        <w:t xml:space="preserve">- по верху стен и балок покрытия сетки связать между собой арматурными стержнями диаметром 6 мм класса </w:t>
      </w:r>
      <w:r>
        <w:rPr>
          <w:lang w:val="en-US"/>
        </w:rPr>
        <w:t>A</w:t>
      </w:r>
      <w:r>
        <w:t>-</w:t>
      </w:r>
      <w:r>
        <w:rPr>
          <w:lang w:val="en-US"/>
        </w:rPr>
        <w:t>I</w:t>
      </w:r>
      <w:r>
        <w:t xml:space="preserve"> с шагом не более 300 мм;</w:t>
      </w:r>
    </w:p>
    <w:p w:rsidR="00000000" w:rsidRDefault="0079289C">
      <w:pPr>
        <w:ind w:firstLine="426"/>
        <w:jc w:val="both"/>
      </w:pPr>
      <w:r>
        <w:t>-</w:t>
      </w:r>
      <w:r>
        <w:t xml:space="preserve"> в углах стен и в местах их пересечений сетки гнуть и заводить за угол на величину не менее 1000 мм;</w:t>
      </w:r>
    </w:p>
    <w:p w:rsidR="00000000" w:rsidRDefault="0079289C">
      <w:pPr>
        <w:ind w:firstLine="426"/>
        <w:jc w:val="both"/>
      </w:pPr>
      <w:r>
        <w:t>- смежные сетки устанавливать по вертикали и горизонтали внахлест (длина нахлеста не менее 150 мм);</w:t>
      </w:r>
    </w:p>
    <w:p w:rsidR="00000000" w:rsidRDefault="0079289C">
      <w:pPr>
        <w:ind w:firstLine="426"/>
        <w:jc w:val="both"/>
      </w:pPr>
      <w:r>
        <w:t>- стержни смежных сеток связывать между собой вязальной</w:t>
      </w:r>
      <w:r>
        <w:t xml:space="preserve"> проволокой;</w:t>
      </w:r>
    </w:p>
    <w:p w:rsidR="00000000" w:rsidRDefault="0079289C">
      <w:pPr>
        <w:ind w:firstLine="426"/>
        <w:jc w:val="both"/>
      </w:pPr>
      <w:r>
        <w:t>- в дверных и оконных проемах необходимо установить с двух сторон стен плоские арматурные каркасы с продольной арматурой не менее двух стержней диаметром 10 мм из стали класса А-</w:t>
      </w:r>
      <w:r>
        <w:rPr>
          <w:lang w:val="en-US"/>
        </w:rPr>
        <w:t>III</w:t>
      </w:r>
      <w:r>
        <w:t>; хомуты выполнять из арматурных стержней диаметром 6 мм из ст</w:t>
      </w:r>
      <w:r>
        <w:t xml:space="preserve">али класса </w:t>
      </w:r>
      <w:r>
        <w:rPr>
          <w:lang w:val="en-US"/>
        </w:rPr>
        <w:t>A</w:t>
      </w:r>
      <w:r>
        <w:t>-</w:t>
      </w:r>
      <w:r>
        <w:rPr>
          <w:lang w:val="en-US"/>
        </w:rPr>
        <w:t>I</w:t>
      </w:r>
      <w:r>
        <w:t xml:space="preserve"> с шагом не более 200 мм; плоские арматурные каркасы связать с арматурными сетками усиления;</w:t>
      </w:r>
    </w:p>
    <w:p w:rsidR="00000000" w:rsidRDefault="0079289C">
      <w:pPr>
        <w:ind w:firstLine="426"/>
        <w:jc w:val="both"/>
      </w:pPr>
      <w:r>
        <w:t>- в зданиях без монолитных антисейсмических поясов необходимо установить в уровне перекрытий с двух сторон стен плоские каркасы с продольной арматуро</w:t>
      </w:r>
      <w:r>
        <w:t>й не менее двух стержней диаметром 10 мм из стали класса А-</w:t>
      </w:r>
      <w:r>
        <w:rPr>
          <w:lang w:val="en-US"/>
        </w:rPr>
        <w:t>III</w:t>
      </w:r>
      <w:r>
        <w:t xml:space="preserve"> при сейсмичности площадки 7 баллов и не менее двух стержней диаметром 12 мм из стали класса А-</w:t>
      </w:r>
      <w:r>
        <w:rPr>
          <w:lang w:val="en-US"/>
        </w:rPr>
        <w:t>III</w:t>
      </w:r>
      <w:r>
        <w:t>при сейсмичности 8 и 9 баллов; поперечную арматуру принять из стержней диаметром 6 мм из стали к</w:t>
      </w:r>
      <w:r>
        <w:t xml:space="preserve">ласса </w:t>
      </w:r>
      <w:r>
        <w:rPr>
          <w:lang w:val="en-US"/>
        </w:rPr>
        <w:t>A</w:t>
      </w:r>
      <w:r>
        <w:t>-</w:t>
      </w:r>
      <w:r>
        <w:rPr>
          <w:lang w:val="en-US"/>
        </w:rPr>
        <w:t>I</w:t>
      </w:r>
      <w:r>
        <w:t xml:space="preserve"> с шагом не более 200 мм;</w:t>
      </w:r>
    </w:p>
    <w:p w:rsidR="00000000" w:rsidRDefault="0079289C">
      <w:pPr>
        <w:ind w:firstLine="426"/>
        <w:jc w:val="both"/>
      </w:pPr>
      <w:r>
        <w:t>- плоские арматурные каркасы связать с арматурными сетками усиления стен [8-10].</w:t>
      </w:r>
    </w:p>
    <w:p w:rsidR="00000000" w:rsidRDefault="0079289C">
      <w:pPr>
        <w:ind w:firstLine="426"/>
        <w:jc w:val="both"/>
      </w:pPr>
      <w:r>
        <w:rPr>
          <w:b/>
          <w:bCs/>
        </w:rPr>
        <w:t>10.3.2</w:t>
      </w:r>
      <w:r>
        <w:t xml:space="preserve"> Усиление покрытий зданий со стенами из сырцового кирпича, самана и шлакоблоков выполняется в следующей последовательности:</w:t>
      </w:r>
    </w:p>
    <w:p w:rsidR="00000000" w:rsidRDefault="0079289C">
      <w:pPr>
        <w:ind w:firstLine="426"/>
        <w:jc w:val="both"/>
      </w:pPr>
      <w:r>
        <w:t>- с поверх</w:t>
      </w:r>
      <w:r>
        <w:t>ности покрытия демонтировать существующие теплоизолирующие слои (например, из глины с соломой);</w:t>
      </w:r>
    </w:p>
    <w:p w:rsidR="00000000" w:rsidRDefault="0079289C">
      <w:pPr>
        <w:ind w:firstLine="426"/>
        <w:jc w:val="both"/>
      </w:pPr>
      <w:r>
        <w:lastRenderedPageBreak/>
        <w:t>- усилить покрытие с помощью деревянного диагонального настила из досок толщиной не менее 30 мм;</w:t>
      </w:r>
    </w:p>
    <w:p w:rsidR="00000000" w:rsidRDefault="0079289C">
      <w:pPr>
        <w:ind w:firstLine="426"/>
        <w:jc w:val="both"/>
      </w:pPr>
      <w:r>
        <w:t>- доски настила устанавливать снизу или сверху балок покрытия;</w:t>
      </w:r>
    </w:p>
    <w:p w:rsidR="00000000" w:rsidRDefault="0079289C">
      <w:pPr>
        <w:ind w:firstLine="426"/>
        <w:jc w:val="both"/>
      </w:pPr>
      <w:r>
        <w:t>- в качестве утеплителя использовать облегченные теплоизолирующие материалы;</w:t>
      </w:r>
    </w:p>
    <w:p w:rsidR="00000000" w:rsidRDefault="0079289C">
      <w:pPr>
        <w:ind w:firstLine="426"/>
        <w:jc w:val="both"/>
      </w:pPr>
      <w:r>
        <w:t>- в покрытии необходимо предусмотреть пароизоляцию из одного слоя пергамина или рубероида [8-10].</w:t>
      </w:r>
    </w:p>
    <w:p w:rsidR="00000000" w:rsidRDefault="0079289C">
      <w:pPr>
        <w:ind w:firstLine="426"/>
        <w:jc w:val="both"/>
      </w:pPr>
      <w:r>
        <w:rPr>
          <w:b/>
          <w:bCs/>
        </w:rPr>
        <w:t>10.4 Усиление железобетонных каркасных зданий и сооружений</w:t>
      </w:r>
    </w:p>
    <w:p w:rsidR="00000000" w:rsidRDefault="0079289C">
      <w:pPr>
        <w:ind w:firstLine="426"/>
        <w:jc w:val="both"/>
      </w:pPr>
      <w:r>
        <w:rPr>
          <w:b/>
          <w:bCs/>
        </w:rPr>
        <w:t>10.4.1</w:t>
      </w:r>
      <w:r>
        <w:t xml:space="preserve"> При усилении железобетонных каркасных зданий и сооружений следует соблюдать следующие положе</w:t>
      </w:r>
      <w:r>
        <w:t>ния:</w:t>
      </w:r>
    </w:p>
    <w:p w:rsidR="00000000" w:rsidRDefault="0079289C">
      <w:pPr>
        <w:ind w:firstLine="426"/>
        <w:jc w:val="both"/>
      </w:pPr>
      <w:r>
        <w:t>- в первую очередь должны быть восстановлены и усилены узлы и элементы, несущая способность которых существенно уменьшена и угрожает обрушением конструкции;</w:t>
      </w:r>
    </w:p>
    <w:p w:rsidR="00000000" w:rsidRDefault="0079289C">
      <w:pPr>
        <w:ind w:firstLine="426"/>
        <w:jc w:val="both"/>
      </w:pPr>
      <w:r>
        <w:t>- необходимо иметь в виду, что во избежание развития коррозии в железобетонном элементе даже н</w:t>
      </w:r>
      <w:r>
        <w:t>езначительные его повреждения, в частности небольшие трещины, должны быть устранены путем их расчистки и затирки цементным раствором, а остающиеся на открытой поверхности металлические элементы стыков и усиления конструкций должны быть покрыты антикоррозио</w:t>
      </w:r>
      <w:r>
        <w:t>нными составами;</w:t>
      </w:r>
    </w:p>
    <w:p w:rsidR="00000000" w:rsidRDefault="0079289C">
      <w:pPr>
        <w:ind w:firstLine="426"/>
        <w:jc w:val="both"/>
      </w:pPr>
      <w:r>
        <w:t xml:space="preserve">- к оценке состояния железобетонных конструкций следует относиться с осторожностью, так как внешне небольшие трещины могут быть признаком серьезных повреждений в армировании, что создает угрозу внезапного разрушения элемента и конструкции </w:t>
      </w:r>
      <w:r>
        <w:t>в целом; поэтому необходимо учитывать следующее:</w:t>
      </w:r>
    </w:p>
    <w:p w:rsidR="00000000" w:rsidRDefault="0079289C">
      <w:pPr>
        <w:ind w:firstLine="426"/>
        <w:jc w:val="both"/>
      </w:pPr>
      <w:r>
        <w:t>- при обследовании в процессе восстановительных работ должны быть предприняты мероприятия, предупреждающие возможность обрушения;</w:t>
      </w:r>
    </w:p>
    <w:p w:rsidR="00000000" w:rsidRDefault="0079289C">
      <w:pPr>
        <w:ind w:firstLine="426"/>
        <w:jc w:val="both"/>
      </w:pPr>
      <w:r>
        <w:t>- следует различать повреждения (разрушения), вызванные высоким уровнем нагру</w:t>
      </w:r>
      <w:r>
        <w:t>зки, и повреждения вследствие имеющихся дефектов конструкций, возникших при их изготовлении или вследствие плохих условий эксплуатации, которые в последнем случае устраняются, как правило, простым восстановлением проектной прочности элемента конструкции (с</w:t>
      </w:r>
      <w:r>
        <w:t>тыка);</w:t>
      </w:r>
    </w:p>
    <w:p w:rsidR="00000000" w:rsidRDefault="0079289C">
      <w:pPr>
        <w:ind w:firstLine="426"/>
        <w:jc w:val="both"/>
      </w:pPr>
      <w:r>
        <w:t>- при выполнении работ по восстановлению прочности или усилению конструкция должна быть, по возможности, максимально разгружена.</w:t>
      </w:r>
    </w:p>
    <w:p w:rsidR="00000000" w:rsidRDefault="0079289C">
      <w:pPr>
        <w:ind w:firstLine="426"/>
        <w:jc w:val="both"/>
      </w:pPr>
      <w:r>
        <w:rPr>
          <w:b/>
          <w:bCs/>
        </w:rPr>
        <w:t>10.4.2</w:t>
      </w:r>
      <w:r>
        <w:t xml:space="preserve"> В повреждениях элементов железобетонных конструкций следует различать четыре степени их состояния.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Легкие поврежд</w:t>
      </w:r>
      <w:r>
        <w:rPr>
          <w:b/>
          <w:bCs/>
        </w:rPr>
        <w:t>ения</w:t>
      </w:r>
      <w:r>
        <w:t xml:space="preserve"> - волосяные трещины и трещины раскрытием до 0,3 мм во всех конструкциях кроме большепролетных, в фермах и на опорах сборных большепролетных балок - до 0,1 мм, смещение сборных элементов на опорах на величину до 10% глубины опирания, отслоение или повр</w:t>
      </w:r>
      <w:r>
        <w:t>еждение защитного слоя.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Умеренные повреждения </w:t>
      </w:r>
      <w:r>
        <w:t>- трещины в элементах конструкций раскрытием от 0,3 мм до 0,5 мм, в фермах и на опорах большепролетных балок раскрытием от 0,1 до 0,3 мм; смещение сборных элементов на опорах до 20% глубины опирания, повреждени</w:t>
      </w:r>
      <w:r>
        <w:t>е стыков сборных конструкций без существенного смещения стыкуемых элементов.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Тяжелые повреждения </w:t>
      </w:r>
      <w:r>
        <w:t>- трещины раскрытием более 0,8 мм в обычных конструкциях, трещины от 0,5 до 0,8 мм в преднапряженных балках, от 0,3 до 0,5 мм в фермах; разрушение защитного сл</w:t>
      </w:r>
      <w:r>
        <w:t>оя вследствие сжатия с оголением арматуры, наклонная трещина по всему сечению элемента раскрытием более 1 мм, разрушение отдельных стыков со смещением соединяемых элементов.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Разрушения </w:t>
      </w:r>
      <w:r>
        <w:t>- повреждения бетона по всему сечению элемента с выпучиванием или разры</w:t>
      </w:r>
      <w:r>
        <w:t>вом арматуры, в том числе с возможным сдвигом смежных сечений; трещины на опорах пролетных конструкций (балки, фермы и т.п.) с выходом на нижнюю грань, с выколом бетона и оголением арматуры; трещины в элементах фермы раскрытием более 0,5 мм.</w:t>
      </w:r>
    </w:p>
    <w:p w:rsidR="00000000" w:rsidRDefault="0079289C">
      <w:pPr>
        <w:ind w:firstLine="426"/>
        <w:jc w:val="both"/>
      </w:pPr>
      <w:r>
        <w:rPr>
          <w:b/>
          <w:bCs/>
        </w:rPr>
        <w:t>10.4.3</w:t>
      </w:r>
      <w:r>
        <w:t xml:space="preserve"> Работы </w:t>
      </w:r>
      <w:r>
        <w:t xml:space="preserve">по восстановлению или усилению железобетонных конструкций выполняют с использованием металла разного сортамента, начиная от арматуры и кончая </w:t>
      </w:r>
      <w:r>
        <w:lastRenderedPageBreak/>
        <w:t>крупными прокатными профилями, а также бетона высокого класса (выше В25) и полимерных составов.</w:t>
      </w:r>
    </w:p>
    <w:p w:rsidR="00000000" w:rsidRDefault="0079289C">
      <w:pPr>
        <w:ind w:firstLine="426"/>
        <w:jc w:val="both"/>
      </w:pPr>
      <w:r>
        <w:rPr>
          <w:b/>
          <w:bCs/>
        </w:rPr>
        <w:t>10.4.4</w:t>
      </w:r>
      <w:r>
        <w:t xml:space="preserve"> Для восстан</w:t>
      </w:r>
      <w:r>
        <w:t xml:space="preserve">овления разрушенного плоского участка стены, оболочки или перекрытия разбирают конструкцию до неповрежденного бетона, при этом не менее чем на 120 мм обнажают концы имеющейся в конструкции арматуры и восстанавливают ее проектные характеристики с небольшим </w:t>
      </w:r>
      <w:r>
        <w:t>усилением (обычно от 5% до 10%), и далее осуществляют обетонирование бетоном класса на ступень выше, чем применялся ранее.</w:t>
      </w:r>
    </w:p>
    <w:p w:rsidR="00000000" w:rsidRDefault="0079289C">
      <w:pPr>
        <w:ind w:firstLine="426"/>
        <w:jc w:val="both"/>
      </w:pPr>
      <w:r>
        <w:rPr>
          <w:b/>
          <w:bCs/>
        </w:rPr>
        <w:t>10.4.5</w:t>
      </w:r>
      <w:r>
        <w:t xml:space="preserve"> Восстановление или усиление элементов перекрытия и несущего каркаса здания выполняют с увеличением проектного сечения конструк</w:t>
      </w:r>
      <w:r>
        <w:t>ции. Общая последовательность проведения работы заключается в следующем: удаляют бетон и восстанавливают арматуру на поврежденных участках конструкции; выполняется насечка поверхности бетона (или даже полное удаление защитного слоя) на всем усиливаемом эле</w:t>
      </w:r>
      <w:r>
        <w:t>менте; элемент дополнительно армируется с установкой хомутов и распределительных стержней и бетонируется в опалубке или торкретируется. Такой способ является наиболее надежным, если устраиваемая железобетонная оболочка полностью охватывает проектное сечени</w:t>
      </w:r>
      <w:r>
        <w:t>е элемента.</w:t>
      </w:r>
    </w:p>
    <w:p w:rsidR="00000000" w:rsidRDefault="0079289C">
      <w:pPr>
        <w:ind w:firstLine="426"/>
        <w:jc w:val="both"/>
      </w:pPr>
      <w:r>
        <w:rPr>
          <w:b/>
          <w:bCs/>
        </w:rPr>
        <w:t>10.4.6</w:t>
      </w:r>
      <w:r>
        <w:t xml:space="preserve"> Увеличение несущей способности железобетонной конструкции в большинстве случаев достигается усилением ее прокатным металлом. При этом поврежденный элемент укрепляют достаточно жесткой конструкцией из уголка, швеллера или другого профильн</w:t>
      </w:r>
      <w:r>
        <w:t xml:space="preserve">ого металла, соединенного с ним, что позволяет существенно уменьшить усилия в железобетоне. Очень часто усиливаемый элемент просто охватывается металлическим бандажом, конструкция которого жестко присоединяется к железобетону и в последующем обетонируется </w:t>
      </w:r>
      <w:r>
        <w:t>либо покрывается защитным составом.</w:t>
      </w:r>
    </w:p>
    <w:p w:rsidR="00000000" w:rsidRDefault="0079289C">
      <w:pPr>
        <w:ind w:firstLine="426"/>
        <w:jc w:val="both"/>
      </w:pPr>
      <w:r>
        <w:rPr>
          <w:b/>
          <w:bCs/>
        </w:rPr>
        <w:t>10.4.7</w:t>
      </w:r>
      <w:r>
        <w:t xml:space="preserve"> Дополнительный несущий элемент применяют для усиления главным образом балок перекрытия. При этом создается самостоятельная металлоконструкция, частично или полностью разгружающая железобетонный элемент. В качестве</w:t>
      </w:r>
      <w:r>
        <w:t xml:space="preserve"> такой конструкции применяют балку, шпренгель, ферму, дополнительную стойку, раму и т.д.</w:t>
      </w:r>
    </w:p>
    <w:p w:rsidR="00000000" w:rsidRDefault="0079289C">
      <w:pPr>
        <w:ind w:firstLine="426"/>
        <w:jc w:val="both"/>
      </w:pPr>
      <w:r>
        <w:t>Такую конструкцию включают в рабочее состояние путем подклинивания или натяжения винтовыми устройствами. [17].</w:t>
      </w:r>
    </w:p>
    <w:p w:rsidR="00000000" w:rsidRDefault="0079289C">
      <w:pPr>
        <w:ind w:firstLine="426"/>
        <w:jc w:val="both"/>
      </w:pPr>
      <w:r>
        <w:rPr>
          <w:b/>
          <w:bCs/>
        </w:rPr>
        <w:t>10.5Усиление железобетонных подкрановых балок</w:t>
      </w:r>
    </w:p>
    <w:p w:rsidR="00000000" w:rsidRDefault="0079289C">
      <w:pPr>
        <w:ind w:firstLine="426"/>
        <w:jc w:val="both"/>
      </w:pPr>
      <w:r>
        <w:rPr>
          <w:b/>
          <w:bCs/>
        </w:rPr>
        <w:t>10.5.1</w:t>
      </w:r>
      <w:r>
        <w:t xml:space="preserve"> Уси</w:t>
      </w:r>
      <w:r>
        <w:t>ление подкрановых балок может осуществляться следующими способами:</w:t>
      </w:r>
    </w:p>
    <w:p w:rsidR="00000000" w:rsidRDefault="0079289C">
      <w:pPr>
        <w:ind w:firstLine="426"/>
        <w:jc w:val="both"/>
      </w:pPr>
      <w:r>
        <w:t>- изменением конструктивной схемы;</w:t>
      </w:r>
    </w:p>
    <w:p w:rsidR="00000000" w:rsidRDefault="0079289C">
      <w:pPr>
        <w:ind w:firstLine="426"/>
        <w:jc w:val="both"/>
      </w:pPr>
      <w:r>
        <w:t>- увеличением площади сечения;</w:t>
      </w:r>
    </w:p>
    <w:p w:rsidR="00000000" w:rsidRDefault="0079289C">
      <w:pPr>
        <w:ind w:firstLine="426"/>
        <w:jc w:val="both"/>
      </w:pPr>
      <w:r>
        <w:t>- местное усиление.</w:t>
      </w:r>
    </w:p>
    <w:p w:rsidR="00000000" w:rsidRDefault="0079289C">
      <w:pPr>
        <w:ind w:firstLine="426"/>
        <w:jc w:val="both"/>
      </w:pPr>
      <w:r>
        <w:t>Изменение конструктивной схемы может быть выполнено:</w:t>
      </w:r>
    </w:p>
    <w:p w:rsidR="00000000" w:rsidRDefault="0079289C">
      <w:pPr>
        <w:ind w:firstLine="426"/>
        <w:jc w:val="both"/>
      </w:pPr>
      <w:r>
        <w:t>- подведением дополнительных опор или подкосов;</w:t>
      </w:r>
    </w:p>
    <w:p w:rsidR="00000000" w:rsidRDefault="0079289C">
      <w:pPr>
        <w:ind w:firstLine="426"/>
        <w:jc w:val="both"/>
      </w:pPr>
      <w:r>
        <w:t xml:space="preserve">- </w:t>
      </w:r>
      <w:r>
        <w:t>превращением статически определимых однопролетных балочных систем в неразрезные многопролетные;</w:t>
      </w:r>
    </w:p>
    <w:p w:rsidR="00000000" w:rsidRDefault="0079289C">
      <w:pPr>
        <w:ind w:firstLine="426"/>
        <w:jc w:val="both"/>
      </w:pPr>
      <w:r>
        <w:t>- введением новых стержневых элементов для изменения статической схемы и превращением ее в шпренгельную систему.</w:t>
      </w:r>
    </w:p>
    <w:p w:rsidR="00000000" w:rsidRDefault="0079289C">
      <w:pPr>
        <w:ind w:firstLine="426"/>
        <w:jc w:val="both"/>
      </w:pPr>
      <w:r>
        <w:rPr>
          <w:b/>
          <w:bCs/>
        </w:rPr>
        <w:t>10.5.2</w:t>
      </w:r>
      <w:r>
        <w:t xml:space="preserve"> </w:t>
      </w:r>
      <w:r>
        <w:t>Подведение и установка дополнительных опор или подкосов позволяет уменьшить величину пролета и за счет этого повысить несущую способность подкрановых балок в 2-4 раза и ликвидировать прогибы. Этот способ усиления возможен при наличии свободного пространств</w:t>
      </w:r>
      <w:r>
        <w:t>а под усиливаемой конструкцией, а также при аварийном усилении. Установку стационарных дополнительных опор необходимо осуществлять на самостоятельный фундамент.</w:t>
      </w:r>
    </w:p>
    <w:p w:rsidR="00000000" w:rsidRDefault="0079289C">
      <w:pPr>
        <w:ind w:firstLine="426"/>
        <w:jc w:val="both"/>
      </w:pPr>
      <w:r>
        <w:t>Превращение статически определимых однопролетных подкрановых балок в неразрезные многопролетные</w:t>
      </w:r>
      <w:r>
        <w:t xml:space="preserve"> повышает несущую способность усиливаемой системы на 15-20%.</w:t>
      </w:r>
    </w:p>
    <w:p w:rsidR="00000000" w:rsidRDefault="0079289C">
      <w:pPr>
        <w:ind w:firstLine="426"/>
        <w:jc w:val="both"/>
      </w:pPr>
      <w:r>
        <w:t>Процесс усиления должен производиться при полной или частичной разгрузке усиливаемой подкрановой балки.</w:t>
      </w:r>
    </w:p>
    <w:p w:rsidR="00000000" w:rsidRDefault="0079289C">
      <w:pPr>
        <w:ind w:firstLine="426"/>
        <w:jc w:val="both"/>
      </w:pPr>
      <w:r>
        <w:rPr>
          <w:b/>
          <w:bCs/>
        </w:rPr>
        <w:lastRenderedPageBreak/>
        <w:t>10.5.3</w:t>
      </w:r>
      <w:r>
        <w:t xml:space="preserve"> Наиболее эффективными являются варианты усиления подкрановых балок превращением их в</w:t>
      </w:r>
      <w:r>
        <w:t xml:space="preserve"> шпренгельные системы или предварительно напряженными высокопрочными затяжками.</w:t>
      </w:r>
    </w:p>
    <w:p w:rsidR="00000000" w:rsidRDefault="0079289C">
      <w:pPr>
        <w:ind w:firstLine="426"/>
        <w:jc w:val="both"/>
      </w:pPr>
      <w:r>
        <w:t>Шпренгельные системы изготавливаются треугольными, трапецеидальными и с ломаным поясом. Передача усилий от подкрановых балок на треугольный шпренгель происходит через вертикаль</w:t>
      </w:r>
      <w:r>
        <w:t>ную стойку, установленную в середине пролета, а в трапецеидальных шпренгелях - через две стойки, которые размещают в местах перелома шпренгельного пояса и которые позволяют более равномерно воспринимать нагрузку.</w:t>
      </w:r>
    </w:p>
    <w:p w:rsidR="00000000" w:rsidRDefault="0079289C">
      <w:pPr>
        <w:ind w:firstLine="426"/>
        <w:jc w:val="both"/>
      </w:pPr>
      <w:r>
        <w:t>В местах передачи усилий в балках устанавли</w:t>
      </w:r>
      <w:r>
        <w:t>вают элементы усиления в виде поперечных ребер, которые препятствуют местному изгибу стенки балки.</w:t>
      </w:r>
    </w:p>
    <w:p w:rsidR="00000000" w:rsidRDefault="0079289C">
      <w:pPr>
        <w:ind w:firstLine="426"/>
        <w:jc w:val="both"/>
      </w:pPr>
      <w:r>
        <w:rPr>
          <w:b/>
          <w:bCs/>
        </w:rPr>
        <w:t>10.6Усиление металлических каркасных конструкций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10.6.1 </w:t>
      </w:r>
      <w:r>
        <w:t>Усиление и восстановление металлических конструкций в сейсмических районах должны выполняться по спец</w:t>
      </w:r>
      <w:r>
        <w:t>иально разработанному проекту, который предварительно рассмотрен и одобрен в органах Госэкспертизы. Проект должен включать рекомендации по производству ремонтно-монтажных работ и разработке ПНР на усиление металлических конструкций. Восстановительные работ</w:t>
      </w:r>
      <w:r>
        <w:t>ы в простейших случаях могут быть проведены путем воссоздания ранее существовавшей конструкции с использованием типовых решений восстановления и рекомендуемых способов усиления. Металлоконструкция перед восстановительными работами должна быть максимально р</w:t>
      </w:r>
      <w:r>
        <w:t>азгружена.</w:t>
      </w:r>
    </w:p>
    <w:p w:rsidR="00000000" w:rsidRDefault="0079289C">
      <w:pPr>
        <w:ind w:firstLine="426"/>
        <w:jc w:val="both"/>
      </w:pPr>
      <w:r>
        <w:rPr>
          <w:b/>
          <w:bCs/>
        </w:rPr>
        <w:t>10.6.2</w:t>
      </w:r>
      <w:r>
        <w:t xml:space="preserve"> Перед принятием решения о способе восстановления конструкции используемый металл должен быть проверен на свариваемость и определены его прочностные характеристики. При не свариваемости металла следует предусматривать соединение элементов </w:t>
      </w:r>
      <w:r>
        <w:t>конструкции на болтах.</w:t>
      </w:r>
    </w:p>
    <w:p w:rsidR="00000000" w:rsidRDefault="0079289C">
      <w:pPr>
        <w:ind w:firstLine="426"/>
        <w:jc w:val="both"/>
      </w:pPr>
      <w:r>
        <w:rPr>
          <w:b/>
          <w:bCs/>
        </w:rPr>
        <w:t>10.6.3</w:t>
      </w:r>
      <w:r>
        <w:t xml:space="preserve"> Поврежденные при пожаре металлоконструкции к дальнейшей эксплуатации не допускаются, а металл после их демонтажа в строительстве не должен использоваться.</w:t>
      </w:r>
    </w:p>
    <w:p w:rsidR="00000000" w:rsidRDefault="0079289C">
      <w:pPr>
        <w:ind w:firstLine="426"/>
        <w:jc w:val="both"/>
      </w:pPr>
      <w:r>
        <w:rPr>
          <w:b/>
          <w:bCs/>
        </w:rPr>
        <w:t>10.6.4</w:t>
      </w:r>
      <w:r>
        <w:t xml:space="preserve"> Усиление металлических конструкций часто выполняют установкой до</w:t>
      </w:r>
      <w:r>
        <w:t>полнительных связей, ребер, диафрагм, распорок и т.п. и применяют для восстановления или усиления пространственной системы большепролетных несущих металлоконструкций. Установка дополнительных связей также способствует лучшему распределению усилий между пло</w:t>
      </w:r>
      <w:r>
        <w:t>скими несущими конструкциями, составляющими пространственную систему.</w:t>
      </w:r>
    </w:p>
    <w:p w:rsidR="00000000" w:rsidRDefault="0079289C">
      <w:pPr>
        <w:ind w:firstLine="426"/>
        <w:jc w:val="both"/>
      </w:pPr>
      <w:r>
        <w:rPr>
          <w:b/>
          <w:bCs/>
        </w:rPr>
        <w:t>10.6.5</w:t>
      </w:r>
      <w:r>
        <w:t xml:space="preserve"> При повреждении стыков, изменении конструктивной схемы, увеличении нагрузки на конструкцию и т.п. применяют усиление соединений элементов. Усиление соединений может осуществляться</w:t>
      </w:r>
      <w:r>
        <w:t xml:space="preserve"> путем сварки или использованием высокопрочных болтов.</w:t>
      </w:r>
    </w:p>
    <w:p w:rsidR="00000000" w:rsidRDefault="0079289C">
      <w:pPr>
        <w:ind w:firstLine="426"/>
        <w:jc w:val="both"/>
      </w:pPr>
      <w:r>
        <w:rPr>
          <w:b/>
          <w:bCs/>
        </w:rPr>
        <w:t>10.6.6</w:t>
      </w:r>
      <w:r>
        <w:t xml:space="preserve"> Для повышения несущей способности конструкций при восстановительных работах допускается применять метод наращивания сечения усиливаемых элементов, при котором должны соблюдаться следующие основн</w:t>
      </w:r>
      <w:r>
        <w:t>ые правила:</w:t>
      </w:r>
    </w:p>
    <w:p w:rsidR="00000000" w:rsidRDefault="0079289C">
      <w:pPr>
        <w:ind w:firstLine="426"/>
        <w:jc w:val="both"/>
      </w:pPr>
      <w:r>
        <w:t>- усиление сечения конструкции производить таким образом, чтобы сохранялось проектное (первоначальное) положение оси центра тяжести сечения;</w:t>
      </w:r>
    </w:p>
    <w:p w:rsidR="00000000" w:rsidRDefault="0079289C">
      <w:pPr>
        <w:ind w:firstLine="426"/>
        <w:jc w:val="both"/>
      </w:pPr>
      <w:r>
        <w:t>- в растянутых элементах усиление должно быть доведено до узлов крепления;</w:t>
      </w:r>
    </w:p>
    <w:p w:rsidR="00000000" w:rsidRDefault="0079289C">
      <w:pPr>
        <w:ind w:firstLine="426"/>
        <w:jc w:val="both"/>
      </w:pPr>
      <w:r>
        <w:t>- усиление изгибаемых элемен</w:t>
      </w:r>
      <w:r>
        <w:t>тов достаточно выполнить на участках, перекрывающих зону максимальных моментов, при этом сварку по присоединению усиливающих элементов следует начинать с растянутой зоны;</w:t>
      </w:r>
    </w:p>
    <w:p w:rsidR="00000000" w:rsidRDefault="0079289C">
      <w:pPr>
        <w:ind w:firstLine="426"/>
        <w:jc w:val="both"/>
      </w:pPr>
      <w:r>
        <w:t>- внецентренно сжатые элементы должны быть усилены так, чтобы уменьшить эксцентрисите</w:t>
      </w:r>
      <w:r>
        <w:t>т в рабочем сечении;</w:t>
      </w:r>
    </w:p>
    <w:p w:rsidR="00000000" w:rsidRDefault="0079289C">
      <w:pPr>
        <w:ind w:firstLine="426"/>
        <w:jc w:val="both"/>
      </w:pPr>
      <w:r>
        <w:t>- варианты усиления сечения должны выбираться из соображений обеспечения, прежде всего, требуемых условий эксплуатации и надежности конструкций при их дальнейшей эксплуатации, а также приемлемых условий для проведения ремонтно-монтажны</w:t>
      </w:r>
      <w:r>
        <w:t>х работ.</w:t>
      </w:r>
    </w:p>
    <w:p w:rsidR="00000000" w:rsidRDefault="0079289C">
      <w:pPr>
        <w:ind w:firstLine="426"/>
        <w:jc w:val="both"/>
      </w:pPr>
      <w:r>
        <w:rPr>
          <w:b/>
          <w:bCs/>
        </w:rPr>
        <w:t>10.6.7</w:t>
      </w:r>
      <w:r>
        <w:t xml:space="preserve"> Для экстренного усиления металлического элемента, а также при отсутствии металла или сварочного оборудования допускается временно использовать пиломатериалы, а также прочие приемлемые подручные средства, материалы и изделия, которые соединя</w:t>
      </w:r>
      <w:r>
        <w:t xml:space="preserve">ются между собой хомутами или болтами для обеспечения требуемых условий </w:t>
      </w:r>
      <w:r>
        <w:lastRenderedPageBreak/>
        <w:t>эксплуатации и надежности конструкций при их дальнейшей работе. Усиление швеллерной балки возможно осуществить ее обетонированием с дополняющим арматурным каркасом, прикрепленным к бал</w:t>
      </w:r>
      <w:r>
        <w:t>ке; усиление элементов верхнего пояса металлической фермы несложно выполнить размещением между уголками сплошной полосы, которую соединяют прерывистой сваркой с двух сторон; при необходимости можно усилить выборочно элементы фермы при недостаточном восприя</w:t>
      </w:r>
      <w:r>
        <w:t>тии ими сейсмических и других нагрузок.</w:t>
      </w:r>
    </w:p>
    <w:p w:rsidR="00000000" w:rsidRDefault="0079289C">
      <w:pPr>
        <w:ind w:firstLine="426"/>
        <w:jc w:val="both"/>
      </w:pPr>
      <w:r>
        <w:rPr>
          <w:b/>
          <w:bCs/>
        </w:rPr>
        <w:t>10.6.8</w:t>
      </w:r>
      <w:r>
        <w:t xml:space="preserve"> Изменение конструктивной схемы является наиболее радикальным способом увеличения несущей способности существующей конструкции. Это усиление связано с введением дополнительных несущих элементов и, как следствие</w:t>
      </w:r>
      <w:r>
        <w:t>, с изменением напряженного состояния основных частей конструкции: введение подкосов изменяет характер напряжений в ригелях и стойках рамной конструкции; устройство шпренгеля позволяет эффективно уменьшить пролетный момент в балке, а создаваемое при этом о</w:t>
      </w:r>
      <w:r>
        <w:t>севое обжатие балки практически не существенно; установка опорной стойки в пролете фермы позволяет значительно уменьшить напряжения в ее поясах и качественно изменить работу решетки (однако в последнем случае возникает необходимость усиления некоторых узло</w:t>
      </w:r>
      <w:r>
        <w:t>в и элементов). При изменении расчетной схемы конструкции ее необходимо пересчитать с учетом внесенных изменений и произвести усиление элементов и узлов в соответствии с полученными результатами расчета.</w:t>
      </w:r>
    </w:p>
    <w:p w:rsidR="00000000" w:rsidRDefault="0079289C">
      <w:pPr>
        <w:ind w:firstLine="426"/>
        <w:jc w:val="both"/>
      </w:pPr>
      <w:r>
        <w:rPr>
          <w:b/>
          <w:bCs/>
        </w:rPr>
        <w:t>10.6.9</w:t>
      </w:r>
      <w:r>
        <w:t xml:space="preserve"> Усиление подкрановых металлических балок спос</w:t>
      </w:r>
      <w:r>
        <w:t>обом увеличения площади сечения производят путем прикрепления на сварке или болтах к полкам или стенке балок элементов усиления в виде труб, прокатных уголков или стальных пластин. Для эффективного использования металла элементы усиления целесообразно расп</w:t>
      </w:r>
      <w:r>
        <w:t>олагать симметрично.</w:t>
      </w:r>
    </w:p>
    <w:p w:rsidR="00000000" w:rsidRDefault="0079289C">
      <w:pPr>
        <w:ind w:firstLine="426"/>
        <w:jc w:val="both"/>
      </w:pPr>
      <w:r>
        <w:t>При увеличении крановых нагрузок усиление элементов сечения подкрановых балок производится в соответствии с результатами ее расчета с учетом изменения нагрузки, конструктивного решения и фактического состояния.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10.6.10</w:t>
      </w:r>
      <w:r>
        <w:t xml:space="preserve"> При восстановлен</w:t>
      </w:r>
      <w:r>
        <w:t>ии или усилении металлических конструкций необходимо соблюдать следующие правила:</w:t>
      </w:r>
    </w:p>
    <w:p w:rsidR="00000000" w:rsidRDefault="0079289C">
      <w:pPr>
        <w:ind w:firstLine="426"/>
        <w:jc w:val="both"/>
      </w:pPr>
      <w:r>
        <w:t>- основанием для проектирования усиления металлоконструкции служат материалы натурных обследований, включающие дефектную ведомость со схемами повреждений и предварительные оц</w:t>
      </w:r>
      <w:r>
        <w:t>енки состояния несущих элементов объекта;</w:t>
      </w:r>
    </w:p>
    <w:p w:rsidR="00000000" w:rsidRDefault="0079289C">
      <w:pPr>
        <w:ind w:firstLine="426"/>
        <w:jc w:val="both"/>
      </w:pPr>
      <w:r>
        <w:t>- обследование (освидетельствование) конструкции начинается с изучения имеющейся проектной документации и материалов по ее эксплуатации;</w:t>
      </w:r>
    </w:p>
    <w:p w:rsidR="00000000" w:rsidRDefault="0079289C">
      <w:pPr>
        <w:ind w:firstLine="426"/>
        <w:jc w:val="both"/>
      </w:pPr>
      <w:r>
        <w:t>- при натурных обследованиях тщательно измеряется каждый элемент конструкции;</w:t>
      </w:r>
      <w:r>
        <w:t xml:space="preserve"> сварные швы и прилегающая к ним зона металла осматривается с помощью лупы, причем эта зона на ширину до 20 мм должна быть расчищена от краски и ржавчины до металлического блеска, высота сварного шва устанавливается с помощью специального шаблона (калибра)</w:t>
      </w:r>
      <w:r>
        <w:t>;</w:t>
      </w:r>
    </w:p>
    <w:p w:rsidR="00000000" w:rsidRDefault="0079289C">
      <w:pPr>
        <w:ind w:firstLine="426"/>
        <w:jc w:val="both"/>
      </w:pPr>
      <w:r>
        <w:t>- работы по усилению следует выполнять при отсутствии временных нагрузок с установкой, в случае необходимости, дополнительных опор или других разгружающих устройств для предотвращения обрушения;</w:t>
      </w:r>
    </w:p>
    <w:p w:rsidR="00000000" w:rsidRDefault="0079289C">
      <w:pPr>
        <w:ind w:firstLine="426"/>
        <w:jc w:val="both"/>
      </w:pPr>
      <w:r>
        <w:t>- работы по усилению выполняются при наружной температуре не ниже минус 15°С для обычной стали и не ниже минус 5°С для стали кипящей плавки;</w:t>
      </w:r>
    </w:p>
    <w:p w:rsidR="00000000" w:rsidRDefault="0079289C">
      <w:pPr>
        <w:ind w:firstLine="426"/>
        <w:jc w:val="both"/>
      </w:pPr>
      <w:r>
        <w:t>- запрещается применять комбинированные соединения, в которых часть усилий воспринимается заклепками и болтами, а ч</w:t>
      </w:r>
      <w:r>
        <w:t>асть - сварными швами.</w:t>
      </w:r>
    </w:p>
    <w:p w:rsidR="00000000" w:rsidRDefault="0079289C">
      <w:pPr>
        <w:ind w:firstLine="426"/>
        <w:jc w:val="both"/>
      </w:pPr>
      <w:r>
        <w:rPr>
          <w:b/>
          <w:bCs/>
        </w:rPr>
        <w:t>10.7 Усиление крупнопанельных зданий</w:t>
      </w:r>
    </w:p>
    <w:p w:rsidR="00000000" w:rsidRDefault="0079289C">
      <w:pPr>
        <w:ind w:firstLine="426"/>
        <w:jc w:val="both"/>
      </w:pPr>
      <w:r>
        <w:rPr>
          <w:b/>
          <w:bCs/>
        </w:rPr>
        <w:t>10.7.1</w:t>
      </w:r>
      <w:r>
        <w:t xml:space="preserve"> Мелкие трещины в панелях, вызванные землетрясением, ликвидируют зачеканкой или затиркой цементным или полимерным раствором с прочностными характеристиками на 20% выше прочности бетона несущ</w:t>
      </w:r>
      <w:r>
        <w:t>их элементов панели.</w:t>
      </w:r>
    </w:p>
    <w:p w:rsidR="00000000" w:rsidRDefault="0079289C">
      <w:pPr>
        <w:ind w:firstLine="426"/>
        <w:jc w:val="both"/>
      </w:pPr>
      <w:r>
        <w:rPr>
          <w:b/>
          <w:bCs/>
        </w:rPr>
        <w:t>10.7.2</w:t>
      </w:r>
      <w:r>
        <w:t xml:space="preserve"> Панели с трещинами, образовавшимися в результате воздействия землетрясения интенсивностью менее расчетного значения, свидетельствуют о недостаточной прочности </w:t>
      </w:r>
      <w:r>
        <w:lastRenderedPageBreak/>
        <w:t xml:space="preserve">конструкций. Поэтому они должны быть демонтированы или усилены одним </w:t>
      </w:r>
      <w:r>
        <w:t>из следующих способов:</w:t>
      </w:r>
    </w:p>
    <w:p w:rsidR="00000000" w:rsidRDefault="0079289C">
      <w:pPr>
        <w:ind w:firstLine="426"/>
        <w:jc w:val="both"/>
      </w:pPr>
      <w:r>
        <w:t>- устройством внешнего металлического каркаса, работающего совместно с конструкциями здания;</w:t>
      </w:r>
    </w:p>
    <w:p w:rsidR="00000000" w:rsidRDefault="0079289C">
      <w:pPr>
        <w:ind w:firstLine="426"/>
        <w:jc w:val="both"/>
      </w:pPr>
      <w:r>
        <w:t>- усилением поврежденных панелей арматурными сетками с покрытием слоем торкретбетона.</w:t>
      </w:r>
    </w:p>
    <w:p w:rsidR="00000000" w:rsidRDefault="0079289C">
      <w:pPr>
        <w:ind w:firstLine="426"/>
        <w:jc w:val="both"/>
      </w:pPr>
      <w:r>
        <w:rPr>
          <w:b/>
          <w:bCs/>
        </w:rPr>
        <w:t>10.7.3</w:t>
      </w:r>
      <w:r>
        <w:t xml:space="preserve"> Выколы и местные повреждения восстанавливают и </w:t>
      </w:r>
      <w:r>
        <w:t>усиливают в каждом конкретном случае индивидуально, приваривая к арматурному каркасу выпуски из профильного металла и арматуры с последующим бетонированием поврежденного участка бетоном класса, не менее установленного проектом значения восстанавливаемой ко</w:t>
      </w:r>
      <w:r>
        <w:t>нструкции.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10.7.4 </w:t>
      </w:r>
      <w:r>
        <w:t>Оторвавшиеся от поперечных стен наружные панели стягиваются тяжами, пропущенными насквозь через все здание, или укороченными стяжками с упорами на торцы внутренних проемов поперечных стен.</w:t>
      </w:r>
    </w:p>
    <w:p w:rsidR="00000000" w:rsidRDefault="0079289C">
      <w:pPr>
        <w:ind w:firstLine="426"/>
        <w:jc w:val="both"/>
      </w:pPr>
      <w:r>
        <w:rPr>
          <w:b/>
          <w:bCs/>
        </w:rPr>
        <w:t>10.7.5</w:t>
      </w:r>
      <w:r>
        <w:t xml:space="preserve"> При разработке проектов восстановления (ус</w:t>
      </w:r>
      <w:r>
        <w:t>иления) крупнопанельных зданий возможно использование как одного, так и нескольких различных способов. Наружные и внутренние стены и их пересечения (вертикальные стыковые соединения) рекомендуется восстанавливать (усиливать) с помощью: железобетонных и рас</w:t>
      </w:r>
      <w:r>
        <w:t>творных армированных односторонних или двухсторонних рубашек; сеток в слое прочного цементного раствора в пределах поврежденного участка стены или узла; металлических скоб, накладок и уголков; железобетонных шпонок; инъецирования обычных цементных и специа</w:t>
      </w:r>
      <w:r>
        <w:t>льных растворов; полимер армированных шпонок (ПАШ); наклейки стеклоткани.</w:t>
      </w:r>
    </w:p>
    <w:p w:rsidR="00000000" w:rsidRDefault="0079289C">
      <w:pPr>
        <w:ind w:firstLine="426"/>
        <w:jc w:val="both"/>
      </w:pPr>
      <w:r>
        <w:rPr>
          <w:b/>
          <w:bCs/>
        </w:rPr>
        <w:t>10.7.6</w:t>
      </w:r>
      <w:r>
        <w:t xml:space="preserve"> Железобетонные обоймы применяются в случае недостаточной несущей способности панелей. Обычно они устраиваются на всю ширину и высоту стены Толщина бетонных слоев, марка бетона</w:t>
      </w:r>
      <w:r>
        <w:t xml:space="preserve"> и количество арматуры в виде плоских сварных сеток определяется расчетом. В варианте двухсторонних рубашек сетки объединяются между собой посредством стержней диаметром не менее 6 мм, пропускаемых в сквозные отверстия диаметром не менее 12 мм. Шаг отверст</w:t>
      </w:r>
      <w:r>
        <w:t>ий не должен быть меньше 500 мм. Более редкое размещение соединительной поперечной арматуры ухудшает совместность работы железобетонных слоев.</w:t>
      </w:r>
    </w:p>
    <w:p w:rsidR="00000000" w:rsidRDefault="0079289C">
      <w:pPr>
        <w:ind w:firstLine="426"/>
        <w:jc w:val="both"/>
      </w:pPr>
      <w:r>
        <w:rPr>
          <w:b/>
          <w:bCs/>
        </w:rPr>
        <w:t>10.7.7</w:t>
      </w:r>
      <w:r>
        <w:t xml:space="preserve"> Сетки армирования бетонных односторонних слоев могут крепиться к обнажаемой арматуре каркасов панелей, либ</w:t>
      </w:r>
      <w:r>
        <w:t>о с помощью специальных анкеров, заделываемых в отверстиях прочным раствором. В любом случае необходимо обеспечивать зазор между поверхностью стены и сеткой с целью образования защитного слоя и создания условий наиболее эффективной работы сетки.</w:t>
      </w:r>
    </w:p>
    <w:p w:rsidR="00000000" w:rsidRDefault="0079289C">
      <w:pPr>
        <w:ind w:firstLine="426"/>
        <w:jc w:val="both"/>
      </w:pPr>
      <w:r>
        <w:rPr>
          <w:b/>
          <w:bCs/>
        </w:rPr>
        <w:t>10.7.8</w:t>
      </w:r>
      <w:r>
        <w:t xml:space="preserve"> В с</w:t>
      </w:r>
      <w:r>
        <w:t>лучае возникновения в панелях отдельных и не очень протяженных трещин возможен вариант с применением локальных сеток, размещаемых в пределах трещин. Такой способ восстановления требует устройства штраб глубиной 25-30 мм для размещения сеток в слое прочного</w:t>
      </w:r>
      <w:r>
        <w:t xml:space="preserve"> цементного раствора заподлицо с поверхностью панели. Крепление сеток производится либо к обнаженной арматуре панелей, либо с помощью поперечной соединительной арматуры в виде шпилек диаметром 3-5 мм из стали Вр-</w:t>
      </w:r>
      <w:r>
        <w:rPr>
          <w:lang w:val="en-US"/>
        </w:rPr>
        <w:t>I</w:t>
      </w:r>
      <w:r>
        <w:t xml:space="preserve"> или Вр-</w:t>
      </w:r>
      <w:r>
        <w:rPr>
          <w:lang w:val="en-US"/>
        </w:rPr>
        <w:t>II</w:t>
      </w:r>
      <w:r>
        <w:t>. После установки стержней в отве</w:t>
      </w:r>
      <w:r>
        <w:t>рстия производится их зачеканка раствором той же марки, что и раствор армированного сеткой слоя. Раствор следует принимать не ниже марки 100. Расстояние от конца трещины до торца сетки принимается не менее 300 мм. Напуск сетки в каждую сторону от трещины д</w:t>
      </w:r>
      <w:r>
        <w:t>олжно быть порядка 150 мм. Сетка с размером ячейки 150x150 мм крепится к панели поперечной арматурой с шагом не более 200 мм в обоих направлениях. Скобы выполняются из арматуры класса А-</w:t>
      </w:r>
      <w:r>
        <w:rPr>
          <w:lang w:val="en-US"/>
        </w:rPr>
        <w:t>I</w:t>
      </w:r>
      <w:r>
        <w:t>диаметром, принимаемым по расчету. П-образные скобы пропускаются скво</w:t>
      </w:r>
      <w:r>
        <w:t>зь отверстия, размер которых следует увеличивать против диаметра арматуры на 10 мм, чтобы иметь возможность зачеканить отверстие раствором. По поверхностям панелей между отверстиями пробиваются борозды глубиной не менее, чем на 5 мм превышающие диаметр ско</w:t>
      </w:r>
      <w:r>
        <w:t xml:space="preserve">бы. Выступающие из отверстий </w:t>
      </w:r>
      <w:r>
        <w:lastRenderedPageBreak/>
        <w:t>свободные концы скоб загибаются и свариваются между собой. Борозды заполняются раствором заподлицо с поверхностью панели [7].</w:t>
      </w:r>
    </w:p>
    <w:p w:rsidR="00000000" w:rsidRDefault="0079289C">
      <w:pPr>
        <w:ind w:firstLine="426"/>
        <w:jc w:val="both"/>
      </w:pPr>
      <w:r>
        <w:rPr>
          <w:b/>
          <w:bCs/>
        </w:rPr>
        <w:t>10.7.9</w:t>
      </w:r>
      <w:r>
        <w:t xml:space="preserve"> Усиление панелей металлическими скобами, как показали опыты, могут рассматриваться в качестве </w:t>
      </w:r>
      <w:r>
        <w:t>достаточно надежного решения, способного предотвратить полную потерю несущей способности поврежденной стеновой панели от последующих сейсмических воздействий. Пластины, как и скобы, должны размещаться в специально подготовленных выемах, пересекающих трещин</w:t>
      </w:r>
      <w:r>
        <w:t>у под прямым углом. Пластины следует устанавливать попарно, соединяя их через сквозные отверстия в панелях стяжными болтами или привариваемыми к пластинам стержнями арматуры. Болты или арматура, а также пластины устанавливаются на прочном цементном раствор</w:t>
      </w:r>
      <w:r>
        <w:t>е. Вместо обычных могут применяться полимеррастворы. Марка раствора должна приниматься не менее 100. В промежутках между пластинами трещины могут инъецироваться цементным либо полимеррастворами. Возможна также расчистка трещин под У-образное поперечное сеч</w:t>
      </w:r>
      <w:r>
        <w:t>ение для последующей расшивки раствором.</w:t>
      </w:r>
    </w:p>
    <w:p w:rsidR="00000000" w:rsidRDefault="0079289C">
      <w:pPr>
        <w:ind w:firstLine="426"/>
        <w:jc w:val="both"/>
      </w:pPr>
      <w:r>
        <w:rPr>
          <w:b/>
          <w:bCs/>
        </w:rPr>
        <w:t>10.7.10</w:t>
      </w:r>
      <w:r>
        <w:t xml:space="preserve"> При недостаточной прочности стыков панелей между собой их усиление можно осуществить следующим образом:</w:t>
      </w:r>
    </w:p>
    <w:p w:rsidR="00000000" w:rsidRDefault="0079289C">
      <w:pPr>
        <w:ind w:firstLine="426"/>
        <w:jc w:val="both"/>
      </w:pPr>
      <w:r>
        <w:t>- установкой металлических скоб из арматурной стали диаметром 8-12 мм в специально прорезанные в двух с</w:t>
      </w:r>
      <w:r>
        <w:t>межных панелях пазы, шириной 20-30 мм и глубиной, достигающей поверхности рабочей арматуры панели; скоба устанавливается с петлеобразным охватом рабочей арматуры панели (при необходимости, соединение скобы с арматурой осуществляют с помощью электросварки);</w:t>
      </w:r>
      <w:r>
        <w:t xml:space="preserve"> установленная скоба зачеканивается бетоном или раствором с прочностью, равной прочности бетона панели;</w:t>
      </w:r>
    </w:p>
    <w:p w:rsidR="00000000" w:rsidRDefault="0079289C">
      <w:pPr>
        <w:ind w:firstLine="426"/>
        <w:jc w:val="both"/>
      </w:pPr>
      <w:r>
        <w:t>- с помощью шпоночных соединений; шпонки могут быть сквозными и устанавливаемыми с двух сторон панели. Армируются эти элементы восстановления плоскими и</w:t>
      </w:r>
      <w:r>
        <w:t xml:space="preserve"> пространственными каркасами. Двухсторонние шпонки должны обязательно связываться поперечными стержнями для создания условий совместной работы. Сквозные шпонки предпочтительно делать типа «ласточкиного» хвоста в целях повышения надежности заделки их в теле</w:t>
      </w:r>
      <w:r>
        <w:t xml:space="preserve"> панели. Неперехваченные участки трещин желательно заинъецировать цементным раствором. Во избежание появления трещин по контакту старого и нового бетонов желательно использовать расширяющиеся цементы.</w:t>
      </w:r>
    </w:p>
    <w:p w:rsidR="00000000" w:rsidRDefault="0079289C">
      <w:pPr>
        <w:ind w:firstLine="426"/>
        <w:jc w:val="both"/>
      </w:pPr>
      <w:r>
        <w:rPr>
          <w:b/>
          <w:bCs/>
        </w:rPr>
        <w:t>10.7.11</w:t>
      </w:r>
      <w:r>
        <w:t xml:space="preserve"> Поврежденные стыковые соединения можно усилить </w:t>
      </w:r>
      <w:r>
        <w:t>локальным (в пределах определенного расстояния от угла пересечений стен) торкретированием по сетке бетона и раствора. Ширина полосы торкретирования принимается не более 500 мм для удобства установки соединительной поперечной арматуры. Диаметр арматуры сето</w:t>
      </w:r>
      <w:r>
        <w:t>к усиления рекомендуется устанавливать на основании расчета из условия восприятия элементами восстановления сдвигающих усилий в стыке. Остаточную несущую способность стыка рекомендуется учитывать в размере не более 0.2÷0,3 от первоначальной.</w:t>
      </w:r>
    </w:p>
    <w:p w:rsidR="00000000" w:rsidRDefault="0079289C">
      <w:pPr>
        <w:ind w:firstLine="426"/>
        <w:jc w:val="both"/>
      </w:pPr>
      <w:r>
        <w:t>При ремонте ме</w:t>
      </w:r>
      <w:r>
        <w:t>жпанельных швов непрочный раствор заделки стыка должен быть заменен новым с последующей герметизацией шва тиоколовой мастикой. При нанесении тиоколовой мастики поверхностным способом выполняются следующие работы:</w:t>
      </w:r>
    </w:p>
    <w:p w:rsidR="00000000" w:rsidRDefault="0079289C">
      <w:pPr>
        <w:ind w:firstLine="426"/>
        <w:jc w:val="both"/>
      </w:pPr>
      <w:r>
        <w:t xml:space="preserve">- наружная поверхность стыка и примыкающие </w:t>
      </w:r>
      <w:r>
        <w:t>участки стеновых панелей шириной 60 мм очистить от наплывов цементного раствора, окрасочного слоя, пыли, жирных пятен и др.;</w:t>
      </w:r>
    </w:p>
    <w:p w:rsidR="00000000" w:rsidRDefault="0079289C">
      <w:pPr>
        <w:ind w:firstLine="426"/>
        <w:jc w:val="both"/>
      </w:pPr>
      <w:r>
        <w:t>- герметизируемые поверхности огрунтовывают тиоколовой мастикой с повышенным содержанием растворителя; тиоколовая мастика наносится</w:t>
      </w:r>
      <w:r>
        <w:t xml:space="preserve"> слоем 3 мм с заходом за края кромок устьев швов на 30-40 мм;</w:t>
      </w:r>
    </w:p>
    <w:p w:rsidR="00000000" w:rsidRDefault="0079289C">
      <w:pPr>
        <w:ind w:firstLine="426"/>
        <w:jc w:val="both"/>
      </w:pPr>
      <w:r>
        <w:t>- защитное покрытие устраивают из перхлорвиниловой краски или стеклоткани, наклеиваемой натиоколовую мастику и окрашиваемую полимерными красками [14].</w:t>
      </w:r>
    </w:p>
    <w:p w:rsidR="00000000" w:rsidRDefault="0079289C">
      <w:pPr>
        <w:ind w:firstLine="426"/>
        <w:jc w:val="both"/>
      </w:pPr>
      <w:r>
        <w:rPr>
          <w:b/>
          <w:bCs/>
        </w:rPr>
        <w:t>10.7.12</w:t>
      </w:r>
      <w:r>
        <w:t xml:space="preserve"> Для восстановления узлов пересечени</w:t>
      </w:r>
      <w:r>
        <w:t xml:space="preserve">й внутренних стеновых панелей изготовляют уголки из полосовой стали шириной 50-80 мм и толщиной 5-8 мм, которые устанавливают в специально подготовленных выемах в панелях на прочном цементном растворе марки не ниже 100. Стяжными болтами уголки прижимаются </w:t>
      </w:r>
      <w:r>
        <w:t xml:space="preserve">к панелям, после </w:t>
      </w:r>
      <w:r>
        <w:lastRenderedPageBreak/>
        <w:t>чего выемы с уголками заполняются раствором заподлицо с поверхностью панели. Перед постановкой уголков поврежденный или разрушенный бетон замоноличивания удаляется и заменяется либо бетоном (в случае повреждения больших объемов), либо цеме</w:t>
      </w:r>
      <w:r>
        <w:t>нтным раствором указанной выше марки. Трещины могут быть заинъецированы обычным цементным или полимерраствором. В этом случае несущая способность узла пересечения при сдвиге может быть восстановлена практически на 100%. Шаг уголков и диаметр стяжных болтов</w:t>
      </w:r>
      <w:r>
        <w:t xml:space="preserve"> принимается по расчету на восприятие сдвигающих усилий, действующих в месте пересечения стен.</w:t>
      </w:r>
    </w:p>
    <w:p w:rsidR="00000000" w:rsidRDefault="0079289C">
      <w:pPr>
        <w:ind w:firstLine="426"/>
        <w:jc w:val="both"/>
      </w:pPr>
      <w:r>
        <w:rPr>
          <w:b/>
          <w:bCs/>
        </w:rPr>
        <w:t>10.7.13</w:t>
      </w:r>
      <w:r>
        <w:t xml:space="preserve"> ПАШ (полимерармированные шпонки) в пересечениях наружных, внутренних панелей стен и перекрытий могут располагаться как изнутри, так и снаружи здания. Одн</w:t>
      </w:r>
      <w:r>
        <w:t>ако следует учитывать, что введение их встык между наружными и внутренними стенами в районах с низкими зимними температурами вызовет снижение теплозащитных функций ограждения. Поэтому наружное размещение ПАШ более оправдано применять в районах с незначител</w:t>
      </w:r>
      <w:r>
        <w:t>ьными отрицательными температурами. Благодаря конструктивному решению полимер армированные шпонки обладают в определенной мере универсальностью: они используются для подкрепления вертикальных, горизонтальных стыков, связей наружных стен с перекрытиями.</w:t>
      </w:r>
    </w:p>
    <w:p w:rsidR="00000000" w:rsidRDefault="0079289C">
      <w:pPr>
        <w:ind w:firstLine="426"/>
        <w:jc w:val="both"/>
      </w:pPr>
      <w:r>
        <w:t>Одн</w:t>
      </w:r>
      <w:r>
        <w:t>овременно с восстановлением (усилением) связей с перекрытиями в последнем случае будут воссоздаваться (или создаваться) связи между панелями в горизонтальном шве.</w:t>
      </w:r>
    </w:p>
    <w:p w:rsidR="00000000" w:rsidRDefault="0079289C">
      <w:pPr>
        <w:ind w:firstLine="426"/>
        <w:jc w:val="both"/>
      </w:pPr>
      <w:r>
        <w:t>В поврежденной трещинами панели под прямым углом к ней подготавливаются шпоночные выемы, в ко</w:t>
      </w:r>
      <w:r>
        <w:t>торых с соответствующими зазорами устанавливаются или отдельные стержни, или плоские сварные каркасы. После установки опалубки из бумаги или картона шпонки заполняются полимер-растворами. Шпонки могут быть односторонними и двухсторонними. Прочность сцеплен</w:t>
      </w:r>
      <w:r>
        <w:t>ия полимеррастворов с бетоном столь велика, что не требуется постановка дополнительной поперечной связующей арматуры. Армирование шпонок подбирается в зависимости от действующих в плоскости трещины усилий [7, 13].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10.8Усиление зданий со стенами из крупных </w:t>
      </w:r>
      <w:r>
        <w:rPr>
          <w:b/>
          <w:bCs/>
        </w:rPr>
        <w:t>блоков и зданий из объемных блоков</w:t>
      </w:r>
    </w:p>
    <w:p w:rsidR="00000000" w:rsidRDefault="0079289C">
      <w:pPr>
        <w:ind w:firstLine="426"/>
        <w:jc w:val="both"/>
      </w:pPr>
      <w:r>
        <w:t>Наиболее уязвимыми элементами в зданиях из крупных блоков и в зданиях из объемных блоков при землетрясениях являются связи между блоками и объемными блоками. Для этого необходимо:</w:t>
      </w:r>
    </w:p>
    <w:p w:rsidR="00000000" w:rsidRDefault="0079289C">
      <w:pPr>
        <w:ind w:firstLine="426"/>
        <w:jc w:val="both"/>
      </w:pPr>
      <w:r>
        <w:t>- устройство железобетонных или металлических шпонок для восприятия сдвигающих усилий между блоками.</w:t>
      </w:r>
    </w:p>
    <w:p w:rsidR="00000000" w:rsidRDefault="0079289C">
      <w:pPr>
        <w:ind w:firstLine="426"/>
        <w:jc w:val="both"/>
      </w:pPr>
      <w:r>
        <w:t>- железобетонные шпонки размером 300x300 мм ставят не более двух на вертикальный стык в пределах этажа.</w:t>
      </w:r>
    </w:p>
    <w:p w:rsidR="00000000" w:rsidRDefault="0079289C">
      <w:pPr>
        <w:ind w:firstLine="426"/>
        <w:jc w:val="both"/>
      </w:pPr>
      <w:r>
        <w:t>- металлические шпонки размером 400x200x20 мм устан</w:t>
      </w:r>
      <w:r>
        <w:t>авливают на растворе в специально подготовленные углубления с двух сторон блоков.</w:t>
      </w:r>
    </w:p>
    <w:p w:rsidR="00000000" w:rsidRDefault="0079289C">
      <w:pPr>
        <w:ind w:firstLine="426"/>
        <w:jc w:val="both"/>
      </w:pPr>
      <w:r>
        <w:t>- при недостаточной прочности материалов блоков и стен объемных блоков их несущая способность может быть повышена торкретированием поверхности стен по металлической сетке.</w:t>
      </w:r>
    </w:p>
    <w:p w:rsidR="00000000" w:rsidRDefault="0079289C">
      <w:pPr>
        <w:ind w:firstLine="426"/>
        <w:jc w:val="both"/>
      </w:pPr>
      <w:r>
        <w:t xml:space="preserve">- </w:t>
      </w:r>
      <w:r>
        <w:t>толщина бетонных слоев усиления, марка бетона и количество арматуры в виде плоских сварных сеток определяется расчетом; в варианте двухсторонних рубашек сетки объединяются между собой посредством стержней диаметром не менее 6 мм, пропускаемых в сквозные от</w:t>
      </w:r>
      <w:r>
        <w:t>верстия диаметром не менее 12 мм, шаг отверстий не должен быть меньше 500 мм [7, 13].</w:t>
      </w:r>
    </w:p>
    <w:p w:rsidR="00000000" w:rsidRDefault="0079289C">
      <w:pPr>
        <w:ind w:firstLine="426"/>
        <w:jc w:val="both"/>
      </w:pPr>
      <w:r>
        <w:rPr>
          <w:b/>
          <w:bCs/>
        </w:rPr>
        <w:t>10.9Усиление стен из монолитного бетона</w:t>
      </w:r>
    </w:p>
    <w:p w:rsidR="00000000" w:rsidRDefault="0079289C">
      <w:pPr>
        <w:ind w:firstLine="426"/>
        <w:jc w:val="both"/>
      </w:pPr>
      <w:r>
        <w:rPr>
          <w:b/>
          <w:bCs/>
        </w:rPr>
        <w:t>10.9.1</w:t>
      </w:r>
      <w:r>
        <w:t xml:space="preserve"> Несущие стены в зданиях при бескаркасных конструктивных схемах, являются основными вертикальными несущими элементами и одно</w:t>
      </w:r>
      <w:r>
        <w:t>временно служат ограждающими конструкциями.</w:t>
      </w:r>
    </w:p>
    <w:p w:rsidR="00000000" w:rsidRDefault="0079289C">
      <w:pPr>
        <w:ind w:firstLine="426"/>
        <w:jc w:val="both"/>
      </w:pPr>
      <w:r>
        <w:rPr>
          <w:b/>
          <w:bCs/>
        </w:rPr>
        <w:t>10.9.2</w:t>
      </w:r>
      <w:r>
        <w:t xml:space="preserve"> Основные дефекты и повреждения, которые встречаются в зданиях из монолитного железобетона после землетрясения:</w:t>
      </w:r>
    </w:p>
    <w:p w:rsidR="00000000" w:rsidRDefault="0079289C">
      <w:pPr>
        <w:ind w:firstLine="426"/>
        <w:jc w:val="both"/>
      </w:pPr>
      <w:r>
        <w:lastRenderedPageBreak/>
        <w:t>- недостаточная несущая способность участков стен (простенков) для восприятия сейсмических наг</w:t>
      </w:r>
      <w:r>
        <w:t>рузок;</w:t>
      </w:r>
    </w:p>
    <w:p w:rsidR="00000000" w:rsidRDefault="0079289C">
      <w:pPr>
        <w:ind w:firstLine="426"/>
        <w:jc w:val="both"/>
      </w:pPr>
      <w:r>
        <w:t>- характерные трещины в стенах, возникающие при неравномерных осадках фундаментов и оснований, вызванных землетрясением.</w:t>
      </w:r>
    </w:p>
    <w:p w:rsidR="00000000" w:rsidRDefault="0079289C">
      <w:pPr>
        <w:ind w:firstLine="426"/>
        <w:jc w:val="both"/>
      </w:pPr>
      <w:r>
        <w:rPr>
          <w:b/>
          <w:bCs/>
        </w:rPr>
        <w:t>10.9.3</w:t>
      </w:r>
      <w:r>
        <w:t xml:space="preserve"> Устраняются дефекты в стенах из монолитного бетона путем усиления простенков и участков стен стальными обоймами или желез</w:t>
      </w:r>
      <w:r>
        <w:t>обетонными рубашками.</w:t>
      </w:r>
    </w:p>
    <w:p w:rsidR="00000000" w:rsidRDefault="0079289C">
      <w:pPr>
        <w:ind w:firstLine="426"/>
        <w:jc w:val="both"/>
      </w:pPr>
      <w:r>
        <w:rPr>
          <w:b/>
          <w:bCs/>
        </w:rPr>
        <w:t>10.9.4</w:t>
      </w:r>
      <w:r>
        <w:t xml:space="preserve"> Стальные обоймы, как правило, устраивают из прокатных уголков, устанавливая их в каждом углу сечения простенка. Уголки усиления подбирают по расчету, исходя из перегрузки стены. Стальные уголки обоймы стягивают между собой по г</w:t>
      </w:r>
      <w:r>
        <w:t>раням поперечного сечения простенка стальными планками, предварительно нагретыми до температуры 250-300°С. В верхней и нижней частях стальные обоймы соединяются со стенами распределительными уголками, обеспечивающими передачу усилий.</w:t>
      </w:r>
    </w:p>
    <w:p w:rsidR="00000000" w:rsidRDefault="0079289C">
      <w:pPr>
        <w:ind w:firstLine="426"/>
        <w:jc w:val="both"/>
      </w:pPr>
      <w:r>
        <w:rPr>
          <w:b/>
          <w:bCs/>
        </w:rPr>
        <w:t>10.9.5</w:t>
      </w:r>
      <w:r>
        <w:t xml:space="preserve"> Для усиления ст</w:t>
      </w:r>
      <w:r>
        <w:t>ен из монолитного бетона железобетонными рубашками применяют плоские каркасы из круглой арматурной стали диаметром 6-12 мм при шаге поперечных стержней по высоте не более 150 мм. Шаг устанавливаемых вертикальных арматурных стержней составляет 200-250 мм. В</w:t>
      </w:r>
      <w:r>
        <w:t xml:space="preserve"> обоймах необходимо предусматривать шпильки, пропущенные сквозь отверстия, просверленные в простенке (стене), стягивающие элементы усиления. Толщина слоя бетона обоймы усиления должна подбираться расчетом. При этом возможно использование торкретбетона. Из </w:t>
      </w:r>
      <w:r>
        <w:t>опыта выполнения проектов усиления известно, что устройство обойм усиления позволяет увеличить несущую способность простенков в 1,5-2,5 раза.</w:t>
      </w:r>
    </w:p>
    <w:p w:rsidR="00000000" w:rsidRDefault="0079289C">
      <w:pPr>
        <w:ind w:firstLine="426"/>
        <w:jc w:val="both"/>
      </w:pPr>
      <w:r>
        <w:rPr>
          <w:b/>
          <w:bCs/>
        </w:rPr>
        <w:t>10.9.6</w:t>
      </w:r>
      <w:r>
        <w:t xml:space="preserve"> Для предотвращения разрушения стены во время ее подготовки к бетонированию, т. е. при удалении рыхлого бето</w:t>
      </w:r>
      <w:r>
        <w:t>на, расчистке каверн и трещин, сверлении отверстий по обеим плоскостям стены предусматривается установка защитных рам из прокатных металлических швеллеров с шагом стоек 1,5-2,0 м.</w:t>
      </w:r>
    </w:p>
    <w:p w:rsidR="00000000" w:rsidRDefault="0079289C">
      <w:pPr>
        <w:ind w:firstLine="426"/>
        <w:jc w:val="both"/>
      </w:pPr>
      <w:r>
        <w:rPr>
          <w:b/>
          <w:bCs/>
        </w:rPr>
        <w:t>10.10 Основные способы усиления деревянных конструкций зданий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</w:t>
      </w:r>
      <w:r>
        <w:t xml:space="preserve"> Деревя</w:t>
      </w:r>
      <w:r>
        <w:t xml:space="preserve">нные здания высотой в один - два этажа, построенные в виде деревянного сруба (четырех-, пяти- или шестистенного) из бревен и бруса, выдерживают землетрясения интенсивностью 7, 8 баллов без существенных повреждений несущих конструкций, а при землетрясениях </w:t>
      </w:r>
      <w:r>
        <w:t>в 9 баллов отмечается смещение с каменного фундамента незаанкеренных нижних венцов, а также взаимное перемещение отдельных рядов незакрепленных бревен (брусов) по отношению друг к другу.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10.10.2</w:t>
      </w:r>
      <w:r>
        <w:t xml:space="preserve"> Деревянные каркасные здания (с подкосами и двухсторонней обши</w:t>
      </w:r>
      <w:r>
        <w:t>вкой с легким несгораемым утеплителем) при землетрясении интенсивностью 7 баллов не получают повреждение; при восьми балльных землетрясениях отмечаются повреждения в узлах деревянного каркаса и в местах свободного опирания балок перекрытия на рамы каркаса,</w:t>
      </w:r>
      <w:r>
        <w:t xml:space="preserve"> а при 9-ти балльном землетрясении разрушаются ослабленные врубками узлы рамно-связевого каркаса.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10.10.3</w:t>
      </w:r>
      <w:r>
        <w:t xml:space="preserve"> Конструкции из дерева (фермы, каркасы) в комплексных зданиях и сооружениях повреждаются в узлах, стыках и в перегруженных элементах, однако их обрушен</w:t>
      </w:r>
      <w:r>
        <w:t>ие при расчетном сейсмическом воздействии в основном не наблюдается.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10.10.4</w:t>
      </w:r>
      <w:r>
        <w:t xml:space="preserve"> Восстановление конструкций деревянных зданий заключается в разборке поврежденного элемента и его замене на равнозначный или более прочный.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10.10.5</w:t>
      </w:r>
      <w:r>
        <w:t xml:space="preserve"> Смещенные с фундамента венцы бре</w:t>
      </w:r>
      <w:r>
        <w:t xml:space="preserve">венчатого или брусчатого здания возвращают на прежнее место домкратами, либо тросами, натяжение в которых создается лебедками или усилием достаточно мощного строительного механизма. Установленные в проектное положение венцы стен закрепляют по углам здания </w:t>
      </w:r>
      <w:r>
        <w:t>к фундаменту анкерными креплениями в виде металлических стержней диаметром 16-18 мм.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10.10.6</w:t>
      </w:r>
      <w:r>
        <w:t xml:space="preserve"> Усиление бревенчатых (брусчатых) и каркасных зданий выполняют дополнительной обшивкой наружной поверхности стен шпунтованными досками (вагонкой) под углом к оси ве</w:t>
      </w:r>
      <w:r>
        <w:t>нцов бревенчатых зданий или к направлению досок первоначальной обшивки каркасных зданий.</w:t>
      </w:r>
    </w:p>
    <w:p w:rsidR="00000000" w:rsidRDefault="0079289C">
      <w:pPr>
        <w:ind w:firstLine="426"/>
        <w:jc w:val="both"/>
      </w:pPr>
      <w:r>
        <w:rPr>
          <w:b/>
          <w:bCs/>
        </w:rPr>
        <w:lastRenderedPageBreak/>
        <w:t xml:space="preserve">10.10.7 </w:t>
      </w:r>
      <w:r>
        <w:t>Если осуществляется переборка венцов бревенчатых (брусчатых) зданий, то в качестве усиления стен рекомендуется осуществить дополнительное взаимное крепление ве</w:t>
      </w:r>
      <w:r>
        <w:t>нцов через 1,0-1,5 м с помощью шпонок диаметром 15-20 мм из твердых сортов дерева или металлических штырей диаметром 6-8 мм, входящих в нижележащее бревно (брус) не менее чем на 50 мм.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10.10.8</w:t>
      </w:r>
      <w:r>
        <w:t xml:space="preserve"> Усиление отдельных поврежденных конструкций осуществляют их зам</w:t>
      </w:r>
      <w:r>
        <w:t>еной на более прочные элементы или их укреплением, например, металлом. Усиление поврежденных стыков рекомендуется выполнять в виде металлических башмаков и обойм, исключающих скалывающие деформации.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10.10.9</w:t>
      </w:r>
      <w:r>
        <w:t xml:space="preserve"> Каменные печи и дымовые трубы усиливают металличе</w:t>
      </w:r>
      <w:r>
        <w:t>ским каркасом из уголков. В уровне этажей усиливаемый каркас крепят к конструкциям перекрытия и покрытия через огнеупорный изоляционный материал (стеклоткань, минераловатную плиту, асбестовый лист и др.) [17].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10.10.10</w:t>
      </w:r>
      <w:r>
        <w:t xml:space="preserve"> Частичный или полный ремонт деревянны</w:t>
      </w:r>
      <w:r>
        <w:t>х конструкций чаще всего связан с некачественной их защитой от непосредственного увлажнения атмосферными или техногенными водами, плохой термо- и пароизоляцией, отсутствием систематической просушки древесины, неудовлетворительной защитой от гниения и энтом</w:t>
      </w:r>
      <w:r>
        <w:t>ологических разрушителей.</w:t>
      </w:r>
    </w:p>
    <w:p w:rsidR="00000000" w:rsidRDefault="0079289C">
      <w:pPr>
        <w:ind w:firstLine="426"/>
        <w:jc w:val="both"/>
      </w:pPr>
      <w:r>
        <w:t>В связи с этим для длительной безопасной эксплуатации деревянных конструкций необходимо создать вокруг них соответствующие температурно-влажностные условия. Если это невозможно по технологическим или другим соображениям, деревянны</w:t>
      </w:r>
      <w:r>
        <w:t>е конструкции следует тщательно обработать ядохимикатами, т.е. антисептировать.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10.10.11</w:t>
      </w:r>
      <w:r>
        <w:t xml:space="preserve"> </w:t>
      </w:r>
      <w:r>
        <w:t>Защита деревянных конструкций от возгорания осуществляется специальными огнезащитными составами - антипиренами. В огнезащитные составы могут добавляться антисептики, которые не снижают огнезащитных свойств состава и позволяют осуществить комбинированную за</w:t>
      </w:r>
      <w:r>
        <w:t>щиту деревянных конструкций от возгорания и гниения.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10.10.12</w:t>
      </w:r>
      <w:r>
        <w:t xml:space="preserve"> Наиболее уязвимыми местами загнивания деревянных конструкций являются опорные узлы и крепления.</w:t>
      </w:r>
    </w:p>
    <w:p w:rsidR="00000000" w:rsidRDefault="0079289C">
      <w:pPr>
        <w:ind w:firstLine="426"/>
        <w:jc w:val="both"/>
      </w:pPr>
      <w:r>
        <w:t>Устранение загнивания достигается прокладками из рубероида, антисептированием древесины, созданием условий, не допускающих увлажнения древесины. Подтягивание болтов соединений, тяжей, затяжек, стяжных муфт производится при обнаружении провисания, неравноме</w:t>
      </w:r>
      <w:r>
        <w:t>рности натяжения отдельных элементов и при уменьшении жесткости деревянных конструкций.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10.10.13</w:t>
      </w:r>
      <w:r>
        <w:t xml:space="preserve"> При поражении гнилью опорных частей отдельных балок перекрытий взамен обрезанного сгнившего конца устанавливают две накладки из досок, сечение которых определя</w:t>
      </w:r>
      <w:r>
        <w:t>ется расчетом и должно быть несколько больше, чем сечение существующей балки.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10.10.14</w:t>
      </w:r>
      <w:r>
        <w:t xml:space="preserve"> При большом объеме повреждений применяют прутковые протезы, которые изготовляют заранее в мастерских. Длину протезов принимают на 10% больше двойной длины обрезанного ко</w:t>
      </w:r>
      <w:r>
        <w:t>нца балки. Опорные части выполняют из швеллеров (№ 20-30 - для балок междуэтажных перекрытий, № 12-16 - для чердачных перекрытий).</w:t>
      </w:r>
    </w:p>
    <w:p w:rsidR="00000000" w:rsidRDefault="0079289C">
      <w:pPr>
        <w:ind w:firstLine="426"/>
        <w:jc w:val="both"/>
      </w:pPr>
      <w:r>
        <w:t>Для установки прутковых протезов под дефектные балки подводят временные опоры, разбирают деревянное перекрытие по ширине на 0</w:t>
      </w:r>
      <w:r>
        <w:t>,75 м снизу и на 1,5 м сверху от стены, спиливают поврежденный участок балки по длине примерно на 0,5 м, заводят протез в опорную нишу и скрепляют его с балкой гвоздями.</w:t>
      </w:r>
    </w:p>
    <w:p w:rsidR="00000000" w:rsidRDefault="0079289C">
      <w:pPr>
        <w:ind w:firstLine="426"/>
        <w:jc w:val="both"/>
      </w:pPr>
      <w:r>
        <w:t>Новую древесину должны применять в воздушно-сухом состоянии, а также обрабатывать огне</w:t>
      </w:r>
      <w:r>
        <w:t>защитными составами и антисептиками.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10.10.15</w:t>
      </w:r>
      <w:r>
        <w:t xml:space="preserve"> При незначительных дефектах деревянных перекрытий их ремонт осуществляют протезированием, наращиванием сечения балок, частичной заменой черного или чистого пола. Протезирование применяют при поражении гнилью ил</w:t>
      </w:r>
      <w:r>
        <w:t xml:space="preserve">и жучками небольших участков балок. Оно заключается в аккуратном вырезании дефектного участка </w:t>
      </w:r>
      <w:r>
        <w:lastRenderedPageBreak/>
        <w:t>и установкой на гвоздях (болтах) новой древесины. Места усиления должны быть соответствующим образом антисептированы.</w:t>
      </w:r>
    </w:p>
    <w:p w:rsidR="00000000" w:rsidRDefault="0079289C">
      <w:pPr>
        <w:ind w:firstLine="426"/>
        <w:jc w:val="both"/>
      </w:pPr>
      <w:r>
        <w:t>При усилении наращиванием сечение балки увел</w:t>
      </w:r>
      <w:r>
        <w:t>ичивается накладками расчетного сечения по всей длине или на части пролета. Усиливаемые элементы крепят к существующей балке гвоздями или болтами.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10.10.16</w:t>
      </w:r>
      <w:r>
        <w:t xml:space="preserve"> При значительных дефектах деревянных балок рекомендуется преобразование их в шпренгельные фермы, в б</w:t>
      </w:r>
      <w:r>
        <w:t>алки составного сечения или полная замена путем установки рядом с поврежденной балкой новой.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10.10.17</w:t>
      </w:r>
      <w:r>
        <w:t xml:space="preserve"> Усиление стропил при незначительных повреждениях гнилью осуществляют протезированием или наращиванием. При необходимости увеличения уклона устанавливают н</w:t>
      </w:r>
      <w:r>
        <w:t>овые стропила, которые соединяют с существующими стойками и подкосами. При наличии средней стены увеличения несущей способности стропил можно добиться установкой дополнительных подкосов, а в случае ее отсутствия - второй по высоте затяжкой или шпренгелем.</w:t>
      </w:r>
    </w:p>
    <w:p w:rsidR="00000000" w:rsidRDefault="0079289C">
      <w:pPr>
        <w:ind w:firstLine="426"/>
        <w:jc w:val="both"/>
      </w:pPr>
      <w:r>
        <w:t>Продольные трещины в стропилах стягивают металлическими хомутами на болтах.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10.10.18</w:t>
      </w:r>
      <w:r>
        <w:t xml:space="preserve"> Усиление деревянных стропильных ферм всех типов осуществляют различными способами с учетом характера обнаруженных дефектов:</w:t>
      </w:r>
    </w:p>
    <w:p w:rsidR="00000000" w:rsidRDefault="0079289C">
      <w:pPr>
        <w:ind w:firstLine="426"/>
        <w:jc w:val="both"/>
      </w:pPr>
      <w:r>
        <w:t>- при загнивании опорных концов ферм вырезают о</w:t>
      </w:r>
      <w:r>
        <w:t>пасный участок, заменяя его протезами;</w:t>
      </w:r>
    </w:p>
    <w:p w:rsidR="00000000" w:rsidRDefault="0079289C">
      <w:pPr>
        <w:ind w:firstLine="426"/>
        <w:jc w:val="both"/>
      </w:pPr>
      <w:r>
        <w:t>- при недостаточной несущей способности стыка нижнего пояса (растянутого раскоса) устраивают дополнительные накладки или растянутые тяжи между узлами ферм;</w:t>
      </w:r>
    </w:p>
    <w:p w:rsidR="00000000" w:rsidRDefault="0079289C">
      <w:pPr>
        <w:ind w:firstLine="426"/>
        <w:jc w:val="both"/>
      </w:pPr>
      <w:r>
        <w:t>- при потере устойчивости верхнего пояса или сжатых элементов</w:t>
      </w:r>
      <w:r>
        <w:t xml:space="preserve"> решетки устанавливают дополнительные связи или увеличивают сечения элементов, прикрепляя к ним с помощью болтов или гвоздей дополнительные бруски или доски.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10.10.19</w:t>
      </w:r>
      <w:r>
        <w:t xml:space="preserve"> Усиление деревянных арок и рам зависит от вида конструкции и характера обнаруженных дефек</w:t>
      </w:r>
      <w:r>
        <w:t>тов. Наиболее простым способом усиления гнутых арок из нескольких слоев досок, соединенных на гвоздях, является устройство обшивки из двух слоев досок, которые крепятся к вертикальным поверхностям арок также на гвоздях. Кружальные арки усиливают постановко</w:t>
      </w:r>
      <w:r>
        <w:t>й рядом со старой аркой новой из косяков и скреплением их гвоздями или болтами. Гнутые арки можно усилить, превратив их в металлодеревянные фермы.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10.10.20</w:t>
      </w:r>
      <w:r>
        <w:t xml:space="preserve"> Тонкостенные пространственные деревянные своды-оболочки усиливают пришивкой по поверхности купола до</w:t>
      </w:r>
      <w:r>
        <w:t>полнительного кольцевого настила из реек или постановкой изнутри ребер жесткости. Ребра усиления должны упираться в нижнее растянутое кольцо из стали и в верхнее сжатое кольцо из деревянных кружальных косяков. Таким образом, тонкостенный купол-оболочка пре</w:t>
      </w:r>
      <w:r>
        <w:t>вращается в ребристый купол. Загнившую на небольших участках дощатую обшивку сводов заменяют новой.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10.10.21</w:t>
      </w:r>
      <w:r>
        <w:t xml:space="preserve"> Во многих случаях эффективными мероприятиями по усилению поврежденных стоек, балок, ферм при наличии опасных трещин, разрывов, гнили, значительных </w:t>
      </w:r>
      <w:r>
        <w:t>прогибов являются установка дополнительных стальных или деревянных накладок на болтах, применение стальных шпренгелей или дополнительных опор. Сильно поврежденные конструкции, если позволяют условия, заменяются на новые.</w:t>
      </w:r>
    </w:p>
    <w:p w:rsidR="00000000" w:rsidRDefault="0079289C">
      <w:pPr>
        <w:ind w:firstLine="426"/>
        <w:jc w:val="both"/>
      </w:pPr>
      <w:r>
        <w:t>Усиление деревянных конструкций при</w:t>
      </w:r>
      <w:r>
        <w:t xml:space="preserve"> частичном разрушении древесины подрезами, смятиями под шайбами болтов, разрывами, сколами, гнилью осуществляется с помощью дополнительного крепления гвоздями или болтами досок, брусьев, накладок, швеллерных профилей.</w:t>
      </w:r>
    </w:p>
    <w:p w:rsidR="00000000" w:rsidRDefault="0079289C">
      <w:pPr>
        <w:ind w:firstLine="426"/>
        <w:jc w:val="both"/>
      </w:pPr>
      <w:r>
        <w:t>Разрушенное гнилью основание стоек отр</w:t>
      </w:r>
      <w:r>
        <w:t>езают и пристыковывают новое с помощью врубки «вполдерева». При наличии опасности повторного гниения основание заключают в обойму из швеллерных профилей.</w:t>
      </w:r>
    </w:p>
    <w:p w:rsidR="00000000" w:rsidRDefault="0079289C">
      <w:pPr>
        <w:ind w:firstLine="426"/>
        <w:jc w:val="both"/>
      </w:pPr>
      <w:r>
        <w:rPr>
          <w:b/>
          <w:bCs/>
        </w:rPr>
        <w:t>10.10.22</w:t>
      </w:r>
      <w:r>
        <w:t xml:space="preserve"> Усиление узлов деревянных конструкций производят следующим образом:</w:t>
      </w:r>
    </w:p>
    <w:p w:rsidR="00000000" w:rsidRDefault="0079289C">
      <w:pPr>
        <w:ind w:firstLine="426"/>
        <w:jc w:val="both"/>
      </w:pPr>
      <w:r>
        <w:t>- при разрушении опоры ба</w:t>
      </w:r>
      <w:r>
        <w:t>лки, находящейся в кладке и гнили, осуществляется с помощью наращивания поврежденного конца стальными уголками или швеллерными профилями;</w:t>
      </w:r>
    </w:p>
    <w:p w:rsidR="00000000" w:rsidRDefault="0079289C">
      <w:pPr>
        <w:ind w:firstLine="426"/>
        <w:jc w:val="both"/>
      </w:pPr>
      <w:r>
        <w:lastRenderedPageBreak/>
        <w:t>- при образовании трещин в опорном узле врубки зубом и в стыковом узле балок при наличии поперечной силы - укреплением</w:t>
      </w:r>
      <w:r>
        <w:t xml:space="preserve"> скрепляющими болтами.</w:t>
      </w:r>
    </w:p>
    <w:p w:rsidR="00000000" w:rsidRDefault="0079289C">
      <w:pPr>
        <w:ind w:firstLine="426"/>
        <w:jc w:val="both"/>
      </w:pPr>
      <w:r>
        <w:rPr>
          <w:b/>
          <w:bCs/>
        </w:rPr>
        <w:t>10.11 Усиление неконструктивных элементов зданий и сооружений</w:t>
      </w:r>
    </w:p>
    <w:p w:rsidR="00000000" w:rsidRDefault="0079289C">
      <w:pPr>
        <w:ind w:firstLine="426"/>
        <w:jc w:val="both"/>
      </w:pPr>
      <w:r>
        <w:rPr>
          <w:b/>
          <w:bCs/>
        </w:rPr>
        <w:t>10.11.1</w:t>
      </w:r>
      <w:r>
        <w:t xml:space="preserve"> Устойчивость неповрежденных перегородок обеспечивается уголками, закрепляемыми анкерами-шпильками к перекрытиям и стенам.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10.11.2 </w:t>
      </w:r>
      <w:r>
        <w:t>Поврежденные перегородки из мелко</w:t>
      </w:r>
      <w:r>
        <w:t xml:space="preserve">штучных материалов следует усиливать двухсторонними вертикальными слоями армированной штукатурки на цементно-песчаном растворе марки не ниже 100 толщиной 30 мм по арматурным вязаным сеткам с ячейками 150x150 мм из высокопрочной проволоки диаметром 5 мм из </w:t>
      </w:r>
      <w:r>
        <w:t xml:space="preserve">стали Вр-1; арматурные сетки крепить к перегородкам при помощи </w:t>
      </w:r>
      <w:r>
        <w:rPr>
          <w:lang w:val="en-US"/>
        </w:rPr>
        <w:t>Z</w:t>
      </w:r>
      <w:r>
        <w:t>-образных стержней диаметром 6 мм (сталь класса А1), установленных в заранее просверленные отверстия в шахматном порядке с шагом 600 мм.</w:t>
      </w:r>
    </w:p>
    <w:p w:rsidR="00000000" w:rsidRDefault="0079289C">
      <w:pPr>
        <w:ind w:firstLine="426"/>
        <w:jc w:val="both"/>
      </w:pPr>
      <w:r>
        <w:rPr>
          <w:b/>
          <w:bCs/>
        </w:rPr>
        <w:t>10.11.3</w:t>
      </w:r>
      <w:r>
        <w:t xml:space="preserve"> Связь лестничных маршей с лестничными площадкам</w:t>
      </w:r>
      <w:r>
        <w:t>и обеспечивают, либо сварными соединениями закладных деталей, либо с помощью полимер растворных армированных шпонок или стяжек с помощью болтов диаметром 12 мм, установленных в отверстия, просверленные в поперечных ребрах лестничных маршей и площадок.</w:t>
      </w:r>
    </w:p>
    <w:p w:rsidR="00000000" w:rsidRDefault="0079289C">
      <w:pPr>
        <w:ind w:firstLine="426"/>
        <w:jc w:val="both"/>
      </w:pPr>
      <w:r>
        <w:t>Прод</w:t>
      </w:r>
      <w:r>
        <w:t>ольные и поперечные трещины в плитах маршей и площадках лестничных клеток расчищают, промывают водой и инъецируют цементным раствором. Порядок работы при этом состоит в следующем: трещину на ширину 15...20 мм расшивают, высверливают в ней отверстия, устана</w:t>
      </w:r>
      <w:r>
        <w:t>вливают трубки для нагнетания раствора, очищают и промывают трещины с последующей их заделкой раствором 3 части песка, 1 часть расширяющего цемента, 1 часть клея ПВА. Цементный раствор нагнетают в трещину на глубину 10...15 мм через трубки под давлением 0,</w:t>
      </w:r>
      <w:r>
        <w:t>5...2,0 МПа. Устранение дефектов в виде каверн, раковин, изломов, сколов выполняют аналогичным образом или оштукатуриванием конструкций высокопрочной штукатуркой на портландцементе М400.</w:t>
      </w:r>
    </w:p>
    <w:p w:rsidR="00000000" w:rsidRDefault="0079289C">
      <w:pPr>
        <w:ind w:firstLine="426"/>
        <w:jc w:val="both"/>
      </w:pPr>
      <w:r>
        <w:t>Для усиления косоуров заготовляют швеллеры длиной по месту с минималь</w:t>
      </w:r>
      <w:r>
        <w:t>ным расстоянием до концов трещины 25 см; затем устанавливают обоймы из швеллеров, которые обжимают и сваривают накладками из полосового железа.</w:t>
      </w:r>
    </w:p>
    <w:p w:rsidR="00000000" w:rsidRDefault="0079289C">
      <w:pPr>
        <w:ind w:firstLine="426"/>
        <w:jc w:val="both"/>
      </w:pPr>
      <w:r>
        <w:rPr>
          <w:b/>
          <w:bCs/>
        </w:rPr>
        <w:t>10.11.4</w:t>
      </w:r>
      <w:r>
        <w:t xml:space="preserve"> </w:t>
      </w:r>
      <w:r>
        <w:t>Вентиляционные блоки следует усиливать обоймами из уголков и соединительных планок с последующим оштукатуриванием цементным раствором.</w:t>
      </w:r>
    </w:p>
    <w:p w:rsidR="00000000" w:rsidRDefault="0079289C">
      <w:pPr>
        <w:ind w:firstLine="426"/>
        <w:jc w:val="both"/>
      </w:pPr>
      <w:r>
        <w:rPr>
          <w:b/>
          <w:bCs/>
        </w:rPr>
        <w:t>10.11.5</w:t>
      </w:r>
      <w:r>
        <w:t xml:space="preserve"> Усиление балконов при хорошем состоянии плит и значительной коррозией металлических консолей осуществляют путем п</w:t>
      </w:r>
      <w:r>
        <w:t>одводки рядом с существующими консолями новых прокатных балок, которые подбирают по расчету и в соответствии с высотой и профилем существующих консолей. Несущую способность железобетонной плиты повышают путем устройства железобетонного слоя толщиной 4-5 см</w:t>
      </w:r>
      <w:r>
        <w:t xml:space="preserve"> из бетона класса В15 на мелком заполнителе и арматуры: рабочей - по расчету, монтажной - не менее трех стержней диаметром 6 мм на 1 п.м. плиты.</w:t>
      </w:r>
    </w:p>
    <w:p w:rsidR="00000000" w:rsidRDefault="0079289C">
      <w:pPr>
        <w:ind w:firstLine="426"/>
        <w:jc w:val="both"/>
      </w:pPr>
      <w:r>
        <w:rPr>
          <w:b/>
          <w:bCs/>
        </w:rPr>
        <w:t>10.11.6</w:t>
      </w:r>
      <w:r>
        <w:t xml:space="preserve"> Разрушенные карнизы восстанавливаются сложными растворами 1 : 3 (цемент : песок) по объему. Штампованны</w:t>
      </w:r>
      <w:r>
        <w:t>е элементы карниза крепятся анкерами к кирпичной кладке.</w:t>
      </w:r>
    </w:p>
    <w:p w:rsidR="00000000" w:rsidRDefault="0079289C">
      <w:pPr>
        <w:ind w:firstLine="426"/>
        <w:jc w:val="both"/>
      </w:pPr>
      <w:r>
        <w:rPr>
          <w:b/>
          <w:bCs/>
        </w:rPr>
        <w:t>10.11.7</w:t>
      </w:r>
      <w:r>
        <w:t xml:space="preserve"> Поврежденные гипсовые детали, остающиеся на фасаде, должны быть очищены от грязи и отремонтированы. Крепление как старых, так и новых гипсовых деталей к стене на гипсе и цементном растворе не</w:t>
      </w:r>
      <w:r>
        <w:t xml:space="preserve"> допускается и должно осуществляться проволокой навеской к фасадным анкерам, закрепленным в стене.</w:t>
      </w:r>
    </w:p>
    <w:p w:rsidR="00000000" w:rsidRDefault="0079289C">
      <w:pPr>
        <w:ind w:firstLine="426"/>
        <w:jc w:val="both"/>
      </w:pPr>
      <w:r>
        <w:rPr>
          <w:b/>
          <w:bCs/>
        </w:rPr>
        <w:t>10.11.8</w:t>
      </w:r>
      <w:r>
        <w:t xml:space="preserve"> Поврежденные парапеты из кирпича следует усиливать двухсторонними вертикальными слоями армированной штукатурки на цементно-песчаном растворе марки не</w:t>
      </w:r>
      <w:r>
        <w:t xml:space="preserve"> ниже 100 толщиной 30 мм по арматурным вязаным сеткам с ячейками 150x150 мм из высокопрочной проволоки диаметром 5 мм из стали Вр-</w:t>
      </w:r>
      <w:r>
        <w:rPr>
          <w:lang w:val="en-US"/>
        </w:rPr>
        <w:t>I</w:t>
      </w:r>
      <w:r>
        <w:t xml:space="preserve"> [7, 14].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11. УСИЛЕНИЕ КОНСТРУКЦИЙ ЗДАНИЙ (СООРУЖЕНИЙ)</w:t>
      </w:r>
      <w:r>
        <w:rPr>
          <w:rStyle w:val="s1"/>
        </w:rPr>
        <w:br/>
        <w:t>НЕТРАДИЦИОННЫМИ МЕТОДАМИ (ВНЕШНЕЕ АРМИРОВАНИЕ)</w:t>
      </w:r>
    </w:p>
    <w:p w:rsidR="00000000" w:rsidRDefault="0079289C">
      <w:r>
        <w:lastRenderedPageBreak/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11.1 Усиление жел</w:t>
      </w:r>
      <w:r>
        <w:rPr>
          <w:b/>
          <w:bCs/>
        </w:rPr>
        <w:t>езобетонных конструкций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11.1.1 </w:t>
      </w:r>
      <w:r>
        <w:t>Усиление сжатых (в том числе и внецентренно-сжатых) железобетонных элементов типа колонн, пилонов, простенков с помощью внешнего армирования можно двумя способами. Для усиления «коротких» элементов (с соотношением «высота - г</w:t>
      </w:r>
      <w:r>
        <w:t>абарит поперечного сечения» не более 10:1) применяют бандажи из композитных материалов, которые создают «эффект обоймы».</w:t>
      </w:r>
    </w:p>
    <w:p w:rsidR="00000000" w:rsidRDefault="0079289C">
      <w:pPr>
        <w:ind w:firstLine="426"/>
        <w:jc w:val="both"/>
      </w:pPr>
      <w:r>
        <w:t>Второй способ - установка холста из композитных материалов вдоль сжатого элемента, который служит дополнительной рабочей арматурой.</w:t>
      </w:r>
    </w:p>
    <w:p w:rsidR="00000000" w:rsidRDefault="0079289C">
      <w:pPr>
        <w:ind w:firstLine="426"/>
        <w:jc w:val="both"/>
      </w:pPr>
      <w:r>
        <w:t>При</w:t>
      </w:r>
      <w:r>
        <w:t xml:space="preserve"> усилении сейсмостойких конструкций рекомендуется для крайних бандажей использовать трех- или четырехнаправленный холст.</w:t>
      </w:r>
    </w:p>
    <w:p w:rsidR="00000000" w:rsidRDefault="0079289C">
      <w:pPr>
        <w:ind w:firstLine="426"/>
        <w:jc w:val="both"/>
      </w:pPr>
      <w:r>
        <w:t>Усиление гибких колонн производится как продольными, так и поперечными элементами внешнего армирования. Продольные элементы устанавлива</w:t>
      </w:r>
      <w:r>
        <w:t>ются с таким расчетом, чтобы не изменилось расположение физической оси сечения.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11.1.2</w:t>
      </w:r>
      <w:r>
        <w:t xml:space="preserve"> При усилении плит, изгибаемых в двух направлениях, вначале следует приклеивать элементы усиления вдоль длинной стороны плиты. Элементы усиления следует принимать из одно</w:t>
      </w:r>
      <w:r>
        <w:t>направленных ламинатов, сеток, холстов и других тканых материалов.</w:t>
      </w:r>
    </w:p>
    <w:p w:rsidR="00000000" w:rsidRDefault="0079289C">
      <w:pPr>
        <w:ind w:firstLine="426"/>
        <w:jc w:val="both"/>
      </w:pPr>
      <w:r>
        <w:rPr>
          <w:b/>
          <w:bCs/>
        </w:rPr>
        <w:t>11.1.3</w:t>
      </w:r>
      <w:r>
        <w:t xml:space="preserve"> Число слоев многослойного композитного материала системы внешнего армирования следует ограничивать в зависимости от силы сцепления композитного материала с поверхностью бетонного осн</w:t>
      </w:r>
      <w:r>
        <w:t>ования. Рекомендуемое число слоев следует принимать: для ламината - не более трех, для сеток, холстов и других тканых материалов - не более пяти.</w:t>
      </w:r>
    </w:p>
    <w:p w:rsidR="00000000" w:rsidRDefault="0079289C">
      <w:pPr>
        <w:ind w:firstLine="426"/>
        <w:jc w:val="both"/>
      </w:pPr>
      <w:r>
        <w:rPr>
          <w:b/>
          <w:bCs/>
        </w:rPr>
        <w:t>11.2 Усиление металлических конструкций</w:t>
      </w:r>
    </w:p>
    <w:p w:rsidR="00000000" w:rsidRDefault="0079289C">
      <w:pPr>
        <w:ind w:firstLine="426"/>
        <w:jc w:val="both"/>
      </w:pPr>
      <w:r>
        <w:rPr>
          <w:b/>
          <w:bCs/>
        </w:rPr>
        <w:t>11.2.1</w:t>
      </w:r>
      <w:r>
        <w:t xml:space="preserve"> Монтажу холста или ленты из композитных материалов обычно предш</w:t>
      </w:r>
      <w:r>
        <w:t>ествует очистка поверхности металлоконструкции (например, пескоструйная обработка) и нанесение адгезионного слоя - монтажного эпоксидного клея. По завершении монтажа на них наносится защитная или огнезащитная покраска.</w:t>
      </w:r>
    </w:p>
    <w:p w:rsidR="00000000" w:rsidRDefault="0079289C">
      <w:pPr>
        <w:ind w:firstLine="426"/>
        <w:jc w:val="both"/>
      </w:pPr>
      <w:r>
        <w:rPr>
          <w:b/>
          <w:bCs/>
        </w:rPr>
        <w:t>11.2.2</w:t>
      </w:r>
      <w:r>
        <w:t xml:space="preserve"> Растянутые стальные конструкци</w:t>
      </w:r>
      <w:r>
        <w:t>и усиливаются симметрично относительно центра тяжести сечения. При этом применяется композитные материалы с максимально высокой прочностью и модулем упругости, близким по значению к модулю упругости усиливаемого материала.</w:t>
      </w:r>
    </w:p>
    <w:p w:rsidR="00000000" w:rsidRDefault="0079289C">
      <w:pPr>
        <w:ind w:firstLine="426"/>
        <w:jc w:val="both"/>
      </w:pPr>
      <w:r>
        <w:rPr>
          <w:b/>
          <w:bCs/>
        </w:rPr>
        <w:t>11.2.3</w:t>
      </w:r>
      <w:r>
        <w:t xml:space="preserve"> При усилении внецентренно </w:t>
      </w:r>
      <w:r>
        <w:t xml:space="preserve">сжатых стальных элементов холсты или ленты из композитных материалов устанавливаются также симметрично относительно центра тяжести сечения, однако возможно их несимметричное расположение, в частности, при восстановлении сечения, поврежденного коррозией. В </w:t>
      </w:r>
      <w:r>
        <w:t>этом случае также используются композитные материалы с максимальным модулем упругости.</w:t>
      </w:r>
    </w:p>
    <w:p w:rsidR="00000000" w:rsidRDefault="0079289C">
      <w:pPr>
        <w:ind w:firstLine="426"/>
        <w:jc w:val="both"/>
      </w:pPr>
      <w:r>
        <w:rPr>
          <w:b/>
          <w:bCs/>
        </w:rPr>
        <w:t>11.2.4</w:t>
      </w:r>
      <w:r>
        <w:t xml:space="preserve"> При необходимости повысить устойчивость стальных пластинок, например, высоких стенок балок из плоскости изгиба в зоне действия поперечной силы, наклеиваются компо</w:t>
      </w:r>
      <w:r>
        <w:t>зитные холсты симметрично относительно центра тяжести сечения.</w:t>
      </w:r>
    </w:p>
    <w:p w:rsidR="00000000" w:rsidRDefault="0079289C">
      <w:pPr>
        <w:ind w:firstLine="426"/>
        <w:jc w:val="both"/>
      </w:pPr>
      <w:r>
        <w:rPr>
          <w:b/>
          <w:bCs/>
        </w:rPr>
        <w:t>11.3 Усиление каменных конструкций</w:t>
      </w:r>
    </w:p>
    <w:p w:rsidR="00000000" w:rsidRDefault="0079289C">
      <w:pPr>
        <w:ind w:firstLine="426"/>
        <w:jc w:val="both"/>
      </w:pPr>
      <w:r>
        <w:t>Элементы внешнего армирования из композитных материалов дают возможность в широких пределах регулировать усилия в каменной конструкции и при этом сводить к ми</w:t>
      </w:r>
      <w:r>
        <w:t>нимуму нарушения ее целостности. Это в полной мере справедливо для конструкций реконструируемых и реставрируемых зданий.</w:t>
      </w:r>
    </w:p>
    <w:p w:rsidR="00000000" w:rsidRDefault="0079289C">
      <w:pPr>
        <w:ind w:firstLine="426"/>
        <w:jc w:val="both"/>
      </w:pPr>
      <w:r>
        <w:t>Обоймы из композитного холста включаются в работу усиливаемого элемента во время его монтажа через клеевой слой.</w:t>
      </w:r>
    </w:p>
    <w:p w:rsidR="00000000" w:rsidRDefault="0079289C">
      <w:pPr>
        <w:ind w:firstLine="426"/>
        <w:jc w:val="both"/>
      </w:pPr>
      <w:r>
        <w:rPr>
          <w:b/>
          <w:bCs/>
        </w:rPr>
        <w:t>11.4Усиление деревянны</w:t>
      </w:r>
      <w:r>
        <w:rPr>
          <w:b/>
          <w:bCs/>
        </w:rPr>
        <w:t>х конструкций</w:t>
      </w:r>
    </w:p>
    <w:p w:rsidR="00000000" w:rsidRDefault="0079289C">
      <w:pPr>
        <w:ind w:firstLine="426"/>
        <w:jc w:val="both"/>
      </w:pPr>
      <w:r>
        <w:t>При усилении деревянных изгибающих элементов, на действие изгибающего момента, композитное волокно следует располагать в нижней зоне поперечного сечения, в зоне наибольших растягивающих напряжений.</w:t>
      </w:r>
    </w:p>
    <w:p w:rsidR="00000000" w:rsidRDefault="0079289C">
      <w:pPr>
        <w:ind w:firstLine="426"/>
        <w:jc w:val="both"/>
      </w:pPr>
      <w:r>
        <w:lastRenderedPageBreak/>
        <w:t>В случае, если деревянный изгибаемый элемент</w:t>
      </w:r>
      <w:r>
        <w:t xml:space="preserve"> имеет повреждения волокон древесины в растянутой зоне поперечного сечения, композитное волокно может быть использовано с целью восстановления несущей способности усиливаемого элемента. В этом случае нормальные сжимающие напряжения воспринимаются сечением </w:t>
      </w:r>
      <w:r>
        <w:t>деревянного элемента, а нормальные растягивающие напряжения - композитным материалом.</w:t>
      </w:r>
    </w:p>
    <w:p w:rsidR="00000000" w:rsidRDefault="0079289C">
      <w:pPr>
        <w:ind w:firstLine="426"/>
        <w:jc w:val="both"/>
      </w:pPr>
      <w:r>
        <w:t>Элементы внешнего армирования приклеиваются к поверхности, либо вклеиваются в предварительно подготовленные пропилы [15].</w:t>
      </w:r>
    </w:p>
    <w:p w:rsidR="00000000" w:rsidRDefault="0079289C">
      <w:pPr>
        <w:ind w:firstLine="426"/>
        <w:jc w:val="both"/>
      </w:pPr>
      <w:r>
        <w:rPr>
          <w:b/>
          <w:bCs/>
        </w:rPr>
        <w:t>11.5Требования к композитным материалам и изделиям</w:t>
      </w:r>
    </w:p>
    <w:p w:rsidR="00000000" w:rsidRDefault="0079289C">
      <w:pPr>
        <w:ind w:firstLine="426"/>
        <w:jc w:val="both"/>
      </w:pPr>
      <w:r>
        <w:rPr>
          <w:b/>
          <w:bCs/>
        </w:rPr>
        <w:t>11.5.1</w:t>
      </w:r>
      <w:r>
        <w:t xml:space="preserve"> Композитные материалы и изделия, применяемые для усиления или восстановления</w:t>
      </w:r>
      <w:r>
        <w:t xml:space="preserve"> строительных конструкций, должны соответствовать требованиям действующих нормативных документов, иметь сопроводительную документацию, подтверждающую их соответствие нормативным требованиям, включая паспорта качества и (или) протоколы испытаний, и должны п</w:t>
      </w:r>
      <w:r>
        <w:t>одвергаться входному контролю.</w:t>
      </w:r>
    </w:p>
    <w:p w:rsidR="00000000" w:rsidRDefault="0079289C">
      <w:pPr>
        <w:ind w:firstLine="426"/>
        <w:jc w:val="both"/>
      </w:pPr>
      <w:r>
        <w:rPr>
          <w:b/>
          <w:bCs/>
        </w:rPr>
        <w:t>11.5.2</w:t>
      </w:r>
      <w:r>
        <w:t xml:space="preserve"> Номинальные ширина и толщина холстов, сеток и других тканых материалов, и ламинатов должны соответствовать требованиям, установленным в технологической документации на изготовление, и должны быть подтверждены при входн</w:t>
      </w:r>
      <w:r>
        <w:t>ом контроле материалов до установки системы внешнего армирования.</w:t>
      </w:r>
    </w:p>
    <w:p w:rsidR="00000000" w:rsidRDefault="0079289C">
      <w:pPr>
        <w:ind w:firstLine="426"/>
        <w:jc w:val="right"/>
      </w:pPr>
      <w:r>
        <w:rPr>
          <w:b/>
          <w:bCs/>
        </w:rPr>
        <w:t> </w:t>
      </w:r>
    </w:p>
    <w:p w:rsidR="00000000" w:rsidRDefault="0079289C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79289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9289C">
      <w:pPr>
        <w:ind w:firstLine="426"/>
        <w:jc w:val="right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Правила осуществления технического обследования</w:t>
      </w:r>
      <w:r>
        <w:rPr>
          <w:rStyle w:val="s1"/>
        </w:rPr>
        <w:br/>
        <w:t>надежности и устойчивости зданий и сооружений</w:t>
      </w:r>
    </w:p>
    <w:p w:rsidR="00000000" w:rsidRDefault="0079289C">
      <w: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А.1 Общие положения</w:t>
      </w:r>
    </w:p>
    <w:p w:rsidR="00000000" w:rsidRDefault="0079289C">
      <w:pPr>
        <w:ind w:firstLine="426"/>
        <w:jc w:val="both"/>
      </w:pPr>
      <w:r>
        <w:t>Настоящие Правила осуществления техничес</w:t>
      </w:r>
      <w:r>
        <w:t xml:space="preserve">кого обследования надежности и устойчивости зданий и сооружений (далее - Правила) разработаны в соответствии с </w:t>
      </w:r>
      <w:hyperlink r:id="rId77" w:history="1">
        <w:r>
          <w:rPr>
            <w:rStyle w:val="a3"/>
          </w:rPr>
          <w:t>Законом</w:t>
        </w:r>
      </w:hyperlink>
      <w:r>
        <w:t xml:space="preserve"> </w:t>
      </w:r>
      <w:r>
        <w:t>Республики Казахстан от 16 июля 2001 года «Об архитектурной, градостроительной и строительной деятельности в Республике Казахстан» (далее - Закон) и регламентируют порядок осуществления технического обследования надежности и устойчивости зданий и сооружени</w:t>
      </w:r>
      <w:r>
        <w:t>й.</w:t>
      </w:r>
    </w:p>
    <w:p w:rsidR="00000000" w:rsidRDefault="0079289C">
      <w:pPr>
        <w:ind w:firstLine="426"/>
        <w:jc w:val="both"/>
      </w:pPr>
      <w:r>
        <w:t>В настоящих Правилах используются понятия, определенные Законом и государственными нормативами в области архитектуры, градостроительства и строительства.</w:t>
      </w:r>
    </w:p>
    <w:p w:rsidR="00000000" w:rsidRDefault="0079289C">
      <w:pPr>
        <w:ind w:firstLine="426"/>
        <w:jc w:val="both"/>
      </w:pPr>
      <w:r>
        <w:rPr>
          <w:b/>
          <w:bCs/>
        </w:rPr>
        <w:t>А.2 Организация осуществления технического обследования надежности и устойчивости зданий и сооружен</w:t>
      </w:r>
      <w:r>
        <w:rPr>
          <w:b/>
          <w:bCs/>
        </w:rPr>
        <w:t>ий</w:t>
      </w:r>
    </w:p>
    <w:p w:rsidR="00000000" w:rsidRDefault="0079289C">
      <w:pPr>
        <w:ind w:firstLine="426"/>
        <w:jc w:val="both"/>
      </w:pPr>
      <w:r>
        <w:t>Техническое обследование надежности и устойчивости зданий и сооружений производится в случаях [11]:</w:t>
      </w:r>
    </w:p>
    <w:p w:rsidR="00000000" w:rsidRDefault="0079289C">
      <w:pPr>
        <w:ind w:firstLine="426"/>
        <w:jc w:val="both"/>
      </w:pPr>
      <w:r>
        <w:t>1) обнаружения дефектов и повреждений в ответственных (несущих) элементах и соединениях, представляющих опасность разрушения, несоответствия качественных</w:t>
      </w:r>
      <w:r>
        <w:t xml:space="preserve"> показателей примененных строительных материалов;</w:t>
      </w:r>
    </w:p>
    <w:p w:rsidR="00000000" w:rsidRDefault="0079289C">
      <w:pPr>
        <w:ind w:firstLine="426"/>
        <w:jc w:val="both"/>
      </w:pPr>
      <w:r>
        <w:t>2) последствий пожаров и стихийных бедствий;</w:t>
      </w:r>
    </w:p>
    <w:p w:rsidR="00000000" w:rsidRDefault="0079289C">
      <w:pPr>
        <w:ind w:firstLine="426"/>
        <w:jc w:val="both"/>
      </w:pPr>
      <w:r>
        <w:t>3) выдачи предписания органами государственного архитектурно-строительного контроля и надзора;</w:t>
      </w:r>
    </w:p>
    <w:p w:rsidR="00000000" w:rsidRDefault="0079289C">
      <w:pPr>
        <w:ind w:firstLine="426"/>
        <w:jc w:val="both"/>
      </w:pPr>
      <w:r>
        <w:t>4) изменения утвержденных проектных решений, связанных с изменения</w:t>
      </w:r>
      <w:r>
        <w:t>ми конструктивной схемы зданий и сооружений, технологии производства;</w:t>
      </w:r>
    </w:p>
    <w:p w:rsidR="00000000" w:rsidRDefault="0079289C">
      <w:pPr>
        <w:ind w:firstLine="426"/>
        <w:jc w:val="both"/>
      </w:pPr>
      <w:r>
        <w:t>5) исчерпания зданием, сооружением нормативных сроков эксплуатации;</w:t>
      </w:r>
    </w:p>
    <w:p w:rsidR="00000000" w:rsidRDefault="0079289C">
      <w:pPr>
        <w:ind w:firstLine="426"/>
        <w:jc w:val="both"/>
      </w:pPr>
      <w:r>
        <w:t>6) определения экономической целесообразности ремонта или реконструкции;</w:t>
      </w:r>
    </w:p>
    <w:p w:rsidR="00000000" w:rsidRDefault="0079289C">
      <w:pPr>
        <w:ind w:firstLine="426"/>
        <w:jc w:val="both"/>
      </w:pPr>
      <w:r>
        <w:t>7) увеличения нормируемых природно-климатичес</w:t>
      </w:r>
      <w:r>
        <w:t>ких воздействий (снеговые, ветровые воздействия);</w:t>
      </w:r>
    </w:p>
    <w:p w:rsidR="00000000" w:rsidRDefault="0079289C">
      <w:pPr>
        <w:ind w:firstLine="426"/>
        <w:jc w:val="both"/>
      </w:pPr>
      <w:r>
        <w:lastRenderedPageBreak/>
        <w:t>8) наступления сроков технических осмотров строений при технической эксплуатации зданий и сооружений (регулярно);</w:t>
      </w:r>
    </w:p>
    <w:p w:rsidR="00000000" w:rsidRDefault="0079289C">
      <w:pPr>
        <w:ind w:firstLine="426"/>
        <w:jc w:val="both"/>
      </w:pPr>
      <w:r>
        <w:t>9) консервации либо приостановления строящегося объекта сроком более шести месяцев;</w:t>
      </w:r>
    </w:p>
    <w:p w:rsidR="00000000" w:rsidRDefault="0079289C">
      <w:pPr>
        <w:ind w:firstLine="426"/>
        <w:jc w:val="both"/>
      </w:pPr>
      <w:r>
        <w:t>10) моде</w:t>
      </w:r>
      <w:r>
        <w:t>рнизации, реконструкции, перевооружения, изменения целевого назначения эксплуатируемого помещения или строения.</w:t>
      </w:r>
    </w:p>
    <w:p w:rsidR="00000000" w:rsidRDefault="0079289C">
      <w:pPr>
        <w:ind w:firstLine="426"/>
        <w:jc w:val="both"/>
      </w:pPr>
      <w:r>
        <w:t>Техническое обследование надежности и устойчивости зданий и сооружений осуществляется согласно договору на осуществление технического обследования надежности и устойчивости зданий и сооружений (далее - договор) в соответствии с техническим заданием.</w:t>
      </w:r>
    </w:p>
    <w:p w:rsidR="00000000" w:rsidRDefault="0079289C">
      <w:pPr>
        <w:ind w:firstLine="426"/>
        <w:jc w:val="both"/>
      </w:pPr>
      <w:r>
        <w:t>Заказч</w:t>
      </w:r>
      <w:r>
        <w:t>ик при привлечении эксперта, имеющего соответствующий аттестат на право осуществления технического обследования надежности и устойчивости зданий и сооружений (далее - эксперт), либо аккредитованной организации, имеющей в своем составе аттестованных эксперт</w:t>
      </w:r>
      <w:r>
        <w:t>ов (далее - организация), руководствуется настоящими Правилами, другими нормативными правовыми актами и государственными нормативами Республики Казахстан в области архитектуры, градостроительства и строительства, а также условиями договора.</w:t>
      </w:r>
    </w:p>
    <w:p w:rsidR="00000000" w:rsidRDefault="0079289C">
      <w:pPr>
        <w:ind w:firstLine="426"/>
        <w:jc w:val="both"/>
      </w:pPr>
      <w:r>
        <w:rPr>
          <w:b/>
          <w:bCs/>
        </w:rPr>
        <w:t>А.3 Осуществлен</w:t>
      </w:r>
      <w:r>
        <w:rPr>
          <w:b/>
          <w:bCs/>
        </w:rPr>
        <w:t>ие технического обследования надежности и устойчивости зданий и сооружений</w:t>
      </w:r>
    </w:p>
    <w:p w:rsidR="00000000" w:rsidRDefault="0079289C">
      <w:pPr>
        <w:ind w:firstLine="426"/>
        <w:jc w:val="both"/>
      </w:pPr>
      <w:r>
        <w:t>Эксперт либо организация при проведении технического обследования надежности и устойчивости зданий и сооружений осуществляет следующие функции:</w:t>
      </w:r>
    </w:p>
    <w:p w:rsidR="00000000" w:rsidRDefault="0079289C">
      <w:pPr>
        <w:ind w:firstLine="426"/>
        <w:jc w:val="both"/>
      </w:pPr>
      <w:r>
        <w:t>1) запрашивает у Заказчика обследован</w:t>
      </w:r>
      <w:r>
        <w:t>ия исходные данные: существующую проектно-сметную документацию, заключение экспертизы, заключение по инженерно-геологическим изысканиям, исполнительно-техническую документацию, разрешительную документацию, правоустанавливающие документы;</w:t>
      </w:r>
    </w:p>
    <w:p w:rsidR="00000000" w:rsidRDefault="0079289C">
      <w:pPr>
        <w:ind w:firstLine="426"/>
        <w:jc w:val="both"/>
      </w:pPr>
      <w:r>
        <w:t>2) проводит визуал</w:t>
      </w:r>
      <w:r>
        <w:t>ьный осмотр с фотофиксацией дефектов;</w:t>
      </w:r>
    </w:p>
    <w:p w:rsidR="00000000" w:rsidRDefault="0079289C">
      <w:pPr>
        <w:ind w:firstLine="426"/>
        <w:jc w:val="both"/>
      </w:pPr>
      <w:r>
        <w:t>3) предоставляет Заказчику программу действий с местами необходимых вскрытий несущих конструкций, для организации и выполнения Заказчиком всех необходимых действий по подготовке объекта к выполнению технического обслед</w:t>
      </w:r>
      <w:r>
        <w:t>ования;</w:t>
      </w:r>
    </w:p>
    <w:p w:rsidR="00000000" w:rsidRDefault="0079289C">
      <w:pPr>
        <w:ind w:firstLine="426"/>
        <w:jc w:val="both"/>
      </w:pPr>
      <w:r>
        <w:t>4) проводит предварительное изучение и анализ предоставленных исходных данных;</w:t>
      </w:r>
    </w:p>
    <w:p w:rsidR="00000000" w:rsidRDefault="0079289C">
      <w:pPr>
        <w:ind w:firstLine="426"/>
        <w:jc w:val="both"/>
      </w:pPr>
      <w:r>
        <w:t>5) проводит детальное инструментальное обследование основных несущих и ограждающих конструкций, в том числе оснований и фундаментов;</w:t>
      </w:r>
    </w:p>
    <w:p w:rsidR="00000000" w:rsidRDefault="0079289C">
      <w:pPr>
        <w:ind w:firstLine="426"/>
        <w:jc w:val="both"/>
      </w:pPr>
      <w:r>
        <w:t>6) при проведении детального инструм</w:t>
      </w:r>
      <w:r>
        <w:t>ентального обследования привлекает аккредитованную специализированную лабораторию;</w:t>
      </w:r>
    </w:p>
    <w:p w:rsidR="00000000" w:rsidRDefault="0079289C">
      <w:pPr>
        <w:ind w:firstLine="426"/>
        <w:jc w:val="both"/>
      </w:pPr>
      <w:r>
        <w:t>7) проводит инженерно-геодезическую съемку всего обследуемого объекта и его конструктивных элементов на выявление отклонений от нормативных требований (по согласованию с зак</w:t>
      </w:r>
      <w:r>
        <w:t>азчиком);</w:t>
      </w:r>
    </w:p>
    <w:p w:rsidR="00000000" w:rsidRDefault="0079289C">
      <w:pPr>
        <w:ind w:firstLine="426"/>
        <w:jc w:val="both"/>
      </w:pPr>
      <w:r>
        <w:t>8) проверяет качество применяемых на объектах строительных материалов, конструкций и изделий, организует их лабораторные испытания в соответствии со стандартами и другими нормативно-техническими документами, действующими в Республике Казахстан, и</w:t>
      </w:r>
      <w:r>
        <w:t xml:space="preserve"> документами, удостоверяющими качество (технические паспорта, сертификаты, результаты лабораторных испытаний и другие);</w:t>
      </w:r>
    </w:p>
    <w:p w:rsidR="00000000" w:rsidRDefault="0079289C">
      <w:pPr>
        <w:ind w:firstLine="426"/>
        <w:jc w:val="both"/>
      </w:pPr>
      <w:r>
        <w:t>9) проводит изучение полученных результатов обследования;</w:t>
      </w:r>
    </w:p>
    <w:p w:rsidR="00000000" w:rsidRDefault="0079289C">
      <w:pPr>
        <w:ind w:firstLine="426"/>
        <w:jc w:val="both"/>
      </w:pPr>
      <w:r>
        <w:t>10) выполняет поверочный расчет здания (сооружения) с использованием рекомендо</w:t>
      </w:r>
      <w:r>
        <w:t>ванных программных комплексов с учетом полученных результатов обследования и лабораторных данных;</w:t>
      </w:r>
    </w:p>
    <w:p w:rsidR="00000000" w:rsidRDefault="0079289C">
      <w:pPr>
        <w:ind w:firstLine="426"/>
        <w:jc w:val="both"/>
      </w:pPr>
      <w:r>
        <w:t>11) проводит инженерный анализ всех полученных данных (исходных данных, результатов обследования и поверочных расчетов с определением категории работоспособно</w:t>
      </w:r>
      <w:r>
        <w:t>сти конструкций);</w:t>
      </w:r>
    </w:p>
    <w:p w:rsidR="00000000" w:rsidRDefault="0079289C">
      <w:pPr>
        <w:ind w:firstLine="426"/>
        <w:jc w:val="both"/>
      </w:pPr>
      <w:r>
        <w:t xml:space="preserve">12) составляет экспертное заключение по результатам инженерного анализа проведенного технического обследования с необходимыми приложениями по фактическим данным объекта (планы, разрезы, исполнительные съемки несущих конструкций, фото </w:t>
      </w:r>
      <w:r>
        <w:lastRenderedPageBreak/>
        <w:t>прил</w:t>
      </w:r>
      <w:r>
        <w:t>ожение, лабораторные протоколы, подтверждающие материалы) с выводами о результатах проведенного технического обследования надежности и устойчивости объекта;</w:t>
      </w:r>
    </w:p>
    <w:p w:rsidR="00000000" w:rsidRDefault="0079289C">
      <w:pPr>
        <w:ind w:firstLine="426"/>
        <w:jc w:val="both"/>
      </w:pPr>
      <w:r>
        <w:t>13) на основании сделанных выводов разрабатывает рекомендации по усилению (восстановлению) необходи</w:t>
      </w:r>
      <w:r>
        <w:t>мых конструкций;</w:t>
      </w:r>
    </w:p>
    <w:p w:rsidR="00000000" w:rsidRDefault="0079289C">
      <w:pPr>
        <w:ind w:firstLine="426"/>
        <w:jc w:val="both"/>
      </w:pPr>
      <w:r>
        <w:t>14) выдает Заказчику экспертное заключение по техническому обследованию объекта с выводами и рекомендациями по усилению (восстановлению) необходимых конструкций.</w:t>
      </w:r>
    </w:p>
    <w:p w:rsidR="00000000" w:rsidRDefault="0079289C">
      <w:pPr>
        <w:ind w:firstLine="426"/>
        <w:jc w:val="both"/>
      </w:pPr>
      <w:r>
        <w:t>Права и обязанности лиц, осуществляющих техническое обследование надежности и</w:t>
      </w:r>
      <w:r>
        <w:t xml:space="preserve"> устойчивости зданий и сооружений, установлены статьей 34-4 Закона.</w:t>
      </w:r>
    </w:p>
    <w:p w:rsidR="00000000" w:rsidRDefault="0079289C">
      <w:pPr>
        <w:ind w:firstLine="426"/>
        <w:jc w:val="both"/>
      </w:pPr>
      <w:r>
        <w:t>Заказчик оказывает эксперту или организации полное техническое содействие при осуществлении технического обследования надежности и устойчивости зданий и сооружений, заключающееся в обеспеч</w:t>
      </w:r>
      <w:r>
        <w:t>ении доступа к высотным отметкам обследуемого объекта (предоставление вышек, подъемных механизмов и т.д.), а также создает условия для вскрытия закрытых для осмотра частей, узлов несущих конструкций.</w:t>
      </w:r>
    </w:p>
    <w:p w:rsidR="00000000" w:rsidRDefault="0079289C">
      <w:pPr>
        <w:ind w:firstLine="426"/>
        <w:jc w:val="both"/>
      </w:pPr>
      <w:r>
        <w:t>При проведении технического обследования надежности и ус</w:t>
      </w:r>
      <w:r>
        <w:t>тойчивости зданий и сооружений в условиях действующего предприятия, эксперты, выполняющие обследование, должны быть проинструктированы о специальных правилах техники безопасности, действующих на данном объекте.</w:t>
      </w:r>
    </w:p>
    <w:p w:rsidR="00000000" w:rsidRDefault="0079289C">
      <w:pPr>
        <w:ind w:firstLine="426"/>
        <w:jc w:val="both"/>
      </w:pPr>
      <w:r>
        <w:t>Срок выполнения экспертных работ по техническ</w:t>
      </w:r>
      <w:r>
        <w:t>ому обследованию надежности и устойчивости зданий и сооружений определяется договором по согласованию между заказчиком и исполнителем на основании календарного плана с учетом трудоемкости и объема обследовательских работ.</w:t>
      </w:r>
    </w:p>
    <w:p w:rsidR="00000000" w:rsidRDefault="0079289C">
      <w:pPr>
        <w:ind w:firstLine="426"/>
        <w:jc w:val="both"/>
      </w:pPr>
      <w:r>
        <w:t>Эксперт, выполняющий техническое о</w:t>
      </w:r>
      <w:r>
        <w:t>бследование надежности и устойчивости зданий и сооружений, несет ответственность в соответствии с пунктом 11 статьи 34-4 Закона, за качество проводимых исследований, правильность выносимых решений и полноту разработанных рекомендаций.</w:t>
      </w:r>
    </w:p>
    <w:p w:rsidR="00000000" w:rsidRDefault="0079289C">
      <w:pPr>
        <w:ind w:firstLine="426"/>
        <w:jc w:val="both"/>
      </w:pPr>
      <w:r>
        <w:t>Все выводы и указания</w:t>
      </w:r>
      <w:r>
        <w:t xml:space="preserve"> экспертов по результатам технических обследований являются обязательными для исполнения заказчиком.</w:t>
      </w:r>
    </w:p>
    <w:p w:rsidR="00000000" w:rsidRDefault="0079289C">
      <w:pPr>
        <w:ind w:firstLine="426"/>
        <w:jc w:val="both"/>
      </w:pPr>
      <w:r>
        <w:t>При проведении технического обследования надежности и устойчивости зданий и сооружений не допускается вмешательство в профессиональную деятельность эксперт</w:t>
      </w:r>
      <w:r>
        <w:t>ов.</w:t>
      </w:r>
    </w:p>
    <w:p w:rsidR="00000000" w:rsidRDefault="0079289C">
      <w:pPr>
        <w:ind w:firstLine="426"/>
        <w:jc w:val="both"/>
      </w:pPr>
      <w:r>
        <w:t>За невыполнение (ненадлежащее выполнение) обязанностей либо осуществление своей деятельности с нарушением требований законодательства Республики Казахстан лицо, осуществляющее техническое обследование надежности и устойчивости зданий и сооружений, несе</w:t>
      </w:r>
      <w:r>
        <w:t>т ответственность, установленную законами Республики Казахстан.</w:t>
      </w:r>
    </w:p>
    <w:p w:rsidR="00000000" w:rsidRDefault="0079289C">
      <w:pPr>
        <w:ind w:firstLine="426"/>
        <w:jc w:val="both"/>
      </w:pPr>
      <w:r>
        <w:rPr>
          <w:b/>
          <w:bCs/>
        </w:rPr>
        <w:t>А.4 Требования к экспертному заключению по техническому обследованию надежности и устойчивости зданий и сооружений</w:t>
      </w:r>
    </w:p>
    <w:p w:rsidR="00000000" w:rsidRDefault="0079289C">
      <w:pPr>
        <w:ind w:firstLine="426"/>
        <w:jc w:val="both"/>
      </w:pPr>
      <w:r>
        <w:t xml:space="preserve">Экспертное заключение по техническому обследованию надежности и устойчивости </w:t>
      </w:r>
      <w:r>
        <w:t>зданий и сооружений должно содержать:</w:t>
      </w:r>
    </w:p>
    <w:p w:rsidR="00000000" w:rsidRDefault="0079289C">
      <w:pPr>
        <w:ind w:firstLine="426"/>
        <w:jc w:val="both"/>
      </w:pPr>
      <w:r>
        <w:t>1) титульный лист (наименование организации исполнителя, наименование объекта, кем утверждается, регистрационный номер);</w:t>
      </w:r>
    </w:p>
    <w:p w:rsidR="00000000" w:rsidRDefault="0079289C">
      <w:pPr>
        <w:ind w:firstLine="426"/>
        <w:jc w:val="both"/>
      </w:pPr>
      <w:r>
        <w:t>2) содержание заключения;</w:t>
      </w:r>
    </w:p>
    <w:p w:rsidR="00000000" w:rsidRDefault="0079289C">
      <w:pPr>
        <w:ind w:firstLine="426"/>
        <w:jc w:val="both"/>
      </w:pPr>
      <w:r>
        <w:t>3) основание для технического обследования (номер и дата договора, техническое задание на техническое обследо</w:t>
      </w:r>
      <w:r>
        <w:t>вание надежности и устойчивости зданий и сооружений);</w:t>
      </w:r>
    </w:p>
    <w:p w:rsidR="00000000" w:rsidRDefault="0079289C">
      <w:pPr>
        <w:ind w:firstLine="426"/>
        <w:jc w:val="both"/>
      </w:pPr>
      <w:r>
        <w:t>4) перечень исходных данных, предоставленных Заказчиком обследования;</w:t>
      </w:r>
    </w:p>
    <w:p w:rsidR="00000000" w:rsidRDefault="0079289C">
      <w:pPr>
        <w:ind w:firstLine="426"/>
        <w:jc w:val="both"/>
      </w:pPr>
      <w:r>
        <w:t>5) общее описание площадки расположения обследуемого объекта (описание расположения площадки, климатических условий, инженерно-геоло</w:t>
      </w:r>
      <w:r>
        <w:t>гических условий площадки);</w:t>
      </w:r>
    </w:p>
    <w:p w:rsidR="00000000" w:rsidRDefault="0079289C">
      <w:pPr>
        <w:ind w:firstLine="426"/>
        <w:jc w:val="both"/>
      </w:pPr>
      <w:r>
        <w:t>6) объемно-планировочные и конструктивные решения (описание принятых объемно-планировочных и конструктивных решений);</w:t>
      </w:r>
    </w:p>
    <w:p w:rsidR="00000000" w:rsidRDefault="0079289C">
      <w:pPr>
        <w:ind w:firstLine="426"/>
        <w:jc w:val="both"/>
      </w:pPr>
      <w:r>
        <w:t>7) результаты обследования (описание проведенных обследований, выявленных дефектов и нарушений);</w:t>
      </w:r>
    </w:p>
    <w:p w:rsidR="00000000" w:rsidRDefault="0079289C">
      <w:pPr>
        <w:ind w:firstLine="426"/>
        <w:jc w:val="both"/>
      </w:pPr>
      <w:r>
        <w:lastRenderedPageBreak/>
        <w:t>8) результаты</w:t>
      </w:r>
      <w:r>
        <w:t xml:space="preserve"> поверочного расчета (указание используемой расчетной программы, описание расчетной схемы, таблица сбора нагрузок, расчетные модели объекта, протокола расчета, схемы усилий в несущих элементах, выводы по расчетной части);</w:t>
      </w:r>
    </w:p>
    <w:p w:rsidR="00000000" w:rsidRDefault="0079289C">
      <w:pPr>
        <w:ind w:firstLine="426"/>
        <w:jc w:val="both"/>
      </w:pPr>
      <w:r>
        <w:t>9) инженерный анализ всех полученн</w:t>
      </w:r>
      <w:r>
        <w:t>ых данных;</w:t>
      </w:r>
    </w:p>
    <w:p w:rsidR="00000000" w:rsidRDefault="0079289C">
      <w:pPr>
        <w:ind w:firstLine="426"/>
        <w:jc w:val="both"/>
      </w:pPr>
      <w:r>
        <w:t>10) выводы;</w:t>
      </w:r>
    </w:p>
    <w:p w:rsidR="00000000" w:rsidRDefault="0079289C">
      <w:pPr>
        <w:ind w:firstLine="426"/>
        <w:jc w:val="both"/>
      </w:pPr>
      <w:r>
        <w:t>11) рекомендации;</w:t>
      </w:r>
    </w:p>
    <w:p w:rsidR="00000000" w:rsidRDefault="0079289C">
      <w:pPr>
        <w:ind w:firstLine="426"/>
        <w:jc w:val="both"/>
      </w:pPr>
      <w:r>
        <w:t>12) приложения (фотоматериалы, заключение по инженерно-геологическим испытаниям, графические материалы, исполнительная съемка, лабораторные протоколы испытаний, исполнительно-техническая документация).</w:t>
      </w:r>
    </w:p>
    <w:p w:rsidR="00000000" w:rsidRDefault="0079289C">
      <w:pPr>
        <w:ind w:firstLine="426"/>
        <w:jc w:val="both"/>
      </w:pPr>
      <w:r>
        <w:t>Экспертное за</w:t>
      </w:r>
      <w:r>
        <w:t>ключение по техническому обследованию надежности и устойчивости зданий и сооружений, выдаваемое организацией, подписывается всеми аттестованными экспертами, проводившими техническое обследование, проставляется персональный штамп экспертов и утверждается пе</w:t>
      </w:r>
      <w:r>
        <w:t>рвым руководителем организации.</w:t>
      </w:r>
    </w:p>
    <w:p w:rsidR="00000000" w:rsidRDefault="0079289C">
      <w:pPr>
        <w:ind w:firstLine="426"/>
        <w:jc w:val="both"/>
      </w:pPr>
      <w:r>
        <w:t>Экспертное заключение по техническому обследованию надежности и устойчивости зданий и сооружений, выполняемое экспертом, подписывается им, и проставляется персональный штамп.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79289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Правила техники</w:t>
      </w:r>
      <w:r>
        <w:rPr>
          <w:rStyle w:val="s1"/>
        </w:rPr>
        <w:t xml:space="preserve"> безопасности при обследовании зданий (сооружений)</w:t>
      </w:r>
    </w:p>
    <w:p w:rsidR="00000000" w:rsidRDefault="0079289C">
      <w:pPr>
        <w:ind w:firstLine="426"/>
        <w:jc w:val="center"/>
      </w:pPr>
      <w:r>
        <w:t> </w:t>
      </w:r>
    </w:p>
    <w:p w:rsidR="00000000" w:rsidRDefault="0079289C">
      <w:pPr>
        <w:ind w:firstLine="426"/>
        <w:jc w:val="both"/>
      </w:pPr>
      <w:r>
        <w:t xml:space="preserve">При проведении технических обследований зданий (сооружений) должны соблюдаться требования </w:t>
      </w:r>
      <w:hyperlink r:id="rId78" w:history="1">
        <w:r>
          <w:rPr>
            <w:rStyle w:val="a3"/>
          </w:rPr>
          <w:t>СН РК 1.03-05-2001</w:t>
        </w:r>
      </w:hyperlink>
      <w:r>
        <w:t xml:space="preserve"> «Охрана труда и техника безоп</w:t>
      </w:r>
      <w:r>
        <w:t>асности в строительстве».</w:t>
      </w:r>
    </w:p>
    <w:p w:rsidR="00000000" w:rsidRDefault="0079289C">
      <w:pPr>
        <w:ind w:firstLine="426"/>
        <w:jc w:val="both"/>
      </w:pPr>
      <w:r>
        <w:t>Организация работ по техническому обследованию зданий (сооружений) должна обеспечивать их безопасность. Все опасные для людей зоны должны быть обозначены знаками безопасности, предупредительными надписями и плакатами.</w:t>
      </w:r>
    </w:p>
    <w:p w:rsidR="00000000" w:rsidRDefault="0079289C">
      <w:pPr>
        <w:ind w:firstLine="426"/>
        <w:jc w:val="both"/>
      </w:pPr>
      <w:r>
        <w:t>Работы по об</w:t>
      </w:r>
      <w:r>
        <w:t>следованию аварийных частей зданий (сооружений) следует проводить только после соответствующих охранных мероприятий. Перечень охранных мероприятий определяется комиссией в составе специалистов от организации, проводящей обследование, и заказчика.</w:t>
      </w:r>
    </w:p>
    <w:p w:rsidR="00000000" w:rsidRDefault="0079289C">
      <w:pPr>
        <w:ind w:firstLine="426"/>
        <w:jc w:val="both"/>
      </w:pPr>
      <w:r>
        <w:t>При обсле</w:t>
      </w:r>
      <w:r>
        <w:t>довании нельзя использовать светильники с открытым пламенем, а также открытый огонь в радиусе 50 м и менее от места складирования легковоспламеняющихся и взрывчатых веществ.</w:t>
      </w:r>
    </w:p>
    <w:p w:rsidR="00000000" w:rsidRDefault="0079289C">
      <w:pPr>
        <w:ind w:firstLine="426"/>
        <w:jc w:val="both"/>
      </w:pPr>
      <w:r>
        <w:t>Подъем на этажи допускается только по внутренним лестницам или стремянкам с огражд</w:t>
      </w:r>
      <w:r>
        <w:t>ениями. Работа со случайных подмостей не допускается. Работа с приставных лестниц допускается при высоте не более 1,3 м от земли или пола перекрытия. Приставные лестницы с нижней стороны должны иметь оковки с острыми наконечниками, а при использовании их н</w:t>
      </w:r>
      <w:r>
        <w:t xml:space="preserve">а бетонных, асфальтовых или подобных полах - башмаки из резины или другого нескользящего материала. Верхние концы лестниц должны иметь специальные крюки. Нельзя подниматься и спускаться по обледенелым и заснеженным лестницам, работать на крыше в одиночку, </w:t>
      </w:r>
      <w:r>
        <w:t>выходить на крышу во время грозы, в гололед или при скорости ветра свыше 15 м/с, ходить по крыше с уклоном свыше 20° без предохранительного пояса и страховочного каната, прикрепленного к надежной опоре.</w:t>
      </w:r>
    </w:p>
    <w:p w:rsidR="00000000" w:rsidRDefault="0079289C">
      <w:pPr>
        <w:ind w:firstLine="426"/>
        <w:jc w:val="both"/>
      </w:pPr>
      <w:r>
        <w:t>При обследовании в подвальных помещениях вблизи электроустановок и кабелей работы выполняются под наблюдением электромонтера. Во время дождя и снега работа электрифицированным инструментом допускается только под навесом.</w:t>
      </w:r>
    </w:p>
    <w:p w:rsidR="00000000" w:rsidRDefault="0079289C">
      <w:pPr>
        <w:ind w:firstLine="426"/>
        <w:jc w:val="both"/>
      </w:pPr>
      <w:r>
        <w:t>Обмеры и обследования лифтового хоз</w:t>
      </w:r>
      <w:r>
        <w:t>яйства проводить в присутствии технического представителя администрации, ответственного за состояние и безопасную эксплуатацию лифтов.</w:t>
      </w:r>
    </w:p>
    <w:p w:rsidR="00000000" w:rsidRDefault="0079289C">
      <w:pPr>
        <w:ind w:firstLine="426"/>
        <w:jc w:val="both"/>
      </w:pPr>
      <w:r>
        <w:lastRenderedPageBreak/>
        <w:t>Шурфовые работы и ручное бурение выполняются при наличии ордера под руководством главного геолога, а в охранной зоне кабе</w:t>
      </w:r>
      <w:r>
        <w:t>лей и или газопровода - под руководством работников электро-или газового хозяйства. Грунт, извлеченный из шурфов, следует размещать на расстоянии не менее 0,5 м от бровки выработки.</w:t>
      </w:r>
    </w:p>
    <w:p w:rsidR="00000000" w:rsidRDefault="0079289C">
      <w:pPr>
        <w:ind w:firstLine="426"/>
        <w:jc w:val="both"/>
      </w:pPr>
      <w:r>
        <w:t>Обследование фундаментов и грунтов проводить только в присутствии бурового</w:t>
      </w:r>
      <w:r>
        <w:t xml:space="preserve"> мастера. Во время пробивки сквозных отверстий в наружных стенах зона возможного падения осколков и кусков стены должна быть ограждена.</w:t>
      </w:r>
    </w:p>
    <w:p w:rsidR="00000000" w:rsidRDefault="0079289C">
      <w:pPr>
        <w:ind w:firstLine="426"/>
        <w:jc w:val="both"/>
      </w:pPr>
      <w:r>
        <w:t>При обследовании безнакатных перекрытий вставать на подшивку категорически запрещается; необходимо создать настил по бал</w:t>
      </w:r>
      <w:r>
        <w:t>кам, опирающимся на несущие конструкции.</w:t>
      </w:r>
    </w:p>
    <w:p w:rsidR="00000000" w:rsidRDefault="0079289C">
      <w:pPr>
        <w:ind w:firstLine="426"/>
        <w:jc w:val="both"/>
      </w:pPr>
      <w:r>
        <w:t>Обследование в колодцах и коллекторах должно вестись по наряду-допуску бригадой не менее трех человек, обеспеченных защитными предохранительными приспособлениями. Перед спуском в колодец следует проверить его загазо</w:t>
      </w:r>
      <w:r>
        <w:t>ванность, целостность ходовых скоб. Курить у колодца запрещается. Работающий в колодце должен иметь лампу безопасности.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79289C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79289C"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"/>
        <w:gridCol w:w="4902"/>
        <w:gridCol w:w="3609"/>
      </w:tblGrid>
      <w:tr w:rsidR="00000000">
        <w:trPr>
          <w:trHeight w:val="2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pPr>
              <w:jc w:val="center"/>
            </w:pPr>
            <w:r>
              <w:rPr>
                <w:b/>
                <w:bCs/>
              </w:rPr>
              <w:t xml:space="preserve">ПАСПОРТ </w:t>
            </w:r>
          </w:p>
          <w:p w:rsidR="00000000" w:rsidRDefault="0079289C">
            <w:pPr>
              <w:jc w:val="center"/>
            </w:pPr>
            <w:r>
              <w:rPr>
                <w:b/>
                <w:bCs/>
              </w:rPr>
              <w:t xml:space="preserve">ОБСЛЕДОВАНИЕ ОБЪЕКТА НЕДВИЖИМОСТИ НА СЕЙСМОСТОЙКОСТЬ </w:t>
            </w:r>
          </w:p>
          <w:p w:rsidR="00000000" w:rsidRDefault="0079289C">
            <w:pPr>
              <w:jc w:val="center"/>
            </w:pPr>
            <w:r>
              <w:rPr>
                <w:b/>
                <w:bCs/>
              </w:rPr>
              <w:t>ПО ГОРОДУ АЛМАТЫ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Административный ра</w:t>
            </w:r>
            <w:r>
              <w:rPr>
                <w:b/>
                <w:bCs/>
              </w:rPr>
              <w:t>йон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2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Адрес: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микрорайон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улица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номер дома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3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Наименование и назначение здания (сооружения)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4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Год постройки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5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Серия (при наличии)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6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Геометрические параметры, Форма</w:t>
            </w:r>
          </w:p>
          <w:p w:rsidR="00000000" w:rsidRDefault="0079289C">
            <w:r>
              <w:t>(Г-образная, П-образная, Прямоугольная, Сложная, Другой формы)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7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Объемно-планировочные решения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этажность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высота здания (метр)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длина здания (метр)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ширина здания (метр)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высота этажа (метр)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строительный объем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8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Конструктивное решение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материал стен (конструкция) (крупнопанельные, несущие кирпичные, ж/б каркас с кирпичным заполнением, монолитные железобетон, каркасно-камышитовые, деревянные и др.)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фундамент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перекрытие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покрытие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стеновое ограждение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lastRenderedPageBreak/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конструкции кровли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9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 xml:space="preserve">Наличие (отсутствие) капитального ремонта </w:t>
            </w:r>
            <w:r>
              <w:t>(да/нет):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кровля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подвал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-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стены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10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Наличие (отсутствие) помещений, выведенных из жилого фонда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10.1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Помещения, выведенные из жилого фонда (количество, фото фиксация)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11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 xml:space="preserve">Визуальное выявление пристроек </w:t>
            </w:r>
            <w:r>
              <w:t>(да/нет)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11.1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Пристройки (количество, фотофиксация)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12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Газификация</w:t>
            </w:r>
          </w:p>
          <w:p w:rsidR="00000000" w:rsidRDefault="0079289C">
            <w:r>
              <w:t>(да/нет)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Лифты</w:t>
            </w:r>
          </w:p>
          <w:p w:rsidR="00000000" w:rsidRDefault="0079289C">
            <w:r>
              <w:t>(да/нет)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14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Категория грунтов по сейсмическим свойствам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15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Сейсмичность района (площадка обследуемого объекта)</w:t>
            </w:r>
          </w:p>
          <w:p w:rsidR="00000000" w:rsidRDefault="0079289C">
            <w:r>
              <w:t>(балльность)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16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 xml:space="preserve">Расположение в зонах возможного проявления тектонических разломов на дневной поверхности (приложение 2 </w:t>
            </w:r>
            <w:hyperlink r:id="rId79" w:history="1">
              <w:r>
                <w:rPr>
                  <w:rStyle w:val="a3"/>
                </w:rPr>
                <w:t>СНиП РК 2.03-30-2006</w:t>
              </w:r>
            </w:hyperlink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«Строительство в сейсмических районах)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17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Антисейсмические швы</w:t>
            </w:r>
          </w:p>
          <w:p w:rsidR="00000000" w:rsidRDefault="0079289C">
            <w:r>
              <w:t>(да/нет)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18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Наличие антисейсмических мероприятий</w:t>
            </w:r>
          </w:p>
          <w:p w:rsidR="00000000" w:rsidRDefault="0079289C">
            <w:r>
              <w:t>(усилен/не усилен)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19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Краткое заключение о состоянии конструкций (по типам, по сериям)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20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Эвакуационные пути, площадки для сбора при землетрясении</w:t>
            </w:r>
          </w:p>
          <w:p w:rsidR="00000000" w:rsidRDefault="0079289C">
            <w:r>
              <w:t>(да/нет)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21</w:t>
            </w:r>
          </w:p>
        </w:tc>
        <w:tc>
          <w:tcPr>
            <w:tcW w:w="2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rPr>
                <w:b/>
                <w:bCs/>
              </w:rPr>
              <w:t>Оценка сейсмической уязвимости</w:t>
            </w:r>
          </w:p>
          <w:p w:rsidR="00000000" w:rsidRDefault="0079289C">
            <w:r>
              <w:t>(сейсмостойкое/не сейсмостойкое)</w:t>
            </w:r>
          </w:p>
        </w:tc>
        <w:tc>
          <w:tcPr>
            <w:tcW w:w="19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9289C">
            <w:r>
              <w:t> </w:t>
            </w:r>
          </w:p>
        </w:tc>
      </w:tr>
    </w:tbl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Исполнитель:</w:t>
      </w:r>
    </w:p>
    <w:p w:rsidR="00000000" w:rsidRDefault="0079289C">
      <w:pPr>
        <w:ind w:firstLine="426"/>
        <w:jc w:val="both"/>
      </w:pPr>
      <w:r>
        <w:rPr>
          <w:b/>
          <w:bCs/>
        </w:rPr>
        <w:t>ФИО (эксперт)____________/.</w:t>
      </w:r>
      <w:r>
        <w:t xml:space="preserve">                                                </w:t>
      </w:r>
      <w:r>
        <w:rPr>
          <w:b/>
          <w:bCs/>
        </w:rPr>
        <w:t>МП (при наличии аттестата)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>Зав. лаб. (зав. сектором____________/</w:t>
      </w:r>
      <w:r>
        <w:t xml:space="preserve">                                 </w:t>
      </w:r>
      <w:r>
        <w:rPr>
          <w:b/>
          <w:bCs/>
        </w:rPr>
        <w:t>МП (при наличии аттестата)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79289C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ind w:firstLine="426"/>
        <w:jc w:val="center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Приборы и инструменты для проведения обследований</w:t>
      </w:r>
      <w:r>
        <w:rPr>
          <w:rStyle w:val="s1"/>
        </w:rPr>
        <w:br/>
      </w:r>
      <w:r>
        <w:rPr>
          <w:rStyle w:val="s1"/>
        </w:rPr>
        <w:t>и оценки технического состояния зданий (сооружений)</w:t>
      </w:r>
    </w:p>
    <w:p w:rsidR="00000000" w:rsidRDefault="0079289C">
      <w:r>
        <w:lastRenderedPageBreak/>
        <w:t> </w:t>
      </w:r>
    </w:p>
    <w:p w:rsidR="00000000" w:rsidRDefault="0079289C">
      <w:pPr>
        <w:ind w:firstLine="426"/>
        <w:jc w:val="both"/>
      </w:pPr>
      <w:r>
        <w:t>28. Анемометры.</w:t>
      </w:r>
    </w:p>
    <w:p w:rsidR="00000000" w:rsidRDefault="0079289C">
      <w:pPr>
        <w:ind w:firstLine="426"/>
        <w:jc w:val="both"/>
      </w:pPr>
      <w:r>
        <w:t>29. Гигрометры.</w:t>
      </w:r>
    </w:p>
    <w:p w:rsidR="00000000" w:rsidRDefault="0079289C">
      <w:pPr>
        <w:ind w:firstLine="426"/>
        <w:jc w:val="both"/>
      </w:pPr>
      <w:r>
        <w:t>30. Измерители адгезии (штукатурка, защитный слой, лакокрасочный покрытий).</w:t>
      </w:r>
    </w:p>
    <w:p w:rsidR="00000000" w:rsidRDefault="0079289C">
      <w:pPr>
        <w:ind w:firstLine="426"/>
        <w:jc w:val="both"/>
      </w:pPr>
      <w:r>
        <w:t>31. Определение толщины защитного слоя бетона наличие и диаметр арматуры «Профометр 5</w:t>
      </w:r>
      <w:r>
        <w:rPr>
          <w:vertAlign w:val="superscript"/>
        </w:rPr>
        <w:t>+</w:t>
      </w:r>
      <w:r>
        <w:t>».</w:t>
      </w:r>
    </w:p>
    <w:p w:rsidR="00000000" w:rsidRDefault="0079289C">
      <w:pPr>
        <w:ind w:firstLine="426"/>
        <w:jc w:val="both"/>
      </w:pPr>
      <w:r>
        <w:t>32. И</w:t>
      </w:r>
      <w:r>
        <w:t>змерители прочности и однородности бетона, раствора и кладки.</w:t>
      </w:r>
    </w:p>
    <w:p w:rsidR="00000000" w:rsidRDefault="0079289C">
      <w:pPr>
        <w:ind w:firstLine="426"/>
        <w:jc w:val="both"/>
      </w:pPr>
      <w:r>
        <w:t>33. Измерители прочности крепления.</w:t>
      </w:r>
    </w:p>
    <w:p w:rsidR="00000000" w:rsidRDefault="0079289C">
      <w:pPr>
        <w:ind w:firstLine="426"/>
        <w:jc w:val="both"/>
      </w:pPr>
      <w:r>
        <w:t>34. Измеритель влажности.</w:t>
      </w:r>
    </w:p>
    <w:p w:rsidR="00000000" w:rsidRDefault="0079289C">
      <w:pPr>
        <w:ind w:firstLine="426"/>
        <w:jc w:val="both"/>
      </w:pPr>
      <w:r>
        <w:t>35. Измеритель диаметра арматуры.</w:t>
      </w:r>
    </w:p>
    <w:p w:rsidR="00000000" w:rsidRDefault="0079289C">
      <w:pPr>
        <w:ind w:firstLine="426"/>
        <w:jc w:val="both"/>
      </w:pPr>
      <w:r>
        <w:t>36. Измеритель коррозийного износа металлоконструкций.</w:t>
      </w:r>
    </w:p>
    <w:p w:rsidR="00000000" w:rsidRDefault="0079289C">
      <w:pPr>
        <w:ind w:firstLine="426"/>
        <w:jc w:val="both"/>
      </w:pPr>
      <w:r>
        <w:t xml:space="preserve">37. Измерители дефектов рельсов и крановых </w:t>
      </w:r>
      <w:r>
        <w:t>путей.</w:t>
      </w:r>
    </w:p>
    <w:p w:rsidR="00000000" w:rsidRDefault="0079289C">
      <w:pPr>
        <w:ind w:firstLine="426"/>
        <w:jc w:val="both"/>
      </w:pPr>
      <w:r>
        <w:t>38. Измеритель теплопроводности.</w:t>
      </w:r>
    </w:p>
    <w:p w:rsidR="00000000" w:rsidRDefault="0079289C">
      <w:pPr>
        <w:ind w:firstLine="426"/>
        <w:jc w:val="both"/>
      </w:pPr>
      <w:r>
        <w:t>39. Молоток Шмидта, молоток Кашкарова; электронный измеритель прочности бетона ИПС-МГ 4.03.</w:t>
      </w:r>
    </w:p>
    <w:p w:rsidR="00000000" w:rsidRDefault="0079289C">
      <w:pPr>
        <w:ind w:firstLine="426"/>
        <w:jc w:val="both"/>
      </w:pPr>
      <w:r>
        <w:t>40. Оборудование для испытания на сжатие и изгиб.</w:t>
      </w:r>
    </w:p>
    <w:p w:rsidR="00000000" w:rsidRDefault="0079289C">
      <w:pPr>
        <w:ind w:firstLine="426"/>
        <w:jc w:val="both"/>
      </w:pPr>
      <w:r>
        <w:t>41. Оборудование для испытания прочности арматуры.</w:t>
      </w:r>
    </w:p>
    <w:p w:rsidR="00000000" w:rsidRDefault="0079289C">
      <w:pPr>
        <w:ind w:firstLine="426"/>
        <w:jc w:val="both"/>
      </w:pPr>
      <w:r>
        <w:t>42. Пенетрометр.</w:t>
      </w:r>
    </w:p>
    <w:p w:rsidR="00000000" w:rsidRDefault="0079289C">
      <w:pPr>
        <w:ind w:firstLine="426"/>
        <w:jc w:val="both"/>
      </w:pPr>
      <w:r>
        <w:t>43. Пл</w:t>
      </w:r>
      <w:r>
        <w:t>отномеры грунтов, асфальтобетона.</w:t>
      </w:r>
    </w:p>
    <w:p w:rsidR="00000000" w:rsidRDefault="0079289C">
      <w:pPr>
        <w:ind w:firstLine="426"/>
        <w:jc w:val="both"/>
      </w:pPr>
      <w:r>
        <w:t>44. Трещиномер (микроскоп МПБ-3).</w:t>
      </w:r>
    </w:p>
    <w:p w:rsidR="00000000" w:rsidRDefault="0079289C">
      <w:pPr>
        <w:ind w:firstLine="426"/>
        <w:jc w:val="both"/>
      </w:pPr>
      <w:r>
        <w:t>45. Прогибомеры; индикаторы часового типа ИЧ (0-10 мм), 1ИГМ (0-1 мм).</w:t>
      </w:r>
    </w:p>
    <w:p w:rsidR="00000000" w:rsidRDefault="0079289C">
      <w:pPr>
        <w:ind w:firstLine="426"/>
        <w:jc w:val="both"/>
      </w:pPr>
      <w:r>
        <w:t>46. Тепловизор.</w:t>
      </w:r>
    </w:p>
    <w:p w:rsidR="00000000" w:rsidRDefault="0079289C">
      <w:pPr>
        <w:ind w:firstLine="426"/>
        <w:jc w:val="both"/>
      </w:pPr>
      <w:r>
        <w:t>47. Термометры.</w:t>
      </w:r>
    </w:p>
    <w:p w:rsidR="00000000" w:rsidRDefault="0079289C">
      <w:pPr>
        <w:ind w:firstLine="426"/>
        <w:jc w:val="both"/>
      </w:pPr>
      <w:r>
        <w:t>48. Толщиномер изоляционных и огнезащитных покрытий.</w:t>
      </w:r>
    </w:p>
    <w:p w:rsidR="00000000" w:rsidRDefault="0079289C">
      <w:pPr>
        <w:ind w:firstLine="426"/>
        <w:jc w:val="both"/>
      </w:pPr>
      <w:r>
        <w:t>49. Ультразвуковой толщиномер.</w:t>
      </w:r>
    </w:p>
    <w:p w:rsidR="00000000" w:rsidRDefault="0079289C">
      <w:pPr>
        <w:ind w:firstLine="426"/>
        <w:jc w:val="both"/>
      </w:pPr>
      <w:r>
        <w:t>50. Ультразвуковой дефектоскоп для контроля прочности.</w:t>
      </w:r>
    </w:p>
    <w:p w:rsidR="00000000" w:rsidRDefault="0079289C">
      <w:pPr>
        <w:ind w:firstLine="426"/>
        <w:jc w:val="both"/>
      </w:pPr>
      <w:r>
        <w:t>51. Ультразвуковой дефектоскоп сварных соединений.</w:t>
      </w:r>
    </w:p>
    <w:p w:rsidR="00000000" w:rsidRDefault="0079289C">
      <w:pPr>
        <w:ind w:firstLine="426"/>
        <w:jc w:val="both"/>
      </w:pPr>
      <w:r>
        <w:t>52. Геодезические приборы (тахеометр, теодолит, нивелир, дальномер</w:t>
      </w:r>
      <w:r>
        <w:t>, уровни и т.д.).</w:t>
      </w:r>
    </w:p>
    <w:p w:rsidR="00000000" w:rsidRDefault="0079289C">
      <w:pPr>
        <w:ind w:firstLine="426"/>
        <w:jc w:val="both"/>
      </w:pPr>
      <w:r>
        <w:t>53. Инструменты и приспособления (генераторы электроэнергии, углошлифовочные машины, буры, весы, штангенциркуль, угольник, линейки, микроскоп, лупы, лазерный дистанционный измеритель и т.д.).</w:t>
      </w:r>
    </w:p>
    <w:p w:rsidR="00000000" w:rsidRDefault="0079289C">
      <w:pPr>
        <w:ind w:firstLine="426"/>
        <w:jc w:val="both"/>
      </w:pPr>
      <w:r>
        <w:t>54. Компьютеры, ноутбуки с программным обеспеч</w:t>
      </w:r>
      <w:r>
        <w:t>ением.</w:t>
      </w:r>
    </w:p>
    <w:p w:rsidR="00000000" w:rsidRDefault="0079289C">
      <w:pPr>
        <w:ind w:firstLine="426"/>
        <w:jc w:val="both"/>
      </w:pPr>
      <w:r>
        <w:rPr>
          <w:b/>
          <w:bCs/>
        </w:rPr>
        <w:t> </w:t>
      </w:r>
    </w:p>
    <w:p w:rsidR="00000000" w:rsidRDefault="0079289C">
      <w:pPr>
        <w:jc w:val="center"/>
      </w:pPr>
      <w:r>
        <w:rPr>
          <w:rStyle w:val="s1"/>
        </w:rPr>
        <w:t>БИБЛИОГРАФИЯ</w:t>
      </w:r>
    </w:p>
    <w:p w:rsidR="00000000" w:rsidRDefault="0079289C">
      <w:pPr>
        <w:jc w:val="center"/>
      </w:pPr>
      <w:r>
        <w:rPr>
          <w:rStyle w:val="s1"/>
        </w:rPr>
        <w:t> </w:t>
      </w:r>
    </w:p>
    <w:p w:rsidR="00000000" w:rsidRDefault="0079289C">
      <w:pPr>
        <w:ind w:firstLine="426"/>
        <w:jc w:val="both"/>
      </w:pPr>
      <w:r>
        <w:t xml:space="preserve">1. </w:t>
      </w:r>
      <w:hyperlink r:id="rId80" w:history="1">
        <w:r>
          <w:rPr>
            <w:rStyle w:val="a3"/>
          </w:rPr>
          <w:t>СНиП РК 2.03-30-2006</w:t>
        </w:r>
      </w:hyperlink>
      <w:r>
        <w:t xml:space="preserve"> «Строительство в сейсмических районах».</w:t>
      </w:r>
    </w:p>
    <w:p w:rsidR="00000000" w:rsidRDefault="0079289C">
      <w:pPr>
        <w:ind w:firstLine="426"/>
        <w:jc w:val="both"/>
      </w:pPr>
      <w:r>
        <w:t xml:space="preserve">2. </w:t>
      </w:r>
      <w:hyperlink r:id="rId81" w:history="1">
        <w:r>
          <w:rPr>
            <w:rStyle w:val="a3"/>
          </w:rPr>
          <w:t xml:space="preserve">СН РК </w:t>
        </w:r>
        <w:r>
          <w:rPr>
            <w:rStyle w:val="a3"/>
            <w:lang w:val="en-US"/>
          </w:rPr>
          <w:t>EN</w:t>
        </w:r>
        <w:r>
          <w:rPr>
            <w:rStyle w:val="a3"/>
          </w:rPr>
          <w:t xml:space="preserve"> 1998-1:2004/2012</w:t>
        </w:r>
      </w:hyperlink>
      <w:r>
        <w:t xml:space="preserve"> «Проектир</w:t>
      </w:r>
      <w:r>
        <w:t>ование сейсмостойких конструкций. Часть 1: Общие правила, сейсмические воздействия и правила для зданий».</w:t>
      </w:r>
    </w:p>
    <w:p w:rsidR="00000000" w:rsidRDefault="0079289C">
      <w:pPr>
        <w:ind w:firstLine="426"/>
        <w:jc w:val="both"/>
      </w:pPr>
      <w:r>
        <w:t xml:space="preserve">3. </w:t>
      </w:r>
      <w:hyperlink r:id="rId82" w:history="1">
        <w:r>
          <w:rPr>
            <w:rStyle w:val="a3"/>
          </w:rPr>
          <w:t>НТП РК 08-01.1-2012</w:t>
        </w:r>
      </w:hyperlink>
      <w:r>
        <w:t xml:space="preserve"> </w:t>
      </w:r>
      <w:r>
        <w:t>«Проектирование сейсмостойких зданий и сооружений. Часть: Общие положения. Сейсмические воздействия».</w:t>
      </w:r>
    </w:p>
    <w:p w:rsidR="00000000" w:rsidRDefault="0079289C">
      <w:pPr>
        <w:ind w:firstLine="426"/>
        <w:jc w:val="both"/>
      </w:pPr>
      <w:r>
        <w:t xml:space="preserve">4. </w:t>
      </w:r>
      <w:hyperlink r:id="rId83" w:history="1">
        <w:r>
          <w:rPr>
            <w:rStyle w:val="a3"/>
          </w:rPr>
          <w:t>ГОСТ 22690-2015</w:t>
        </w:r>
      </w:hyperlink>
      <w:r>
        <w:t xml:space="preserve"> «Бетоны. Определение прочности механическими методами».</w:t>
      </w:r>
    </w:p>
    <w:p w:rsidR="00000000" w:rsidRDefault="0079289C">
      <w:pPr>
        <w:ind w:firstLine="426"/>
        <w:jc w:val="both"/>
      </w:pPr>
      <w:r>
        <w:t xml:space="preserve">5. </w:t>
      </w:r>
      <w:hyperlink r:id="rId84" w:history="1">
        <w:r>
          <w:rPr>
            <w:rStyle w:val="a3"/>
          </w:rPr>
          <w:t>ГОСТ 24992-2014</w:t>
        </w:r>
      </w:hyperlink>
      <w:r>
        <w:t xml:space="preserve"> «Конструкции каменные. Метод определения прочности сцепления в каменной кладке».</w:t>
      </w:r>
    </w:p>
    <w:p w:rsidR="00000000" w:rsidRDefault="0079289C">
      <w:pPr>
        <w:ind w:firstLine="426"/>
        <w:jc w:val="both"/>
      </w:pPr>
      <w:r>
        <w:t xml:space="preserve">6. </w:t>
      </w:r>
      <w:hyperlink r:id="rId85" w:history="1">
        <w:r>
          <w:rPr>
            <w:rStyle w:val="a3"/>
          </w:rPr>
          <w:t>СНиП 2.01.07-85</w:t>
        </w:r>
      </w:hyperlink>
      <w:r>
        <w:t>* «Нагрузки и воздейст</w:t>
      </w:r>
      <w:r>
        <w:t>вия».</w:t>
      </w:r>
    </w:p>
    <w:p w:rsidR="00000000" w:rsidRDefault="0079289C">
      <w:pPr>
        <w:ind w:firstLine="426"/>
        <w:jc w:val="both"/>
      </w:pPr>
      <w:r>
        <w:t>7. Мартемьянов А.И. Восстановление сооружений в сейсмических районах, М., Стройиздат, 1990.</w:t>
      </w:r>
    </w:p>
    <w:p w:rsidR="00000000" w:rsidRDefault="0079289C">
      <w:pPr>
        <w:ind w:firstLine="426"/>
        <w:jc w:val="both"/>
      </w:pPr>
      <w:r>
        <w:t>8. Рекомендации по проектированию, строительству и усилению жилых домов из местных материалов (саман, шлако- и золоблоки) в сейсмических районах Казахстана, Р</w:t>
      </w:r>
      <w:r>
        <w:t>ГП КазНИИССА, 2008.</w:t>
      </w:r>
    </w:p>
    <w:p w:rsidR="00000000" w:rsidRDefault="0079289C">
      <w:pPr>
        <w:ind w:firstLine="426"/>
        <w:jc w:val="both"/>
      </w:pPr>
      <w:r>
        <w:t>9. Ограждающие конструкции индивидуальных жилых домов, возводимых в сейсмических районах с применением эффективных материалов, РГП КазНИИСА, 2005.</w:t>
      </w:r>
    </w:p>
    <w:p w:rsidR="00000000" w:rsidRDefault="0079289C">
      <w:pPr>
        <w:ind w:firstLine="426"/>
        <w:jc w:val="both"/>
      </w:pPr>
      <w:r>
        <w:lastRenderedPageBreak/>
        <w:t>10. Пособие по проектированию зданий из кирпичных и мелкоштучных блоков в сейсмических ра</w:t>
      </w:r>
      <w:r>
        <w:t>йонах, КазНИИССА, 2008.</w:t>
      </w:r>
    </w:p>
    <w:p w:rsidR="00000000" w:rsidRDefault="0079289C">
      <w:pPr>
        <w:ind w:firstLine="426"/>
        <w:jc w:val="both"/>
      </w:pPr>
      <w:r>
        <w:t>11. Харитонов В.А., Шолохов В.А. Организация восстановительных работ после землетрясения, М., Стройиздат, 1989.</w:t>
      </w:r>
    </w:p>
    <w:p w:rsidR="00000000" w:rsidRDefault="0079289C">
      <w:pPr>
        <w:ind w:firstLine="426"/>
        <w:jc w:val="both"/>
      </w:pPr>
      <w:r>
        <w:t>12. Рекомендации по оценке состояния и усилению строительных конструкций промышленных зданий и сооружений. М., Стройизда</w:t>
      </w:r>
      <w:r>
        <w:t>т, 1989.</w:t>
      </w:r>
    </w:p>
    <w:p w:rsidR="00000000" w:rsidRDefault="0079289C">
      <w:pPr>
        <w:ind w:firstLine="426"/>
        <w:jc w:val="both"/>
      </w:pPr>
      <w:r>
        <w:t>13. Девятаева Г.В. Технология реконструкции и модернизации зданий. М. ИНФРА-М, 2008.</w:t>
      </w:r>
    </w:p>
    <w:p w:rsidR="00000000" w:rsidRDefault="0079289C">
      <w:pPr>
        <w:ind w:firstLine="426"/>
        <w:jc w:val="both"/>
      </w:pPr>
      <w:r>
        <w:t>14. Ройтман А.Г. Предупреждения аварий жилых зданий. М. Стройиздат, 1990.</w:t>
      </w:r>
    </w:p>
    <w:p w:rsidR="00000000" w:rsidRDefault="0079289C">
      <w:pPr>
        <w:ind w:firstLine="426"/>
        <w:jc w:val="both"/>
      </w:pPr>
      <w:r>
        <w:t>15. Лобов Д.М., Тихонов А.В. Применение углеволокна при усилении деревянных конструкций»</w:t>
      </w:r>
      <w:r>
        <w:t>, 2-я Интернет-конференция «Грани науки 2016».</w:t>
      </w:r>
    </w:p>
    <w:p w:rsidR="00000000" w:rsidRDefault="0079289C">
      <w:pPr>
        <w:ind w:firstLine="426"/>
        <w:jc w:val="both"/>
      </w:pPr>
      <w:r>
        <w:t>16. Кравченко А.А., Смирнов А.Г. Усиление поврежденных оснований и фундаментов. Вестник АО «КазНИИСА» № 1 (65) 2017.</w:t>
      </w:r>
    </w:p>
    <w:p w:rsidR="00000000" w:rsidRDefault="0079289C">
      <w:pPr>
        <w:ind w:firstLine="426"/>
        <w:jc w:val="both"/>
      </w:pPr>
      <w:r>
        <w:t>17. СП 31-114-2004 Правила проектирования жилых и общественных зданий для строительства в сейсмических районах. М., 2005.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обследование зданий и сооружений, оценка технического состояния, сейсмостойкость, методы сейсмоусиления.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 </w:t>
      </w:r>
    </w:p>
    <w:p w:rsidR="00000000" w:rsidRDefault="0079289C">
      <w:pPr>
        <w:ind w:firstLine="426"/>
        <w:jc w:val="both"/>
      </w:pPr>
      <w:r>
        <w:t> </w:t>
      </w:r>
    </w:p>
    <w:sectPr w:rsidR="00000000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289C" w:rsidRDefault="0079289C" w:rsidP="0079289C">
      <w:r>
        <w:separator/>
      </w:r>
    </w:p>
  </w:endnote>
  <w:endnote w:type="continuationSeparator" w:id="0">
    <w:p w:rsidR="0079289C" w:rsidRDefault="0079289C" w:rsidP="0079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89C" w:rsidRDefault="0079289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89C" w:rsidRDefault="0079289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89C" w:rsidRDefault="0079289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289C" w:rsidRDefault="0079289C" w:rsidP="0079289C">
      <w:r>
        <w:separator/>
      </w:r>
    </w:p>
  </w:footnote>
  <w:footnote w:type="continuationSeparator" w:id="0">
    <w:p w:rsidR="0079289C" w:rsidRDefault="0079289C" w:rsidP="00792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89C" w:rsidRDefault="0079289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89C" w:rsidRDefault="0079289C" w:rsidP="0079289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9289C" w:rsidRDefault="0079289C" w:rsidP="0079289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1.04-110-2017 «Обследование, оценка технического состояния и сейсмоусиление зданий и сооружений»</w:t>
    </w:r>
  </w:p>
  <w:p w:rsidR="0079289C" w:rsidRPr="0079289C" w:rsidRDefault="0079289C" w:rsidP="0079289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20.12.2017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89C" w:rsidRDefault="007928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9C"/>
    <w:rsid w:val="0079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297B6-914C-4329-80FF-8370C1E25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928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9289C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928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89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4201690" TargetMode="External"/><Relationship Id="rId21" Type="http://schemas.openxmlformats.org/officeDocument/2006/relationships/hyperlink" Target="http://online.zakon.kz/Document/?doc_id=34201690" TargetMode="External"/><Relationship Id="rId42" Type="http://schemas.openxmlformats.org/officeDocument/2006/relationships/hyperlink" Target="http://online.zakon.kz/Document/?doc_id=34201690" TargetMode="External"/><Relationship Id="rId47" Type="http://schemas.openxmlformats.org/officeDocument/2006/relationships/hyperlink" Target="http://online.zakon.kz/Document/?doc_id=34201690" TargetMode="External"/><Relationship Id="rId63" Type="http://schemas.openxmlformats.org/officeDocument/2006/relationships/hyperlink" Target="http://online.zakon.kz/Document/?doc_id=39108718" TargetMode="External"/><Relationship Id="rId68" Type="http://schemas.openxmlformats.org/officeDocument/2006/relationships/hyperlink" Target="http://online.zakon.kz/Document/?doc_id=37012102" TargetMode="External"/><Relationship Id="rId84" Type="http://schemas.openxmlformats.org/officeDocument/2006/relationships/hyperlink" Target="http://online.zakon.kz/Document/?doc_id=37012102" TargetMode="External"/><Relationship Id="rId89" Type="http://schemas.openxmlformats.org/officeDocument/2006/relationships/footer" Target="footer2.xml"/><Relationship Id="rId16" Type="http://schemas.openxmlformats.org/officeDocument/2006/relationships/hyperlink" Target="http://online.zakon.kz/Document/?doc_id=34201690" TargetMode="External"/><Relationship Id="rId11" Type="http://schemas.openxmlformats.org/officeDocument/2006/relationships/hyperlink" Target="http://online.zakon.kz/Document/?doc_id=34201690" TargetMode="External"/><Relationship Id="rId32" Type="http://schemas.openxmlformats.org/officeDocument/2006/relationships/hyperlink" Target="http://online.zakon.kz/Document/?doc_id=34201690" TargetMode="External"/><Relationship Id="rId37" Type="http://schemas.openxmlformats.org/officeDocument/2006/relationships/hyperlink" Target="http://online.zakon.kz/Document/?doc_id=34201690" TargetMode="External"/><Relationship Id="rId53" Type="http://schemas.openxmlformats.org/officeDocument/2006/relationships/hyperlink" Target="http://online.zakon.kz/Document/?doc_id=30864472" TargetMode="External"/><Relationship Id="rId58" Type="http://schemas.openxmlformats.org/officeDocument/2006/relationships/hyperlink" Target="http://online.zakon.kz/Document/?doc_id=34509672" TargetMode="External"/><Relationship Id="rId74" Type="http://schemas.openxmlformats.org/officeDocument/2006/relationships/hyperlink" Target="http://online.zakon.kz/Document/?doc_id=34201690" TargetMode="External"/><Relationship Id="rId79" Type="http://schemas.openxmlformats.org/officeDocument/2006/relationships/hyperlink" Target="http://online.zakon.kz/Document/?doc_id=30086309" TargetMode="External"/><Relationship Id="rId5" Type="http://schemas.openxmlformats.org/officeDocument/2006/relationships/endnotes" Target="endnotes.xml"/><Relationship Id="rId90" Type="http://schemas.openxmlformats.org/officeDocument/2006/relationships/header" Target="header3.xml"/><Relationship Id="rId22" Type="http://schemas.openxmlformats.org/officeDocument/2006/relationships/hyperlink" Target="http://online.zakon.kz/Document/?doc_id=34201690" TargetMode="External"/><Relationship Id="rId27" Type="http://schemas.openxmlformats.org/officeDocument/2006/relationships/hyperlink" Target="http://online.zakon.kz/Document/?doc_id=34201690" TargetMode="External"/><Relationship Id="rId43" Type="http://schemas.openxmlformats.org/officeDocument/2006/relationships/hyperlink" Target="http://online.zakon.kz/Document/?doc_id=34201690" TargetMode="External"/><Relationship Id="rId48" Type="http://schemas.openxmlformats.org/officeDocument/2006/relationships/hyperlink" Target="http://online.zakon.kz/Document/?doc_id=34201690" TargetMode="External"/><Relationship Id="rId64" Type="http://schemas.openxmlformats.org/officeDocument/2006/relationships/hyperlink" Target="http://online.zakon.kz/Document/?doc_id=34201690" TargetMode="External"/><Relationship Id="rId69" Type="http://schemas.openxmlformats.org/officeDocument/2006/relationships/hyperlink" Target="http://online.zakon.kz/Document/?doc_id=31211568" TargetMode="External"/><Relationship Id="rId8" Type="http://schemas.openxmlformats.org/officeDocument/2006/relationships/hyperlink" Target="http://online.zakon.kz/Document/?doc_id=34201690" TargetMode="External"/><Relationship Id="rId51" Type="http://schemas.openxmlformats.org/officeDocument/2006/relationships/hyperlink" Target="http://online.zakon.kz/Document/?doc_id=34201690" TargetMode="External"/><Relationship Id="rId72" Type="http://schemas.openxmlformats.org/officeDocument/2006/relationships/hyperlink" Target="http://online.zakon.kz/Document/?doc_id=30086309" TargetMode="External"/><Relationship Id="rId80" Type="http://schemas.openxmlformats.org/officeDocument/2006/relationships/hyperlink" Target="http://online.zakon.kz/Document/?doc_id=30086309" TargetMode="External"/><Relationship Id="rId85" Type="http://schemas.openxmlformats.org/officeDocument/2006/relationships/hyperlink" Target="http://online.zakon.kz/Document/?doc_id=30001567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201690" TargetMode="External"/><Relationship Id="rId17" Type="http://schemas.openxmlformats.org/officeDocument/2006/relationships/hyperlink" Target="http://online.zakon.kz/Document/?doc_id=34201690" TargetMode="External"/><Relationship Id="rId25" Type="http://schemas.openxmlformats.org/officeDocument/2006/relationships/hyperlink" Target="http://online.zakon.kz/Document/?doc_id=34201690" TargetMode="External"/><Relationship Id="rId33" Type="http://schemas.openxmlformats.org/officeDocument/2006/relationships/hyperlink" Target="http://online.zakon.kz/Document/?doc_id=34201690" TargetMode="External"/><Relationship Id="rId38" Type="http://schemas.openxmlformats.org/officeDocument/2006/relationships/hyperlink" Target="http://online.zakon.kz/Document/?doc_id=34201690" TargetMode="External"/><Relationship Id="rId46" Type="http://schemas.openxmlformats.org/officeDocument/2006/relationships/hyperlink" Target="http://online.zakon.kz/Document/?doc_id=34201690" TargetMode="External"/><Relationship Id="rId59" Type="http://schemas.openxmlformats.org/officeDocument/2006/relationships/hyperlink" Target="http://online.zakon.kz/Document/?doc_id=39108718" TargetMode="External"/><Relationship Id="rId67" Type="http://schemas.openxmlformats.org/officeDocument/2006/relationships/hyperlink" Target="http://online.zakon.kz/Document/?doc_id=36234740" TargetMode="External"/><Relationship Id="rId20" Type="http://schemas.openxmlformats.org/officeDocument/2006/relationships/hyperlink" Target="http://online.zakon.kz/Document/?doc_id=34201690" TargetMode="External"/><Relationship Id="rId41" Type="http://schemas.openxmlformats.org/officeDocument/2006/relationships/hyperlink" Target="http://online.zakon.kz/Document/?doc_id=34201690" TargetMode="External"/><Relationship Id="rId54" Type="http://schemas.openxmlformats.org/officeDocument/2006/relationships/hyperlink" Target="http://online.zakon.kz/Document/?doc_id=1024035" TargetMode="External"/><Relationship Id="rId62" Type="http://schemas.openxmlformats.org/officeDocument/2006/relationships/hyperlink" Target="http://online.zakon.kz/Document/?doc_id=34201690" TargetMode="External"/><Relationship Id="rId70" Type="http://schemas.openxmlformats.org/officeDocument/2006/relationships/hyperlink" Target="http://online.zakon.kz/Document/?doc_id=31211568" TargetMode="External"/><Relationship Id="rId75" Type="http://schemas.openxmlformats.org/officeDocument/2006/relationships/hyperlink" Target="http://online.zakon.kz/Document/?doc_id=34201690" TargetMode="External"/><Relationship Id="rId83" Type="http://schemas.openxmlformats.org/officeDocument/2006/relationships/hyperlink" Target="http://online.zakon.kz/Document/?doc_id=36234740" TargetMode="External"/><Relationship Id="rId88" Type="http://schemas.openxmlformats.org/officeDocument/2006/relationships/footer" Target="footer1.xml"/><Relationship Id="rId9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201690" TargetMode="External"/><Relationship Id="rId15" Type="http://schemas.openxmlformats.org/officeDocument/2006/relationships/hyperlink" Target="http://online.zakon.kz/Document/?doc_id=34201690" TargetMode="External"/><Relationship Id="rId23" Type="http://schemas.openxmlformats.org/officeDocument/2006/relationships/hyperlink" Target="http://online.zakon.kz/Document/?doc_id=34201690" TargetMode="External"/><Relationship Id="rId28" Type="http://schemas.openxmlformats.org/officeDocument/2006/relationships/hyperlink" Target="http://online.zakon.kz/Document/?doc_id=34201690" TargetMode="External"/><Relationship Id="rId36" Type="http://schemas.openxmlformats.org/officeDocument/2006/relationships/hyperlink" Target="http://online.zakon.kz/Document/?doc_id=34201690" TargetMode="External"/><Relationship Id="rId49" Type="http://schemas.openxmlformats.org/officeDocument/2006/relationships/hyperlink" Target="http://online.zakon.kz/Document/?doc_id=34201690" TargetMode="External"/><Relationship Id="rId57" Type="http://schemas.openxmlformats.org/officeDocument/2006/relationships/hyperlink" Target="http://online.zakon.kz/Document/?doc_id=33228763" TargetMode="External"/><Relationship Id="rId10" Type="http://schemas.openxmlformats.org/officeDocument/2006/relationships/hyperlink" Target="http://online.zakon.kz/Document/?doc_id=34201690" TargetMode="External"/><Relationship Id="rId31" Type="http://schemas.openxmlformats.org/officeDocument/2006/relationships/hyperlink" Target="http://online.zakon.kz/Document/?doc_id=34201690" TargetMode="External"/><Relationship Id="rId44" Type="http://schemas.openxmlformats.org/officeDocument/2006/relationships/hyperlink" Target="http://online.zakon.kz/Document/?doc_id=34201690" TargetMode="External"/><Relationship Id="rId52" Type="http://schemas.openxmlformats.org/officeDocument/2006/relationships/hyperlink" Target="http://online.zakon.kz/Document/?doc_id=34201690" TargetMode="External"/><Relationship Id="rId60" Type="http://schemas.openxmlformats.org/officeDocument/2006/relationships/hyperlink" Target="http://online.zakon.kz/Document/?doc_id=33228763" TargetMode="External"/><Relationship Id="rId65" Type="http://schemas.openxmlformats.org/officeDocument/2006/relationships/hyperlink" Target="http://online.zakon.kz/Document/?doc_id=34201690" TargetMode="External"/><Relationship Id="rId73" Type="http://schemas.openxmlformats.org/officeDocument/2006/relationships/hyperlink" Target="http://online.zakon.kz/Document/?doc_id=30086309" TargetMode="External"/><Relationship Id="rId78" Type="http://schemas.openxmlformats.org/officeDocument/2006/relationships/hyperlink" Target="http://online.zakon.kz/Document/?doc_id=30005847" TargetMode="External"/><Relationship Id="rId81" Type="http://schemas.openxmlformats.org/officeDocument/2006/relationships/hyperlink" Target="http://online.zakon.kz/Document/?doc_id=31211568" TargetMode="External"/><Relationship Id="rId86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201690" TargetMode="External"/><Relationship Id="rId13" Type="http://schemas.openxmlformats.org/officeDocument/2006/relationships/hyperlink" Target="http://online.zakon.kz/Document/?doc_id=34201690" TargetMode="External"/><Relationship Id="rId18" Type="http://schemas.openxmlformats.org/officeDocument/2006/relationships/hyperlink" Target="http://online.zakon.kz/Document/?doc_id=34201690" TargetMode="External"/><Relationship Id="rId39" Type="http://schemas.openxmlformats.org/officeDocument/2006/relationships/hyperlink" Target="http://online.zakon.kz/Document/?doc_id=34201690" TargetMode="External"/><Relationship Id="rId34" Type="http://schemas.openxmlformats.org/officeDocument/2006/relationships/hyperlink" Target="http://online.zakon.kz/Document/?doc_id=34201690" TargetMode="External"/><Relationship Id="rId50" Type="http://schemas.openxmlformats.org/officeDocument/2006/relationships/hyperlink" Target="http://online.zakon.kz/Document/?doc_id=34201690" TargetMode="External"/><Relationship Id="rId55" Type="http://schemas.openxmlformats.org/officeDocument/2006/relationships/hyperlink" Target="http://online.zakon.kz/Document/?doc_id=30864472" TargetMode="External"/><Relationship Id="rId76" Type="http://schemas.openxmlformats.org/officeDocument/2006/relationships/hyperlink" Target="http://online.zakon.kz/Document/?doc_id=34201690" TargetMode="External"/><Relationship Id="rId7" Type="http://schemas.openxmlformats.org/officeDocument/2006/relationships/hyperlink" Target="http://online.zakon.kz/Document/?doc_id=34201690" TargetMode="External"/><Relationship Id="rId71" Type="http://schemas.openxmlformats.org/officeDocument/2006/relationships/hyperlink" Target="http://online.zakon.kz/Document/?doc_id=30086309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4201690" TargetMode="External"/><Relationship Id="rId24" Type="http://schemas.openxmlformats.org/officeDocument/2006/relationships/hyperlink" Target="http://online.zakon.kz/Document/?doc_id=34201690" TargetMode="External"/><Relationship Id="rId40" Type="http://schemas.openxmlformats.org/officeDocument/2006/relationships/hyperlink" Target="http://online.zakon.kz/Document/?doc_id=34201690" TargetMode="External"/><Relationship Id="rId45" Type="http://schemas.openxmlformats.org/officeDocument/2006/relationships/hyperlink" Target="http://online.zakon.kz/Document/?doc_id=34201690" TargetMode="External"/><Relationship Id="rId66" Type="http://schemas.openxmlformats.org/officeDocument/2006/relationships/hyperlink" Target="http://online.zakon.kz/Document/?doc_id=34201690" TargetMode="External"/><Relationship Id="rId87" Type="http://schemas.openxmlformats.org/officeDocument/2006/relationships/header" Target="header2.xml"/><Relationship Id="rId61" Type="http://schemas.openxmlformats.org/officeDocument/2006/relationships/hyperlink" Target="http://online.zakon.kz/Document/?doc_id=34509672" TargetMode="External"/><Relationship Id="rId82" Type="http://schemas.openxmlformats.org/officeDocument/2006/relationships/hyperlink" Target="http://online.zakon.kz/Document/?doc_id=34563117" TargetMode="External"/><Relationship Id="rId19" Type="http://schemas.openxmlformats.org/officeDocument/2006/relationships/hyperlink" Target="http://online.zakon.kz/Document/?doc_id=34201690" TargetMode="External"/><Relationship Id="rId14" Type="http://schemas.openxmlformats.org/officeDocument/2006/relationships/hyperlink" Target="http://online.zakon.kz/Document/?doc_id=34201690" TargetMode="External"/><Relationship Id="rId30" Type="http://schemas.openxmlformats.org/officeDocument/2006/relationships/hyperlink" Target="http://online.zakon.kz/Document/?doc_id=34201690" TargetMode="External"/><Relationship Id="rId35" Type="http://schemas.openxmlformats.org/officeDocument/2006/relationships/hyperlink" Target="http://online.zakon.kz/Document/?doc_id=34201690" TargetMode="External"/><Relationship Id="rId56" Type="http://schemas.openxmlformats.org/officeDocument/2006/relationships/hyperlink" Target="http://online.zakon.kz/Document/?doc_id=30005847" TargetMode="External"/><Relationship Id="rId77" Type="http://schemas.openxmlformats.org/officeDocument/2006/relationships/hyperlink" Target="http://online.zakon.kz/Document/?doc_id=10240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15621</Words>
  <Characters>118791</Characters>
  <Application>Microsoft Office Word</Application>
  <DocSecurity>0</DocSecurity>
  <Lines>989</Lines>
  <Paragraphs>268</Paragraphs>
  <ScaleCrop>false</ScaleCrop>
  <Company/>
  <LinksUpToDate>false</LinksUpToDate>
  <CharactersWithSpaces>134144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1.04-110-2017 «Обследование, оценка технического состояния и сейсмоусиление зданий и сооружений»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2021-07-16T03:44:00Z</dcterms:created>
  <dcterms:modified xsi:type="dcterms:W3CDTF">2021-07-16T03:44:00Z</dcterms:modified>
</cp:coreProperties>
</file>