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04852">
      <w:pPr>
        <w:jc w:val="right"/>
      </w:pPr>
      <w:bookmarkStart w:id="0" w:name="_GoBack"/>
      <w:bookmarkEnd w:id="0"/>
      <w:r>
        <w:rPr>
          <w:rStyle w:val="s0"/>
        </w:rPr>
        <w:t>Приложение 1</w:t>
      </w:r>
    </w:p>
    <w:p w:rsidR="00000000" w:rsidRDefault="00104852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104852">
      <w:pPr>
        <w:jc w:val="right"/>
      </w:pPr>
      <w:r>
        <w:rPr>
          <w:rStyle w:val="s0"/>
        </w:rPr>
        <w:t>по делам строительства и жилищно-</w:t>
      </w:r>
    </w:p>
    <w:p w:rsidR="00000000" w:rsidRDefault="00104852">
      <w:pPr>
        <w:jc w:val="right"/>
      </w:pPr>
      <w:r>
        <w:rPr>
          <w:rStyle w:val="s0"/>
        </w:rPr>
        <w:t>коммунального хозяйства</w:t>
      </w:r>
    </w:p>
    <w:p w:rsidR="00000000" w:rsidRDefault="00104852">
      <w:pPr>
        <w:jc w:val="right"/>
      </w:pPr>
      <w:r>
        <w:rPr>
          <w:rStyle w:val="s0"/>
        </w:rPr>
        <w:t>Министерства индустрии и</w:t>
      </w:r>
    </w:p>
    <w:p w:rsidR="00000000" w:rsidRDefault="00104852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104852">
      <w:pPr>
        <w:jc w:val="right"/>
      </w:pPr>
      <w:r>
        <w:rPr>
          <w:rStyle w:val="s0"/>
        </w:rPr>
        <w:t>Республики Казахстан</w:t>
      </w:r>
    </w:p>
    <w:p w:rsidR="00000000" w:rsidRDefault="00104852">
      <w:pPr>
        <w:jc w:val="right"/>
      </w:pPr>
      <w:r>
        <w:rPr>
          <w:rStyle w:val="s0"/>
        </w:rPr>
        <w:t>от 11 декабря 2019 года № 209-НҚ</w:t>
      </w:r>
    </w:p>
    <w:p w:rsidR="00000000" w:rsidRDefault="00104852">
      <w:pPr>
        <w:jc w:val="center"/>
      </w:pPr>
      <w:r>
        <w:rPr>
          <w:rStyle w:val="s1"/>
        </w:rPr>
        <w:t> </w:t>
      </w:r>
    </w:p>
    <w:p w:rsidR="00000000" w:rsidRDefault="00104852">
      <w:pPr>
        <w:jc w:val="center"/>
      </w:pPr>
      <w:r>
        <w:rPr>
          <w:rStyle w:val="s1"/>
        </w:rPr>
        <w:t> </w:t>
      </w:r>
    </w:p>
    <w:p w:rsidR="00000000" w:rsidRDefault="00104852">
      <w:pPr>
        <w:jc w:val="center"/>
      </w:pPr>
      <w:r>
        <w:rPr>
          <w:rStyle w:val="s1"/>
        </w:rPr>
        <w:t>СТРОИТЕЛЬНЫЕ НОРМЫ РЕСПУБЛИКИ КАЗАХСТАН</w:t>
      </w:r>
    </w:p>
    <w:p w:rsidR="00000000" w:rsidRDefault="00104852">
      <w:pPr>
        <w:jc w:val="center"/>
      </w:pPr>
      <w:r>
        <w:rPr>
          <w:rStyle w:val="s1"/>
        </w:rPr>
        <w:t> </w:t>
      </w:r>
    </w:p>
    <w:p w:rsidR="00000000" w:rsidRDefault="00104852">
      <w:pPr>
        <w:jc w:val="center"/>
      </w:pPr>
      <w:r>
        <w:rPr>
          <w:rStyle w:val="s1"/>
        </w:rPr>
        <w:t>СН РК 2.02-01-2019</w:t>
      </w:r>
    </w:p>
    <w:p w:rsidR="00000000" w:rsidRDefault="00104852">
      <w:pPr>
        <w:jc w:val="center"/>
      </w:pPr>
      <w:r>
        <w:rPr>
          <w:rStyle w:val="s1"/>
        </w:rPr>
        <w:br/>
        <w:t>ПОЖАРНАЯ БЕЗОПАСНОСТЬ ЗДАНИЙ И СООРУЖЕНИЙ</w:t>
      </w:r>
    </w:p>
    <w:p w:rsidR="00000000" w:rsidRDefault="00104852"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Содержание</w:t>
      </w:r>
    </w:p>
    <w:p w:rsidR="00000000" w:rsidRDefault="00104852">
      <w:pPr>
        <w:jc w:val="center"/>
        <w:textAlignment w:val="baseline"/>
      </w:pPr>
      <w:r>
        <w:t> </w:t>
      </w:r>
    </w:p>
    <w:bookmarkStart w:id="1" w:name="ContentStart"/>
    <w:bookmarkEnd w:id="1"/>
    <w:p w:rsidR="00000000" w:rsidRDefault="00104852">
      <w:pPr>
        <w:pStyle w:val="s8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"http://online.zakon.kz/Document/?doc_id=39580567"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4"/>
        </w:rPr>
        <w:t>Глава 1. Область применения</w:t>
      </w:r>
      <w:r>
        <w:rPr>
          <w:rStyle w:val="s2"/>
        </w:rPr>
        <w:fldChar w:fldCharType="end"/>
      </w:r>
    </w:p>
    <w:p w:rsidR="00000000" w:rsidRDefault="00104852">
      <w:pPr>
        <w:pStyle w:val="s8"/>
      </w:pPr>
      <w:hyperlink r:id="rId7" w:anchor="sub_id=500" w:history="1">
        <w:r>
          <w:rPr>
            <w:rStyle w:val="a4"/>
          </w:rPr>
          <w:t>Глава 2. Нормативные ссылки</w:t>
        </w:r>
      </w:hyperlink>
    </w:p>
    <w:p w:rsidR="00000000" w:rsidRDefault="00104852">
      <w:pPr>
        <w:pStyle w:val="s8"/>
      </w:pPr>
      <w:hyperlink r:id="rId8" w:anchor="sub_id=50100" w:history="1">
        <w:r>
          <w:rPr>
            <w:rStyle w:val="a4"/>
          </w:rPr>
          <w:t>Глава 3. Термины и определения</w:t>
        </w:r>
      </w:hyperlink>
    </w:p>
    <w:p w:rsidR="00000000" w:rsidRDefault="00104852">
      <w:pPr>
        <w:pStyle w:val="s8"/>
      </w:pPr>
      <w:hyperlink r:id="rId9" w:anchor="sub_id=6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104852">
      <w:pPr>
        <w:ind w:firstLine="397"/>
        <w:jc w:val="both"/>
      </w:pPr>
      <w:hyperlink r:id="rId10" w:anchor="sub_id=600" w:history="1">
        <w:r>
          <w:rPr>
            <w:rStyle w:val="a4"/>
          </w:rPr>
          <w:t>Параграф 1. Це</w:t>
        </w:r>
        <w:r>
          <w:rPr>
            <w:rStyle w:val="a4"/>
          </w:rPr>
          <w:t>ли нормативных требований строительных норм</w:t>
        </w:r>
      </w:hyperlink>
    </w:p>
    <w:p w:rsidR="00000000" w:rsidRDefault="00104852">
      <w:pPr>
        <w:ind w:firstLine="397"/>
        <w:jc w:val="both"/>
      </w:pPr>
      <w:hyperlink r:id="rId11" w:anchor="sub_id=7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:rsidR="00000000" w:rsidRDefault="00104852">
      <w:pPr>
        <w:pStyle w:val="s8"/>
      </w:pPr>
      <w:hyperlink r:id="rId12" w:anchor="sub_id=900" w:history="1">
        <w:r>
          <w:rPr>
            <w:rStyle w:val="a4"/>
          </w:rPr>
          <w:t>Глава 5. Основные требования при проектировании и строительстве</w:t>
        </w:r>
      </w:hyperlink>
    </w:p>
    <w:p w:rsidR="00000000" w:rsidRDefault="00104852">
      <w:pPr>
        <w:pStyle w:val="s8"/>
      </w:pPr>
      <w:hyperlink r:id="rId13" w:anchor="sub_id=1600" w:history="1">
        <w:r>
          <w:rPr>
            <w:rStyle w:val="a4"/>
          </w:rPr>
          <w:t>Глава 6. Требования к обеспечению пожарной безопасности зданий и сооружений</w:t>
        </w:r>
      </w:hyperlink>
    </w:p>
    <w:p w:rsidR="00000000" w:rsidRDefault="00104852">
      <w:pPr>
        <w:ind w:firstLine="397"/>
        <w:jc w:val="both"/>
      </w:pPr>
      <w:hyperlink r:id="rId14" w:anchor="sub_id=1600" w:history="1">
        <w:r>
          <w:rPr>
            <w:rStyle w:val="a4"/>
          </w:rPr>
          <w:t>Параграф 1. Противопожарные требования к строительным конструкциям</w:t>
        </w:r>
      </w:hyperlink>
    </w:p>
    <w:p w:rsidR="00000000" w:rsidRDefault="00104852">
      <w:pPr>
        <w:ind w:firstLine="397"/>
        <w:jc w:val="both"/>
      </w:pPr>
      <w:hyperlink r:id="rId15" w:anchor="sub_id=2500" w:history="1">
        <w:r>
          <w:rPr>
            <w:rStyle w:val="a4"/>
          </w:rPr>
          <w:t>Параграф 2. Требования к противопожарным преградам</w:t>
        </w:r>
      </w:hyperlink>
    </w:p>
    <w:p w:rsidR="00000000" w:rsidRDefault="00104852">
      <w:pPr>
        <w:ind w:firstLine="397"/>
        <w:jc w:val="both"/>
      </w:pPr>
      <w:hyperlink r:id="rId16" w:anchor="sub_id=3000" w:history="1">
        <w:r>
          <w:rPr>
            <w:rStyle w:val="a4"/>
          </w:rPr>
          <w:t xml:space="preserve">Параграф 3. Противопожарные требования к </w:t>
        </w:r>
        <w:r>
          <w:rPr>
            <w:rStyle w:val="a4"/>
          </w:rPr>
          <w:t>зданиям и сооружениям</w:t>
        </w:r>
      </w:hyperlink>
    </w:p>
    <w:p w:rsidR="00000000" w:rsidRDefault="00104852">
      <w:pPr>
        <w:ind w:firstLine="397"/>
        <w:jc w:val="both"/>
      </w:pPr>
      <w:hyperlink r:id="rId17" w:anchor="sub_id=4700" w:history="1">
        <w:r>
          <w:rPr>
            <w:rStyle w:val="a4"/>
          </w:rPr>
          <w:t>Параграф 4. Противопожарные требования к элементам зданий</w:t>
        </w:r>
      </w:hyperlink>
    </w:p>
    <w:p w:rsidR="00000000" w:rsidRDefault="00104852">
      <w:pPr>
        <w:ind w:firstLine="397"/>
        <w:jc w:val="both"/>
      </w:pPr>
      <w:hyperlink r:id="rId18" w:anchor="sub_id=6200" w:history="1">
        <w:r>
          <w:rPr>
            <w:rStyle w:val="a4"/>
          </w:rPr>
          <w:t xml:space="preserve">Параграф 5. </w:t>
        </w:r>
        <w:r>
          <w:rPr>
            <w:rStyle w:val="a4"/>
          </w:rPr>
          <w:t>Требования пожарной безопасности к применению строительных материалов в зданиях и сооружениях</w:t>
        </w:r>
      </w:hyperlink>
    </w:p>
    <w:p w:rsidR="00000000" w:rsidRDefault="00104852">
      <w:pPr>
        <w:pStyle w:val="s8"/>
      </w:pPr>
      <w:hyperlink r:id="rId19" w:anchor="sub_id=6700" w:history="1">
        <w:r>
          <w:rPr>
            <w:rStyle w:val="a4"/>
          </w:rPr>
          <w:t>Глава 7. Требования к обеспечению безопасности людей</w:t>
        </w:r>
      </w:hyperlink>
    </w:p>
    <w:p w:rsidR="00000000" w:rsidRDefault="00104852">
      <w:pPr>
        <w:ind w:firstLine="397"/>
        <w:jc w:val="both"/>
      </w:pPr>
      <w:hyperlink r:id="rId20" w:anchor="sub_id=6700" w:history="1">
        <w:r>
          <w:rPr>
            <w:rStyle w:val="a4"/>
          </w:rPr>
          <w:t>Параграф 1. Общие требования</w:t>
        </w:r>
      </w:hyperlink>
    </w:p>
    <w:p w:rsidR="00000000" w:rsidRDefault="00104852">
      <w:pPr>
        <w:ind w:firstLine="397"/>
        <w:jc w:val="both"/>
      </w:pPr>
      <w:hyperlink r:id="rId21" w:anchor="sub_id=7000" w:history="1">
        <w:r>
          <w:rPr>
            <w:rStyle w:val="a4"/>
          </w:rPr>
          <w:t>Параграф 2. Требования к эвакуационным и аварийным выходам</w:t>
        </w:r>
      </w:hyperlink>
    </w:p>
    <w:p w:rsidR="00000000" w:rsidRDefault="00104852">
      <w:pPr>
        <w:ind w:firstLine="397"/>
        <w:jc w:val="both"/>
      </w:pPr>
      <w:hyperlink r:id="rId22" w:anchor="sub_id=7700" w:history="1">
        <w:r>
          <w:rPr>
            <w:rStyle w:val="a4"/>
          </w:rPr>
          <w:t>Параграф 3. Требования к эвакуационным путям</w:t>
        </w:r>
      </w:hyperlink>
    </w:p>
    <w:p w:rsidR="00000000" w:rsidRDefault="00104852">
      <w:pPr>
        <w:ind w:firstLine="397"/>
        <w:jc w:val="both"/>
      </w:pPr>
      <w:hyperlink r:id="rId23" w:anchor="sub_id=8000" w:history="1">
        <w:r>
          <w:rPr>
            <w:rStyle w:val="a4"/>
          </w:rPr>
          <w:t>Параграф 4. Требования к эвакуации по лестницам и лестничным клеткам</w:t>
        </w:r>
      </w:hyperlink>
    </w:p>
    <w:p w:rsidR="00000000" w:rsidRDefault="00104852">
      <w:pPr>
        <w:ind w:firstLine="397"/>
        <w:jc w:val="both"/>
      </w:pPr>
      <w:hyperlink r:id="rId24" w:anchor="sub_id=8500" w:history="1">
        <w:r>
          <w:rPr>
            <w:rStyle w:val="a4"/>
          </w:rPr>
          <w:t>Параграф 5. Требования к лифтам и шахтам лифтов</w:t>
        </w:r>
      </w:hyperlink>
    </w:p>
    <w:p w:rsidR="00000000" w:rsidRDefault="00104852">
      <w:pPr>
        <w:jc w:val="center"/>
        <w:textAlignment w:val="baseline"/>
      </w:pPr>
      <w:bookmarkStart w:id="2" w:name="ContentEnd"/>
      <w:bookmarkEnd w:id="2"/>
      <w:r>
        <w:t> </w:t>
      </w:r>
    </w:p>
    <w:p w:rsidR="00000000" w:rsidRDefault="00104852">
      <w:pPr>
        <w:jc w:val="center"/>
        <w:textAlignment w:val="baseline"/>
      </w:pPr>
      <w:r>
        <w:t> </w:t>
      </w:r>
    </w:p>
    <w:p w:rsidR="00000000" w:rsidRDefault="00104852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1. Настоящие строительные нормы устанавливают общие требования противопожарной защиты проектируемых, </w:t>
      </w:r>
      <w:r>
        <w:rPr>
          <w:rStyle w:val="s0"/>
        </w:rPr>
        <w:t>вновь строящихся и реконструируемых зданий, помещений и сооружений.</w:t>
      </w:r>
    </w:p>
    <w:p w:rsidR="00000000" w:rsidRDefault="00104852">
      <w:pPr>
        <w:ind w:firstLine="397"/>
        <w:jc w:val="both"/>
      </w:pPr>
      <w:r>
        <w:rPr>
          <w:rStyle w:val="s0"/>
        </w:rPr>
        <w:t>2. При изменении функционального назначения существующих зданий или отдельных помещений в них, а также при изменении объемно-планировочных и конструктивных решений применяются требования п</w:t>
      </w:r>
      <w:r>
        <w:rPr>
          <w:rStyle w:val="s0"/>
        </w:rPr>
        <w:t>ротивопожарной защиты настоящих строительных норм в соответствии с новым назначением этих зданий или помещений.</w:t>
      </w:r>
    </w:p>
    <w:p w:rsidR="00000000" w:rsidRDefault="00104852">
      <w:pPr>
        <w:ind w:firstLine="397"/>
        <w:jc w:val="both"/>
      </w:pPr>
      <w:r>
        <w:rPr>
          <w:rStyle w:val="s0"/>
        </w:rPr>
        <w:t>3. Требования настоящих строительных норм дополняются и уточняются противопожарными требованиями, изложенными в других государственных норматива</w:t>
      </w:r>
      <w:r>
        <w:rPr>
          <w:rStyle w:val="s0"/>
        </w:rPr>
        <w:t xml:space="preserve">х и </w:t>
      </w:r>
      <w:r>
        <w:rPr>
          <w:rStyle w:val="s0"/>
        </w:rPr>
        <w:lastRenderedPageBreak/>
        <w:t>документах в области пожарной безопасности (отраслевых, специальных), учитывающих особенности функционального назначения, а также специфику пожарной защиты отдельных видов зданий, помещений и инженерных систем.</w:t>
      </w:r>
    </w:p>
    <w:p w:rsidR="00000000" w:rsidRDefault="00104852">
      <w:pPr>
        <w:ind w:firstLine="397"/>
        <w:jc w:val="both"/>
      </w:pPr>
      <w:r>
        <w:rPr>
          <w:rStyle w:val="s0"/>
        </w:rPr>
        <w:t>4. Требования строительных норм (раздел 6</w:t>
      </w:r>
      <w:r>
        <w:rPr>
          <w:rStyle w:val="s0"/>
        </w:rPr>
        <w:t>) не распространяются на здания и сооружения специального назначения (для производства и хранения взрывчатых веществ и средств взрывания, военного назначения, атомных электростанций и объектов с ядерными реакторами, подземные сооружения метрополитенов и го</w:t>
      </w:r>
      <w:r>
        <w:rPr>
          <w:rStyle w:val="s0"/>
        </w:rPr>
        <w:t>рных выработок, особо сложные и уникальные объекты, пожарные депо).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1) </w:t>
      </w:r>
      <w:hyperlink r:id="rId25" w:anchor="sub_id=10008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2) </w:t>
      </w:r>
      <w:hyperlink r:id="rId2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внутренних дел Республики Казахстан от 29 ноября 2016 года № 1111 «Об утверждении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сигнализации, оп</w:t>
      </w:r>
      <w:r>
        <w:rPr>
          <w:rStyle w:val="s0"/>
        </w:rPr>
        <w:t xml:space="preserve">овещения и управления эвакуацией людей при пожаре» (зарегистрирован в Реестре государственной регистрации нормативных правовых актов за № 14858) (далее - ТР «Требования по оборудованию зданий, помещений и сооружений системами автоматического пожаротушения </w:t>
      </w:r>
      <w:r>
        <w:rPr>
          <w:rStyle w:val="s0"/>
        </w:rPr>
        <w:t>и автоматической пожарной сигнализации, оповещения и управления эвакуацией людей при пожаре»);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3) </w:t>
      </w:r>
      <w:hyperlink r:id="rId2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438 «Об утверждени</w:t>
      </w:r>
      <w:r>
        <w:rPr>
          <w:rStyle w:val="s0"/>
        </w:rPr>
        <w:t>и технического регламента «Требования к безопасности пожарной техники для защиты объектов» (зарегистрирован в Реестре государственной регистрации нормативных правовых актов за № 15511) (далее - ТР «Требования к безопасности пожарной техники для защиты объе</w:t>
      </w:r>
      <w:r>
        <w:rPr>
          <w:rStyle w:val="s0"/>
        </w:rPr>
        <w:t>ктов»);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4) </w:t>
      </w:r>
      <w:hyperlink r:id="rId28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утверждении технического регламента «Общие требования к пожарной безопасности» (зарегистрирован в</w:t>
      </w:r>
      <w:r>
        <w:rPr>
          <w:rStyle w:val="s0"/>
        </w:rPr>
        <w:t xml:space="preserve"> Реестре государственной регистрации нормативных правовых актов за № 15501) (далее - ТР «Общие требования к пожарной безопасности»).</w:t>
      </w:r>
    </w:p>
    <w:p w:rsidR="00000000" w:rsidRDefault="00104852">
      <w:pPr>
        <w:ind w:firstLine="397"/>
        <w:jc w:val="both"/>
      </w:pPr>
      <w: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Примечание* - При пользовании целесообразно проверить действие ссылочных документов по информационным каталогам «</w:t>
      </w:r>
      <w:hyperlink r:id="rId29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нормативных правовых актов и нормативных технических документов в сфе</w:t>
      </w:r>
      <w:r>
        <w:rPr>
          <w:rStyle w:val="s0"/>
        </w:rPr>
        <w:t xml:space="preserve">ре архитектуры, градостроительства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</w:t>
      </w:r>
      <w:r>
        <w:rPr>
          <w:rStyle w:val="s0"/>
        </w:rPr>
        <w:t>стандартов, опубликованным в текущем году.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5. В настоящих строительных нормах используются термины и определения (обозначения), применяемые в ТР «Общие требования к пожарной безопасности».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 xml:space="preserve">Глава 4. Цели нормативных </w:t>
      </w:r>
      <w:r>
        <w:rPr>
          <w:rStyle w:val="s1"/>
        </w:rPr>
        <w:t>требований и функциональные требования строительных норм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lastRenderedPageBreak/>
        <w:t>Параграф 1. Цели нормативных требований строительных норм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6. Целями нормативных требований являются обеспечение пожарной безопасности зданий и сооружений на стадиях их проектирования, строительст</w:t>
      </w:r>
      <w:r>
        <w:rPr>
          <w:rStyle w:val="s0"/>
        </w:rPr>
        <w:t>ва и эксплуатации, включая реконструкцию, капитальный ремонт и изменение функционального назначения с применением огнестойких материалов и строительных технологий, средств и способов противопожарной защиты. Сохранения здоровья и жизни людей, а также исключ</w:t>
      </w:r>
      <w:r>
        <w:rPr>
          <w:rStyle w:val="s0"/>
        </w:rPr>
        <w:t>ения или снижения материального ущерба при пожаре.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2. Функциональные требования строительных норм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7. При проектировании, строительстве, расширении, техническом перевооружении, модернизации, капитальном ремонте зданий и сооружений применяются</w:t>
      </w:r>
      <w:r>
        <w:rPr>
          <w:rStyle w:val="s0"/>
        </w:rPr>
        <w:t xml:space="preserve"> строительные материалы и конструктивные элементы, соответствующие требованиям по пожарной опасности и огнестойкости.</w:t>
      </w:r>
    </w:p>
    <w:p w:rsidR="00000000" w:rsidRDefault="00104852">
      <w:pPr>
        <w:ind w:firstLine="397"/>
        <w:jc w:val="both"/>
      </w:pPr>
      <w:r>
        <w:rPr>
          <w:rStyle w:val="s0"/>
        </w:rPr>
        <w:t>8. При проектировании, строительстве и эксплуатации зданий и сооружений обеспечиваются соблюдение следующих функциональных требований: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1) </w:t>
      </w:r>
      <w:r>
        <w:rPr>
          <w:rStyle w:val="s0"/>
        </w:rPr>
        <w:t>механическая прочность и устойчивость, чтобы здания и сооружения выдерживали все виды воздействий огневых и других опасных факторов при пожаре без разрушительных повреждений и аварий;</w:t>
      </w:r>
    </w:p>
    <w:p w:rsidR="00000000" w:rsidRDefault="00104852">
      <w:pPr>
        <w:ind w:firstLine="397"/>
        <w:jc w:val="both"/>
      </w:pPr>
      <w:r>
        <w:rPr>
          <w:rStyle w:val="s0"/>
        </w:rPr>
        <w:t>2) пожарная безопасность объекта - недопущение пожара, ограничение возго</w:t>
      </w:r>
      <w:r>
        <w:rPr>
          <w:rStyle w:val="s0"/>
        </w:rPr>
        <w:t>рания и распространения огня и дыма, устройство установок дымоудаления и сохранение несущей способности строительных конструкции по пределу огнестойкости;</w:t>
      </w:r>
    </w:p>
    <w:p w:rsidR="00000000" w:rsidRDefault="00104852">
      <w:pPr>
        <w:ind w:firstLine="397"/>
        <w:jc w:val="both"/>
      </w:pPr>
      <w:r>
        <w:rPr>
          <w:rStyle w:val="s0"/>
        </w:rPr>
        <w:t>3) здания и сооружения проектируются и строятся таким образом, чтобы: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конструктивно-технологическими </w:t>
      </w:r>
      <w:r>
        <w:rPr>
          <w:rStyle w:val="s0"/>
        </w:rPr>
        <w:t>решениями исключалось развитие возможных опасных повреждений в строительных конструкциях, материалах и элементах зданий и сооружений, а также возникновение аварийных ситуаций при возникновении и распространении пожара;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создавались безопасные и оптимальные </w:t>
      </w:r>
      <w:r>
        <w:rPr>
          <w:rStyle w:val="s0"/>
        </w:rPr>
        <w:t>условия для эвакуации людей проектированием эвакуационных путей, выходов, пожарных отсеков, автоматических систем пожаротушения и сигнализации, технических средств пожаротушения и так далее;</w:t>
      </w:r>
    </w:p>
    <w:p w:rsidR="00000000" w:rsidRDefault="00104852">
      <w:pPr>
        <w:ind w:firstLine="397"/>
        <w:jc w:val="both"/>
      </w:pPr>
      <w:r>
        <w:rPr>
          <w:rStyle w:val="s0"/>
        </w:rPr>
        <w:t>для предотвращения распространения и тушения пожара, а также спас</w:t>
      </w:r>
      <w:r>
        <w:rPr>
          <w:rStyle w:val="s0"/>
        </w:rPr>
        <w:t>ения людей и материальных ценностей при пожаре обеспечивался беспрепятственный доступ пожарной техники, технических, спасательных и медицинских служб к зданиям и сооружениям, с устройством проходов, проездов и подъездных дорог для доступа к объекту.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Глава 5. Основные требования при проектировании и строительстве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9. В зданиях и сооружениях предусматриваются объемно-планировочные, конструктивные и инженерно-технические решения согласно требованиям ТР «Общие требования к пожарной безопасности», обеспеч</w:t>
      </w:r>
      <w:r>
        <w:rPr>
          <w:rStyle w:val="s0"/>
        </w:rPr>
        <w:t>ивающие в случае пожара:</w:t>
      </w:r>
    </w:p>
    <w:p w:rsidR="00000000" w:rsidRDefault="00104852">
      <w:pPr>
        <w:ind w:firstLine="397"/>
        <w:jc w:val="both"/>
      </w:pPr>
      <w:r>
        <w:rPr>
          <w:rStyle w:val="s0"/>
        </w:rPr>
        <w:t>1) эвакуацию людей в зону с отсутствием опасных факторов пожара, до нанесения вреда их жизни и здоровью;</w:t>
      </w:r>
    </w:p>
    <w:p w:rsidR="00000000" w:rsidRDefault="00104852">
      <w:pPr>
        <w:ind w:firstLine="397"/>
        <w:jc w:val="both"/>
      </w:pPr>
      <w:r>
        <w:rPr>
          <w:rStyle w:val="s0"/>
        </w:rPr>
        <w:t>2) возможность проведения мероприятий по спасению людей;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3) возможность доступа личного состава подразделений противопожарной </w:t>
      </w:r>
      <w:r>
        <w:rPr>
          <w:rStyle w:val="s0"/>
        </w:rPr>
        <w:t>службы и доставки средств пожаротушения в любое помещение зданий и сооружений;</w:t>
      </w:r>
    </w:p>
    <w:p w:rsidR="00000000" w:rsidRDefault="00104852">
      <w:pPr>
        <w:ind w:firstLine="397"/>
        <w:jc w:val="both"/>
      </w:pPr>
      <w:r>
        <w:rPr>
          <w:rStyle w:val="s0"/>
        </w:rPr>
        <w:t>4) возможность подачи огнетушащих веществ в очаг пожара;</w:t>
      </w:r>
    </w:p>
    <w:p w:rsidR="00000000" w:rsidRDefault="00104852">
      <w:pPr>
        <w:ind w:firstLine="397"/>
        <w:jc w:val="both"/>
      </w:pPr>
      <w:r>
        <w:rPr>
          <w:rStyle w:val="s0"/>
        </w:rPr>
        <w:t>5) нераспространение пожара на соседние здания и сооружения».</w:t>
      </w:r>
    </w:p>
    <w:p w:rsidR="00000000" w:rsidRDefault="00104852">
      <w:pPr>
        <w:ind w:firstLine="397"/>
        <w:jc w:val="both"/>
      </w:pPr>
      <w:r>
        <w:rPr>
          <w:rStyle w:val="s0"/>
        </w:rPr>
        <w:t>10. В процессе строительства зданий и сооружений обеспечиваются:</w:t>
      </w:r>
    </w:p>
    <w:p w:rsidR="00000000" w:rsidRDefault="00104852">
      <w:pPr>
        <w:ind w:firstLine="397"/>
        <w:jc w:val="both"/>
      </w:pPr>
      <w:r>
        <w:rPr>
          <w:rStyle w:val="s0"/>
        </w:rPr>
        <w:t>1) выполнение противопожарных мероприятий, предусмотренных проектом;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 xml:space="preserve">2) соблюдение противопожарных требований в соответствии с правилами пожарной безопасности и охрана от пожара строящихся и </w:t>
      </w:r>
      <w:r>
        <w:rPr>
          <w:rStyle w:val="s0"/>
        </w:rPr>
        <w:t>вспомогательных объектов, пожаробезопасное проведение строительно-монтажных работ;</w:t>
      </w:r>
    </w:p>
    <w:p w:rsidR="00000000" w:rsidRDefault="00104852">
      <w:pPr>
        <w:ind w:firstLine="397"/>
        <w:jc w:val="both"/>
      </w:pPr>
      <w:r>
        <w:rPr>
          <w:rStyle w:val="s0"/>
        </w:rPr>
        <w:t>3) наличие и содержание в исправном состоянии первичных средств борьбы с пожаром;</w:t>
      </w:r>
    </w:p>
    <w:p w:rsidR="00000000" w:rsidRDefault="00104852">
      <w:pPr>
        <w:ind w:firstLine="397"/>
        <w:jc w:val="both"/>
      </w:pPr>
      <w:r>
        <w:rPr>
          <w:rStyle w:val="s0"/>
        </w:rPr>
        <w:t>4) соблюдение противопожарных мер при проведении монтажных, строительных, сварочных и огнев</w:t>
      </w:r>
      <w:r>
        <w:rPr>
          <w:rStyle w:val="s0"/>
        </w:rPr>
        <w:t>ых работ на строительном объекте и строительной площадке;</w:t>
      </w:r>
    </w:p>
    <w:p w:rsidR="00000000" w:rsidRDefault="00104852">
      <w:pPr>
        <w:ind w:firstLine="397"/>
        <w:jc w:val="both"/>
      </w:pPr>
      <w:r>
        <w:rPr>
          <w:rStyle w:val="s0"/>
        </w:rPr>
        <w:t>5) возможность эвакуации и спасения людей, а также защиты материальных ценностей при пожаре на строящемся объекте и строительной площадке.</w:t>
      </w:r>
    </w:p>
    <w:p w:rsidR="00000000" w:rsidRDefault="00104852">
      <w:pPr>
        <w:ind w:firstLine="397"/>
        <w:jc w:val="both"/>
      </w:pPr>
      <w:r>
        <w:rPr>
          <w:rStyle w:val="s0"/>
        </w:rPr>
        <w:t>11. Системы пожарной безопасности зданий и сооружений, пред</w:t>
      </w:r>
      <w:r>
        <w:rPr>
          <w:rStyle w:val="s0"/>
        </w:rPr>
        <w:t>отвращения пожаров и противопожарной защиты обеспечивают выполнения требований, регламентируемых ТР «Общие требования к пожарной безопасности».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12. При определении противопожарных расстояний между зданиями и сооружениями на территории городских и сельских </w:t>
      </w:r>
      <w:r>
        <w:rPr>
          <w:rStyle w:val="s0"/>
        </w:rPr>
        <w:t xml:space="preserve">населенных пунктов, а также установлении системы противопожарных организационно-технических мероприятий необходимо руководствоваться требованиями </w:t>
      </w:r>
      <w:hyperlink r:id="rId30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</w:t>
      </w:r>
      <w:r>
        <w:rPr>
          <w:rStyle w:val="s0"/>
        </w:rPr>
        <w:t>.</w:t>
      </w:r>
    </w:p>
    <w:p w:rsidR="00000000" w:rsidRDefault="00104852">
      <w:pPr>
        <w:ind w:firstLine="397"/>
        <w:jc w:val="both"/>
      </w:pPr>
      <w:r>
        <w:rPr>
          <w:rStyle w:val="s0"/>
        </w:rPr>
        <w:t>13. При проектировании и строительстве зданий и сооружений, наряду с требованиями настоящего нормативного документа, учитываются требования ТР «Общие требования к пожарной безопасности»:</w:t>
      </w:r>
    </w:p>
    <w:p w:rsidR="00000000" w:rsidRDefault="00104852">
      <w:pPr>
        <w:ind w:firstLine="397"/>
        <w:jc w:val="both"/>
      </w:pPr>
      <w:r>
        <w:rPr>
          <w:rStyle w:val="s0"/>
        </w:rPr>
        <w:t>1) к составу и функциональным характеристикам систем пожарной безоп</w:t>
      </w:r>
      <w:r>
        <w:rPr>
          <w:rStyle w:val="s0"/>
        </w:rPr>
        <w:t>асности зданий и сооружений;</w:t>
      </w:r>
    </w:p>
    <w:p w:rsidR="00000000" w:rsidRDefault="00104852">
      <w:pPr>
        <w:ind w:firstLine="397"/>
        <w:jc w:val="both"/>
      </w:pPr>
      <w:r>
        <w:rPr>
          <w:rStyle w:val="s0"/>
        </w:rPr>
        <w:t>2) по огнестойкости и пожарной опасности зданий, сооружений и пожарных отсеков;</w:t>
      </w:r>
    </w:p>
    <w:p w:rsidR="00000000" w:rsidRDefault="00104852">
      <w:pPr>
        <w:ind w:firstLine="397"/>
        <w:jc w:val="both"/>
      </w:pPr>
      <w:r>
        <w:rPr>
          <w:rStyle w:val="s0"/>
        </w:rPr>
        <w:t>3) по пожарной безопасности к применению строительных материалов в зданиях и сооружениях;</w:t>
      </w:r>
    </w:p>
    <w:p w:rsidR="00000000" w:rsidRDefault="00104852">
      <w:pPr>
        <w:ind w:firstLine="397"/>
        <w:jc w:val="both"/>
      </w:pPr>
      <w:r>
        <w:rPr>
          <w:rStyle w:val="s0"/>
        </w:rPr>
        <w:t>4) по ограничению распространения пожара в зданиях, соору</w:t>
      </w:r>
      <w:r>
        <w:rPr>
          <w:rStyle w:val="s0"/>
        </w:rPr>
        <w:t>жениях и пожарных отсеках;</w:t>
      </w:r>
    </w:p>
    <w:p w:rsidR="00000000" w:rsidRDefault="00104852">
      <w:pPr>
        <w:ind w:firstLine="397"/>
        <w:jc w:val="both"/>
      </w:pPr>
      <w:r>
        <w:rPr>
          <w:rStyle w:val="s0"/>
        </w:rPr>
        <w:t>5) к эвакуационным путям, эвакуационным и аварийным выходам;</w:t>
      </w:r>
    </w:p>
    <w:p w:rsidR="00000000" w:rsidRDefault="00104852">
      <w:pPr>
        <w:ind w:firstLine="397"/>
        <w:jc w:val="both"/>
      </w:pPr>
      <w:r>
        <w:rPr>
          <w:rStyle w:val="s0"/>
        </w:rPr>
        <w:t>6) по обеспечению деятельности пожарно-спасательных подразделений.</w:t>
      </w:r>
    </w:p>
    <w:p w:rsidR="00000000" w:rsidRDefault="00104852">
      <w:pPr>
        <w:ind w:firstLine="397"/>
        <w:jc w:val="both"/>
      </w:pPr>
      <w:r>
        <w:rPr>
          <w:rStyle w:val="s0"/>
        </w:rPr>
        <w:t>14. Требования к организационным мероприятиям по содержанию и обеспечению пожарной безопасности эваку</w:t>
      </w:r>
      <w:r>
        <w:rPr>
          <w:rStyle w:val="s0"/>
        </w:rPr>
        <w:t xml:space="preserve">ационных путей и выходов, электроустановок, систем отопления и вентиляции, инженерного оборудовании и источников противопожарного водоснабжения при эксплуатации зданий и сооружений регламентируются требованиями </w:t>
      </w:r>
      <w:hyperlink r:id="rId31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безопасности», </w:t>
      </w:r>
      <w:hyperlink r:id="rId32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«Требования к безопасности пожарной техники для защиты объектов», </w:t>
      </w:r>
      <w:hyperlink r:id="rId33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104852">
      <w:pPr>
        <w:ind w:firstLine="397"/>
        <w:jc w:val="both"/>
      </w:pPr>
      <w:r>
        <w:rPr>
          <w:rStyle w:val="s0"/>
        </w:rPr>
        <w:t>15. В случаях применения метода параметрического н</w:t>
      </w:r>
      <w:r>
        <w:rPr>
          <w:rStyle w:val="s0"/>
        </w:rPr>
        <w:t>ормирования, а также отсутствия требований, норм проектирования для подтверждения соответствия объекта защиты требованиям пожарной безопасности, установленных в технических регламентах, нормативных технических документах обязательных к применению, проектны</w:t>
      </w:r>
      <w:r>
        <w:rPr>
          <w:rStyle w:val="s0"/>
        </w:rPr>
        <w:t>е решения должны быть обоснованы одним или несколькими способами:</w:t>
      </w:r>
    </w:p>
    <w:p w:rsidR="00000000" w:rsidRDefault="00104852">
      <w:pPr>
        <w:ind w:firstLine="397"/>
        <w:jc w:val="both"/>
      </w:pPr>
      <w:r>
        <w:rPr>
          <w:rStyle w:val="s0"/>
        </w:rPr>
        <w:t>1) результаты исследований;</w:t>
      </w:r>
    </w:p>
    <w:p w:rsidR="00000000" w:rsidRDefault="00104852">
      <w:pPr>
        <w:ind w:firstLine="397"/>
        <w:jc w:val="both"/>
      </w:pPr>
      <w:r>
        <w:rPr>
          <w:rStyle w:val="s0"/>
        </w:rPr>
        <w:t>2) расчеты и (или) испытания, выполненные по методам установленных в нормативных документах по стандартизации;</w:t>
      </w:r>
    </w:p>
    <w:p w:rsidR="00000000" w:rsidRDefault="00104852">
      <w:pPr>
        <w:ind w:firstLine="397"/>
        <w:jc w:val="both"/>
      </w:pPr>
      <w:r>
        <w:rPr>
          <w:rStyle w:val="s0"/>
        </w:rPr>
        <w:t>3) моделирование сценариев возникновения и развития</w:t>
      </w:r>
      <w:r>
        <w:rPr>
          <w:rStyle w:val="s0"/>
        </w:rPr>
        <w:t xml:space="preserve"> опасных факторов пожара;</w:t>
      </w:r>
    </w:p>
    <w:p w:rsidR="00000000" w:rsidRDefault="00104852">
      <w:pPr>
        <w:ind w:firstLine="397"/>
        <w:jc w:val="both"/>
      </w:pPr>
      <w:r>
        <w:rPr>
          <w:rStyle w:val="s0"/>
        </w:rPr>
        <w:t>4) оценка пожарного риска.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Глава 6. Требования к обеспечению пожарной безопасности зданий и сооружений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1. Противопожарные требования к строительным конструкциям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 xml:space="preserve">16. При проектировании и строительстве зданий и сооружений противопожарная защита конструкций, помещений, зданий, элементов и частей зданий по их огнестойкости и (или) пожарной опасности </w:t>
      </w:r>
      <w:r>
        <w:rPr>
          <w:rStyle w:val="s0"/>
        </w:rPr>
        <w:t>принимается в соответствии с требованиями пожарно-технической классификации.</w:t>
      </w:r>
    </w:p>
    <w:p w:rsidR="00000000" w:rsidRDefault="00104852">
      <w:pPr>
        <w:ind w:firstLine="397"/>
        <w:jc w:val="both"/>
      </w:pPr>
      <w:r>
        <w:rPr>
          <w:rStyle w:val="s0"/>
        </w:rPr>
        <w:t>17. В целях подбора строительных конструкций и заполнения проемов в противопожарных преградах материалом с необходимым пределом огнестойкости и классом пожарной опасности, в завис</w:t>
      </w:r>
      <w:r>
        <w:rPr>
          <w:rStyle w:val="s0"/>
        </w:rPr>
        <w:t>имости от назначения объекта, противопожарные преграды устраиваются в соответствии с параметрами: по способу предотвращения распространения опасных факторов пожара, а также по огнестойкости, соответствующего типа.</w:t>
      </w:r>
    </w:p>
    <w:p w:rsidR="00000000" w:rsidRDefault="00104852">
      <w:pPr>
        <w:ind w:firstLine="397"/>
        <w:jc w:val="both"/>
      </w:pPr>
      <w:r>
        <w:rPr>
          <w:rStyle w:val="s0"/>
        </w:rPr>
        <w:t>18. Пределы огнестойкости строительных кон</w:t>
      </w:r>
      <w:r>
        <w:rPr>
          <w:rStyle w:val="s0"/>
        </w:rPr>
        <w:t>струкций устанавливаются по времени (в минутах) от начала огневого испытания при стандартном температурном режиме до наступления одного или нескольких нормируемых для данной конструкции признаков предельных состояний:</w:t>
      </w:r>
    </w:p>
    <w:p w:rsidR="00000000" w:rsidRDefault="00104852">
      <w:pPr>
        <w:ind w:firstLine="397"/>
        <w:jc w:val="both"/>
      </w:pPr>
      <w:r>
        <w:rPr>
          <w:rStyle w:val="s0"/>
        </w:rPr>
        <w:t>1) потери несущей способности (R);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2) </w:t>
      </w:r>
      <w:r>
        <w:rPr>
          <w:rStyle w:val="s0"/>
        </w:rPr>
        <w:t>потери целостности (Е);</w:t>
      </w:r>
    </w:p>
    <w:p w:rsidR="00000000" w:rsidRDefault="00104852">
      <w:pPr>
        <w:ind w:firstLine="397"/>
        <w:jc w:val="both"/>
      </w:pPr>
      <w:r>
        <w:rPr>
          <w:rStyle w:val="s0"/>
        </w:rPr>
        <w:t>3) потери теплоизолирующей способности, вследствие повышения температуры на необогреваемой поверхности конструкции до предельных значений (І) или достижения предельной величины плотности теплового потока на нормируемом расстоянии от</w:t>
      </w:r>
      <w:r>
        <w:rPr>
          <w:rStyle w:val="s0"/>
        </w:rPr>
        <w:t xml:space="preserve"> необогреваемой поверхности конструкции (W) по огнестойкости, с учетом функционального назначения конструкции.</w:t>
      </w:r>
    </w:p>
    <w:p w:rsidR="00000000" w:rsidRDefault="00104852">
      <w:pPr>
        <w:ind w:firstLine="397"/>
        <w:jc w:val="both"/>
      </w:pPr>
      <w:r>
        <w:rPr>
          <w:rStyle w:val="s0"/>
        </w:rPr>
        <w:t>19. Предел огнестойкости узлов крепления и примыкания строительных конструкций между собой принимается не ниже минимального требуемого предела ог</w:t>
      </w:r>
      <w:r>
        <w:rPr>
          <w:rStyle w:val="s0"/>
        </w:rPr>
        <w:t>нестойкости стыкуемых строительных конструкций и определяется в рамках оценки огнестойкости стыкуемых строительных конструкций. Предел огнестойкости по признаку R конструкции, являющейся опорой для других конструкций, принимается не менее предела огнестойк</w:t>
      </w:r>
      <w:r>
        <w:rPr>
          <w:rStyle w:val="s0"/>
        </w:rPr>
        <w:t>ости опираемой конструкции.</w:t>
      </w:r>
    </w:p>
    <w:p w:rsidR="00000000" w:rsidRDefault="00104852">
      <w:pPr>
        <w:ind w:firstLine="397"/>
        <w:jc w:val="both"/>
      </w:pPr>
      <w:r>
        <w:rPr>
          <w:rStyle w:val="s0"/>
        </w:rPr>
        <w:t>20. Выбор строительных конструкций производится с учетом исключения их способности скрытому распространению горения.</w:t>
      </w:r>
    </w:p>
    <w:p w:rsidR="00000000" w:rsidRDefault="00104852">
      <w:pPr>
        <w:ind w:firstLine="397"/>
        <w:jc w:val="both"/>
      </w:pPr>
      <w:r>
        <w:rPr>
          <w:rStyle w:val="s0"/>
        </w:rPr>
        <w:t>В стенах, перегородках, перекрытиях и покрытиях зданий, а также в узлах их сочленения не предусматриваются наличие пустот, за исключением пустот, разделенных элементами сплошного сечения или глухими диафрагмами из негорючих материалов толщиной, равной не м</w:t>
      </w:r>
      <w:r>
        <w:rPr>
          <w:rStyle w:val="s0"/>
        </w:rPr>
        <w:t>енее толщины пересекаемой конструкции, в том числе по контуру помещений и коридоров.</w:t>
      </w:r>
    </w:p>
    <w:p w:rsidR="00000000" w:rsidRDefault="00104852">
      <w:pPr>
        <w:ind w:firstLine="397"/>
        <w:jc w:val="both"/>
      </w:pPr>
      <w:r>
        <w:rPr>
          <w:rStyle w:val="s0"/>
        </w:rPr>
        <w:t>Перечисленные выше требования не распространяются на наружную теплоизоляцию и отделку зданий.</w:t>
      </w:r>
    </w:p>
    <w:p w:rsidR="00000000" w:rsidRDefault="00104852">
      <w:pPr>
        <w:ind w:firstLine="397"/>
        <w:jc w:val="both"/>
      </w:pPr>
      <w:r>
        <w:rPr>
          <w:rStyle w:val="s0"/>
        </w:rPr>
        <w:t>21. Отделку стен и полов путей эвакуации в зданиях и сооружениях осуществляют</w:t>
      </w:r>
      <w:r>
        <w:rPr>
          <w:rStyle w:val="s0"/>
        </w:rPr>
        <w:t xml:space="preserve"> в соответствии с требованиями ТР «Общие требования к пожарной безопасности.</w:t>
      </w:r>
    </w:p>
    <w:p w:rsidR="00000000" w:rsidRDefault="00104852">
      <w:pPr>
        <w:ind w:firstLine="397"/>
        <w:jc w:val="both"/>
      </w:pPr>
      <w:r>
        <w:rPr>
          <w:rStyle w:val="s0"/>
        </w:rPr>
        <w:t>22. Предел огнестойкости узлов пересечения строительных конструкций с нормируемыми пределами огнестойкости, кабелями, трубопроводами, воздуховодами и другим технологическим оборуд</w:t>
      </w:r>
      <w:r>
        <w:rPr>
          <w:rStyle w:val="s0"/>
        </w:rPr>
        <w:t>ованием принимается не ниже пределов, установленных для пересекаемых конструкций.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23. Подвесные потолки, применяемые для повышения пределов огнестойкости перекрытий и покрытий, по пожарной опасности должны соответствовать требованиям, предъявляемым к этим </w:t>
      </w:r>
      <w:r>
        <w:rPr>
          <w:rStyle w:val="s0"/>
        </w:rPr>
        <w:t>перекрытиям и покрытиям.</w:t>
      </w:r>
    </w:p>
    <w:p w:rsidR="00000000" w:rsidRDefault="00104852">
      <w:pPr>
        <w:ind w:firstLine="397"/>
        <w:jc w:val="both"/>
      </w:pPr>
      <w:r>
        <w:rPr>
          <w:rStyle w:val="s0"/>
        </w:rPr>
        <w:t>Противопожарные перегородки в помещениях с подвесными потолками и фальшполами устраиваются с учетом разделения пространство над и под ними.</w:t>
      </w:r>
    </w:p>
    <w:p w:rsidR="00000000" w:rsidRDefault="00104852">
      <w:pPr>
        <w:ind w:firstLine="397"/>
        <w:jc w:val="both"/>
      </w:pPr>
      <w:r>
        <w:rPr>
          <w:rStyle w:val="s0"/>
        </w:rPr>
        <w:t>В пространстве за подвесными потолками и под фальшполами не размешаются каналы и трубопрово</w:t>
      </w:r>
      <w:r>
        <w:rPr>
          <w:rStyle w:val="s0"/>
        </w:rPr>
        <w:t>ды для транспортирования горючих газов, пылевоздушных смесей, жидкостей и материалов.</w:t>
      </w:r>
    </w:p>
    <w:p w:rsidR="00000000" w:rsidRDefault="00104852">
      <w:pPr>
        <w:ind w:firstLine="397"/>
        <w:jc w:val="both"/>
      </w:pPr>
      <w:r>
        <w:rPr>
          <w:rStyle w:val="s0"/>
        </w:rPr>
        <w:t>Не применяются в помещениях категорий А и Б подвесные потолки и фальшполы.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>24. Пути эвакуации (общие коридоры, холлы, фойе, вестибюли, галереи) отделяются стенами или пер</w:t>
      </w:r>
      <w:r>
        <w:rPr>
          <w:rStyle w:val="s0"/>
        </w:rPr>
        <w:t>егородками, устроенными высотой от пола до перекрытия (покрытия).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Указанные стены и перегородки крепятся к глухим участкам наружных стен и не имеют открытых проемов, не заполненных дверьми, люками, светопрозрачными конструкциями и другими (в том числе над </w:t>
      </w:r>
      <w:r>
        <w:rPr>
          <w:rStyle w:val="s0"/>
        </w:rPr>
        <w:t>подвесными потолками и под фальшполами). Узлы пересечения указанных стен и перегородок с инженерными коммуникациями герметизируются негорючими материалами (НГ).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center"/>
      </w:pPr>
      <w:r>
        <w:rPr>
          <w:rStyle w:val="s1"/>
        </w:rPr>
        <w:t>Параграф 2. Требования к противопожарным преградам</w:t>
      </w:r>
    </w:p>
    <w:p w:rsidR="00000000" w:rsidRDefault="00104852">
      <w:pPr>
        <w:ind w:firstLine="397"/>
        <w:jc w:val="both"/>
      </w:pPr>
      <w:r>
        <w:rPr>
          <w:rStyle w:val="s1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25. К строительным конструкциям, выполняющим функции противопожарных преград в пределах зданий, сооружений и пожарных отсеков, относятся противопожарные стены, перегородки и перекрытия, противопожарные занавесы, шторы и экраны.</w:t>
      </w:r>
    </w:p>
    <w:p w:rsidR="00000000" w:rsidRDefault="00104852">
      <w:pPr>
        <w:ind w:firstLine="397"/>
        <w:jc w:val="both"/>
      </w:pPr>
      <w:r>
        <w:rPr>
          <w:rStyle w:val="s0"/>
        </w:rPr>
        <w:t>26. Противопожарные преграды</w:t>
      </w:r>
      <w:r>
        <w:rPr>
          <w:rStyle w:val="s0"/>
        </w:rPr>
        <w:t xml:space="preserve"> характеризуются огнестойкостью и пожарной опасностью. Огнестойкость противопожарной преграды определяется огнестойкостью ее элементов:</w:t>
      </w:r>
    </w:p>
    <w:p w:rsidR="00000000" w:rsidRDefault="00104852">
      <w:pPr>
        <w:ind w:firstLine="397"/>
        <w:jc w:val="both"/>
      </w:pPr>
      <w:r>
        <w:rPr>
          <w:rStyle w:val="s0"/>
        </w:rPr>
        <w:t>1) ограждающей части;</w:t>
      </w:r>
    </w:p>
    <w:p w:rsidR="00000000" w:rsidRDefault="00104852">
      <w:pPr>
        <w:ind w:firstLine="397"/>
        <w:jc w:val="both"/>
      </w:pPr>
      <w:r>
        <w:rPr>
          <w:rStyle w:val="s0"/>
        </w:rPr>
        <w:t>2) конструкций, обеспечивающих устойчивость преграды;</w:t>
      </w:r>
    </w:p>
    <w:p w:rsidR="00000000" w:rsidRDefault="00104852">
      <w:pPr>
        <w:ind w:firstLine="397"/>
        <w:jc w:val="both"/>
      </w:pPr>
      <w:r>
        <w:rPr>
          <w:rStyle w:val="s0"/>
        </w:rPr>
        <w:t>3) конструкций, на которые она опирается;</w:t>
      </w:r>
    </w:p>
    <w:p w:rsidR="00000000" w:rsidRDefault="00104852">
      <w:pPr>
        <w:ind w:firstLine="397"/>
        <w:jc w:val="both"/>
      </w:pPr>
      <w:r>
        <w:rPr>
          <w:rStyle w:val="s0"/>
        </w:rPr>
        <w:t>4)</w:t>
      </w:r>
      <w:r>
        <w:rPr>
          <w:rStyle w:val="s0"/>
        </w:rPr>
        <w:t xml:space="preserve"> узлов крепления и примыкания конструкций.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Предел огнестойкости конструкций, обеспечивающих устойчивость противопожарной преграды, на которые она опирается, а также узлов крепления конструкций между собой по признаку R, а узлов примыкания по признакам EI, </w:t>
      </w:r>
      <w:r>
        <w:rPr>
          <w:rStyle w:val="s0"/>
        </w:rPr>
        <w:t>подбирается таким образом, чтобы он соответствовал требованиям не менее предела огнестойкости противопожарной преграды.</w:t>
      </w:r>
    </w:p>
    <w:p w:rsidR="00000000" w:rsidRDefault="00104852">
      <w:pPr>
        <w:ind w:firstLine="397"/>
        <w:jc w:val="both"/>
      </w:pPr>
      <w:r>
        <w:rPr>
          <w:rStyle w:val="s0"/>
        </w:rPr>
        <w:t>Пожарная опасность противопожарной преграды определяется пожарной опасностью ее ограждающей части с узлами крепления и конструкций, обес</w:t>
      </w:r>
      <w:r>
        <w:rPr>
          <w:rStyle w:val="s0"/>
        </w:rPr>
        <w:t>печивающих устойчивость преграды.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27 Перегородки, перекрытия и преграды тамбур-шлюзов зданий и сооружений применяют в соответствии с требованиями </w:t>
      </w:r>
      <w:hyperlink r:id="rId34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</w:t>
      </w:r>
      <w:r>
        <w:rPr>
          <w:rStyle w:val="s0"/>
        </w:rPr>
        <w:t>.</w:t>
      </w:r>
    </w:p>
    <w:p w:rsidR="00000000" w:rsidRDefault="00104852">
      <w:pPr>
        <w:ind w:firstLine="397"/>
        <w:jc w:val="both"/>
      </w:pPr>
      <w:r>
        <w:rPr>
          <w:rStyle w:val="s0"/>
        </w:rPr>
        <w:t>28. Общая площадь проемов в противопожарных преградах, за исключением ограждений лифтовых шахт, принимается не больше одной четверти их площади.</w:t>
      </w:r>
    </w:p>
    <w:p w:rsidR="00000000" w:rsidRDefault="00104852">
      <w:pPr>
        <w:ind w:firstLine="397"/>
        <w:jc w:val="both"/>
      </w:pPr>
      <w:r>
        <w:rPr>
          <w:rStyle w:val="s0"/>
        </w:rPr>
        <w:t>Не нормируется общая площадь проемов в противопожарных преградах, если значения нормируемых пределов огнестой</w:t>
      </w:r>
      <w:r>
        <w:rPr>
          <w:rStyle w:val="s0"/>
        </w:rPr>
        <w:t>кости заполнения проемов не менее соответствующих пределов огнестойкости противопожарной преграды.</w:t>
      </w:r>
    </w:p>
    <w:p w:rsidR="00000000" w:rsidRDefault="00104852">
      <w:pPr>
        <w:ind w:firstLine="397"/>
        <w:jc w:val="both"/>
      </w:pPr>
      <w:r>
        <w:rPr>
          <w:rStyle w:val="s0"/>
        </w:rPr>
        <w:t>29. При устройстве наружных стен из негорючих материалов с ленточным или витринным остеклением противопожарные стены должны разделять остекление. При этом до</w:t>
      </w:r>
      <w:r>
        <w:rPr>
          <w:rStyle w:val="s0"/>
        </w:rPr>
        <w:t>пускается, чтобы противопожарная стена не выступала за плоскость наружной стены.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Противопожарные перекрытия должны примыкать к наружным стенам, выполненным из негорючих материалов, без зазоров. При этом предел огнестойкости перекрытий должен быть не менее </w:t>
      </w:r>
      <w:r>
        <w:rPr>
          <w:rStyle w:val="s0"/>
        </w:rPr>
        <w:t>предела огнестойкости сопрягаемых преград.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3. Противопожарные требования к зданиям и сооружениям</w:t>
      </w:r>
    </w:p>
    <w:p w:rsidR="00000000" w:rsidRDefault="00104852">
      <w:pPr>
        <w:jc w:val="center"/>
      </w:pPr>
      <w:r>
        <w:rPr>
          <w:rStyle w:val="s1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30. Здания, сооружения, а также пожарные отсеки (далее - здания) подразделяются по степеням огнестойкости, классам конструктивной и функциональн</w:t>
      </w:r>
      <w:r>
        <w:rPr>
          <w:rStyle w:val="s0"/>
        </w:rPr>
        <w:t>ой пожарной опасности.</w:t>
      </w:r>
    </w:p>
    <w:p w:rsidR="00000000" w:rsidRDefault="00104852">
      <w:pPr>
        <w:ind w:firstLine="397"/>
        <w:jc w:val="both"/>
      </w:pPr>
      <w:r>
        <w:rPr>
          <w:rStyle w:val="s0"/>
        </w:rPr>
        <w:t>31. Не используются огнезащитные покрытия и пропитки в местах несущих элементов здания, исключающих возможность их периодической замены или восстановления, а также контроля их состояния.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>32. Пределы огнестойкости заполнения проемов (</w:t>
      </w:r>
      <w:r>
        <w:rPr>
          <w:rStyle w:val="s0"/>
        </w:rPr>
        <w:t xml:space="preserve">дверей, ворот, окон и люков, а также фонарей, в том числе зенитных, и светопрозрачных участков настилов покрытий) не нормируются, за исключением заполнения проемов в противопожарных преградах, согласно требованиям </w:t>
      </w:r>
      <w:hyperlink r:id="rId35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безопасности».</w:t>
      </w:r>
    </w:p>
    <w:p w:rsidR="00000000" w:rsidRDefault="00104852">
      <w:pPr>
        <w:ind w:firstLine="397"/>
        <w:jc w:val="both"/>
      </w:pPr>
      <w:r>
        <w:rPr>
          <w:rStyle w:val="s0"/>
        </w:rPr>
        <w:t>33. Пределы огнестойкости и классы пожарной опасности конструкций чердачных покрытий в зданиях всех степеней огнестойкости не нормируются, за исключением специально оговоренных случаев.</w:t>
      </w:r>
    </w:p>
    <w:p w:rsidR="00000000" w:rsidRDefault="00104852">
      <w:pPr>
        <w:ind w:firstLine="397"/>
        <w:jc w:val="both"/>
      </w:pPr>
      <w:r>
        <w:rPr>
          <w:rStyle w:val="s0"/>
        </w:rPr>
        <w:t>34. Противопожарные стены, разделяющие здание на пожарные отсеки, возводятся на всю высоту здания или до противопожарных перекрытий 1-го типа и имеет предел огнестойкости не менее предела огнестойкости сопрягаемых преград, а также обеспечивать нераспростра</w:t>
      </w:r>
      <w:r>
        <w:rPr>
          <w:rStyle w:val="s0"/>
        </w:rPr>
        <w:t>нение пожара в смежный по горизонтали пожарный отсек при обрушении конструкций здания со стороны очага пожара.</w:t>
      </w:r>
    </w:p>
    <w:p w:rsidR="00000000" w:rsidRDefault="00104852">
      <w:pPr>
        <w:ind w:firstLine="397"/>
        <w:jc w:val="both"/>
      </w:pPr>
      <w:r>
        <w:rPr>
          <w:rStyle w:val="s0"/>
        </w:rPr>
        <w:t>При разделении пожарных отсеков разной высоты принимается противопожарная стена более высокого отсека. При разделении пожарных отсеков разной шир</w:t>
      </w:r>
      <w:r>
        <w:rPr>
          <w:rStyle w:val="s0"/>
        </w:rPr>
        <w:t>ины принимается противопожарная стена более широкого отсека.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35. Предел огнестойкости участков покрытий зданий, используемых для проезда пожарной техники или устройства площадки для аварийно-спасательных кабин пожарных вертолетов, принимается не менее REI </w:t>
      </w:r>
      <w:r>
        <w:rPr>
          <w:rStyle w:val="s0"/>
        </w:rPr>
        <w:t>60, класс пожарной опасности - К0.</w:t>
      </w:r>
    </w:p>
    <w:p w:rsidR="00000000" w:rsidRDefault="00104852">
      <w:pPr>
        <w:ind w:firstLine="397"/>
        <w:jc w:val="both"/>
      </w:pPr>
      <w:r>
        <w:rPr>
          <w:rStyle w:val="s0"/>
        </w:rPr>
        <w:t>При устройстве эвакуационных выходов на эксплуатируемую кровлю или специально оборудованный участок кровли, участок кровли, предназначенный для размещения людей, выполняется из негорючих материалов.</w:t>
      </w:r>
    </w:p>
    <w:p w:rsidR="00000000" w:rsidRDefault="00104852">
      <w:pPr>
        <w:ind w:firstLine="397"/>
        <w:jc w:val="both"/>
      </w:pPr>
      <w:r>
        <w:rPr>
          <w:rStyle w:val="s0"/>
        </w:rPr>
        <w:t>36. Пределы огнестойко</w:t>
      </w:r>
      <w:r>
        <w:rPr>
          <w:rStyle w:val="s0"/>
        </w:rPr>
        <w:t>сти конструкций переходов между зданиями (корпусами) определенной степени огнестойкости должны соответствовать требованиям, предъявляемым к соответствующим конструкциям зданий этой степени огнестойкости. При разных степенях огнестойкости зданий (корпусов),</w:t>
      </w:r>
      <w:r>
        <w:rPr>
          <w:rStyle w:val="s0"/>
        </w:rPr>
        <w:t xml:space="preserve"> соединяемых переходом, конструкции переходов должны соответствовать требованиям, предъявляемым к конструкциям зданий более высокой степени огнестойкости. Переходы выполняются из материалов НГ.</w:t>
      </w:r>
    </w:p>
    <w:p w:rsidR="00000000" w:rsidRDefault="00104852">
      <w:pPr>
        <w:ind w:firstLine="397"/>
        <w:jc w:val="both"/>
      </w:pPr>
      <w:r>
        <w:rPr>
          <w:rStyle w:val="s0"/>
        </w:rPr>
        <w:t>37. При наличии в здании частей различной функциональной пожарной опасности, разделенных противопожарными преградами, каждая из таких частей отвечает противопожарным требованиям, предъявляемым к зданиям соответствующей функциональной пожарной опасности.</w:t>
      </w:r>
    </w:p>
    <w:p w:rsidR="00000000" w:rsidRDefault="00104852">
      <w:pPr>
        <w:ind w:firstLine="397"/>
        <w:jc w:val="both"/>
      </w:pPr>
      <w:r>
        <w:rPr>
          <w:rStyle w:val="s0"/>
        </w:rPr>
        <w:t>38</w:t>
      </w:r>
      <w:r>
        <w:rPr>
          <w:rStyle w:val="s0"/>
        </w:rPr>
        <w:t>. Строительные конструкции не должны способствовать распространению скрытого горения. В стенах, перегородках, перекрытиях, покрытиях и других ограждающих конструкциях зданий не предусматриваются замкнутые пространства (в дальнейшем - пустоты), ограниченные</w:t>
      </w:r>
      <w:r>
        <w:rPr>
          <w:rStyle w:val="s0"/>
        </w:rPr>
        <w:t xml:space="preserve"> материалами групп Г3 и Г4, за исключением пустот:</w:t>
      </w:r>
    </w:p>
    <w:p w:rsidR="00000000" w:rsidRDefault="00104852">
      <w:pPr>
        <w:ind w:firstLine="397"/>
        <w:jc w:val="both"/>
      </w:pPr>
      <w:r>
        <w:rPr>
          <w:rStyle w:val="s0"/>
        </w:rPr>
        <w:t>1) в деревянных конструкциях перекрытий и покрытий, разделенных глухими диафрагмами на участки, а также по контуру внутренних стен;</w:t>
      </w:r>
    </w:p>
    <w:p w:rsidR="00000000" w:rsidRDefault="00104852">
      <w:pPr>
        <w:ind w:firstLine="397"/>
        <w:jc w:val="both"/>
      </w:pPr>
      <w:r>
        <w:rPr>
          <w:rStyle w:val="s0"/>
        </w:rPr>
        <w:t>2) между металлическим профилированным листом и слоем пароизоляции при ус</w:t>
      </w:r>
      <w:r>
        <w:rPr>
          <w:rStyle w:val="s0"/>
        </w:rPr>
        <w:t xml:space="preserve">ловии, что за слоем пароизоляции (в том числе без слоя пароизоляции), расположен утеплитель из материала групп НГ, Г1, Г2. При утеплителе из материалов групп Г3 и Г4, (в том числе без слоя пароизоляции), эти пустоты по торцам листов заполняются материалом </w:t>
      </w:r>
      <w:r>
        <w:rPr>
          <w:rStyle w:val="s0"/>
        </w:rPr>
        <w:t>групп НГ, Г1, Г2 на длину не менее одной четверти метра;</w:t>
      </w:r>
    </w:p>
    <w:p w:rsidR="00000000" w:rsidRDefault="00104852">
      <w:pPr>
        <w:ind w:firstLine="397"/>
        <w:jc w:val="both"/>
      </w:pPr>
      <w:r>
        <w:rPr>
          <w:rStyle w:val="s0"/>
        </w:rPr>
        <w:t>3) между конструкциями группы К0 и их облицовками со стороны помещений из материалов групп Г3 или Г4 при условии разделения этих конструкций глухими диафрагмами на участки.</w:t>
      </w:r>
    </w:p>
    <w:p w:rsidR="00000000" w:rsidRDefault="00104852">
      <w:pPr>
        <w:ind w:firstLine="397"/>
        <w:jc w:val="both"/>
      </w:pPr>
      <w:r>
        <w:rPr>
          <w:rStyle w:val="s0"/>
        </w:rPr>
        <w:t>39. Огнестойкость узлов кр</w:t>
      </w:r>
      <w:r>
        <w:rPr>
          <w:rStyle w:val="s0"/>
        </w:rPr>
        <w:t>епления строительной конструкции, в том числе узла крепления кровли, с нормируемым пределом огнестойкости принимается не ниже требуемой огнестойкости самой конструкции по признаку R.</w:t>
      </w:r>
    </w:p>
    <w:p w:rsidR="00000000" w:rsidRDefault="00104852">
      <w:pPr>
        <w:ind w:firstLine="397"/>
        <w:jc w:val="both"/>
      </w:pPr>
      <w:r>
        <w:rPr>
          <w:rStyle w:val="s0"/>
        </w:rPr>
        <w:t>40. При бесчердачных крышах кровельное покрытие выполняется из бронирован</w:t>
      </w:r>
      <w:r>
        <w:rPr>
          <w:rStyle w:val="s0"/>
        </w:rPr>
        <w:t>ного рубероида или с гравийной засыпкой или разделяется противопожарными поясами на участки нормированной площадью.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>Противопожарные пояса пересекают основание под кровельное покрытие (в том числе теплоизоляцию), выполненное из материалов групп горючести Г3</w:t>
      </w:r>
      <w:r>
        <w:rPr>
          <w:rStyle w:val="s0"/>
        </w:rPr>
        <w:t xml:space="preserve"> или Г4, на всю толщину этих материалов.</w:t>
      </w:r>
    </w:p>
    <w:p w:rsidR="00000000" w:rsidRDefault="00104852">
      <w:pPr>
        <w:ind w:firstLine="397"/>
        <w:jc w:val="both"/>
      </w:pPr>
      <w:r>
        <w:rPr>
          <w:rStyle w:val="s0"/>
        </w:rPr>
        <w:t>41. Огнезащитные средства, нанесенные на открытую поверхность конструкций, должны соответствовать требованиям, предъявляемым к материалам поверхностных слоев конструкций и не должны увеличивать пожарную опасность за</w:t>
      </w:r>
      <w:r>
        <w:rPr>
          <w:rStyle w:val="s0"/>
        </w:rPr>
        <w:t>щищаемой конструкции.</w:t>
      </w:r>
    </w:p>
    <w:p w:rsidR="00000000" w:rsidRDefault="00104852">
      <w:pPr>
        <w:ind w:firstLine="397"/>
        <w:jc w:val="both"/>
      </w:pPr>
      <w:r>
        <w:rPr>
          <w:rStyle w:val="s0"/>
        </w:rPr>
        <w:t>Увеличение объема (толщины) огнезащитных покрытий при пожаре не считается повреждением.</w:t>
      </w:r>
    </w:p>
    <w:p w:rsidR="00000000" w:rsidRDefault="00104852">
      <w:pPr>
        <w:ind w:firstLine="397"/>
        <w:jc w:val="both"/>
      </w:pPr>
      <w:r>
        <w:rPr>
          <w:rStyle w:val="s0"/>
        </w:rPr>
        <w:t>Запрещается применение огнезащитных средств в местах, исключающих возможность периодической проверки их состояния, замены или восстановления.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42. </w:t>
      </w:r>
      <w:r>
        <w:rPr>
          <w:rStyle w:val="s0"/>
        </w:rPr>
        <w:t>Ограждающие конструкции каналов, шахт и ниш для прокладки коммуникаций должны соответствовать требованиям, предъявляемым к противопожарным перегородкам 1-го типа и перекрытиями 3-го типа.</w:t>
      </w:r>
    </w:p>
    <w:p w:rsidR="00000000" w:rsidRDefault="00104852">
      <w:pPr>
        <w:ind w:firstLine="397"/>
        <w:jc w:val="both"/>
      </w:pPr>
      <w:r>
        <w:rPr>
          <w:rStyle w:val="s0"/>
        </w:rPr>
        <w:t>43. В подвале или цокольном этаже лестница, обеспечивающая функциона</w:t>
      </w:r>
      <w:r>
        <w:rPr>
          <w:rStyle w:val="s0"/>
        </w:rPr>
        <w:t>льную связь с надземными этажами, ограждается противопожарными перегородками 1-го типа с устройством тамбур-шлюза с подпором воздуха в случае пожара.</w:t>
      </w:r>
    </w:p>
    <w:p w:rsidR="00000000" w:rsidRDefault="00104852">
      <w:pPr>
        <w:ind w:firstLine="397"/>
        <w:jc w:val="both"/>
      </w:pPr>
      <w:r>
        <w:rPr>
          <w:rStyle w:val="s0"/>
        </w:rPr>
        <w:t>44. Помещение, в котором расположена лестница 2-го типа или эскалатор, отделяется от примыкающих к нему ко</w:t>
      </w:r>
      <w:r>
        <w:rPr>
          <w:rStyle w:val="s0"/>
        </w:rPr>
        <w:t>ридоров и других помещений противопожарными перегородками 1-го типа.</w:t>
      </w:r>
    </w:p>
    <w:p w:rsidR="00000000" w:rsidRDefault="00104852">
      <w:pPr>
        <w:ind w:firstLine="397"/>
        <w:jc w:val="both"/>
      </w:pPr>
      <w:r>
        <w:rPr>
          <w:rStyle w:val="s0"/>
        </w:rPr>
        <w:t>45. В зданиях всех степеней огнестойкости стропила и обрешетка чердачных покрытий (кроме зданий V степени огнестойкости) подвергаются огнезащитной обработке.</w:t>
      </w:r>
    </w:p>
    <w:p w:rsidR="00000000" w:rsidRDefault="00104852">
      <w:pPr>
        <w:ind w:firstLine="397"/>
        <w:jc w:val="both"/>
      </w:pPr>
      <w:r>
        <w:rPr>
          <w:rStyle w:val="s0"/>
        </w:rPr>
        <w:t>46. В зданиях всех степеней о</w:t>
      </w:r>
      <w:r>
        <w:rPr>
          <w:rStyle w:val="s0"/>
        </w:rPr>
        <w:t>гнестойкости (за исключением V) облицовку, а также ветрозащиту внешних поверхностей наружных стен не допускается выполнять из горючих материалов.</w:t>
      </w:r>
    </w:p>
    <w:p w:rsidR="00000000" w:rsidRDefault="00104852">
      <w:pPr>
        <w:ind w:firstLine="397"/>
        <w:jc w:val="both"/>
      </w:pPr>
      <w:r>
        <w:rPr>
          <w:rStyle w:val="s0"/>
        </w:rPr>
        <w:t>Необходимость устройства противопожарного водопровода и других стационарных средств пожаротушения предусматрив</w:t>
      </w:r>
      <w:r>
        <w:rPr>
          <w:rStyle w:val="s0"/>
        </w:rPr>
        <w:t>ается в зависимости от степени огнестойкости, конструктивной и функциональной пожарной опасности здания, пожаровзрывоопасности и величины временной пожарной нагрузки.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4. Противопожарные требования к элементам зданий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47. Фонари верхнего света</w:t>
      </w:r>
      <w:r>
        <w:rPr>
          <w:rStyle w:val="s0"/>
        </w:rPr>
        <w:t xml:space="preserve"> при использовании их в системе дымоудаления должны иметь автоматический, дистанционный и ручной приводы для открывания в случае пожара, а при использовании силикатного стекла также иметь и защитную сетку снизу.</w:t>
      </w:r>
    </w:p>
    <w:p w:rsidR="00000000" w:rsidRDefault="00104852">
      <w:pPr>
        <w:ind w:firstLine="397"/>
        <w:jc w:val="both"/>
      </w:pPr>
      <w:r>
        <w:rPr>
          <w:rStyle w:val="s0"/>
        </w:rPr>
        <w:t>48. При пожаре:</w:t>
      </w:r>
    </w:p>
    <w:p w:rsidR="00000000" w:rsidRDefault="00104852">
      <w:pPr>
        <w:ind w:firstLine="397"/>
        <w:jc w:val="both"/>
      </w:pPr>
      <w:r>
        <w:rPr>
          <w:rStyle w:val="s0"/>
        </w:rPr>
        <w:t>1) лифты и подъемники (за ис</w:t>
      </w:r>
      <w:r>
        <w:rPr>
          <w:rStyle w:val="s0"/>
        </w:rPr>
        <w:t>ключением пожарных лифтов) в зданиях и наземных сооружениях, при возникновении пожара, автоматически опускаются на первый этаж, а в подземных сооружениях - поднимаются на верхний этаж и обесточиваются;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2) привод эскалатора должен автоматически отключаться </w:t>
      </w:r>
      <w:r>
        <w:rPr>
          <w:rStyle w:val="s0"/>
        </w:rPr>
        <w:t>по сигналу от любого пожарного извещателя, установленного в здании, а также по сигналу из центрального пульта управления (далее - ЦПУ) системам противопожарной защиты (далее - СП3).</w:t>
      </w:r>
    </w:p>
    <w:p w:rsidR="00000000" w:rsidRDefault="00104852">
      <w:pPr>
        <w:ind w:firstLine="397"/>
        <w:jc w:val="both"/>
      </w:pPr>
      <w:r>
        <w:rPr>
          <w:rStyle w:val="s0"/>
        </w:rPr>
        <w:t>49. Электроснабжение ЦПУ СП3 предусматривается по 1-й категории надежности</w:t>
      </w:r>
      <w:r>
        <w:rPr>
          <w:rStyle w:val="s0"/>
        </w:rPr>
        <w:t>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50. Подвалы с двумя и более этажами обеспечиваются установками автоматического пожаротушения и средствами противопожарной защиты, в соответствии с требованиями технического регламента «Требования по оборудованию зданий, помещений и сооружений, системами </w:t>
      </w:r>
      <w:r>
        <w:rPr>
          <w:rStyle w:val="s0"/>
        </w:rPr>
        <w:t>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104852">
      <w:pPr>
        <w:ind w:firstLine="397"/>
        <w:jc w:val="both"/>
      </w:pPr>
      <w:r>
        <w:rPr>
          <w:rStyle w:val="s0"/>
        </w:rPr>
        <w:t>51. В зданиях высотой более 16 этажей:</w:t>
      </w:r>
    </w:p>
    <w:p w:rsidR="00000000" w:rsidRDefault="00104852">
      <w:pPr>
        <w:ind w:firstLine="397"/>
        <w:jc w:val="both"/>
      </w:pPr>
      <w:r>
        <w:rPr>
          <w:rStyle w:val="s0"/>
        </w:rPr>
        <w:t>1) двери выходов из номеров гостиниц (апартаментов, квартир) на пути эвакуации должны иметь уплотнения в притворах, кроме нижней кромки, предел их огнестойкости принимается не менее получаса;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 xml:space="preserve">2) двери лестничных клеток должны иметь предел огнестойкости не </w:t>
      </w:r>
      <w:r>
        <w:rPr>
          <w:rStyle w:val="s0"/>
        </w:rPr>
        <w:t>менее EI 60;</w:t>
      </w:r>
    </w:p>
    <w:p w:rsidR="00000000" w:rsidRDefault="00104852">
      <w:pPr>
        <w:ind w:firstLine="397"/>
        <w:jc w:val="both"/>
      </w:pPr>
      <w:r>
        <w:rPr>
          <w:rStyle w:val="s0"/>
        </w:rPr>
        <w:t>3) двери (люки) коммуникационных шахт должны отвечать противопожарным требованиям с пределом огнестойкости не менее EI 45.</w:t>
      </w:r>
    </w:p>
    <w:p w:rsidR="00000000" w:rsidRDefault="00104852">
      <w:pPr>
        <w:ind w:firstLine="397"/>
        <w:jc w:val="both"/>
      </w:pPr>
      <w:r>
        <w:rPr>
          <w:rStyle w:val="s0"/>
        </w:rPr>
        <w:t>В остальных случаях пределы огнестойкости дверей не нормируются.</w:t>
      </w:r>
    </w:p>
    <w:p w:rsidR="00000000" w:rsidRDefault="00104852">
      <w:pPr>
        <w:ind w:firstLine="397"/>
        <w:jc w:val="both"/>
      </w:pPr>
      <w:r>
        <w:rPr>
          <w:rStyle w:val="s0"/>
        </w:rPr>
        <w:t>52. Раздвижные перегородки на путях эвакуации в обычных</w:t>
      </w:r>
      <w:r>
        <w:rPr>
          <w:rStyle w:val="s0"/>
        </w:rPr>
        <w:t xml:space="preserve"> условиях должны быть открыты и иметь: ручной, автоматический (от дымовых пожарных извещателей) и дистанционный из ЦПУ СПЗ приводы для закрывания, автоматическое устройство открывания при встрече с препятствием в проеме в случае срабатывания дистанционного</w:t>
      </w:r>
      <w:r>
        <w:rPr>
          <w:rStyle w:val="s0"/>
        </w:rPr>
        <w:t xml:space="preserve"> привода при закрывании, а также самозакрывающуюся дверь с уплотненным притвором.</w:t>
      </w:r>
    </w:p>
    <w:p w:rsidR="00000000" w:rsidRDefault="00104852">
      <w:pPr>
        <w:ind w:firstLine="397"/>
        <w:jc w:val="both"/>
      </w:pPr>
      <w:r>
        <w:rPr>
          <w:rStyle w:val="s0"/>
        </w:rPr>
        <w:t>53. В зданиях особой степени огнестойкости предел огнестойкости трубопроводов (в том числе пылеуборки и мусороудаления), не расположенных в коммуникационных шахтах и нишах, E</w:t>
      </w:r>
      <w:r>
        <w:rPr>
          <w:rStyle w:val="s0"/>
        </w:rPr>
        <w:t>I 60.</w:t>
      </w:r>
    </w:p>
    <w:p w:rsidR="00000000" w:rsidRDefault="00104852">
      <w:pPr>
        <w:ind w:firstLine="397"/>
        <w:jc w:val="both"/>
      </w:pPr>
      <w:r>
        <w:rPr>
          <w:rStyle w:val="s0"/>
        </w:rPr>
        <w:t>54. Окна помещений (в том числе жилых номеров в гостиницах), оснащенных системой кондиционирования воздуха, ориентируются во внутренние дворы со светопропускающим покрытием.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При этом указанные окна должны иметь предел огнестойкости не менее получаса </w:t>
      </w:r>
      <w:r>
        <w:rPr>
          <w:rStyle w:val="s0"/>
        </w:rPr>
        <w:t>или защищены системой автоматического пожаротушения, расположенной над ними со стороны номеров.</w:t>
      </w:r>
    </w:p>
    <w:p w:rsidR="00000000" w:rsidRDefault="00104852">
      <w:pPr>
        <w:ind w:firstLine="397"/>
        <w:jc w:val="both"/>
      </w:pPr>
      <w:r>
        <w:rPr>
          <w:rStyle w:val="s0"/>
        </w:rPr>
        <w:t>55. При размещении на путях эвакуации запираемых по условиям эксплуатации дверей, в них предусматриваются запоры типа «антипаника».</w:t>
      </w:r>
    </w:p>
    <w:p w:rsidR="00000000" w:rsidRDefault="00104852">
      <w:pPr>
        <w:ind w:firstLine="397"/>
        <w:jc w:val="both"/>
      </w:pPr>
      <w:r>
        <w:rPr>
          <w:rStyle w:val="s0"/>
        </w:rPr>
        <w:t>56. Эвакуационным выходом сч</w:t>
      </w:r>
      <w:r>
        <w:rPr>
          <w:rStyle w:val="s0"/>
        </w:rPr>
        <w:t>итается выход на плоскую кровлю, в том числе неэксплуатируемую, по которой возможен проход к другой лестничной клетке.</w:t>
      </w:r>
    </w:p>
    <w:p w:rsidR="00000000" w:rsidRDefault="00104852">
      <w:pPr>
        <w:ind w:firstLine="397"/>
        <w:jc w:val="both"/>
      </w:pPr>
      <w:r>
        <w:rPr>
          <w:rStyle w:val="s0"/>
        </w:rPr>
        <w:t>Трасса эвакуационного пути по горючему ковру кровли покрывается негорючим материалом на ширину прохода.</w:t>
      </w:r>
    </w:p>
    <w:p w:rsidR="00000000" w:rsidRDefault="00104852">
      <w:pPr>
        <w:ind w:firstLine="397"/>
        <w:jc w:val="both"/>
      </w:pPr>
      <w:r>
        <w:rPr>
          <w:rStyle w:val="s0"/>
        </w:rPr>
        <w:t>57. Незадымляемые лестничные клет</w:t>
      </w:r>
      <w:r>
        <w:rPr>
          <w:rStyle w:val="s0"/>
        </w:rPr>
        <w:t>ки должны иметь несколько сообщений, но не с одним и тем же отсеком коридора (при делении последнего на отсеки).</w:t>
      </w:r>
    </w:p>
    <w:p w:rsidR="00000000" w:rsidRDefault="00104852">
      <w:pPr>
        <w:ind w:firstLine="397"/>
        <w:jc w:val="both"/>
      </w:pPr>
      <w:r>
        <w:rPr>
          <w:rStyle w:val="s0"/>
        </w:rPr>
        <w:t>58. Лестничные клетки и лифтовые шахты, обеспечивающие технологическую (функциональную) связь подземных и надземных этажей, проектируются не вы</w:t>
      </w:r>
      <w:r>
        <w:rPr>
          <w:rStyle w:val="s0"/>
        </w:rPr>
        <w:t>ше 3-го надземного этажа, не включая указанные лестничные клетки в расчет путей эвакуации. При 2-х и более подземных этажах лестничные клетки должны быть незадымляемыми 2-го или 3-го типа, а лифтовые шахты с подпором воздуха.</w:t>
      </w:r>
    </w:p>
    <w:p w:rsidR="00000000" w:rsidRDefault="00104852">
      <w:pPr>
        <w:ind w:firstLine="397"/>
        <w:jc w:val="both"/>
      </w:pPr>
      <w:r>
        <w:rPr>
          <w:rStyle w:val="s0"/>
        </w:rPr>
        <w:t>59. Лифтовые кабины в многофун</w:t>
      </w:r>
      <w:r>
        <w:rPr>
          <w:rStyle w:val="s0"/>
        </w:rPr>
        <w:t>кциональных высотных зданиях выполняются из негорючих материалов.</w:t>
      </w:r>
    </w:p>
    <w:p w:rsidR="00000000" w:rsidRDefault="00104852">
      <w:pPr>
        <w:ind w:firstLine="397"/>
        <w:jc w:val="both"/>
      </w:pPr>
      <w:r>
        <w:rPr>
          <w:rStyle w:val="s0"/>
        </w:rPr>
        <w:t>Выход из пожарного лифта на первом этаже располагается в вестибюле, имеющем выход непосредственно на улицу.</w:t>
      </w:r>
    </w:p>
    <w:p w:rsidR="00000000" w:rsidRDefault="00104852">
      <w:pPr>
        <w:ind w:firstLine="397"/>
        <w:jc w:val="both"/>
      </w:pPr>
      <w:r>
        <w:rPr>
          <w:rStyle w:val="s0"/>
        </w:rPr>
        <w:t>60. В СП3 многофункциональных зданий и комплексов входят мероприятия согласно треб</w:t>
      </w:r>
      <w:r>
        <w:rPr>
          <w:rStyle w:val="s0"/>
        </w:rPr>
        <w:t>ованиям государственных нормативов в области архитектуры, градостроительства и строительства, утверждаемых в соответствии с подпунктом 23-16) статьи 20 Закона (далее - государственные нормативы в области архитектуры, градостроительства и строительства).</w:t>
      </w:r>
    </w:p>
    <w:p w:rsidR="00000000" w:rsidRDefault="00104852">
      <w:pPr>
        <w:ind w:firstLine="397"/>
        <w:jc w:val="both"/>
      </w:pPr>
      <w:r>
        <w:rPr>
          <w:rStyle w:val="s0"/>
        </w:rPr>
        <w:t>61</w:t>
      </w:r>
      <w:r>
        <w:rPr>
          <w:rStyle w:val="s0"/>
        </w:rPr>
        <w:t>. Управление системами противопожарной защиты осуществляется из одного ЦПУ СП3, функции которых следующие:</w:t>
      </w:r>
    </w:p>
    <w:p w:rsidR="00000000" w:rsidRDefault="00104852">
      <w:pPr>
        <w:ind w:firstLine="397"/>
        <w:jc w:val="both"/>
      </w:pPr>
      <w:r>
        <w:rPr>
          <w:rStyle w:val="s0"/>
        </w:rPr>
        <w:t>1) управление системами противопожарной защиты;</w:t>
      </w:r>
    </w:p>
    <w:p w:rsidR="00000000" w:rsidRDefault="00104852">
      <w:pPr>
        <w:ind w:firstLine="397"/>
        <w:jc w:val="both"/>
      </w:pPr>
      <w:r>
        <w:rPr>
          <w:rStyle w:val="s0"/>
        </w:rPr>
        <w:t>2) управление системами, не входящими в число СП3, но связанными с обеспечением безопасности в здании</w:t>
      </w:r>
      <w:r>
        <w:rPr>
          <w:rStyle w:val="s0"/>
        </w:rPr>
        <w:t xml:space="preserve"> при пожаре;</w:t>
      </w:r>
    </w:p>
    <w:p w:rsidR="00000000" w:rsidRDefault="00104852">
      <w:pPr>
        <w:ind w:firstLine="397"/>
        <w:jc w:val="both"/>
      </w:pPr>
      <w:r>
        <w:rPr>
          <w:rStyle w:val="s0"/>
        </w:rPr>
        <w:t>3) координация действий всех служб, ответственных за обеспечение безопасности людей и ликвидацию пожара.</w:t>
      </w:r>
    </w:p>
    <w:p w:rsidR="00000000" w:rsidRDefault="00104852">
      <w:pPr>
        <w:ind w:firstLine="397"/>
        <w:jc w:val="both"/>
      </w:pPr>
      <w:r>
        <w:rPr>
          <w:rStyle w:val="s0"/>
        </w:rPr>
        <w:t>Применение СП3 (отдельных или всех комплексно) регламентируется настоящими и действующими нормами.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5. Требования пожарной безопасности к применению строительных материалов в зданиях и сооружениях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62. Требования пожарной безопасности к применению строительных материалов в зданиях и сооружениях устанавливаются по показателям пожарной опасности </w:t>
      </w:r>
      <w:r>
        <w:rPr>
          <w:rStyle w:val="s0"/>
        </w:rPr>
        <w:t xml:space="preserve">строительных материалов, приведенным в </w:t>
      </w:r>
      <w:hyperlink r:id="rId36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безопасности».</w:t>
      </w:r>
    </w:p>
    <w:p w:rsidR="00000000" w:rsidRDefault="00104852">
      <w:pPr>
        <w:ind w:firstLine="397"/>
        <w:jc w:val="both"/>
      </w:pPr>
      <w:r>
        <w:rPr>
          <w:rStyle w:val="s0"/>
        </w:rPr>
        <w:t>63. Классификация строительных, текстильных и кожевенных материалов по пожарной опасности основывается на</w:t>
      </w:r>
      <w:r>
        <w:rPr>
          <w:rStyle w:val="s0"/>
        </w:rPr>
        <w:t xml:space="preserve"> их свойствах и способности к образованию опасных факторов пожара.</w:t>
      </w:r>
    </w:p>
    <w:p w:rsidR="00000000" w:rsidRDefault="00104852">
      <w:pPr>
        <w:ind w:firstLine="397"/>
        <w:jc w:val="both"/>
      </w:pPr>
      <w:r>
        <w:rPr>
          <w:rStyle w:val="s0"/>
        </w:rPr>
        <w:t>64. Пожарная опасность строительных материалов характеризуется следующими свойствами:</w:t>
      </w:r>
    </w:p>
    <w:p w:rsidR="00000000" w:rsidRDefault="00104852">
      <w:pPr>
        <w:ind w:firstLine="397"/>
        <w:jc w:val="both"/>
      </w:pPr>
      <w:r>
        <w:rPr>
          <w:rStyle w:val="s0"/>
        </w:rPr>
        <w:t>1) горючестью;</w:t>
      </w:r>
    </w:p>
    <w:p w:rsidR="00000000" w:rsidRDefault="00104852">
      <w:pPr>
        <w:ind w:firstLine="397"/>
        <w:jc w:val="both"/>
      </w:pPr>
      <w:r>
        <w:rPr>
          <w:rStyle w:val="s0"/>
        </w:rPr>
        <w:t>2) воспламеняемостью;</w:t>
      </w:r>
    </w:p>
    <w:p w:rsidR="00000000" w:rsidRDefault="00104852">
      <w:pPr>
        <w:ind w:firstLine="397"/>
        <w:jc w:val="both"/>
      </w:pPr>
      <w:r>
        <w:rPr>
          <w:rStyle w:val="s0"/>
        </w:rPr>
        <w:t>3) распространением пламени по поверхности;</w:t>
      </w:r>
    </w:p>
    <w:p w:rsidR="00000000" w:rsidRDefault="00104852">
      <w:pPr>
        <w:ind w:firstLine="397"/>
        <w:jc w:val="both"/>
      </w:pPr>
      <w:r>
        <w:rPr>
          <w:rStyle w:val="s0"/>
        </w:rPr>
        <w:t>4) дымообразующей способностью;</w:t>
      </w:r>
    </w:p>
    <w:p w:rsidR="00000000" w:rsidRDefault="00104852">
      <w:pPr>
        <w:ind w:firstLine="397"/>
        <w:jc w:val="both"/>
      </w:pPr>
      <w:r>
        <w:rPr>
          <w:rStyle w:val="s0"/>
        </w:rPr>
        <w:t>5) токсичностью продуктов горения.</w:t>
      </w:r>
    </w:p>
    <w:p w:rsidR="00000000" w:rsidRDefault="00104852">
      <w:pPr>
        <w:ind w:firstLine="397"/>
        <w:jc w:val="both"/>
      </w:pPr>
      <w:r>
        <w:rPr>
          <w:rStyle w:val="s0"/>
        </w:rPr>
        <w:t>65. Горючие строительные материалы подразделяются на группы: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1) Г1 (слабогорючие) - строительные материалы, имеющие температуру дымовых газов не </w:t>
      </w:r>
      <w:r>
        <w:rPr>
          <w:rStyle w:val="s0"/>
        </w:rPr>
        <w:t>более 135</w:t>
      </w:r>
      <w:r>
        <w:rPr>
          <w:rStyle w:val="s0"/>
          <w:vertAlign w:val="superscript"/>
        </w:rPr>
        <w:t>о</w:t>
      </w:r>
      <w:r>
        <w:rPr>
          <w:rStyle w:val="s0"/>
        </w:rPr>
        <w:t>С, степень повреждения по длине испытываемого образца не более 65 %, степень повреждения по массе испытываемого образца не более 20 %, продолжительность самостоятельного горения 0 с;</w:t>
      </w:r>
    </w:p>
    <w:p w:rsidR="00000000" w:rsidRDefault="00104852">
      <w:pPr>
        <w:ind w:firstLine="397"/>
        <w:jc w:val="both"/>
      </w:pPr>
      <w:r>
        <w:rPr>
          <w:rStyle w:val="s0"/>
        </w:rPr>
        <w:t>2) Г2 (умеренногорючие) - строительные материалы, имеющие темпе</w:t>
      </w:r>
      <w:r>
        <w:rPr>
          <w:rStyle w:val="s0"/>
        </w:rPr>
        <w:t>ратуру дымовых газов не более 235</w:t>
      </w:r>
      <w:r>
        <w:rPr>
          <w:rStyle w:val="s0"/>
          <w:vertAlign w:val="superscript"/>
        </w:rPr>
        <w:t>о</w:t>
      </w:r>
      <w:r>
        <w:rPr>
          <w:rStyle w:val="s0"/>
        </w:rPr>
        <w:t>С, степень повреждения по длине испытываемого образца не более 85%, степень повреждения по массе испытываемого образца не более 50%, продолжительность самостоятельного горения не более 30 с;</w:t>
      </w:r>
    </w:p>
    <w:p w:rsidR="00000000" w:rsidRDefault="00104852">
      <w:pPr>
        <w:ind w:firstLine="397"/>
        <w:jc w:val="both"/>
      </w:pPr>
      <w:r>
        <w:rPr>
          <w:rStyle w:val="s0"/>
        </w:rPr>
        <w:t>3) Г3 (нормальногорючие) - стро</w:t>
      </w:r>
      <w:r>
        <w:rPr>
          <w:rStyle w:val="s0"/>
        </w:rPr>
        <w:t>ительные материалы, имеющие температуру дымовых газов не более 450оС, степень повреждения по длине испытываемого образца более 85%, степень повреждения по массе испытываемого образца не более 50%, продолжительность самостоятельного горения не более 300 с;</w:t>
      </w:r>
    </w:p>
    <w:p w:rsidR="00000000" w:rsidRDefault="00104852">
      <w:pPr>
        <w:ind w:firstLine="397"/>
        <w:jc w:val="both"/>
      </w:pPr>
      <w:r>
        <w:rPr>
          <w:rStyle w:val="s0"/>
        </w:rPr>
        <w:t>4) Г4 (сильногорючие) - строительные материалы, имеющие температуру дымовых газов более 450</w:t>
      </w:r>
      <w:r>
        <w:rPr>
          <w:rStyle w:val="s0"/>
          <w:vertAlign w:val="superscript"/>
        </w:rPr>
        <w:t>о</w:t>
      </w:r>
      <w:r>
        <w:rPr>
          <w:rStyle w:val="s0"/>
        </w:rPr>
        <w:t xml:space="preserve">С, степень повреждения по длине испытываемого образца более 85 %, степень повреждения по массе испытываемого образца более 50 %, продолжительность самостоятельного </w:t>
      </w:r>
      <w:r>
        <w:rPr>
          <w:rStyle w:val="s0"/>
        </w:rPr>
        <w:t>горения более 300 с.</w:t>
      </w:r>
    </w:p>
    <w:p w:rsidR="00000000" w:rsidRDefault="00104852">
      <w:pPr>
        <w:ind w:firstLine="397"/>
        <w:jc w:val="both"/>
      </w:pPr>
      <w:r>
        <w:rPr>
          <w:rStyle w:val="s0"/>
        </w:rPr>
        <w:t>66. Строительные материалы характеризуются только пожарной опасностью.</w:t>
      </w:r>
    </w:p>
    <w:p w:rsidR="00000000" w:rsidRDefault="00104852">
      <w:pPr>
        <w:ind w:firstLine="397"/>
        <w:jc w:val="both"/>
      </w:pPr>
      <w:r>
        <w:rPr>
          <w:rStyle w:val="s0"/>
        </w:rPr>
        <w:t>Для негорючих строительных материалов другие показатели пожарной опасности не определяются и не нормируются.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Глава 7. Требования к обеспечению безопасности люде</w:t>
      </w:r>
      <w:r>
        <w:rPr>
          <w:rStyle w:val="s1"/>
        </w:rPr>
        <w:t>й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1. Общие требования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67. Эвакуационные пути из всех помещений здания, кроме полового покрытия самих помещений, устраиваются с нескользкой поверхностью, а конструкционные элементы лестничных площадок надежно закрепляются.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68. Помещения класса </w:t>
      </w:r>
      <w:r>
        <w:rPr>
          <w:rStyle w:val="s0"/>
        </w:rPr>
        <w:t>Ф5 категорий А и Б не размещаются под помещениями, предназначенными для одновременного пребывания более 50 человек, а также в подвальных и цокольных этажах.</w:t>
      </w:r>
    </w:p>
    <w:p w:rsidR="00000000" w:rsidRDefault="00104852">
      <w:pPr>
        <w:ind w:firstLine="397"/>
        <w:jc w:val="both"/>
      </w:pPr>
      <w:r>
        <w:rPr>
          <w:rStyle w:val="s0"/>
        </w:rPr>
        <w:t>69. В подвальных и цокольных этажах не размещаются помещения классов Ф1.1, Ф1.2, Ф1.3.</w:t>
      </w:r>
    </w:p>
    <w:p w:rsidR="00000000" w:rsidRDefault="00104852">
      <w:pPr>
        <w:ind w:firstLine="397"/>
        <w:jc w:val="both"/>
      </w:pPr>
      <w:r>
        <w:rPr>
          <w:rStyle w:val="s0"/>
        </w:rPr>
        <w:t>Системы обна</w:t>
      </w:r>
      <w:r>
        <w:rPr>
          <w:rStyle w:val="s0"/>
        </w:rPr>
        <w:t xml:space="preserve">ружения пожара (установки и системы пожарной сигнализации), оповещения и управления эвакуацией людей при пожаре обеспечиваются автоматическими устройствами обнаружение пожара за время, необходимое для включения систем </w:t>
      </w:r>
      <w:r>
        <w:rPr>
          <w:rStyle w:val="s0"/>
        </w:rPr>
        <w:lastRenderedPageBreak/>
        <w:t>оповещения о пожаре в целях организаци</w:t>
      </w:r>
      <w:r>
        <w:rPr>
          <w:rStyle w:val="s0"/>
        </w:rPr>
        <w:t>и эвакуации людей в условиях конкретного объекта.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2. Требования к эвакуационным и аварийным выходам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70. Требования к эвакуационным и аварийным выходам определяются требованиями </w:t>
      </w:r>
      <w:hyperlink r:id="rId37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безопасности».</w:t>
      </w:r>
    </w:p>
    <w:p w:rsidR="00000000" w:rsidRDefault="00104852">
      <w:pPr>
        <w:ind w:firstLine="397"/>
        <w:jc w:val="both"/>
      </w:pPr>
      <w:r>
        <w:rPr>
          <w:rStyle w:val="s0"/>
        </w:rPr>
        <w:t>71. При наличии двух и более эвакуационных выходов общая пропускная способность этих выходов обеспечивает эвакуацию всех людей, находящихся в помещении, на этаже или в здании.</w:t>
      </w:r>
    </w:p>
    <w:p w:rsidR="00000000" w:rsidRDefault="00104852">
      <w:pPr>
        <w:ind w:firstLine="397"/>
        <w:jc w:val="both"/>
      </w:pPr>
      <w:r>
        <w:rPr>
          <w:rStyle w:val="s0"/>
        </w:rPr>
        <w:t>72. Число эвакуационных выходов с этажа устраивается не менее двух, если на нем располагается помещение, которое имеет не менее двух эвакуационных выходов.</w:t>
      </w:r>
    </w:p>
    <w:p w:rsidR="00000000" w:rsidRDefault="00104852">
      <w:pPr>
        <w:ind w:firstLine="397"/>
        <w:jc w:val="both"/>
      </w:pPr>
      <w:r>
        <w:rPr>
          <w:rStyle w:val="s0"/>
        </w:rPr>
        <w:t>73. При наличии двух и более эвакуационных выходов они располагаются рассредоточено.</w:t>
      </w:r>
    </w:p>
    <w:p w:rsidR="00000000" w:rsidRDefault="00104852">
      <w:pPr>
        <w:ind w:firstLine="397"/>
        <w:jc w:val="both"/>
      </w:pPr>
      <w:r>
        <w:rPr>
          <w:rStyle w:val="s0"/>
        </w:rPr>
        <w:t>Во всех случаях</w:t>
      </w:r>
      <w:r>
        <w:rPr>
          <w:rStyle w:val="s0"/>
        </w:rPr>
        <w:t xml:space="preserve"> ширина эвакуационного выхода принимается с учетом геометрии эвакуационного пути через проем или дверь, чтобы при пожаре беспрепятственно пронести носилки с лежащим на них человеком.</w:t>
      </w:r>
    </w:p>
    <w:p w:rsidR="00000000" w:rsidRDefault="00104852">
      <w:pPr>
        <w:ind w:firstLine="397"/>
        <w:jc w:val="both"/>
      </w:pPr>
      <w:r>
        <w:rPr>
          <w:rStyle w:val="s0"/>
        </w:rPr>
        <w:t>74. Двери эвакуационных выходов открываются по направлению выхода из здания, за исключением тех помещений, для которых направление открывания не нормируется.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75. Двери эвакуационных выходов не имеют запоров, препятствующих их свободному открыванию изнутри </w:t>
      </w:r>
      <w:r>
        <w:rPr>
          <w:rStyle w:val="s0"/>
        </w:rPr>
        <w:t>вручную без ключа и без электромеханического или электромагнитного устройства. Указные двери, а также двери из помещений, кроме дверей квартир и дверей выходов из здания наружу, оборудываются устройствами для самозакрывания.</w:t>
      </w:r>
    </w:p>
    <w:p w:rsidR="00000000" w:rsidRDefault="00104852">
      <w:pPr>
        <w:ind w:firstLine="397"/>
        <w:jc w:val="both"/>
      </w:pPr>
      <w:r>
        <w:rPr>
          <w:rStyle w:val="s0"/>
        </w:rPr>
        <w:t xml:space="preserve">Двери эвакуационных выходов из </w:t>
      </w:r>
      <w:r>
        <w:rPr>
          <w:rStyle w:val="s0"/>
        </w:rPr>
        <w:t>помещений с принудительной противодымной защитой, в том числе из коридоров, оборудываются приспособлениями для самозакрывания и уплотнение в притворах.</w:t>
      </w:r>
    </w:p>
    <w:p w:rsidR="00000000" w:rsidRDefault="00104852">
      <w:pPr>
        <w:ind w:firstLine="397"/>
        <w:jc w:val="both"/>
      </w:pPr>
      <w:r>
        <w:rPr>
          <w:rStyle w:val="s0"/>
        </w:rPr>
        <w:t>При этом двери таких помещений, которые эксплуатируются в открытом положении, оборудываются устройствами</w:t>
      </w:r>
      <w:r>
        <w:rPr>
          <w:rStyle w:val="s0"/>
        </w:rPr>
        <w:t>, обеспечивающими их автоматическое закрывание в случае пожара.</w:t>
      </w:r>
    </w:p>
    <w:p w:rsidR="00000000" w:rsidRDefault="00104852">
      <w:pPr>
        <w:ind w:firstLine="397"/>
        <w:jc w:val="both"/>
      </w:pPr>
      <w:r>
        <w:rPr>
          <w:rStyle w:val="s0"/>
        </w:rPr>
        <w:t>76. Эвакуационные выходы из подвальных и цокольных этажей предусматриваются так, чтобы они вели непосредственно наружу и были обособленными от общих лестничных клеток здания, сооружения, строе</w:t>
      </w:r>
      <w:r>
        <w:rPr>
          <w:rStyle w:val="s0"/>
        </w:rPr>
        <w:t>ния, за исключением случаев, установленных техническим регламентом «Общие требования к пожарной безопасности».</w:t>
      </w:r>
    </w:p>
    <w:p w:rsidR="00000000" w:rsidRDefault="00104852">
      <w:pPr>
        <w:ind w:firstLine="397"/>
        <w:jc w:val="both"/>
      </w:pPr>
      <w:r>
        <w:rPr>
          <w:rStyle w:val="s0"/>
        </w:rPr>
        <w:t>В технических подпольях эвакуационные выходы обособляются от выходов из здания и ведут непосредственно наружу.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>Параграф 3. Требования к эваку</w:t>
      </w:r>
      <w:r>
        <w:rPr>
          <w:rStyle w:val="s1"/>
        </w:rPr>
        <w:t>ационным путям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77. На путях эвакуации предусматривается освещение в соответствии с требованиями государственных нормативов в области архитектуры, градостроительства и строительства</w:t>
      </w:r>
    </w:p>
    <w:p w:rsidR="00000000" w:rsidRDefault="00104852">
      <w:pPr>
        <w:ind w:firstLine="397"/>
        <w:jc w:val="both"/>
      </w:pPr>
      <w:r>
        <w:rPr>
          <w:rStyle w:val="s0"/>
        </w:rPr>
        <w:t>78. В коридорах не размещается оборудование, выступающее из плоскости сте</w:t>
      </w:r>
      <w:r>
        <w:rPr>
          <w:rStyle w:val="s0"/>
        </w:rPr>
        <w:t>н на высоте менее двух метров, газопроводы и трубопроводы с горючими жидкостями, а также встроенные шкафы, кроме шкафов для коммуникаций и пожарных кранов.</w:t>
      </w:r>
    </w:p>
    <w:p w:rsidR="00000000" w:rsidRDefault="00104852">
      <w:pPr>
        <w:ind w:firstLine="397"/>
        <w:jc w:val="both"/>
      </w:pPr>
      <w:r>
        <w:rPr>
          <w:rStyle w:val="s0"/>
        </w:rPr>
        <w:t>79. Двери лестничных клеток, ведущие в общие коридоры, двери лифтовых холлов и двери тамбур-шлюзов с</w:t>
      </w:r>
      <w:r>
        <w:rPr>
          <w:rStyle w:val="s0"/>
        </w:rPr>
        <w:t xml:space="preserve"> постоянным подпором воздуха имеют приспособления для самозакрывания и уплотнения в притворах. Двери тамбур-шлюзов с подпором воздуха при пожаре и двери помещений с принудительной противодымной защитой имеют автоматические устройства для их закрывания при </w:t>
      </w:r>
      <w:r>
        <w:rPr>
          <w:rStyle w:val="s0"/>
        </w:rPr>
        <w:t>пожаре и уплотнение в притворах.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>В лифтовых холлах с ограждающими конструкциями, отвечающими требованиям, предъявляемым к противопожарным перегородкам 1-го типа и перекрытиям 3-го типа, пределы огнестойкости дверей шахт лифтов не нормируются.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 xml:space="preserve">Параграф </w:t>
      </w:r>
      <w:r>
        <w:rPr>
          <w:rStyle w:val="s1"/>
        </w:rPr>
        <w:t>4. Требования к эвакуации по лестницам и лестничным клеткам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80. На путях эвакуации не устраивают, в пределах маршей лестницы и лестничной клетки, винтовые лестницы, ступени с различной шириной проступи и различной высоты.</w:t>
      </w:r>
    </w:p>
    <w:p w:rsidR="00000000" w:rsidRDefault="00104852">
      <w:pPr>
        <w:ind w:firstLine="397"/>
        <w:jc w:val="both"/>
      </w:pPr>
      <w:r>
        <w:rPr>
          <w:rStyle w:val="s0"/>
        </w:rPr>
        <w:t>Ширина проступи и высота ступени</w:t>
      </w:r>
      <w:r>
        <w:rPr>
          <w:rStyle w:val="s0"/>
        </w:rPr>
        <w:t xml:space="preserve"> лестницы 2-го типа должны соответствовать требованиям, установленным для маршей и площадок лестниц в лестничных клетках. Длина пути эвакуации по лестнице 2-го типа принимается равной ее утроенной высоте.</w:t>
      </w:r>
    </w:p>
    <w:p w:rsidR="00000000" w:rsidRDefault="00104852">
      <w:pPr>
        <w:ind w:firstLine="397"/>
        <w:jc w:val="both"/>
      </w:pPr>
      <w:r>
        <w:rPr>
          <w:rStyle w:val="s0"/>
        </w:rPr>
        <w:t>Лестницы 3-го типа выполняются из негорючих материа</w:t>
      </w:r>
      <w:r>
        <w:rPr>
          <w:rStyle w:val="s0"/>
        </w:rPr>
        <w:t>лов и размещаются у глухих (без световых проемов) частей стен класса не ниже К1 с пределом огнестойкости не ниже REI 30. Эти лестницы должны иметь площадки на уровне эвакуационных выходов и располагаться на расстоянии не менее одного метра от оконных проем</w:t>
      </w:r>
      <w:r>
        <w:rPr>
          <w:rStyle w:val="s0"/>
        </w:rPr>
        <w:t>ов.</w:t>
      </w:r>
    </w:p>
    <w:p w:rsidR="00000000" w:rsidRDefault="00104852">
      <w:pPr>
        <w:ind w:firstLine="397"/>
        <w:jc w:val="both"/>
      </w:pPr>
      <w:r>
        <w:rPr>
          <w:rStyle w:val="s0"/>
        </w:rPr>
        <w:t>81. Ширина лестничных площадок принимается не менее ширины марша. В зданиях всех классов функциональной пожарной опасности, кроме зданий класса Ф 1.3 секционного типа, двери, выходящие на лестничную клетку, в открытом положении сохраняют расчетную шири</w:t>
      </w:r>
      <w:r>
        <w:rPr>
          <w:rStyle w:val="s0"/>
        </w:rPr>
        <w:t>ну лестничных площадок и маршей.</w:t>
      </w:r>
    </w:p>
    <w:p w:rsidR="00000000" w:rsidRDefault="00104852">
      <w:pPr>
        <w:ind w:firstLine="397"/>
        <w:jc w:val="both"/>
      </w:pPr>
      <w:r>
        <w:rPr>
          <w:rStyle w:val="s0"/>
        </w:rPr>
        <w:t>82. В лестничных клетках не размещаются трубопроводы с горючими газами и жидкостями, встроенные шкафы, кроме шкафов для коммуникаций и пожарных кранов, открыто расположенные электрические кабели и провода (за исключением пр</w:t>
      </w:r>
      <w:r>
        <w:rPr>
          <w:rStyle w:val="s0"/>
        </w:rPr>
        <w:t>оводки для слаботочных устройств) для освещения коридоров и лестничных клеток, не предусматриваются выходы из грузовых лифтов и грузовых подъемников, а также не размещается оборудование, выступающее из плоскости стен на высоте от поверхности ступеней и пло</w:t>
      </w:r>
      <w:r>
        <w:rPr>
          <w:rStyle w:val="s0"/>
        </w:rPr>
        <w:t>щадок лестниц.</w:t>
      </w:r>
    </w:p>
    <w:p w:rsidR="00000000" w:rsidRDefault="00104852">
      <w:pPr>
        <w:ind w:firstLine="397"/>
        <w:jc w:val="both"/>
      </w:pPr>
      <w:r>
        <w:rPr>
          <w:rStyle w:val="s0"/>
        </w:rPr>
        <w:t>В объеме обычных лестничных клеток не встраиваются помещения любого назначения.</w:t>
      </w:r>
    </w:p>
    <w:p w:rsidR="00000000" w:rsidRDefault="00104852">
      <w:pPr>
        <w:ind w:firstLine="397"/>
        <w:jc w:val="both"/>
      </w:pPr>
      <w:r>
        <w:rPr>
          <w:rStyle w:val="s0"/>
        </w:rPr>
        <w:t>83. Лестничные клетки должны иметь выходы наружу на прилегающую к зданию территорию непосредственно или через вестибюль, отделенный от примыкающих коридоров пере</w:t>
      </w:r>
      <w:r>
        <w:rPr>
          <w:rStyle w:val="s0"/>
        </w:rPr>
        <w:t>городками с дверями. При устройстве эвакуационных выходов из двух лестничных клеток через общий вестибюль, минимум одна из них, кроме выхода в вестибюль, устраивает выход непосредственно наружу.</w:t>
      </w:r>
    </w:p>
    <w:p w:rsidR="00000000" w:rsidRDefault="00104852">
      <w:pPr>
        <w:ind w:firstLine="397"/>
        <w:jc w:val="both"/>
      </w:pPr>
      <w:r>
        <w:rPr>
          <w:rStyle w:val="s0"/>
        </w:rPr>
        <w:t>Выходы из лестничных клеток типа Н1 предусматриваются непосредственно наружу</w:t>
      </w:r>
    </w:p>
    <w:p w:rsidR="00000000" w:rsidRDefault="00104852">
      <w:pPr>
        <w:ind w:firstLine="397"/>
        <w:jc w:val="both"/>
      </w:pPr>
      <w:r>
        <w:rPr>
          <w:rStyle w:val="s0"/>
        </w:rPr>
        <w:t>Для лестничных клеток типов Н2 и Н3 предусматривается противодымная защита.</w:t>
      </w:r>
    </w:p>
    <w:p w:rsidR="00000000" w:rsidRDefault="00104852">
      <w:pPr>
        <w:ind w:firstLine="397"/>
        <w:jc w:val="both"/>
      </w:pPr>
      <w:r>
        <w:rPr>
          <w:rStyle w:val="s0"/>
        </w:rPr>
        <w:t>Окна в лестничных клетках типа Н2 устраиваются не открывающимися.</w:t>
      </w:r>
    </w:p>
    <w:p w:rsidR="00000000" w:rsidRDefault="00104852">
      <w:pPr>
        <w:ind w:firstLine="397"/>
        <w:jc w:val="both"/>
      </w:pPr>
      <w:r>
        <w:rPr>
          <w:rStyle w:val="s0"/>
        </w:rPr>
        <w:t>84. Незадымляемость переходов через н</w:t>
      </w:r>
      <w:r>
        <w:rPr>
          <w:rStyle w:val="s0"/>
        </w:rPr>
        <w:t>аружную воздушную зону, ведущих к незадымляемым лестничным клеткам типа Н1, обеспечивается их конструктивными и объемно-планировочными решениями.</w:t>
      </w:r>
    </w:p>
    <w:p w:rsidR="00000000" w:rsidRDefault="00104852">
      <w:pPr>
        <w:ind w:firstLine="397"/>
        <w:jc w:val="both"/>
      </w:pPr>
      <w:r>
        <w:rPr>
          <w:rStyle w:val="s0"/>
        </w:rPr>
        <w:t>Эти переходы устраиваются открытыми и не располагаются во внутренних углах здания.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jc w:val="center"/>
      </w:pPr>
      <w:r>
        <w:rPr>
          <w:rStyle w:val="s1"/>
        </w:rPr>
        <w:t xml:space="preserve">Параграф 5. Требования </w:t>
      </w:r>
      <w:r>
        <w:rPr>
          <w:rStyle w:val="s1"/>
        </w:rPr>
        <w:t>к лифтам и шахтам лифтов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85. Требования к пожарной безопасности лифтов определяются в соответствии с требованиями технического регламента «Общие требования к пожарной безопасности».</w:t>
      </w:r>
    </w:p>
    <w:p w:rsidR="00000000" w:rsidRDefault="00104852">
      <w:pPr>
        <w:ind w:firstLine="397"/>
        <w:jc w:val="both"/>
      </w:pPr>
      <w:r>
        <w:rPr>
          <w:rStyle w:val="s0"/>
        </w:rPr>
        <w:t>Предел огнестойкости ограждающих конструкций между шахтой лифта и машинн</w:t>
      </w:r>
      <w:r>
        <w:rPr>
          <w:rStyle w:val="s0"/>
        </w:rPr>
        <w:t>ым отделением лифта не нормируется.</w:t>
      </w:r>
    </w:p>
    <w:p w:rsidR="00000000" w:rsidRDefault="00104852">
      <w:pPr>
        <w:ind w:firstLine="397"/>
        <w:jc w:val="both"/>
      </w:pPr>
      <w:r>
        <w:rPr>
          <w:rStyle w:val="s0"/>
        </w:rPr>
        <w:t>86. В лифтовых холлах и машинных помещениях лифтов предусматривается установка дымовых пожарных извещателей.</w:t>
      </w:r>
    </w:p>
    <w:p w:rsidR="00000000" w:rsidRDefault="00104852">
      <w:pPr>
        <w:ind w:firstLine="397"/>
        <w:jc w:val="both"/>
      </w:pPr>
      <w:r>
        <w:rPr>
          <w:rStyle w:val="s0"/>
        </w:rPr>
        <w:lastRenderedPageBreak/>
        <w:t>При срабатывании хотя бы одного из извещателей автоматически подается команда на перевод лифтов данного лифтово</w:t>
      </w:r>
      <w:r>
        <w:rPr>
          <w:rStyle w:val="s0"/>
        </w:rPr>
        <w:t>го холла, кроме малых грузовых лифтов, в режим работы «пожарная опасность».</w:t>
      </w:r>
    </w:p>
    <w:p w:rsidR="00000000" w:rsidRDefault="00104852">
      <w:pPr>
        <w:ind w:firstLine="397"/>
        <w:jc w:val="both"/>
      </w:pPr>
      <w:r>
        <w:rPr>
          <w:rStyle w:val="s0"/>
        </w:rPr>
        <w:t>При поступлении сигнала от одного из пожарных извещателей лифтового узла, на этаже этого извещателя и на смежных с ним выше и ниже расположенных этажах, в шахтах или в лифтовом хол</w:t>
      </w:r>
      <w:r>
        <w:rPr>
          <w:rStyle w:val="s0"/>
        </w:rPr>
        <w:t>ле создается избыточное давление воздуха.</w:t>
      </w:r>
    </w:p>
    <w:p w:rsidR="00000000" w:rsidRDefault="00104852">
      <w:pPr>
        <w:ind w:firstLine="397"/>
        <w:jc w:val="both"/>
      </w:pPr>
      <w:r>
        <w:rPr>
          <w:rStyle w:val="s0"/>
        </w:rPr>
        <w:t>Лифтовые холлы, шахты и машинные помещения не оборудываются установками водяного пожаротушения.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УДК 69:614.84 МКС 91.040.99, 91.120.99, 13.220, 91.080</w:t>
      </w:r>
    </w:p>
    <w:p w:rsidR="00000000" w:rsidRDefault="00104852">
      <w:pPr>
        <w:ind w:firstLine="397"/>
        <w:jc w:val="both"/>
      </w:pPr>
      <w:r>
        <w:rPr>
          <w:rStyle w:val="s0"/>
        </w:rPr>
        <w:t>_____________________________________________________________</w:t>
      </w:r>
      <w:r>
        <w:rPr>
          <w:rStyle w:val="s0"/>
        </w:rPr>
        <w:t>______________________</w:t>
      </w:r>
    </w:p>
    <w:p w:rsidR="00000000" w:rsidRDefault="00104852">
      <w:pPr>
        <w:ind w:firstLine="397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пожарная безопасность, очаг возгорания, степень огнестойкости, строительные материалы, противопожарные преграды, пожарные отсеки, противодымная защита, дымоудаление, эвакуационные пути, аварийный выход.</w:t>
      </w:r>
    </w:p>
    <w:p w:rsidR="00000000" w:rsidRDefault="00104852">
      <w:pPr>
        <w:ind w:firstLine="397"/>
        <w:jc w:val="both"/>
      </w:pPr>
      <w:r>
        <w:rPr>
          <w:rStyle w:val="s0"/>
        </w:rPr>
        <w:t>______________</w:t>
      </w:r>
      <w:r>
        <w:rPr>
          <w:rStyle w:val="s0"/>
        </w:rPr>
        <w:t>_____________________________________________________________________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p w:rsidR="00000000" w:rsidRDefault="00104852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852" w:rsidRDefault="00104852" w:rsidP="00104852">
      <w:r>
        <w:separator/>
      </w:r>
    </w:p>
  </w:endnote>
  <w:endnote w:type="continuationSeparator" w:id="0">
    <w:p w:rsidR="00104852" w:rsidRDefault="00104852" w:rsidP="0010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852" w:rsidRDefault="0010485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852" w:rsidRDefault="0010485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852" w:rsidRDefault="0010485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852" w:rsidRDefault="00104852" w:rsidP="00104852">
      <w:r>
        <w:separator/>
      </w:r>
    </w:p>
  </w:footnote>
  <w:footnote w:type="continuationSeparator" w:id="0">
    <w:p w:rsidR="00104852" w:rsidRDefault="00104852" w:rsidP="00104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852" w:rsidRDefault="0010485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852" w:rsidRDefault="00104852" w:rsidP="0010485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04852" w:rsidRDefault="00104852" w:rsidP="0010485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2.02-01-2019 «Пожарная безопасность зданий и сооружений» (приложение 1 к приказу председателя Комитета по делам строительства и жилищно-коммунального хозяйства Министерства индустрии и инфраструктурного развития Республики Казахстан от 11 декабря 2019 года № 209-НҚ)</w:t>
    </w:r>
  </w:p>
  <w:p w:rsidR="00104852" w:rsidRPr="00104852" w:rsidRDefault="00104852" w:rsidP="0010485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05.01.2020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852" w:rsidRDefault="0010485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2"/>
    <w:rsid w:val="001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F24FD-7849-4F08-8FB6-9AB488DB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1048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04852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048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0485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580567" TargetMode="External"/><Relationship Id="rId18" Type="http://schemas.openxmlformats.org/officeDocument/2006/relationships/hyperlink" Target="http://online.zakon.kz/Document/?doc_id=39580567" TargetMode="External"/><Relationship Id="rId26" Type="http://schemas.openxmlformats.org/officeDocument/2006/relationships/hyperlink" Target="http://online.zakon.kz/Document/?doc_id=35901266" TargetMode="External"/><Relationship Id="rId39" Type="http://schemas.openxmlformats.org/officeDocument/2006/relationships/header" Target="header2.xml"/><Relationship Id="rId21" Type="http://schemas.openxmlformats.org/officeDocument/2006/relationships/hyperlink" Target="http://online.zakon.kz/Document/?doc_id=39580567" TargetMode="External"/><Relationship Id="rId34" Type="http://schemas.openxmlformats.org/officeDocument/2006/relationships/hyperlink" Target="http://online.zakon.kz/Document/?doc_id=37086623" TargetMode="External"/><Relationship Id="rId42" Type="http://schemas.openxmlformats.org/officeDocument/2006/relationships/header" Target="header3.xml"/><Relationship Id="rId7" Type="http://schemas.openxmlformats.org/officeDocument/2006/relationships/hyperlink" Target="http://online.zakon.kz/Document/?doc_id=395805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580567" TargetMode="External"/><Relationship Id="rId29" Type="http://schemas.openxmlformats.org/officeDocument/2006/relationships/hyperlink" Target="http://online.zakon.kz/Document/?doc_id=3972533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040515" TargetMode="External"/><Relationship Id="rId11" Type="http://schemas.openxmlformats.org/officeDocument/2006/relationships/hyperlink" Target="http://online.zakon.kz/Document/?doc_id=39580567" TargetMode="External"/><Relationship Id="rId24" Type="http://schemas.openxmlformats.org/officeDocument/2006/relationships/hyperlink" Target="http://online.zakon.kz/Document/?doc_id=39580567" TargetMode="External"/><Relationship Id="rId32" Type="http://schemas.openxmlformats.org/officeDocument/2006/relationships/hyperlink" Target="http://online.zakon.kz/Document/?doc_id=32486123" TargetMode="External"/><Relationship Id="rId37" Type="http://schemas.openxmlformats.org/officeDocument/2006/relationships/hyperlink" Target="http://online.zakon.kz/Document/?doc_id=37086623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9580567" TargetMode="External"/><Relationship Id="rId23" Type="http://schemas.openxmlformats.org/officeDocument/2006/relationships/hyperlink" Target="http://online.zakon.kz/Document/?doc_id=39580567" TargetMode="External"/><Relationship Id="rId28" Type="http://schemas.openxmlformats.org/officeDocument/2006/relationships/hyperlink" Target="http://online.zakon.kz/Document/?doc_id=37086623" TargetMode="External"/><Relationship Id="rId36" Type="http://schemas.openxmlformats.org/officeDocument/2006/relationships/hyperlink" Target="http://online.zakon.kz/Document/?doc_id=37086623" TargetMode="External"/><Relationship Id="rId10" Type="http://schemas.openxmlformats.org/officeDocument/2006/relationships/hyperlink" Target="http://online.zakon.kz/Document/?doc_id=39580567" TargetMode="External"/><Relationship Id="rId19" Type="http://schemas.openxmlformats.org/officeDocument/2006/relationships/hyperlink" Target="http://online.zakon.kz/Document/?doc_id=39580567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580567" TargetMode="External"/><Relationship Id="rId14" Type="http://schemas.openxmlformats.org/officeDocument/2006/relationships/hyperlink" Target="http://online.zakon.kz/Document/?doc_id=39580567" TargetMode="External"/><Relationship Id="rId22" Type="http://schemas.openxmlformats.org/officeDocument/2006/relationships/hyperlink" Target="http://online.zakon.kz/Document/?doc_id=39580567" TargetMode="External"/><Relationship Id="rId27" Type="http://schemas.openxmlformats.org/officeDocument/2006/relationships/hyperlink" Target="http://online.zakon.kz/Document/?doc_id=32486123" TargetMode="External"/><Relationship Id="rId30" Type="http://schemas.openxmlformats.org/officeDocument/2006/relationships/hyperlink" Target="http://online.zakon.kz/Document/?doc_id=37086623" TargetMode="External"/><Relationship Id="rId35" Type="http://schemas.openxmlformats.org/officeDocument/2006/relationships/hyperlink" Target="http://online.zakon.kz/Document/?doc_id=37086623" TargetMode="External"/><Relationship Id="rId43" Type="http://schemas.openxmlformats.org/officeDocument/2006/relationships/footer" Target="footer3.xml"/><Relationship Id="rId8" Type="http://schemas.openxmlformats.org/officeDocument/2006/relationships/hyperlink" Target="http://online.zakon.kz/Document/?doc_id=3958056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580567" TargetMode="External"/><Relationship Id="rId17" Type="http://schemas.openxmlformats.org/officeDocument/2006/relationships/hyperlink" Target="http://online.zakon.kz/Document/?doc_id=39580567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hyperlink" Target="http://online.zakon.kz/Document/?doc_id=35901266" TargetMode="External"/><Relationship Id="rId38" Type="http://schemas.openxmlformats.org/officeDocument/2006/relationships/header" Target="header1.xml"/><Relationship Id="rId20" Type="http://schemas.openxmlformats.org/officeDocument/2006/relationships/hyperlink" Target="http://online.zakon.kz/Document/?doc_id=39580567" TargetMode="External"/><Relationship Id="rId4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4586</Words>
  <Characters>35432</Characters>
  <Application>Microsoft Office Word</Application>
  <DocSecurity>0</DocSecurity>
  <Lines>295</Lines>
  <Paragraphs>79</Paragraphs>
  <ScaleCrop>false</ScaleCrop>
  <Company/>
  <LinksUpToDate>false</LinksUpToDate>
  <CharactersWithSpaces>39939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2.02-01-2019 «Пожарная безопасность зданий и сооружений» (приложение 1 к приказу председателя Комитета по делам строительства и жилищно-коммунального хозяйства Министерства индустрии и инфраструктурного развития Республики Казахстан от 11 декабря 2019 года № 209-НҚ)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2021-07-20T03:16:00Z</dcterms:created>
  <dcterms:modified xsi:type="dcterms:W3CDTF">2021-07-20T03:16:00Z</dcterms:modified>
</cp:coreProperties>
</file>