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00000" w:rsidRDefault="00BD07D9">
      <w:pPr>
        <w:jc w:val="right"/>
      </w:pPr>
      <w:bookmarkStart w:id="0" w:name="_GoBack"/>
      <w:bookmarkEnd w:id="0"/>
      <w:r>
        <w:rPr>
          <w:rStyle w:val="s0"/>
        </w:rPr>
        <w:t>Приложение 4</w:t>
      </w:r>
    </w:p>
    <w:p w:rsidR="00000000" w:rsidRDefault="00BD07D9">
      <w:pPr>
        <w:jc w:val="right"/>
      </w:pPr>
      <w:r>
        <w:rPr>
          <w:rStyle w:val="s0"/>
        </w:rPr>
        <w:t xml:space="preserve">к </w:t>
      </w:r>
      <w:hyperlink r:id="rId6" w:history="1">
        <w:r>
          <w:rPr>
            <w:rStyle w:val="a4"/>
          </w:rPr>
          <w:t>приказу</w:t>
        </w:r>
      </w:hyperlink>
      <w:r>
        <w:rPr>
          <w:rStyle w:val="s0"/>
        </w:rPr>
        <w:t xml:space="preserve"> председателя Комитета</w:t>
      </w:r>
    </w:p>
    <w:p w:rsidR="00000000" w:rsidRDefault="00BD07D9">
      <w:pPr>
        <w:jc w:val="right"/>
      </w:pPr>
      <w:r>
        <w:rPr>
          <w:rStyle w:val="s0"/>
        </w:rPr>
        <w:t>по делам строительства и жилищно-</w:t>
      </w:r>
    </w:p>
    <w:p w:rsidR="00000000" w:rsidRDefault="00BD07D9">
      <w:pPr>
        <w:jc w:val="right"/>
      </w:pPr>
      <w:r>
        <w:rPr>
          <w:rStyle w:val="s0"/>
        </w:rPr>
        <w:t>коммунального хозяйства</w:t>
      </w:r>
    </w:p>
    <w:p w:rsidR="00000000" w:rsidRDefault="00BD07D9">
      <w:pPr>
        <w:jc w:val="right"/>
      </w:pPr>
      <w:r>
        <w:rPr>
          <w:rStyle w:val="s0"/>
        </w:rPr>
        <w:t>Министерства индустрии и</w:t>
      </w:r>
    </w:p>
    <w:p w:rsidR="00000000" w:rsidRDefault="00BD07D9">
      <w:pPr>
        <w:jc w:val="right"/>
      </w:pPr>
      <w:r>
        <w:rPr>
          <w:rStyle w:val="s0"/>
        </w:rPr>
        <w:t>инфраструктурного развития</w:t>
      </w:r>
    </w:p>
    <w:p w:rsidR="00000000" w:rsidRDefault="00BD07D9">
      <w:pPr>
        <w:jc w:val="right"/>
      </w:pPr>
      <w:r>
        <w:rPr>
          <w:rStyle w:val="s0"/>
        </w:rPr>
        <w:t>Республики Казахстан</w:t>
      </w:r>
    </w:p>
    <w:p w:rsidR="00000000" w:rsidRDefault="00BD07D9">
      <w:pPr>
        <w:jc w:val="right"/>
      </w:pPr>
      <w:r>
        <w:rPr>
          <w:rStyle w:val="s0"/>
        </w:rPr>
        <w:t>от 11 декабря 2019 года № 209-НҚ</w:t>
      </w:r>
    </w:p>
    <w:p w:rsidR="00000000" w:rsidRDefault="00BD07D9">
      <w:pPr>
        <w:jc w:val="right"/>
      </w:pPr>
      <w:r>
        <w:rPr>
          <w:rStyle w:val="s0"/>
        </w:rPr>
        <w:t> </w:t>
      </w:r>
    </w:p>
    <w:p w:rsidR="00000000" w:rsidRDefault="00BD07D9">
      <w:pPr>
        <w:jc w:val="right"/>
        <w:textAlignment w:val="baseline"/>
      </w:pPr>
      <w:r>
        <w:rPr>
          <w:sz w:val="28"/>
          <w:szCs w:val="28"/>
        </w:rPr>
        <w:t> </w:t>
      </w:r>
    </w:p>
    <w:p w:rsidR="00000000" w:rsidRDefault="00BD07D9">
      <w:pPr>
        <w:jc w:val="center"/>
      </w:pPr>
      <w:r>
        <w:rPr>
          <w:rStyle w:val="s1"/>
        </w:rPr>
        <w:t>СТРОИТЕЛЬНЫЕ НОРМЫ РЕСПУБЛИКИ КАЗАХСТАН</w:t>
      </w:r>
    </w:p>
    <w:p w:rsidR="00000000" w:rsidRDefault="00BD07D9">
      <w:pPr>
        <w:jc w:val="center"/>
      </w:pPr>
      <w:r>
        <w:rPr>
          <w:rStyle w:val="s1"/>
        </w:rPr>
        <w:t> </w:t>
      </w:r>
    </w:p>
    <w:p w:rsidR="00000000" w:rsidRDefault="00BD07D9">
      <w:pPr>
        <w:jc w:val="center"/>
      </w:pPr>
      <w:r>
        <w:rPr>
          <w:rStyle w:val="s1"/>
        </w:rPr>
        <w:t>СН РК 2.02-04-2019</w:t>
      </w:r>
    </w:p>
    <w:p w:rsidR="00000000" w:rsidRDefault="00BD07D9">
      <w:pPr>
        <w:jc w:val="center"/>
      </w:pPr>
      <w:r>
        <w:rPr>
          <w:rStyle w:val="s1"/>
        </w:rPr>
        <w:t> </w:t>
      </w:r>
    </w:p>
    <w:p w:rsidR="00000000" w:rsidRDefault="00BD07D9">
      <w:pPr>
        <w:jc w:val="center"/>
      </w:pPr>
      <w:r>
        <w:rPr>
          <w:rStyle w:val="s1"/>
        </w:rPr>
        <w:t>ПРОЕКТИРОВАНИЕ ОБЪЕКТОВ ОРГАНОВ ПРОТИВОПОЖАРНОЙ СЛУЖБЫ</w:t>
      </w:r>
    </w:p>
    <w:p w:rsidR="00000000" w:rsidRDefault="00BD07D9">
      <w:pPr>
        <w:jc w:val="center"/>
        <w:textAlignment w:val="baseline"/>
      </w:pPr>
      <w:r>
        <w:t> </w:t>
      </w:r>
    </w:p>
    <w:p w:rsidR="00000000" w:rsidRDefault="00BD07D9">
      <w:pPr>
        <w:jc w:val="center"/>
      </w:pPr>
      <w:r>
        <w:rPr>
          <w:rStyle w:val="s1"/>
        </w:rPr>
        <w:t>Содержание</w:t>
      </w:r>
    </w:p>
    <w:p w:rsidR="00000000" w:rsidRDefault="00BD07D9">
      <w:pPr>
        <w:jc w:val="center"/>
        <w:textAlignment w:val="baseline"/>
      </w:pPr>
      <w:r>
        <w:t> </w:t>
      </w:r>
    </w:p>
    <w:bookmarkStart w:id="1" w:name="ContentStart"/>
    <w:bookmarkEnd w:id="1"/>
    <w:p w:rsidR="00000000" w:rsidRDefault="00BD07D9">
      <w:pPr>
        <w:pStyle w:val="s8"/>
      </w:pPr>
      <w:r>
        <w:rPr>
          <w:rStyle w:val="s2"/>
        </w:rPr>
        <w:fldChar w:fldCharType="begin"/>
      </w:r>
      <w:r>
        <w:rPr>
          <w:rStyle w:val="s2"/>
        </w:rPr>
        <w:instrText xml:space="preserve"> </w:instrText>
      </w:r>
      <w:r>
        <w:rPr>
          <w:rStyle w:val="s2"/>
        </w:rPr>
        <w:instrText>HYPERLINK "http://online.zakon.kz/Document/?doc_id=37266390" \l "</w:instrText>
      </w:r>
      <w:r>
        <w:rPr>
          <w:rStyle w:val="s2"/>
        </w:rPr>
        <w:instrText>sub_id=100"</w:instrText>
      </w:r>
      <w:r>
        <w:rPr>
          <w:rStyle w:val="s2"/>
        </w:rPr>
        <w:instrText xml:space="preserve"> </w:instrText>
      </w:r>
      <w:r>
        <w:rPr>
          <w:rStyle w:val="s2"/>
        </w:rPr>
        <w:fldChar w:fldCharType="separate"/>
      </w:r>
      <w:r>
        <w:rPr>
          <w:rStyle w:val="a4"/>
        </w:rPr>
        <w:t>Глава 1. Область применения</w:t>
      </w:r>
      <w:r>
        <w:rPr>
          <w:rStyle w:val="s2"/>
        </w:rPr>
        <w:fldChar w:fldCharType="end"/>
      </w:r>
    </w:p>
    <w:p w:rsidR="00000000" w:rsidRDefault="00BD07D9">
      <w:pPr>
        <w:pStyle w:val="s8"/>
      </w:pPr>
      <w:hyperlink r:id="rId7" w:anchor="sub_id=200" w:history="1">
        <w:r>
          <w:rPr>
            <w:rStyle w:val="a4"/>
          </w:rPr>
          <w:t>Глава 2. Нормативные ссылки</w:t>
        </w:r>
      </w:hyperlink>
    </w:p>
    <w:p w:rsidR="00000000" w:rsidRDefault="00BD07D9">
      <w:pPr>
        <w:pStyle w:val="s8"/>
      </w:pPr>
      <w:hyperlink r:id="rId8" w:anchor="sub_id=300" w:history="1">
        <w:r>
          <w:rPr>
            <w:rStyle w:val="a4"/>
          </w:rPr>
          <w:t>Глава 3. Термины и опр</w:t>
        </w:r>
        <w:r>
          <w:rPr>
            <w:rStyle w:val="a4"/>
          </w:rPr>
          <w:t>еделения</w:t>
        </w:r>
      </w:hyperlink>
    </w:p>
    <w:p w:rsidR="00000000" w:rsidRDefault="00BD07D9">
      <w:pPr>
        <w:pStyle w:val="s8"/>
      </w:pPr>
      <w:hyperlink r:id="rId9" w:anchor="sub_id=400" w:history="1">
        <w:r>
          <w:rPr>
            <w:rStyle w:val="a4"/>
          </w:rPr>
          <w:t>Глава 4. Цели нормативных требований и функциональные требования строительных норм</w:t>
        </w:r>
      </w:hyperlink>
    </w:p>
    <w:p w:rsidR="00000000" w:rsidRDefault="00BD07D9">
      <w:pPr>
        <w:ind w:firstLine="397"/>
        <w:jc w:val="both"/>
      </w:pPr>
      <w:hyperlink r:id="rId10" w:anchor="sub_id=400" w:history="1">
        <w:r>
          <w:rPr>
            <w:rStyle w:val="a4"/>
          </w:rPr>
          <w:t>Па</w:t>
        </w:r>
        <w:r>
          <w:rPr>
            <w:rStyle w:val="a4"/>
          </w:rPr>
          <w:t>раграф 1. Цели нормативных требований строительных норм</w:t>
        </w:r>
      </w:hyperlink>
    </w:p>
    <w:p w:rsidR="00000000" w:rsidRDefault="00BD07D9">
      <w:pPr>
        <w:ind w:firstLine="397"/>
        <w:jc w:val="both"/>
      </w:pPr>
      <w:hyperlink r:id="rId11" w:anchor="sub_id=500" w:history="1">
        <w:r>
          <w:rPr>
            <w:rStyle w:val="a4"/>
          </w:rPr>
          <w:t>Параграф 2. Функциональные требования строительных норм</w:t>
        </w:r>
      </w:hyperlink>
    </w:p>
    <w:p w:rsidR="00000000" w:rsidRDefault="00BD07D9">
      <w:pPr>
        <w:pStyle w:val="s8"/>
      </w:pPr>
      <w:hyperlink r:id="rId12" w:anchor="sub_id=1800" w:history="1">
        <w:r>
          <w:rPr>
            <w:rStyle w:val="a4"/>
          </w:rPr>
          <w:t>Глава 5. Требования к рабочим характеристикам объектов органов противопожарной службы</w:t>
        </w:r>
      </w:hyperlink>
    </w:p>
    <w:p w:rsidR="00000000" w:rsidRDefault="00BD07D9">
      <w:pPr>
        <w:ind w:firstLine="397"/>
        <w:jc w:val="both"/>
      </w:pPr>
      <w:hyperlink r:id="rId13" w:anchor="sub_id=1800" w:history="1">
        <w:r>
          <w:rPr>
            <w:rStyle w:val="a4"/>
          </w:rPr>
          <w:t>Параграф 1. Основные положения</w:t>
        </w:r>
      </w:hyperlink>
    </w:p>
    <w:p w:rsidR="00000000" w:rsidRDefault="00BD07D9">
      <w:pPr>
        <w:ind w:firstLine="397"/>
        <w:jc w:val="both"/>
      </w:pPr>
      <w:hyperlink r:id="rId14" w:anchor="sub_id=2800" w:history="1">
        <w:r>
          <w:rPr>
            <w:rStyle w:val="a4"/>
          </w:rPr>
          <w:t>Параграф 2. Требования по обеспечению надежности и устойчивости зданий</w:t>
        </w:r>
      </w:hyperlink>
    </w:p>
    <w:p w:rsidR="00000000" w:rsidRDefault="00BD07D9">
      <w:pPr>
        <w:ind w:firstLine="397"/>
        <w:jc w:val="both"/>
      </w:pPr>
      <w:hyperlink r:id="rId15" w:anchor="sub_id=3500" w:history="1">
        <w:r>
          <w:rPr>
            <w:rStyle w:val="a4"/>
          </w:rPr>
          <w:t>Параграф 3. Требования к пожарной безопасности</w:t>
        </w:r>
      </w:hyperlink>
    </w:p>
    <w:p w:rsidR="00000000" w:rsidRDefault="00BD07D9">
      <w:pPr>
        <w:pStyle w:val="s8"/>
      </w:pPr>
      <w:hyperlink r:id="rId16" w:anchor="sub_id=12500" w:history="1">
        <w:r>
          <w:rPr>
            <w:rStyle w:val="a4"/>
          </w:rPr>
          <w:t>Параграф 6. Охрана окружающей среды</w:t>
        </w:r>
      </w:hyperlink>
    </w:p>
    <w:p w:rsidR="00000000" w:rsidRDefault="00BD07D9">
      <w:pPr>
        <w:pStyle w:val="s8"/>
      </w:pPr>
      <w:hyperlink r:id="rId17" w:anchor="sub_id=13000" w:history="1">
        <w:r>
          <w:rPr>
            <w:rStyle w:val="a4"/>
          </w:rPr>
          <w:t>Глава 6. Энергосбережение и рациональное использование природных ресурсов</w:t>
        </w:r>
      </w:hyperlink>
    </w:p>
    <w:p w:rsidR="00000000" w:rsidRDefault="00BD07D9">
      <w:pPr>
        <w:ind w:firstLine="397"/>
        <w:jc w:val="both"/>
      </w:pPr>
      <w:hyperlink r:id="rId18" w:anchor="sub_id=13000" w:history="1">
        <w:r>
          <w:rPr>
            <w:rStyle w:val="a4"/>
          </w:rPr>
          <w:t>Параграф 1. Требования к сокращению энергопотребления</w:t>
        </w:r>
      </w:hyperlink>
    </w:p>
    <w:p w:rsidR="00000000" w:rsidRDefault="00BD07D9">
      <w:pPr>
        <w:ind w:firstLine="397"/>
        <w:jc w:val="both"/>
      </w:pPr>
      <w:hyperlink r:id="rId19" w:anchor="sub_id=13400" w:history="1">
        <w:r>
          <w:rPr>
            <w:rStyle w:val="a4"/>
          </w:rPr>
          <w:t>Параграф 2. Рациональное использование природных ресурсов</w:t>
        </w:r>
      </w:hyperlink>
    </w:p>
    <w:p w:rsidR="00000000" w:rsidRDefault="00BD07D9">
      <w:pPr>
        <w:jc w:val="center"/>
        <w:textAlignment w:val="baseline"/>
      </w:pPr>
      <w:bookmarkStart w:id="2" w:name="ContentEnd"/>
      <w:bookmarkEnd w:id="2"/>
      <w:r>
        <w:t> </w:t>
      </w:r>
    </w:p>
    <w:p w:rsidR="00000000" w:rsidRDefault="00BD07D9">
      <w:pPr>
        <w:jc w:val="center"/>
        <w:textAlignment w:val="baseline"/>
      </w:pPr>
      <w:r>
        <w:t> </w:t>
      </w:r>
    </w:p>
    <w:p w:rsidR="00000000" w:rsidRDefault="00BD07D9">
      <w:pPr>
        <w:jc w:val="center"/>
      </w:pPr>
      <w:r>
        <w:rPr>
          <w:rStyle w:val="s1"/>
        </w:rPr>
        <w:t>Глава 1. О</w:t>
      </w:r>
      <w:r>
        <w:rPr>
          <w:rStyle w:val="s1"/>
        </w:rPr>
        <w:t>бласть применения</w:t>
      </w:r>
    </w:p>
    <w:p w:rsidR="00000000" w:rsidRDefault="00BD07D9">
      <w:pPr>
        <w:ind w:firstLine="397"/>
        <w:jc w:val="both"/>
      </w:pPr>
      <w:r>
        <w:rPr>
          <w:rStyle w:val="s0"/>
        </w:rPr>
        <w:t> </w:t>
      </w:r>
    </w:p>
    <w:p w:rsidR="00000000" w:rsidRDefault="00BD07D9">
      <w:pPr>
        <w:ind w:firstLine="397"/>
        <w:jc w:val="both"/>
      </w:pPr>
      <w:r>
        <w:rPr>
          <w:rStyle w:val="s0"/>
        </w:rPr>
        <w:t>1. Настоящие строительные нормы устанавливают требования к участку, объемно-планировочному решению, инженерным системам объектов органов противопожарной службы проектируемых и возводимых на территории Республики Казахстан.</w:t>
      </w:r>
    </w:p>
    <w:p w:rsidR="00000000" w:rsidRDefault="00BD07D9">
      <w:pPr>
        <w:ind w:firstLine="397"/>
        <w:jc w:val="both"/>
      </w:pPr>
      <w:r>
        <w:rPr>
          <w:rStyle w:val="s0"/>
        </w:rPr>
        <w:t>2. Требования</w:t>
      </w:r>
      <w:r>
        <w:rPr>
          <w:rStyle w:val="s0"/>
        </w:rPr>
        <w:t xml:space="preserve"> настоящих строительных норм распространяются на проектирование, строительство вновь возводимых и реконструируемых, расширяемых и модернизируемых зданий и сооружений органов противопожарной службы (пожарных депо, учебно-спортивных и жилых и так далее).</w:t>
      </w:r>
    </w:p>
    <w:p w:rsidR="00000000" w:rsidRDefault="00BD07D9">
      <w:pPr>
        <w:ind w:firstLine="397"/>
        <w:jc w:val="both"/>
      </w:pPr>
      <w:r>
        <w:rPr>
          <w:rStyle w:val="s0"/>
        </w:rPr>
        <w:t> </w:t>
      </w:r>
    </w:p>
    <w:p w:rsidR="00000000" w:rsidRDefault="00BD07D9">
      <w:pPr>
        <w:ind w:firstLine="397"/>
        <w:jc w:val="both"/>
      </w:pPr>
      <w:r>
        <w:rPr>
          <w:rStyle w:val="s0"/>
        </w:rPr>
        <w:t> </w:t>
      </w:r>
    </w:p>
    <w:p w:rsidR="00000000" w:rsidRDefault="00BD07D9">
      <w:pPr>
        <w:jc w:val="center"/>
      </w:pPr>
      <w:r>
        <w:rPr>
          <w:rStyle w:val="s1"/>
        </w:rPr>
        <w:t>Глава 2. Нормативные ссылки</w:t>
      </w:r>
    </w:p>
    <w:p w:rsidR="00000000" w:rsidRDefault="00BD07D9">
      <w:pPr>
        <w:ind w:firstLine="397"/>
        <w:jc w:val="both"/>
      </w:pPr>
      <w:r>
        <w:rPr>
          <w:rStyle w:val="s0"/>
        </w:rPr>
        <w:t> </w:t>
      </w:r>
    </w:p>
    <w:p w:rsidR="00000000" w:rsidRDefault="00BD07D9">
      <w:pPr>
        <w:ind w:firstLine="397"/>
        <w:jc w:val="both"/>
      </w:pPr>
      <w:r>
        <w:rPr>
          <w:rStyle w:val="s0"/>
        </w:rPr>
        <w:t>Для применения настоящих строительных норм необходимы следующие ссылки на нормативные правовые акты Республики Казахстан:</w:t>
      </w:r>
    </w:p>
    <w:p w:rsidR="00000000" w:rsidRDefault="00BD07D9">
      <w:pPr>
        <w:ind w:firstLine="397"/>
        <w:jc w:val="both"/>
      </w:pPr>
      <w:r>
        <w:rPr>
          <w:rStyle w:val="s0"/>
        </w:rPr>
        <w:lastRenderedPageBreak/>
        <w:t xml:space="preserve">1) </w:t>
      </w:r>
      <w:hyperlink r:id="rId20" w:history="1">
        <w:r>
          <w:rPr>
            <w:rStyle w:val="a4"/>
          </w:rPr>
          <w:t>Кодекс</w:t>
        </w:r>
      </w:hyperlink>
      <w:r>
        <w:rPr>
          <w:rStyle w:val="s0"/>
        </w:rPr>
        <w:t xml:space="preserve"> Республики Казахстан от 9 ян</w:t>
      </w:r>
      <w:r>
        <w:rPr>
          <w:rStyle w:val="s0"/>
        </w:rPr>
        <w:t>варя 2007 года «Экологический кодекс Республики Казахстан» (далее - Экологический кодекс);</w:t>
      </w:r>
    </w:p>
    <w:p w:rsidR="00000000" w:rsidRDefault="00BD07D9">
      <w:pPr>
        <w:ind w:firstLine="397"/>
        <w:jc w:val="both"/>
      </w:pPr>
      <w:r>
        <w:rPr>
          <w:rStyle w:val="s0"/>
        </w:rPr>
        <w:t xml:space="preserve">2) </w:t>
      </w:r>
      <w:hyperlink r:id="rId21" w:history="1">
        <w:r>
          <w:rPr>
            <w:rStyle w:val="a4"/>
          </w:rPr>
          <w:t>Закон</w:t>
        </w:r>
      </w:hyperlink>
      <w:r>
        <w:rPr>
          <w:rStyle w:val="s0"/>
        </w:rPr>
        <w:t xml:space="preserve"> Республики Казахстан от 16 июля 2001 года «Об архитектурной, градостроительной и строительно</w:t>
      </w:r>
      <w:r>
        <w:rPr>
          <w:rStyle w:val="s0"/>
        </w:rPr>
        <w:t>й деятельности в Республике Казахстан» (далее - Закон);</w:t>
      </w:r>
    </w:p>
    <w:p w:rsidR="00000000" w:rsidRDefault="00BD07D9">
      <w:pPr>
        <w:ind w:firstLine="397"/>
        <w:jc w:val="both"/>
      </w:pPr>
      <w:r>
        <w:rPr>
          <w:rStyle w:val="s0"/>
        </w:rPr>
        <w:t xml:space="preserve">3) </w:t>
      </w:r>
      <w:hyperlink r:id="rId22" w:history="1">
        <w:r>
          <w:rPr>
            <w:rStyle w:val="a4"/>
          </w:rPr>
          <w:t>приказ</w:t>
        </w:r>
      </w:hyperlink>
      <w:r>
        <w:rPr>
          <w:rStyle w:val="s0"/>
        </w:rPr>
        <w:t xml:space="preserve"> Министра национальной экономики Республики Казахстан от 16 марта 2015 года № 209 «Об утверждении Санитарных правил «Санитарно</w:t>
      </w:r>
      <w:r>
        <w:rPr>
          <w:rStyle w:val="s0"/>
        </w:rPr>
        <w:t xml:space="preserve">-эпидемиологические требования к водоисточникам, местам водозабора для хозяйственно-питьевых целей, хозяйственно-питьевому водоснабжению и местам культурно-бытового водопользования и безопасности водных объектов» (зарегистрирован в Реестре государственной </w:t>
      </w:r>
      <w:r>
        <w:rPr>
          <w:rStyle w:val="s0"/>
        </w:rPr>
        <w:t xml:space="preserve">регистрации нормативных правовых актов за № 10774) (далее - </w:t>
      </w:r>
      <w:hyperlink r:id="rId23" w:history="1">
        <w:r>
          <w:rPr>
            <w:rStyle w:val="a4"/>
          </w:rPr>
          <w:t>санитарные правила</w:t>
        </w:r>
      </w:hyperlink>
      <w:r>
        <w:rPr>
          <w:rStyle w:val="s0"/>
        </w:rPr>
        <w:t xml:space="preserve"> «Санитарно-эпидемиологические требования к водоисточникам, местам водозабора для хозяйственно-питьевых целей, хо</w:t>
      </w:r>
      <w:r>
        <w:rPr>
          <w:rStyle w:val="s0"/>
        </w:rPr>
        <w:t>зяйственно-питьевому водоснабжению и местам культурно-бытового водопользования и безопасности водных объектов»);</w:t>
      </w:r>
    </w:p>
    <w:p w:rsidR="00000000" w:rsidRDefault="00BD07D9">
      <w:pPr>
        <w:ind w:firstLine="397"/>
        <w:jc w:val="both"/>
      </w:pPr>
      <w:r>
        <w:rPr>
          <w:rStyle w:val="s0"/>
        </w:rPr>
        <w:t xml:space="preserve">4) </w:t>
      </w:r>
      <w:hyperlink r:id="rId24" w:history="1">
        <w:r>
          <w:rPr>
            <w:rStyle w:val="a4"/>
          </w:rPr>
          <w:t>приказ</w:t>
        </w:r>
      </w:hyperlink>
      <w:r>
        <w:rPr>
          <w:rStyle w:val="s0"/>
        </w:rPr>
        <w:t xml:space="preserve"> Министра внутренних дел Республики Казахстан от 29 ноября 2016 года </w:t>
      </w:r>
      <w:r>
        <w:rPr>
          <w:rStyle w:val="s0"/>
        </w:rPr>
        <w:t xml:space="preserve">№ 1111 «Об утверждении Технического регламента «Требования по оборудованию зданий, помещений и сооружений системами автоматического пожаротушения и автоматической пожарной сигнализации, оповещения и управления эвакуацией людей при пожаре» (зарегистрирован </w:t>
      </w:r>
      <w:r>
        <w:rPr>
          <w:rStyle w:val="s0"/>
        </w:rPr>
        <w:t>в Реестре государственной регистрации нормативных правовых актов за № 14858) (далее - ТР «Требования по оборудованию зданий, помещений и сооружений системами автоматического пожаротушения и автоматической пожарной сигнализации, оповещения и управления эвак</w:t>
      </w:r>
      <w:r>
        <w:rPr>
          <w:rStyle w:val="s0"/>
        </w:rPr>
        <w:t>уацией людей при пожаре»);</w:t>
      </w:r>
    </w:p>
    <w:p w:rsidR="00000000" w:rsidRDefault="00BD07D9">
      <w:pPr>
        <w:ind w:firstLine="397"/>
        <w:jc w:val="both"/>
      </w:pPr>
      <w:r>
        <w:rPr>
          <w:rStyle w:val="s0"/>
        </w:rPr>
        <w:t xml:space="preserve">5) </w:t>
      </w:r>
      <w:hyperlink r:id="rId25" w:history="1">
        <w:r>
          <w:rPr>
            <w:rStyle w:val="a4"/>
          </w:rPr>
          <w:t>приказ</w:t>
        </w:r>
      </w:hyperlink>
      <w:r>
        <w:rPr>
          <w:rStyle w:val="s0"/>
        </w:rPr>
        <w:t xml:space="preserve"> </w:t>
      </w:r>
      <w:r>
        <w:rPr>
          <w:rStyle w:val="s0"/>
        </w:rPr>
        <w:t>Министра внутренних дел Республики Казахстан от 23 июня 2017 года № 438 «Об утверждении технического регламента «Требования к безопасности пожарной техники для защиты объектов» (зарегистрирован в Реестре государственной регистрации нормативных правовых акт</w:t>
      </w:r>
      <w:r>
        <w:rPr>
          <w:rStyle w:val="s0"/>
        </w:rPr>
        <w:t>ов за № 15511) (далее - ТР «Требования к безопасности пожарной техники для защиты объектов»);</w:t>
      </w:r>
    </w:p>
    <w:p w:rsidR="00000000" w:rsidRDefault="00BD07D9">
      <w:pPr>
        <w:ind w:firstLine="397"/>
        <w:jc w:val="both"/>
      </w:pPr>
      <w:r>
        <w:rPr>
          <w:rStyle w:val="s0"/>
        </w:rPr>
        <w:t xml:space="preserve">6) </w:t>
      </w:r>
      <w:hyperlink r:id="rId26" w:history="1">
        <w:r>
          <w:rPr>
            <w:rStyle w:val="a4"/>
          </w:rPr>
          <w:t>приказ</w:t>
        </w:r>
      </w:hyperlink>
      <w:r>
        <w:rPr>
          <w:rStyle w:val="s0"/>
        </w:rPr>
        <w:t xml:space="preserve"> Министра внутренних дел Республики Казахстан от 23 июня 2017 года № 439 «Об утверждении</w:t>
      </w:r>
      <w:r>
        <w:rPr>
          <w:rStyle w:val="s0"/>
        </w:rPr>
        <w:t xml:space="preserve"> технического регламента «Общие требования к пожарной безопасности» (зарегистрирован в Реестре государственной регистрации нормативных правовых актов за № 15501) (далее - ТР «Общие требования к пожарной безопасности»).</w:t>
      </w:r>
    </w:p>
    <w:p w:rsidR="00000000" w:rsidRDefault="00BD07D9">
      <w:pPr>
        <w:ind w:firstLine="397"/>
        <w:jc w:val="both"/>
      </w:pPr>
      <w:r>
        <w:t> </w:t>
      </w:r>
    </w:p>
    <w:p w:rsidR="00000000" w:rsidRDefault="00BD07D9">
      <w:pPr>
        <w:ind w:firstLine="397"/>
        <w:jc w:val="both"/>
      </w:pPr>
      <w:r>
        <w:rPr>
          <w:rStyle w:val="s0"/>
        </w:rPr>
        <w:t>Примечание* - При пользовании целес</w:t>
      </w:r>
      <w:r>
        <w:rPr>
          <w:rStyle w:val="s0"/>
        </w:rPr>
        <w:t>ообразно проверить действие ссылочных документов по информационным каталогам «</w:t>
      </w:r>
      <w:hyperlink r:id="rId27" w:history="1">
        <w:r>
          <w:rPr>
            <w:rStyle w:val="a4"/>
          </w:rPr>
          <w:t>Перечень</w:t>
        </w:r>
      </w:hyperlink>
      <w:r>
        <w:rPr>
          <w:rStyle w:val="s0"/>
        </w:rPr>
        <w:t xml:space="preserve"> нормативных правовых актов и нормативных технических документов в сфере архитектуры, градостроительства </w:t>
      </w:r>
      <w:r>
        <w:rPr>
          <w:rStyle w:val="s0"/>
        </w:rPr>
        <w:t>и строительства, действующих на территории Республики Казахстан», составляемым ежегодно по состоянию на текущий год и соответствующим ежемесячно издаваемым информационным бюллетеням - журналам и информационным указателям стандартов, опубликованным в текуще</w:t>
      </w:r>
      <w:r>
        <w:rPr>
          <w:rStyle w:val="s0"/>
        </w:rPr>
        <w:t>м году.</w:t>
      </w:r>
    </w:p>
    <w:p w:rsidR="00000000" w:rsidRDefault="00BD07D9">
      <w:pPr>
        <w:ind w:firstLine="397"/>
        <w:jc w:val="both"/>
      </w:pPr>
      <w:r>
        <w:rPr>
          <w:rStyle w:val="s0"/>
        </w:rPr>
        <w:t> </w:t>
      </w:r>
    </w:p>
    <w:p w:rsidR="00000000" w:rsidRDefault="00BD07D9">
      <w:pPr>
        <w:jc w:val="center"/>
      </w:pPr>
      <w:r>
        <w:rPr>
          <w:rStyle w:val="s1"/>
        </w:rPr>
        <w:br/>
        <w:t>Глава 3. Термины и определения</w:t>
      </w:r>
    </w:p>
    <w:p w:rsidR="00000000" w:rsidRDefault="00BD07D9">
      <w:pPr>
        <w:ind w:firstLine="397"/>
        <w:jc w:val="both"/>
      </w:pPr>
      <w:r>
        <w:rPr>
          <w:rStyle w:val="s0"/>
        </w:rPr>
        <w:t> </w:t>
      </w:r>
    </w:p>
    <w:p w:rsidR="00000000" w:rsidRDefault="00BD07D9">
      <w:pPr>
        <w:ind w:firstLine="397"/>
        <w:jc w:val="both"/>
      </w:pPr>
      <w:r>
        <w:rPr>
          <w:rStyle w:val="s0"/>
        </w:rPr>
        <w:t>3. В настоящих строительных нормах применяются следующие термины с соответствующими определениями:</w:t>
      </w:r>
    </w:p>
    <w:p w:rsidR="00000000" w:rsidRDefault="00BD07D9">
      <w:pPr>
        <w:ind w:firstLine="397"/>
        <w:jc w:val="both"/>
      </w:pPr>
      <w:r>
        <w:rPr>
          <w:rStyle w:val="s0"/>
        </w:rPr>
        <w:t>1) государственная противопожарная служба - совокупность органов управления, сил и средств гражданской защиты в областях, городах республиканского значения, столице, районах, городах областного значения, предназначенных для организации предупреждения пожар</w:t>
      </w:r>
      <w:r>
        <w:rPr>
          <w:rStyle w:val="s0"/>
        </w:rPr>
        <w:t>ов и их тушения, проведения аварийно-спасательных и неотложных работ, осуществления государственного контроля в области пожарной безопасности и проведения дознания по делам о преступлениях, связанных с пожарами;</w:t>
      </w:r>
    </w:p>
    <w:p w:rsidR="00000000" w:rsidRDefault="00BD07D9">
      <w:pPr>
        <w:ind w:firstLine="397"/>
        <w:jc w:val="both"/>
      </w:pPr>
      <w:r>
        <w:rPr>
          <w:rStyle w:val="s0"/>
        </w:rPr>
        <w:t>2) боевая одежда пожарного - одежда, предназ</w:t>
      </w:r>
      <w:r>
        <w:rPr>
          <w:rStyle w:val="s0"/>
        </w:rPr>
        <w:t xml:space="preserve">наченная для защиты тела человека от опасных и вредных факторов окружающей среды, возникающих при тушении пожаров и </w:t>
      </w:r>
      <w:r>
        <w:rPr>
          <w:rStyle w:val="s0"/>
        </w:rPr>
        <w:lastRenderedPageBreak/>
        <w:t>проведении связанных с ними первоочередных аварийно-спасательных работ, а также от неблагоприятных климатических воздействий;</w:t>
      </w:r>
    </w:p>
    <w:p w:rsidR="00000000" w:rsidRDefault="00BD07D9">
      <w:pPr>
        <w:ind w:firstLine="397"/>
        <w:jc w:val="both"/>
      </w:pPr>
      <w:r>
        <w:rPr>
          <w:rStyle w:val="s0"/>
        </w:rPr>
        <w:t>3) негосударст</w:t>
      </w:r>
      <w:r>
        <w:rPr>
          <w:rStyle w:val="s0"/>
        </w:rPr>
        <w:t>венная противопожарная служба - юридические лица, прошедшие аттестацию на право проведения работ по предупреждению и тушению пожаров, обеспечению пожарной безопасности и проведению аварийно-спасательных работ в организациях, населенных пунктах и на объекта</w:t>
      </w:r>
      <w:r>
        <w:rPr>
          <w:rStyle w:val="s0"/>
        </w:rPr>
        <w:t>х;</w:t>
      </w:r>
    </w:p>
    <w:p w:rsidR="00000000" w:rsidRDefault="00BD07D9">
      <w:pPr>
        <w:ind w:firstLine="397"/>
        <w:jc w:val="both"/>
      </w:pPr>
      <w:r>
        <w:rPr>
          <w:rStyle w:val="s0"/>
        </w:rPr>
        <w:t>4) объект органов противопожарной службы - территория, производственные, складские, общественные здания, строения и сооружения с наружными и внутренними инженерными сетями, предназначенные для обеспечения деятельности органов государственной и негосудар</w:t>
      </w:r>
      <w:r>
        <w:rPr>
          <w:rStyle w:val="s0"/>
        </w:rPr>
        <w:t>ственной противопожарной службы, добровольных противопожарных формирований, пожарно-технические научно-исследовательские учреждения, организации образования уполномоченного органа в сфере гражданской защиты;</w:t>
      </w:r>
    </w:p>
    <w:p w:rsidR="00000000" w:rsidRDefault="00BD07D9">
      <w:pPr>
        <w:ind w:firstLine="397"/>
        <w:jc w:val="both"/>
      </w:pPr>
      <w:r>
        <w:rPr>
          <w:rStyle w:val="s0"/>
        </w:rPr>
        <w:t>5) опасный фактор пожара - фактор пожара, воздей</w:t>
      </w:r>
      <w:r>
        <w:rPr>
          <w:rStyle w:val="s0"/>
        </w:rPr>
        <w:t>ствие которого приводит к травме, отравлению или гибели человека, а также к материальному ущербу. К опасным факторам пожара относятся пламя и искры, повышенная температура окружающей среды, задымление, изменение состава газовой среды, токсичные продукты го</w:t>
      </w:r>
      <w:r>
        <w:rPr>
          <w:rStyle w:val="s0"/>
        </w:rPr>
        <w:t>рения и термического разложения, пониженная концентрация кислорода;</w:t>
      </w:r>
    </w:p>
    <w:p w:rsidR="00000000" w:rsidRDefault="00BD07D9">
      <w:pPr>
        <w:ind w:firstLine="397"/>
        <w:jc w:val="both"/>
      </w:pPr>
      <w:r>
        <w:rPr>
          <w:rStyle w:val="s0"/>
        </w:rPr>
        <w:t>6) пожарное депо - территория, здания и сооружения, предназначенные для размещения пожарной и специальной техники, пожарно-технического вооружения, их технического обслуживания, включая сл</w:t>
      </w:r>
      <w:r>
        <w:rPr>
          <w:rStyle w:val="s0"/>
        </w:rPr>
        <w:t>ужебные, вспомогательные помещения для личного состава и пункта связи подразделения противопожарной службы;</w:t>
      </w:r>
    </w:p>
    <w:p w:rsidR="00000000" w:rsidRDefault="00BD07D9">
      <w:pPr>
        <w:ind w:firstLine="397"/>
        <w:jc w:val="both"/>
      </w:pPr>
      <w:r>
        <w:rPr>
          <w:rStyle w:val="s0"/>
        </w:rPr>
        <w:t>7) пожарный пост - специальное помещение объекта с круглосуточным пребыванием дежурного персонала, оборудованное приборами контроля состояния средст</w:t>
      </w:r>
      <w:r>
        <w:rPr>
          <w:rStyle w:val="s0"/>
        </w:rPr>
        <w:t>в пожарной автоматики;</w:t>
      </w:r>
    </w:p>
    <w:p w:rsidR="00000000" w:rsidRDefault="00BD07D9">
      <w:pPr>
        <w:ind w:firstLine="397"/>
        <w:jc w:val="both"/>
      </w:pPr>
      <w:r>
        <w:rPr>
          <w:rStyle w:val="s0"/>
        </w:rPr>
        <w:t>8) пожарный рукав - гибкий трубопровод для транспортирования огнетушащих веществ, оборудованный пожарными соединительными головками;</w:t>
      </w:r>
    </w:p>
    <w:p w:rsidR="00000000" w:rsidRDefault="00BD07D9">
      <w:pPr>
        <w:ind w:firstLine="397"/>
        <w:jc w:val="both"/>
      </w:pPr>
      <w:r>
        <w:rPr>
          <w:rStyle w:val="s0"/>
        </w:rPr>
        <w:t>9) постовая будка - небольшое однокомнатное строение для постового;</w:t>
      </w:r>
    </w:p>
    <w:p w:rsidR="00000000" w:rsidRDefault="00BD07D9">
      <w:pPr>
        <w:ind w:firstLine="397"/>
        <w:jc w:val="both"/>
      </w:pPr>
      <w:r>
        <w:rPr>
          <w:rStyle w:val="s0"/>
        </w:rPr>
        <w:t>10) противодымная защита - компл</w:t>
      </w:r>
      <w:r>
        <w:rPr>
          <w:rStyle w:val="s0"/>
        </w:rPr>
        <w:t>екс организационных мероприятий и технических средств, направленных на предотвращение воздействия на людей дыма, повышенной температуры и токсичных продуктов горения;</w:t>
      </w:r>
    </w:p>
    <w:p w:rsidR="00000000" w:rsidRDefault="00BD07D9">
      <w:pPr>
        <w:ind w:firstLine="397"/>
        <w:jc w:val="both"/>
      </w:pPr>
      <w:r>
        <w:rPr>
          <w:rStyle w:val="s0"/>
        </w:rPr>
        <w:t>11) пункт связи - помещение, оборудованное техническими средствами, аппаратурой, сигнальн</w:t>
      </w:r>
      <w:r>
        <w:rPr>
          <w:rStyle w:val="s0"/>
        </w:rPr>
        <w:t>о-переговорными устройствами, предназначенное для обеспечения приема сообщений, связи (телефон, радио) с центром управления силами органов противопожарной службы, немедленного вызова личного состава и передачи распоряжений;</w:t>
      </w:r>
    </w:p>
    <w:p w:rsidR="00000000" w:rsidRDefault="00BD07D9">
      <w:pPr>
        <w:ind w:firstLine="397"/>
        <w:jc w:val="both"/>
      </w:pPr>
      <w:r>
        <w:rPr>
          <w:rStyle w:val="s0"/>
        </w:rPr>
        <w:t>12) уполномоченный орган в сфере</w:t>
      </w:r>
      <w:r>
        <w:rPr>
          <w:rStyle w:val="s0"/>
        </w:rPr>
        <w:t xml:space="preserve"> гражданской защиты - центральный исполнительный орган, осуществляющий руководство и межотраслевую координацию, разработку и реализацию государственной политики в сфере гражданской защиты в части предупреждения и ликвидации чрезвычайных ситуаций природного</w:t>
      </w:r>
      <w:r>
        <w:rPr>
          <w:rStyle w:val="s0"/>
        </w:rPr>
        <w:t xml:space="preserve"> и техногенного характера, оказания экстренной медицинской и психологической помощи населению, обеспечения пожарной безопасности и организации гражданской обороны.</w:t>
      </w:r>
    </w:p>
    <w:p w:rsidR="00000000" w:rsidRDefault="00BD07D9">
      <w:pPr>
        <w:ind w:firstLine="397"/>
        <w:jc w:val="both"/>
      </w:pPr>
      <w:r>
        <w:rPr>
          <w:rStyle w:val="s0"/>
        </w:rPr>
        <w:t> </w:t>
      </w:r>
    </w:p>
    <w:p w:rsidR="00000000" w:rsidRDefault="00BD07D9">
      <w:pPr>
        <w:ind w:firstLine="397"/>
        <w:jc w:val="both"/>
      </w:pPr>
      <w:r>
        <w:rPr>
          <w:rStyle w:val="s0"/>
        </w:rPr>
        <w:t> </w:t>
      </w:r>
    </w:p>
    <w:p w:rsidR="00000000" w:rsidRDefault="00BD07D9">
      <w:pPr>
        <w:jc w:val="center"/>
      </w:pPr>
      <w:r>
        <w:rPr>
          <w:rStyle w:val="s1"/>
        </w:rPr>
        <w:t>Глава 4. Цели нормативных требований и функциональные требования строительных норм</w:t>
      </w:r>
    </w:p>
    <w:p w:rsidR="00000000" w:rsidRDefault="00BD07D9">
      <w:pPr>
        <w:ind w:firstLine="397"/>
        <w:jc w:val="both"/>
      </w:pPr>
      <w:r>
        <w:rPr>
          <w:rStyle w:val="s0"/>
        </w:rPr>
        <w:t> </w:t>
      </w:r>
    </w:p>
    <w:p w:rsidR="00000000" w:rsidRDefault="00BD07D9">
      <w:pPr>
        <w:ind w:firstLine="397"/>
        <w:jc w:val="both"/>
      </w:pPr>
      <w:r>
        <w:rPr>
          <w:rStyle w:val="s0"/>
        </w:rPr>
        <w:t> </w:t>
      </w:r>
    </w:p>
    <w:p w:rsidR="00000000" w:rsidRDefault="00BD07D9">
      <w:pPr>
        <w:jc w:val="center"/>
      </w:pPr>
      <w:r>
        <w:rPr>
          <w:rStyle w:val="s1"/>
        </w:rPr>
        <w:t>П</w:t>
      </w:r>
      <w:r>
        <w:rPr>
          <w:rStyle w:val="s1"/>
        </w:rPr>
        <w:t>араграф 1. Цели нормативных требований строительных норм</w:t>
      </w:r>
    </w:p>
    <w:p w:rsidR="00000000" w:rsidRDefault="00BD07D9">
      <w:pPr>
        <w:ind w:firstLine="397"/>
        <w:jc w:val="both"/>
      </w:pPr>
      <w:r>
        <w:rPr>
          <w:rStyle w:val="s0"/>
        </w:rPr>
        <w:t> </w:t>
      </w:r>
    </w:p>
    <w:p w:rsidR="00000000" w:rsidRDefault="00BD07D9">
      <w:pPr>
        <w:ind w:firstLine="397"/>
        <w:jc w:val="both"/>
      </w:pPr>
      <w:r>
        <w:rPr>
          <w:rStyle w:val="s0"/>
        </w:rPr>
        <w:t xml:space="preserve">4. Целью нормативных требований является обеспечение безопасности объектов органов противопожарной службы на всех стадиях их жизненного цикла в целях защиты </w:t>
      </w:r>
      <w:r>
        <w:rPr>
          <w:rStyle w:val="s0"/>
        </w:rPr>
        <w:lastRenderedPageBreak/>
        <w:t>жизни, здоровья людей, имущества и охран</w:t>
      </w:r>
      <w:r>
        <w:rPr>
          <w:rStyle w:val="s0"/>
        </w:rPr>
        <w:t>ы окружающей среды, обеспечения энергетической эффективности и ресурсосбережения, а также заблаговременного предупреждения, предотвращения возможности возникновения, распространения пожара и эффективного тушения.</w:t>
      </w:r>
    </w:p>
    <w:p w:rsidR="00000000" w:rsidRDefault="00BD07D9">
      <w:pPr>
        <w:ind w:firstLine="397"/>
        <w:jc w:val="both"/>
      </w:pPr>
      <w:r>
        <w:rPr>
          <w:rStyle w:val="s0"/>
        </w:rPr>
        <w:t> </w:t>
      </w:r>
    </w:p>
    <w:p w:rsidR="00000000" w:rsidRDefault="00BD07D9">
      <w:pPr>
        <w:ind w:firstLine="397"/>
        <w:jc w:val="both"/>
      </w:pPr>
      <w:r>
        <w:rPr>
          <w:rStyle w:val="s0"/>
        </w:rPr>
        <w:t> </w:t>
      </w:r>
    </w:p>
    <w:p w:rsidR="00000000" w:rsidRDefault="00BD07D9">
      <w:pPr>
        <w:jc w:val="center"/>
      </w:pPr>
      <w:r>
        <w:rPr>
          <w:rStyle w:val="s1"/>
        </w:rPr>
        <w:t>Параграф 2. Функциональные требования с</w:t>
      </w:r>
      <w:r>
        <w:rPr>
          <w:rStyle w:val="s1"/>
        </w:rPr>
        <w:t>троительных норм</w:t>
      </w:r>
    </w:p>
    <w:p w:rsidR="00000000" w:rsidRDefault="00BD07D9">
      <w:pPr>
        <w:ind w:firstLine="397"/>
        <w:jc w:val="both"/>
      </w:pPr>
      <w:r>
        <w:rPr>
          <w:rStyle w:val="s0"/>
        </w:rPr>
        <w:t> </w:t>
      </w:r>
    </w:p>
    <w:p w:rsidR="00000000" w:rsidRDefault="00BD07D9">
      <w:pPr>
        <w:ind w:firstLine="397"/>
        <w:jc w:val="both"/>
      </w:pPr>
      <w:r>
        <w:rPr>
          <w:rStyle w:val="s0"/>
        </w:rPr>
        <w:t>5. Объекты органов противопожарной службы, их основания и конструкции рассчитываются на восприятие постоянных нагрузок от собственного веса, временных равномерно распределенных и сосредоточенных на перекрытиях, а также снеговых и ветровы</w:t>
      </w:r>
      <w:r>
        <w:rPr>
          <w:rStyle w:val="s0"/>
        </w:rPr>
        <w:t>х для данного района строительства в процессе эксплуатации зданий и сооружений.</w:t>
      </w:r>
    </w:p>
    <w:p w:rsidR="00000000" w:rsidRDefault="00BD07D9">
      <w:pPr>
        <w:ind w:firstLine="397"/>
        <w:jc w:val="both"/>
      </w:pPr>
      <w:r>
        <w:rPr>
          <w:rStyle w:val="s0"/>
        </w:rPr>
        <w:t>6. В объектах органов противопожарной службы предусматриваются мероприятия по предотвращению, уменьшению опасности возникновения, максимально быстрому обнаружению, тушению пожара и его распространению на соседние здания и сооружения при неблагоприятных пог</w:t>
      </w:r>
      <w:r>
        <w:rPr>
          <w:rStyle w:val="s0"/>
        </w:rPr>
        <w:t>одных условиях, проведение первоочередных аварийно-спасательных работ.</w:t>
      </w:r>
    </w:p>
    <w:p w:rsidR="00000000" w:rsidRDefault="00BD07D9">
      <w:pPr>
        <w:ind w:firstLine="397"/>
        <w:jc w:val="both"/>
      </w:pPr>
      <w:r>
        <w:rPr>
          <w:rStyle w:val="s0"/>
        </w:rPr>
        <w:t>7. В объектах органов противопожарной службы организовываются необходимые условия для работы, обеспечивающие защиту жизни и здоровья людей в процессе эксплуатации с учетом благоустройст</w:t>
      </w:r>
      <w:r>
        <w:rPr>
          <w:rStyle w:val="s0"/>
        </w:rPr>
        <w:t>ва территории, архитектурно-планировочных решений, санитарно-эпидемиологических требований.</w:t>
      </w:r>
    </w:p>
    <w:p w:rsidR="00000000" w:rsidRDefault="00BD07D9">
      <w:pPr>
        <w:ind w:firstLine="397"/>
        <w:jc w:val="both"/>
      </w:pPr>
      <w:r>
        <w:rPr>
          <w:rStyle w:val="s0"/>
        </w:rPr>
        <w:t>8. Объекты органов противопожарной службы и их внутренняя среда не должны оказывать недопустимые воздействия на человека физических, химических, биологических и ины</w:t>
      </w:r>
      <w:r>
        <w:rPr>
          <w:rStyle w:val="s0"/>
        </w:rPr>
        <w:t>х вредных факторов в течение срока эксплуатации при пребывании в них людей.</w:t>
      </w:r>
    </w:p>
    <w:p w:rsidR="00000000" w:rsidRDefault="00BD07D9">
      <w:pPr>
        <w:ind w:firstLine="397"/>
        <w:jc w:val="both"/>
      </w:pPr>
      <w:r>
        <w:rPr>
          <w:rStyle w:val="s0"/>
        </w:rPr>
        <w:t>9. При проектировании объектов органов противопожарной службы обеспечивается требуемое количество помещений, их последовательное размещение, в целях создания условий для работы сот</w:t>
      </w:r>
      <w:r>
        <w:rPr>
          <w:rStyle w:val="s0"/>
        </w:rPr>
        <w:t>рудников, также выполнение деятельности по охране людей, технических средств, эвакуации, тушению пожаров с учетом обстановки, информирование населения и организаций, контроля в области пожарной безопасности.</w:t>
      </w:r>
    </w:p>
    <w:p w:rsidR="00000000" w:rsidRDefault="00BD07D9">
      <w:pPr>
        <w:ind w:firstLine="397"/>
        <w:jc w:val="both"/>
      </w:pPr>
      <w:r>
        <w:rPr>
          <w:rStyle w:val="s0"/>
        </w:rPr>
        <w:t>10. Искусственное освещение и естественная инсол</w:t>
      </w:r>
      <w:r>
        <w:rPr>
          <w:rStyle w:val="s0"/>
        </w:rPr>
        <w:t>яция помещений, а также их звукоизоляция должны создавать условия для нормального пребывания людей и не допускать угрозы причинения вреда здоровью человека.</w:t>
      </w:r>
    </w:p>
    <w:p w:rsidR="00000000" w:rsidRDefault="00BD07D9">
      <w:pPr>
        <w:ind w:firstLine="397"/>
        <w:jc w:val="both"/>
      </w:pPr>
      <w:r>
        <w:rPr>
          <w:rStyle w:val="s0"/>
        </w:rPr>
        <w:t>11. В объектах органов противопожарной службы, в целях безопасности, необходимо предусмотреть техни</w:t>
      </w:r>
      <w:r>
        <w:rPr>
          <w:rStyle w:val="s0"/>
        </w:rPr>
        <w:t>ческие этажи, оснащенные всеми инженерными системами, технологическим оборудованием, приборами для автоматического или ручного регулирования температуры воздуха, также обеспечить удобное, продуманное и последовательное расположение помещений, учитывая функ</w:t>
      </w:r>
      <w:r>
        <w:rPr>
          <w:rStyle w:val="s0"/>
        </w:rPr>
        <w:t>циональные назначения.</w:t>
      </w:r>
    </w:p>
    <w:p w:rsidR="00000000" w:rsidRDefault="00BD07D9">
      <w:pPr>
        <w:ind w:firstLine="397"/>
        <w:jc w:val="both"/>
      </w:pPr>
      <w:r>
        <w:rPr>
          <w:rStyle w:val="s0"/>
        </w:rPr>
        <w:t>12. Ограждающие конструкции объектов органов противопожарной службы должны обеспечить влагозащиту и теплозащиту помещений, а системы водоснабжения и канализации не допускать утечек и загрязнений.</w:t>
      </w:r>
    </w:p>
    <w:p w:rsidR="00000000" w:rsidRDefault="00BD07D9">
      <w:pPr>
        <w:ind w:firstLine="397"/>
        <w:jc w:val="both"/>
      </w:pPr>
      <w:r>
        <w:rPr>
          <w:rStyle w:val="s0"/>
        </w:rPr>
        <w:t>13. Прилегающая территория, в том чис</w:t>
      </w:r>
      <w:r>
        <w:rPr>
          <w:rStyle w:val="s0"/>
        </w:rPr>
        <w:t>ле пути передвижения проектируется таким образом, чтобы обеспечивать защиту жизни и здоровья, а также исключить возможности вероятных несчастных случаев, нанесения травм и создания угрозы здоровью человека.</w:t>
      </w:r>
    </w:p>
    <w:p w:rsidR="00000000" w:rsidRDefault="00BD07D9">
      <w:pPr>
        <w:ind w:firstLine="397"/>
        <w:jc w:val="both"/>
      </w:pPr>
      <w:r>
        <w:rPr>
          <w:rStyle w:val="s0"/>
        </w:rPr>
        <w:t>14. В объектах органов противопожарной службы создается беспрепятственный доступ для всех людей, включая, при необходимости маломобильные группы населения, к местам в соответствии с их назначением.</w:t>
      </w:r>
    </w:p>
    <w:p w:rsidR="00000000" w:rsidRDefault="00BD07D9">
      <w:pPr>
        <w:ind w:firstLine="397"/>
        <w:jc w:val="both"/>
      </w:pPr>
      <w:r>
        <w:rPr>
          <w:rStyle w:val="s0"/>
        </w:rPr>
        <w:t>15. В объектах органов противопожарной службы необходимо у</w:t>
      </w:r>
      <w:r>
        <w:rPr>
          <w:rStyle w:val="s0"/>
        </w:rPr>
        <w:t>читывать требования по охране окружающей среды, рациональному использованию природных ресурсов и экономии энергопотребления, сокращению потерь тепла.</w:t>
      </w:r>
    </w:p>
    <w:p w:rsidR="00000000" w:rsidRDefault="00BD07D9">
      <w:pPr>
        <w:ind w:firstLine="397"/>
        <w:jc w:val="both"/>
      </w:pPr>
      <w:r>
        <w:rPr>
          <w:rStyle w:val="s0"/>
        </w:rPr>
        <w:t>16. В объектах органов противопожарной службы, в процессе проектирования, строительства и эксплуатации, пр</w:t>
      </w:r>
      <w:r>
        <w:rPr>
          <w:rStyle w:val="s0"/>
        </w:rPr>
        <w:t xml:space="preserve">едусматриваются меры по рациональному использованию </w:t>
      </w:r>
      <w:r>
        <w:rPr>
          <w:rStyle w:val="s0"/>
        </w:rPr>
        <w:lastRenderedPageBreak/>
        <w:t>водопотребления и тепла, а также для повторного применения строительных конструкций, материалов и изделий.</w:t>
      </w:r>
    </w:p>
    <w:p w:rsidR="00000000" w:rsidRDefault="00BD07D9">
      <w:pPr>
        <w:ind w:firstLine="397"/>
        <w:jc w:val="both"/>
      </w:pPr>
      <w:r>
        <w:rPr>
          <w:rStyle w:val="s0"/>
        </w:rPr>
        <w:t>17. В объектах органов противопожарной службы предусматриваются меры, чтобы ограждающие строитель</w:t>
      </w:r>
      <w:r>
        <w:rPr>
          <w:rStyle w:val="s0"/>
        </w:rPr>
        <w:t>ные конструкции, системы отопления и охлаждения, вентиляции и кондиционирования воздуха, освещения и другие системы функционировали в режиме экономии энергии и сохранения тепла, создания комфортных условий пребывания работников в помещениях.</w:t>
      </w:r>
    </w:p>
    <w:p w:rsidR="00000000" w:rsidRDefault="00BD07D9">
      <w:pPr>
        <w:ind w:firstLine="397"/>
        <w:jc w:val="both"/>
      </w:pPr>
      <w:r>
        <w:rPr>
          <w:rStyle w:val="s0"/>
        </w:rPr>
        <w:t> </w:t>
      </w:r>
    </w:p>
    <w:p w:rsidR="00000000" w:rsidRDefault="00BD07D9">
      <w:pPr>
        <w:ind w:firstLine="397"/>
        <w:jc w:val="both"/>
      </w:pPr>
      <w:r>
        <w:rPr>
          <w:rStyle w:val="s0"/>
        </w:rPr>
        <w:t> </w:t>
      </w:r>
    </w:p>
    <w:p w:rsidR="00000000" w:rsidRDefault="00BD07D9">
      <w:pPr>
        <w:jc w:val="center"/>
      </w:pPr>
      <w:r>
        <w:rPr>
          <w:rStyle w:val="s1"/>
        </w:rPr>
        <w:t>Глава 5. Т</w:t>
      </w:r>
      <w:r>
        <w:rPr>
          <w:rStyle w:val="s1"/>
        </w:rPr>
        <w:t>ребования к рабочим характеристикам объектов органов противопожарной службы</w:t>
      </w:r>
    </w:p>
    <w:p w:rsidR="00000000" w:rsidRDefault="00BD07D9">
      <w:pPr>
        <w:jc w:val="center"/>
      </w:pPr>
      <w:r>
        <w:rPr>
          <w:rStyle w:val="s1"/>
        </w:rPr>
        <w:t> </w:t>
      </w:r>
    </w:p>
    <w:p w:rsidR="00000000" w:rsidRDefault="00BD07D9">
      <w:pPr>
        <w:jc w:val="center"/>
      </w:pPr>
      <w:r>
        <w:rPr>
          <w:rStyle w:val="s1"/>
        </w:rPr>
        <w:t>Параграф 1. Основные положения</w:t>
      </w:r>
    </w:p>
    <w:p w:rsidR="00000000" w:rsidRDefault="00BD07D9">
      <w:pPr>
        <w:ind w:firstLine="397"/>
        <w:jc w:val="both"/>
      </w:pPr>
      <w:r>
        <w:rPr>
          <w:rStyle w:val="s0"/>
        </w:rPr>
        <w:t> </w:t>
      </w:r>
    </w:p>
    <w:p w:rsidR="00000000" w:rsidRDefault="00BD07D9">
      <w:pPr>
        <w:ind w:firstLine="397"/>
        <w:jc w:val="both"/>
      </w:pPr>
      <w:r>
        <w:rPr>
          <w:rStyle w:val="s0"/>
        </w:rPr>
        <w:t xml:space="preserve">18. Проектирование, строительство и реконструкция объектов органов противопожарной службы осуществляются в соответствии с требованиями настоящих </w:t>
      </w:r>
      <w:r>
        <w:rPr>
          <w:rStyle w:val="s0"/>
        </w:rPr>
        <w:t>строительных норм и других соответствующих нормативных документов, устанавливающих правила проектирования и строительства на территории Республики Казахстан.</w:t>
      </w:r>
    </w:p>
    <w:p w:rsidR="00000000" w:rsidRDefault="00BD07D9">
      <w:pPr>
        <w:ind w:firstLine="397"/>
        <w:jc w:val="both"/>
      </w:pPr>
      <w:r>
        <w:rPr>
          <w:rStyle w:val="s0"/>
        </w:rPr>
        <w:t>19. В объектах органов противопожарной службы (центральных пожарных депо) разрешается размещать це</w:t>
      </w:r>
      <w:r>
        <w:rPr>
          <w:rStyle w:val="s0"/>
        </w:rPr>
        <w:t>нтр оперативного управления, пожарный аварийно-спасательный отряд, базу газодымозащитной службы (далее - база ГДЗС), рукавный пост, конференц-зал с кинопроекционной и фойе.</w:t>
      </w:r>
    </w:p>
    <w:p w:rsidR="00000000" w:rsidRDefault="00BD07D9">
      <w:pPr>
        <w:ind w:firstLine="397"/>
        <w:jc w:val="both"/>
      </w:pPr>
      <w:r>
        <w:rPr>
          <w:rStyle w:val="s0"/>
        </w:rPr>
        <w:t>20. Тип пожарного депо, для охраны объектов хозяйствования, определяется в соответс</w:t>
      </w:r>
      <w:r>
        <w:rPr>
          <w:rStyle w:val="s0"/>
        </w:rPr>
        <w:t xml:space="preserve">твии с </w:t>
      </w:r>
      <w:hyperlink r:id="rId28" w:anchor="sub_id=100" w:history="1">
        <w:r>
          <w:rPr>
            <w:rStyle w:val="a4"/>
          </w:rPr>
          <w:t>требованиями</w:t>
        </w:r>
      </w:hyperlink>
      <w:r>
        <w:rPr>
          <w:rStyle w:val="s0"/>
        </w:rPr>
        <w:t xml:space="preserve"> ТР «Требования к безопасности пожарной техники для защиты объектов».</w:t>
      </w:r>
    </w:p>
    <w:p w:rsidR="00000000" w:rsidRDefault="00BD07D9">
      <w:pPr>
        <w:ind w:firstLine="397"/>
        <w:jc w:val="both"/>
      </w:pPr>
      <w:r>
        <w:rPr>
          <w:rStyle w:val="s0"/>
        </w:rPr>
        <w:t>21. В объектах органов противопожарной службы, газоснабжение проектируется согласно тр</w:t>
      </w:r>
      <w:r>
        <w:rPr>
          <w:rStyle w:val="s0"/>
        </w:rPr>
        <w:t xml:space="preserve">ебованиям государственных нормативов в области архитектуры, градостроительства и строительства, утверждаемыми в соответствии с </w:t>
      </w:r>
      <w:hyperlink r:id="rId29" w:anchor="sub_id=20002316" w:history="1">
        <w:r>
          <w:rPr>
            <w:rStyle w:val="a4"/>
          </w:rPr>
          <w:t>подпунктом 23-16) статьи 20</w:t>
        </w:r>
      </w:hyperlink>
      <w:r>
        <w:rPr>
          <w:rStyle w:val="s0"/>
        </w:rPr>
        <w:t xml:space="preserve"> Закона (далее - </w:t>
      </w:r>
      <w:r>
        <w:rPr>
          <w:rStyle w:val="s0"/>
        </w:rPr>
        <w:t>государственные нормативы в области архитектуры, градостроительства и строительства).</w:t>
      </w:r>
    </w:p>
    <w:p w:rsidR="00000000" w:rsidRDefault="00BD07D9">
      <w:pPr>
        <w:ind w:firstLine="397"/>
        <w:jc w:val="both"/>
      </w:pPr>
      <w:r>
        <w:rPr>
          <w:rStyle w:val="s0"/>
        </w:rPr>
        <w:t>22. На территории жилых зон, основных путях движения людей, объектов органов противопожарной службы обеспечивается доступность для маломобильных групп населения и их потр</w:t>
      </w:r>
      <w:r>
        <w:rPr>
          <w:rStyle w:val="s0"/>
        </w:rPr>
        <w:t>ебности.</w:t>
      </w:r>
    </w:p>
    <w:p w:rsidR="00000000" w:rsidRDefault="00BD07D9">
      <w:pPr>
        <w:ind w:firstLine="397"/>
        <w:jc w:val="both"/>
      </w:pPr>
      <w:r>
        <w:rPr>
          <w:rStyle w:val="s0"/>
        </w:rPr>
        <w:t>23. В производственной зоне, на участке, отведённом для строительства депо, размещаются: здание пожарного депо, при необходимости закрытый гараж-стоянка резервной техники и складские помещения.</w:t>
      </w:r>
    </w:p>
    <w:p w:rsidR="00000000" w:rsidRDefault="00BD07D9">
      <w:pPr>
        <w:ind w:firstLine="397"/>
        <w:jc w:val="both"/>
      </w:pPr>
      <w:r>
        <w:rPr>
          <w:rStyle w:val="s0"/>
        </w:rPr>
        <w:t>24. В учебно-спортивной зоне пожарного депо необходим</w:t>
      </w:r>
      <w:r>
        <w:rPr>
          <w:rStyle w:val="s0"/>
        </w:rPr>
        <w:t>о размещать учебную пожарную башню, стометровую полосу с препятствиями, подземный резервуар и пожарный гидрант с площадкой для стоянки автомобилей, спортивные сооружения.</w:t>
      </w:r>
    </w:p>
    <w:p w:rsidR="00000000" w:rsidRDefault="00BD07D9">
      <w:pPr>
        <w:ind w:firstLine="397"/>
        <w:jc w:val="both"/>
      </w:pPr>
      <w:r>
        <w:rPr>
          <w:rStyle w:val="s0"/>
        </w:rPr>
        <w:t>25. В жилой зоне размещаются жилая часть здания пожарного депо или жилой дом (служебн</w:t>
      </w:r>
      <w:r>
        <w:rPr>
          <w:rStyle w:val="s0"/>
        </w:rPr>
        <w:t>ые квартиры или общежитие), площадки для отдыха и детских игр.</w:t>
      </w:r>
    </w:p>
    <w:p w:rsidR="00000000" w:rsidRDefault="00BD07D9">
      <w:pPr>
        <w:ind w:firstLine="397"/>
        <w:jc w:val="both"/>
      </w:pPr>
      <w:r>
        <w:rPr>
          <w:rStyle w:val="s0"/>
        </w:rPr>
        <w:t>26. Пост технического обслуживания включает в себя мастерскую, кабинет безопасности движения, осмотровую канаву, кладовую, заправочный пункт.</w:t>
      </w:r>
    </w:p>
    <w:p w:rsidR="00000000" w:rsidRDefault="00BD07D9">
      <w:pPr>
        <w:ind w:firstLine="397"/>
        <w:jc w:val="both"/>
      </w:pPr>
      <w:r>
        <w:rPr>
          <w:rStyle w:val="s0"/>
        </w:rPr>
        <w:t>27. Объемно-планировочные решения помещений пожарно</w:t>
      </w:r>
      <w:r>
        <w:rPr>
          <w:rStyle w:val="s0"/>
        </w:rPr>
        <w:t>й техники и мойки определяются в зависимости от типа пожарной техники.</w:t>
      </w:r>
    </w:p>
    <w:p w:rsidR="00000000" w:rsidRDefault="00BD07D9">
      <w:pPr>
        <w:ind w:firstLine="397"/>
        <w:jc w:val="both"/>
      </w:pPr>
      <w:r>
        <w:rPr>
          <w:rStyle w:val="s0"/>
        </w:rPr>
        <w:t> </w:t>
      </w:r>
    </w:p>
    <w:p w:rsidR="00000000" w:rsidRDefault="00BD07D9">
      <w:pPr>
        <w:ind w:firstLine="397"/>
        <w:jc w:val="both"/>
      </w:pPr>
      <w:r>
        <w:rPr>
          <w:rStyle w:val="s0"/>
        </w:rPr>
        <w:t> </w:t>
      </w:r>
    </w:p>
    <w:p w:rsidR="00000000" w:rsidRDefault="00BD07D9">
      <w:pPr>
        <w:jc w:val="center"/>
      </w:pPr>
      <w:r>
        <w:rPr>
          <w:rStyle w:val="s1"/>
        </w:rPr>
        <w:t>Параграф 2. Требования по обеспечению надежности и устойчивости зданий</w:t>
      </w:r>
    </w:p>
    <w:p w:rsidR="00000000" w:rsidRDefault="00BD07D9">
      <w:pPr>
        <w:ind w:firstLine="397"/>
        <w:jc w:val="both"/>
      </w:pPr>
      <w:r>
        <w:rPr>
          <w:rStyle w:val="s0"/>
        </w:rPr>
        <w:t> </w:t>
      </w:r>
    </w:p>
    <w:p w:rsidR="00000000" w:rsidRDefault="00BD07D9">
      <w:pPr>
        <w:ind w:firstLine="397"/>
        <w:jc w:val="both"/>
      </w:pPr>
      <w:r>
        <w:rPr>
          <w:rStyle w:val="s0"/>
        </w:rPr>
        <w:t xml:space="preserve">28. При проектировании, строительстве и реконструкции объектов органов противопожарной службы запрещаются разработка и использование технологий, не </w:t>
      </w:r>
      <w:r>
        <w:rPr>
          <w:rStyle w:val="s0"/>
        </w:rPr>
        <w:lastRenderedPageBreak/>
        <w:t>отвечающих требованиям государственных нормативов в области архитектуры, градостроительства и строительства.</w:t>
      </w:r>
    </w:p>
    <w:p w:rsidR="00000000" w:rsidRDefault="00BD07D9">
      <w:pPr>
        <w:ind w:firstLine="397"/>
        <w:jc w:val="both"/>
      </w:pPr>
      <w:r>
        <w:rPr>
          <w:rStyle w:val="s0"/>
        </w:rPr>
        <w:t xml:space="preserve">29. При расчете и проектировании несущих конструкций объектов органов противопожарной службы обеспечиваются их надежность и устойчивость, учитывая геотехнические условия площадки строительства, природно-климатические условия и особые сочетания нагрузок с </w:t>
      </w:r>
      <w:r>
        <w:rPr>
          <w:rStyle w:val="s0"/>
        </w:rPr>
        <w:t>учетом сейсмических воздействий, а также противопожарную защиту.</w:t>
      </w:r>
    </w:p>
    <w:p w:rsidR="00000000" w:rsidRDefault="00BD07D9">
      <w:pPr>
        <w:ind w:firstLine="397"/>
        <w:jc w:val="both"/>
      </w:pPr>
      <w:r>
        <w:rPr>
          <w:rStyle w:val="s0"/>
        </w:rPr>
        <w:t>30. Конструктивные решения и конструкции зданий и сооружений органов противопожарной службы принимаются с учетом их эффективной и экономической целесообразности в условиях конкретной площадки</w:t>
      </w:r>
      <w:r>
        <w:rPr>
          <w:rStyle w:val="s0"/>
        </w:rPr>
        <w:t xml:space="preserve"> строительства.</w:t>
      </w:r>
    </w:p>
    <w:p w:rsidR="00000000" w:rsidRDefault="00BD07D9">
      <w:pPr>
        <w:ind w:firstLine="397"/>
        <w:jc w:val="both"/>
      </w:pPr>
      <w:r>
        <w:rPr>
          <w:rStyle w:val="s0"/>
        </w:rPr>
        <w:t>31. Здания и сооружения проектируются таким образом, чтобы несущие и наружные ограждающие строительные конструкции, междуэтажные перекрытия не повреждались и не обрушались частично или полностью в течение всего срока службы.</w:t>
      </w:r>
    </w:p>
    <w:p w:rsidR="00000000" w:rsidRDefault="00BD07D9">
      <w:pPr>
        <w:ind w:firstLine="397"/>
        <w:jc w:val="both"/>
      </w:pPr>
      <w:r>
        <w:rPr>
          <w:rStyle w:val="s0"/>
        </w:rPr>
        <w:t>32. При проекти</w:t>
      </w:r>
      <w:r>
        <w:rPr>
          <w:rStyle w:val="s0"/>
        </w:rPr>
        <w:t>ровании и расчете несущие конструкции должны соответствовать требованиям:</w:t>
      </w:r>
    </w:p>
    <w:p w:rsidR="00000000" w:rsidRDefault="00BD07D9">
      <w:pPr>
        <w:ind w:firstLine="397"/>
        <w:jc w:val="both"/>
      </w:pPr>
      <w:r>
        <w:rPr>
          <w:rStyle w:val="s0"/>
        </w:rPr>
        <w:t>1) требуемой несущей способности;</w:t>
      </w:r>
    </w:p>
    <w:p w:rsidR="00000000" w:rsidRDefault="00BD07D9">
      <w:pPr>
        <w:ind w:firstLine="397"/>
        <w:jc w:val="both"/>
      </w:pPr>
      <w:r>
        <w:rPr>
          <w:rStyle w:val="s0"/>
        </w:rPr>
        <w:t>2) эксплуатационной пригодности;</w:t>
      </w:r>
    </w:p>
    <w:p w:rsidR="00000000" w:rsidRDefault="00BD07D9">
      <w:pPr>
        <w:ind w:firstLine="397"/>
        <w:jc w:val="both"/>
      </w:pPr>
      <w:r>
        <w:rPr>
          <w:rStyle w:val="s0"/>
        </w:rPr>
        <w:t>3) долговечности.</w:t>
      </w:r>
    </w:p>
    <w:p w:rsidR="00000000" w:rsidRDefault="00BD07D9">
      <w:pPr>
        <w:ind w:firstLine="397"/>
        <w:jc w:val="both"/>
      </w:pPr>
      <w:r>
        <w:rPr>
          <w:rStyle w:val="s0"/>
        </w:rPr>
        <w:t>33. Стены лестничных клеток проектируются таким образом, чтобы обрушение смежных конструкций здан</w:t>
      </w:r>
      <w:r>
        <w:rPr>
          <w:rStyle w:val="s0"/>
        </w:rPr>
        <w:t>ия не приводило к их разрушению.</w:t>
      </w:r>
    </w:p>
    <w:p w:rsidR="00000000" w:rsidRDefault="00BD07D9">
      <w:pPr>
        <w:ind w:firstLine="397"/>
        <w:jc w:val="both"/>
      </w:pPr>
      <w:r>
        <w:rPr>
          <w:rStyle w:val="s0"/>
        </w:rPr>
        <w:t>34. При проектировании фундаментов предусматривается исключение неравномерности осадок оснований под несущими конструкциями объектов органов противопожарной службы, с учетом:</w:t>
      </w:r>
    </w:p>
    <w:p w:rsidR="00000000" w:rsidRDefault="00BD07D9">
      <w:pPr>
        <w:ind w:firstLine="397"/>
        <w:jc w:val="both"/>
      </w:pPr>
      <w:r>
        <w:rPr>
          <w:rStyle w:val="s0"/>
        </w:rPr>
        <w:t>1) физико-механических характеристик грунтов;</w:t>
      </w:r>
    </w:p>
    <w:p w:rsidR="00000000" w:rsidRDefault="00BD07D9">
      <w:pPr>
        <w:ind w:firstLine="397"/>
        <w:jc w:val="both"/>
      </w:pPr>
      <w:r>
        <w:rPr>
          <w:rStyle w:val="s0"/>
        </w:rPr>
        <w:t>2)</w:t>
      </w:r>
      <w:r>
        <w:rPr>
          <w:rStyle w:val="s0"/>
        </w:rPr>
        <w:t xml:space="preserve"> характеристик гидрогеологического режима на площадке застройки;</w:t>
      </w:r>
    </w:p>
    <w:p w:rsidR="00000000" w:rsidRDefault="00BD07D9">
      <w:pPr>
        <w:ind w:firstLine="397"/>
        <w:jc w:val="both"/>
      </w:pPr>
      <w:r>
        <w:rPr>
          <w:rStyle w:val="s0"/>
        </w:rPr>
        <w:t>3) степени агрессивности грунтов и грунтовых вод по отношению к фундаментам и подземным инженерным сетям и другое.</w:t>
      </w:r>
    </w:p>
    <w:p w:rsidR="00000000" w:rsidRDefault="00BD07D9">
      <w:pPr>
        <w:ind w:firstLine="397"/>
        <w:jc w:val="both"/>
      </w:pPr>
      <w:r>
        <w:rPr>
          <w:rStyle w:val="s0"/>
        </w:rPr>
        <w:t> </w:t>
      </w:r>
    </w:p>
    <w:p w:rsidR="00000000" w:rsidRDefault="00BD07D9">
      <w:pPr>
        <w:ind w:firstLine="397"/>
        <w:jc w:val="both"/>
      </w:pPr>
      <w:r>
        <w:rPr>
          <w:rStyle w:val="s0"/>
        </w:rPr>
        <w:t> </w:t>
      </w:r>
    </w:p>
    <w:p w:rsidR="00000000" w:rsidRDefault="00BD07D9">
      <w:pPr>
        <w:jc w:val="center"/>
      </w:pPr>
      <w:r>
        <w:rPr>
          <w:rStyle w:val="s1"/>
        </w:rPr>
        <w:t>Параграф 3. Требования к пожарной безопасности</w:t>
      </w:r>
    </w:p>
    <w:p w:rsidR="00000000" w:rsidRDefault="00BD07D9">
      <w:pPr>
        <w:ind w:firstLine="397"/>
        <w:jc w:val="both"/>
      </w:pPr>
      <w:r>
        <w:rPr>
          <w:rStyle w:val="s0"/>
        </w:rPr>
        <w:t> </w:t>
      </w:r>
    </w:p>
    <w:p w:rsidR="00000000" w:rsidRDefault="00BD07D9">
      <w:pPr>
        <w:ind w:firstLine="397"/>
        <w:jc w:val="both"/>
      </w:pPr>
      <w:r>
        <w:rPr>
          <w:rStyle w:val="s0"/>
        </w:rPr>
        <w:t xml:space="preserve">35. Пожарная безопасность и объемно-планировочное решение объектов органов противопожарной службы должны соответствовать </w:t>
      </w:r>
      <w:hyperlink r:id="rId30" w:history="1">
        <w:r>
          <w:rPr>
            <w:rStyle w:val="a4"/>
          </w:rPr>
          <w:t>требованиям</w:t>
        </w:r>
      </w:hyperlink>
      <w:r>
        <w:rPr>
          <w:rStyle w:val="s0"/>
        </w:rPr>
        <w:t xml:space="preserve"> ТР «Общие требования к пожарной безопасности», </w:t>
      </w:r>
      <w:hyperlink r:id="rId31" w:history="1">
        <w:r>
          <w:rPr>
            <w:rStyle w:val="a4"/>
          </w:rPr>
          <w:t>ТР</w:t>
        </w:r>
      </w:hyperlink>
      <w:r>
        <w:rPr>
          <w:rStyle w:val="s0"/>
        </w:rPr>
        <w:t xml:space="preserve"> «Требования по оборудованию зданий, помещений и сооружений системами автоматического пожаротушения и автоматической пожарной сигнализации, оповещения и управления эвакуацией людей при пожаре» и други</w:t>
      </w:r>
      <w:r>
        <w:rPr>
          <w:rStyle w:val="s0"/>
        </w:rPr>
        <w:t>х действующих нормативных документов по пожарной безопасности на территории Республики Казахстан.</w:t>
      </w:r>
    </w:p>
    <w:p w:rsidR="00000000" w:rsidRDefault="00BD07D9">
      <w:pPr>
        <w:ind w:firstLine="397"/>
        <w:jc w:val="both"/>
      </w:pPr>
      <w:r>
        <w:rPr>
          <w:rStyle w:val="s0"/>
        </w:rPr>
        <w:t>36. Органы противопожарных служб, в зависимости от назначения и наличия противопожарной техники подразделяются на следующие типы пожарных депо:</w:t>
      </w:r>
    </w:p>
    <w:p w:rsidR="00000000" w:rsidRDefault="00BD07D9">
      <w:pPr>
        <w:ind w:firstLine="397"/>
        <w:jc w:val="both"/>
      </w:pPr>
      <w:r>
        <w:rPr>
          <w:rStyle w:val="s0"/>
        </w:rPr>
        <w:t>1) І тип - цен</w:t>
      </w:r>
      <w:r>
        <w:rPr>
          <w:rStyle w:val="s0"/>
        </w:rPr>
        <w:t>тральный пожарный депо;</w:t>
      </w:r>
    </w:p>
    <w:p w:rsidR="00000000" w:rsidRDefault="00BD07D9">
      <w:pPr>
        <w:ind w:firstLine="397"/>
        <w:jc w:val="both"/>
      </w:pPr>
      <w:r>
        <w:rPr>
          <w:rStyle w:val="s0"/>
        </w:rPr>
        <w:t>2) от II до V типа - пожарные депо и пожарные посты.</w:t>
      </w:r>
    </w:p>
    <w:p w:rsidR="00000000" w:rsidRDefault="00BD07D9">
      <w:pPr>
        <w:ind w:firstLine="397"/>
        <w:jc w:val="both"/>
      </w:pPr>
      <w:r>
        <w:rPr>
          <w:rStyle w:val="s0"/>
        </w:rPr>
        <w:t>37. Объекты органов противопожарной службы проектируются не ниже II степени огнестойкости. При технико-экономическом обосновании, для пожарного депо V типа проектируются одноэтажн</w:t>
      </w:r>
      <w:r>
        <w:rPr>
          <w:rStyle w:val="s0"/>
        </w:rPr>
        <w:t>ые здания III, IIIa, V степеней огнестойкости. Также при соблюдении требований по нормам безопасности допускается проектирование модульных пожарных депо из быстровозводимых конструкций</w:t>
      </w:r>
    </w:p>
    <w:p w:rsidR="00000000" w:rsidRDefault="00BD07D9">
      <w:pPr>
        <w:ind w:firstLine="397"/>
        <w:jc w:val="both"/>
      </w:pPr>
      <w:r>
        <w:rPr>
          <w:rStyle w:val="s0"/>
        </w:rPr>
        <w:t>38. При проектировании объектов органов противопожарной службы, в целях</w:t>
      </w:r>
      <w:r>
        <w:rPr>
          <w:rStyle w:val="s0"/>
        </w:rPr>
        <w:t xml:space="preserve"> безопасности объектов, необходимо учитывать предотвращение пожара, образование горючей среды и исключение источников зажигания.</w:t>
      </w:r>
    </w:p>
    <w:p w:rsidR="00000000" w:rsidRDefault="00BD07D9">
      <w:pPr>
        <w:ind w:firstLine="397"/>
        <w:jc w:val="both"/>
      </w:pPr>
      <w:r>
        <w:rPr>
          <w:rStyle w:val="s0"/>
        </w:rPr>
        <w:t>39. В объектах органов противопожарной службы предусматриваются технические средства (лестничные клетки, противопожарные стены,</w:t>
      </w:r>
      <w:r>
        <w:rPr>
          <w:rStyle w:val="s0"/>
        </w:rPr>
        <w:t xml:space="preserve"> лифты, наружные пожарные </w:t>
      </w:r>
      <w:r>
        <w:rPr>
          <w:rStyle w:val="s0"/>
        </w:rPr>
        <w:lastRenderedPageBreak/>
        <w:t>лестницы, аварийные люки и тому подобное), обладающие требуемым пределом огнестойкости при пожаре с учетом необходимого времени для спасения людей при пожаре и расчетного времени тушения пожара.</w:t>
      </w:r>
    </w:p>
    <w:p w:rsidR="00000000" w:rsidRDefault="00BD07D9">
      <w:pPr>
        <w:ind w:firstLine="397"/>
        <w:jc w:val="both"/>
      </w:pPr>
      <w:r>
        <w:rPr>
          <w:rStyle w:val="s0"/>
        </w:rPr>
        <w:t>40. При проектировании объектов органов противопожарной службы, необходимо предусматривать обеспечение системой пожарной безопасности, в том числе исключение возникновения пожара, защиту людей и материальных ценностей.</w:t>
      </w:r>
    </w:p>
    <w:p w:rsidR="00000000" w:rsidRDefault="00BD07D9">
      <w:pPr>
        <w:ind w:firstLine="397"/>
        <w:jc w:val="both"/>
      </w:pPr>
      <w:r>
        <w:rPr>
          <w:rStyle w:val="s0"/>
        </w:rPr>
        <w:t>41. Системы пожарной безопасности объ</w:t>
      </w:r>
      <w:r>
        <w:rPr>
          <w:rStyle w:val="s0"/>
        </w:rPr>
        <w:t>ектов органов противопожарной службы направлены на предотвращение воздействия на людей опасных факторов пожара, в том числе их вторичных проявлений на требуемом уровне.</w:t>
      </w:r>
    </w:p>
    <w:p w:rsidR="00000000" w:rsidRDefault="00BD07D9">
      <w:pPr>
        <w:ind w:firstLine="397"/>
        <w:jc w:val="both"/>
      </w:pPr>
      <w:r>
        <w:rPr>
          <w:rStyle w:val="s0"/>
        </w:rPr>
        <w:t>42. В объектах органов противопожарной службы предусматриваются автоматические установк</w:t>
      </w:r>
      <w:r>
        <w:rPr>
          <w:rStyle w:val="s0"/>
        </w:rPr>
        <w:t>и обнаружения пожара, а также системы оповещения людей о пожаре, в соответствии с требованиями государственных нормативов в области архитектуры, градостроительства и строительства.</w:t>
      </w:r>
    </w:p>
    <w:p w:rsidR="00000000" w:rsidRDefault="00BD07D9">
      <w:pPr>
        <w:ind w:firstLine="397"/>
        <w:jc w:val="both"/>
      </w:pPr>
      <w:r>
        <w:rPr>
          <w:rStyle w:val="s0"/>
        </w:rPr>
        <w:t>43. Система противодымной защиты объектов органов противопожарной службы (б</w:t>
      </w:r>
      <w:r>
        <w:rPr>
          <w:rStyle w:val="s0"/>
        </w:rPr>
        <w:t>аза ГДЗС) размещается в отдельном помещении (на первом этаже) или в помещении, отделенного от основного здания.</w:t>
      </w:r>
    </w:p>
    <w:p w:rsidR="00000000" w:rsidRDefault="00BD07D9">
      <w:pPr>
        <w:ind w:firstLine="397"/>
        <w:jc w:val="both"/>
      </w:pPr>
      <w:r>
        <w:rPr>
          <w:rStyle w:val="s0"/>
        </w:rPr>
        <w:t>44. Система противодымной защиты объектов органов противопожарной службы (ГДЗС) должна обеспечивать: незадымление, снижение температуры и удален</w:t>
      </w:r>
      <w:r>
        <w:rPr>
          <w:rStyle w:val="s0"/>
        </w:rPr>
        <w:t>ие продуктов горения и термического разложения на путях эвакуации, в течение времени, достаточного для эвакуации людей, в соответствии с требованиями государственных нормативов в области архитектуры, градостроительства и строительства.</w:t>
      </w:r>
    </w:p>
    <w:p w:rsidR="00000000" w:rsidRDefault="00BD07D9">
      <w:pPr>
        <w:ind w:firstLine="397"/>
        <w:jc w:val="both"/>
      </w:pPr>
      <w:r>
        <w:rPr>
          <w:rStyle w:val="s0"/>
        </w:rPr>
        <w:t>45. Помещения для те</w:t>
      </w:r>
      <w:r>
        <w:rPr>
          <w:rStyle w:val="s0"/>
        </w:rPr>
        <w:t>хнического обслуживания пожарных автомобилей отделяются от других помещений стенами (перегородками) из негорючих материалов.</w:t>
      </w:r>
    </w:p>
    <w:p w:rsidR="00000000" w:rsidRDefault="00BD07D9">
      <w:pPr>
        <w:ind w:firstLine="397"/>
        <w:jc w:val="both"/>
      </w:pPr>
      <w:r>
        <w:rPr>
          <w:rStyle w:val="s0"/>
        </w:rPr>
        <w:t xml:space="preserve">46. При проектировании объектов органов противопожарной службы, части зданий и помещения различных классов функциональной пожарной </w:t>
      </w:r>
      <w:r>
        <w:rPr>
          <w:rStyle w:val="s0"/>
        </w:rPr>
        <w:t>опасности разделяются ограждающими конструкциями с нормируемыми пределами огнестойкости и классами конструктивной пожарной опасности или противопожарными преградами.</w:t>
      </w:r>
    </w:p>
    <w:p w:rsidR="00000000" w:rsidRDefault="00BD07D9">
      <w:pPr>
        <w:ind w:firstLine="397"/>
        <w:jc w:val="both"/>
      </w:pPr>
      <w:r>
        <w:rPr>
          <w:rStyle w:val="s0"/>
        </w:rPr>
        <w:t>47. Дороги, проезды и подъезды для пожарной техники к зданиям и сооружениям предусматриваю</w:t>
      </w:r>
      <w:r>
        <w:rPr>
          <w:rStyle w:val="s0"/>
        </w:rPr>
        <w:t>тся, в соответствии с требованиями государственных нормативов в области архитектуры, градостроительства и строительства.</w:t>
      </w:r>
    </w:p>
    <w:p w:rsidR="00000000" w:rsidRDefault="00BD07D9">
      <w:pPr>
        <w:ind w:firstLine="397"/>
        <w:jc w:val="both"/>
      </w:pPr>
      <w:r>
        <w:rPr>
          <w:rStyle w:val="s0"/>
        </w:rPr>
        <w:t>48. Двери на путях эвакуации выполняются свободно открывающимися по направлению выхода из здания.</w:t>
      </w:r>
    </w:p>
    <w:p w:rsidR="00000000" w:rsidRDefault="00BD07D9">
      <w:pPr>
        <w:ind w:firstLine="397"/>
        <w:jc w:val="both"/>
      </w:pPr>
      <w:r>
        <w:rPr>
          <w:rStyle w:val="s0"/>
        </w:rPr>
        <w:t>49. Двери эвакуационных выходов из по</w:t>
      </w:r>
      <w:r>
        <w:rPr>
          <w:rStyle w:val="s0"/>
        </w:rPr>
        <w:t>мещений и коридоров, оборудованных дымоудаление с принудительным побуждением, а также двери лестничных клеток выполняются дымонепроницаемыми.</w:t>
      </w:r>
    </w:p>
    <w:p w:rsidR="00000000" w:rsidRDefault="00BD07D9">
      <w:pPr>
        <w:ind w:firstLine="397"/>
        <w:jc w:val="both"/>
      </w:pPr>
      <w:r>
        <w:rPr>
          <w:rStyle w:val="s0"/>
        </w:rPr>
        <w:t xml:space="preserve">50. Дымонепроницаемые двери, которые необходимо эксплуатировать в открытом положении, оборудываются устройствами, </w:t>
      </w:r>
      <w:r>
        <w:rPr>
          <w:rStyle w:val="s0"/>
        </w:rPr>
        <w:t>обеспечивающими их автоматическое закрывание при пожаре.</w:t>
      </w:r>
    </w:p>
    <w:p w:rsidR="00000000" w:rsidRDefault="00BD07D9">
      <w:pPr>
        <w:ind w:firstLine="397"/>
        <w:jc w:val="both"/>
      </w:pPr>
      <w:r>
        <w:rPr>
          <w:rStyle w:val="s0"/>
        </w:rPr>
        <w:t>51. В коридорах не допускается предусматривать устройство встроенных шкафов, за исключением шкафов для коммуникаций и пожарных кранов.</w:t>
      </w:r>
    </w:p>
    <w:p w:rsidR="00000000" w:rsidRDefault="00BD07D9">
      <w:pPr>
        <w:ind w:firstLine="397"/>
        <w:jc w:val="both"/>
      </w:pPr>
      <w:r>
        <w:rPr>
          <w:rStyle w:val="s0"/>
        </w:rPr>
        <w:t xml:space="preserve">52. Предел огнестойкости и класс пожарной опасности конструкций </w:t>
      </w:r>
      <w:r>
        <w:rPr>
          <w:rStyle w:val="s0"/>
        </w:rPr>
        <w:t>с нормируемыми пожарно-техническими характеристиками остаются неизменными, при их пересечении с инженерными коммуникациями. При пересечении конструкций инженерными коммуникациями, зазоры между ними на всю толщину конструкций заполняются материалами, не сни</w:t>
      </w:r>
      <w:r>
        <w:rPr>
          <w:rStyle w:val="s0"/>
        </w:rPr>
        <w:t>жающими предел огнестойкости и класс пожарной опасности конструкции.</w:t>
      </w:r>
    </w:p>
    <w:p w:rsidR="00000000" w:rsidRDefault="00BD07D9">
      <w:pPr>
        <w:ind w:firstLine="397"/>
        <w:jc w:val="both"/>
      </w:pPr>
      <w:r>
        <w:rPr>
          <w:rStyle w:val="s0"/>
        </w:rPr>
        <w:t>Параграф 4. Требования по обеспечению охраны здоровья людей в процессе эксплуатации</w:t>
      </w:r>
    </w:p>
    <w:p w:rsidR="00000000" w:rsidRDefault="00BD07D9">
      <w:pPr>
        <w:ind w:firstLine="397"/>
        <w:jc w:val="both"/>
      </w:pPr>
      <w:r>
        <w:rPr>
          <w:rStyle w:val="s0"/>
        </w:rPr>
        <w:t>53. Размещение объектов органов противопожарной службы на отведенном и разрешенном для строительства уч</w:t>
      </w:r>
      <w:r>
        <w:rPr>
          <w:rStyle w:val="s0"/>
        </w:rPr>
        <w:t>астке производится в соответствии с требованиями государственных нормативов в области архитектуры, градостроительства и строительства.</w:t>
      </w:r>
    </w:p>
    <w:p w:rsidR="00000000" w:rsidRDefault="00BD07D9">
      <w:pPr>
        <w:ind w:firstLine="397"/>
        <w:jc w:val="both"/>
      </w:pPr>
      <w:r>
        <w:rPr>
          <w:rStyle w:val="s0"/>
        </w:rPr>
        <w:lastRenderedPageBreak/>
        <w:t>54. Территория пожарного депо подразделяется на производственную, учебно-спортивную и жилую зоны.</w:t>
      </w:r>
    </w:p>
    <w:p w:rsidR="00000000" w:rsidRDefault="00BD07D9">
      <w:pPr>
        <w:ind w:firstLine="397"/>
        <w:jc w:val="both"/>
      </w:pPr>
      <w:r>
        <w:rPr>
          <w:rStyle w:val="s0"/>
        </w:rPr>
        <w:t>55. Пожарные депо разме</w:t>
      </w:r>
      <w:r>
        <w:rPr>
          <w:rStyle w:val="s0"/>
        </w:rPr>
        <w:t>щаются на земельных участках, имеющих выезды на магистральные улицы или дороги общегородского значения.</w:t>
      </w:r>
    </w:p>
    <w:p w:rsidR="00000000" w:rsidRDefault="00BD07D9">
      <w:pPr>
        <w:ind w:firstLine="397"/>
        <w:jc w:val="both"/>
      </w:pPr>
      <w:r>
        <w:rPr>
          <w:rStyle w:val="s0"/>
        </w:rPr>
        <w:t>56. Генеральные планы объектов органов противопожарной службы разрабатываются с учетом местных климатических условий, а также предусматривают меры по за</w:t>
      </w:r>
      <w:r>
        <w:rPr>
          <w:rStyle w:val="s0"/>
        </w:rPr>
        <w:t>щите зданий и прилегающей территории от неблагоприятных воздействий внешних факторов.</w:t>
      </w:r>
    </w:p>
    <w:p w:rsidR="00000000" w:rsidRDefault="00BD07D9">
      <w:pPr>
        <w:ind w:firstLine="397"/>
        <w:jc w:val="both"/>
      </w:pPr>
      <w:r>
        <w:rPr>
          <w:rStyle w:val="s0"/>
        </w:rPr>
        <w:t>57. Место расположения пожарных депо (постов) выбирается, в пределах устанавливаемых радиусов обслуживания.</w:t>
      </w:r>
    </w:p>
    <w:p w:rsidR="00000000" w:rsidRDefault="00BD07D9">
      <w:pPr>
        <w:ind w:firstLine="397"/>
        <w:jc w:val="both"/>
      </w:pPr>
      <w:r>
        <w:rPr>
          <w:rStyle w:val="s0"/>
        </w:rPr>
        <w:t>58. Центры оперативного управления размещаются на земельных уч</w:t>
      </w:r>
      <w:r>
        <w:rPr>
          <w:rStyle w:val="s0"/>
        </w:rPr>
        <w:t>астках (отдельно стоящими, пристроенными, встроенными), выделенных для строительства центральных пожарных депо, или совместно с территориальными управлениями уполномоченного государственного органа по чрезвычайным ситуациям Республики Казахстан.</w:t>
      </w:r>
    </w:p>
    <w:p w:rsidR="00000000" w:rsidRDefault="00BD07D9">
      <w:pPr>
        <w:ind w:firstLine="397"/>
        <w:jc w:val="both"/>
      </w:pPr>
      <w:r>
        <w:rPr>
          <w:rStyle w:val="s0"/>
        </w:rPr>
        <w:t>59. Террит</w:t>
      </w:r>
      <w:r>
        <w:rPr>
          <w:rStyle w:val="s0"/>
        </w:rPr>
        <w:t>ория пожарного депо огораживается и озеленяется, у фасада здания устанавливается отапливаемая, остекленная постовая будка.</w:t>
      </w:r>
    </w:p>
    <w:p w:rsidR="00000000" w:rsidRDefault="00BD07D9">
      <w:pPr>
        <w:ind w:firstLine="397"/>
        <w:jc w:val="both"/>
      </w:pPr>
      <w:r>
        <w:rPr>
          <w:rStyle w:val="s0"/>
        </w:rPr>
        <w:t>60. Производственные процессы в пожарном депо относятся к І группе по санитарно-эпидемиологическим требованиям.</w:t>
      </w:r>
    </w:p>
    <w:p w:rsidR="00000000" w:rsidRDefault="00BD07D9">
      <w:pPr>
        <w:ind w:firstLine="397"/>
        <w:jc w:val="both"/>
      </w:pPr>
      <w:r>
        <w:rPr>
          <w:rStyle w:val="s0"/>
        </w:rPr>
        <w:t>61. При проектировани</w:t>
      </w:r>
      <w:r>
        <w:rPr>
          <w:rStyle w:val="s0"/>
        </w:rPr>
        <w:t>и, строительстве объектов органов противопожарной службы необходимо обеспечить удобное расположение помещений, а также они должны соответствовать функциональному назначению, требованиям безопасности и комфорта, эргономическим и технологическим требованиям.</w:t>
      </w:r>
    </w:p>
    <w:p w:rsidR="00000000" w:rsidRDefault="00BD07D9">
      <w:pPr>
        <w:ind w:firstLine="397"/>
        <w:jc w:val="both"/>
      </w:pPr>
      <w:r>
        <w:rPr>
          <w:rStyle w:val="s0"/>
        </w:rPr>
        <w:t>62. Состав и площади помещений для региональных специализированных отрядов и частей, осуществляющих первоочередные аварийно-спасательные работы, определяются государственными нормативами в области архитектуры, градостроительства и строительства.</w:t>
      </w:r>
    </w:p>
    <w:p w:rsidR="00000000" w:rsidRDefault="00BD07D9">
      <w:pPr>
        <w:ind w:firstLine="397"/>
        <w:jc w:val="both"/>
      </w:pPr>
      <w:r>
        <w:rPr>
          <w:rStyle w:val="s0"/>
        </w:rPr>
        <w:t>63. Гараж</w:t>
      </w:r>
      <w:r>
        <w:rPr>
          <w:rStyle w:val="s0"/>
        </w:rPr>
        <w:t>-стоянка основных пожарных автомобилей размещается на первом этаже.</w:t>
      </w:r>
    </w:p>
    <w:p w:rsidR="00000000" w:rsidRDefault="00BD07D9">
      <w:pPr>
        <w:ind w:firstLine="397"/>
        <w:jc w:val="both"/>
      </w:pPr>
      <w:r>
        <w:rPr>
          <w:rStyle w:val="s0"/>
        </w:rPr>
        <w:t>64. Система противодымной защиты объектов органов противопожарной службы (база ГДЗС) размещается (на первом этаже) в отдельном помещении, отделенного от основного здания.</w:t>
      </w:r>
    </w:p>
    <w:p w:rsidR="00000000" w:rsidRDefault="00BD07D9">
      <w:pPr>
        <w:ind w:firstLine="397"/>
        <w:jc w:val="both"/>
      </w:pPr>
      <w:r>
        <w:rPr>
          <w:rStyle w:val="s0"/>
        </w:rPr>
        <w:t>Помещение для отд</w:t>
      </w:r>
      <w:r>
        <w:rPr>
          <w:rStyle w:val="s0"/>
        </w:rPr>
        <w:t>ыха личного состава дежурной смены должно быть отделено от помещении для приема пищи и санитарных узлов.</w:t>
      </w:r>
    </w:p>
    <w:p w:rsidR="00000000" w:rsidRDefault="00BD07D9">
      <w:pPr>
        <w:ind w:firstLine="397"/>
        <w:jc w:val="both"/>
      </w:pPr>
      <w:r>
        <w:rPr>
          <w:rStyle w:val="s0"/>
        </w:rPr>
        <w:t>65. Боевая одежда и снаряжение каждого пожарного укладываются отдельно, на специально оборудованные стеллажи. Стеллажи с боевой одеждой личного состава</w:t>
      </w:r>
      <w:r>
        <w:rPr>
          <w:rStyle w:val="s0"/>
        </w:rPr>
        <w:t>, дежурного караула располагаются сзади пожарных автомобилей.</w:t>
      </w:r>
    </w:p>
    <w:p w:rsidR="00000000" w:rsidRDefault="00BD07D9">
      <w:pPr>
        <w:ind w:firstLine="397"/>
        <w:jc w:val="both"/>
      </w:pPr>
      <w:r>
        <w:rPr>
          <w:rStyle w:val="s0"/>
        </w:rPr>
        <w:t>66. Аккумуляторное помещение для пункта связи размещается в отдельном помещении, смежно с пунктом связи и входом через тамбур.</w:t>
      </w:r>
    </w:p>
    <w:p w:rsidR="00000000" w:rsidRDefault="00BD07D9">
      <w:pPr>
        <w:ind w:firstLine="397"/>
        <w:jc w:val="both"/>
      </w:pPr>
      <w:r>
        <w:rPr>
          <w:rStyle w:val="s0"/>
        </w:rPr>
        <w:t>67. Мастерская должна располагаться рядом с постом технического обслуживания и иметь с ним непосредственное сообщение.</w:t>
      </w:r>
    </w:p>
    <w:p w:rsidR="00000000" w:rsidRDefault="00BD07D9">
      <w:pPr>
        <w:ind w:firstLine="397"/>
        <w:jc w:val="both"/>
      </w:pPr>
      <w:r>
        <w:rPr>
          <w:rStyle w:val="s0"/>
        </w:rPr>
        <w:t>68. Проект</w:t>
      </w:r>
      <w:r>
        <w:rPr>
          <w:rStyle w:val="s0"/>
        </w:rPr>
        <w:t>ирование помещений административного назначения на объектах органов противопожарной службы производится с учетом требований государственных нормативов в области архитектуры, градостроительства и строительства.</w:t>
      </w:r>
    </w:p>
    <w:p w:rsidR="00000000" w:rsidRDefault="00BD07D9">
      <w:pPr>
        <w:ind w:firstLine="397"/>
        <w:jc w:val="both"/>
      </w:pPr>
      <w:r>
        <w:rPr>
          <w:rStyle w:val="s0"/>
        </w:rPr>
        <w:t>69. Кабинеты руководства и инспекторского сост</w:t>
      </w:r>
      <w:r>
        <w:rPr>
          <w:rStyle w:val="s0"/>
        </w:rPr>
        <w:t>ава в административно-бытовом здании размещаются рядом с лестничной клеткой, сообщающейся с центральным входом в здание.</w:t>
      </w:r>
    </w:p>
    <w:p w:rsidR="00000000" w:rsidRDefault="00BD07D9">
      <w:pPr>
        <w:ind w:firstLine="397"/>
        <w:jc w:val="both"/>
      </w:pPr>
      <w:r>
        <w:rPr>
          <w:rStyle w:val="s0"/>
        </w:rPr>
        <w:t>70. Учебный класс и кабинет начальника дежурной смены размещаются рядом с помещениями дежурной смены.</w:t>
      </w:r>
    </w:p>
    <w:p w:rsidR="00000000" w:rsidRDefault="00BD07D9">
      <w:pPr>
        <w:ind w:firstLine="397"/>
        <w:jc w:val="both"/>
      </w:pPr>
      <w:r>
        <w:rPr>
          <w:rStyle w:val="s0"/>
        </w:rPr>
        <w:t>71. Рукавный участок располагаетс</w:t>
      </w:r>
      <w:r>
        <w:rPr>
          <w:rStyle w:val="s0"/>
        </w:rPr>
        <w:t>я рядом с помещением пожарной техники.</w:t>
      </w:r>
    </w:p>
    <w:p w:rsidR="00000000" w:rsidRDefault="00BD07D9">
      <w:pPr>
        <w:ind w:firstLine="397"/>
        <w:jc w:val="both"/>
      </w:pPr>
      <w:r>
        <w:rPr>
          <w:rStyle w:val="s0"/>
        </w:rPr>
        <w:t>72. Стены помещения мойки и сушки противогазов и аппаратов облицовываются керамической плиткой.</w:t>
      </w:r>
    </w:p>
    <w:p w:rsidR="00000000" w:rsidRDefault="00BD07D9">
      <w:pPr>
        <w:ind w:firstLine="397"/>
        <w:jc w:val="both"/>
      </w:pPr>
      <w:r>
        <w:rPr>
          <w:rStyle w:val="s0"/>
        </w:rPr>
        <w:t>73. Санитарные узлы предусматриваются на каждом этаже пожарного депо.</w:t>
      </w:r>
    </w:p>
    <w:p w:rsidR="00000000" w:rsidRDefault="00BD07D9">
      <w:pPr>
        <w:ind w:firstLine="397"/>
        <w:jc w:val="both"/>
      </w:pPr>
      <w:r>
        <w:rPr>
          <w:rStyle w:val="s0"/>
        </w:rPr>
        <w:lastRenderedPageBreak/>
        <w:t>74. В местах установки раковин и других санитарных приборов, оборудования, эксплуатация которых связана с возможным увлажнением стен и перегородок, предусматривается отделка керамической</w:t>
      </w:r>
      <w:r>
        <w:rPr>
          <w:rStyle w:val="s0"/>
        </w:rPr>
        <w:t xml:space="preserve"> плиткой или влагостойкими материалами.</w:t>
      </w:r>
    </w:p>
    <w:p w:rsidR="00000000" w:rsidRDefault="00BD07D9">
      <w:pPr>
        <w:ind w:firstLine="397"/>
        <w:jc w:val="both"/>
      </w:pPr>
      <w:r>
        <w:rPr>
          <w:rStyle w:val="s0"/>
        </w:rPr>
        <w:t xml:space="preserve">75. Минимальные расстояния между зданиями и сооружениями автомобильных заправочных станции с наземными и подземными резервуарами принимают, в соответствии с </w:t>
      </w:r>
      <w:hyperlink r:id="rId32" w:anchor="sub_id=100" w:history="1">
        <w:r>
          <w:rPr>
            <w:rStyle w:val="a4"/>
          </w:rPr>
          <w:t>техническим регламентом</w:t>
        </w:r>
      </w:hyperlink>
      <w:r>
        <w:rPr>
          <w:rStyle w:val="s0"/>
        </w:rPr>
        <w:t xml:space="preserve"> «Требования к безопасности пожарной техники для защиты объектов».</w:t>
      </w:r>
    </w:p>
    <w:p w:rsidR="00000000" w:rsidRDefault="00BD07D9">
      <w:pPr>
        <w:ind w:firstLine="397"/>
        <w:jc w:val="both"/>
      </w:pPr>
      <w:r>
        <w:rPr>
          <w:rStyle w:val="s0"/>
        </w:rPr>
        <w:t>76. При проектировании объектов органов противопожарной службы, предусматривается обеспечение устойчивости и огнестойкости конструкций при пожар</w:t>
      </w:r>
      <w:r>
        <w:rPr>
          <w:rStyle w:val="s0"/>
        </w:rPr>
        <w:t>е не менее времени, требуемого для спасения людей, и расчетного времени тушения пожара.</w:t>
      </w:r>
    </w:p>
    <w:p w:rsidR="00000000" w:rsidRDefault="00BD07D9">
      <w:pPr>
        <w:ind w:firstLine="397"/>
        <w:jc w:val="both"/>
      </w:pPr>
      <w:r>
        <w:rPr>
          <w:rStyle w:val="s0"/>
        </w:rPr>
        <w:t xml:space="preserve">77. В гаражах-стоянках центральных пожарных депо в воротах предусматривается механизированный привод открывания и закрывания из пункта связи части, а также возможность </w:t>
      </w:r>
      <w:r>
        <w:rPr>
          <w:rStyle w:val="s0"/>
        </w:rPr>
        <w:t>ручного открывания и закрывания.</w:t>
      </w:r>
    </w:p>
    <w:p w:rsidR="00000000" w:rsidRDefault="00BD07D9">
      <w:pPr>
        <w:ind w:firstLine="397"/>
        <w:jc w:val="both"/>
      </w:pPr>
      <w:r>
        <w:rPr>
          <w:rStyle w:val="s0"/>
        </w:rPr>
        <w:t>78. Центральный вход в пожарное депо необходимо размещать со стороны главного фасада здания.</w:t>
      </w:r>
    </w:p>
    <w:p w:rsidR="00000000" w:rsidRDefault="00BD07D9">
      <w:pPr>
        <w:ind w:firstLine="397"/>
        <w:jc w:val="both"/>
      </w:pPr>
      <w:r>
        <w:rPr>
          <w:rStyle w:val="s0"/>
        </w:rPr>
        <w:t>79. Двери смежных с гаражом помещений выполняются открывающимся в сторону гаража.</w:t>
      </w:r>
    </w:p>
    <w:p w:rsidR="00000000" w:rsidRDefault="00BD07D9">
      <w:pPr>
        <w:ind w:firstLine="397"/>
        <w:jc w:val="both"/>
      </w:pPr>
      <w:r>
        <w:rPr>
          <w:rStyle w:val="s0"/>
        </w:rPr>
        <w:t>80. Выход из помещения пункта связи, непосредств</w:t>
      </w:r>
      <w:r>
        <w:rPr>
          <w:rStyle w:val="s0"/>
        </w:rPr>
        <w:t>енно, в помещения гаража-стоянки пожарных автомобилей и поста технического обслуживания не допускается.</w:t>
      </w:r>
    </w:p>
    <w:p w:rsidR="00000000" w:rsidRDefault="00BD07D9">
      <w:pPr>
        <w:ind w:firstLine="397"/>
        <w:jc w:val="both"/>
      </w:pPr>
      <w:r>
        <w:rPr>
          <w:rStyle w:val="s0"/>
        </w:rPr>
        <w:t>81. Аварийные пути и выходы людей из помещений предусматриваются свободными с выходом в безопасную зону.</w:t>
      </w:r>
    </w:p>
    <w:p w:rsidR="00000000" w:rsidRDefault="00BD07D9">
      <w:pPr>
        <w:ind w:firstLine="397"/>
        <w:jc w:val="both"/>
      </w:pPr>
      <w:r>
        <w:rPr>
          <w:rStyle w:val="s0"/>
        </w:rPr>
        <w:t>82. Дороги (проезды) и площадки на территории п</w:t>
      </w:r>
      <w:r>
        <w:rPr>
          <w:rStyle w:val="s0"/>
        </w:rPr>
        <w:t>ожарного депо предусматриваются с твердым покрытием.</w:t>
      </w:r>
    </w:p>
    <w:p w:rsidR="00000000" w:rsidRDefault="00BD07D9">
      <w:pPr>
        <w:ind w:firstLine="397"/>
        <w:jc w:val="both"/>
      </w:pPr>
      <w:r>
        <w:rPr>
          <w:rStyle w:val="s0"/>
        </w:rPr>
        <w:t>83. Проезжая часть улицы и тротуар, против выездной площади пожарного депо, оборудывается светофором и световым указателем с акустическим сигналом, позволяющим останавливать движение транспорта и пешеход</w:t>
      </w:r>
      <w:r>
        <w:rPr>
          <w:rStyle w:val="s0"/>
        </w:rPr>
        <w:t>ов во время выезда пожарных автомобилей по сигналу тревоги.</w:t>
      </w:r>
    </w:p>
    <w:p w:rsidR="00000000" w:rsidRDefault="00BD07D9">
      <w:pPr>
        <w:ind w:firstLine="397"/>
        <w:jc w:val="both"/>
      </w:pPr>
      <w:r>
        <w:rPr>
          <w:rStyle w:val="s0"/>
        </w:rPr>
        <w:t>84. Уклон пола в помещении пожарной техники выполняется в сторону трапов и лотков, предусматриваемых перед выездными воротами.</w:t>
      </w:r>
    </w:p>
    <w:p w:rsidR="00000000" w:rsidRDefault="00BD07D9">
      <w:pPr>
        <w:ind w:firstLine="397"/>
        <w:jc w:val="both"/>
      </w:pPr>
      <w:r>
        <w:rPr>
          <w:rStyle w:val="s0"/>
        </w:rPr>
        <w:t>85. Уровень естественного и искусственного освещения помещений объект</w:t>
      </w:r>
      <w:r>
        <w:rPr>
          <w:rStyle w:val="s0"/>
        </w:rPr>
        <w:t>ов органов противопожарной службы предусматривается, согласно требованиям государственных нормативов в области архитектуры, градостроительства и строительства.</w:t>
      </w:r>
    </w:p>
    <w:p w:rsidR="00000000" w:rsidRDefault="00BD07D9">
      <w:pPr>
        <w:ind w:firstLine="397"/>
        <w:jc w:val="both"/>
      </w:pPr>
      <w:r>
        <w:rPr>
          <w:rStyle w:val="s0"/>
        </w:rPr>
        <w:t>86. На объектах органов противопожарной службы предусматриваются рабочее и аварийное освещения.</w:t>
      </w:r>
    </w:p>
    <w:p w:rsidR="00000000" w:rsidRDefault="00BD07D9">
      <w:pPr>
        <w:ind w:firstLine="397"/>
        <w:jc w:val="both"/>
      </w:pPr>
      <w:r>
        <w:rPr>
          <w:rStyle w:val="s0"/>
        </w:rPr>
        <w:t>87. Применение аварийного освещения (освещение безопасности и эвакуационное освещение) определяется для различных помещений.</w:t>
      </w:r>
    </w:p>
    <w:p w:rsidR="00000000" w:rsidRDefault="00BD07D9">
      <w:pPr>
        <w:ind w:firstLine="397"/>
        <w:jc w:val="both"/>
      </w:pPr>
      <w:r>
        <w:rPr>
          <w:rStyle w:val="s0"/>
        </w:rPr>
        <w:t>88. Помещения центра оперативного управления, пункта связи, гаража-стоянки пожарных автомобилей и дежурной смены оборудываются авар</w:t>
      </w:r>
      <w:r>
        <w:rPr>
          <w:rStyle w:val="s0"/>
        </w:rPr>
        <w:t>ийным, а коридоры - эвакуационным освещением от независимого стационарного источника питания (аккумуляторной батареи, агрегата бесперебойного питания и других устройств).</w:t>
      </w:r>
    </w:p>
    <w:p w:rsidR="00000000" w:rsidRDefault="00BD07D9">
      <w:pPr>
        <w:ind w:firstLine="397"/>
        <w:jc w:val="both"/>
      </w:pPr>
      <w:r>
        <w:rPr>
          <w:rStyle w:val="s0"/>
        </w:rPr>
        <w:t>89. Пункт связи должен иметь естественное освещение и располагаться смежно с помещени</w:t>
      </w:r>
      <w:r>
        <w:rPr>
          <w:rStyle w:val="s0"/>
        </w:rPr>
        <w:t>ем пожарной техники.</w:t>
      </w:r>
    </w:p>
    <w:p w:rsidR="00000000" w:rsidRDefault="00BD07D9">
      <w:pPr>
        <w:ind w:firstLine="397"/>
        <w:jc w:val="both"/>
      </w:pPr>
      <w:r>
        <w:rPr>
          <w:rStyle w:val="s0"/>
        </w:rPr>
        <w:t>90. Помещения пункта связи, пожарной техники, дежурной смены и коридоры, соединяющие их, оборудываются аварийным освещением от аккумуляторных батарей и независимого стационарного источника питания.</w:t>
      </w:r>
    </w:p>
    <w:p w:rsidR="00000000" w:rsidRDefault="00BD07D9">
      <w:pPr>
        <w:ind w:firstLine="397"/>
        <w:jc w:val="both"/>
      </w:pPr>
      <w:r>
        <w:rPr>
          <w:rStyle w:val="s0"/>
        </w:rPr>
        <w:t>91. Помещение для технического обслуж</w:t>
      </w:r>
      <w:r>
        <w:rPr>
          <w:rStyle w:val="s0"/>
        </w:rPr>
        <w:t>ивания и хранения пожарных рукавов должно иметь естественное освещение.</w:t>
      </w:r>
    </w:p>
    <w:p w:rsidR="00000000" w:rsidRDefault="00BD07D9">
      <w:pPr>
        <w:ind w:firstLine="397"/>
        <w:jc w:val="both"/>
      </w:pPr>
      <w:r>
        <w:rPr>
          <w:rStyle w:val="s0"/>
        </w:rPr>
        <w:t>92. Освещенность помещений принимается, согласно требованиям государственных нормативов в области архитектуры, градостроительства и строительства.</w:t>
      </w:r>
    </w:p>
    <w:p w:rsidR="00000000" w:rsidRDefault="00BD07D9">
      <w:pPr>
        <w:ind w:firstLine="397"/>
        <w:jc w:val="both"/>
      </w:pPr>
      <w:r>
        <w:rPr>
          <w:rStyle w:val="s0"/>
        </w:rPr>
        <w:t>93. Предусматривается аварийное освещ</w:t>
      </w:r>
      <w:r>
        <w:rPr>
          <w:rStyle w:val="s0"/>
        </w:rPr>
        <w:t>ение, в том числе и на лестничных клетках. При этом применяются светильники с зеркальными лампами, улучшающие видимость в задымленных помещениях.</w:t>
      </w:r>
    </w:p>
    <w:p w:rsidR="00000000" w:rsidRDefault="00BD07D9">
      <w:pPr>
        <w:ind w:firstLine="397"/>
        <w:jc w:val="both"/>
      </w:pPr>
      <w:r>
        <w:rPr>
          <w:rStyle w:val="s0"/>
        </w:rPr>
        <w:lastRenderedPageBreak/>
        <w:t>94. Светильники располагаются и устанавливаются таким образом, чтобы обеспечивались:</w:t>
      </w:r>
    </w:p>
    <w:p w:rsidR="00000000" w:rsidRDefault="00BD07D9">
      <w:pPr>
        <w:ind w:firstLine="397"/>
        <w:jc w:val="both"/>
      </w:pPr>
      <w:r>
        <w:rPr>
          <w:rStyle w:val="s0"/>
        </w:rPr>
        <w:t>1) безопасный и удобный доступ к светильникам для обслуживания;</w:t>
      </w:r>
    </w:p>
    <w:p w:rsidR="00000000" w:rsidRDefault="00BD07D9">
      <w:pPr>
        <w:ind w:firstLine="397"/>
        <w:jc w:val="both"/>
      </w:pPr>
      <w:r>
        <w:rPr>
          <w:rStyle w:val="s0"/>
        </w:rPr>
        <w:t>2) создание нормируемой освещенности наиболее экономичным путем;</w:t>
      </w:r>
    </w:p>
    <w:p w:rsidR="00000000" w:rsidRDefault="00BD07D9">
      <w:pPr>
        <w:ind w:firstLine="397"/>
        <w:jc w:val="both"/>
      </w:pPr>
      <w:r>
        <w:rPr>
          <w:rStyle w:val="s0"/>
        </w:rPr>
        <w:t>3) соблюдение требований к качеству освеще</w:t>
      </w:r>
      <w:r>
        <w:rPr>
          <w:rStyle w:val="s0"/>
        </w:rPr>
        <w:t>ния (равномерность освещения, направление света, ограничение вредных факторов - теней, пульсаций освещенности).</w:t>
      </w:r>
    </w:p>
    <w:p w:rsidR="00000000" w:rsidRDefault="00BD07D9">
      <w:pPr>
        <w:ind w:firstLine="397"/>
        <w:jc w:val="both"/>
      </w:pPr>
      <w:r>
        <w:rPr>
          <w:rStyle w:val="s0"/>
        </w:rPr>
        <w:t>Параграф 5. Проектирование инженерных сетей и систем</w:t>
      </w:r>
    </w:p>
    <w:p w:rsidR="00000000" w:rsidRDefault="00BD07D9">
      <w:pPr>
        <w:ind w:firstLine="397"/>
        <w:jc w:val="both"/>
      </w:pPr>
      <w:r>
        <w:rPr>
          <w:rStyle w:val="s0"/>
        </w:rPr>
        <w:t>95. Объекты органов противопожарной службы проектируются с учетом оборудования хозяйственно</w:t>
      </w:r>
      <w:r>
        <w:rPr>
          <w:rStyle w:val="s0"/>
        </w:rPr>
        <w:t>-питьевым (с горячей и холодной водой) и противопожарным водоснабжением</w:t>
      </w:r>
    </w:p>
    <w:p w:rsidR="00000000" w:rsidRDefault="00BD07D9">
      <w:pPr>
        <w:ind w:firstLine="397"/>
        <w:jc w:val="both"/>
      </w:pPr>
      <w:r>
        <w:rPr>
          <w:rStyle w:val="s0"/>
        </w:rPr>
        <w:t>96. Система канализации помещения мойки автомашин присоединяется к внешним сетям через песконефтеуловитель.</w:t>
      </w:r>
    </w:p>
    <w:p w:rsidR="00000000" w:rsidRDefault="00BD07D9">
      <w:pPr>
        <w:ind w:firstLine="397"/>
        <w:jc w:val="both"/>
      </w:pPr>
      <w:r>
        <w:rPr>
          <w:rStyle w:val="s0"/>
        </w:rPr>
        <w:t>97. В помещении для сушки пожарных рукавов отопительные приборы подключаются</w:t>
      </w:r>
      <w:r>
        <w:rPr>
          <w:rStyle w:val="s0"/>
        </w:rPr>
        <w:t xml:space="preserve"> к циркуляционному трубопроводу системы горячего водоснабжения.</w:t>
      </w:r>
    </w:p>
    <w:p w:rsidR="00000000" w:rsidRDefault="00BD07D9">
      <w:pPr>
        <w:ind w:firstLine="397"/>
        <w:jc w:val="both"/>
      </w:pPr>
      <w:r>
        <w:rPr>
          <w:rStyle w:val="s0"/>
        </w:rPr>
        <w:t>98. Насосные станции (установки) в зданиях и сооружениях, предназначенные для систем противопожарного водопровода, устраиваются с отдельным выходом наружу или на лестничную клетку, ведущую неп</w:t>
      </w:r>
      <w:r>
        <w:rPr>
          <w:rStyle w:val="s0"/>
        </w:rPr>
        <w:t>осредственно наружу.</w:t>
      </w:r>
    </w:p>
    <w:p w:rsidR="00000000" w:rsidRDefault="00BD07D9">
      <w:pPr>
        <w:ind w:firstLine="397"/>
        <w:jc w:val="both"/>
      </w:pPr>
      <w:r>
        <w:rPr>
          <w:rStyle w:val="s0"/>
        </w:rPr>
        <w:t>99. При проектировании объектов органов противопожарной службы учитывается противопожарное водоснабжение, которое осуществляется от водопроводных сетей или резервуаров и водоемов.</w:t>
      </w:r>
    </w:p>
    <w:p w:rsidR="00000000" w:rsidRDefault="00BD07D9">
      <w:pPr>
        <w:ind w:firstLine="397"/>
        <w:jc w:val="both"/>
      </w:pPr>
      <w:r>
        <w:rPr>
          <w:rStyle w:val="s0"/>
        </w:rPr>
        <w:t>100. Наружный противопожарный водопровод объединяется с</w:t>
      </w:r>
      <w:r>
        <w:rPr>
          <w:rStyle w:val="s0"/>
        </w:rPr>
        <w:t xml:space="preserve"> хозяйственно-питьевым или производственным водопроводом.</w:t>
      </w:r>
    </w:p>
    <w:p w:rsidR="00000000" w:rsidRDefault="00BD07D9">
      <w:pPr>
        <w:ind w:firstLine="397"/>
        <w:jc w:val="both"/>
      </w:pPr>
      <w:r>
        <w:rPr>
          <w:rStyle w:val="s0"/>
        </w:rPr>
        <w:t>101. При проектировании объектов органов противопожарной службы, с целью обеспечения комфорта и безопасности, качество холодной и горячей воды, подаваемой на хозяйственно-питьевые нужды, принимается</w:t>
      </w:r>
      <w:r>
        <w:rPr>
          <w:rStyle w:val="s0"/>
        </w:rPr>
        <w:t xml:space="preserve"> в соответствии с требованиями </w:t>
      </w:r>
      <w:hyperlink r:id="rId33" w:history="1">
        <w:r>
          <w:rPr>
            <w:rStyle w:val="a4"/>
          </w:rPr>
          <w:t>санитарных правил</w:t>
        </w:r>
      </w:hyperlink>
      <w:r>
        <w:rPr>
          <w:rStyle w:val="s0"/>
        </w:rPr>
        <w:t xml:space="preserve"> «Санитарно-эпидемиологические требования к водоисточникам, местам водозабора для хозяйственно-питьевых целей, хозяйственно-питьевому водоснабж</w:t>
      </w:r>
      <w:r>
        <w:rPr>
          <w:rStyle w:val="s0"/>
        </w:rPr>
        <w:t>ению и местам культурно-бытового водопользования и безопасности водных объектов».</w:t>
      </w:r>
    </w:p>
    <w:p w:rsidR="00000000" w:rsidRDefault="00BD07D9">
      <w:pPr>
        <w:ind w:firstLine="397"/>
        <w:jc w:val="both"/>
      </w:pPr>
      <w:r>
        <w:rPr>
          <w:rStyle w:val="s0"/>
        </w:rPr>
        <w:t>102. При проектировании объектов органов противопожарной службы водопроводные сети устраиваются кольцевыми.</w:t>
      </w:r>
    </w:p>
    <w:p w:rsidR="00000000" w:rsidRDefault="00BD07D9">
      <w:pPr>
        <w:ind w:firstLine="397"/>
        <w:jc w:val="both"/>
      </w:pPr>
      <w:r>
        <w:rPr>
          <w:rStyle w:val="s0"/>
        </w:rPr>
        <w:t>103. Кольцевание наружных водопроводных сетей внутренними водопров</w:t>
      </w:r>
      <w:r>
        <w:rPr>
          <w:rStyle w:val="s0"/>
        </w:rPr>
        <w:t>одными сетями зданий и сооружений запрещается.</w:t>
      </w:r>
    </w:p>
    <w:p w:rsidR="00000000" w:rsidRDefault="00BD07D9">
      <w:pPr>
        <w:ind w:firstLine="397"/>
        <w:jc w:val="both"/>
      </w:pPr>
      <w:r>
        <w:rPr>
          <w:rStyle w:val="s0"/>
        </w:rPr>
        <w:t>104. Объекты органов противопожарной службы оборудываются отоплением (центральным либо местным), вентиляцией и кондиционированием.</w:t>
      </w:r>
    </w:p>
    <w:p w:rsidR="00000000" w:rsidRDefault="00BD07D9">
      <w:pPr>
        <w:ind w:firstLine="397"/>
        <w:jc w:val="both"/>
      </w:pPr>
      <w:r>
        <w:rPr>
          <w:rStyle w:val="s0"/>
        </w:rPr>
        <w:t>105. Системами приточной противодымной вентиляции обеспечиваются подача наружн</w:t>
      </w:r>
      <w:r>
        <w:rPr>
          <w:rStyle w:val="s0"/>
        </w:rPr>
        <w:t>ого воздуха для создания избыточного давления в:</w:t>
      </w:r>
    </w:p>
    <w:p w:rsidR="00000000" w:rsidRDefault="00BD07D9">
      <w:pPr>
        <w:ind w:firstLine="397"/>
        <w:jc w:val="both"/>
      </w:pPr>
      <w:r>
        <w:rPr>
          <w:rStyle w:val="s0"/>
        </w:rPr>
        <w:t>1) эвакуационных лестничных клетках;</w:t>
      </w:r>
    </w:p>
    <w:p w:rsidR="00000000" w:rsidRDefault="00BD07D9">
      <w:pPr>
        <w:ind w:firstLine="397"/>
        <w:jc w:val="both"/>
      </w:pPr>
      <w:r>
        <w:rPr>
          <w:rStyle w:val="s0"/>
        </w:rPr>
        <w:t>2) объемах лифтовых шахт и тамбур-шлюзах.</w:t>
      </w:r>
    </w:p>
    <w:p w:rsidR="00000000" w:rsidRDefault="00BD07D9">
      <w:pPr>
        <w:ind w:firstLine="397"/>
        <w:jc w:val="both"/>
      </w:pPr>
      <w:r>
        <w:rPr>
          <w:rStyle w:val="s0"/>
        </w:rPr>
        <w:t>106. Системы приточной противодымной вентиляции применяются только с системами вытяжной противодымной вентиляции.</w:t>
      </w:r>
    </w:p>
    <w:p w:rsidR="00000000" w:rsidRDefault="00BD07D9">
      <w:pPr>
        <w:ind w:firstLine="397"/>
        <w:jc w:val="both"/>
      </w:pPr>
      <w:r>
        <w:rPr>
          <w:rStyle w:val="s0"/>
        </w:rPr>
        <w:t>107. Обособлен</w:t>
      </w:r>
      <w:r>
        <w:rPr>
          <w:rStyle w:val="s0"/>
        </w:rPr>
        <w:t>ное применение систем приточной противодымной вентиляции, без устройства соответствующих систем вытяжной противодымной вентиляции запрещается.</w:t>
      </w:r>
    </w:p>
    <w:p w:rsidR="00000000" w:rsidRDefault="00BD07D9">
      <w:pPr>
        <w:ind w:firstLine="397"/>
        <w:jc w:val="both"/>
      </w:pPr>
      <w:r>
        <w:rPr>
          <w:rStyle w:val="s0"/>
        </w:rPr>
        <w:t>108. При проектировании объектов органов противопожарной службы обеспечиваются системы вентиляции, которые предусматриваются отдельными для групп помещений, размещенных в разных пожарных отсеках.</w:t>
      </w:r>
    </w:p>
    <w:p w:rsidR="00000000" w:rsidRDefault="00BD07D9">
      <w:pPr>
        <w:ind w:firstLine="397"/>
        <w:jc w:val="both"/>
      </w:pPr>
      <w:r>
        <w:rPr>
          <w:rStyle w:val="s0"/>
        </w:rPr>
        <w:t>109. В пределах одного пожарного отсека, общие приемные устр</w:t>
      </w:r>
      <w:r>
        <w:rPr>
          <w:rStyle w:val="s0"/>
        </w:rPr>
        <w:t>ойства наружного воздуха предусматриваются, для систем приточной противодымной вентиляции и для систем приточной противодымной вентиляции.</w:t>
      </w:r>
    </w:p>
    <w:p w:rsidR="00000000" w:rsidRDefault="00BD07D9">
      <w:pPr>
        <w:ind w:firstLine="397"/>
        <w:jc w:val="both"/>
      </w:pPr>
      <w:r>
        <w:rPr>
          <w:rStyle w:val="s0"/>
        </w:rPr>
        <w:t>110. Кроме общеобменной вентиляции, помещения гаража-стоянки пожарной техники, оборудываются газоотводами, для удален</w:t>
      </w:r>
      <w:r>
        <w:rPr>
          <w:rStyle w:val="s0"/>
        </w:rPr>
        <w:t>ия наружу выхлопных газов от работающих двигателей автомобилей.</w:t>
      </w:r>
    </w:p>
    <w:p w:rsidR="00000000" w:rsidRDefault="00BD07D9">
      <w:pPr>
        <w:ind w:firstLine="397"/>
        <w:jc w:val="both"/>
      </w:pPr>
      <w:r>
        <w:rPr>
          <w:rStyle w:val="s0"/>
        </w:rPr>
        <w:lastRenderedPageBreak/>
        <w:t>Воздухообмен в помещениях гаража-стоянки пожарных автомобилей, мойки и поста технического обслуживания автомобильного транспорта необходимо предусматривать из верхней и нижней зон помещений по</w:t>
      </w:r>
      <w:r>
        <w:rPr>
          <w:rStyle w:val="s0"/>
        </w:rPr>
        <w:t>ровну.</w:t>
      </w:r>
    </w:p>
    <w:p w:rsidR="00000000" w:rsidRDefault="00BD07D9">
      <w:pPr>
        <w:ind w:firstLine="397"/>
        <w:jc w:val="both"/>
      </w:pPr>
      <w:r>
        <w:rPr>
          <w:rStyle w:val="s0"/>
        </w:rPr>
        <w:t>111. При проектировании ГДЗС на объектах органов противопожарной службы, помещения оборудываются вытяжной вентиляцией, всасывающий канал которой должен располагаться в не менее 0,5 м от уровня пола.</w:t>
      </w:r>
    </w:p>
    <w:p w:rsidR="00000000" w:rsidRDefault="00BD07D9">
      <w:pPr>
        <w:ind w:firstLine="397"/>
        <w:jc w:val="both"/>
      </w:pPr>
      <w:r>
        <w:rPr>
          <w:rStyle w:val="s0"/>
        </w:rPr>
        <w:t>112. Ворота помещений пожарной техники оборудывают</w:t>
      </w:r>
      <w:r>
        <w:rPr>
          <w:rStyle w:val="s0"/>
        </w:rPr>
        <w:t>ся воздушно-тепловыми завесами с ручным пуском.</w:t>
      </w:r>
    </w:p>
    <w:p w:rsidR="00000000" w:rsidRDefault="00BD07D9">
      <w:pPr>
        <w:ind w:firstLine="397"/>
        <w:jc w:val="both"/>
      </w:pPr>
      <w:r>
        <w:rPr>
          <w:rStyle w:val="s0"/>
        </w:rPr>
        <w:t>113. Необходимость частичного или полного отключения систем вентиляции и закрытия противопожарных клапанов определяется в соответствии с технологическими требованиями.</w:t>
      </w:r>
    </w:p>
    <w:p w:rsidR="00000000" w:rsidRDefault="00BD07D9">
      <w:pPr>
        <w:ind w:firstLine="397"/>
        <w:jc w:val="both"/>
      </w:pPr>
      <w:r>
        <w:rPr>
          <w:rStyle w:val="s0"/>
        </w:rPr>
        <w:t xml:space="preserve">114. Для удаления дыма из тренировочных </w:t>
      </w:r>
      <w:r>
        <w:rPr>
          <w:rStyle w:val="s0"/>
        </w:rPr>
        <w:t>помещений предусматриваются три обособленные системы дымоудаление, состоящие из вытяжной, приточной и аварийной установок.</w:t>
      </w:r>
    </w:p>
    <w:p w:rsidR="00000000" w:rsidRDefault="00BD07D9">
      <w:pPr>
        <w:ind w:firstLine="397"/>
        <w:jc w:val="both"/>
      </w:pPr>
      <w:r>
        <w:rPr>
          <w:rStyle w:val="s0"/>
        </w:rPr>
        <w:t>115. При проектировании объектов органов противопожарной службы предусматривается обеспечение электротехнических устройств.</w:t>
      </w:r>
    </w:p>
    <w:p w:rsidR="00000000" w:rsidRDefault="00BD07D9">
      <w:pPr>
        <w:ind w:firstLine="397"/>
        <w:jc w:val="both"/>
      </w:pPr>
      <w:r>
        <w:rPr>
          <w:rStyle w:val="s0"/>
        </w:rPr>
        <w:t>116. При проектировании объектов органов противопожарной службы необходимо предусматривать автоматическую пожарную сигнализацию.</w:t>
      </w:r>
    </w:p>
    <w:p w:rsidR="00000000" w:rsidRDefault="00BD07D9">
      <w:pPr>
        <w:ind w:firstLine="397"/>
        <w:jc w:val="both"/>
      </w:pPr>
      <w:r>
        <w:rPr>
          <w:rStyle w:val="s0"/>
        </w:rPr>
        <w:t>117</w:t>
      </w:r>
      <w:r>
        <w:rPr>
          <w:rStyle w:val="s0"/>
        </w:rPr>
        <w:t>. Оборудование подбирается таким образом, чтобы обеспечить стойкость к воздействию пламени, накаленных элементов, электрической дуги, нагрева в контактных соединениях и токопроводящих мостиках.</w:t>
      </w:r>
    </w:p>
    <w:p w:rsidR="00000000" w:rsidRDefault="00BD07D9">
      <w:pPr>
        <w:ind w:firstLine="397"/>
        <w:jc w:val="both"/>
      </w:pPr>
      <w:r>
        <w:rPr>
          <w:rStyle w:val="s0"/>
        </w:rPr>
        <w:t>118. Здание пожарного депо оборудывается сетью телефонной связ</w:t>
      </w:r>
      <w:r>
        <w:rPr>
          <w:rStyle w:val="s0"/>
        </w:rPr>
        <w:t>и и спецлиниями «101», а помещения пожарной техники и дежурной смены ‒ установками тревожной сигнализации.</w:t>
      </w:r>
    </w:p>
    <w:p w:rsidR="00000000" w:rsidRDefault="00BD07D9">
      <w:pPr>
        <w:ind w:firstLine="397"/>
        <w:jc w:val="both"/>
      </w:pPr>
      <w:r>
        <w:rPr>
          <w:rStyle w:val="s0"/>
        </w:rPr>
        <w:t xml:space="preserve">119. На объектах органов противопожарной службы предусматриваются система очистки от мусора и пылеуборку, временное (в соответствии с гигиеническими </w:t>
      </w:r>
      <w:r>
        <w:rPr>
          <w:rStyle w:val="s0"/>
        </w:rPr>
        <w:t>нормативами) хранение мусора и возможность его вывоза.</w:t>
      </w:r>
    </w:p>
    <w:p w:rsidR="00000000" w:rsidRDefault="00BD07D9">
      <w:pPr>
        <w:ind w:firstLine="397"/>
        <w:jc w:val="both"/>
      </w:pPr>
      <w:r>
        <w:rPr>
          <w:rStyle w:val="s0"/>
        </w:rPr>
        <w:t>120. Планировка, а также размеры контейнерной площадки должны предусматривать свободный проезд мусоровоза и отвечать условиям производства погрузочно-разгрузочных работ.</w:t>
      </w:r>
    </w:p>
    <w:p w:rsidR="00000000" w:rsidRDefault="00BD07D9">
      <w:pPr>
        <w:ind w:firstLine="397"/>
        <w:jc w:val="both"/>
      </w:pPr>
      <w:r>
        <w:rPr>
          <w:rStyle w:val="s0"/>
        </w:rPr>
        <w:t>121. Расположение мусоросборных</w:t>
      </w:r>
      <w:r>
        <w:rPr>
          <w:rStyle w:val="s0"/>
        </w:rPr>
        <w:t xml:space="preserve"> контейнеров принимается так, чтобы обеспечить безопасное расстояние от зданий и сооружений.</w:t>
      </w:r>
    </w:p>
    <w:p w:rsidR="00000000" w:rsidRDefault="00BD07D9">
      <w:pPr>
        <w:ind w:firstLine="397"/>
        <w:jc w:val="both"/>
      </w:pPr>
      <w:r>
        <w:rPr>
          <w:rStyle w:val="s0"/>
        </w:rPr>
        <w:t>122. На площадке предусматривается резервное место для установки первого порожнего контейнера.</w:t>
      </w:r>
    </w:p>
    <w:p w:rsidR="00000000" w:rsidRDefault="00BD07D9">
      <w:pPr>
        <w:ind w:firstLine="397"/>
        <w:jc w:val="both"/>
      </w:pPr>
      <w:r>
        <w:rPr>
          <w:rStyle w:val="s0"/>
        </w:rPr>
        <w:t>123. На объектах органов противопожарной службы, объем мусоросборных</w:t>
      </w:r>
      <w:r>
        <w:rPr>
          <w:rStyle w:val="s0"/>
        </w:rPr>
        <w:t xml:space="preserve"> контейнеров предусматривается равным среднему объему выбрасываемого мусора в сутки.</w:t>
      </w:r>
    </w:p>
    <w:p w:rsidR="00000000" w:rsidRDefault="00BD07D9">
      <w:pPr>
        <w:ind w:firstLine="397"/>
        <w:jc w:val="both"/>
      </w:pPr>
      <w:r>
        <w:rPr>
          <w:rStyle w:val="s0"/>
        </w:rPr>
        <w:t>124. Мусоросборная камера должна иметь самостоятельный выход с открывающейся наружу дверью, изолированный от входа в здание глухой стеной (экраном), и отделяться противопо</w:t>
      </w:r>
      <w:r>
        <w:rPr>
          <w:rStyle w:val="s0"/>
        </w:rPr>
        <w:t>жарными перегородками.</w:t>
      </w:r>
    </w:p>
    <w:p w:rsidR="00000000" w:rsidRDefault="00BD07D9">
      <w:pPr>
        <w:ind w:firstLine="397"/>
        <w:jc w:val="both"/>
      </w:pPr>
      <w:r>
        <w:rPr>
          <w:rStyle w:val="s0"/>
        </w:rPr>
        <w:t> </w:t>
      </w:r>
    </w:p>
    <w:p w:rsidR="00000000" w:rsidRDefault="00BD07D9">
      <w:pPr>
        <w:ind w:firstLine="397"/>
        <w:jc w:val="both"/>
      </w:pPr>
      <w:r>
        <w:rPr>
          <w:rStyle w:val="s0"/>
        </w:rPr>
        <w:t> </w:t>
      </w:r>
    </w:p>
    <w:p w:rsidR="00000000" w:rsidRDefault="00BD07D9">
      <w:pPr>
        <w:jc w:val="center"/>
      </w:pPr>
      <w:r>
        <w:rPr>
          <w:rStyle w:val="s1"/>
        </w:rPr>
        <w:t>Параграф 6. Охрана окружающей среды</w:t>
      </w:r>
    </w:p>
    <w:p w:rsidR="00000000" w:rsidRDefault="00BD07D9">
      <w:pPr>
        <w:ind w:firstLine="397"/>
        <w:jc w:val="both"/>
      </w:pPr>
      <w:r>
        <w:rPr>
          <w:rStyle w:val="s0"/>
        </w:rPr>
        <w:t> </w:t>
      </w:r>
    </w:p>
    <w:p w:rsidR="00000000" w:rsidRDefault="00BD07D9">
      <w:pPr>
        <w:ind w:firstLine="397"/>
        <w:jc w:val="both"/>
      </w:pPr>
      <w:r>
        <w:rPr>
          <w:rStyle w:val="s0"/>
        </w:rPr>
        <w:t>125. При проектировании и строительстве, реконструкции, демонтаже и сносе объектов органов противопожарной службы, предусматриваются мероприятия по предупреждению и устранению загрязнения окр</w:t>
      </w:r>
      <w:r>
        <w:rPr>
          <w:rStyle w:val="s0"/>
        </w:rPr>
        <w:t>ужающей среды, а также безопасные способы обращения с отходами.</w:t>
      </w:r>
    </w:p>
    <w:p w:rsidR="00000000" w:rsidRDefault="00BD07D9">
      <w:pPr>
        <w:ind w:firstLine="397"/>
        <w:jc w:val="both"/>
      </w:pPr>
      <w:r>
        <w:rPr>
          <w:rStyle w:val="s0"/>
        </w:rPr>
        <w:t>126. При проектировании объектов органов противопожарной службы необходимо учитывать оценку воздействия на окружающую среду, согласно Экологическому кодексу.</w:t>
      </w:r>
    </w:p>
    <w:p w:rsidR="00000000" w:rsidRDefault="00BD07D9">
      <w:pPr>
        <w:ind w:firstLine="397"/>
        <w:jc w:val="both"/>
      </w:pPr>
      <w:r>
        <w:rPr>
          <w:rStyle w:val="s0"/>
        </w:rPr>
        <w:t>127. При проектировании, возведени</w:t>
      </w:r>
      <w:r>
        <w:rPr>
          <w:rStyle w:val="s0"/>
        </w:rPr>
        <w:t>и и эксплуатации объектов органов противопожарной службы, фоновый уровень загрязнения атмосферного воздуха принимается в соответствии с допустимыми нормами.</w:t>
      </w:r>
    </w:p>
    <w:p w:rsidR="00000000" w:rsidRDefault="00BD07D9">
      <w:pPr>
        <w:ind w:firstLine="397"/>
        <w:jc w:val="both"/>
      </w:pPr>
      <w:r>
        <w:rPr>
          <w:rStyle w:val="s0"/>
        </w:rPr>
        <w:lastRenderedPageBreak/>
        <w:t>128. В процессе эксплуатации объектов органов противопожарной службы, проводится локальный монитори</w:t>
      </w:r>
      <w:r>
        <w:rPr>
          <w:rStyle w:val="s0"/>
        </w:rPr>
        <w:t>нг за состоянием окружающей среды.</w:t>
      </w:r>
    </w:p>
    <w:p w:rsidR="00000000" w:rsidRDefault="00BD07D9">
      <w:pPr>
        <w:ind w:firstLine="397"/>
        <w:jc w:val="both"/>
      </w:pPr>
      <w:r>
        <w:rPr>
          <w:rStyle w:val="s0"/>
        </w:rPr>
        <w:t>129. При проектировании объектов органов противопожарной службы, предусматриваются меры по предотвращению воздействий магнитных полей, вибрации, шумового загрязнения и другое.</w:t>
      </w:r>
    </w:p>
    <w:p w:rsidR="00000000" w:rsidRDefault="00BD07D9">
      <w:pPr>
        <w:ind w:firstLine="397"/>
        <w:jc w:val="both"/>
      </w:pPr>
      <w:r>
        <w:rPr>
          <w:rStyle w:val="s0"/>
        </w:rPr>
        <w:t> </w:t>
      </w:r>
    </w:p>
    <w:p w:rsidR="00000000" w:rsidRDefault="00BD07D9">
      <w:pPr>
        <w:ind w:firstLine="397"/>
        <w:jc w:val="both"/>
      </w:pPr>
      <w:r>
        <w:rPr>
          <w:rStyle w:val="s0"/>
        </w:rPr>
        <w:t> </w:t>
      </w:r>
    </w:p>
    <w:p w:rsidR="00000000" w:rsidRDefault="00BD07D9">
      <w:pPr>
        <w:jc w:val="center"/>
      </w:pPr>
      <w:r>
        <w:rPr>
          <w:rStyle w:val="s1"/>
        </w:rPr>
        <w:t xml:space="preserve">Глава 6. Энергосбережение и рациональное </w:t>
      </w:r>
      <w:r>
        <w:rPr>
          <w:rStyle w:val="s1"/>
        </w:rPr>
        <w:t>использование природных ресурсов</w:t>
      </w:r>
    </w:p>
    <w:p w:rsidR="00000000" w:rsidRDefault="00BD07D9">
      <w:pPr>
        <w:ind w:firstLine="397"/>
        <w:jc w:val="both"/>
      </w:pPr>
      <w:r>
        <w:rPr>
          <w:rStyle w:val="s0"/>
        </w:rPr>
        <w:t> </w:t>
      </w:r>
    </w:p>
    <w:p w:rsidR="00000000" w:rsidRDefault="00BD07D9">
      <w:pPr>
        <w:jc w:val="center"/>
      </w:pPr>
      <w:r>
        <w:rPr>
          <w:rStyle w:val="s1"/>
        </w:rPr>
        <w:t>Параграф 1. Требования к сокращению энергопотребления</w:t>
      </w:r>
    </w:p>
    <w:p w:rsidR="00000000" w:rsidRDefault="00BD07D9">
      <w:pPr>
        <w:ind w:firstLine="397"/>
        <w:jc w:val="both"/>
      </w:pPr>
      <w:r>
        <w:rPr>
          <w:rStyle w:val="s0"/>
        </w:rPr>
        <w:t> </w:t>
      </w:r>
    </w:p>
    <w:p w:rsidR="00000000" w:rsidRDefault="00BD07D9">
      <w:pPr>
        <w:ind w:firstLine="397"/>
        <w:jc w:val="both"/>
      </w:pPr>
      <w:r>
        <w:rPr>
          <w:rStyle w:val="s0"/>
        </w:rPr>
        <w:t>130. При проектировании объектов органов противопожарной службы, предусматриваются: сокращение потребления энергетических ресурсов, уменьшение потерь тепла в зданиях</w:t>
      </w:r>
      <w:r>
        <w:rPr>
          <w:rStyle w:val="s0"/>
        </w:rPr>
        <w:t xml:space="preserve"> и сооружениях, а также при эксплуатации - обеспечение микроклимата помещений, эффективное расходование энергетических ресурсов, в соответствии с требованиями государственных нормативов в области архитектуры, градостроительства и строительства.</w:t>
      </w:r>
    </w:p>
    <w:p w:rsidR="00000000" w:rsidRDefault="00BD07D9">
      <w:pPr>
        <w:ind w:firstLine="397"/>
        <w:jc w:val="both"/>
      </w:pPr>
      <w:r>
        <w:rPr>
          <w:rStyle w:val="s0"/>
        </w:rPr>
        <w:t>131. Систем</w:t>
      </w:r>
      <w:r>
        <w:rPr>
          <w:rStyle w:val="s0"/>
        </w:rPr>
        <w:t>ы отопления, вентиляции, кондиционирования воздуха и горячего водоснабжения должны предусматривать автоматическое или ручное регулирование, а также обеспечение оснащения их приборами учета тепловой энергии, холодной и горячей воды, электроэнергии и газа пр</w:t>
      </w:r>
      <w:r>
        <w:rPr>
          <w:rStyle w:val="s0"/>
        </w:rPr>
        <w:t>и централизованном снабжении.</w:t>
      </w:r>
    </w:p>
    <w:p w:rsidR="00000000" w:rsidRDefault="00BD07D9">
      <w:pPr>
        <w:ind w:firstLine="397"/>
        <w:jc w:val="both"/>
      </w:pPr>
      <w:r>
        <w:rPr>
          <w:rStyle w:val="s0"/>
        </w:rPr>
        <w:t>132. При проектировании объектов органов противопожарной службы, в целях обеспечения комфорта и сокращения энергопотребления, предусматривается правильная ориентация здания по сторонам света, которая способствует естественному</w:t>
      </w:r>
      <w:r>
        <w:rPr>
          <w:rStyle w:val="s0"/>
        </w:rPr>
        <w:t xml:space="preserve"> сохранению тепла в зимний период и охлаждению в летний период, а также обеспечивает инсоляцию помещений.</w:t>
      </w:r>
    </w:p>
    <w:p w:rsidR="00000000" w:rsidRDefault="00BD07D9">
      <w:pPr>
        <w:ind w:firstLine="397"/>
        <w:jc w:val="both"/>
      </w:pPr>
      <w:r>
        <w:rPr>
          <w:rStyle w:val="s0"/>
        </w:rPr>
        <w:t>133. Для обеспечения эффективного использования тепла, ограждающие конструкции здания выполняются с использованием энергосберегающих материалов.</w:t>
      </w:r>
    </w:p>
    <w:p w:rsidR="00000000" w:rsidRDefault="00BD07D9">
      <w:pPr>
        <w:ind w:firstLine="397"/>
        <w:jc w:val="both"/>
      </w:pPr>
      <w:r>
        <w:rPr>
          <w:rStyle w:val="s0"/>
        </w:rPr>
        <w:t> </w:t>
      </w:r>
    </w:p>
    <w:p w:rsidR="00000000" w:rsidRDefault="00BD07D9">
      <w:pPr>
        <w:ind w:firstLine="397"/>
        <w:jc w:val="both"/>
      </w:pPr>
      <w:r>
        <w:rPr>
          <w:rStyle w:val="s0"/>
        </w:rPr>
        <w:t> </w:t>
      </w:r>
    </w:p>
    <w:p w:rsidR="00000000" w:rsidRDefault="00BD07D9">
      <w:pPr>
        <w:jc w:val="center"/>
      </w:pPr>
      <w:r>
        <w:rPr>
          <w:rStyle w:val="s1"/>
        </w:rPr>
        <w:t>Параграф 2. Рациональное использование природных ресурсов</w:t>
      </w:r>
    </w:p>
    <w:p w:rsidR="00000000" w:rsidRDefault="00BD07D9">
      <w:pPr>
        <w:ind w:firstLine="397"/>
        <w:jc w:val="both"/>
      </w:pPr>
      <w:r>
        <w:rPr>
          <w:rStyle w:val="s0"/>
        </w:rPr>
        <w:t> </w:t>
      </w:r>
    </w:p>
    <w:p w:rsidR="00000000" w:rsidRDefault="00BD07D9">
      <w:pPr>
        <w:ind w:firstLine="397"/>
        <w:jc w:val="both"/>
      </w:pPr>
      <w:r>
        <w:rPr>
          <w:rStyle w:val="s0"/>
        </w:rPr>
        <w:t>134. В процессе проектирования объектов органов</w:t>
      </w:r>
      <w:r>
        <w:rPr>
          <w:rStyle w:val="s0"/>
        </w:rPr>
        <w:t xml:space="preserve"> противопожарной службы, предусматриваются меры по применению существующих технологий, способствующих восстановлению природной среды, рациональному использованию и воспроизводству природных ресурсов.</w:t>
      </w:r>
    </w:p>
    <w:p w:rsidR="00000000" w:rsidRDefault="00BD07D9">
      <w:pPr>
        <w:ind w:firstLine="397"/>
        <w:jc w:val="both"/>
      </w:pPr>
      <w:r>
        <w:rPr>
          <w:rStyle w:val="s0"/>
        </w:rPr>
        <w:t>135. Ландшафтные планы должны включать мероприятия по со</w:t>
      </w:r>
      <w:r>
        <w:rPr>
          <w:rStyle w:val="s0"/>
        </w:rPr>
        <w:t>хранению природных ресурсов, воды и почвы.</w:t>
      </w:r>
    </w:p>
    <w:p w:rsidR="00000000" w:rsidRDefault="00BD07D9">
      <w:pPr>
        <w:ind w:firstLine="397"/>
        <w:jc w:val="both"/>
      </w:pPr>
      <w:r>
        <w:rPr>
          <w:rStyle w:val="s0"/>
        </w:rPr>
        <w:t>136. При проектировании и эксплуатации объектов органов противопожарной службы, предусматриваются мероприятия по защите, восстановлению, улучшению качества почвы на прилегающей территории и защите от влагонакоплен</w:t>
      </w:r>
      <w:r>
        <w:rPr>
          <w:rStyle w:val="s0"/>
        </w:rPr>
        <w:t>ия, ветровой эрозии и другие.</w:t>
      </w:r>
    </w:p>
    <w:p w:rsidR="00000000" w:rsidRDefault="00BD07D9">
      <w:pPr>
        <w:ind w:firstLine="397"/>
        <w:jc w:val="both"/>
      </w:pPr>
      <w:r>
        <w:rPr>
          <w:rStyle w:val="s0"/>
        </w:rPr>
        <w:t>137. В процессе проектирования также предусматриваются меры по рациональному водопользованию, повторному применению вод в технических целях.</w:t>
      </w:r>
    </w:p>
    <w:p w:rsidR="00000000" w:rsidRDefault="00BD07D9">
      <w:pPr>
        <w:ind w:firstLine="397"/>
        <w:jc w:val="both"/>
      </w:pPr>
      <w:r>
        <w:rPr>
          <w:rStyle w:val="s0"/>
        </w:rPr>
        <w:t>138. В целях повышения рационального использования природных ресурсов предусматривают</w:t>
      </w:r>
      <w:r>
        <w:rPr>
          <w:rStyle w:val="s0"/>
        </w:rPr>
        <w:t>ся меры по цикличному повторному использованию отходов, обеспечению экологически чистыми источниками энергии (ветром, геотермальными водами, солнечной энергией и так далее).</w:t>
      </w:r>
    </w:p>
    <w:p w:rsidR="00000000" w:rsidRDefault="00BD07D9">
      <w:pPr>
        <w:ind w:firstLine="397"/>
        <w:jc w:val="both"/>
      </w:pPr>
      <w:r>
        <w:t> </w:t>
      </w:r>
    </w:p>
    <w:p w:rsidR="00000000" w:rsidRDefault="00BD07D9">
      <w:pPr>
        <w:ind w:firstLine="397"/>
        <w:jc w:val="both"/>
      </w:pPr>
      <w:r>
        <w:rPr>
          <w:rStyle w:val="s0"/>
          <w:b/>
          <w:bCs/>
        </w:rPr>
        <w:t>УДК 614.842.83 (083) МКС 81.92.05</w:t>
      </w:r>
    </w:p>
    <w:p w:rsidR="00000000" w:rsidRDefault="00BD07D9">
      <w:pPr>
        <w:ind w:firstLine="397"/>
        <w:jc w:val="both"/>
      </w:pPr>
      <w:r>
        <w:rPr>
          <w:rStyle w:val="s0"/>
        </w:rPr>
        <w:t>______________________________________________</w:t>
      </w:r>
      <w:r>
        <w:rPr>
          <w:rStyle w:val="s0"/>
        </w:rPr>
        <w:t>________________________________________</w:t>
      </w:r>
    </w:p>
    <w:p w:rsidR="00000000" w:rsidRDefault="00BD07D9">
      <w:pPr>
        <w:ind w:firstLine="397"/>
        <w:jc w:val="both"/>
      </w:pPr>
      <w:r>
        <w:rPr>
          <w:rStyle w:val="s0"/>
        </w:rPr>
        <w:lastRenderedPageBreak/>
        <w:t>Ключевые слова: объекты органов противопожарной службы, дежурные смены, пожарная техника, пункт связи, боевая одежда.</w:t>
      </w:r>
    </w:p>
    <w:p w:rsidR="00000000" w:rsidRDefault="00BD07D9">
      <w:pPr>
        <w:ind w:firstLine="397"/>
        <w:jc w:val="both"/>
      </w:pPr>
      <w:r>
        <w:rPr>
          <w:rStyle w:val="s0"/>
        </w:rPr>
        <w:t>______________________________________________________________________________________</w:t>
      </w:r>
    </w:p>
    <w:p w:rsidR="00000000" w:rsidRDefault="00BD07D9">
      <w:pPr>
        <w:ind w:firstLine="397"/>
        <w:jc w:val="both"/>
      </w:pPr>
      <w:r>
        <w:rPr>
          <w:rStyle w:val="s0"/>
        </w:rPr>
        <w:t> </w:t>
      </w:r>
    </w:p>
    <w:p w:rsidR="00000000" w:rsidRDefault="00BD07D9">
      <w:pPr>
        <w:ind w:firstLine="397"/>
        <w:jc w:val="both"/>
      </w:pPr>
      <w:r>
        <w:rPr>
          <w:rStyle w:val="s0"/>
        </w:rPr>
        <w:t> </w:t>
      </w:r>
    </w:p>
    <w:sectPr w:rsidR="00000000">
      <w:headerReference w:type="even" r:id="rId34"/>
      <w:headerReference w:type="default" r:id="rId35"/>
      <w:footerReference w:type="even" r:id="rId36"/>
      <w:footerReference w:type="default" r:id="rId37"/>
      <w:headerReference w:type="first" r:id="rId38"/>
      <w:footerReference w:type="first" r:id="rId3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D07D9" w:rsidRDefault="00BD07D9" w:rsidP="00BD07D9">
      <w:r>
        <w:separator/>
      </w:r>
    </w:p>
  </w:endnote>
  <w:endnote w:type="continuationSeparator" w:id="0">
    <w:p w:rsidR="00BD07D9" w:rsidRDefault="00BD07D9" w:rsidP="00BD07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D07D9" w:rsidRDefault="00BD07D9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D07D9" w:rsidRDefault="00BD07D9">
    <w:pPr>
      <w:pStyle w:val="a8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D07D9" w:rsidRDefault="00BD07D9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D07D9" w:rsidRDefault="00BD07D9" w:rsidP="00BD07D9">
      <w:r>
        <w:separator/>
      </w:r>
    </w:p>
  </w:footnote>
  <w:footnote w:type="continuationSeparator" w:id="0">
    <w:p w:rsidR="00BD07D9" w:rsidRDefault="00BD07D9" w:rsidP="00BD07D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D07D9" w:rsidRDefault="00BD07D9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D07D9" w:rsidRDefault="00BD07D9" w:rsidP="00BD07D9">
    <w:pPr>
      <w:pStyle w:val="a6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Источник: Информационная система "ПАРАГРАФ"</w:t>
    </w:r>
  </w:p>
  <w:p w:rsidR="00BD07D9" w:rsidRDefault="00BD07D9" w:rsidP="00BD07D9">
    <w:pPr>
      <w:pStyle w:val="a6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Документ: СН РК 2.02-04-2019 «Проектирование объектов органов противопожарной службы» (приложение 4 к приказу председателя Комитета по делам строительства и жилищно- коммунального хозяйства Министерства индустрии и инфраструктурного развития Республики Казахстан от 11 декабря 2019 года № 209-НҚ)</w:t>
    </w:r>
  </w:p>
  <w:p w:rsidR="00BD07D9" w:rsidRPr="00BD07D9" w:rsidRDefault="00BD07D9" w:rsidP="00BD07D9">
    <w:pPr>
      <w:pStyle w:val="a6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Статус документа: действующий. Дата: 05.01.2020 г.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D07D9" w:rsidRDefault="00BD07D9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07D9"/>
    <w:rsid w:val="00BD07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A0799F7-ADFA-404E-9511-0F570159A2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Pr>
      <w:rFonts w:eastAsiaTheme="minorEastAsia"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rPr>
      <w:color w:val="auto"/>
    </w:rPr>
  </w:style>
  <w:style w:type="paragraph" w:styleId="a3">
    <w:name w:val="Normal (Web)"/>
    <w:basedOn w:val="a"/>
    <w:uiPriority w:val="99"/>
    <w:semiHidden/>
    <w:unhideWhenUsed/>
    <w:rPr>
      <w:color w:val="auto"/>
    </w:rPr>
  </w:style>
  <w:style w:type="paragraph" w:customStyle="1" w:styleId="s8">
    <w:name w:val="s8"/>
    <w:basedOn w:val="a"/>
    <w:rPr>
      <w:color w:val="333399"/>
    </w:rPr>
  </w:style>
  <w:style w:type="character" w:customStyle="1" w:styleId="s0">
    <w:name w:val="s0"/>
    <w:basedOn w:val="a0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s2">
    <w:name w:val="s2"/>
    <w:basedOn w:val="a0"/>
    <w:rPr>
      <w:rFonts w:ascii="Times New Roman" w:hAnsi="Times New Roman" w:cs="Times New Roman" w:hint="default"/>
      <w:color w:val="333399"/>
      <w:u w:val="single"/>
    </w:rPr>
  </w:style>
  <w:style w:type="character" w:customStyle="1" w:styleId="s1">
    <w:name w:val="s1"/>
    <w:basedOn w:val="a0"/>
    <w:rPr>
      <w:rFonts w:ascii="Times New Roman" w:hAnsi="Times New Roman" w:cs="Times New Roman" w:hint="default"/>
      <w:b/>
      <w:bCs/>
      <w:color w:val="000000"/>
    </w:rPr>
  </w:style>
  <w:style w:type="character" w:styleId="a4">
    <w:name w:val="Hyperlink"/>
    <w:basedOn w:val="a0"/>
    <w:uiPriority w:val="99"/>
    <w:semiHidden/>
    <w:unhideWhenUsed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Pr>
      <w:color w:val="800080"/>
      <w:u w:val="single"/>
    </w:rPr>
  </w:style>
  <w:style w:type="paragraph" w:styleId="a6">
    <w:name w:val="header"/>
    <w:basedOn w:val="a"/>
    <w:link w:val="a7"/>
    <w:uiPriority w:val="99"/>
    <w:unhideWhenUsed/>
    <w:rsid w:val="00BD07D9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BD07D9"/>
    <w:rPr>
      <w:rFonts w:eastAsiaTheme="minorEastAsia"/>
      <w:color w:val="000000"/>
      <w:sz w:val="24"/>
      <w:szCs w:val="24"/>
    </w:rPr>
  </w:style>
  <w:style w:type="paragraph" w:styleId="a8">
    <w:name w:val="footer"/>
    <w:basedOn w:val="a"/>
    <w:link w:val="a9"/>
    <w:uiPriority w:val="99"/>
    <w:unhideWhenUsed/>
    <w:rsid w:val="00BD07D9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BD07D9"/>
    <w:rPr>
      <w:rFonts w:eastAsiaTheme="minorEastAsi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online.zakon.kz/Document/?doc_id=37266390" TargetMode="External"/><Relationship Id="rId18" Type="http://schemas.openxmlformats.org/officeDocument/2006/relationships/hyperlink" Target="http://online.zakon.kz/Document/?doc_id=37266390" TargetMode="External"/><Relationship Id="rId26" Type="http://schemas.openxmlformats.org/officeDocument/2006/relationships/hyperlink" Target="http://online.zakon.kz/Document/?doc_id=37086623" TargetMode="External"/><Relationship Id="rId39" Type="http://schemas.openxmlformats.org/officeDocument/2006/relationships/footer" Target="footer3.xml"/><Relationship Id="rId21" Type="http://schemas.openxmlformats.org/officeDocument/2006/relationships/hyperlink" Target="http://online.zakon.kz/Document/?doc_id=1024035" TargetMode="External"/><Relationship Id="rId34" Type="http://schemas.openxmlformats.org/officeDocument/2006/relationships/header" Target="header1.xml"/><Relationship Id="rId7" Type="http://schemas.openxmlformats.org/officeDocument/2006/relationships/hyperlink" Target="http://online.zakon.kz/Document/?doc_id=37266390" TargetMode="External"/><Relationship Id="rId2" Type="http://schemas.openxmlformats.org/officeDocument/2006/relationships/settings" Target="settings.xml"/><Relationship Id="rId16" Type="http://schemas.openxmlformats.org/officeDocument/2006/relationships/hyperlink" Target="http://online.zakon.kz/Document/?doc_id=37266390" TargetMode="External"/><Relationship Id="rId20" Type="http://schemas.openxmlformats.org/officeDocument/2006/relationships/hyperlink" Target="http://online.zakon.kz/Document/?doc_id=30085593" TargetMode="External"/><Relationship Id="rId29" Type="http://schemas.openxmlformats.org/officeDocument/2006/relationships/hyperlink" Target="http://online.zakon.kz/Document/?doc_id=1024035" TargetMode="External"/><Relationship Id="rId41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://online.zakon.kz/Document/?doc_id=38040515" TargetMode="External"/><Relationship Id="rId11" Type="http://schemas.openxmlformats.org/officeDocument/2006/relationships/hyperlink" Target="http://online.zakon.kz/Document/?doc_id=37266390" TargetMode="External"/><Relationship Id="rId24" Type="http://schemas.openxmlformats.org/officeDocument/2006/relationships/hyperlink" Target="http://online.zakon.kz/Document/?doc_id=35901266" TargetMode="External"/><Relationship Id="rId32" Type="http://schemas.openxmlformats.org/officeDocument/2006/relationships/hyperlink" Target="http://online.zakon.kz/Document/?doc_id=32486123" TargetMode="External"/><Relationship Id="rId37" Type="http://schemas.openxmlformats.org/officeDocument/2006/relationships/footer" Target="footer2.xml"/><Relationship Id="rId40" Type="http://schemas.openxmlformats.org/officeDocument/2006/relationships/fontTable" Target="fontTable.xml"/><Relationship Id="rId5" Type="http://schemas.openxmlformats.org/officeDocument/2006/relationships/endnotes" Target="endnotes.xml"/><Relationship Id="rId15" Type="http://schemas.openxmlformats.org/officeDocument/2006/relationships/hyperlink" Target="http://online.zakon.kz/Document/?doc_id=37266390" TargetMode="External"/><Relationship Id="rId23" Type="http://schemas.openxmlformats.org/officeDocument/2006/relationships/hyperlink" Target="http://online.zakon.kz/Document/?doc_id=36325897" TargetMode="External"/><Relationship Id="rId28" Type="http://schemas.openxmlformats.org/officeDocument/2006/relationships/hyperlink" Target="http://online.zakon.kz/Document/?doc_id=32486123" TargetMode="External"/><Relationship Id="rId36" Type="http://schemas.openxmlformats.org/officeDocument/2006/relationships/footer" Target="footer1.xml"/><Relationship Id="rId10" Type="http://schemas.openxmlformats.org/officeDocument/2006/relationships/hyperlink" Target="http://online.zakon.kz/Document/?doc_id=37266390" TargetMode="External"/><Relationship Id="rId19" Type="http://schemas.openxmlformats.org/officeDocument/2006/relationships/hyperlink" Target="http://online.zakon.kz/Document/?doc_id=37266390" TargetMode="External"/><Relationship Id="rId31" Type="http://schemas.openxmlformats.org/officeDocument/2006/relationships/hyperlink" Target="http://online.zakon.kz/Document/?doc_id=35901266" TargetMode="External"/><Relationship Id="rId4" Type="http://schemas.openxmlformats.org/officeDocument/2006/relationships/footnotes" Target="footnotes.xml"/><Relationship Id="rId9" Type="http://schemas.openxmlformats.org/officeDocument/2006/relationships/hyperlink" Target="http://online.zakon.kz/Document/?doc_id=37266390" TargetMode="External"/><Relationship Id="rId14" Type="http://schemas.openxmlformats.org/officeDocument/2006/relationships/hyperlink" Target="http://online.zakon.kz/Document/?doc_id=37266390" TargetMode="External"/><Relationship Id="rId22" Type="http://schemas.openxmlformats.org/officeDocument/2006/relationships/hyperlink" Target="http://online.zakon.kz/Document/?doc_id=37870431" TargetMode="External"/><Relationship Id="rId27" Type="http://schemas.openxmlformats.org/officeDocument/2006/relationships/hyperlink" Target="http://online.zakon.kz/Document/?doc_id=39725338" TargetMode="External"/><Relationship Id="rId30" Type="http://schemas.openxmlformats.org/officeDocument/2006/relationships/hyperlink" Target="http://online.zakon.kz/Document/?doc_id=37086623" TargetMode="External"/><Relationship Id="rId35" Type="http://schemas.openxmlformats.org/officeDocument/2006/relationships/header" Target="header2.xml"/><Relationship Id="rId8" Type="http://schemas.openxmlformats.org/officeDocument/2006/relationships/hyperlink" Target="http://online.zakon.kz/Document/?doc_id=37266390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://online.zakon.kz/Document/?doc_id=37266390" TargetMode="External"/><Relationship Id="rId17" Type="http://schemas.openxmlformats.org/officeDocument/2006/relationships/hyperlink" Target="http://online.zakon.kz/Document/?doc_id=37266390" TargetMode="External"/><Relationship Id="rId25" Type="http://schemas.openxmlformats.org/officeDocument/2006/relationships/hyperlink" Target="http://online.zakon.kz/Document/?doc_id=32486123" TargetMode="External"/><Relationship Id="rId33" Type="http://schemas.openxmlformats.org/officeDocument/2006/relationships/hyperlink" Target="http://online.zakon.kz/Document/?doc_id=36325897" TargetMode="External"/><Relationship Id="rId38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4222</Words>
  <Characters>35005</Characters>
  <Application>Microsoft Office Word</Application>
  <DocSecurity>0</DocSecurity>
  <Lines>291</Lines>
  <Paragraphs>78</Paragraphs>
  <ScaleCrop>false</ScaleCrop>
  <Company/>
  <LinksUpToDate>false</LinksUpToDate>
  <CharactersWithSpaces>39149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СН РК 2.02-04-2019 «Проектирование объектов органов противопожарной службы» (приложение 4 к приказу председателя Комитета по делам строительства и жилищно- коммунального хозяйства Министерства индустрии и инфраструктурного развития Республики Казахстан от 11 декабря 2019 года № 209-НҚ) (©Paragraph 2021)</dc:title>
  <dc:subject/>
  <dc:creator>Сергей Мельников</dc:creator>
  <cp:keywords/>
  <dc:description/>
  <cp:lastModifiedBy>Сергей Мельников</cp:lastModifiedBy>
  <cp:revision>2</cp:revision>
  <dcterms:created xsi:type="dcterms:W3CDTF">2021-07-16T12:20:00Z</dcterms:created>
  <dcterms:modified xsi:type="dcterms:W3CDTF">2021-07-16T12:20:00Z</dcterms:modified>
</cp:coreProperties>
</file>