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5F56A7">
      <w:pPr>
        <w:ind w:firstLine="403"/>
        <w:jc w:val="center"/>
      </w:pPr>
      <w:bookmarkStart w:id="0" w:name="_GoBack"/>
      <w:bookmarkEnd w:id="0"/>
      <w:r>
        <w:rPr>
          <w:rStyle w:val="s1"/>
        </w:rPr>
        <w:t>ҚАЗАКСТАН</w:t>
      </w:r>
      <w:r>
        <w:rPr>
          <w:rStyle w:val="s1"/>
        </w:rPr>
        <w:t xml:space="preserve"> РЕСПУБЛИКАСЫ ҚҰРЫЛЫС НОРМАЛАРЫ</w:t>
      </w:r>
      <w:r>
        <w:rPr>
          <w:b/>
          <w:bCs/>
        </w:rPr>
        <w:br/>
      </w:r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ЗДАНИЯ И СООРУЖЕНИЯ НА ПОДРАБАТЫВАЕМЫХ ТЕРРИТОРИЯХ И ПРОСАДОЧНЫХ ГРУНТАХ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2.03-01-2011</w:t>
      </w:r>
    </w:p>
    <w:p w:rsidR="00000000" w:rsidRDefault="005F56A7">
      <w:pPr>
        <w:ind w:firstLine="403"/>
        <w:jc w:val="center"/>
      </w:pPr>
      <w:r>
        <w:t> </w:t>
      </w:r>
    </w:p>
    <w:p w:rsidR="00000000" w:rsidRPr="005F56A7" w:rsidRDefault="005F56A7">
      <w:pPr>
        <w:jc w:val="center"/>
        <w:rPr>
          <w:lang w:val="en-US"/>
        </w:rPr>
      </w:pPr>
      <w:r w:rsidRPr="005F56A7">
        <w:rPr>
          <w:rStyle w:val="s0"/>
          <w:lang w:val="en-US"/>
        </w:rPr>
        <w:t>BUILDINGSON UNDERMINED TERRITORIES AND SOIL SUBSIDENCE</w:t>
      </w:r>
    </w:p>
    <w:p w:rsidR="00000000" w:rsidRPr="005F56A7" w:rsidRDefault="005F56A7">
      <w:pPr>
        <w:ind w:firstLine="403"/>
        <w:jc w:val="center"/>
        <w:rPr>
          <w:lang w:val="en-US"/>
        </w:rPr>
      </w:pPr>
      <w:r w:rsidRPr="005F56A7">
        <w:rPr>
          <w:b/>
          <w:bCs/>
          <w:lang w:val="en-US"/>
        </w:rPr>
        <w:t> </w:t>
      </w:r>
    </w:p>
    <w:p w:rsidR="00000000" w:rsidRDefault="005F56A7">
      <w:pPr>
        <w:ind w:firstLine="403"/>
        <w:jc w:val="center"/>
      </w:pPr>
      <w:r>
        <w:rPr>
          <w:rStyle w:val="s1"/>
        </w:rPr>
        <w:t>СОДЕРЖАНИЕ</w:t>
      </w:r>
    </w:p>
    <w:p w:rsidR="00000000" w:rsidRDefault="005F56A7">
      <w:pPr>
        <w:ind w:firstLine="403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Start w:id="1" w:name="ContentStart"/>
          <w:bookmarkEnd w:id="1"/>
          <w:p w:rsidR="00000000" w:rsidRDefault="005F56A7">
            <w:pPr>
              <w:jc w:val="both"/>
            </w:pPr>
            <w:r>
              <w:rPr>
                <w:rStyle w:val="s9"/>
              </w:rPr>
              <w:fldChar w:fldCharType="begin"/>
            </w:r>
            <w:r>
              <w:rPr>
                <w:rStyle w:val="s9"/>
              </w:rPr>
              <w:instrText xml:space="preserve"> </w:instrText>
            </w:r>
            <w:r>
              <w:rPr>
                <w:rStyle w:val="s9"/>
              </w:rPr>
              <w:instrText>HYPERLINK "http://online.zakon.kz/Document/?doc_id=32511439" \l "sub_id=1"</w:instrText>
            </w:r>
            <w:r>
              <w:rPr>
                <w:rStyle w:val="s9"/>
              </w:rPr>
              <w:instrText xml:space="preserve"> </w:instrText>
            </w:r>
            <w:r>
              <w:rPr>
                <w:rStyle w:val="s9"/>
              </w:rPr>
              <w:fldChar w:fldCharType="separate"/>
            </w:r>
            <w:r>
              <w:rPr>
                <w:rStyle w:val="a7"/>
                <w:i/>
                <w:iCs/>
              </w:rPr>
              <w:t>ВВЕДЕНИЕ</w:t>
            </w:r>
            <w:r>
              <w:rPr>
                <w:rStyle w:val="s9"/>
              </w:rPr>
              <w:fldChar w:fldCharType="end"/>
            </w:r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hyperlink r:id="rId6" w:anchor="sub_id=100" w:history="1">
              <w:r>
                <w:rPr>
                  <w:rStyle w:val="a7"/>
                  <w:i/>
                  <w:iCs/>
                </w:rPr>
                <w:t>1 ОБЛАСТЬ ПРИМЕНЕНИЯ</w:t>
              </w:r>
            </w:hyperlink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hyperlink r:id="rId7" w:anchor="sub_id=200" w:history="1">
              <w:r>
                <w:rPr>
                  <w:rStyle w:val="a7"/>
                  <w:i/>
                  <w:iCs/>
                </w:rPr>
                <w:t>2 НОРМАТИВНЫЕ ССЫЛКИ</w:t>
              </w:r>
            </w:hyperlink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hyperlink r:id="rId8" w:anchor="sub_id=300" w:history="1">
              <w:r>
                <w:rPr>
                  <w:rStyle w:val="a7"/>
                  <w:i/>
                  <w:iCs/>
                </w:rPr>
                <w:t>3 ТЕРМИНЫ И ОПРЕДЕЛЕНИЯ</w:t>
              </w:r>
            </w:hyperlink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hyperlink r:id="rId9" w:anchor="sub_id=400" w:history="1">
              <w:r>
                <w:rPr>
                  <w:rStyle w:val="a7"/>
                  <w:i/>
                  <w:iCs/>
                </w:rPr>
                <w:t>4 ЦЕЛИ И ФУНКЦИОНАЛЬНЫЕ ТРЕБОВ</w:t>
              </w:r>
              <w:r>
                <w:rPr>
                  <w:rStyle w:val="a7"/>
                  <w:i/>
                  <w:iCs/>
                </w:rPr>
                <w:t>АНИЯ</w:t>
              </w:r>
            </w:hyperlink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r>
              <w:rPr>
                <w:rStyle w:val="s3"/>
              </w:rPr>
              <w:t xml:space="preserve">  </w:t>
            </w:r>
            <w:hyperlink r:id="rId10" w:anchor="sub_id=401" w:history="1">
              <w:r>
                <w:rPr>
                  <w:rStyle w:val="a7"/>
                  <w:i/>
                  <w:iCs/>
                </w:rPr>
                <w:t>4.1 Цели нормативных требований</w:t>
              </w:r>
            </w:hyperlink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r>
              <w:rPr>
                <w:rStyle w:val="s3"/>
              </w:rPr>
              <w:t xml:space="preserve">  </w:t>
            </w:r>
            <w:hyperlink r:id="rId11" w:anchor="sub_id=402" w:history="1">
              <w:r>
                <w:rPr>
                  <w:rStyle w:val="a7"/>
                  <w:i/>
                  <w:iCs/>
                </w:rPr>
                <w:t>4.2 Функциональные требования</w:t>
              </w:r>
            </w:hyperlink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hyperlink r:id="rId12" w:anchor="sub_id=500" w:history="1">
              <w:r>
                <w:rPr>
                  <w:rStyle w:val="a7"/>
                  <w:i/>
                  <w:iCs/>
                </w:rPr>
                <w:t>5 ОСНОВНЫЕ ТРЕБОВАНИЯ</w:t>
              </w:r>
            </w:hyperlink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hyperlink r:id="rId13" w:anchor="sub_id=600" w:history="1">
              <w:r>
                <w:rPr>
                  <w:rStyle w:val="a7"/>
                  <w:i/>
                  <w:iCs/>
                </w:rPr>
                <w:t>6 ТРЕБОВАНИЯ К ИСХОДНЫМ ДАННЫМ ДЛЯ ПРОЕКТИРОВАНИЯ ЗДАНИЙ И СООРУЖЕНИЙ Н</w:t>
              </w:r>
              <w:r>
                <w:rPr>
                  <w:rStyle w:val="a7"/>
                  <w:i/>
                  <w:iCs/>
                </w:rPr>
                <w:t>А ПОДРАБАТЫВАЕМЫХ ТЕРРИТОРИЯХ И ПРОСАДОЧНЫХ ГРУНТАХ</w:t>
              </w:r>
            </w:hyperlink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r>
              <w:rPr>
                <w:rStyle w:val="s3"/>
              </w:rPr>
              <w:t xml:space="preserve">  </w:t>
            </w:r>
            <w:hyperlink r:id="rId14" w:anchor="sub_id=601" w:history="1">
              <w:r>
                <w:rPr>
                  <w:rStyle w:val="a7"/>
                  <w:i/>
                  <w:iCs/>
                </w:rPr>
                <w:t>6.1 Подрабатываемые территории</w:t>
              </w:r>
            </w:hyperlink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r>
              <w:rPr>
                <w:rStyle w:val="s3"/>
              </w:rPr>
              <w:t xml:space="preserve">  </w:t>
            </w:r>
            <w:hyperlink r:id="rId15" w:anchor="sub_id=602" w:history="1">
              <w:r>
                <w:rPr>
                  <w:rStyle w:val="a7"/>
                  <w:i/>
                  <w:iCs/>
                </w:rPr>
                <w:t>6.2 Территории с просадочными грунтами</w:t>
              </w:r>
            </w:hyperlink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r>
              <w:rPr>
                <w:rStyle w:val="s3"/>
              </w:rPr>
              <w:t xml:space="preserve">  </w:t>
            </w:r>
            <w:hyperlink r:id="rId16" w:anchor="sub_id=603" w:history="1">
              <w:r>
                <w:rPr>
                  <w:rStyle w:val="a7"/>
                  <w:i/>
                  <w:iCs/>
                </w:rPr>
                <w:t>6.3 Дополнительные требования к инженерным изысканиям</w:t>
              </w:r>
            </w:hyperlink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hyperlink r:id="rId17" w:anchor="sub_id=700" w:history="1">
              <w:r>
                <w:rPr>
                  <w:rStyle w:val="a7"/>
                  <w:i/>
                  <w:iCs/>
                </w:rPr>
                <w:t>7 ПЛАНИРОВКА И ЗАСТРОЙКА ТЕРРИТОРИЙ</w:t>
              </w:r>
            </w:hyperlink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r>
              <w:rPr>
                <w:rStyle w:val="s3"/>
              </w:rPr>
              <w:t xml:space="preserve">  </w:t>
            </w:r>
            <w:hyperlink r:id="rId18" w:anchor="sub_id=701" w:history="1">
              <w:r>
                <w:rPr>
                  <w:rStyle w:val="a7"/>
                  <w:i/>
                  <w:iCs/>
                </w:rPr>
                <w:t>7.1 Подрабатываемые территории</w:t>
              </w:r>
            </w:hyperlink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r>
              <w:rPr>
                <w:rStyle w:val="s3"/>
              </w:rPr>
              <w:t xml:space="preserve">  </w:t>
            </w:r>
            <w:hyperlink r:id="rId19" w:anchor="sub_id=702" w:history="1">
              <w:r>
                <w:rPr>
                  <w:rStyle w:val="a7"/>
                  <w:i/>
                  <w:iCs/>
                </w:rPr>
                <w:t>7.2 Территории с п</w:t>
              </w:r>
              <w:r>
                <w:rPr>
                  <w:rStyle w:val="a7"/>
                  <w:i/>
                  <w:iCs/>
                </w:rPr>
                <w:t>росадочными грунтами</w:t>
              </w:r>
            </w:hyperlink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hyperlink r:id="rId20" w:anchor="sub_id=800" w:history="1">
              <w:r>
                <w:rPr>
                  <w:rStyle w:val="a7"/>
                  <w:i/>
                  <w:iCs/>
                </w:rPr>
                <w:t>8 ПРИНЦИПЫ ПРОЕКТИРОВАНИЯ ЗДАНИЙ И СООРУЖЕНИЙ</w:t>
              </w:r>
            </w:hyperlink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r>
              <w:rPr>
                <w:rStyle w:val="s3"/>
              </w:rPr>
              <w:t xml:space="preserve">  </w:t>
            </w:r>
            <w:hyperlink r:id="rId21" w:anchor="sub_id=801" w:history="1">
              <w:r>
                <w:rPr>
                  <w:rStyle w:val="a7"/>
                  <w:i/>
                  <w:iCs/>
                </w:rPr>
                <w:t>8.1 Общие указания</w:t>
              </w:r>
            </w:hyperlink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r>
              <w:rPr>
                <w:rStyle w:val="s3"/>
              </w:rPr>
              <w:t xml:space="preserve">  </w:t>
            </w:r>
            <w:hyperlink r:id="rId22" w:anchor="sub_id=802" w:history="1">
              <w:r>
                <w:rPr>
                  <w:rStyle w:val="a7"/>
                  <w:i/>
                  <w:iCs/>
                </w:rPr>
                <w:t>8.2 Особенности проектирования для строительства на подрабатываемых территориях</w:t>
              </w:r>
            </w:hyperlink>
          </w:p>
        </w:tc>
      </w:tr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F56A7">
            <w:pPr>
              <w:jc w:val="both"/>
            </w:pPr>
            <w:r>
              <w:rPr>
                <w:rStyle w:val="s3"/>
              </w:rPr>
              <w:t xml:space="preserve">  </w:t>
            </w:r>
            <w:hyperlink r:id="rId23" w:anchor="sub_id=803" w:history="1">
              <w:r>
                <w:rPr>
                  <w:rStyle w:val="a7"/>
                  <w:i/>
                  <w:iCs/>
                </w:rPr>
                <w:t>8.3 Особенно</w:t>
              </w:r>
              <w:r>
                <w:rPr>
                  <w:rStyle w:val="a7"/>
                  <w:i/>
                  <w:iCs/>
                </w:rPr>
                <w:t>сти проектирования зданий и сооружения для строительства на просадочных грунтах</w:t>
              </w:r>
            </w:hyperlink>
            <w:bookmarkStart w:id="2" w:name="ContentEnd"/>
            <w:bookmarkEnd w:id="2"/>
          </w:p>
        </w:tc>
      </w:tr>
    </w:tbl>
    <w:p w:rsidR="00000000" w:rsidRDefault="005F56A7">
      <w:pPr>
        <w:ind w:firstLine="403"/>
      </w:pPr>
      <w:r>
        <w:rPr>
          <w:color w:val="auto"/>
        </w:rPr>
        <w:t> </w:t>
      </w:r>
    </w:p>
    <w:p w:rsidR="00000000" w:rsidRDefault="005F56A7">
      <w:pPr>
        <w:ind w:firstLine="403"/>
      </w:pPr>
      <w:r>
        <w:t> </w:t>
      </w:r>
    </w:p>
    <w:p w:rsidR="00000000" w:rsidRDefault="005F56A7">
      <w:pPr>
        <w:jc w:val="center"/>
      </w:pPr>
      <w:bookmarkStart w:id="3" w:name="_Toc325022343"/>
      <w:bookmarkEnd w:id="3"/>
      <w:r>
        <w:rPr>
          <w:rStyle w:val="s1"/>
        </w:rPr>
        <w:t>ВВЕДЕНИЕ</w:t>
      </w:r>
    </w:p>
    <w:p w:rsidR="00000000" w:rsidRDefault="005F56A7">
      <w:pPr>
        <w:ind w:firstLine="403"/>
        <w:jc w:val="center"/>
      </w:pPr>
      <w:r>
        <w:rPr>
          <w:b/>
          <w:bCs/>
          <w:color w:val="auto"/>
        </w:rPr>
        <w:t> </w:t>
      </w:r>
    </w:p>
    <w:p w:rsidR="00000000" w:rsidRDefault="005F56A7">
      <w:pPr>
        <w:ind w:firstLine="403"/>
        <w:jc w:val="both"/>
      </w:pPr>
      <w:r>
        <w:rPr>
          <w:rStyle w:val="s0"/>
          <w:color w:val="auto"/>
        </w:rPr>
        <w:t>Государственные нормативы в области архитектуры градостроительства и строительства Республики Казахстан должны быть усовершенствованы в соответствии с основами правового регулирования архитектурной, градостроительной и строительной деятельности, законодате</w:t>
      </w:r>
      <w:r>
        <w:rPr>
          <w:rStyle w:val="s0"/>
          <w:color w:val="auto"/>
        </w:rPr>
        <w:t>льством и структурой управления на базе действующих в переходный период в Казахстане, а также международных нормативных правовых актов, нормативно-технических документов и иных обязательных и рекомендуемых требований, условий и ограничений.</w:t>
      </w:r>
    </w:p>
    <w:p w:rsidR="00000000" w:rsidRDefault="005F56A7">
      <w:pPr>
        <w:ind w:firstLine="403"/>
        <w:jc w:val="both"/>
      </w:pPr>
      <w:r>
        <w:rPr>
          <w:rStyle w:val="s0"/>
          <w:color w:val="auto"/>
        </w:rPr>
        <w:t>Главная направл</w:t>
      </w:r>
      <w:r>
        <w:rPr>
          <w:rStyle w:val="s0"/>
          <w:color w:val="auto"/>
        </w:rPr>
        <w:t>енность государственных нормативов - обеспечение охраняемых законом потребностей граждан и общества в создании благоприятной и экологически безопасной среды обитания и жизнедеятельности при осуществлении архитектурной, градостроительной и строительной деят</w:t>
      </w:r>
      <w:r>
        <w:rPr>
          <w:rStyle w:val="s0"/>
          <w:color w:val="auto"/>
        </w:rPr>
        <w:t>ельности, защита прав потребителей проектной и строительной продукции, обеспечение надежности и безопасности строительства, устойчивого функционирования построенных объектов при эксплуатации.</w:t>
      </w:r>
    </w:p>
    <w:p w:rsidR="00000000" w:rsidRDefault="005F56A7">
      <w:pPr>
        <w:ind w:firstLine="403"/>
        <w:jc w:val="both"/>
      </w:pPr>
      <w:r>
        <w:t>Настоящие строительные нормы устанавливают цели нормативных треб</w:t>
      </w:r>
      <w:r>
        <w:t>ований и функциональные требования к зданиям и сооружениям, возводимым на подрабатываемых территориях</w:t>
      </w:r>
      <w:r>
        <w:rPr>
          <w:rStyle w:val="s0"/>
          <w:color w:val="auto"/>
        </w:rPr>
        <w:t xml:space="preserve"> и просадочных грунтах, и </w:t>
      </w:r>
      <w:r>
        <w:t xml:space="preserve">задают </w:t>
      </w:r>
      <w:r>
        <w:rPr>
          <w:rStyle w:val="s0"/>
          <w:color w:val="auto"/>
        </w:rPr>
        <w:t>минимальный уровень рабочих характеристик для их проектирования и строительства.</w:t>
      </w:r>
    </w:p>
    <w:p w:rsidR="00000000" w:rsidRDefault="005F56A7">
      <w:pPr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5F56A7">
      <w:pPr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5F56A7">
      <w:pPr>
        <w:jc w:val="center"/>
      </w:pPr>
      <w:bookmarkStart w:id="4" w:name="_Toc325027888"/>
      <w:bookmarkEnd w:id="4"/>
      <w:r>
        <w:rPr>
          <w:rStyle w:val="s1"/>
        </w:rPr>
        <w:t>1 Область применения</w:t>
      </w:r>
    </w:p>
    <w:p w:rsidR="00000000" w:rsidRDefault="005F56A7">
      <w:pPr>
        <w:jc w:val="center"/>
      </w:pPr>
      <w:r>
        <w:rPr>
          <w:rStyle w:val="s1"/>
        </w:rPr>
        <w:t> </w:t>
      </w:r>
    </w:p>
    <w:p w:rsidR="00000000" w:rsidRDefault="005F56A7">
      <w:pPr>
        <w:pStyle w:val="a3"/>
        <w:ind w:firstLine="403"/>
        <w:jc w:val="both"/>
      </w:pPr>
      <w:r>
        <w:t xml:space="preserve">1.1 Настоящие </w:t>
      </w:r>
      <w:r>
        <w:t xml:space="preserve">строительные нормы </w:t>
      </w:r>
      <w:r>
        <w:rPr>
          <w:spacing w:val="-4"/>
        </w:rPr>
        <w:t xml:space="preserve">распространяется на проектирование зданий и </w:t>
      </w:r>
      <w:r>
        <w:rPr>
          <w:spacing w:val="-3"/>
        </w:rPr>
        <w:t xml:space="preserve">сооружений на </w:t>
      </w:r>
      <w:r>
        <w:t xml:space="preserve">подрабатываемых территориях и </w:t>
      </w:r>
      <w:r>
        <w:rPr>
          <w:rStyle w:val="s0"/>
          <w:color w:val="auto"/>
        </w:rPr>
        <w:t>просадочных грунтах</w:t>
      </w:r>
      <w:r>
        <w:t xml:space="preserve">, на территориях, под поверхностью которых имеются преимущественно глинистый (лессовый) грунт, способный к деформациям и </w:t>
      </w:r>
      <w:r>
        <w:rPr>
          <w:spacing w:val="-1"/>
        </w:rPr>
        <w:t>просадкам</w:t>
      </w:r>
      <w:r>
        <w:rPr>
          <w:spacing w:val="-1"/>
        </w:rPr>
        <w:t xml:space="preserve">, также где </w:t>
      </w:r>
      <w:r>
        <w:t xml:space="preserve">устраиваются подземные горные выработки различного назначения, </w:t>
      </w:r>
      <w:r>
        <w:rPr>
          <w:spacing w:val="-3"/>
        </w:rPr>
        <w:t xml:space="preserve">основания и фундаменты которых проектируются и выполняются по специальным требованиям нормативных документов. </w:t>
      </w:r>
    </w:p>
    <w:p w:rsidR="00000000" w:rsidRDefault="005F56A7">
      <w:pPr>
        <w:ind w:firstLine="403"/>
        <w:jc w:val="both"/>
      </w:pPr>
      <w:r>
        <w:rPr>
          <w:color w:val="auto"/>
        </w:rPr>
        <w:t>1.2 Требования настоящих строительных норм не распространяется на прое</w:t>
      </w:r>
      <w:r>
        <w:rPr>
          <w:color w:val="auto"/>
        </w:rPr>
        <w:t xml:space="preserve">ктирование </w:t>
      </w:r>
      <w:r>
        <w:rPr>
          <w:color w:val="auto"/>
          <w:spacing w:val="-5"/>
        </w:rPr>
        <w:t>гидротехнических сооружений, дорог, аэродромных покрытий и в сейсмических районах.</w:t>
      </w:r>
    </w:p>
    <w:p w:rsidR="00000000" w:rsidRDefault="005F56A7">
      <w:pPr>
        <w:ind w:firstLine="403"/>
        <w:jc w:val="both"/>
      </w:pPr>
      <w:r>
        <w:t> </w:t>
      </w:r>
    </w:p>
    <w:p w:rsidR="00000000" w:rsidRDefault="005F56A7">
      <w:pPr>
        <w:ind w:firstLine="403"/>
        <w:jc w:val="both"/>
      </w:pPr>
      <w:r>
        <w:rPr>
          <w:color w:val="auto"/>
          <w:spacing w:val="-5"/>
        </w:rPr>
        <w:t> </w:t>
      </w:r>
    </w:p>
    <w:p w:rsidR="00000000" w:rsidRDefault="005F56A7">
      <w:pPr>
        <w:jc w:val="center"/>
      </w:pPr>
      <w:bookmarkStart w:id="5" w:name="_Toc325027889"/>
      <w:bookmarkEnd w:id="5"/>
      <w:r>
        <w:rPr>
          <w:rStyle w:val="s1"/>
        </w:rPr>
        <w:t>2 Нормативные ссылки</w:t>
      </w:r>
    </w:p>
    <w:p w:rsidR="00000000" w:rsidRDefault="005F56A7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5F56A7">
      <w:pPr>
        <w:ind w:firstLine="403"/>
        <w:jc w:val="both"/>
      </w:pPr>
      <w:r>
        <w:rPr>
          <w:rStyle w:val="s0"/>
          <w:color w:val="auto"/>
        </w:rPr>
        <w:t>Для применения настоящих строительных норм необходимы следующие ссылочные нормативные документы:</w:t>
      </w:r>
    </w:p>
    <w:p w:rsidR="00000000" w:rsidRDefault="005F56A7">
      <w:pPr>
        <w:pStyle w:val="en"/>
        <w:spacing w:line="240" w:lineRule="auto"/>
        <w:ind w:firstLine="403"/>
      </w:pPr>
      <w:r>
        <w:rPr>
          <w:rFonts w:ascii="Times New Roman" w:hAnsi="Times New Roman"/>
          <w:i w:val="0"/>
          <w:iCs w:val="0"/>
          <w:sz w:val="24"/>
          <w:szCs w:val="24"/>
        </w:rPr>
        <w:t>СН РК EN</w:t>
      </w:r>
      <w:r>
        <w:rPr>
          <w:rFonts w:ascii="Times New Roman" w:hAnsi="Times New Roman"/>
          <w:i w:val="0"/>
          <w:iCs w:val="0"/>
          <w:spacing w:val="20"/>
          <w:sz w:val="24"/>
          <w:szCs w:val="24"/>
        </w:rPr>
        <w:t>1997-1:2004</w:t>
      </w:r>
      <w:r>
        <w:rPr>
          <w:rFonts w:ascii="Times New Roman" w:hAnsi="Times New Roman"/>
          <w:i w:val="0"/>
          <w:iCs w:val="0"/>
          <w:sz w:val="24"/>
          <w:szCs w:val="24"/>
        </w:rPr>
        <w:t xml:space="preserve">/2011 Еврокод 7: Геотехническое проектирование Часть 1. Общие правила. </w:t>
      </w:r>
    </w:p>
    <w:p w:rsidR="00000000" w:rsidRDefault="005F56A7">
      <w:pPr>
        <w:ind w:firstLine="403"/>
      </w:pPr>
      <w:r>
        <w:rPr>
          <w:color w:val="auto"/>
        </w:rPr>
        <w:t>СН РК EN 1997-2: 2007/2011 Еврокод 7: Геотехническое проектирование. Часть 2. Исследования и испытания грунта</w:t>
      </w:r>
      <w:r>
        <w:rPr>
          <w:rStyle w:val="s0"/>
          <w:color w:val="auto"/>
        </w:rPr>
        <w:t>.</w:t>
      </w:r>
    </w:p>
    <w:p w:rsidR="00000000" w:rsidRDefault="005F56A7">
      <w:pPr>
        <w:ind w:firstLine="403"/>
        <w:jc w:val="both"/>
      </w:pPr>
      <w:r>
        <w:rPr>
          <w:rStyle w:val="s0"/>
        </w:rPr>
        <w:t>СН РК 1.01-01-2011 Система межгосударственных нормативных документов в ст</w:t>
      </w:r>
      <w:r>
        <w:rPr>
          <w:rStyle w:val="s0"/>
        </w:rPr>
        <w:t>роительстве. Основные положения.</w:t>
      </w:r>
    </w:p>
    <w:p w:rsidR="00000000" w:rsidRDefault="005F56A7">
      <w:pPr>
        <w:ind w:firstLine="403"/>
        <w:jc w:val="both"/>
      </w:pPr>
      <w:hyperlink r:id="rId24" w:history="1">
        <w:r>
          <w:rPr>
            <w:rStyle w:val="a7"/>
          </w:rPr>
          <w:t>СНиП 2.06.15-85</w:t>
        </w:r>
      </w:hyperlink>
      <w:r>
        <w:rPr>
          <w:rStyle w:val="s0"/>
          <w:color w:val="auto"/>
        </w:rPr>
        <w:t xml:space="preserve"> Инженерная защита территорий от затопления и подтопления.</w:t>
      </w:r>
    </w:p>
    <w:p w:rsidR="00000000" w:rsidRDefault="005F56A7">
      <w:pPr>
        <w:ind w:firstLine="403"/>
        <w:jc w:val="both"/>
      </w:pPr>
      <w:hyperlink r:id="rId25" w:history="1">
        <w:r>
          <w:rPr>
            <w:rStyle w:val="a7"/>
          </w:rPr>
          <w:t>СНиП 3.02.01-87</w:t>
        </w:r>
      </w:hyperlink>
      <w:r>
        <w:t xml:space="preserve"> Зем</w:t>
      </w:r>
      <w:r>
        <w:t>ляные сооружения, основания и фундаменты.</w:t>
      </w:r>
    </w:p>
    <w:p w:rsidR="00000000" w:rsidRDefault="005F56A7">
      <w:pPr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5F56A7">
      <w:pPr>
        <w:ind w:firstLine="403"/>
        <w:jc w:val="both"/>
      </w:pPr>
      <w:r>
        <w:rPr>
          <w:rStyle w:val="s0"/>
          <w:color w:val="auto"/>
        </w:rPr>
        <w:t xml:space="preserve">ПРИМЕЧАНИЕ </w:t>
      </w:r>
      <w:r>
        <w:rPr>
          <w:rStyle w:val="a7"/>
          <w:color w:val="auto"/>
        </w:rPr>
        <w:t>При пользовании настоящим нормами целесообразно проверить действие ссылочных стандартов на территории РК по указателю «Нормативные документы по стандартизации» и по соответствующим информационным указа</w:t>
      </w:r>
      <w:r>
        <w:rPr>
          <w:rStyle w:val="a7"/>
          <w:color w:val="auto"/>
        </w:rPr>
        <w:t>телям государственных стандартов, опубликованные в текущем году. Если ссылочный документ заменен (изменен), то при пользовании настоящими нормами следует руководствоваться замененным (измененным) стандартом. Если ссылочный документ отменен без замены, то п</w:t>
      </w:r>
      <w:r>
        <w:rPr>
          <w:rStyle w:val="a7"/>
          <w:color w:val="auto"/>
        </w:rPr>
        <w:t>оложение, в котором дана ссылка на него, применяется в части, не затрагивающей эту ссылку.</w:t>
      </w:r>
    </w:p>
    <w:p w:rsidR="00000000" w:rsidRDefault="005F56A7">
      <w:pPr>
        <w:ind w:firstLine="403"/>
        <w:jc w:val="both"/>
      </w:pPr>
      <w:r>
        <w:rPr>
          <w:rStyle w:val="s1"/>
          <w:color w:val="auto"/>
        </w:rPr>
        <w:t> </w:t>
      </w:r>
    </w:p>
    <w:p w:rsidR="00000000" w:rsidRDefault="005F56A7">
      <w:pPr>
        <w:ind w:firstLine="403"/>
        <w:jc w:val="both"/>
      </w:pPr>
      <w:r>
        <w:rPr>
          <w:color w:val="auto"/>
        </w:rPr>
        <w:t> </w:t>
      </w:r>
    </w:p>
    <w:p w:rsidR="00000000" w:rsidRDefault="005F56A7">
      <w:pPr>
        <w:jc w:val="center"/>
      </w:pPr>
      <w:bookmarkStart w:id="6" w:name="_Toc325027890"/>
      <w:bookmarkEnd w:id="6"/>
      <w:r>
        <w:rPr>
          <w:rStyle w:val="s1"/>
        </w:rPr>
        <w:t>3 Термины и определения</w:t>
      </w:r>
    </w:p>
    <w:p w:rsidR="00000000" w:rsidRDefault="005F56A7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5F56A7">
      <w:pPr>
        <w:ind w:firstLine="403"/>
        <w:jc w:val="both"/>
      </w:pPr>
      <w:r>
        <w:rPr>
          <w:color w:val="auto"/>
        </w:rPr>
        <w:t>В настоящих строительных нормах применяются следующие термины с соответствующими опр</w:t>
      </w:r>
      <w:r>
        <w:rPr>
          <w:rStyle w:val="s0"/>
          <w:color w:val="auto"/>
        </w:rPr>
        <w:t>еделени</w:t>
      </w:r>
      <w:r>
        <w:rPr>
          <w:color w:val="auto"/>
        </w:rPr>
        <w:t>ями: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 xml:space="preserve">3.1 </w:t>
      </w:r>
      <w:r>
        <w:rPr>
          <w:rFonts w:ascii="Times New Roman" w:hAnsi="Times New Roman" w:cs="Times New Roman"/>
          <w:b/>
          <w:bCs/>
        </w:rPr>
        <w:t xml:space="preserve">Цель нормативных требований: </w:t>
      </w:r>
      <w:r>
        <w:rPr>
          <w:rFonts w:ascii="Times New Roman" w:hAnsi="Times New Roman" w:cs="Times New Roman"/>
        </w:rPr>
        <w:t>Формулировка того, что именно должно быть достигнуто выполнением нормативного требования.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 xml:space="preserve">3.2 </w:t>
      </w:r>
      <w:r>
        <w:rPr>
          <w:rFonts w:ascii="Times New Roman" w:hAnsi="Times New Roman" w:cs="Times New Roman"/>
          <w:b/>
          <w:bCs/>
        </w:rPr>
        <w:t xml:space="preserve">Функциональное требование: </w:t>
      </w:r>
      <w:r>
        <w:rPr>
          <w:rFonts w:ascii="Times New Roman" w:hAnsi="Times New Roman" w:cs="Times New Roman"/>
        </w:rPr>
        <w:t>Описание на качественном уровне того, каким образом объект должен функционировать, чтобы обеспечить выполнение цели, которая установлен</w:t>
      </w:r>
      <w:r>
        <w:rPr>
          <w:rFonts w:ascii="Times New Roman" w:hAnsi="Times New Roman" w:cs="Times New Roman"/>
        </w:rPr>
        <w:t>а нормативным требованием.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 xml:space="preserve">3.3 </w:t>
      </w:r>
      <w:r>
        <w:rPr>
          <w:rFonts w:ascii="Times New Roman" w:hAnsi="Times New Roman" w:cs="Times New Roman"/>
          <w:b/>
          <w:bCs/>
        </w:rPr>
        <w:t xml:space="preserve">Выработка горная </w:t>
      </w:r>
      <w:r>
        <w:rPr>
          <w:rFonts w:ascii="Times New Roman" w:hAnsi="Times New Roman" w:cs="Times New Roman"/>
        </w:rPr>
        <w:t>(mineopening)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Полость в земной коре, образуемая в результате осуществления горных работ с целью разведки и добычи полезных ископаемых, проведения инженерно-геологических изысканий и строительства подземных с</w:t>
      </w:r>
      <w:r>
        <w:rPr>
          <w:rFonts w:ascii="Times New Roman" w:hAnsi="Times New Roman" w:cs="Times New Roman"/>
        </w:rPr>
        <w:t xml:space="preserve">ооружений. 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 xml:space="preserve">3.4 </w:t>
      </w:r>
      <w:r>
        <w:rPr>
          <w:rFonts w:ascii="Times New Roman" w:hAnsi="Times New Roman" w:cs="Times New Roman"/>
          <w:b/>
          <w:bCs/>
        </w:rPr>
        <w:t xml:space="preserve">Грунт (soil): </w:t>
      </w:r>
      <w:r>
        <w:rPr>
          <w:rFonts w:ascii="Times New Roman" w:hAnsi="Times New Roman" w:cs="Times New Roman"/>
        </w:rPr>
        <w:t>Обобщенное наименование всех видов горных пород, являющихся объектом инженерно-строительной деятельности человека.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 xml:space="preserve">3.5 </w:t>
      </w:r>
      <w:r>
        <w:rPr>
          <w:rFonts w:ascii="Times New Roman" w:hAnsi="Times New Roman" w:cs="Times New Roman"/>
          <w:b/>
          <w:bCs/>
        </w:rPr>
        <w:t xml:space="preserve">Деформации земной поверхности вертикальные </w:t>
      </w:r>
      <w:r>
        <w:rPr>
          <w:rFonts w:ascii="Times New Roman" w:hAnsi="Times New Roman" w:cs="Times New Roman"/>
        </w:rPr>
        <w:t>(vertica deformations of land surface)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Деформации земной поверх</w:t>
      </w:r>
      <w:r>
        <w:rPr>
          <w:rFonts w:ascii="Times New Roman" w:hAnsi="Times New Roman" w:cs="Times New Roman"/>
        </w:rPr>
        <w:t>ности в вертикальной плоскости, вызванные неравномерностью вертикальных сдвижений.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 xml:space="preserve">3.6 </w:t>
      </w:r>
      <w:r>
        <w:rPr>
          <w:rFonts w:ascii="Times New Roman" w:hAnsi="Times New Roman" w:cs="Times New Roman"/>
          <w:b/>
          <w:bCs/>
        </w:rPr>
        <w:t xml:space="preserve">Деформации основания сооружений допустимые </w:t>
      </w:r>
      <w:r>
        <w:rPr>
          <w:rFonts w:ascii="Times New Roman" w:hAnsi="Times New Roman" w:cs="Times New Roman"/>
        </w:rPr>
        <w:t>(admissible structure base deformations)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Деформации, способные вызвать такие повреждения в сооружениях, при которых для дальн</w:t>
      </w:r>
      <w:r>
        <w:rPr>
          <w:rFonts w:ascii="Times New Roman" w:hAnsi="Times New Roman" w:cs="Times New Roman"/>
        </w:rPr>
        <w:t>ейшей эксплуатации их по прямому назначению достаточно проведение текущих наладочных и ремонтных работ.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 xml:space="preserve">3.7 </w:t>
      </w:r>
      <w:r>
        <w:rPr>
          <w:rFonts w:ascii="Times New Roman" w:hAnsi="Times New Roman" w:cs="Times New Roman"/>
          <w:b/>
          <w:bCs/>
        </w:rPr>
        <w:t xml:space="preserve">Деформации основания сооружений предельные </w:t>
      </w:r>
      <w:r>
        <w:rPr>
          <w:rFonts w:ascii="Times New Roman" w:hAnsi="Times New Roman" w:cs="Times New Roman"/>
        </w:rPr>
        <w:t>(ultimate structure base deformations/limit state of fitness)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Деформации, превышение которых может вызва</w:t>
      </w:r>
      <w:r>
        <w:rPr>
          <w:rFonts w:ascii="Times New Roman" w:hAnsi="Times New Roman" w:cs="Times New Roman"/>
        </w:rPr>
        <w:t>ть аварийное состояние сооружений или угрозу опасности для жизни людей.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 xml:space="preserve">3.8 </w:t>
      </w:r>
      <w:r>
        <w:rPr>
          <w:rFonts w:ascii="Times New Roman" w:hAnsi="Times New Roman" w:cs="Times New Roman"/>
          <w:b/>
          <w:bCs/>
        </w:rPr>
        <w:t xml:space="preserve">Деформации и сдвижения вероятные </w:t>
      </w:r>
      <w:r>
        <w:rPr>
          <w:rFonts w:ascii="Times New Roman" w:hAnsi="Times New Roman" w:cs="Times New Roman"/>
        </w:rPr>
        <w:t>(virtual deformations and subsidence)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Величины деформаций и сдвижений, определяемые в условиях, когда отсутствуют календарные планы развития горны</w:t>
      </w:r>
      <w:r>
        <w:rPr>
          <w:rFonts w:ascii="Times New Roman" w:hAnsi="Times New Roman" w:cs="Times New Roman"/>
        </w:rPr>
        <w:t>х работ.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 xml:space="preserve">3.9 </w:t>
      </w:r>
      <w:r>
        <w:rPr>
          <w:rFonts w:ascii="Times New Roman" w:hAnsi="Times New Roman" w:cs="Times New Roman"/>
          <w:b/>
          <w:bCs/>
        </w:rPr>
        <w:t xml:space="preserve">Деформации и сдвижения ожидаемые </w:t>
      </w:r>
      <w:r>
        <w:rPr>
          <w:rFonts w:ascii="Times New Roman" w:hAnsi="Times New Roman" w:cs="Times New Roman"/>
        </w:rPr>
        <w:t>(expected deformations ands ubsidence)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Величины сдвижений и деформаций, определяемые в условиях, когда имеются календарные планы развития горных работ и известны необходимые для расчетов исходные данные.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3.10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Забой </w:t>
      </w:r>
      <w:r>
        <w:rPr>
          <w:rFonts w:ascii="Times New Roman" w:hAnsi="Times New Roman" w:cs="Times New Roman"/>
        </w:rPr>
        <w:t>(working face)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 xml:space="preserve">Место, где происходит разработка грунта открытым или закрытым (подземным) способом, перемещающееся в процессе производства работ. 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3.11</w:t>
      </w:r>
      <w:r>
        <w:rPr>
          <w:rFonts w:ascii="Times New Roman" w:hAnsi="Times New Roman" w:cs="Times New Roman"/>
          <w:b/>
          <w:bCs/>
        </w:rPr>
        <w:t xml:space="preserve"> Закрытый способ строительства </w:t>
      </w:r>
      <w:r>
        <w:rPr>
          <w:rFonts w:ascii="Times New Roman" w:hAnsi="Times New Roman" w:cs="Times New Roman"/>
        </w:rPr>
        <w:t>(trenchless method)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Способ строительства подземных сооружений без в</w:t>
      </w:r>
      <w:r>
        <w:rPr>
          <w:rFonts w:ascii="Times New Roman" w:hAnsi="Times New Roman" w:cs="Times New Roman"/>
        </w:rPr>
        <w:t>скрытия земной поверхности над ними.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3.12</w:t>
      </w:r>
      <w:r>
        <w:rPr>
          <w:rFonts w:ascii="Times New Roman" w:hAnsi="Times New Roman" w:cs="Times New Roman"/>
          <w:b/>
          <w:bCs/>
        </w:rPr>
        <w:t xml:space="preserve"> Зона влияния подработки </w:t>
      </w:r>
      <w:r>
        <w:rPr>
          <w:rFonts w:ascii="Times New Roman" w:hAnsi="Times New Roman" w:cs="Times New Roman"/>
        </w:rPr>
        <w:t>(area of undermininginfluence)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Область, за пределами которой негативные воздействия на надежность и эксплуатационную пригодность объектов окружающей застройки пренебрежимо малы.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3.13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Кривизна мульды сдвиженияземной поверхности </w:t>
      </w:r>
      <w:r>
        <w:rPr>
          <w:rFonts w:ascii="Times New Roman" w:hAnsi="Times New Roman" w:cs="Times New Roman"/>
        </w:rPr>
        <w:t>(curvature of subsidence trough)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 xml:space="preserve">Отношение разности наклонов двух соседних интервалов мульды к полусумме длин этих интервалов. 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3.14</w:t>
      </w:r>
      <w:r>
        <w:rPr>
          <w:rFonts w:ascii="Times New Roman" w:hAnsi="Times New Roman" w:cs="Times New Roman"/>
          <w:b/>
          <w:bCs/>
        </w:rPr>
        <w:t xml:space="preserve"> Мульда сдвижения земной поверхности </w:t>
      </w:r>
      <w:r>
        <w:rPr>
          <w:rFonts w:ascii="Times New Roman" w:hAnsi="Times New Roman" w:cs="Times New Roman"/>
        </w:rPr>
        <w:t>(surface subsidence trough)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>Участок земной поверхности, подвергшийся сдвижению в результате подработки территории.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3.15</w:t>
      </w:r>
      <w:r>
        <w:rPr>
          <w:rFonts w:ascii="Times New Roman" w:hAnsi="Times New Roman" w:cs="Times New Roman"/>
          <w:b/>
          <w:bCs/>
        </w:rPr>
        <w:t xml:space="preserve"> Наклоны интервалов в мульде сдвижения </w:t>
      </w:r>
      <w:r>
        <w:rPr>
          <w:rFonts w:ascii="Times New Roman" w:hAnsi="Times New Roman" w:cs="Times New Roman"/>
        </w:rPr>
        <w:t>(inclination of subsidence troughintervals)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 xml:space="preserve">Отношение разности оседаний двух соседних точек мульды к расстоянию между ними. 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3.16</w:t>
      </w:r>
      <w:r>
        <w:rPr>
          <w:rFonts w:ascii="Times New Roman" w:hAnsi="Times New Roman" w:cs="Times New Roman"/>
          <w:b/>
          <w:bCs/>
        </w:rPr>
        <w:t xml:space="preserve"> Обделка </w:t>
      </w:r>
      <w:r>
        <w:rPr>
          <w:rFonts w:ascii="Times New Roman" w:hAnsi="Times New Roman" w:cs="Times New Roman"/>
        </w:rPr>
        <w:t>(lining)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Постоянная конструкция, закрепляющая выработку и образующая ее внутреннюю поверхность. 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3.17</w:t>
      </w:r>
      <w:r>
        <w:rPr>
          <w:rFonts w:ascii="Times New Roman" w:hAnsi="Times New Roman" w:cs="Times New Roman"/>
          <w:b/>
          <w:bCs/>
        </w:rPr>
        <w:t xml:space="preserve"> Подрабатываемая застройка </w:t>
      </w:r>
      <w:r>
        <w:rPr>
          <w:rFonts w:ascii="Times New Roman" w:hAnsi="Times New Roman" w:cs="Times New Roman"/>
        </w:rPr>
        <w:t>(undermining buildings): Существующие здания, сооружения и инженерные коммуникации, расположенные на подрабатываемы</w:t>
      </w:r>
      <w:r>
        <w:rPr>
          <w:rFonts w:ascii="Times New Roman" w:hAnsi="Times New Roman" w:cs="Times New Roman"/>
        </w:rPr>
        <w:t>х территориях.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3.18</w:t>
      </w:r>
      <w:r>
        <w:rPr>
          <w:rFonts w:ascii="Times New Roman" w:hAnsi="Times New Roman" w:cs="Times New Roman"/>
          <w:b/>
          <w:bCs/>
        </w:rPr>
        <w:t xml:space="preserve"> Оседание земной поверхности </w:t>
      </w:r>
      <w:r>
        <w:rPr>
          <w:rFonts w:ascii="Times New Roman" w:hAnsi="Times New Roman" w:cs="Times New Roman"/>
        </w:rPr>
        <w:t>(surface subsidence)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>Вертикальная составляющая вектора сдвижения точки земной поверхности в мульде сдвижения.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3.19</w:t>
      </w:r>
      <w:r>
        <w:rPr>
          <w:rFonts w:ascii="Times New Roman" w:hAnsi="Times New Roman" w:cs="Times New Roman"/>
          <w:b/>
          <w:bCs/>
        </w:rPr>
        <w:t xml:space="preserve"> Основание сооружения (structure base): </w:t>
      </w:r>
      <w:r>
        <w:rPr>
          <w:rFonts w:ascii="Times New Roman" w:hAnsi="Times New Roman" w:cs="Times New Roman"/>
        </w:rPr>
        <w:t>Массив грунта, взаимодействующий с сооружением.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3.20</w:t>
      </w:r>
      <w:r>
        <w:rPr>
          <w:rFonts w:ascii="Times New Roman" w:hAnsi="Times New Roman" w:cs="Times New Roman"/>
          <w:b/>
          <w:bCs/>
        </w:rPr>
        <w:t xml:space="preserve"> О</w:t>
      </w:r>
      <w:r>
        <w:rPr>
          <w:rFonts w:ascii="Times New Roman" w:hAnsi="Times New Roman" w:cs="Times New Roman"/>
          <w:b/>
          <w:bCs/>
        </w:rPr>
        <w:t xml:space="preserve">тносительные горизонтальные деформации растяжения или сжатия земной поверхности (массива горных пород) </w:t>
      </w:r>
      <w:r>
        <w:rPr>
          <w:rFonts w:ascii="Times New Roman" w:hAnsi="Times New Roman" w:cs="Times New Roman"/>
        </w:rPr>
        <w:t>(horizontaltensileorcompressivestrain)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Деформации земной поверхности (массива горных пород) в горизонтальной плоскости, вызванные неравномерностью гориз</w:t>
      </w:r>
      <w:r>
        <w:rPr>
          <w:rFonts w:ascii="Times New Roman" w:hAnsi="Times New Roman" w:cs="Times New Roman"/>
        </w:rPr>
        <w:t>онтальных сдвижений в мульде сдвижения (массиве горных пород).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3.21</w:t>
      </w:r>
      <w:r>
        <w:rPr>
          <w:rFonts w:ascii="Times New Roman" w:hAnsi="Times New Roman" w:cs="Times New Roman"/>
          <w:b/>
          <w:bCs/>
        </w:rPr>
        <w:t xml:space="preserve"> Подземное сооружение или подземная часть сооружения </w:t>
      </w:r>
      <w:r>
        <w:rPr>
          <w:rFonts w:ascii="Times New Roman" w:hAnsi="Times New Roman" w:cs="Times New Roman"/>
        </w:rPr>
        <w:t>(subsurfacestructure)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сооружение или часть сооружения, расположенная ниже уровня поверхности земли. 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3.22</w:t>
      </w:r>
      <w:r>
        <w:rPr>
          <w:rFonts w:ascii="Times New Roman" w:hAnsi="Times New Roman" w:cs="Times New Roman"/>
          <w:b/>
          <w:bCs/>
        </w:rPr>
        <w:t xml:space="preserve"> Подработка объекта </w:t>
      </w:r>
      <w:r>
        <w:rPr>
          <w:rFonts w:ascii="Times New Roman" w:hAnsi="Times New Roman" w:cs="Times New Roman"/>
        </w:rPr>
        <w:t>(underwork</w:t>
      </w:r>
      <w:r>
        <w:rPr>
          <w:rFonts w:ascii="Times New Roman" w:hAnsi="Times New Roman" w:cs="Times New Roman"/>
        </w:rPr>
        <w:t>ing)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Проходка подземных горных выработок с целью выемки полезных ископаемых или строительства подземных сооружений различного назначения, оказывающих влияние на объект. 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3.23</w:t>
      </w:r>
      <w:r>
        <w:rPr>
          <w:rFonts w:ascii="Times New Roman" w:hAnsi="Times New Roman" w:cs="Times New Roman"/>
          <w:b/>
          <w:bCs/>
        </w:rPr>
        <w:t xml:space="preserve"> Подрабатываемая территория </w:t>
      </w:r>
      <w:r>
        <w:rPr>
          <w:rFonts w:ascii="Times New Roman" w:hAnsi="Times New Roman" w:cs="Times New Roman"/>
        </w:rPr>
        <w:t>(underminingarea)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Территория, на которой в результате</w:t>
      </w:r>
      <w:r>
        <w:rPr>
          <w:rFonts w:ascii="Times New Roman" w:hAnsi="Times New Roman" w:cs="Times New Roman"/>
        </w:rPr>
        <w:t xml:space="preserve"> проведения подземных горных работ могут возникнуть неравномерные оседания или смещения грунта в основании зданий или сооружений.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3.24</w:t>
      </w:r>
      <w:r>
        <w:rPr>
          <w:rFonts w:ascii="Times New Roman" w:hAnsi="Times New Roman" w:cs="Times New Roman"/>
          <w:b/>
          <w:bCs/>
        </w:rPr>
        <w:t xml:space="preserve"> Провал </w:t>
      </w:r>
      <w:r>
        <w:rPr>
          <w:rFonts w:ascii="Times New Roman" w:hAnsi="Times New Roman" w:cs="Times New Roman"/>
        </w:rPr>
        <w:t>(mining damage)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>Участок земной поверхности, подвергшийся обрушению под влиянием подземных горных выработок.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3.25</w:t>
      </w:r>
      <w:r>
        <w:rPr>
          <w:rFonts w:ascii="Times New Roman" w:hAnsi="Times New Roman" w:cs="Times New Roman"/>
          <w:b/>
          <w:bCs/>
        </w:rPr>
        <w:t xml:space="preserve"> Т</w:t>
      </w:r>
      <w:r>
        <w:rPr>
          <w:rFonts w:ascii="Times New Roman" w:hAnsi="Times New Roman" w:cs="Times New Roman"/>
          <w:b/>
          <w:bCs/>
        </w:rPr>
        <w:t xml:space="preserve">оннель </w:t>
      </w:r>
      <w:r>
        <w:rPr>
          <w:rFonts w:ascii="Times New Roman" w:hAnsi="Times New Roman" w:cs="Times New Roman"/>
        </w:rPr>
        <w:t>(tunnel)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 xml:space="preserve">Горизонтальное или наклонное протяженное подземное сооружение высотой 2 м и более до выступающих конструкций, предназначенное для прокладки железных и автомобильных дорог, пешеходных переходов, коммуникаций и т.д. 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3.26</w:t>
      </w:r>
      <w:r>
        <w:rPr>
          <w:rFonts w:ascii="Times New Roman" w:hAnsi="Times New Roman" w:cs="Times New Roman"/>
          <w:b/>
          <w:bCs/>
        </w:rPr>
        <w:t xml:space="preserve"> Уступы </w:t>
      </w:r>
      <w:r>
        <w:rPr>
          <w:rFonts w:ascii="Times New Roman" w:hAnsi="Times New Roman" w:cs="Times New Roman"/>
        </w:rPr>
        <w:t>(bench): Сос</w:t>
      </w:r>
      <w:r>
        <w:rPr>
          <w:rFonts w:ascii="Times New Roman" w:hAnsi="Times New Roman" w:cs="Times New Roman"/>
        </w:rPr>
        <w:t xml:space="preserve">редоточенные деформации земной поверхности, проявляющиеся в образовании трещин со сдвигом горных пород. 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3.27</w:t>
      </w:r>
      <w:r>
        <w:rPr>
          <w:rFonts w:ascii="Times New Roman" w:hAnsi="Times New Roman" w:cs="Times New Roman"/>
          <w:b/>
          <w:bCs/>
        </w:rPr>
        <w:t xml:space="preserve"> Целик предохранительный </w:t>
      </w:r>
      <w:r>
        <w:rPr>
          <w:rFonts w:ascii="Times New Roman" w:hAnsi="Times New Roman" w:cs="Times New Roman"/>
        </w:rPr>
        <w:t>(inbyrib)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Часть залежи полезного ископаемого, оставляемая в недрах в целях предотвращения опасности влияния горных разраб</w:t>
      </w:r>
      <w:r>
        <w:rPr>
          <w:rFonts w:ascii="Times New Roman" w:hAnsi="Times New Roman" w:cs="Times New Roman"/>
        </w:rPr>
        <w:t>оток на объекты.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 xml:space="preserve">3.28 </w:t>
      </w:r>
      <w:r>
        <w:rPr>
          <w:rFonts w:ascii="Times New Roman" w:hAnsi="Times New Roman" w:cs="Times New Roman"/>
          <w:b/>
          <w:bCs/>
        </w:rPr>
        <w:t xml:space="preserve">Просадочный грунт </w:t>
      </w:r>
      <w:r>
        <w:rPr>
          <w:rFonts w:ascii="Times New Roman" w:hAnsi="Times New Roman" w:cs="Times New Roman"/>
        </w:rPr>
        <w:t>(Subsidingsoil)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 xml:space="preserve">Преимущественно глинистый (лессовый) грунт, в котором при повышении влажности выше определенного уровня происходит потеря прочности его и под воздействием внешней нагрузки и </w:t>
      </w:r>
      <w:r>
        <w:rPr>
          <w:rFonts w:ascii="Times New Roman" w:hAnsi="Times New Roman" w:cs="Times New Roman"/>
          <w:spacing w:val="-1"/>
        </w:rPr>
        <w:t>(или) собственного веса п</w:t>
      </w:r>
      <w:r>
        <w:rPr>
          <w:rFonts w:ascii="Times New Roman" w:hAnsi="Times New Roman" w:cs="Times New Roman"/>
          <w:spacing w:val="-1"/>
        </w:rPr>
        <w:t xml:space="preserve">роисходит дополнительное уплотнение - просадка </w:t>
      </w:r>
      <w:r>
        <w:rPr>
          <w:rFonts w:ascii="Times New Roman" w:hAnsi="Times New Roman" w:cs="Times New Roman"/>
        </w:rPr>
        <w:t>грунта.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3.29</w:t>
      </w:r>
      <w:r>
        <w:rPr>
          <w:rFonts w:ascii="Times New Roman" w:hAnsi="Times New Roman" w:cs="Times New Roman"/>
          <w:b/>
          <w:bCs/>
        </w:rPr>
        <w:t xml:space="preserve"> Просадка: </w:t>
      </w:r>
      <w:r>
        <w:rPr>
          <w:rFonts w:ascii="Times New Roman" w:hAnsi="Times New Roman" w:cs="Times New Roman"/>
        </w:rPr>
        <w:t>Вертикальные деформации, происходящие в результате уплотнения и, как правило, коренного изменения структуры грунта под воздействием как внешних нагрузок и собственного веса грунта, так и</w:t>
      </w:r>
      <w:r>
        <w:rPr>
          <w:rFonts w:ascii="Times New Roman" w:hAnsi="Times New Roman" w:cs="Times New Roman"/>
        </w:rPr>
        <w:t xml:space="preserve"> дополнительных факторов, таких, например, как замачивание просадочного грунта, оттаивание ледовых прослоек в замерзшем грунте и т.п.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 xml:space="preserve">3.30 </w:t>
      </w:r>
      <w:r>
        <w:rPr>
          <w:rFonts w:ascii="Times New Roman" w:hAnsi="Times New Roman" w:cs="Times New Roman"/>
          <w:b/>
          <w:bCs/>
        </w:rPr>
        <w:t>Просадочная толща</w:t>
      </w:r>
      <w:r>
        <w:rPr>
          <w:rFonts w:ascii="Times New Roman" w:hAnsi="Times New Roman" w:cs="Times New Roman"/>
        </w:rPr>
        <w:t xml:space="preserve"> (Subsiding depth of alayer)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Слой грунта от природной поверхности или уровня планировки до кровли непросадочного грунта.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 xml:space="preserve">3.31 </w:t>
      </w:r>
      <w:r>
        <w:rPr>
          <w:rFonts w:ascii="Times New Roman" w:hAnsi="Times New Roman" w:cs="Times New Roman"/>
          <w:b/>
          <w:bCs/>
        </w:rPr>
        <w:t>Птносительнаяпросадочность</w:t>
      </w:r>
      <w:r>
        <w:rPr>
          <w:rFonts w:ascii="Times New Roman" w:hAnsi="Times New Roman" w:cs="Times New Roman"/>
        </w:rPr>
        <w:t xml:space="preserve"> (Relativesubsiding)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 xml:space="preserve">Отношение изменения толщины слоя грунта без возможности бокового расширения до и после повышения его влажности </w:t>
      </w:r>
      <w:r>
        <w:rPr>
          <w:rFonts w:ascii="Times New Roman" w:hAnsi="Times New Roman" w:cs="Times New Roman"/>
        </w:rPr>
        <w:t>при заданном давлении к его первоначальной толщине в природном залегании.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3.32</w:t>
      </w:r>
      <w:r>
        <w:rPr>
          <w:rFonts w:ascii="Times New Roman" w:hAnsi="Times New Roman" w:cs="Times New Roman"/>
          <w:b/>
          <w:bCs/>
        </w:rPr>
        <w:t xml:space="preserve"> Начальное просадочное давление</w:t>
      </w:r>
      <w:r>
        <w:rPr>
          <w:rFonts w:ascii="Times New Roman" w:hAnsi="Times New Roman" w:cs="Times New Roman"/>
        </w:rPr>
        <w:t xml:space="preserve"> (Initialsubsidingpressure)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минимальное давление, при котором проявляются просадочные свойства грунта при его полном водонасыщении.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3.33</w:t>
      </w:r>
      <w:r>
        <w:rPr>
          <w:rFonts w:ascii="Times New Roman" w:hAnsi="Times New Roman" w:cs="Times New Roman"/>
          <w:b/>
          <w:bCs/>
        </w:rPr>
        <w:t xml:space="preserve"> Начальная</w:t>
      </w:r>
      <w:r>
        <w:rPr>
          <w:rFonts w:ascii="Times New Roman" w:hAnsi="Times New Roman" w:cs="Times New Roman"/>
          <w:b/>
          <w:bCs/>
        </w:rPr>
        <w:t xml:space="preserve"> просадочная влажность</w:t>
      </w:r>
      <w:r>
        <w:rPr>
          <w:rFonts w:ascii="Times New Roman" w:hAnsi="Times New Roman" w:cs="Times New Roman"/>
        </w:rPr>
        <w:t xml:space="preserve"> (Initial subsiding humidity)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Минимальная влажность, при которой проявляются просадочные свойства грунта при заданном напряженном состоянии.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3.34</w:t>
      </w:r>
      <w:r>
        <w:rPr>
          <w:rFonts w:ascii="Times New Roman" w:hAnsi="Times New Roman" w:cs="Times New Roman"/>
          <w:b/>
          <w:bCs/>
        </w:rPr>
        <w:t xml:space="preserve"> Горизонтальное перемещение </w:t>
      </w:r>
      <w:r>
        <w:rPr>
          <w:rFonts w:ascii="Times New Roman" w:hAnsi="Times New Roman" w:cs="Times New Roman"/>
        </w:rPr>
        <w:t>(Horizont almoving)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Горизонтальное перемещение грунта или з</w:t>
      </w:r>
      <w:r>
        <w:rPr>
          <w:rFonts w:ascii="Times New Roman" w:hAnsi="Times New Roman" w:cs="Times New Roman"/>
        </w:rPr>
        <w:t>дания и сооружения, возникающее при значительных неравномерных просадках на участках их изменения от минимальных до максимальных значений.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3.35</w:t>
      </w:r>
      <w:r>
        <w:rPr>
          <w:rFonts w:ascii="Times New Roman" w:hAnsi="Times New Roman" w:cs="Times New Roman"/>
          <w:b/>
          <w:bCs/>
        </w:rPr>
        <w:t xml:space="preserve"> Степень изменчивости сжимаемости основания</w:t>
      </w:r>
      <w:r>
        <w:rPr>
          <w:rFonts w:ascii="Times New Roman" w:hAnsi="Times New Roman" w:cs="Times New Roman"/>
        </w:rPr>
        <w:t xml:space="preserve"> (Degree of variability of compressibility of the basis)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Отношение пр</w:t>
      </w:r>
      <w:r>
        <w:rPr>
          <w:rFonts w:ascii="Times New Roman" w:hAnsi="Times New Roman" w:cs="Times New Roman"/>
        </w:rPr>
        <w:t xml:space="preserve">иведенного по глубине наибольшего значения модуля деформации грунта </w:t>
      </w:r>
      <w:r>
        <w:rPr>
          <w:rFonts w:ascii="Times New Roman" w:hAnsi="Times New Roman" w:cs="Times New Roman"/>
          <w:spacing w:val="-1"/>
        </w:rPr>
        <w:t xml:space="preserve">к его наименьшему значению или максимальной вертикальной деформации к </w:t>
      </w:r>
      <w:r>
        <w:rPr>
          <w:rFonts w:ascii="Times New Roman" w:hAnsi="Times New Roman" w:cs="Times New Roman"/>
        </w:rPr>
        <w:t>его минимальной величине.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3.36</w:t>
      </w:r>
      <w:r>
        <w:rPr>
          <w:rFonts w:ascii="Times New Roman" w:hAnsi="Times New Roman" w:cs="Times New Roman"/>
          <w:b/>
          <w:bCs/>
        </w:rPr>
        <w:t xml:space="preserve"> Коэффициент жесткости основания</w:t>
      </w:r>
      <w:r>
        <w:rPr>
          <w:rFonts w:ascii="Times New Roman" w:hAnsi="Times New Roman" w:cs="Times New Roman"/>
        </w:rPr>
        <w:t xml:space="preserve"> (Factor of rigidity of the basis)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Характеристика сжима</w:t>
      </w:r>
      <w:r>
        <w:rPr>
          <w:rFonts w:ascii="Times New Roman" w:hAnsi="Times New Roman" w:cs="Times New Roman"/>
        </w:rPr>
        <w:t>емости основания, представляющая собой отношение равномерно-распределенной нагрузки на него к его осадки.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3.37</w:t>
      </w:r>
      <w:r>
        <w:rPr>
          <w:rFonts w:ascii="Times New Roman" w:hAnsi="Times New Roman" w:cs="Times New Roman"/>
          <w:b/>
          <w:bCs/>
          <w:spacing w:val="-2"/>
        </w:rPr>
        <w:t xml:space="preserve"> Условный радиус кривизны</w:t>
      </w:r>
      <w:r>
        <w:rPr>
          <w:rFonts w:ascii="Times New Roman" w:hAnsi="Times New Roman" w:cs="Times New Roman"/>
          <w:spacing w:val="-2"/>
        </w:rPr>
        <w:t xml:space="preserve"> (</w:t>
      </w:r>
      <w:r>
        <w:rPr>
          <w:rFonts w:ascii="Times New Roman" w:hAnsi="Times New Roman" w:cs="Times New Roman"/>
        </w:rPr>
        <w:t>Condition alradius of curvature</w:t>
      </w:r>
      <w:r>
        <w:rPr>
          <w:rFonts w:ascii="Times New Roman" w:hAnsi="Times New Roman" w:cs="Times New Roman"/>
          <w:spacing w:val="-2"/>
        </w:rPr>
        <w:t>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spacing w:val="-2"/>
        </w:rPr>
        <w:t xml:space="preserve">Кривизна поверхности грунта природного </w:t>
      </w:r>
      <w:r>
        <w:rPr>
          <w:rFonts w:ascii="Times New Roman" w:hAnsi="Times New Roman" w:cs="Times New Roman"/>
        </w:rPr>
        <w:t>сложения или на уровне подошвы фундамента на к</w:t>
      </w:r>
      <w:r>
        <w:rPr>
          <w:rFonts w:ascii="Times New Roman" w:hAnsi="Times New Roman" w:cs="Times New Roman"/>
        </w:rPr>
        <w:t>риволинейных участках изменения просадки грунта от собственного веса от нуля до максимальной величины, представляющий собой отношение квадрата длины криволинейного участка к величине максимальной просадки грунта от собственного веса.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3.38</w:t>
      </w:r>
      <w:r>
        <w:rPr>
          <w:rFonts w:ascii="Times New Roman" w:hAnsi="Times New Roman" w:cs="Times New Roman"/>
          <w:b/>
          <w:bCs/>
        </w:rPr>
        <w:t xml:space="preserve"> Жесткая конструкт</w:t>
      </w:r>
      <w:r>
        <w:rPr>
          <w:rFonts w:ascii="Times New Roman" w:hAnsi="Times New Roman" w:cs="Times New Roman"/>
          <w:b/>
          <w:bCs/>
        </w:rPr>
        <w:t>ивная схема</w:t>
      </w:r>
      <w:r>
        <w:rPr>
          <w:rFonts w:ascii="Times New Roman" w:hAnsi="Times New Roman" w:cs="Times New Roman"/>
        </w:rPr>
        <w:t xml:space="preserve"> (Therigid constructive circuit)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Характеризуется жесткой и прочной </w:t>
      </w:r>
      <w:r>
        <w:rPr>
          <w:rFonts w:ascii="Times New Roman" w:hAnsi="Times New Roman" w:cs="Times New Roman"/>
          <w:spacing w:val="-2"/>
        </w:rPr>
        <w:t xml:space="preserve">связью отдельных элементов зданий и сооружений между собой, при которой, </w:t>
      </w:r>
      <w:r>
        <w:rPr>
          <w:rFonts w:ascii="Times New Roman" w:hAnsi="Times New Roman" w:cs="Times New Roman"/>
        </w:rPr>
        <w:t>возникающие в них дополнительные напряжения от неравномерных деформаций грунтов оснований практически по</w:t>
      </w:r>
      <w:r>
        <w:rPr>
          <w:rFonts w:ascii="Times New Roman" w:hAnsi="Times New Roman" w:cs="Times New Roman"/>
        </w:rPr>
        <w:t>лностью воспринимаются и здания и сооружения оседают как единое целое, равномерно и с креном.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3.39</w:t>
      </w:r>
      <w:r>
        <w:rPr>
          <w:rFonts w:ascii="Times New Roman" w:hAnsi="Times New Roman" w:cs="Times New Roman"/>
          <w:b/>
          <w:bCs/>
        </w:rPr>
        <w:t xml:space="preserve"> Податливая конструктивная схема</w:t>
      </w:r>
      <w:r>
        <w:rPr>
          <w:rFonts w:ascii="Times New Roman" w:hAnsi="Times New Roman" w:cs="Times New Roman"/>
        </w:rPr>
        <w:t xml:space="preserve"> (The pliable constructive circuit)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 xml:space="preserve">Схема, в которой отдельные элементы зданий и сооружений шарнирно связаны между собой и в </w:t>
      </w:r>
      <w:r>
        <w:rPr>
          <w:rFonts w:ascii="Times New Roman" w:hAnsi="Times New Roman" w:cs="Times New Roman"/>
        </w:rPr>
        <w:t>следствии этого при неравномерных деформациях грунтов оснований в конструкциях не возникают существенные дополнительные усилия, так как взаимные перемещения отдельных элементов практически полностью соответствуют характеру развития неравномерных деформаций</w:t>
      </w:r>
      <w:r>
        <w:rPr>
          <w:rFonts w:ascii="Times New Roman" w:hAnsi="Times New Roman" w:cs="Times New Roman"/>
        </w:rPr>
        <w:t xml:space="preserve"> грунтов оснований.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3.40</w:t>
      </w:r>
      <w:r>
        <w:rPr>
          <w:rFonts w:ascii="Times New Roman" w:hAnsi="Times New Roman" w:cs="Times New Roman"/>
          <w:b/>
          <w:bCs/>
        </w:rPr>
        <w:t xml:space="preserve"> Комбинирования конструктивная схема</w:t>
      </w:r>
      <w:r>
        <w:rPr>
          <w:rFonts w:ascii="Times New Roman" w:hAnsi="Times New Roman" w:cs="Times New Roman"/>
        </w:rPr>
        <w:t xml:space="preserve"> (Combinations the constructive circuit)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 xml:space="preserve">Схема, в которой </w:t>
      </w:r>
      <w:r>
        <w:rPr>
          <w:rFonts w:ascii="Times New Roman" w:hAnsi="Times New Roman" w:cs="Times New Roman"/>
          <w:spacing w:val="-1"/>
        </w:rPr>
        <w:t xml:space="preserve">фундаментно-подвальная или подземная часть принята (запроектирована) по </w:t>
      </w:r>
      <w:r>
        <w:rPr>
          <w:rFonts w:ascii="Times New Roman" w:hAnsi="Times New Roman" w:cs="Times New Roman"/>
        </w:rPr>
        <w:t>жесткой конструктивной схеме, а надземная - по податливой схеме, либо частично по жесткой схеме, включая наружные железобетонные стены и внутренний железобетонный каркас с монолитными железобетонными перекрытиями.</w:t>
      </w:r>
    </w:p>
    <w:p w:rsidR="00000000" w:rsidRDefault="005F56A7">
      <w:pPr>
        <w:ind w:firstLine="403"/>
        <w:jc w:val="both"/>
      </w:pPr>
      <w:r>
        <w:rPr>
          <w:color w:val="auto"/>
        </w:rPr>
        <w:t> </w:t>
      </w:r>
    </w:p>
    <w:p w:rsidR="00000000" w:rsidRDefault="005F56A7">
      <w:pPr>
        <w:ind w:firstLine="403"/>
        <w:jc w:val="both"/>
      </w:pPr>
      <w:r>
        <w:t> </w:t>
      </w:r>
    </w:p>
    <w:p w:rsidR="00000000" w:rsidRDefault="005F56A7">
      <w:pPr>
        <w:jc w:val="center"/>
      </w:pPr>
      <w:bookmarkStart w:id="7" w:name="_Toc325027891"/>
      <w:bookmarkEnd w:id="7"/>
      <w:r>
        <w:rPr>
          <w:rStyle w:val="s1"/>
        </w:rPr>
        <w:t>4 Цели и функциональные требования</w:t>
      </w:r>
    </w:p>
    <w:p w:rsidR="00000000" w:rsidRDefault="005F56A7">
      <w:pPr>
        <w:jc w:val="center"/>
      </w:pPr>
      <w:bookmarkStart w:id="8" w:name="_Toc325027893"/>
      <w:r>
        <w:rPr>
          <w:rStyle w:val="s1"/>
        </w:rPr>
        <w:t> </w:t>
      </w:r>
      <w:bookmarkEnd w:id="8"/>
    </w:p>
    <w:p w:rsidR="00000000" w:rsidRDefault="005F56A7">
      <w:pPr>
        <w:jc w:val="center"/>
      </w:pPr>
      <w:r>
        <w:rPr>
          <w:rStyle w:val="s1"/>
        </w:rPr>
        <w:t>4.1 Цели нормативных требований</w:t>
      </w:r>
    </w:p>
    <w:p w:rsidR="00000000" w:rsidRDefault="005F56A7">
      <w:pPr>
        <w:ind w:firstLine="403"/>
      </w:pPr>
      <w:r>
        <w:rPr>
          <w:color w:val="auto"/>
        </w:rPr>
        <w:t> </w:t>
      </w:r>
    </w:p>
    <w:p w:rsidR="00000000" w:rsidRDefault="005F56A7">
      <w:pPr>
        <w:ind w:firstLine="403"/>
        <w:jc w:val="both"/>
      </w:pPr>
      <w:r>
        <w:t>Целями нормативных требований являются установление требований к зданиям и сооружениям, возводимым на подрабатываемых территориях</w:t>
      </w:r>
      <w:r>
        <w:rPr>
          <w:rStyle w:val="s0"/>
          <w:color w:val="auto"/>
        </w:rPr>
        <w:t xml:space="preserve"> и просадочных грунтах </w:t>
      </w:r>
      <w:r>
        <w:rPr>
          <w:color w:val="auto"/>
        </w:rPr>
        <w:t>с обеспечением защиты людей и имущества от негативных последствий отка</w:t>
      </w:r>
      <w:r>
        <w:rPr>
          <w:color w:val="auto"/>
        </w:rPr>
        <w:t xml:space="preserve">за несущих конструкций, также ограничения наступления неприемлемого риска повреждения несущих конструкций. </w:t>
      </w:r>
    </w:p>
    <w:p w:rsidR="00000000" w:rsidRDefault="005F56A7">
      <w:pPr>
        <w:ind w:firstLine="403"/>
        <w:jc w:val="both"/>
      </w:pPr>
      <w:r>
        <w:rPr>
          <w:color w:val="auto"/>
        </w:rPr>
        <w:t> </w:t>
      </w:r>
    </w:p>
    <w:p w:rsidR="00000000" w:rsidRDefault="005F56A7">
      <w:pPr>
        <w:pStyle w:val="3"/>
        <w:ind w:firstLine="403"/>
        <w:rPr>
          <w:rFonts w:eastAsia="Times New Roman"/>
        </w:rPr>
      </w:pPr>
      <w:bookmarkStart w:id="9" w:name="_Toc325027894"/>
      <w:r>
        <w:rPr>
          <w:rFonts w:eastAsia="Times New Roman"/>
          <w:b w:val="0"/>
          <w:bCs w:val="0"/>
        </w:rPr>
        <w:t> </w:t>
      </w:r>
      <w:bookmarkEnd w:id="9"/>
    </w:p>
    <w:p w:rsidR="00000000" w:rsidRDefault="005F56A7">
      <w:pPr>
        <w:jc w:val="center"/>
      </w:pPr>
      <w:r>
        <w:rPr>
          <w:rStyle w:val="s1"/>
        </w:rPr>
        <w:t>4.2 Функциональные требования</w:t>
      </w:r>
    </w:p>
    <w:p w:rsidR="00000000" w:rsidRDefault="005F56A7">
      <w:pPr>
        <w:ind w:firstLine="403"/>
      </w:pPr>
      <w:r>
        <w:rPr>
          <w:color w:val="auto"/>
        </w:rPr>
        <w:t> </w:t>
      </w:r>
    </w:p>
    <w:p w:rsidR="00000000" w:rsidRDefault="005F56A7">
      <w:pPr>
        <w:ind w:firstLine="400"/>
        <w:jc w:val="both"/>
      </w:pPr>
      <w:r>
        <w:t>4</w:t>
      </w:r>
      <w:r>
        <w:rPr>
          <w:rStyle w:val="s0"/>
        </w:rPr>
        <w:t>.2.1 Основание и несущие конструкции зданий и сооружений должны выдерживать сочетание предполагаемых воздействи</w:t>
      </w:r>
      <w:r>
        <w:rPr>
          <w:rStyle w:val="s0"/>
        </w:rPr>
        <w:t>й, которые они могут испытывать во время строительства или реконструкции и эксплуатации в течение их проектного срока службы.</w:t>
      </w:r>
    </w:p>
    <w:p w:rsidR="00000000" w:rsidRDefault="005F56A7">
      <w:pPr>
        <w:ind w:firstLine="400"/>
        <w:jc w:val="both"/>
      </w:pPr>
      <w:r>
        <w:rPr>
          <w:rStyle w:val="s0"/>
        </w:rPr>
        <w:t>4.2.2 Основания и несущие конструкции зданий и сооружений, возводимых на подрабатываемых территориях и просадочных грунтах, должны</w:t>
      </w:r>
      <w:r>
        <w:rPr>
          <w:rStyle w:val="s0"/>
        </w:rPr>
        <w:t xml:space="preserve"> быть запроектированы с использованием характерных численных значений воздействий и коэффициентов безопасности, возведены с соблюдением технологических норм и эксплуатироваться с соблюдением предупреждающих и защитных мероприятий.</w:t>
      </w:r>
    </w:p>
    <w:p w:rsidR="00000000" w:rsidRDefault="005F56A7">
      <w:pPr>
        <w:ind w:firstLine="400"/>
        <w:jc w:val="both"/>
      </w:pPr>
      <w:r>
        <w:rPr>
          <w:rStyle w:val="s0"/>
        </w:rPr>
        <w:t>- здание должно быть запр</w:t>
      </w:r>
      <w:r>
        <w:rPr>
          <w:rStyle w:val="s0"/>
        </w:rPr>
        <w:t>оектировано и построено таким образом, чтобы такие события как взрыв, удар или ошибка деятельности человека не приводили к последствиям, непропорциональным событиям.</w:t>
      </w:r>
    </w:p>
    <w:p w:rsidR="00000000" w:rsidRDefault="005F56A7">
      <w:pPr>
        <w:ind w:firstLine="400"/>
        <w:jc w:val="both"/>
      </w:pPr>
      <w:r>
        <w:rPr>
          <w:rStyle w:val="s0"/>
        </w:rPr>
        <w:t> </w:t>
      </w:r>
    </w:p>
    <w:p w:rsidR="00000000" w:rsidRDefault="005F56A7">
      <w:pPr>
        <w:ind w:firstLine="403"/>
        <w:jc w:val="both"/>
      </w:pPr>
      <w:r>
        <w:t> </w:t>
      </w:r>
    </w:p>
    <w:p w:rsidR="00000000" w:rsidRDefault="005F56A7">
      <w:pPr>
        <w:jc w:val="center"/>
      </w:pPr>
      <w:r>
        <w:rPr>
          <w:rStyle w:val="s1"/>
        </w:rPr>
        <w:t>5 ОСНОВНЫЕ ТРЕБОВАНИЯ</w:t>
      </w:r>
    </w:p>
    <w:p w:rsidR="00000000" w:rsidRDefault="005F56A7">
      <w:pPr>
        <w:ind w:firstLine="403"/>
      </w:pPr>
      <w:r>
        <w:rPr>
          <w:color w:val="auto"/>
        </w:rPr>
        <w:t> 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5.1 При проектировании зданий и сооружений, возводимых на терр</w:t>
      </w:r>
      <w:r>
        <w:rPr>
          <w:rFonts w:ascii="Times New Roman" w:hAnsi="Times New Roman" w:cs="Times New Roman"/>
        </w:rPr>
        <w:t xml:space="preserve">иториях залегания полезных ископаемых, необходимо соблюдать требования </w:t>
      </w:r>
      <w:hyperlink r:id="rId26" w:history="1">
        <w:r>
          <w:rPr>
            <w:rStyle w:val="a7"/>
            <w:rFonts w:ascii="Times New Roman" w:hAnsi="Times New Roman" w:cs="Times New Roman"/>
            <w:color w:val="0000FF"/>
            <w:u w:val="single"/>
          </w:rPr>
          <w:t>закона</w:t>
        </w:r>
      </w:hyperlink>
      <w:r>
        <w:rPr>
          <w:rFonts w:ascii="Times New Roman" w:hAnsi="Times New Roman" w:cs="Times New Roman"/>
        </w:rPr>
        <w:t xml:space="preserve"> Республики Казахстан от 24.06.2010 № 291-IV «О недрах и недропользовании», </w:t>
      </w:r>
      <w:hyperlink r:id="rId27" w:anchor="sub_id=1070000" w:history="1">
        <w:r>
          <w:rPr>
            <w:rStyle w:val="a7"/>
            <w:rFonts w:ascii="Times New Roman" w:hAnsi="Times New Roman" w:cs="Times New Roman"/>
            <w:color w:val="0000FF"/>
            <w:u w:val="single"/>
          </w:rPr>
          <w:t>глава 11</w:t>
        </w:r>
      </w:hyperlink>
      <w:r>
        <w:rPr>
          <w:rFonts w:ascii="Times New Roman" w:hAnsi="Times New Roman" w:cs="Times New Roman"/>
        </w:rPr>
        <w:t xml:space="preserve">. «Охрана недр и окружающей среды, рациональное и комплексное использование недр, безопасность населения и персонала». </w:t>
      </w:r>
      <w:hyperlink r:id="rId28" w:anchor="sub_id=1130000" w:history="1">
        <w:r>
          <w:rPr>
            <w:rStyle w:val="a7"/>
            <w:rFonts w:ascii="Times New Roman" w:hAnsi="Times New Roman" w:cs="Times New Roman"/>
            <w:color w:val="0000FF"/>
            <w:u w:val="single"/>
          </w:rPr>
          <w:t>Статья 113</w:t>
        </w:r>
      </w:hyperlink>
      <w:r>
        <w:rPr>
          <w:rFonts w:ascii="Times New Roman" w:hAnsi="Times New Roman" w:cs="Times New Roman"/>
        </w:rPr>
        <w:t>. «Условия застройки площадей залегания полезных ископаемых».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5.2 При определении проектных ситуаций и предельных состояний следует учитывать следующие факторы: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инженерно-геологические условия площадки в связи с общей устойчивостью и перемещ</w:t>
      </w:r>
      <w:r>
        <w:rPr>
          <w:color w:val="auto"/>
          <w:spacing w:val="-2"/>
        </w:rPr>
        <w:t>ениями основания;</w:t>
      </w:r>
    </w:p>
    <w:p w:rsidR="00000000" w:rsidRDefault="005F56A7">
      <w:pPr>
        <w:ind w:firstLine="403"/>
        <w:jc w:val="both"/>
      </w:pPr>
      <w:r>
        <w:rPr>
          <w:color w:val="auto"/>
        </w:rPr>
        <w:t>- тип и размер сооружения и его элементов, включая особые требования, такие как проектный срок службы;</w:t>
      </w:r>
    </w:p>
    <w:p w:rsidR="00000000" w:rsidRDefault="005F56A7">
      <w:pPr>
        <w:ind w:firstLine="403"/>
        <w:jc w:val="both"/>
      </w:pPr>
      <w:r>
        <w:rPr>
          <w:color w:val="auto"/>
        </w:rPr>
        <w:t>- ситуацию на окружающей территории (например: соседние сооружения, транспорт, инженерные коммуникации, растительность, опасные химикат</w:t>
      </w:r>
      <w:r>
        <w:rPr>
          <w:color w:val="auto"/>
        </w:rPr>
        <w:t>ы);</w:t>
      </w:r>
    </w:p>
    <w:p w:rsidR="00000000" w:rsidRDefault="005F56A7">
      <w:pPr>
        <w:ind w:firstLine="403"/>
        <w:jc w:val="both"/>
      </w:pPr>
      <w:r>
        <w:rPr>
          <w:color w:val="auto"/>
        </w:rPr>
        <w:t>- грунтовые условия;</w:t>
      </w:r>
    </w:p>
    <w:p w:rsidR="00000000" w:rsidRDefault="005F56A7">
      <w:pPr>
        <w:ind w:firstLine="403"/>
        <w:jc w:val="both"/>
      </w:pPr>
      <w:r>
        <w:rPr>
          <w:color w:val="auto"/>
        </w:rPr>
        <w:t>- подземные воды;</w:t>
      </w:r>
    </w:p>
    <w:p w:rsidR="00000000" w:rsidRDefault="005F56A7">
      <w:pPr>
        <w:ind w:firstLine="403"/>
        <w:jc w:val="both"/>
      </w:pPr>
      <w:r>
        <w:rPr>
          <w:color w:val="auto"/>
        </w:rPr>
        <w:t>- региональная сейсмичность;</w:t>
      </w:r>
    </w:p>
    <w:p w:rsidR="00000000" w:rsidRDefault="005F56A7">
      <w:pPr>
        <w:ind w:firstLine="403"/>
        <w:jc w:val="both"/>
      </w:pPr>
      <w:r>
        <w:rPr>
          <w:color w:val="auto"/>
        </w:rPr>
        <w:t>- влияние окружающей среды (гидрология, поверхностные воды, оседание грунта, сезонные изменения температуры и влаги).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планировочные мероприятия; </w:t>
      </w:r>
    </w:p>
    <w:p w:rsidR="00000000" w:rsidRDefault="005F56A7">
      <w:pPr>
        <w:ind w:firstLine="403"/>
        <w:jc w:val="both"/>
      </w:pPr>
      <w:r>
        <w:rPr>
          <w:color w:val="auto"/>
        </w:rPr>
        <w:t>- конструктивные меры защиты зданий и сооружений;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Опираясь на данные требования при проектировании зданий и сооружений для строительства на подрабатываемых территориях и просадочных грунтах следует предусматривать следующие: </w:t>
      </w:r>
    </w:p>
    <w:p w:rsidR="00000000" w:rsidRDefault="005F56A7">
      <w:pPr>
        <w:ind w:firstLine="403"/>
        <w:jc w:val="both"/>
      </w:pPr>
      <w:r>
        <w:rPr>
          <w:color w:val="auto"/>
        </w:rPr>
        <w:t>- мероприятия, снижающие нерав</w:t>
      </w:r>
      <w:r>
        <w:rPr>
          <w:color w:val="auto"/>
        </w:rPr>
        <w:t>номерную осадку и устраняющие крены зданий и сооружений с применением различных методов их выравнивания;</w:t>
      </w:r>
    </w:p>
    <w:p w:rsidR="00000000" w:rsidRDefault="005F56A7">
      <w:pPr>
        <w:ind w:firstLine="403"/>
        <w:jc w:val="both"/>
      </w:pPr>
      <w:r>
        <w:rPr>
          <w:color w:val="auto"/>
        </w:rPr>
        <w:t>- горные меры защиты, предусматривающие порядок горных работ, снижающий деформации земной поверхности;</w:t>
      </w:r>
    </w:p>
    <w:p w:rsidR="00000000" w:rsidRDefault="005F56A7">
      <w:pPr>
        <w:ind w:firstLine="403"/>
        <w:jc w:val="both"/>
      </w:pPr>
      <w:r>
        <w:rPr>
          <w:color w:val="auto"/>
        </w:rPr>
        <w:t>- инженерную подготовку строительных площадок, с</w:t>
      </w:r>
      <w:r>
        <w:rPr>
          <w:color w:val="auto"/>
        </w:rPr>
        <w:t>нижающую неравномерность деформаций основания;</w:t>
      </w:r>
    </w:p>
    <w:p w:rsidR="00000000" w:rsidRDefault="005F56A7">
      <w:pPr>
        <w:ind w:firstLine="403"/>
        <w:jc w:val="both"/>
      </w:pPr>
      <w:r>
        <w:rPr>
          <w:color w:val="auto"/>
        </w:rPr>
        <w:t>- водозащитные мероприятия на территориях, сложенных просадочными грунтами;</w:t>
      </w:r>
    </w:p>
    <w:p w:rsidR="00000000" w:rsidRDefault="005F56A7">
      <w:pPr>
        <w:ind w:firstLine="403"/>
        <w:jc w:val="both"/>
      </w:pPr>
      <w:r>
        <w:rPr>
          <w:color w:val="auto"/>
        </w:rPr>
        <w:t>- ликвидацию (тампонаж, закладку и т.п.) пустот старых горных выработок, находящихся на глубине до 80 м, выявленных в процессе изыскательских работ;</w:t>
      </w:r>
    </w:p>
    <w:p w:rsidR="00000000" w:rsidRDefault="005F56A7">
      <w:pPr>
        <w:ind w:firstLine="403"/>
        <w:jc w:val="both"/>
      </w:pPr>
      <w:r>
        <w:rPr>
          <w:color w:val="auto"/>
        </w:rPr>
        <w:t>- мероприятия, обеспечивающие нормальную эксплуатацию наружных и внутренних инженерных сетей, лифтов и друг</w:t>
      </w:r>
      <w:r>
        <w:rPr>
          <w:color w:val="auto"/>
        </w:rPr>
        <w:t>ого инженерного и технологического оборудования в период проявления неравномерных деформаций основания.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Выполнение указанных мер защиты не исключает возможности появления в несущих и ограждающих конструкциях допускаемых по условиям эксплуатации деформаций </w:t>
      </w:r>
      <w:r>
        <w:rPr>
          <w:color w:val="auto"/>
        </w:rPr>
        <w:t>и трещин, устранимых при проведении ремонта.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5.3 Проекты зданий и сооружений, возводимых на подрабатываемых территориях и просадочных грунтах следует относить к геотехнической категории 3, которая включает сооружения в районах с возможной неустойчивостью п</w:t>
      </w:r>
      <w:r>
        <w:rPr>
          <w:rFonts w:ascii="Times New Roman" w:hAnsi="Times New Roman" w:cs="Times New Roman"/>
        </w:rPr>
        <w:t>лощадки или с постоянными перемещениями грунта, что требует отдельных исследований или особых мероприятий.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  <w:spacing w:val="2"/>
        </w:rPr>
        <w:t>5.4 При геотехническом проектировании типовое детальное описание расчетных ситуаций должно включать: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воздействия, их сочетания и случаи нагружения;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общую пригодность основания сооружения по общей устойчивости и смещениям грунтового основания;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расположение и классификацию различных зон грунта, горных пород или элементов конструкции, которые включены в расчетную модель;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уклон подстилающих пластов</w:t>
      </w:r>
      <w:r>
        <w:rPr>
          <w:color w:val="auto"/>
          <w:spacing w:val="-2"/>
        </w:rPr>
        <w:t>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горные выработки, пустоты и другие подземные структуры;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в случае сооружений, опирающихся на скальный грунт или вблизи от него: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переслаивание мало-и сильносжимаемых слоев;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разломы и трещины;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возможную неустойчивость скальных блоков;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пустоты вы</w:t>
      </w:r>
      <w:r>
        <w:rPr>
          <w:color w:val="auto"/>
          <w:spacing w:val="-2"/>
        </w:rPr>
        <w:t xml:space="preserve">щелачивания типа поноров или трещин, заполненные рыхлым материалом, </w:t>
      </w:r>
    </w:p>
    <w:p w:rsidR="00000000" w:rsidRDefault="005F56A7">
      <w:pPr>
        <w:ind w:firstLine="403"/>
        <w:jc w:val="both"/>
      </w:pPr>
      <w:r>
        <w:rPr>
          <w:color w:val="auto"/>
          <w:spacing w:val="-2"/>
        </w:rPr>
        <w:t>с продолжающимися процессами растворения;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характер окружающей среды проектируемого объекта, включая:</w:t>
      </w:r>
    </w:p>
    <w:p w:rsidR="00000000" w:rsidRDefault="005F56A7">
      <w:pPr>
        <w:ind w:firstLine="403"/>
        <w:jc w:val="both"/>
      </w:pPr>
      <w:r>
        <w:rPr>
          <w:color w:val="auto"/>
          <w:spacing w:val="2"/>
        </w:rPr>
        <w:t>- последствия выщелачивания, эрозии, выемки грунта, изменяющие геометрию поверхности основания;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последствия химической коррозии;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последствия выветривания;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последствия промерзания;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 xml:space="preserve">последствия длительных засушливых периодов; 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изменения уровней под</w:t>
      </w:r>
      <w:r>
        <w:rPr>
          <w:color w:val="auto"/>
          <w:spacing w:val="-2"/>
        </w:rPr>
        <w:t>земных вод вследствие водопонижения, возможного подтопления, аварий систем дренажа, водопользования и т. д.;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присутствие газов, выделяющихся из грунта;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 xml:space="preserve">другие временные и пространственные воздействия на прочность и другие свойства материалов, например </w:t>
      </w:r>
      <w:r>
        <w:rPr>
          <w:color w:val="auto"/>
          <w:spacing w:val="-2"/>
        </w:rPr>
        <w:t>возникновение ям, создаваемых землеройными животными;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землетрясения;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смещения грунтов основания за счет оседаний при горных работах и других причин;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чувствительность сооружения к деформациям;</w:t>
      </w:r>
    </w:p>
    <w:p w:rsidR="00000000" w:rsidRDefault="005F56A7">
      <w:pPr>
        <w:ind w:firstLine="403"/>
        <w:jc w:val="both"/>
      </w:pPr>
      <w:r>
        <w:rPr>
          <w:color w:val="auto"/>
          <w:spacing w:val="-4"/>
        </w:rPr>
        <w:t>- влияние</w:t>
      </w:r>
      <w:r>
        <w:rPr>
          <w:color w:val="auto"/>
          <w:spacing w:val="-6"/>
        </w:rPr>
        <w:t xml:space="preserve"> нового сооружения на существующие сооружения, ко</w:t>
      </w:r>
      <w:r>
        <w:rPr>
          <w:color w:val="auto"/>
          <w:spacing w:val="-6"/>
        </w:rPr>
        <w:t>ммуникации или окружающую среду.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5.5 Здания и сооружения с новыми или усовершенствованными конструктивными решениями, методами выравнивания и способами подготовки оснований на подрабатываемых территориях и просадочных грунтах допускается применять в массовом строительстве только после пол</w:t>
      </w:r>
      <w:r>
        <w:rPr>
          <w:rFonts w:ascii="Times New Roman" w:hAnsi="Times New Roman" w:cs="Times New Roman"/>
        </w:rPr>
        <w:t xml:space="preserve">учения положительных результатов экспериментальной проверки в натурных условиях. 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5.6 Проектами зданий и сооружений в случаях, устанавливаемых проектной организацией, следует предусматривать выполнение работ, связанных с инструментальными наблюдениями за д</w:t>
      </w:r>
      <w:r>
        <w:rPr>
          <w:rFonts w:ascii="Times New Roman" w:hAnsi="Times New Roman" w:cs="Times New Roman"/>
        </w:rPr>
        <w:t>еформациями земной поверхности, а также зданиями и сооружениями, включая, при необходимости, и период их строительства.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5.7 К проекту здания или сооружения следует прилагать специальный паспорт, в котором необходимо привести:</w:t>
      </w:r>
    </w:p>
    <w:p w:rsidR="00000000" w:rsidRDefault="005F56A7">
      <w:pPr>
        <w:ind w:firstLine="403"/>
        <w:jc w:val="both"/>
      </w:pPr>
      <w:r>
        <w:rPr>
          <w:color w:val="auto"/>
        </w:rPr>
        <w:t>- для подрабатываемых территор</w:t>
      </w:r>
      <w:r>
        <w:rPr>
          <w:color w:val="auto"/>
        </w:rPr>
        <w:t>ий — описание мер защиты; данные о величинах деформаций земной поверхности и физико-механических характеристиках грунтов основания;</w:t>
      </w:r>
    </w:p>
    <w:p w:rsidR="00000000" w:rsidRDefault="005F56A7">
      <w:pPr>
        <w:ind w:firstLine="403"/>
        <w:jc w:val="both"/>
      </w:pPr>
      <w:r>
        <w:rPr>
          <w:color w:val="auto"/>
        </w:rPr>
        <w:t>- для просадочных грунтов — схему застройки микрорайона или квартала с нанесением водонесущих сетей (водопровода, канализаци</w:t>
      </w:r>
      <w:r>
        <w:rPr>
          <w:color w:val="auto"/>
        </w:rPr>
        <w:t>и, теплотрасс) и указанием расположения запорных устройств на водоводах для отключения отдельных трасс или их участков при аварии; план расположения неподвижных реперов, используемых при наблюдениях за осадками зданий и сооружений;</w:t>
      </w:r>
    </w:p>
    <w:p w:rsidR="00000000" w:rsidRDefault="005F56A7">
      <w:pPr>
        <w:ind w:firstLine="403"/>
        <w:jc w:val="both"/>
      </w:pPr>
      <w:r>
        <w:rPr>
          <w:color w:val="auto"/>
        </w:rPr>
        <w:t>- во всех случаях указан</w:t>
      </w:r>
      <w:r>
        <w:rPr>
          <w:color w:val="auto"/>
        </w:rPr>
        <w:t>ия по организации и проведению геотехнического мониторинга, включающего инструментальные наблюдения за деформациями здания или сооружения и земной поверхности;</w:t>
      </w:r>
    </w:p>
    <w:p w:rsidR="00000000" w:rsidRDefault="005F56A7">
      <w:pPr>
        <w:ind w:firstLine="403"/>
        <w:jc w:val="both"/>
      </w:pPr>
      <w:r>
        <w:rPr>
          <w:color w:val="auto"/>
        </w:rPr>
        <w:t>Паспорта должны постоянно находиться в эксплуатирующей и проектной организациях.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  <w:spacing w:val="-2"/>
        </w:rPr>
        <w:t>5.8 В геотехнич</w:t>
      </w:r>
      <w:r>
        <w:rPr>
          <w:rFonts w:ascii="Times New Roman" w:hAnsi="Times New Roman" w:cs="Times New Roman"/>
          <w:spacing w:val="-2"/>
        </w:rPr>
        <w:t>еском проекте необходимо оценить влияние условий окружающей среды на долговечность материалов и предусмотреть защиту или подбор материалов с соответствующей прочностью.</w:t>
      </w:r>
    </w:p>
    <w:p w:rsidR="00000000" w:rsidRDefault="005F56A7">
      <w:pPr>
        <w:ind w:firstLine="403"/>
        <w:jc w:val="both"/>
      </w:pPr>
      <w:r>
        <w:rPr>
          <w:color w:val="auto"/>
        </w:rPr>
        <w:t>В состав проектной документации на строительство зданий и сооружений на подрабатываемых</w:t>
      </w:r>
      <w:r>
        <w:rPr>
          <w:color w:val="auto"/>
        </w:rPr>
        <w:t xml:space="preserve"> территориях и просадочных грунтах следует включать раздел «Долговечность», предусматривающий предупреждение в период срока службы здания нарушений его эксплуатационной пригодности, а также обеспечение бесперебойной работы инженерного оборудования.</w:t>
      </w:r>
    </w:p>
    <w:p w:rsidR="00000000" w:rsidRDefault="005F56A7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bookmarkStart w:id="10" w:name="_Toc325027896"/>
      <w:r>
        <w:rPr>
          <w:rFonts w:eastAsia="Times New Roman"/>
        </w:rPr>
        <w:t> </w:t>
      </w:r>
      <w:bookmarkEnd w:id="10"/>
    </w:p>
    <w:p w:rsidR="00000000" w:rsidRDefault="005F56A7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5F56A7">
      <w:pPr>
        <w:jc w:val="center"/>
      </w:pPr>
      <w:r>
        <w:rPr>
          <w:rStyle w:val="s1"/>
        </w:rPr>
        <w:t>6 Т</w:t>
      </w:r>
      <w:r>
        <w:rPr>
          <w:rStyle w:val="s1"/>
        </w:rPr>
        <w:t xml:space="preserve">РЕБОВАНИЯ </w:t>
      </w:r>
      <w:r>
        <w:rPr>
          <w:rStyle w:val="s1"/>
          <w:caps/>
        </w:rPr>
        <w:t xml:space="preserve">к </w:t>
      </w:r>
      <w:r>
        <w:rPr>
          <w:rStyle w:val="s1"/>
        </w:rPr>
        <w:t xml:space="preserve">ИСХОДНЫМ ДАННЫМ ДЛЯ ПРОЕКТИРОВАНИЯ ЗДАНИЙ И СООРУЖЕНИЙ НА ПОДРАБАТЫВАЕМЫХ ТЕРРИТОРИЯХ </w:t>
      </w:r>
    </w:p>
    <w:p w:rsidR="00000000" w:rsidRDefault="005F56A7">
      <w:pPr>
        <w:jc w:val="center"/>
      </w:pPr>
      <w:r>
        <w:rPr>
          <w:rStyle w:val="s1"/>
        </w:rPr>
        <w:t>И ПРОСАДОЧНЫХ ГРУНТАХ</w:t>
      </w:r>
    </w:p>
    <w:p w:rsidR="00000000" w:rsidRDefault="005F56A7">
      <w:pPr>
        <w:jc w:val="center"/>
      </w:pPr>
      <w:r>
        <w:rPr>
          <w:b/>
          <w:bCs/>
        </w:rPr>
        <w:t> </w:t>
      </w:r>
    </w:p>
    <w:p w:rsidR="00000000" w:rsidRDefault="005F56A7">
      <w:pPr>
        <w:jc w:val="center"/>
      </w:pPr>
      <w:bookmarkStart w:id="11" w:name="_Toc325027897"/>
      <w:bookmarkEnd w:id="11"/>
      <w:r>
        <w:rPr>
          <w:rStyle w:val="s1"/>
        </w:rPr>
        <w:t>6.1 Подрабатываемые территории</w:t>
      </w:r>
    </w:p>
    <w:p w:rsidR="00000000" w:rsidRDefault="005F56A7">
      <w:pPr>
        <w:jc w:val="center"/>
      </w:pPr>
      <w:r>
        <w:rPr>
          <w:rStyle w:val="s1"/>
        </w:rPr>
        <w:t> 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 xml:space="preserve">6.1.1 Воздействиями от подработки, учитываемыми при проектировании зданий и сооружений, являются сдвижения и деформации земной поверхности, которые подразделяются на следующие виды: 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 xml:space="preserve">- оседание h,мм; 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наклон i, мм/м;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кривизна (выпуклости, вогнутости) r</w:t>
      </w:r>
      <w:r>
        <w:rPr>
          <w:color w:val="auto"/>
        </w:rPr>
        <w:t xml:space="preserve">,1 /км, или радиус кривизны R=1/р, км; 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 xml:space="preserve">- горизонтальное сдвижение x, мм; 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 xml:space="preserve">- относительная горизонтальная деформация растяжения или сжатия e, мм/м; 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уступ высотой h, см.</w:t>
      </w:r>
    </w:p>
    <w:p w:rsidR="00000000" w:rsidRDefault="005F56A7">
      <w:pPr>
        <w:ind w:firstLine="403"/>
        <w:jc w:val="both"/>
      </w:pPr>
      <w:r>
        <w:rPr>
          <w:color w:val="auto"/>
        </w:rPr>
        <w:t>При диагональном расположении здания или сооружения относительно линии простирания п</w:t>
      </w:r>
      <w:r>
        <w:rPr>
          <w:color w:val="auto"/>
        </w:rPr>
        <w:t xml:space="preserve">ласта дополнительно следует учитывать воздействия от подработки в виде деформаций земной поверхности: 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 xml:space="preserve">- скручивание S,1/км; 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снашивание g, мм/м.</w:t>
      </w:r>
    </w:p>
    <w:p w:rsidR="00000000" w:rsidRDefault="005F56A7">
      <w:pPr>
        <w:ind w:firstLine="403"/>
        <w:jc w:val="both"/>
      </w:pPr>
      <w:r>
        <w:rPr>
          <w:color w:val="auto"/>
        </w:rPr>
        <w:t>Если по данным прогноза в рассматриваемых горногеологических условиях подработки (например, при разработке с</w:t>
      </w:r>
      <w:r>
        <w:rPr>
          <w:color w:val="auto"/>
        </w:rPr>
        <w:t>виты крутопадающих пластов) возможны нарушения непрерывности изменения формы поверхности мульды, то должны определяться величины уступов h (см) с указанием мест возможной их локализации в пределах мульды.</w:t>
      </w:r>
    </w:p>
    <w:p w:rsidR="00000000" w:rsidRDefault="005F56A7">
      <w:pPr>
        <w:ind w:firstLine="403"/>
        <w:jc w:val="both"/>
      </w:pPr>
      <w:r>
        <w:rPr>
          <w:color w:val="auto"/>
        </w:rPr>
        <w:t>В случаях, предусмотренных проектом, учитывается ск</w:t>
      </w:r>
      <w:r>
        <w:rPr>
          <w:color w:val="auto"/>
        </w:rPr>
        <w:t>орость нарастания деформаций земной поверхности nмм/м, мес.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6.1.2 В качестве исходных данных при проектировании зданий и сооружений на подрабатываемых территориях следует принимать максимальные ожидаемые (при имеющихся календарных планах развития горных ра</w:t>
      </w:r>
      <w:r>
        <w:rPr>
          <w:rFonts w:ascii="Times New Roman" w:hAnsi="Times New Roman" w:cs="Times New Roman"/>
        </w:rPr>
        <w:t>бот) или вероятные (при отсутствии календарных планов горных работ) величины сдвижении и деформаций земной поверхности на участке строительства в направлении вкрест и по простиранию пластов.</w:t>
      </w:r>
    </w:p>
    <w:p w:rsidR="00000000" w:rsidRDefault="005F56A7">
      <w:pPr>
        <w:ind w:firstLine="403"/>
        <w:jc w:val="both"/>
      </w:pPr>
      <w:r>
        <w:rPr>
          <w:color w:val="auto"/>
        </w:rPr>
        <w:t>При этажной подготовке шахтного поля (наклонном или крутом залега</w:t>
      </w:r>
      <w:r>
        <w:rPr>
          <w:color w:val="auto"/>
        </w:rPr>
        <w:t>нии) в качестве исходных данных для проектирования принимают максимальные деформации земной поверхности, определяемые с учетом выполнения горных работ по горизонтам от всех влияющих пластов в течение всего срока эксплуатации зданий и сооружений.</w:t>
      </w:r>
    </w:p>
    <w:p w:rsidR="00000000" w:rsidRDefault="005F56A7">
      <w:pPr>
        <w:ind w:firstLine="403"/>
        <w:jc w:val="both"/>
      </w:pPr>
      <w:r>
        <w:rPr>
          <w:color w:val="auto"/>
        </w:rPr>
        <w:t>Во всех сл</w:t>
      </w:r>
      <w:r>
        <w:rPr>
          <w:color w:val="auto"/>
        </w:rPr>
        <w:t>учаях при прогнозе деформаций поверхности необходимо учитывать планируемые особенности подготовки и развития горных работ в свите пластов, способы управления горным давлением, число одновременно разрабатываемых пластов и наличие целиков у крупных нарушений</w:t>
      </w:r>
      <w:r>
        <w:rPr>
          <w:color w:val="auto"/>
        </w:rPr>
        <w:t>, а также у технических границ шахтных полей.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6.1.3 Ожидаемые характеристические значения деформации земной поверхности должны рассчитывать инженеры-маркшейдеры по апробированным инженерным методикам, разработанным институтами, специализирующимися в област</w:t>
      </w:r>
      <w:r>
        <w:rPr>
          <w:rFonts w:ascii="Times New Roman" w:hAnsi="Times New Roman" w:cs="Times New Roman"/>
        </w:rPr>
        <w:t>и расчетов деформаций земной поверхности при различных типах подработки.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  <w:spacing w:val="-2"/>
        </w:rPr>
        <w:t>6.1.4 Необходимо учесть возможность совместности воздействий, которые могут происходить как совместно, так и раздельно.</w:t>
      </w:r>
    </w:p>
    <w:p w:rsidR="00000000" w:rsidRDefault="005F56A7">
      <w:pPr>
        <w:pStyle w:val="a5"/>
        <w:spacing w:after="0"/>
        <w:ind w:firstLine="403"/>
        <w:jc w:val="both"/>
      </w:pPr>
      <w:r>
        <w:rPr>
          <w:color w:val="auto"/>
        </w:rPr>
        <w:t>Длительность воздействий должна рассматриваться с учетом измене</w:t>
      </w:r>
      <w:r>
        <w:rPr>
          <w:color w:val="auto"/>
        </w:rPr>
        <w:t xml:space="preserve">ний свойств грунта во времени, особенно параметров дренирования и сжимаемости мелкозернистых грунтов. </w:t>
      </w:r>
    </w:p>
    <w:p w:rsidR="00000000" w:rsidRDefault="005F56A7">
      <w:pPr>
        <w:ind w:firstLine="403"/>
        <w:jc w:val="both"/>
      </w:pPr>
      <w:r>
        <w:rPr>
          <w:color w:val="auto"/>
          <w:spacing w:val="-2"/>
        </w:rPr>
        <w:t>Повторные воздействия и воздействия переменной интенсивности должны рассматриваться отдельно с учетом продолжающихся перемещений, разжижения грунтов, изм</w:t>
      </w:r>
      <w:r>
        <w:rPr>
          <w:color w:val="auto"/>
          <w:spacing w:val="-2"/>
        </w:rPr>
        <w:t>енения жесткости и прочности основания.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6.1.5 Расчетное направление и расчетное местоположение уступа следует принимать такими, при которых возникающие в несущей конструкции здания или сооружения усилия будут наибольшими.</w:t>
      </w:r>
    </w:p>
    <w:p w:rsidR="00000000" w:rsidRDefault="005F56A7">
      <w:pPr>
        <w:ind w:firstLine="403"/>
        <w:jc w:val="both"/>
      </w:pPr>
      <w:r>
        <w:rPr>
          <w:color w:val="auto"/>
        </w:rPr>
        <w:t> </w:t>
      </w:r>
    </w:p>
    <w:p w:rsidR="00000000" w:rsidRDefault="005F56A7">
      <w:pPr>
        <w:ind w:firstLine="403"/>
        <w:jc w:val="both"/>
      </w:pPr>
      <w:r>
        <w:t> </w:t>
      </w:r>
    </w:p>
    <w:p w:rsidR="00000000" w:rsidRDefault="005F56A7">
      <w:pPr>
        <w:jc w:val="center"/>
      </w:pPr>
      <w:bookmarkStart w:id="12" w:name="_Toc325027898"/>
      <w:bookmarkEnd w:id="12"/>
      <w:r>
        <w:rPr>
          <w:rStyle w:val="s1"/>
        </w:rPr>
        <w:t>6.2 Территории с просадочными грунтами</w:t>
      </w:r>
    </w:p>
    <w:p w:rsidR="00000000" w:rsidRDefault="005F56A7">
      <w:pPr>
        <w:ind w:firstLine="403"/>
      </w:pPr>
      <w:r>
        <w:rPr>
          <w:color w:val="auto"/>
        </w:rPr>
        <w:t> </w:t>
      </w:r>
    </w:p>
    <w:p w:rsidR="00000000" w:rsidRDefault="005F56A7">
      <w:pPr>
        <w:ind w:firstLine="403"/>
        <w:jc w:val="both"/>
      </w:pPr>
      <w:r>
        <w:rPr>
          <w:color w:val="auto"/>
        </w:rPr>
        <w:t>Исходные данные для выбора инженерных решений, а также состава и объема защитных мероприятий при проектировании зданий и сооружений на просадочных грунтах должны включать: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материалы инженерно-геологических и гидро</w:t>
      </w:r>
      <w:r>
        <w:rPr>
          <w:color w:val="auto"/>
        </w:rPr>
        <w:t xml:space="preserve">геологических изысканий на площадке строительства; проектные решения здания или сооружения; 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 xml:space="preserve">- генплан участка строительства; 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 xml:space="preserve">- ситуационный план района строительства; 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проект вертикальной планировки застраиваемой территории;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 xml:space="preserve">- схемы водонесущих коммуникаций; 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сведения о способах подготовки оснований, применяемые в районе строительства;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данные о деформациях здания (сооружения) в районе застройки.</w:t>
      </w:r>
    </w:p>
    <w:p w:rsidR="00000000" w:rsidRDefault="005F56A7">
      <w:pPr>
        <w:ind w:firstLine="403"/>
        <w:jc w:val="both"/>
      </w:pPr>
      <w:r>
        <w:rPr>
          <w:color w:val="auto"/>
        </w:rPr>
        <w:t> </w:t>
      </w:r>
    </w:p>
    <w:p w:rsidR="00000000" w:rsidRDefault="005F56A7">
      <w:pPr>
        <w:pStyle w:val="2"/>
        <w:ind w:firstLine="403"/>
        <w:rPr>
          <w:rFonts w:eastAsia="Times New Roman"/>
        </w:rPr>
      </w:pPr>
      <w:bookmarkStart w:id="13" w:name="_Toc325027899"/>
      <w:r>
        <w:rPr>
          <w:rFonts w:eastAsia="Times New Roman"/>
          <w:b w:val="0"/>
          <w:bCs w:val="0"/>
        </w:rPr>
        <w:t> </w:t>
      </w:r>
      <w:bookmarkEnd w:id="13"/>
    </w:p>
    <w:p w:rsidR="00000000" w:rsidRDefault="005F56A7">
      <w:pPr>
        <w:jc w:val="center"/>
      </w:pPr>
      <w:r>
        <w:rPr>
          <w:rStyle w:val="s1"/>
        </w:rPr>
        <w:t>6.3 Дополнительные требования к инженерным изысканиям</w:t>
      </w:r>
    </w:p>
    <w:p w:rsidR="00000000" w:rsidRDefault="005F56A7">
      <w:pPr>
        <w:ind w:firstLine="403"/>
      </w:pPr>
      <w:r>
        <w:rPr>
          <w:color w:val="auto"/>
        </w:rPr>
        <w:t> 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  <w:spacing w:val="-1"/>
        </w:rPr>
        <w:t>6.3.1 Геотехническ</w:t>
      </w:r>
      <w:r>
        <w:rPr>
          <w:rFonts w:ascii="Times New Roman" w:hAnsi="Times New Roman" w:cs="Times New Roman"/>
          <w:spacing w:val="-1"/>
        </w:rPr>
        <w:t xml:space="preserve">ие изыскания должны обеспечивать достаточный объем данных, касающихся грунтов основания и состояния подземных вод на площадке и на прилегающей территории, для правильного описания </w:t>
      </w:r>
      <w:r>
        <w:rPr>
          <w:rFonts w:ascii="Times New Roman" w:hAnsi="Times New Roman" w:cs="Times New Roman"/>
        </w:rPr>
        <w:t>существенных</w:t>
      </w:r>
      <w:r>
        <w:rPr>
          <w:rFonts w:ascii="Times New Roman" w:hAnsi="Times New Roman" w:cs="Times New Roman"/>
          <w:spacing w:val="-1"/>
        </w:rPr>
        <w:t xml:space="preserve"> свойств грунтов основания и надежных оценок характерных значени</w:t>
      </w:r>
      <w:r>
        <w:rPr>
          <w:rFonts w:ascii="Times New Roman" w:hAnsi="Times New Roman" w:cs="Times New Roman"/>
          <w:spacing w:val="-1"/>
        </w:rPr>
        <w:t xml:space="preserve">й параметров грунтов, используемых в проектных расчетах. </w:t>
      </w:r>
    </w:p>
    <w:p w:rsidR="00000000" w:rsidRDefault="005F56A7">
      <w:pPr>
        <w:ind w:firstLine="403"/>
        <w:jc w:val="both"/>
      </w:pPr>
      <w:r>
        <w:rPr>
          <w:color w:val="auto"/>
          <w:spacing w:val="-1"/>
        </w:rPr>
        <w:t xml:space="preserve">Состав и объем геотехнических изысканий должен соответствовать конкретному этапу изысканий и геотехнической категории </w:t>
      </w:r>
      <w:r>
        <w:rPr>
          <w:color w:val="auto"/>
        </w:rPr>
        <w:t>(см. EN 1997-2, раздел 2).</w:t>
      </w:r>
    </w:p>
    <w:p w:rsidR="00000000" w:rsidRDefault="005F56A7">
      <w:pPr>
        <w:ind w:firstLine="403"/>
        <w:jc w:val="both"/>
      </w:pPr>
      <w:r>
        <w:rPr>
          <w:color w:val="auto"/>
          <w:spacing w:val="-6"/>
        </w:rPr>
        <w:t>Может оказаться, что для особо крупных и необычных со</w:t>
      </w:r>
      <w:r>
        <w:rPr>
          <w:color w:val="auto"/>
          <w:spacing w:val="-6"/>
        </w:rPr>
        <w:t>оружений, сооружений, связанных с повышенным риском или необычными или чрезвычайно трудными грунтовыми условиями и видом нагружения, а также для сооружений в зонах с повышенным сейсмическим риском объем изысканий согласно EN 1997 будет не достаточен для вы</w:t>
      </w:r>
      <w:r>
        <w:rPr>
          <w:color w:val="auto"/>
          <w:spacing w:val="-6"/>
        </w:rPr>
        <w:t>полнения проектных требований.</w:t>
      </w:r>
    </w:p>
    <w:p w:rsidR="00000000" w:rsidRDefault="005F56A7">
      <w:pPr>
        <w:ind w:firstLine="403"/>
        <w:jc w:val="both"/>
      </w:pPr>
      <w:r>
        <w:rPr>
          <w:color w:val="auto"/>
        </w:rPr>
        <w:t>Проекты зданий и сооружений, возводимых на подрабатываемых территориях, следует разрабатывать на основе горногеологического и геотехнического обоснования, которое выполнено для геотехнической категории 3, а именно для сооруже</w:t>
      </w:r>
      <w:r>
        <w:rPr>
          <w:color w:val="auto"/>
        </w:rPr>
        <w:t xml:space="preserve">ний в районах с возможной неустойчивостью площадки или с постоянными перемещениями грунта, что требует отдельных исследований или особых мероприятий. </w:t>
      </w:r>
    </w:p>
    <w:p w:rsidR="00000000" w:rsidRDefault="005F56A7">
      <w:pPr>
        <w:ind w:firstLine="403"/>
        <w:jc w:val="both"/>
      </w:pPr>
      <w:r>
        <w:rPr>
          <w:color w:val="auto"/>
        </w:rPr>
        <w:t>Геотехническое обоснование должно содержать:</w:t>
      </w:r>
    </w:p>
    <w:p w:rsidR="00000000" w:rsidRDefault="005F56A7">
      <w:pPr>
        <w:ind w:firstLine="403"/>
        <w:jc w:val="both"/>
      </w:pPr>
      <w:r>
        <w:rPr>
          <w:color w:val="auto"/>
        </w:rPr>
        <w:t>- геологические и гидрогеологические данные о подрабатываемо</w:t>
      </w:r>
      <w:r>
        <w:rPr>
          <w:color w:val="auto"/>
        </w:rPr>
        <w:t>й толще;</w:t>
      </w:r>
    </w:p>
    <w:p w:rsidR="00000000" w:rsidRDefault="005F56A7">
      <w:pPr>
        <w:ind w:firstLine="403"/>
        <w:jc w:val="both"/>
      </w:pPr>
      <w:r>
        <w:rPr>
          <w:color w:val="auto"/>
        </w:rPr>
        <w:t>- планы проходки подземных выработок, а при разработке полезных ископаемых - планы горных работ с указанием перспективы разработок полезного ископаемого;</w:t>
      </w:r>
    </w:p>
    <w:p w:rsidR="00000000" w:rsidRDefault="005F56A7">
      <w:pPr>
        <w:ind w:firstLine="403"/>
        <w:jc w:val="both"/>
      </w:pPr>
      <w:r>
        <w:rPr>
          <w:color w:val="auto"/>
        </w:rPr>
        <w:t>- сведения о системах разработки полезного ископаемого;</w:t>
      </w:r>
    </w:p>
    <w:p w:rsidR="00000000" w:rsidRDefault="005F56A7">
      <w:pPr>
        <w:ind w:firstLine="403"/>
        <w:jc w:val="both"/>
      </w:pPr>
      <w:r>
        <w:rPr>
          <w:color w:val="auto"/>
        </w:rPr>
        <w:t>- данные об ожидаемых (вероятных) значениях деформаций земной поверхности;</w:t>
      </w:r>
    </w:p>
    <w:p w:rsidR="00000000" w:rsidRDefault="005F56A7">
      <w:pPr>
        <w:ind w:firstLine="403"/>
        <w:jc w:val="both"/>
      </w:pPr>
      <w:r>
        <w:rPr>
          <w:color w:val="auto"/>
        </w:rPr>
        <w:t>- перечень намечаемых строительных и горных мер защиты;</w:t>
      </w:r>
    </w:p>
    <w:p w:rsidR="00000000" w:rsidRDefault="005F56A7">
      <w:pPr>
        <w:ind w:firstLine="403"/>
        <w:jc w:val="both"/>
      </w:pPr>
      <w:r>
        <w:rPr>
          <w:color w:val="auto"/>
        </w:rPr>
        <w:t>- разрешение на строительство, полученное в органах государственного горного и промышленного надзора РК.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6.3.2 Материалы инже</w:t>
      </w:r>
      <w:r>
        <w:rPr>
          <w:rFonts w:ascii="Times New Roman" w:hAnsi="Times New Roman" w:cs="Times New Roman"/>
        </w:rPr>
        <w:t>нерных изысканий для проектирования зданий и сооружений на подрабатываемых территориях должны дополнительно содержать:</w:t>
      </w:r>
    </w:p>
    <w:p w:rsidR="00000000" w:rsidRDefault="005F56A7">
      <w:pPr>
        <w:ind w:firstLine="403"/>
        <w:jc w:val="both"/>
      </w:pPr>
      <w:r>
        <w:rPr>
          <w:color w:val="auto"/>
        </w:rPr>
        <w:t>а) оценку изменений геоморфологических, гидрогеологических и гидрологических условий участка застройки вследствие оседания земной поверхн</w:t>
      </w:r>
      <w:r>
        <w:rPr>
          <w:color w:val="auto"/>
        </w:rPr>
        <w:t>ости (возможность образования провалов, оползней, изменения уровня грунтовых вод с учетом сезонных и многолетних колебаний, возможность подтопления территорий);</w:t>
      </w:r>
    </w:p>
    <w:p w:rsidR="00000000" w:rsidRDefault="005F56A7">
      <w:pPr>
        <w:ind w:firstLine="403"/>
        <w:jc w:val="both"/>
      </w:pPr>
      <w:r>
        <w:rPr>
          <w:color w:val="auto"/>
        </w:rPr>
        <w:t>б) оценку возможных изменений физико-механических свойств грунтов вследствие изменения гидрогео</w:t>
      </w:r>
      <w:r>
        <w:rPr>
          <w:color w:val="auto"/>
        </w:rPr>
        <w:t>логических условий площадки;</w:t>
      </w:r>
    </w:p>
    <w:p w:rsidR="00000000" w:rsidRDefault="005F56A7">
      <w:pPr>
        <w:ind w:firstLine="403"/>
        <w:jc w:val="both"/>
      </w:pPr>
      <w:r>
        <w:rPr>
          <w:color w:val="auto"/>
        </w:rPr>
        <w:t>в) сведения о местах расположения устьев старых вертикальных и наклонных выработок;</w:t>
      </w:r>
    </w:p>
    <w:p w:rsidR="00000000" w:rsidRDefault="005F56A7">
      <w:pPr>
        <w:ind w:firstLine="403"/>
        <w:jc w:val="both"/>
      </w:pPr>
      <w:r>
        <w:rPr>
          <w:color w:val="auto"/>
        </w:rPr>
        <w:t>г) сведения о старых горных выработках, степени заполнения выработок породами, об их границах (при отсутствии планов горных работ), о покрывающ</w:t>
      </w:r>
      <w:r>
        <w:rPr>
          <w:color w:val="auto"/>
        </w:rPr>
        <w:t>ей толще пород (состав пород, положение пустот в толще и их размеры);</w:t>
      </w:r>
    </w:p>
    <w:p w:rsidR="00000000" w:rsidRDefault="005F56A7">
      <w:pPr>
        <w:ind w:firstLine="403"/>
        <w:jc w:val="both"/>
      </w:pPr>
      <w:r>
        <w:rPr>
          <w:color w:val="auto"/>
          <w:spacing w:val="-2"/>
        </w:rPr>
        <w:t>д) проектные значения геотехнических параметров X</w:t>
      </w:r>
      <w:r>
        <w:rPr>
          <w:color w:val="auto"/>
          <w:spacing w:val="-2"/>
          <w:vertAlign w:val="subscript"/>
        </w:rPr>
        <w:t>d</w:t>
      </w:r>
      <w:r>
        <w:rPr>
          <w:color w:val="auto"/>
          <w:spacing w:val="-2"/>
        </w:rPr>
        <w:t xml:space="preserve"> должны оцениваться по характерным значениям или определяться непосредственно.</w:t>
      </w:r>
    </w:p>
    <w:p w:rsidR="00000000" w:rsidRDefault="005F56A7">
      <w:pPr>
        <w:ind w:firstLine="403"/>
        <w:jc w:val="both"/>
      </w:pPr>
      <w:r>
        <w:rPr>
          <w:color w:val="auto"/>
          <w:spacing w:val="-2"/>
        </w:rPr>
        <w:t>Если проектные значения геотехнических параметров оценива</w:t>
      </w:r>
      <w:r>
        <w:rPr>
          <w:color w:val="auto"/>
          <w:spacing w:val="-2"/>
        </w:rPr>
        <w:t xml:space="preserve">ются напрямую, то частные коэффициенты </w:t>
      </w:r>
      <w:r>
        <w:rPr>
          <w:color w:val="auto"/>
        </w:rPr>
        <w:t>должны использоваться в качестве справочных по требуемому уровню безопасности.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6.3.3 При строительстве в районах, где по данным территориальных геологических организаций отмечены выходы пластов или тектонических дизъю</w:t>
      </w:r>
      <w:r>
        <w:rPr>
          <w:rFonts w:ascii="Times New Roman" w:hAnsi="Times New Roman" w:cs="Times New Roman"/>
        </w:rPr>
        <w:t>нктивных нарушений горных пород под наносы, или находятся отработанные горные выработки и их выходы на поверхность, необходимо выполнять комплекс изыскательских работ по определению точного расположения пустот в выработанном пространстве, выходов нарушений</w:t>
      </w:r>
      <w:r>
        <w:rPr>
          <w:rFonts w:ascii="Times New Roman" w:hAnsi="Times New Roman" w:cs="Times New Roman"/>
        </w:rPr>
        <w:t xml:space="preserve"> и, по возможности, углов падения плоскости сместителя и амплитуды смещения горных пород.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6.3.4 Строительство зданий и сооружений на подрабатываемых территориях, где по прогнозу возможно образование провалов, а также на участках, где возможно оползнеобразо</w:t>
      </w:r>
      <w:r>
        <w:rPr>
          <w:rFonts w:ascii="Times New Roman" w:hAnsi="Times New Roman" w:cs="Times New Roman"/>
        </w:rPr>
        <w:t>вание, не допускается.</w:t>
      </w:r>
    </w:p>
    <w:p w:rsidR="00000000" w:rsidRDefault="005F56A7">
      <w:pPr>
        <w:ind w:firstLine="403"/>
        <w:jc w:val="both"/>
      </w:pPr>
      <w:r>
        <w:rPr>
          <w:color w:val="auto"/>
        </w:rPr>
        <w:t>Строительство на участках с выходами рабочих и отработанных пластов и тектонических нарушений (включая выходы под наносы), а также в районах со старыми горными выработками допускается при соответствующем технико-экономическом обоснов</w:t>
      </w:r>
      <w:r>
        <w:rPr>
          <w:color w:val="auto"/>
        </w:rPr>
        <w:t>ании необходимости строительства и при возможности прогнозирования деформаций земной поверхности по действующим нормативным документам. Если в рассматриваемых условиях расчет ожидаемых деформаций основания не может быть произведен, строительство допускаетс</w:t>
      </w:r>
      <w:r>
        <w:rPr>
          <w:color w:val="auto"/>
        </w:rPr>
        <w:t>я только по заключению специализированной организации.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 xml:space="preserve">6.3.5 </w:t>
      </w:r>
      <w:r>
        <w:rPr>
          <w:rFonts w:ascii="Times New Roman" w:hAnsi="Times New Roman" w:cs="Times New Roman"/>
          <w:spacing w:val="-1"/>
        </w:rPr>
        <w:t xml:space="preserve">Исходными данными по грунтовым условиям, необходимыми при </w:t>
      </w:r>
      <w:r>
        <w:rPr>
          <w:rFonts w:ascii="Times New Roman" w:hAnsi="Times New Roman" w:cs="Times New Roman"/>
        </w:rPr>
        <w:t xml:space="preserve">проектировании зданий и сооружений на просадочных грунтах, наряду с инженерно-геологическим строением, гидрогеологическими условиями, </w:t>
      </w:r>
      <w:r>
        <w:rPr>
          <w:rFonts w:ascii="Times New Roman" w:hAnsi="Times New Roman" w:cs="Times New Roman"/>
          <w:spacing w:val="-2"/>
        </w:rPr>
        <w:t>осн</w:t>
      </w:r>
      <w:r>
        <w:rPr>
          <w:rFonts w:ascii="Times New Roman" w:hAnsi="Times New Roman" w:cs="Times New Roman"/>
          <w:spacing w:val="-2"/>
        </w:rPr>
        <w:t xml:space="preserve">овными физико-механическими характеристиками грунтов и др. являются </w:t>
      </w:r>
      <w:r>
        <w:rPr>
          <w:rFonts w:ascii="Times New Roman" w:hAnsi="Times New Roman" w:cs="Times New Roman"/>
        </w:rPr>
        <w:t>специфические характеристики:</w:t>
      </w:r>
    </w:p>
    <w:p w:rsidR="00000000" w:rsidRDefault="005F56A7">
      <w:pPr>
        <w:ind w:firstLine="403"/>
        <w:jc w:val="both"/>
      </w:pPr>
      <w:r>
        <w:rPr>
          <w:color w:val="auto"/>
          <w:spacing w:val="-5"/>
        </w:rPr>
        <w:t>а)</w:t>
      </w:r>
      <w:r>
        <w:rPr>
          <w:color w:val="auto"/>
        </w:rPr>
        <w:t xml:space="preserve"> просадочности грунтов (относительная просадочность ε</w:t>
      </w:r>
      <w:r>
        <w:rPr>
          <w:color w:val="auto"/>
          <w:spacing w:val="-2"/>
          <w:vertAlign w:val="subscript"/>
        </w:rPr>
        <w:t>sl</w:t>
      </w:r>
      <w:r>
        <w:rPr>
          <w:color w:val="auto"/>
          <w:spacing w:val="-1"/>
        </w:rPr>
        <w:t xml:space="preserve">, начальное </w:t>
      </w:r>
      <w:r>
        <w:rPr>
          <w:color w:val="auto"/>
          <w:spacing w:val="-2"/>
        </w:rPr>
        <w:t>просадочное давление p</w:t>
      </w:r>
      <w:r>
        <w:rPr>
          <w:color w:val="auto"/>
          <w:spacing w:val="-2"/>
          <w:vertAlign w:val="subscript"/>
        </w:rPr>
        <w:t>sl</w:t>
      </w:r>
      <w:r>
        <w:rPr>
          <w:color w:val="auto"/>
          <w:spacing w:val="-2"/>
        </w:rPr>
        <w:t>, начальная просадочная влажность w</w:t>
      </w:r>
      <w:r>
        <w:rPr>
          <w:color w:val="auto"/>
          <w:spacing w:val="-2"/>
          <w:vertAlign w:val="subscript"/>
        </w:rPr>
        <w:t>sl</w:t>
      </w:r>
      <w:r>
        <w:rPr>
          <w:color w:val="auto"/>
          <w:spacing w:val="-2"/>
        </w:rPr>
        <w:t>);</w:t>
      </w:r>
    </w:p>
    <w:p w:rsidR="00000000" w:rsidRDefault="005F56A7">
      <w:pPr>
        <w:ind w:firstLine="403"/>
        <w:jc w:val="both"/>
      </w:pPr>
      <w:r>
        <w:rPr>
          <w:color w:val="auto"/>
          <w:spacing w:val="-3"/>
        </w:rPr>
        <w:t>б)</w:t>
      </w:r>
      <w:r>
        <w:rPr>
          <w:color w:val="auto"/>
        </w:rPr>
        <w:t xml:space="preserve"> </w:t>
      </w:r>
      <w:r>
        <w:rPr>
          <w:color w:val="auto"/>
        </w:rPr>
        <w:t>характеристики площадок сложенных просадочными грунтами;</w:t>
      </w:r>
    </w:p>
    <w:p w:rsidR="00000000" w:rsidRDefault="005F56A7">
      <w:pPr>
        <w:ind w:firstLine="403"/>
        <w:jc w:val="both"/>
      </w:pPr>
      <w:r>
        <w:rPr>
          <w:color w:val="auto"/>
          <w:spacing w:val="-4"/>
        </w:rPr>
        <w:t>в)</w:t>
      </w:r>
      <w:r>
        <w:rPr>
          <w:color w:val="auto"/>
        </w:rPr>
        <w:t xml:space="preserve"> параметры оснований, представленных просадочными грунтами.</w:t>
      </w:r>
    </w:p>
    <w:p w:rsidR="00000000" w:rsidRDefault="005F56A7">
      <w:pPr>
        <w:ind w:firstLine="403"/>
        <w:jc w:val="both"/>
      </w:pPr>
      <w:r>
        <w:t> </w:t>
      </w:r>
    </w:p>
    <w:p w:rsidR="00000000" w:rsidRDefault="005F56A7">
      <w:pPr>
        <w:ind w:firstLine="403"/>
        <w:jc w:val="both"/>
      </w:pPr>
      <w:r>
        <w:t> </w:t>
      </w:r>
    </w:p>
    <w:p w:rsidR="00000000" w:rsidRDefault="005F56A7">
      <w:pPr>
        <w:jc w:val="center"/>
      </w:pPr>
      <w:bookmarkStart w:id="14" w:name="_Toc325027900"/>
      <w:bookmarkEnd w:id="14"/>
      <w:r>
        <w:rPr>
          <w:rStyle w:val="s1"/>
        </w:rPr>
        <w:t>7 ПЛАНИРОВКА И ЗАСТРОЙКА ТЕРРИТОРИЙ</w:t>
      </w:r>
    </w:p>
    <w:p w:rsidR="00000000" w:rsidRDefault="005F56A7">
      <w:pPr>
        <w:jc w:val="center"/>
      </w:pPr>
      <w:bookmarkStart w:id="15" w:name="_Toc325027901"/>
      <w:r>
        <w:rPr>
          <w:b/>
          <w:bCs/>
        </w:rPr>
        <w:t> </w:t>
      </w:r>
      <w:bookmarkEnd w:id="15"/>
    </w:p>
    <w:p w:rsidR="00000000" w:rsidRDefault="005F56A7">
      <w:pPr>
        <w:jc w:val="center"/>
      </w:pPr>
      <w:r>
        <w:rPr>
          <w:rStyle w:val="s1"/>
        </w:rPr>
        <w:t>7.1 Подрабатываемые территории</w:t>
      </w:r>
    </w:p>
    <w:p w:rsidR="00000000" w:rsidRDefault="005F56A7">
      <w:pPr>
        <w:ind w:firstLine="403"/>
      </w:pPr>
      <w:r>
        <w:rPr>
          <w:color w:val="auto"/>
        </w:rPr>
        <w:t> 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SUB701017.1.1 Застройка территорий залегания полезных ископаемых (кроме общераспространенных) допускается по согласованию с органами государственного горного надзора. При этом должны быть предусмотрены и осуществлены строительные и иные мероприятия, обеспе</w:t>
      </w:r>
      <w:r>
        <w:rPr>
          <w:rFonts w:ascii="Times New Roman" w:hAnsi="Times New Roman" w:cs="Times New Roman"/>
        </w:rPr>
        <w:t>чивающие возможность извлечения из недр полезных ископаемых.</w:t>
      </w:r>
    </w:p>
    <w:p w:rsidR="00000000" w:rsidRDefault="005F56A7">
      <w:pPr>
        <w:ind w:firstLine="403"/>
        <w:jc w:val="both"/>
      </w:pPr>
      <w:r>
        <w:rPr>
          <w:color w:val="auto"/>
        </w:rPr>
        <w:t>Под застройку в первую очередь следует использовать территории, под которыми:</w:t>
      </w:r>
    </w:p>
    <w:p w:rsidR="00000000" w:rsidRDefault="005F56A7">
      <w:pPr>
        <w:ind w:firstLine="403"/>
        <w:jc w:val="both"/>
      </w:pPr>
      <w:r>
        <w:rPr>
          <w:color w:val="auto"/>
        </w:rPr>
        <w:t>а) залегают непромышленные полезные ископаемые;</w:t>
      </w:r>
    </w:p>
    <w:p w:rsidR="00000000" w:rsidRDefault="005F56A7">
      <w:pPr>
        <w:ind w:firstLine="403"/>
        <w:jc w:val="both"/>
      </w:pPr>
      <w:r>
        <w:rPr>
          <w:color w:val="auto"/>
        </w:rPr>
        <w:t>б) полезные ископаемые выработаны и процесс деформаций земной поверхн</w:t>
      </w:r>
      <w:r>
        <w:rPr>
          <w:color w:val="auto"/>
        </w:rPr>
        <w:t>ости закончился;</w:t>
      </w:r>
    </w:p>
    <w:p w:rsidR="00000000" w:rsidRDefault="005F56A7">
      <w:pPr>
        <w:ind w:firstLine="403"/>
        <w:jc w:val="both"/>
      </w:pPr>
      <w:r>
        <w:rPr>
          <w:color w:val="auto"/>
        </w:rPr>
        <w:t>в) подработка ожидается после окончания срока амортизации проектируемых объектов.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7.1.2 При выборе для застройки территорий с промышленными запасами полезных ископаемых целесообразность намечаемого строительства должна быть подтверждена ра</w:t>
      </w:r>
      <w:r>
        <w:rPr>
          <w:rFonts w:ascii="Times New Roman" w:hAnsi="Times New Roman" w:cs="Times New Roman"/>
        </w:rPr>
        <w:t>счетами сравнительной экономической эффективности возможных вариантов размещения зданий и сооружений с учетом затрат:</w:t>
      </w:r>
    </w:p>
    <w:p w:rsidR="00000000" w:rsidRDefault="005F56A7">
      <w:pPr>
        <w:ind w:firstLine="403"/>
        <w:jc w:val="both"/>
      </w:pPr>
      <w:r>
        <w:rPr>
          <w:color w:val="auto"/>
        </w:rPr>
        <w:t xml:space="preserve">а) на мероприятия по защите зданий и сооружений от воздействий подработки и на расширение строительной производственной базы; </w:t>
      </w:r>
    </w:p>
    <w:p w:rsidR="00000000" w:rsidRDefault="005F56A7">
      <w:pPr>
        <w:ind w:firstLine="403"/>
        <w:jc w:val="both"/>
      </w:pPr>
      <w:r>
        <w:rPr>
          <w:color w:val="auto"/>
        </w:rPr>
        <w:t>б) на ремон</w:t>
      </w:r>
      <w:r>
        <w:rPr>
          <w:color w:val="auto"/>
        </w:rPr>
        <w:t xml:space="preserve">т зданий и сооружений; </w:t>
      </w:r>
    </w:p>
    <w:p w:rsidR="00000000" w:rsidRDefault="005F56A7">
      <w:pPr>
        <w:ind w:firstLine="403"/>
        <w:jc w:val="both"/>
      </w:pPr>
      <w:r>
        <w:rPr>
          <w:color w:val="auto"/>
        </w:rPr>
        <w:t>в) на обеспечение бесперебойной работы оборудования;</w:t>
      </w:r>
    </w:p>
    <w:p w:rsidR="00000000" w:rsidRDefault="005F56A7">
      <w:pPr>
        <w:ind w:firstLine="403"/>
        <w:jc w:val="both"/>
      </w:pPr>
      <w:r>
        <w:rPr>
          <w:color w:val="auto"/>
        </w:rPr>
        <w:t>г) в случае необходимости, связанных с корректировкой плана развития горных работ.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7.1.3 Картографический материал, необходимый для разработки проектов планировки и застройки горо</w:t>
      </w:r>
      <w:r>
        <w:rPr>
          <w:rFonts w:ascii="Times New Roman" w:hAnsi="Times New Roman" w:cs="Times New Roman"/>
        </w:rPr>
        <w:t>дов и других населенных пунктов на подрабатываемых территориях, должен содержать:</w:t>
      </w:r>
    </w:p>
    <w:p w:rsidR="00000000" w:rsidRDefault="005F56A7">
      <w:pPr>
        <w:ind w:firstLine="403"/>
        <w:jc w:val="both"/>
      </w:pPr>
      <w:r>
        <w:rPr>
          <w:color w:val="auto"/>
        </w:rPr>
        <w:t>а) выкопировку из топографического плана района застройки;</w:t>
      </w:r>
    </w:p>
    <w:p w:rsidR="00000000" w:rsidRDefault="005F56A7">
      <w:pPr>
        <w:ind w:firstLine="403"/>
        <w:jc w:val="both"/>
      </w:pPr>
      <w:r>
        <w:rPr>
          <w:color w:val="auto"/>
        </w:rPr>
        <w:t>б) выкопировки из гипсометрических планов и геологических разрезов района застройки с указанием вынутых и планируем</w:t>
      </w:r>
      <w:r>
        <w:rPr>
          <w:color w:val="auto"/>
        </w:rPr>
        <w:t>ых к выемке запасов полезных ископаемых;</w:t>
      </w:r>
    </w:p>
    <w:p w:rsidR="00000000" w:rsidRDefault="005F56A7">
      <w:pPr>
        <w:ind w:firstLine="403"/>
        <w:jc w:val="both"/>
      </w:pPr>
      <w:r>
        <w:rPr>
          <w:color w:val="auto"/>
        </w:rPr>
        <w:t>в) геологическую карту района застройки с указанием выходов под наносы пластов полезного ископаемого и тектонических нарушений и примыкающих к ним опасных зон, не подлежащих застройке.</w:t>
      </w:r>
    </w:p>
    <w:p w:rsidR="00000000" w:rsidRDefault="005F56A7">
      <w:pPr>
        <w:ind w:firstLine="403"/>
        <w:jc w:val="both"/>
      </w:pPr>
      <w:r>
        <w:rPr>
          <w:color w:val="auto"/>
        </w:rPr>
        <w:t>На картографических материалах</w:t>
      </w:r>
      <w:r>
        <w:rPr>
          <w:color w:val="auto"/>
        </w:rPr>
        <w:t xml:space="preserve"> должны быть указаны:</w:t>
      </w:r>
    </w:p>
    <w:p w:rsidR="00000000" w:rsidRDefault="005F56A7">
      <w:pPr>
        <w:ind w:firstLine="403"/>
        <w:jc w:val="both"/>
      </w:pPr>
      <w:r>
        <w:rPr>
          <w:color w:val="auto"/>
        </w:rPr>
        <w:t>а) участки, защищаемые предохранительными целиками;</w:t>
      </w:r>
    </w:p>
    <w:p w:rsidR="00000000" w:rsidRDefault="005F56A7">
      <w:pPr>
        <w:ind w:firstLine="403"/>
        <w:jc w:val="both"/>
      </w:pPr>
      <w:r>
        <w:rPr>
          <w:color w:val="auto"/>
        </w:rPr>
        <w:t>б) устья старых вертикальных и наклонных выработок;</w:t>
      </w:r>
    </w:p>
    <w:p w:rsidR="00000000" w:rsidRDefault="005F56A7">
      <w:pPr>
        <w:ind w:firstLine="403"/>
        <w:jc w:val="both"/>
      </w:pPr>
      <w:r>
        <w:rPr>
          <w:color w:val="auto"/>
        </w:rPr>
        <w:t>в) зоны образовавшихся и возможных провалов;</w:t>
      </w:r>
    </w:p>
    <w:p w:rsidR="00000000" w:rsidRDefault="005F56A7">
      <w:pPr>
        <w:ind w:firstLine="403"/>
        <w:jc w:val="both"/>
      </w:pPr>
      <w:r>
        <w:rPr>
          <w:color w:val="auto"/>
        </w:rPr>
        <w:t>г) зоны возможных затоплений грунтовыми и паводковыми водами;</w:t>
      </w:r>
    </w:p>
    <w:p w:rsidR="00000000" w:rsidRDefault="005F56A7">
      <w:pPr>
        <w:ind w:firstLine="403"/>
        <w:jc w:val="both"/>
      </w:pPr>
      <w:r>
        <w:rPr>
          <w:color w:val="auto"/>
        </w:rPr>
        <w:t>д) расположение ранее о</w:t>
      </w:r>
      <w:r>
        <w:rPr>
          <w:color w:val="auto"/>
        </w:rPr>
        <w:t>бразовавшихся уступов в пределах площадки застройки и примыкающих к ней участков;</w:t>
      </w:r>
    </w:p>
    <w:p w:rsidR="00000000" w:rsidRDefault="005F56A7">
      <w:pPr>
        <w:ind w:firstLine="403"/>
        <w:jc w:val="both"/>
      </w:pPr>
      <w:r>
        <w:rPr>
          <w:color w:val="auto"/>
        </w:rPr>
        <w:t>е) механические защитные и санитарные зоны от проектных границ породных отвалов шахт, не подлежащие застройке;</w:t>
      </w:r>
    </w:p>
    <w:p w:rsidR="00000000" w:rsidRDefault="005F56A7">
      <w:pPr>
        <w:ind w:firstLine="403"/>
        <w:jc w:val="both"/>
      </w:pPr>
      <w:r>
        <w:rPr>
          <w:color w:val="auto"/>
        </w:rPr>
        <w:t>ж) контуры территорий различных групп по величинам деформаций з</w:t>
      </w:r>
      <w:r>
        <w:rPr>
          <w:color w:val="auto"/>
        </w:rPr>
        <w:t>емной поверхности или плана площадки застройки с изолиниями деформаций;</w:t>
      </w:r>
    </w:p>
    <w:p w:rsidR="00000000" w:rsidRDefault="005F56A7">
      <w:pPr>
        <w:ind w:firstLine="403"/>
        <w:jc w:val="both"/>
      </w:pPr>
      <w:r>
        <w:rPr>
          <w:color w:val="auto"/>
        </w:rPr>
        <w:t>з) контуры площадей залегания балансовых и забалансовых запасов полезных ископаемых.</w:t>
      </w:r>
    </w:p>
    <w:p w:rsidR="00000000" w:rsidRDefault="005F56A7">
      <w:pPr>
        <w:ind w:firstLine="403"/>
        <w:jc w:val="both"/>
      </w:pPr>
      <w:r>
        <w:rPr>
          <w:caps/>
          <w:color w:val="auto"/>
        </w:rPr>
        <w:t> </w:t>
      </w:r>
    </w:p>
    <w:p w:rsidR="00000000" w:rsidRDefault="005F56A7">
      <w:pPr>
        <w:ind w:firstLine="403"/>
        <w:jc w:val="both"/>
      </w:pPr>
      <w:r>
        <w:rPr>
          <w:caps/>
          <w:color w:val="auto"/>
        </w:rPr>
        <w:t>ПРИМЕЧАНИЕ</w:t>
      </w:r>
      <w:r>
        <w:rPr>
          <w:color w:val="auto"/>
        </w:rPr>
        <w:t xml:space="preserve"> Все картографические материалы целесообразно представлять в одном масштабе, но не мель</w:t>
      </w:r>
      <w:r>
        <w:rPr>
          <w:color w:val="auto"/>
        </w:rPr>
        <w:t>че 1:5000, а для объектов большой протяженности — не мельче 1:10 000. В случае отсутствия материалов указанных масштабов допускается применять масштаб 1: 25 000.</w:t>
      </w:r>
    </w:p>
    <w:p w:rsidR="00000000" w:rsidRDefault="005F56A7">
      <w:pPr>
        <w:ind w:firstLine="403"/>
        <w:jc w:val="both"/>
      </w:pPr>
      <w:r>
        <w:rPr>
          <w:color w:val="auto"/>
        </w:rPr>
        <w:t> 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7.1.4 При разработке проектной документации в состав проектов детальной планировки и проектов застройки необходимо включать схемы горногеологических ограничений, выполненные в масштабе основных чертежей. На схемах должны быть указаны категории территорий п</w:t>
      </w:r>
      <w:r>
        <w:rPr>
          <w:rFonts w:ascii="Times New Roman" w:hAnsi="Times New Roman" w:cs="Times New Roman"/>
        </w:rPr>
        <w:t>о условиям строительства: пригодные, ограниченно пригодные, непригодные, временно непригодные для застройки жилых районов и микрорайонов.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7.1.5 Типовые проекты зданий одной серии должны разрабатываться с таким расчетом, чтобы в них содержались варианты зда</w:t>
      </w:r>
      <w:r>
        <w:rPr>
          <w:rFonts w:ascii="Times New Roman" w:hAnsi="Times New Roman" w:cs="Times New Roman"/>
        </w:rPr>
        <w:t xml:space="preserve">ний с разными по количеству и протяженности отсеками, обеспечивающими застройку в различных горно-геологических условиях и на возможно большем диапазоне групп территорий. </w:t>
      </w:r>
    </w:p>
    <w:p w:rsidR="00000000" w:rsidRDefault="005F56A7">
      <w:pPr>
        <w:ind w:firstLine="403"/>
        <w:jc w:val="both"/>
      </w:pPr>
      <w:r>
        <w:rPr>
          <w:color w:val="auto"/>
        </w:rPr>
        <w:t>При застройке подрабатываемых участков территорий 2-й и 3-й категорий, пригодных или</w:t>
      </w:r>
      <w:r>
        <w:rPr>
          <w:color w:val="auto"/>
        </w:rPr>
        <w:t xml:space="preserve"> ограниченно пригодных для строительства, расположенных в центральной зоне города или вдоль основных архитектурно-планировочных осей, степень градостроительной ценности территории может быть принята высокой при соответствующем технико-экономическом обоснов</w:t>
      </w:r>
      <w:r>
        <w:rPr>
          <w:color w:val="auto"/>
        </w:rPr>
        <w:t>ании.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7.1.6 Продольные оси бескаркасных зданий, проектируемых для строительства на площадках, где на земной поверхности не образуются уступы, следует ориентировать, как правило, по простиранию пластов. На площадках, где ожидается образование уступов, здани</w:t>
      </w:r>
      <w:r>
        <w:rPr>
          <w:rFonts w:ascii="Times New Roman" w:hAnsi="Times New Roman" w:cs="Times New Roman"/>
        </w:rPr>
        <w:t>я целесообразно размещать между уступами или же ориентировать их продольные оси в крест простирания пластов. На участках выходов геологических нарушений продольные оси зданий следует ориентировать в направлении падения сместителей.</w:t>
      </w:r>
    </w:p>
    <w:p w:rsidR="00000000" w:rsidRDefault="005F56A7">
      <w:pPr>
        <w:ind w:firstLine="403"/>
        <w:jc w:val="both"/>
      </w:pPr>
      <w:r>
        <w:rPr>
          <w:color w:val="auto"/>
        </w:rPr>
        <w:t> </w:t>
      </w:r>
    </w:p>
    <w:p w:rsidR="00000000" w:rsidRDefault="005F56A7">
      <w:pPr>
        <w:ind w:firstLine="403"/>
        <w:jc w:val="both"/>
      </w:pPr>
      <w:r>
        <w:t> </w:t>
      </w:r>
    </w:p>
    <w:p w:rsidR="00000000" w:rsidRDefault="005F56A7">
      <w:pPr>
        <w:jc w:val="center"/>
      </w:pPr>
      <w:bookmarkStart w:id="16" w:name="_Toc325027902"/>
      <w:bookmarkEnd w:id="16"/>
      <w:r>
        <w:rPr>
          <w:rStyle w:val="s1"/>
        </w:rPr>
        <w:t>7.2 Территории с про</w:t>
      </w:r>
      <w:r>
        <w:rPr>
          <w:rStyle w:val="s1"/>
        </w:rPr>
        <w:t>садочными грунтами</w:t>
      </w:r>
    </w:p>
    <w:p w:rsidR="00000000" w:rsidRDefault="005F56A7">
      <w:pPr>
        <w:ind w:firstLine="403"/>
      </w:pPr>
      <w:r>
        <w:rPr>
          <w:color w:val="auto"/>
        </w:rPr>
        <w:t> 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7.2.1 Площадки, намеченные под строительство, предпочтительно располагать на участках с минимальной глубиной просадочных толщ, с деградированными просадочными грунтами, а также на участках, где просадочная толща подстилается малосжимае</w:t>
      </w:r>
      <w:r>
        <w:rPr>
          <w:rFonts w:ascii="Times New Roman" w:hAnsi="Times New Roman" w:cs="Times New Roman"/>
        </w:rPr>
        <w:t>мыми грунтами, позволяющими применять фундаменты глубокого заложения, в том числе свайные.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7.2.2 Проекты планировки и застройки городов должны предусматривать максимальное сохранение естественных условий стока поверхностных вод. Размещение зданий и сооруже</w:t>
      </w:r>
      <w:r>
        <w:rPr>
          <w:rFonts w:ascii="Times New Roman" w:hAnsi="Times New Roman" w:cs="Times New Roman"/>
        </w:rPr>
        <w:t>ний, затрудняющих отвод поверхностных вод, не допускается.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7.2.3 При рельефе местности в виде крутых склонов планировку застраиваемой территории следует осуществлять террасами. Отвод воды с террас следует производить как по кюветам, устроенным в основаниях</w:t>
      </w:r>
      <w:r>
        <w:rPr>
          <w:rFonts w:ascii="Times New Roman" w:hAnsi="Times New Roman" w:cs="Times New Roman"/>
        </w:rPr>
        <w:t xml:space="preserve"> откосов, так и по быстротокам.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7.2.4 Расстояния от постоянных источников замачивания до зданий и сооружений допускается не ограничивать при условии полного устранения просадочных свойств грунтов.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 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 </w:t>
      </w:r>
    </w:p>
    <w:p w:rsidR="00000000" w:rsidRDefault="005F56A7">
      <w:pPr>
        <w:jc w:val="center"/>
      </w:pPr>
      <w:bookmarkStart w:id="17" w:name="_Toc325027903"/>
      <w:bookmarkEnd w:id="17"/>
      <w:r>
        <w:rPr>
          <w:rStyle w:val="s1"/>
        </w:rPr>
        <w:t>8 ПРИНЦИПЫ ПРОЕКТИРОВАНИЯ ЗДАНИЙ И СООРУЖЕНИЙ</w:t>
      </w:r>
    </w:p>
    <w:p w:rsidR="00000000" w:rsidRDefault="005F56A7">
      <w:pPr>
        <w:jc w:val="center"/>
      </w:pPr>
      <w:bookmarkStart w:id="18" w:name="_Toc325027904"/>
      <w:r>
        <w:rPr>
          <w:b/>
          <w:bCs/>
        </w:rPr>
        <w:t> </w:t>
      </w:r>
      <w:bookmarkEnd w:id="18"/>
    </w:p>
    <w:p w:rsidR="00000000" w:rsidRDefault="005F56A7">
      <w:pPr>
        <w:jc w:val="center"/>
      </w:pPr>
      <w:r>
        <w:rPr>
          <w:rStyle w:val="s1"/>
        </w:rPr>
        <w:t>8.1 Общ</w:t>
      </w:r>
      <w:r>
        <w:rPr>
          <w:rStyle w:val="s1"/>
        </w:rPr>
        <w:t>ие указания</w:t>
      </w:r>
    </w:p>
    <w:p w:rsidR="00000000" w:rsidRDefault="005F56A7">
      <w:pPr>
        <w:jc w:val="center"/>
      </w:pPr>
      <w:r>
        <w:rPr>
          <w:rStyle w:val="s1"/>
        </w:rPr>
        <w:t> 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SUB801018.1.1 Здания и сооружения в зависимости от их назначения и условий работы следует проектировать по жесткой, податливой или комбинированной конструктивным схемам. Вид конструктивной схемы определяет характер и состав вводимых конструкт</w:t>
      </w:r>
      <w:r>
        <w:rPr>
          <w:rFonts w:ascii="Times New Roman" w:hAnsi="Times New Roman" w:cs="Times New Roman"/>
        </w:rPr>
        <w:t>ивных мер защиты.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8.1.2 При проектировании по жесткой конструктивной схеме следует предусматривать исключение возможности взаимного перемещения отдельных элементов несущих конструкций при деформациях основания за счет: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разделения зданий и сооружений дефо</w:t>
      </w:r>
      <w:r>
        <w:rPr>
          <w:color w:val="auto"/>
        </w:rPr>
        <w:t>рмационными швами на отдельные отсеки;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усиления отдельных элементов несущих конструкций и связей между ними;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устройства в стенах железобетонных поэтажных поясов;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устройства горизонтальных дисков из железобетонных элементов перекрытия и покрытия;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устройства фундаментов зданий и сооружений в виде сплошных плит. перекрестных балок, балок-стенок и т. п.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При проектировании по податливой конструктивной схеме следует предусматривать возможность приспособления конструкций без появления в них дополнитель</w:t>
      </w:r>
      <w:r>
        <w:rPr>
          <w:color w:val="auto"/>
        </w:rPr>
        <w:t>ных усилий к неравномерным деформациям земной поверхности за счет: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устройства в подземной части горизонтальных швов скольжения;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 xml:space="preserve">- введения шарнирных и податливых связей между элементами несущих и ограждающих конструкций; 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снижения жесткости несущих кон</w:t>
      </w:r>
      <w:r>
        <w:rPr>
          <w:color w:val="auto"/>
        </w:rPr>
        <w:t xml:space="preserve">струкций; 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введения гибких вставок и компенсационных устройств;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увеличения зазоров между соседними конструкциями.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Указанные меры необходимо применять с таким расчетом, чтобы обеспечивались: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достаточная площадь опирания элементов конструкций при дефор</w:t>
      </w:r>
      <w:r>
        <w:rPr>
          <w:color w:val="auto"/>
        </w:rPr>
        <w:t>мациях основания;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воздухо- и водонепроницаемость стыков между отдельными взаимоперемещающимися элементами конструкций;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устойчивость элементов конструкций при деформациях основания.</w:t>
      </w:r>
    </w:p>
    <w:p w:rsidR="00000000" w:rsidRDefault="005F56A7">
      <w:pPr>
        <w:ind w:firstLine="403"/>
        <w:jc w:val="both"/>
      </w:pPr>
      <w:r>
        <w:rPr>
          <w:color w:val="auto"/>
        </w:rPr>
        <w:t>При проектировании по комбинированной конструктивной схеме следует пред</w:t>
      </w:r>
      <w:r>
        <w:rPr>
          <w:color w:val="auto"/>
        </w:rPr>
        <w:t>усматривать сочетание жесткой и податливой схем с применением различных конструктивных схем подземной и надземной частей зданий и сооружений.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8.1.3 Фундаменты под несущие стены в зоне деформационных швов устраиваются сплошными. В целях уменьшения ширины де</w:t>
      </w:r>
      <w:r>
        <w:rPr>
          <w:rFonts w:ascii="Times New Roman" w:hAnsi="Times New Roman" w:cs="Times New Roman"/>
        </w:rPr>
        <w:t>формационного шва допускается применение прерывистых фундаментов.</w:t>
      </w:r>
    </w:p>
    <w:p w:rsidR="00000000" w:rsidRDefault="005F56A7">
      <w:pPr>
        <w:ind w:firstLine="403"/>
        <w:jc w:val="both"/>
      </w:pPr>
      <w:r>
        <w:rPr>
          <w:color w:val="auto"/>
        </w:rPr>
        <w:t>Фундаменты под парные колонны у деформационных швов в каркасных зданиях, выполненных по рамно-связевой или связевой схеме, допускается не разделять, если фундаменты под остальные колонны кон</w:t>
      </w:r>
      <w:r>
        <w:rPr>
          <w:color w:val="auto"/>
        </w:rPr>
        <w:t>структивно не связаны между собой в горизонтальном направлении плитами, связями-распорками и т. д. При наличии связей допускается устройство несимметричных парных фундаментов на общей бетонной (железобетонной) подушке с устройством шва скольжения.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 xml:space="preserve">8.1.4 В </w:t>
      </w:r>
      <w:r>
        <w:rPr>
          <w:rFonts w:ascii="Times New Roman" w:hAnsi="Times New Roman" w:cs="Times New Roman"/>
        </w:rPr>
        <w:t>случаях, когда строительными мерами защиты и инженерной подготовкой основания не исключаются деформации конструкций и крены зданий (сооружений), превышающие допустимые нормами, здания и сооружения следует проектировать с учетом мероприятий, снижающих нерав</w:t>
      </w:r>
      <w:r>
        <w:rPr>
          <w:rFonts w:ascii="Times New Roman" w:hAnsi="Times New Roman" w:cs="Times New Roman"/>
        </w:rPr>
        <w:t>номерную их осадку и устраняющих их крены, в том числе с применением выравнивания.</w:t>
      </w:r>
    </w:p>
    <w:p w:rsidR="00000000" w:rsidRDefault="005F56A7">
      <w:pPr>
        <w:ind w:firstLine="403"/>
        <w:jc w:val="both"/>
      </w:pPr>
      <w:r>
        <w:rPr>
          <w:color w:val="auto"/>
        </w:rPr>
        <w:t>Варианты защиты зданий и сооружений и мероприятия по их выравниванию следует принимать на основании технико-экономического сравнения.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8.1.5 Шахты лифтов следует проектироват</w:t>
      </w:r>
      <w:r>
        <w:rPr>
          <w:rFonts w:ascii="Times New Roman" w:hAnsi="Times New Roman" w:cs="Times New Roman"/>
        </w:rPr>
        <w:t>ь с учетом наклонов, вызываемых деформациями земной поверхности.</w:t>
      </w:r>
    </w:p>
    <w:p w:rsidR="00000000" w:rsidRDefault="005F56A7">
      <w:pPr>
        <w:ind w:firstLine="403"/>
        <w:jc w:val="both"/>
      </w:pPr>
      <w:r>
        <w:rPr>
          <w:color w:val="auto"/>
        </w:rPr>
        <w:t>В случаях, когда расчетные отклонения стен шахт от вертикальной плоскости превышают допустимые, установленные государственными общесоюзными стандартами, проектами следует предусматривать возм</w:t>
      </w:r>
      <w:r>
        <w:rPr>
          <w:color w:val="auto"/>
        </w:rPr>
        <w:t>ожность регулирования положения лифтовой шахты.</w:t>
      </w:r>
    </w:p>
    <w:p w:rsidR="00000000" w:rsidRDefault="005F56A7">
      <w:pPr>
        <w:ind w:firstLine="403"/>
        <w:jc w:val="both"/>
      </w:pPr>
      <w:r>
        <w:rPr>
          <w:color w:val="auto"/>
        </w:rPr>
        <w:t> </w:t>
      </w:r>
    </w:p>
    <w:p w:rsidR="00000000" w:rsidRDefault="005F56A7">
      <w:pPr>
        <w:pStyle w:val="2"/>
        <w:ind w:firstLine="403"/>
        <w:rPr>
          <w:rFonts w:eastAsia="Times New Roman"/>
        </w:rPr>
      </w:pPr>
      <w:bookmarkStart w:id="19" w:name="_Toc325027906"/>
      <w:r>
        <w:rPr>
          <w:rFonts w:eastAsia="Times New Roman"/>
        </w:rPr>
        <w:t> </w:t>
      </w:r>
      <w:bookmarkEnd w:id="19"/>
    </w:p>
    <w:p w:rsidR="00000000" w:rsidRDefault="005F56A7">
      <w:pPr>
        <w:jc w:val="center"/>
      </w:pPr>
      <w:r>
        <w:rPr>
          <w:rStyle w:val="s1"/>
        </w:rPr>
        <w:t>8.2 Особенности проектирования для строительства на подрабатываемых территориях</w:t>
      </w:r>
    </w:p>
    <w:p w:rsidR="00000000" w:rsidRDefault="005F56A7">
      <w:pPr>
        <w:ind w:firstLine="403"/>
      </w:pPr>
      <w:r>
        <w:rPr>
          <w:color w:val="auto"/>
        </w:rPr>
        <w:t> 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8.2.1. Проекты зданий и сооружений, возводимых на подрабатываемых территориях, следует разрабатывать на основе горногеологического обоснования, которое должно содержать:</w:t>
      </w:r>
    </w:p>
    <w:p w:rsidR="00000000" w:rsidRDefault="005F56A7">
      <w:pPr>
        <w:ind w:firstLine="403"/>
        <w:jc w:val="both"/>
      </w:pPr>
      <w:r>
        <w:rPr>
          <w:color w:val="auto"/>
        </w:rPr>
        <w:t>- геологические и гидрогеологические данные о подрабатываемой толще;</w:t>
      </w:r>
    </w:p>
    <w:p w:rsidR="00000000" w:rsidRDefault="005F56A7">
      <w:pPr>
        <w:ind w:firstLine="403"/>
        <w:jc w:val="both"/>
      </w:pPr>
      <w:r>
        <w:rPr>
          <w:color w:val="auto"/>
        </w:rPr>
        <w:t>- планы горных работ с указанием перспективы разработок полезного ископаемого;</w:t>
      </w:r>
    </w:p>
    <w:p w:rsidR="00000000" w:rsidRDefault="005F56A7">
      <w:pPr>
        <w:ind w:firstLine="403"/>
        <w:jc w:val="both"/>
      </w:pPr>
      <w:r>
        <w:rPr>
          <w:color w:val="auto"/>
        </w:rPr>
        <w:t>- сведения о системах разработки полезного ископаемого;</w:t>
      </w:r>
    </w:p>
    <w:p w:rsidR="00000000" w:rsidRDefault="005F56A7">
      <w:pPr>
        <w:ind w:firstLine="403"/>
        <w:jc w:val="both"/>
      </w:pPr>
      <w:r>
        <w:rPr>
          <w:color w:val="auto"/>
        </w:rPr>
        <w:t>- данные об ожидаемых (вероятных) значениях деформаций земной поверхности;</w:t>
      </w:r>
    </w:p>
    <w:p w:rsidR="00000000" w:rsidRDefault="005F56A7">
      <w:pPr>
        <w:ind w:firstLine="403"/>
        <w:jc w:val="both"/>
      </w:pPr>
      <w:r>
        <w:rPr>
          <w:color w:val="auto"/>
        </w:rPr>
        <w:t>- перечень намечаемых строительных и горных ме</w:t>
      </w:r>
      <w:r>
        <w:rPr>
          <w:color w:val="auto"/>
        </w:rPr>
        <w:t>р защиты;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8.2.2. Материалы инженерных изысканий должны дополнительно содержать:</w:t>
      </w:r>
    </w:p>
    <w:p w:rsidR="00000000" w:rsidRDefault="005F56A7">
      <w:pPr>
        <w:ind w:firstLine="403"/>
        <w:jc w:val="both"/>
      </w:pPr>
      <w:r>
        <w:rPr>
          <w:color w:val="auto"/>
        </w:rPr>
        <w:t>а) оценку изменений геоморфологических, гидрогеологических и гидрологических условий участка застройки вследствие оседания земной поверхности (возможность образования провалов,</w:t>
      </w:r>
      <w:r>
        <w:rPr>
          <w:color w:val="auto"/>
        </w:rPr>
        <w:t xml:space="preserve"> оползней, изменения уровня грунтовых вод с учетом сезонных и многолетних колебаний, возможность подтопления территорий);</w:t>
      </w:r>
    </w:p>
    <w:p w:rsidR="00000000" w:rsidRDefault="005F56A7">
      <w:pPr>
        <w:ind w:firstLine="403"/>
        <w:jc w:val="both"/>
      </w:pPr>
      <w:r>
        <w:rPr>
          <w:color w:val="auto"/>
        </w:rPr>
        <w:t>б) оценку возможных изменений физико-механических свойств грунтов вследствие изменения гидрогеологических условий площадки;</w:t>
      </w:r>
    </w:p>
    <w:p w:rsidR="00000000" w:rsidRDefault="005F56A7">
      <w:pPr>
        <w:ind w:firstLine="403"/>
        <w:jc w:val="both"/>
      </w:pPr>
      <w:r>
        <w:rPr>
          <w:color w:val="auto"/>
        </w:rPr>
        <w:t>в) сведени</w:t>
      </w:r>
      <w:r>
        <w:rPr>
          <w:color w:val="auto"/>
        </w:rPr>
        <w:t>я о местах расположения устьев старых вертикальных и наклонных выработок;</w:t>
      </w:r>
    </w:p>
    <w:p w:rsidR="00000000" w:rsidRDefault="005F56A7">
      <w:pPr>
        <w:ind w:firstLine="403"/>
        <w:jc w:val="both"/>
      </w:pPr>
      <w:r>
        <w:rPr>
          <w:color w:val="auto"/>
        </w:rPr>
        <w:t>г) сведения о старых горных выработках, пройденных на глубинах до 80 м, степени заполнения выработок породами, об их границах (при отсутствии планов горных работ), о покрывающей толщ</w:t>
      </w:r>
      <w:r>
        <w:rPr>
          <w:color w:val="auto"/>
        </w:rPr>
        <w:t>е пород (состав пород, положение пустот в толще и их размеры);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8.2.3. При строительстве в районах, где по данным территориальных геологических организаций отмечены выходы пластов или тектонических дизъюнктивных нарушений горных пород под наносы, или находя</w:t>
      </w:r>
      <w:r>
        <w:rPr>
          <w:rFonts w:ascii="Times New Roman" w:hAnsi="Times New Roman" w:cs="Times New Roman"/>
        </w:rPr>
        <w:t>тся отработанные горные выработки и их выходы на поверхность, необходимо выполнять комплекс изыскательских работ по определению точного расположения пустот в выработанном пространстве, выходов нарушений и, по возможности, углов падения плоскости сместителя</w:t>
      </w:r>
      <w:r>
        <w:rPr>
          <w:rFonts w:ascii="Times New Roman" w:hAnsi="Times New Roman" w:cs="Times New Roman"/>
        </w:rPr>
        <w:t xml:space="preserve"> и амплитуды смещения горных пород.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8.2.4. Строительство зданий и сооружений на подрабатываемых территориях, где по прогнозу возможно образование провалов, а также на участках, где возможно оползнеобразование, не допускается.</w:t>
      </w:r>
    </w:p>
    <w:p w:rsidR="00000000" w:rsidRDefault="005F56A7">
      <w:pPr>
        <w:ind w:firstLine="403"/>
        <w:jc w:val="both"/>
      </w:pPr>
      <w:r>
        <w:rPr>
          <w:color w:val="auto"/>
        </w:rPr>
        <w:t>Строительство на участках с вы</w:t>
      </w:r>
      <w:r>
        <w:rPr>
          <w:color w:val="auto"/>
        </w:rPr>
        <w:t>ходами рабочих и отработанных пластов и тектонических нарушений (включая выходы под наносы), а также в районах со старыми горными выработками, пройденными на глубине до 80 м, допускается при соответствующем технико-экономическом обосновании необходимости с</w:t>
      </w:r>
      <w:r>
        <w:rPr>
          <w:color w:val="auto"/>
        </w:rPr>
        <w:t>троительства и при возможности прогнозирования деформаций земной поверхности по действующим нормативным документам. Если в рассматриваемых условиях расчет ожидаемых деформаций основания не может быть произведен, строительства допускается только по заключен</w:t>
      </w:r>
      <w:r>
        <w:rPr>
          <w:color w:val="auto"/>
        </w:rPr>
        <w:t>ию специализированной организации.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8.2.5. Проектирование зданий и сооружений для строительства на участках, опасных по выделению метана на поверхность земли, следует осуществлять с учетом мер защиты от проникания метана.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8.2.6. При строительстве на террито</w:t>
      </w:r>
      <w:r>
        <w:rPr>
          <w:rFonts w:ascii="Times New Roman" w:hAnsi="Times New Roman" w:cs="Times New Roman"/>
        </w:rPr>
        <w:t xml:space="preserve">риях, где возможно техногенное затопление или подтопление, вызываемое разработкой месторождений полезных ископаемых в соответствии с требованиями </w:t>
      </w:r>
      <w:hyperlink r:id="rId29" w:history="1">
        <w:r>
          <w:rPr>
            <w:rStyle w:val="a7"/>
            <w:rFonts w:ascii="Times New Roman" w:hAnsi="Times New Roman" w:cs="Times New Roman"/>
            <w:color w:val="0000FF"/>
            <w:u w:val="single"/>
          </w:rPr>
          <w:t>СНиП 2.06.15-85</w:t>
        </w:r>
      </w:hyperlink>
      <w:r>
        <w:rPr>
          <w:rFonts w:ascii="Times New Roman" w:hAnsi="Times New Roman" w:cs="Times New Roman"/>
        </w:rPr>
        <w:t>, должна быть предусмотрена ин</w:t>
      </w:r>
      <w:r>
        <w:rPr>
          <w:rFonts w:ascii="Times New Roman" w:hAnsi="Times New Roman" w:cs="Times New Roman"/>
        </w:rPr>
        <w:t>женерная защита территорий.</w:t>
      </w:r>
    </w:p>
    <w:p w:rsidR="00000000" w:rsidRDefault="005F56A7">
      <w:pPr>
        <w:ind w:firstLine="403"/>
        <w:jc w:val="both"/>
      </w:pPr>
      <w:r>
        <w:rPr>
          <w:color w:val="auto"/>
        </w:rPr>
        <w:t>Прогноз затопления или подтопления территорий и проектирование защиты от этого территорий необходимо осуществлять на основании заключения специализированной организации.</w:t>
      </w:r>
    </w:p>
    <w:p w:rsidR="00000000" w:rsidRDefault="005F56A7">
      <w:pPr>
        <w:ind w:firstLine="403"/>
        <w:jc w:val="both"/>
      </w:pPr>
      <w:r>
        <w:rPr>
          <w:color w:val="auto"/>
        </w:rPr>
        <w:t> </w:t>
      </w:r>
    </w:p>
    <w:p w:rsidR="00000000" w:rsidRDefault="005F56A7">
      <w:pPr>
        <w:pStyle w:val="2"/>
        <w:ind w:firstLine="403"/>
        <w:rPr>
          <w:rFonts w:eastAsia="Times New Roman"/>
        </w:rPr>
      </w:pPr>
      <w:bookmarkStart w:id="20" w:name="_Toc325027907"/>
      <w:r>
        <w:rPr>
          <w:rFonts w:eastAsia="Times New Roman"/>
        </w:rPr>
        <w:t> </w:t>
      </w:r>
      <w:bookmarkEnd w:id="20"/>
    </w:p>
    <w:p w:rsidR="00000000" w:rsidRDefault="005F56A7">
      <w:pPr>
        <w:jc w:val="center"/>
      </w:pPr>
      <w:r>
        <w:rPr>
          <w:rStyle w:val="s1"/>
        </w:rPr>
        <w:t xml:space="preserve">8.3 Особенности проектирвания зданий и сооружений для </w:t>
      </w:r>
      <w:r>
        <w:rPr>
          <w:rStyle w:val="s1"/>
        </w:rPr>
        <w:t>строительства на просадочных грунтах</w:t>
      </w:r>
    </w:p>
    <w:p w:rsidR="00000000" w:rsidRDefault="005F56A7">
      <w:pPr>
        <w:jc w:val="center"/>
      </w:pPr>
      <w:r>
        <w:rPr>
          <w:rStyle w:val="s1"/>
        </w:rPr>
        <w:t> 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8.3.1. При проектировании зданий и сооружений для строительства на просадочных грунтах следует учитывать: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в грунтовых условиях І типа по просадочности - просадки грунтов от внешней нагрузки и собственного веса грунт</w:t>
      </w:r>
      <w:r>
        <w:rPr>
          <w:color w:val="auto"/>
        </w:rPr>
        <w:t>а;</w:t>
      </w:r>
    </w:p>
    <w:p w:rsidR="00000000" w:rsidRDefault="005F56A7">
      <w:pPr>
        <w:overflowPunct w:val="0"/>
        <w:autoSpaceDE w:val="0"/>
        <w:autoSpaceDN w:val="0"/>
        <w:ind w:firstLine="403"/>
        <w:jc w:val="both"/>
      </w:pPr>
      <w:r>
        <w:rPr>
          <w:color w:val="auto"/>
        </w:rPr>
        <w:t>- в грунтовых условиях II типа по просадочности - деформации земной поверхности, возникающие вследствие просадки грунтов от собственного веса, просадки от внешней нагрузки, а также горизонтальные деформации земной поверхности.</w:t>
      </w:r>
    </w:p>
    <w:p w:rsidR="00000000" w:rsidRDefault="005F56A7">
      <w:pPr>
        <w:ind w:firstLine="403"/>
        <w:jc w:val="both"/>
      </w:pPr>
      <w:r>
        <w:rPr>
          <w:color w:val="auto"/>
        </w:rPr>
        <w:t>Допускается не учитывать п</w:t>
      </w:r>
      <w:r>
        <w:rPr>
          <w:color w:val="auto"/>
        </w:rPr>
        <w:t>росадочные свойства грунтов при проектировании зданий и сооружений в случае невозможности замачивания основания а течение всего срока эксплуатации объекта.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8.3.2. Проектирование зданий и сооружений для строительства на просадочных грунтах при возможности их замачивания следует осуществлять с применением одного из принципов защиты:</w:t>
      </w:r>
    </w:p>
    <w:p w:rsidR="00000000" w:rsidRDefault="005F56A7">
      <w:pPr>
        <w:ind w:firstLine="403"/>
        <w:jc w:val="both"/>
      </w:pPr>
      <w:r>
        <w:rPr>
          <w:color w:val="auto"/>
        </w:rPr>
        <w:t>а) устранения просадочных свойств грунтов в пределах просадочной толщи уплотнен</w:t>
      </w:r>
      <w:r>
        <w:rPr>
          <w:color w:val="auto"/>
        </w:rPr>
        <w:t>ием их или закреплением;</w:t>
      </w:r>
    </w:p>
    <w:p w:rsidR="00000000" w:rsidRDefault="005F56A7">
      <w:pPr>
        <w:ind w:firstLine="403"/>
        <w:jc w:val="both"/>
      </w:pPr>
      <w:r>
        <w:rPr>
          <w:color w:val="auto"/>
        </w:rPr>
        <w:t>б) прорезки просадочной толщи свайными фундаментами с передачей всей нагрузки и сил отрицательного трения проседающего грунта на подстилающие непросадочные грунты;</w:t>
      </w:r>
    </w:p>
    <w:p w:rsidR="00000000" w:rsidRDefault="005F56A7">
      <w:pPr>
        <w:ind w:firstLine="403"/>
        <w:jc w:val="both"/>
      </w:pPr>
      <w:r>
        <w:rPr>
          <w:color w:val="auto"/>
        </w:rPr>
        <w:t>в) комплекса мероприятий, включающего частичное устранение просадоч</w:t>
      </w:r>
      <w:r>
        <w:rPr>
          <w:color w:val="auto"/>
        </w:rPr>
        <w:t>ности грунтов основания и защиту слоя просадочных грунтов с неустраненной просадочностью от возможного замачивания, и конструктивные меры защиты, повышающие несущую способность зданий (сооружений) при деформационных воздействиях, вызванных замачиванием гру</w:t>
      </w:r>
      <w:r>
        <w:rPr>
          <w:color w:val="auto"/>
        </w:rPr>
        <w:t>нтов с неустраненными просадочными свойствами; выравнивание зданий (сооружений) или отдельных их элементов; водозащиту грунтов основания.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8.3.3. При проектировании зданий и сооружений, предназначенных для строительства на площадках с грунтовыми условиями І</w:t>
      </w:r>
      <w:r>
        <w:rPr>
          <w:rFonts w:ascii="Times New Roman" w:hAnsi="Times New Roman" w:cs="Times New Roman"/>
        </w:rPr>
        <w:t xml:space="preserve"> типа по просадочности, следует, как правило, предусматривать полное устранение просадочных свойств грунтов в пределах верхней зоны просадки или полную прорезку просадочной толщи свайными или другими фундаментами. При этом проектирование конструкций следуе</w:t>
      </w:r>
      <w:r>
        <w:rPr>
          <w:rFonts w:ascii="Times New Roman" w:hAnsi="Times New Roman" w:cs="Times New Roman"/>
        </w:rPr>
        <w:t>т производить как на обычных непросадочных грунтах без дополнительных конструктивных и водозащитных мероприятий.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 xml:space="preserve">8.3.4. При проектировании зданий и сооружений, предназначенных для строительства на площадках с грунтовыми условиями II типа по просадочности, </w:t>
      </w:r>
      <w:r>
        <w:rPr>
          <w:rFonts w:ascii="Times New Roman" w:hAnsi="Times New Roman" w:cs="Times New Roman"/>
        </w:rPr>
        <w:t>следует в целях уменьшения деформаций оснований применять, как правило, полное устранение просадочных свойств грунтов в пределах всей просадочной толщи либо ее прорезку глубокими фундаментами, в том числе свайными или закрепленными массивами грунта.</w:t>
      </w:r>
    </w:p>
    <w:p w:rsidR="00000000" w:rsidRDefault="005F56A7">
      <w:pPr>
        <w:ind w:firstLine="403"/>
        <w:jc w:val="both"/>
      </w:pPr>
      <w:r>
        <w:rPr>
          <w:color w:val="auto"/>
        </w:rPr>
        <w:t>Размер</w:t>
      </w:r>
      <w:r>
        <w:rPr>
          <w:color w:val="auto"/>
        </w:rPr>
        <w:t>ы, несущую способность уплотненных, закрепленных массивов грунта, а также свайных фундаментов при полной прорезке просадочных толщ следует назначать с учетом сил отрицательного трения, возникающих при просадке окружающих грунтов от их собственного веса.</w:t>
      </w:r>
    </w:p>
    <w:p w:rsidR="00000000" w:rsidRDefault="005F56A7">
      <w:pPr>
        <w:ind w:firstLine="403"/>
        <w:jc w:val="both"/>
      </w:pPr>
      <w:r>
        <w:rPr>
          <w:color w:val="auto"/>
        </w:rPr>
        <w:t>Пр</w:t>
      </w:r>
      <w:r>
        <w:rPr>
          <w:color w:val="auto"/>
        </w:rPr>
        <w:t>и невозможности или нецелесообразности (по технико-экономическим показателям) полного устранения просадочных свойств грунтов II типа по просадочности либо полной их прорезки фундаментами, необходимо применять комплекс мероприятий.</w:t>
      </w:r>
    </w:p>
    <w:p w:rsidR="00000000" w:rsidRDefault="005F56A7">
      <w:pPr>
        <w:ind w:firstLine="403"/>
        <w:jc w:val="both"/>
      </w:pPr>
      <w:r>
        <w:rPr>
          <w:color w:val="auto"/>
        </w:rPr>
        <w:t>Объем и состав строительн</w:t>
      </w:r>
      <w:r>
        <w:rPr>
          <w:color w:val="auto"/>
        </w:rPr>
        <w:t>ых мер защиты при этом определяются из расчета конструкций зданий и сооружений на воздействие неравномерных деформаций основания от просадки грунтов.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>8.3.5. В проектах зданий и сооружений, возводимых в грунтовых условиях II типа по просадочности с применен</w:t>
      </w:r>
      <w:r>
        <w:rPr>
          <w:rFonts w:ascii="Times New Roman" w:hAnsi="Times New Roman" w:cs="Times New Roman"/>
        </w:rPr>
        <w:t>ием комплекса мероприятий, необходимо предусматривать установку марок для наблюдения за осадками зданий и сооружений.</w:t>
      </w:r>
    </w:p>
    <w:p w:rsidR="00000000" w:rsidRDefault="005F56A7">
      <w:pPr>
        <w:pStyle w:val="listparagraph"/>
        <w:ind w:left="0" w:firstLine="403"/>
        <w:jc w:val="both"/>
      </w:pPr>
      <w:r>
        <w:rPr>
          <w:rFonts w:ascii="Times New Roman" w:hAnsi="Times New Roman" w:cs="Times New Roman"/>
        </w:rPr>
        <w:t xml:space="preserve">8.3.6. Для восстановления проектного положения зданий и сооружений, возводимых в грунтовых условиях II типа по просадочности с комплексом </w:t>
      </w:r>
      <w:r>
        <w:rPr>
          <w:rFonts w:ascii="Times New Roman" w:hAnsi="Times New Roman" w:cs="Times New Roman"/>
        </w:rPr>
        <w:t>мероприятий; на консолидированных основаниях и во всех других случаях, когда ожидаемые расчетные деформации основания могут превышать величины, на которые рассчитаны проектируемые объекты, следует предусматривать возможность их выравнивания.</w:t>
      </w:r>
    </w:p>
    <w:p w:rsidR="00000000" w:rsidRDefault="005F56A7">
      <w:pPr>
        <w:ind w:firstLine="403"/>
        <w:jc w:val="both"/>
      </w:pPr>
      <w:r>
        <w:rPr>
          <w:color w:val="auto"/>
        </w:rPr>
        <w:t> </w:t>
      </w:r>
    </w:p>
    <w:p w:rsidR="00000000" w:rsidRDefault="005F56A7">
      <w:pPr>
        <w:ind w:firstLine="403"/>
        <w:divId w:val="192379184"/>
      </w:pPr>
      <w:r>
        <w:rPr>
          <w:b/>
          <w:bCs/>
          <w:color w:val="auto"/>
        </w:rPr>
        <w:t>УДК</w:t>
      </w:r>
      <w:r>
        <w:rPr>
          <w:color w:val="auto"/>
        </w:rPr>
        <w:t>[69+624.1</w:t>
      </w:r>
      <w:r>
        <w:rPr>
          <w:color w:val="auto"/>
        </w:rPr>
        <w:t xml:space="preserve">38+624.159](083.74) </w:t>
      </w:r>
      <w:r>
        <w:rPr>
          <w:b/>
          <w:bCs/>
          <w:color w:val="auto"/>
        </w:rPr>
        <w:t xml:space="preserve">МКС </w:t>
      </w:r>
      <w:r>
        <w:rPr>
          <w:color w:val="auto"/>
        </w:rPr>
        <w:t>93.020КПВЭД*</w:t>
      </w:r>
    </w:p>
    <w:p w:rsidR="00000000" w:rsidRDefault="005F56A7">
      <w:pPr>
        <w:ind w:firstLine="403"/>
        <w:jc w:val="center"/>
      </w:pPr>
      <w:r>
        <w:rPr>
          <w:color w:val="auto"/>
        </w:rPr>
        <w:t> </w:t>
      </w:r>
    </w:p>
    <w:p w:rsidR="00000000" w:rsidRDefault="005F56A7">
      <w:pPr>
        <w:ind w:firstLine="403"/>
        <w:jc w:val="both"/>
        <w:divId w:val="1390495300"/>
      </w:pPr>
      <w:r>
        <w:rPr>
          <w:b/>
          <w:bCs/>
          <w:color w:val="auto"/>
        </w:rPr>
        <w:t xml:space="preserve">Ключевые слова: </w:t>
      </w:r>
      <w:r>
        <w:rPr>
          <w:color w:val="auto"/>
        </w:rPr>
        <w:t>выработка горная, грунт, деформации земной поверхности, просадка, просадочная толща, относительная просадочность, начальное просадочное давление</w:t>
      </w:r>
    </w:p>
    <w:p w:rsidR="00000000" w:rsidRDefault="005F56A7">
      <w:pPr>
        <w:ind w:firstLine="403"/>
        <w:jc w:val="both"/>
        <w:divId w:val="1390495300"/>
      </w:pPr>
      <w:r>
        <w:rPr>
          <w:color w:val="auto"/>
        </w:rPr>
        <w:t> </w:t>
      </w:r>
    </w:p>
    <w:sectPr w:rsidR="00000000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6A7" w:rsidRDefault="005F56A7" w:rsidP="005F56A7">
      <w:r>
        <w:separator/>
      </w:r>
    </w:p>
  </w:endnote>
  <w:endnote w:type="continuationSeparator" w:id="0">
    <w:p w:rsidR="005F56A7" w:rsidRDefault="005F56A7" w:rsidP="005F5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--Identity-H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6A7" w:rsidRDefault="005F56A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6A7" w:rsidRDefault="005F56A7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6A7" w:rsidRDefault="005F56A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6A7" w:rsidRDefault="005F56A7" w:rsidP="005F56A7">
      <w:r>
        <w:separator/>
      </w:r>
    </w:p>
  </w:footnote>
  <w:footnote w:type="continuationSeparator" w:id="0">
    <w:p w:rsidR="005F56A7" w:rsidRDefault="005F56A7" w:rsidP="005F5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6A7" w:rsidRDefault="005F56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6A7" w:rsidRDefault="005F56A7" w:rsidP="005F56A7">
    <w:pPr>
      <w:pStyle w:val="a3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F56A7" w:rsidRDefault="005F56A7" w:rsidP="005F56A7">
    <w:pPr>
      <w:pStyle w:val="a3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2.03-01-2011 «Здания и сооружения на подрабатываемых территориях и просадочных грунтах»</w:t>
    </w:r>
  </w:p>
  <w:p w:rsidR="005F56A7" w:rsidRPr="005F56A7" w:rsidRDefault="005F56A7" w:rsidP="005F56A7">
    <w:pPr>
      <w:pStyle w:val="a3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6A7" w:rsidRDefault="005F56A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5F56A7"/>
    <w:rsid w:val="005F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7B251F-22E4-4FAD-BCDB-F1784A463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3">
    <w:name w:val="header"/>
    <w:basedOn w:val="a"/>
    <w:link w:val="a4"/>
    <w:uiPriority w:val="99"/>
    <w:unhideWhenUsed/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EastAsia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Pr>
      <w:rFonts w:eastAsiaTheme="minorEastAsia"/>
      <w:color w:val="000000"/>
      <w:sz w:val="24"/>
      <w:szCs w:val="24"/>
    </w:rPr>
  </w:style>
  <w:style w:type="paragraph" w:customStyle="1" w:styleId="s8">
    <w:name w:val="s8"/>
    <w:basedOn w:val="a"/>
    <w:rPr>
      <w:color w:val="333399"/>
    </w:rPr>
  </w:style>
  <w:style w:type="paragraph" w:customStyle="1" w:styleId="listparagraph">
    <w:name w:val="listparagraph"/>
    <w:basedOn w:val="a"/>
    <w:pPr>
      <w:autoSpaceDE w:val="0"/>
      <w:autoSpaceDN w:val="0"/>
      <w:ind w:left="720"/>
    </w:pPr>
    <w:rPr>
      <w:rFonts w:ascii="Arial" w:hAnsi="Arial" w:cs="Arial"/>
      <w:color w:val="auto"/>
    </w:rPr>
  </w:style>
  <w:style w:type="paragraph" w:customStyle="1" w:styleId="en">
    <w:name w:val="en"/>
    <w:basedOn w:val="a"/>
    <w:pPr>
      <w:autoSpaceDE w:val="0"/>
      <w:autoSpaceDN w:val="0"/>
      <w:spacing w:line="360" w:lineRule="auto"/>
    </w:pPr>
    <w:rPr>
      <w:rFonts w:ascii="Arial--Identity-H" w:hAnsi="Arial--Identity-H"/>
      <w:i/>
      <w:iCs/>
      <w:color w:val="auto"/>
      <w:sz w:val="30"/>
      <w:szCs w:val="3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7">
    <w:name w:val="Hyperlink"/>
    <w:basedOn w:val="a0"/>
    <w:uiPriority w:val="99"/>
    <w:semiHidden/>
    <w:unhideWhenUsed/>
  </w:style>
  <w:style w:type="character" w:styleId="a8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9">
    <w:name w:val="footer"/>
    <w:basedOn w:val="a"/>
    <w:link w:val="aa"/>
    <w:uiPriority w:val="99"/>
    <w:unhideWhenUsed/>
    <w:rsid w:val="005F56A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F56A7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79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  <w:div w:id="139049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2511439" TargetMode="External"/><Relationship Id="rId13" Type="http://schemas.openxmlformats.org/officeDocument/2006/relationships/hyperlink" Target="http://online.zakon.kz/Document/?doc_id=32511439" TargetMode="External"/><Relationship Id="rId18" Type="http://schemas.openxmlformats.org/officeDocument/2006/relationships/hyperlink" Target="http://online.zakon.kz/Document/?doc_id=32511439" TargetMode="External"/><Relationship Id="rId26" Type="http://schemas.openxmlformats.org/officeDocument/2006/relationships/hyperlink" Target="http://online.zakon.kz/Document/?doc_id=3077087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2511439" TargetMode="External"/><Relationship Id="rId34" Type="http://schemas.openxmlformats.org/officeDocument/2006/relationships/header" Target="header3.xml"/><Relationship Id="rId7" Type="http://schemas.openxmlformats.org/officeDocument/2006/relationships/hyperlink" Target="http://online.zakon.kz/Document/?doc_id=32511439" TargetMode="External"/><Relationship Id="rId12" Type="http://schemas.openxmlformats.org/officeDocument/2006/relationships/hyperlink" Target="http://online.zakon.kz/Document/?doc_id=32511439" TargetMode="External"/><Relationship Id="rId17" Type="http://schemas.openxmlformats.org/officeDocument/2006/relationships/hyperlink" Target="http://online.zakon.kz/Document/?doc_id=32511439" TargetMode="External"/><Relationship Id="rId25" Type="http://schemas.openxmlformats.org/officeDocument/2006/relationships/hyperlink" Target="http://online.zakon.kz/Document/?doc_id=30001418" TargetMode="External"/><Relationship Id="rId33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2511439" TargetMode="External"/><Relationship Id="rId20" Type="http://schemas.openxmlformats.org/officeDocument/2006/relationships/hyperlink" Target="http://online.zakon.kz/Document/?doc_id=32511439" TargetMode="External"/><Relationship Id="rId29" Type="http://schemas.openxmlformats.org/officeDocument/2006/relationships/hyperlink" Target="http://online.zakon.kz/Document/?doc_id=30035853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511439" TargetMode="External"/><Relationship Id="rId11" Type="http://schemas.openxmlformats.org/officeDocument/2006/relationships/hyperlink" Target="http://online.zakon.kz/Document/?doc_id=32511439" TargetMode="External"/><Relationship Id="rId24" Type="http://schemas.openxmlformats.org/officeDocument/2006/relationships/hyperlink" Target="http://online.zakon.kz/Document/?doc_id=30035853" TargetMode="Externa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2511439" TargetMode="External"/><Relationship Id="rId23" Type="http://schemas.openxmlformats.org/officeDocument/2006/relationships/hyperlink" Target="http://online.zakon.kz/Document/?doc_id=32511439" TargetMode="External"/><Relationship Id="rId28" Type="http://schemas.openxmlformats.org/officeDocument/2006/relationships/hyperlink" Target="http://online.zakon.kz/Document/?doc_id=30770874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online.zakon.kz/Document/?doc_id=32511439" TargetMode="External"/><Relationship Id="rId19" Type="http://schemas.openxmlformats.org/officeDocument/2006/relationships/hyperlink" Target="http://online.zakon.kz/Document/?doc_id=32511439" TargetMode="External"/><Relationship Id="rId31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511439" TargetMode="External"/><Relationship Id="rId14" Type="http://schemas.openxmlformats.org/officeDocument/2006/relationships/hyperlink" Target="http://online.zakon.kz/Document/?doc_id=32511439" TargetMode="External"/><Relationship Id="rId22" Type="http://schemas.openxmlformats.org/officeDocument/2006/relationships/hyperlink" Target="http://online.zakon.kz/Document/?doc_id=32511439" TargetMode="External"/><Relationship Id="rId27" Type="http://schemas.openxmlformats.org/officeDocument/2006/relationships/hyperlink" Target="http://online.zakon.kz/Document/?doc_id=30770874" TargetMode="External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5277</Words>
  <Characters>41589</Characters>
  <Application>Microsoft Office Word</Application>
  <DocSecurity>0</DocSecurity>
  <Lines>346</Lines>
  <Paragraphs>93</Paragraphs>
  <ScaleCrop>false</ScaleCrop>
  <Company/>
  <LinksUpToDate>false</LinksUpToDate>
  <CharactersWithSpaces>46773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2.03-01-2011 «Здания и сооружения на подрабатываемых территориях и просадочных грунтах»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2021-08-31T08:08:00Z</dcterms:created>
  <dcterms:modified xsi:type="dcterms:W3CDTF">2021-08-31T08:08:00Z</dcterms:modified>
</cp:coreProperties>
</file>