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148D9">
      <w:pPr>
        <w:spacing w:after="240"/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 xml:space="preserve">СН РК 3.01-04-2014 </w:t>
      </w:r>
      <w:r>
        <w:rPr>
          <w:rStyle w:val="s1"/>
        </w:rPr>
        <w:br/>
        <w:t xml:space="preserve">ГЕНЕРАЛЬНЫЕ ПЛАНЫ СЕЛЬСКОХОЗЯЙСТВЕННЫХ ПРЕДПРИЯТИЙ </w:t>
      </w:r>
      <w:r>
        <w:rPr>
          <w:rStyle w:val="s1"/>
        </w:rPr>
        <w:br/>
      </w:r>
      <w:r>
        <w:rPr>
          <w:b/>
          <w:bCs/>
        </w:rPr>
        <w:br/>
      </w:r>
      <w:r>
        <w:rPr>
          <w:rStyle w:val="s1"/>
        </w:rPr>
        <w:t xml:space="preserve">GENERAL PLANS OF THE AGRICULTURAL ENTERPRISES </w:t>
      </w:r>
      <w:r>
        <w:rPr>
          <w:b/>
          <w:bCs/>
        </w:rPr>
        <w:br/>
      </w:r>
      <w:r>
        <w:rPr>
          <w:rStyle w:val="s1"/>
        </w:rPr>
        <w:t>BUILDING NORMS OF DESIGNING</w:t>
      </w:r>
    </w:p>
    <w:p w:rsidR="00000000" w:rsidRDefault="002148D9">
      <w:pPr>
        <w:jc w:val="both"/>
      </w:pPr>
      <w:r>
        <w:rPr>
          <w:rStyle w:val="s3"/>
        </w:rPr>
        <w:t xml:space="preserve">См: </w:t>
      </w:r>
      <w:hyperlink r:id="rId6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22 сентября 2020 года на вопрос от 3 сентября 2020 года № 639407 (dialog.egov.kz) «Касаемо правильн</w:t>
      </w:r>
      <w:r>
        <w:rPr>
          <w:rStyle w:val="s3"/>
        </w:rPr>
        <w:t>ых реквизитов СН РК «Генеральные планы сельскохозяйственных предприятий»</w:t>
      </w:r>
    </w:p>
    <w:p w:rsidR="00000000" w:rsidRDefault="002148D9">
      <w:pPr>
        <w:jc w:val="center"/>
      </w:pPr>
      <w:r>
        <w:rPr>
          <w:rStyle w:val="s1"/>
        </w:rPr>
        <w:t> </w:t>
      </w:r>
    </w:p>
    <w:p w:rsidR="00000000" w:rsidRDefault="002148D9">
      <w:pPr>
        <w:jc w:val="center"/>
      </w:pPr>
      <w:r>
        <w:rPr>
          <w:rStyle w:val="s1"/>
        </w:rPr>
        <w:t>СОДЕРЖАНИЕ</w:t>
      </w:r>
    </w:p>
    <w:p w:rsidR="00000000" w:rsidRDefault="002148D9">
      <w:pPr>
        <w:jc w:val="center"/>
      </w:pPr>
      <w:r>
        <w:t> </w:t>
      </w:r>
    </w:p>
    <w:bookmarkStart w:id="1" w:name="ContentStart"/>
    <w:bookmarkEnd w:id="1"/>
    <w:p w:rsidR="00000000" w:rsidRDefault="002148D9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"http://online.zakon.kz/Document/?doc_id=39269190" \l "sub_id=1"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4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2148D9">
      <w:pPr>
        <w:jc w:val="both"/>
      </w:pPr>
      <w:hyperlink r:id="rId7" w:anchor="sub_id=100" w:history="1">
        <w:r>
          <w:rPr>
            <w:rStyle w:val="a4"/>
            <w:i/>
            <w:iCs/>
          </w:rPr>
          <w:t>1 ОБЛАСТЬ ПРИМЕНЕНИЯ</w:t>
        </w:r>
      </w:hyperlink>
    </w:p>
    <w:p w:rsidR="00000000" w:rsidRDefault="002148D9">
      <w:pPr>
        <w:jc w:val="both"/>
      </w:pPr>
      <w:hyperlink r:id="rId8" w:anchor="sub_id=200" w:history="1">
        <w:r>
          <w:rPr>
            <w:rStyle w:val="a4"/>
            <w:i/>
            <w:iCs/>
          </w:rPr>
          <w:t>2 НОРМАТИВНЫЕ ССЫЛКИ</w:t>
        </w:r>
      </w:hyperlink>
    </w:p>
    <w:p w:rsidR="00000000" w:rsidRDefault="002148D9">
      <w:pPr>
        <w:jc w:val="both"/>
      </w:pPr>
      <w:hyperlink r:id="rId9" w:anchor="sub_id=300" w:history="1">
        <w:r>
          <w:rPr>
            <w:rStyle w:val="a4"/>
            <w:i/>
            <w:iCs/>
          </w:rPr>
          <w:t>3 ТЕРМИНЫ И ОПРЕДЕЛЕНИЯ</w:t>
        </w:r>
      </w:hyperlink>
    </w:p>
    <w:p w:rsidR="00000000" w:rsidRDefault="002148D9">
      <w:pPr>
        <w:jc w:val="both"/>
      </w:pPr>
      <w:hyperlink r:id="rId10" w:anchor="sub_id=400" w:history="1">
        <w:r>
          <w:rPr>
            <w:rStyle w:val="a4"/>
            <w:i/>
            <w:iCs/>
          </w:rPr>
          <w:t>4 ЦЕЛИ И ФУНКЦИОНАЛЬНЫЕ ТРЕБОВАНИЯ</w:t>
        </w:r>
      </w:hyperlink>
    </w:p>
    <w:p w:rsidR="00000000" w:rsidRDefault="002148D9">
      <w:pPr>
        <w:jc w:val="both"/>
      </w:pPr>
      <w:hyperlink r:id="rId11" w:anchor="sub_id=401" w:history="1">
        <w:r>
          <w:rPr>
            <w:rStyle w:val="a4"/>
            <w:i/>
            <w:iCs/>
          </w:rPr>
          <w:t xml:space="preserve">4.1 Цели нормативных требований </w:t>
        </w:r>
      </w:hyperlink>
    </w:p>
    <w:p w:rsidR="00000000" w:rsidRDefault="002148D9">
      <w:pPr>
        <w:jc w:val="both"/>
      </w:pPr>
      <w:hyperlink r:id="rId12" w:anchor="sub_id=402" w:history="1">
        <w:r>
          <w:rPr>
            <w:rStyle w:val="a4"/>
            <w:i/>
            <w:iCs/>
          </w:rPr>
          <w:t>4.2 Функциональные требования</w:t>
        </w:r>
      </w:hyperlink>
    </w:p>
    <w:p w:rsidR="00000000" w:rsidRDefault="002148D9">
      <w:pPr>
        <w:jc w:val="both"/>
      </w:pPr>
      <w:hyperlink r:id="rId13" w:anchor="sub_id=500" w:history="1">
        <w:r>
          <w:rPr>
            <w:rStyle w:val="a4"/>
            <w:i/>
            <w:iCs/>
          </w:rPr>
          <w:t xml:space="preserve">5 ТРЕБОВАНИЯ К РАБОЧИМ ХАРАКТЕРИСТИКАМ </w:t>
        </w:r>
      </w:hyperlink>
    </w:p>
    <w:p w:rsidR="00000000" w:rsidRDefault="002148D9">
      <w:pPr>
        <w:jc w:val="both"/>
      </w:pPr>
      <w:hyperlink r:id="rId14" w:anchor="sub_id=501" w:history="1">
        <w:r>
          <w:rPr>
            <w:rStyle w:val="a4"/>
            <w:i/>
            <w:iCs/>
          </w:rPr>
          <w:t>5.1 Размещение производственных зон и предприятий</w:t>
        </w:r>
      </w:hyperlink>
    </w:p>
    <w:p w:rsidR="00000000" w:rsidRDefault="002148D9">
      <w:pPr>
        <w:jc w:val="both"/>
      </w:pPr>
      <w:hyperlink r:id="rId15" w:anchor="sub_id=502" w:history="1">
        <w:r>
          <w:rPr>
            <w:rStyle w:val="a4"/>
            <w:i/>
            <w:iCs/>
          </w:rPr>
          <w:t xml:space="preserve">5.2 Схемы генеральных планов производственных зон сельских населенных </w:t>
        </w:r>
      </w:hyperlink>
    </w:p>
    <w:p w:rsidR="00000000" w:rsidRDefault="002148D9">
      <w:pPr>
        <w:jc w:val="both"/>
      </w:pPr>
      <w:hyperlink r:id="rId16" w:anchor="sub_id=502" w:history="1">
        <w:r>
          <w:rPr>
            <w:rStyle w:val="a4"/>
            <w:i/>
            <w:iCs/>
          </w:rPr>
          <w:t>пунктов и генеральные планы сельскохозяйственных предприятий</w:t>
        </w:r>
      </w:hyperlink>
    </w:p>
    <w:p w:rsidR="00000000" w:rsidRDefault="002148D9">
      <w:pPr>
        <w:jc w:val="both"/>
      </w:pPr>
      <w:hyperlink r:id="rId17" w:anchor="sub_id=503" w:history="1">
        <w:r>
          <w:rPr>
            <w:rStyle w:val="a4"/>
            <w:i/>
            <w:iCs/>
          </w:rPr>
          <w:t>5.3 Охрана окружающей среды</w:t>
        </w:r>
      </w:hyperlink>
    </w:p>
    <w:p w:rsidR="00000000" w:rsidRDefault="002148D9">
      <w:pPr>
        <w:jc w:val="both"/>
      </w:pPr>
      <w:hyperlink r:id="rId18" w:anchor="sub_id=504" w:history="1">
        <w:r>
          <w:rPr>
            <w:rStyle w:val="a4"/>
            <w:i/>
            <w:iCs/>
          </w:rPr>
          <w:t xml:space="preserve">5.4 Инженерная подготовка и благоустройство </w:t>
        </w:r>
      </w:hyperlink>
    </w:p>
    <w:p w:rsidR="00000000" w:rsidRDefault="002148D9">
      <w:pPr>
        <w:jc w:val="both"/>
      </w:pPr>
      <w:hyperlink r:id="rId19" w:anchor="sub_id=505" w:history="1">
        <w:r>
          <w:rPr>
            <w:rStyle w:val="a4"/>
            <w:i/>
            <w:iCs/>
          </w:rPr>
          <w:t>5.5 Ограждение площадок сельскохозяйственных пред</w:t>
        </w:r>
        <w:r>
          <w:rPr>
            <w:rStyle w:val="a4"/>
            <w:i/>
            <w:iCs/>
          </w:rPr>
          <w:t xml:space="preserve">приятий </w:t>
        </w:r>
      </w:hyperlink>
    </w:p>
    <w:p w:rsidR="00000000" w:rsidRDefault="002148D9">
      <w:pPr>
        <w:jc w:val="both"/>
      </w:pPr>
      <w:hyperlink r:id="rId20" w:anchor="sub_id=506" w:history="1">
        <w:r>
          <w:rPr>
            <w:rStyle w:val="a4"/>
            <w:i/>
            <w:iCs/>
          </w:rPr>
          <w:t xml:space="preserve">5.6 Размещение инженерных сетей </w:t>
        </w:r>
      </w:hyperlink>
    </w:p>
    <w:p w:rsidR="00000000" w:rsidRDefault="002148D9">
      <w:pPr>
        <w:jc w:val="both"/>
      </w:pPr>
      <w:hyperlink r:id="rId21" w:anchor="sub_id=600" w:history="1">
        <w:r>
          <w:rPr>
            <w:rStyle w:val="a4"/>
            <w:i/>
            <w:iCs/>
          </w:rPr>
          <w:t>6 ТРЕБОВАНИЯ ПО ПОЖАРНОЙ БЕЗОПАСНОСТИ</w:t>
        </w:r>
      </w:hyperlink>
    </w:p>
    <w:p w:rsidR="00000000" w:rsidRDefault="002148D9">
      <w:pPr>
        <w:jc w:val="both"/>
      </w:pPr>
      <w:hyperlink r:id="rId22" w:anchor="sub_id=700" w:history="1">
        <w:r>
          <w:rPr>
            <w:rStyle w:val="a4"/>
            <w:i/>
            <w:iCs/>
          </w:rPr>
          <w:t>7 ТРЕБОВАНИЯ К БЕЗОПАСНОСТИ ОТ НЕСЧАСТНЫХ СЛУЧАЕВ И ДОСТУПНОСТИ ПРИ ПОЛЬЗОВАНИИ</w:t>
        </w:r>
      </w:hyperlink>
    </w:p>
    <w:p w:rsidR="00000000" w:rsidRDefault="002148D9">
      <w:pPr>
        <w:jc w:val="both"/>
      </w:pPr>
      <w:hyperlink r:id="rId23" w:anchor="sub_id=701" w:history="1">
        <w:r>
          <w:rPr>
            <w:rStyle w:val="a4"/>
            <w:i/>
            <w:iCs/>
          </w:rPr>
          <w:t>7.1 Нормативные требования</w:t>
        </w:r>
      </w:hyperlink>
    </w:p>
    <w:p w:rsidR="00000000" w:rsidRDefault="002148D9">
      <w:pPr>
        <w:jc w:val="both"/>
      </w:pPr>
      <w:hyperlink r:id="rId24" w:anchor="sub_id=702" w:history="1">
        <w:r>
          <w:rPr>
            <w:rStyle w:val="a4"/>
            <w:i/>
            <w:iCs/>
          </w:rPr>
          <w:t>7.2 Въезды, проезды и расстояния между зданиями и сооружениями</w:t>
        </w:r>
      </w:hyperlink>
    </w:p>
    <w:p w:rsidR="00000000" w:rsidRDefault="002148D9">
      <w:pPr>
        <w:jc w:val="both"/>
      </w:pPr>
      <w:hyperlink r:id="rId25" w:anchor="sub_id=703" w:history="1">
        <w:r>
          <w:rPr>
            <w:rStyle w:val="a4"/>
            <w:i/>
            <w:iCs/>
          </w:rPr>
          <w:t>7.3 Доступность территории для и</w:t>
        </w:r>
        <w:r>
          <w:rPr>
            <w:rStyle w:val="a4"/>
            <w:i/>
            <w:iCs/>
          </w:rPr>
          <w:t>нвалидов и маломобильных групп населения</w:t>
        </w:r>
      </w:hyperlink>
    </w:p>
    <w:p w:rsidR="00000000" w:rsidRDefault="002148D9">
      <w:bookmarkStart w:id="2" w:name="ContentEnd"/>
      <w:bookmarkEnd w:id="2"/>
      <w:r>
        <w:t> </w:t>
      </w:r>
    </w:p>
    <w:p w:rsidR="00000000" w:rsidRDefault="002148D9">
      <w:r>
        <w:rPr>
          <w:rStyle w:val="s0"/>
        </w:rPr>
        <w:t> </w:t>
      </w:r>
    </w:p>
    <w:p w:rsidR="00000000" w:rsidRDefault="002148D9">
      <w:pPr>
        <w:jc w:val="center"/>
      </w:pPr>
      <w:r>
        <w:rPr>
          <w:rStyle w:val="s1"/>
        </w:rPr>
        <w:t>ВВЕДЕНИЕ</w:t>
      </w:r>
    </w:p>
    <w:p w:rsidR="00000000" w:rsidRDefault="002148D9">
      <w:pPr>
        <w:jc w:val="center"/>
      </w:pPr>
      <w:r>
        <w:rPr>
          <w:rStyle w:val="s1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Настоящие строительные нормы разработаны в соответствии с требованиями </w:t>
      </w:r>
      <w:hyperlink r:id="rId26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зданий и сооружений, строительных материалов и изделий», а также иных нормативных правовых актов Республики Казахстан и других нормативных технических документов в области технического регулирования в соответствие с зарубежными а</w:t>
      </w:r>
      <w:r>
        <w:rPr>
          <w:rStyle w:val="s0"/>
        </w:rPr>
        <w:t xml:space="preserve">налогами, применяющимися в экономически развитых странах. </w:t>
      </w:r>
    </w:p>
    <w:p w:rsidR="00000000" w:rsidRDefault="002148D9">
      <w:pPr>
        <w:ind w:firstLine="400"/>
        <w:jc w:val="both"/>
      </w:pPr>
      <w:r>
        <w:rPr>
          <w:rStyle w:val="s0"/>
        </w:rPr>
        <w:t>Главная направленность настоящих строительных норм - обеспечение охраняемых законом потребностей граждан и общества в создании благоприятной и экологически безопасной среды трудовой деятельности на</w:t>
      </w:r>
      <w:r>
        <w:rPr>
          <w:rStyle w:val="s0"/>
        </w:rPr>
        <w:t xml:space="preserve"> производстве, совершенствование государственного регулирования архитектурной, градостроительной и строительной деятельности,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Настоящие</w:t>
      </w:r>
      <w:r>
        <w:rPr>
          <w:rStyle w:val="s0"/>
        </w:rPr>
        <w:t xml:space="preserve"> строительные нормы: </w:t>
      </w:r>
    </w:p>
    <w:p w:rsidR="00000000" w:rsidRDefault="002148D9">
      <w:pPr>
        <w:ind w:firstLine="400"/>
        <w:jc w:val="both"/>
      </w:pPr>
      <w:r>
        <w:rPr>
          <w:rStyle w:val="s0"/>
        </w:rPr>
        <w:t>- устанавливают цели нормативных требований к схемам размещения и архитектурно-планировочной организации сельскохозяйственных предприятий;</w:t>
      </w:r>
    </w:p>
    <w:p w:rsidR="00000000" w:rsidRDefault="002148D9">
      <w:pPr>
        <w:ind w:firstLine="400"/>
        <w:jc w:val="both"/>
      </w:pPr>
      <w:r>
        <w:rPr>
          <w:rStyle w:val="s0"/>
        </w:rPr>
        <w:t>- формулируют функциональные требования к проектированию генеральных планов сельскохозяйственны</w:t>
      </w:r>
      <w:r>
        <w:rPr>
          <w:rStyle w:val="s0"/>
        </w:rPr>
        <w:t>х предприятий.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jc w:val="center"/>
      </w:pPr>
      <w:r>
        <w:rPr>
          <w:rStyle w:val="s1"/>
        </w:rPr>
        <w:t>1 ОБЛАСТЬ ПРИМЕНЕНИЯ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Настоящие строительные нормы распространяются на проектирование планировочной организации территории (далее - генеральных планов) новых, расширяемых и реконструируемых сельскохозяйственных предприятий, а также на р</w:t>
      </w:r>
      <w:r>
        <w:rPr>
          <w:rStyle w:val="s0"/>
        </w:rPr>
        <w:t xml:space="preserve">азработку схем планировочной организации территорий производственных зон сельских поселений в целях обеспечения требований </w:t>
      </w:r>
      <w:hyperlink r:id="rId27" w:history="1">
        <w:r>
          <w:rPr>
            <w:rStyle w:val="a4"/>
          </w:rPr>
          <w:t>Закона</w:t>
        </w:r>
      </w:hyperlink>
      <w:r>
        <w:rPr>
          <w:rStyle w:val="s0"/>
        </w:rPr>
        <w:t xml:space="preserve"> Республики Казахстан «Об архитектурной, градостроительной и ст</w:t>
      </w:r>
      <w:r>
        <w:rPr>
          <w:rStyle w:val="s0"/>
        </w:rPr>
        <w:t xml:space="preserve">роительной деятельности в Республике Казахстан», </w:t>
      </w:r>
      <w:hyperlink r:id="rId28" w:history="1">
        <w:r>
          <w:rPr>
            <w:rStyle w:val="a4"/>
          </w:rPr>
          <w:t>Земельного кодекса</w:t>
        </w:r>
      </w:hyperlink>
      <w:r>
        <w:rPr>
          <w:rStyle w:val="s0"/>
        </w:rPr>
        <w:t xml:space="preserve"> Республики Казахстан.</w:t>
      </w:r>
    </w:p>
    <w:p w:rsidR="00000000" w:rsidRDefault="002148D9">
      <w:pPr>
        <w:ind w:firstLine="400"/>
        <w:jc w:val="both"/>
      </w:pPr>
      <w:r>
        <w:rPr>
          <w:rStyle w:val="s0"/>
        </w:rPr>
        <w:t>Положения настоящих строительных норм следует соблюдать при разработке генеральных планов сельскохозяйственных предприятий различных форм собственности и различных организационно-правовых форм.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jc w:val="center"/>
      </w:pPr>
      <w:r>
        <w:rPr>
          <w:rStyle w:val="s1"/>
        </w:rPr>
        <w:t>2 НОРМАТИВНЫЕ ССЫЛКИ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Для применения настоящих строительн</w:t>
      </w:r>
      <w:r>
        <w:rPr>
          <w:rStyle w:val="s0"/>
        </w:rPr>
        <w:t>ых норм необходимы следующие ссылочные нормативные документы:</w:t>
      </w:r>
    </w:p>
    <w:p w:rsidR="00000000" w:rsidRDefault="002148D9">
      <w:pPr>
        <w:ind w:firstLine="400"/>
        <w:jc w:val="both"/>
      </w:pPr>
      <w:hyperlink r:id="rId29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№ 242-II. Об архитектурной, градостроительной и строительной деятельности в Респуб</w:t>
      </w:r>
      <w:r>
        <w:rPr>
          <w:rStyle w:val="s0"/>
        </w:rPr>
        <w:t xml:space="preserve">лике Казахстан /с </w:t>
      </w:r>
      <w:r>
        <w:t>изменениями и дополнениями</w:t>
      </w:r>
      <w:r>
        <w:rPr>
          <w:rStyle w:val="s0"/>
        </w:rPr>
        <w:t xml:space="preserve"> по состоянию на 25.03.2011 г.</w:t>
      </w:r>
    </w:p>
    <w:p w:rsidR="00000000" w:rsidRDefault="002148D9">
      <w:pPr>
        <w:ind w:firstLine="400"/>
        <w:jc w:val="both"/>
      </w:pPr>
      <w:hyperlink r:id="rId30" w:history="1">
        <w:r>
          <w:rPr>
            <w:rStyle w:val="a4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09.01.07 № 212-III.</w:t>
      </w:r>
    </w:p>
    <w:p w:rsidR="00000000" w:rsidRDefault="002148D9">
      <w:pPr>
        <w:ind w:firstLine="400"/>
        <w:jc w:val="both"/>
      </w:pPr>
      <w:hyperlink r:id="rId31" w:history="1">
        <w:r>
          <w:rPr>
            <w:rStyle w:val="a4"/>
          </w:rPr>
          <w:t>Земельный кодекс</w:t>
        </w:r>
      </w:hyperlink>
      <w:r>
        <w:t xml:space="preserve"> Республики Казахстан от 20 июня 2003 г. № 442-II ЗРК</w:t>
      </w:r>
      <w:r>
        <w:rPr>
          <w:rStyle w:val="s0"/>
        </w:rPr>
        <w:t>.</w:t>
      </w:r>
    </w:p>
    <w:p w:rsidR="00000000" w:rsidRDefault="002148D9">
      <w:pPr>
        <w:ind w:firstLine="400"/>
        <w:jc w:val="both"/>
      </w:pPr>
      <w:hyperlink r:id="rId32" w:history="1">
        <w:r>
          <w:rPr>
            <w:rStyle w:val="a4"/>
          </w:rPr>
          <w:t>Водный кодекс</w:t>
        </w:r>
      </w:hyperlink>
      <w:r>
        <w:t xml:space="preserve"> Республики Казахстан от 9 июня 2003 г. № 481-II</w:t>
      </w:r>
      <w:r>
        <w:rPr>
          <w:rStyle w:val="s0"/>
        </w:rPr>
        <w:t>.</w:t>
      </w:r>
    </w:p>
    <w:p w:rsidR="00000000" w:rsidRDefault="002148D9">
      <w:pPr>
        <w:ind w:firstLine="400"/>
        <w:jc w:val="both"/>
      </w:pPr>
      <w:hyperlink r:id="rId33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№1202.</w:t>
      </w:r>
    </w:p>
    <w:p w:rsidR="00000000" w:rsidRDefault="002148D9">
      <w:pPr>
        <w:ind w:firstLine="400"/>
        <w:jc w:val="both"/>
      </w:pPr>
      <w:hyperlink r:id="rId34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2148D9">
      <w:pPr>
        <w:ind w:firstLine="400"/>
        <w:jc w:val="both"/>
      </w:pPr>
      <w:hyperlink r:id="rId35" w:anchor="sub_id=100" w:history="1">
        <w:r>
          <w:rPr>
            <w:rStyle w:val="a4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</w:t>
      </w:r>
      <w:r>
        <w:rPr>
          <w:rStyle w:val="s0"/>
        </w:rPr>
        <w:t>, утвержденный постановлением Правительства Республики Казахстан от 29 августа 2008 года № 796.</w:t>
      </w:r>
    </w:p>
    <w:p w:rsidR="00000000" w:rsidRDefault="002148D9">
      <w:pPr>
        <w:ind w:firstLine="400"/>
        <w:jc w:val="both"/>
      </w:pPr>
      <w:hyperlink r:id="rId36" w:history="1">
        <w:r>
          <w:rPr>
            <w:rStyle w:val="a4"/>
          </w:rPr>
          <w:t>СНиП РК 3.01-01-2008</w:t>
        </w:r>
      </w:hyperlink>
      <w:r>
        <w:rPr>
          <w:rStyle w:val="s0"/>
        </w:rPr>
        <w:t xml:space="preserve"> *Градостроительство. Планировка и застройка городских и сельских населенны</w:t>
      </w:r>
      <w:r>
        <w:rPr>
          <w:rStyle w:val="s0"/>
        </w:rPr>
        <w:t>х пунктов.</w:t>
      </w:r>
    </w:p>
    <w:p w:rsidR="00000000" w:rsidRDefault="002148D9">
      <w:pPr>
        <w:ind w:firstLine="400"/>
        <w:jc w:val="both"/>
      </w:pPr>
      <w:hyperlink r:id="rId37" w:history="1">
        <w:r>
          <w:rPr>
            <w:rStyle w:val="a4"/>
          </w:rPr>
          <w:t>СНиП РК 2.04-01-2010</w:t>
        </w:r>
      </w:hyperlink>
      <w:r>
        <w:t xml:space="preserve"> (изд.2011) Строительная климатология</w:t>
      </w:r>
      <w:r>
        <w:rPr>
          <w:rStyle w:val="s0"/>
        </w:rPr>
        <w:t>.</w:t>
      </w:r>
    </w:p>
    <w:p w:rsidR="00000000" w:rsidRDefault="002148D9">
      <w:pPr>
        <w:ind w:firstLine="400"/>
        <w:jc w:val="both"/>
      </w:pPr>
      <w:hyperlink r:id="rId38" w:history="1">
        <w:r>
          <w:rPr>
            <w:rStyle w:val="a4"/>
          </w:rPr>
          <w:t>СНиП РК 2.03-10-2002</w:t>
        </w:r>
      </w:hyperlink>
      <w:r>
        <w:rPr>
          <w:rStyle w:val="s0"/>
        </w:rPr>
        <w:t>* (изд.2006) Инженерная защита в зонах затопления и подтопления.</w:t>
      </w:r>
    </w:p>
    <w:p w:rsidR="00000000" w:rsidRDefault="002148D9">
      <w:pPr>
        <w:ind w:firstLine="400"/>
        <w:jc w:val="both"/>
      </w:pPr>
      <w:hyperlink r:id="rId39" w:history="1">
        <w:r>
          <w:rPr>
            <w:rStyle w:val="a4"/>
          </w:rPr>
          <w:t>СНиП РК 2.03-30-2006</w:t>
        </w:r>
      </w:hyperlink>
      <w:r>
        <w:rPr>
          <w:rStyle w:val="s0"/>
        </w:rPr>
        <w:t xml:space="preserve"> (изд. 2008) Строительство в сейсмических районах.</w:t>
      </w:r>
    </w:p>
    <w:p w:rsidR="00000000" w:rsidRDefault="002148D9">
      <w:pPr>
        <w:ind w:firstLine="400"/>
        <w:jc w:val="both"/>
      </w:pPr>
      <w:hyperlink r:id="rId40" w:history="1">
        <w:r>
          <w:rPr>
            <w:rStyle w:val="a4"/>
          </w:rPr>
          <w:t>СН РК 3.01-03-2011</w:t>
        </w:r>
      </w:hyperlink>
      <w:r>
        <w:rPr>
          <w:rStyle w:val="s0"/>
        </w:rPr>
        <w:t xml:space="preserve"> Генеральные планы промышленных предприятий.</w:t>
      </w:r>
    </w:p>
    <w:p w:rsidR="00000000" w:rsidRDefault="002148D9">
      <w:pPr>
        <w:ind w:firstLine="400"/>
        <w:jc w:val="both"/>
      </w:pPr>
      <w:hyperlink r:id="rId41" w:history="1">
        <w:r>
          <w:rPr>
            <w:rStyle w:val="a4"/>
          </w:rPr>
          <w:t>СН РК 3.03-01-2013</w:t>
        </w:r>
      </w:hyperlink>
      <w:r>
        <w:rPr>
          <w:rStyle w:val="s0"/>
        </w:rPr>
        <w:t xml:space="preserve"> Автомобильные дороги.</w:t>
      </w:r>
    </w:p>
    <w:p w:rsidR="00000000" w:rsidRDefault="002148D9">
      <w:pPr>
        <w:ind w:firstLine="400"/>
        <w:jc w:val="both"/>
      </w:pPr>
      <w:r>
        <w:rPr>
          <w:rStyle w:val="s0"/>
        </w:rPr>
        <w:t>МСН3.02-05-2003 Доступ</w:t>
      </w:r>
      <w:r>
        <w:rPr>
          <w:rStyle w:val="s0"/>
        </w:rPr>
        <w:t>ность зданий и сооружений для маломобильных групп населения.</w:t>
      </w:r>
    </w:p>
    <w:p w:rsidR="00000000" w:rsidRDefault="002148D9">
      <w:pPr>
        <w:ind w:firstLine="400"/>
        <w:jc w:val="both"/>
      </w:pPr>
      <w:hyperlink r:id="rId42" w:history="1">
        <w:r>
          <w:rPr>
            <w:rStyle w:val="a4"/>
          </w:rPr>
          <w:t>СП РК 3.01-104-2012</w:t>
        </w:r>
      </w:hyperlink>
      <w:r>
        <w:rPr>
          <w:rStyle w:val="s0"/>
        </w:rPr>
        <w:t xml:space="preserve"> Генеральные планы сельскохозяйственных предприятий. </w:t>
      </w:r>
    </w:p>
    <w:p w:rsidR="00000000" w:rsidRDefault="002148D9">
      <w:pPr>
        <w:ind w:firstLine="400"/>
        <w:jc w:val="both"/>
      </w:pPr>
      <w:hyperlink r:id="rId43" w:anchor="sub_id=100" w:history="1">
        <w:r>
          <w:rPr>
            <w:rStyle w:val="a4"/>
          </w:rPr>
          <w:t>Санитарно-эпидемиологические правила и нормы</w:t>
        </w:r>
      </w:hyperlink>
      <w:r>
        <w:t xml:space="preserve"> «Санитарно-эпидемиологические требования к проектированию производственных объектов», утвержденные приказом и.о. Министра здравоохранения Республики Казахстан от 8 июля 2005 года № 334</w:t>
      </w:r>
      <w:r>
        <w:rPr>
          <w:rStyle w:val="s0"/>
        </w:rPr>
        <w:t>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При пользовании настоящими строительными нормами целесообразно проверить действие ссылочных документов по информационным каталогам «Перечень нормативных правовых и нормативных технических актов в сфере архитектуры, градостроительства и строител</w:t>
      </w:r>
      <w:r>
        <w:rPr>
          <w:rStyle w:val="s0"/>
        </w:rPr>
        <w:t>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</w:t>
      </w:r>
      <w:r>
        <w:rPr>
          <w:rStyle w:val="s0"/>
        </w:rPr>
        <w:t>янию на текущий год и соответствующим ежемесячно издаваемым информационным бюллетеням-журналам и указателям, опубликованным в текущем году. Если ссылочный документ заменен (изменен), то при пользовании настоящим нормативом следует руководствоваться заменен</w:t>
      </w:r>
      <w:r>
        <w:rPr>
          <w:rStyle w:val="s0"/>
        </w:rPr>
        <w:t>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148D9">
      <w:pPr>
        <w:ind w:firstLine="400"/>
      </w:pPr>
      <w:r>
        <w:t> </w:t>
      </w:r>
    </w:p>
    <w:p w:rsidR="00000000" w:rsidRDefault="002148D9">
      <w:pPr>
        <w:pStyle w:val="1"/>
        <w:spacing w:before="0" w:beforeAutospacing="0"/>
        <w:ind w:firstLine="400"/>
        <w:jc w:val="center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148D9">
      <w:pPr>
        <w:jc w:val="center"/>
      </w:pPr>
      <w:r>
        <w:rPr>
          <w:rStyle w:val="s1"/>
        </w:rPr>
        <w:t>3 ТЕРМИНЫ И ОПРЕДЕЛЕНИЯ</w:t>
      </w:r>
    </w:p>
    <w:p w:rsidR="00000000" w:rsidRDefault="002148D9">
      <w:pPr>
        <w:jc w:val="center"/>
      </w:pPr>
      <w:r>
        <w:rPr>
          <w:rStyle w:val="s1"/>
        </w:rPr>
        <w:t> </w:t>
      </w:r>
    </w:p>
    <w:p w:rsidR="00000000" w:rsidRDefault="002148D9">
      <w:pPr>
        <w:ind w:firstLine="400"/>
        <w:jc w:val="both"/>
      </w:pPr>
      <w:r>
        <w:t>В настоящих строительных нормах применяются следующие терм</w:t>
      </w:r>
      <w:r>
        <w:t>ины с соответствующими определениями:</w:t>
      </w:r>
    </w:p>
    <w:p w:rsidR="00000000" w:rsidRDefault="002148D9">
      <w:pPr>
        <w:ind w:firstLine="400"/>
        <w:jc w:val="both"/>
      </w:pPr>
      <w:r>
        <w:t>3.1</w:t>
      </w:r>
      <w:r>
        <w:rPr>
          <w:b/>
          <w:bCs/>
        </w:rPr>
        <w:t xml:space="preserve"> Цель нормативных требований:</w:t>
      </w:r>
      <w:r>
        <w:t xml:space="preserve"> Формулировка того, что именно должно быть достигнуто выполнением нормативного требования.</w:t>
      </w:r>
    </w:p>
    <w:p w:rsidR="00000000" w:rsidRDefault="002148D9">
      <w:pPr>
        <w:ind w:firstLine="400"/>
        <w:jc w:val="both"/>
      </w:pPr>
      <w:r>
        <w:t>3.2</w:t>
      </w:r>
      <w:r>
        <w:rPr>
          <w:b/>
          <w:bCs/>
        </w:rPr>
        <w:t xml:space="preserve"> Функциональное требование: </w:t>
      </w:r>
      <w:r>
        <w:t>Описание на качественном уровне того, каким образом объект долже</w:t>
      </w:r>
      <w:r>
        <w:t>н функционировать, чтобы обеспечить выполнение цели, которая установлена нормативным требованием.</w:t>
      </w:r>
    </w:p>
    <w:p w:rsidR="00000000" w:rsidRDefault="002148D9">
      <w:pPr>
        <w:ind w:firstLine="400"/>
        <w:jc w:val="both"/>
      </w:pPr>
      <w:r>
        <w:t>3.3</w:t>
      </w:r>
      <w:r>
        <w:rPr>
          <w:b/>
          <w:bCs/>
        </w:rPr>
        <w:t xml:space="preserve"> Вертикальная планировка:</w:t>
      </w:r>
      <w:r>
        <w:t xml:space="preserve"> Организация рельефа на территории предприятия с учетом выполнения наименьшего объема земляных работ и обеспечения отвода поверхно</w:t>
      </w:r>
      <w:r>
        <w:t>стных вод.</w:t>
      </w:r>
    </w:p>
    <w:p w:rsidR="00000000" w:rsidRDefault="002148D9">
      <w:pPr>
        <w:ind w:firstLine="400"/>
        <w:jc w:val="both"/>
      </w:pPr>
      <w:r>
        <w:t>3.4</w:t>
      </w:r>
      <w:r>
        <w:rPr>
          <w:b/>
          <w:bCs/>
        </w:rPr>
        <w:t xml:space="preserve"> Зооветеринарный разрыв: </w:t>
      </w:r>
      <w:r>
        <w:t>Минимальное расстояние между животноводческими предприятиями, препятствующее распространению эпизоотий и других заболеваний животных.</w:t>
      </w:r>
    </w:p>
    <w:p w:rsidR="00000000" w:rsidRDefault="002148D9">
      <w:pPr>
        <w:ind w:firstLine="400"/>
        <w:jc w:val="both"/>
      </w:pPr>
      <w:r>
        <w:t>3.5</w:t>
      </w:r>
      <w:r>
        <w:rPr>
          <w:b/>
          <w:bCs/>
        </w:rPr>
        <w:t xml:space="preserve"> Генеральный план:</w:t>
      </w:r>
      <w:r>
        <w:t xml:space="preserve"> Схема планировочной организации земельного участка; вид строи</w:t>
      </w:r>
      <w:r>
        <w:t xml:space="preserve">тельной документации, регулирующий строительную деятельность в сельских поселениях, определяющий условия безопасности проживания населения, обеспечение необходимых санитарно-гигиенических, экологических требований; является основным юридическим документом </w:t>
      </w:r>
      <w:r>
        <w:t xml:space="preserve">и утверждается в порядке, установленном </w:t>
      </w:r>
      <w:hyperlink r:id="rId44" w:history="1">
        <w:r>
          <w:rPr>
            <w:rStyle w:val="a4"/>
          </w:rPr>
          <w:t>Законом</w:t>
        </w:r>
      </w:hyperlink>
      <w:r>
        <w:t xml:space="preserve"> Республики Казахстан.</w:t>
      </w:r>
    </w:p>
    <w:p w:rsidR="00000000" w:rsidRDefault="002148D9">
      <w:pPr>
        <w:ind w:firstLine="400"/>
        <w:jc w:val="both"/>
      </w:pPr>
      <w:r>
        <w:t>3.6</w:t>
      </w:r>
      <w:r>
        <w:rPr>
          <w:b/>
          <w:bCs/>
        </w:rPr>
        <w:t xml:space="preserve"> Новое строительство:</w:t>
      </w:r>
      <w:r>
        <w:t xml:space="preserve"> Сооружение комплекса объектов основного, подсобного и обслуживающего назначения вновь создаваемых</w:t>
      </w:r>
      <w:r>
        <w:t xml:space="preserve"> предприятий, а также строительство на новой площадке предприятий взамен ликвидируемых предприятий, дальнейшая эксплуатация которых по техническим, экономическим или экологическим условиям признана нецелесообразной. </w:t>
      </w:r>
    </w:p>
    <w:p w:rsidR="00000000" w:rsidRDefault="002148D9">
      <w:pPr>
        <w:ind w:firstLine="400"/>
        <w:jc w:val="both"/>
      </w:pPr>
      <w:r>
        <w:t>3.7</w:t>
      </w:r>
      <w:r>
        <w:rPr>
          <w:b/>
          <w:bCs/>
        </w:rPr>
        <w:t xml:space="preserve"> Окружающая среда</w:t>
      </w:r>
      <w:r>
        <w:t>:</w:t>
      </w:r>
      <w:r>
        <w:rPr>
          <w:b/>
          <w:bCs/>
        </w:rPr>
        <w:t xml:space="preserve"> </w:t>
      </w:r>
      <w:r>
        <w:t xml:space="preserve">Внешняя среда, в </w:t>
      </w:r>
      <w:r>
        <w:t>которой функционирует организация, включая воздух, воду, землю, природные ресурсы, флору, фауну, человека и их взаимодействие.</w:t>
      </w:r>
    </w:p>
    <w:p w:rsidR="00000000" w:rsidRDefault="002148D9">
      <w:pPr>
        <w:ind w:firstLine="400"/>
        <w:jc w:val="both"/>
      </w:pPr>
      <w:r>
        <w:t>3.8</w:t>
      </w:r>
      <w:r>
        <w:rPr>
          <w:b/>
          <w:bCs/>
        </w:rPr>
        <w:t xml:space="preserve"> Объект строительства: </w:t>
      </w:r>
      <w:r>
        <w:t>Здания, сооружения, транспортные и инженерные коммуникации, производственные комплексы и другие виды ра</w:t>
      </w:r>
      <w:r>
        <w:t>бот, выполняемые в пределах предприятия строительными организациями.</w:t>
      </w:r>
    </w:p>
    <w:p w:rsidR="00000000" w:rsidRDefault="002148D9">
      <w:pPr>
        <w:ind w:firstLine="400"/>
        <w:jc w:val="both"/>
      </w:pPr>
      <w:r>
        <w:lastRenderedPageBreak/>
        <w:t>3.9</w:t>
      </w:r>
      <w:r>
        <w:rPr>
          <w:b/>
          <w:bCs/>
        </w:rPr>
        <w:t xml:space="preserve"> Планировка и застройка предприятия: </w:t>
      </w:r>
      <w:r>
        <w:t>Размещение в соответствии с технологическим процессом зданий и сооружений с обеспечением наиболее эффективного использования территории, кратчайших</w:t>
      </w:r>
      <w:r>
        <w:t xml:space="preserve"> транспортных связей между отдельными зданиями, рационального расположения инженерных сетей, высокой степени благоустройства и озеленения территории. </w:t>
      </w:r>
    </w:p>
    <w:p w:rsidR="00000000" w:rsidRDefault="002148D9">
      <w:pPr>
        <w:ind w:firstLine="400"/>
        <w:jc w:val="both"/>
      </w:pPr>
      <w:r>
        <w:t>3.10</w:t>
      </w:r>
      <w:r>
        <w:rPr>
          <w:b/>
          <w:bCs/>
        </w:rPr>
        <w:t xml:space="preserve"> Предприятие: </w:t>
      </w:r>
      <w:r>
        <w:t xml:space="preserve">Комплекс объектов основного, подсобного и обслуживающего назначения. </w:t>
      </w:r>
    </w:p>
    <w:p w:rsidR="00000000" w:rsidRDefault="002148D9">
      <w:pPr>
        <w:ind w:firstLine="400"/>
        <w:jc w:val="both"/>
      </w:pPr>
      <w:r>
        <w:t>3.11</w:t>
      </w:r>
      <w:r>
        <w:rPr>
          <w:b/>
          <w:bCs/>
        </w:rPr>
        <w:t xml:space="preserve"> Реконструкци</w:t>
      </w:r>
      <w:r>
        <w:rPr>
          <w:b/>
          <w:bCs/>
        </w:rPr>
        <w:t xml:space="preserve">я действующих предприятий: </w:t>
      </w:r>
      <w:r>
        <w:t xml:space="preserve">Переустройство существующих объектов основного, подсобного и обслуживающего назначения, связанное с повышением технико-экономического уровня производства. </w:t>
      </w:r>
    </w:p>
    <w:p w:rsidR="00000000" w:rsidRDefault="002148D9">
      <w:pPr>
        <w:ind w:firstLine="400"/>
        <w:jc w:val="both"/>
      </w:pPr>
      <w:r>
        <w:t>3.12</w:t>
      </w:r>
      <w:r>
        <w:rPr>
          <w:b/>
          <w:bCs/>
        </w:rPr>
        <w:t xml:space="preserve"> Рекультивация: </w:t>
      </w:r>
      <w:r>
        <w:t>Восстановление нарушенной хозяйственной деятельностью</w:t>
      </w:r>
      <w:r>
        <w:t xml:space="preserve"> сельскохозяйственного предприятия территории с использованием специальных технологий, направленных на восстановление почв, растительности и нередко ландшафта. </w:t>
      </w:r>
    </w:p>
    <w:p w:rsidR="00000000" w:rsidRDefault="002148D9">
      <w:pPr>
        <w:ind w:firstLine="400"/>
        <w:jc w:val="both"/>
      </w:pPr>
      <w:r>
        <w:t>3.13</w:t>
      </w:r>
      <w:r>
        <w:rPr>
          <w:b/>
          <w:bCs/>
        </w:rPr>
        <w:t xml:space="preserve"> Санитарно-защитная зона: </w:t>
      </w:r>
      <w:r>
        <w:t>Зона пространства и растительности, обеспечивающая уровень безопасности населения при эксплуатации объекта в штатном режиме.</w:t>
      </w:r>
    </w:p>
    <w:p w:rsidR="00000000" w:rsidRDefault="002148D9">
      <w:pPr>
        <w:ind w:firstLine="400"/>
        <w:jc w:val="both"/>
      </w:pPr>
      <w:r>
        <w:t>3.14</w:t>
      </w:r>
      <w:r>
        <w:rPr>
          <w:b/>
          <w:bCs/>
        </w:rPr>
        <w:t xml:space="preserve"> Скотомогильник: </w:t>
      </w:r>
      <w:r>
        <w:t>Территория с захоронением в землю (могилами) трупов павших сельскохозяйственных животных.</w:t>
      </w:r>
    </w:p>
    <w:p w:rsidR="00000000" w:rsidRDefault="002148D9">
      <w:pPr>
        <w:ind w:firstLine="400"/>
        <w:jc w:val="both"/>
      </w:pPr>
      <w:r>
        <w:t>3.15</w:t>
      </w:r>
      <w:r>
        <w:rPr>
          <w:b/>
          <w:bCs/>
        </w:rPr>
        <w:t xml:space="preserve"> Техническое пер</w:t>
      </w:r>
      <w:r>
        <w:rPr>
          <w:b/>
          <w:bCs/>
        </w:rPr>
        <w:t xml:space="preserve">евооружение действующих предприятий: </w:t>
      </w:r>
      <w:r>
        <w:t>Комплекс мероприятий по повышению технико-экономического уровня отдельных производств, участков предприятия на основе внедрения передовой техники и технологии.</w:t>
      </w:r>
    </w:p>
    <w:p w:rsidR="00000000" w:rsidRDefault="002148D9">
      <w:pPr>
        <w:ind w:firstLine="400"/>
        <w:jc w:val="both"/>
      </w:pPr>
      <w:r>
        <w:t> </w:t>
      </w:r>
    </w:p>
    <w:p w:rsidR="00000000" w:rsidRDefault="002148D9">
      <w:pPr>
        <w:pStyle w:val="1"/>
        <w:spacing w:before="0" w:beforeAutospacing="0"/>
        <w:ind w:firstLine="400"/>
        <w:jc w:val="center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148D9">
      <w:pPr>
        <w:jc w:val="center"/>
      </w:pPr>
      <w:r>
        <w:rPr>
          <w:rStyle w:val="s1"/>
        </w:rPr>
        <w:t xml:space="preserve">4 ЦЕЛИ И ФУНКЦИОНАЛЬНЫЕ ТРЕБОВАНИЯ </w:t>
      </w:r>
    </w:p>
    <w:p w:rsidR="00000000" w:rsidRDefault="002148D9">
      <w:pPr>
        <w:jc w:val="center"/>
      </w:pPr>
      <w:r>
        <w:rPr>
          <w:rStyle w:val="s1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4.1 Цели норматив</w:t>
      </w:r>
      <w:r>
        <w:rPr>
          <w:rStyle w:val="s0"/>
          <w:b/>
          <w:bCs/>
        </w:rPr>
        <w:t>ных требований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Целями нормативных требований являются:</w:t>
      </w:r>
    </w:p>
    <w:p w:rsidR="00000000" w:rsidRDefault="002148D9">
      <w:pPr>
        <w:ind w:firstLine="400"/>
        <w:jc w:val="both"/>
      </w:pPr>
      <w:r>
        <w:rPr>
          <w:rStyle w:val="s0"/>
        </w:rPr>
        <w:t>- обеспечение устойчивого функционирования естественных экологических систем, защиты природных комплексов, ландшафтов и особо охраняемых территорий от загрязнения и негативного воздействия хозяйственной и какой-либо другой деятельности;</w:t>
      </w:r>
    </w:p>
    <w:p w:rsidR="00000000" w:rsidRDefault="002148D9">
      <w:pPr>
        <w:ind w:firstLine="400"/>
        <w:jc w:val="both"/>
      </w:pPr>
      <w:r>
        <w:rPr>
          <w:rStyle w:val="s0"/>
        </w:rPr>
        <w:t>- защита жизни и зд</w:t>
      </w:r>
      <w:r>
        <w:rPr>
          <w:rStyle w:val="s0"/>
        </w:rPr>
        <w:t xml:space="preserve">оровья человека от неблагоприятных воздействий среды, включая создание управляемых сред для людей и необходимых условий для различных видов их деятельности; </w:t>
      </w:r>
    </w:p>
    <w:p w:rsidR="00000000" w:rsidRDefault="002148D9">
      <w:pPr>
        <w:ind w:firstLine="400"/>
        <w:jc w:val="both"/>
      </w:pPr>
      <w:r>
        <w:rPr>
          <w:rStyle w:val="s0"/>
        </w:rPr>
        <w:t>- сохранение жизни и здоровья людей, предотвращение угрозы нарушений их санитарной гигиены;</w:t>
      </w:r>
    </w:p>
    <w:p w:rsidR="00000000" w:rsidRDefault="002148D9">
      <w:pPr>
        <w:ind w:firstLine="400"/>
        <w:jc w:val="both"/>
      </w:pPr>
      <w:r>
        <w:rPr>
          <w:rStyle w:val="s0"/>
        </w:rPr>
        <w:t>- эффе</w:t>
      </w:r>
      <w:r>
        <w:rPr>
          <w:rStyle w:val="s0"/>
        </w:rPr>
        <w:t>ктивное использование территорий с рациональным размещением зданий и сооружений, отвечающих технологическим процессам сельскохозяйственного предприятия.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 xml:space="preserve">4.2 Функциональные требования 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Настоящие строительные нормы устанавливают обязательные для применен</w:t>
      </w:r>
      <w:r>
        <w:rPr>
          <w:rStyle w:val="s0"/>
        </w:rPr>
        <w:t xml:space="preserve">ия общие функциональные, гигиенические требования безопасности к проектированию, строительству, реконструкции и техническому перевооружению предприятий, обеспечивающих условия труда, необходимые для сохранения здоровья работающих и охрану окружающей среды </w:t>
      </w:r>
      <w:r>
        <w:rPr>
          <w:rStyle w:val="s0"/>
        </w:rPr>
        <w:t>от воздействия техногенных факторов, в том числе:</w:t>
      </w:r>
    </w:p>
    <w:p w:rsidR="00000000" w:rsidRDefault="002148D9">
      <w:pPr>
        <w:ind w:firstLine="400"/>
        <w:jc w:val="both"/>
      </w:pPr>
      <w:r>
        <w:rPr>
          <w:rStyle w:val="s0"/>
        </w:rPr>
        <w:t>- требования к выбору площадки для размещения новых, расширяемых, реконструируемых, а также существующих объектов сельскохозяйственного направления предъявляются в соответствии с действующими земельным, вод</w:t>
      </w:r>
      <w:r>
        <w:rPr>
          <w:rStyle w:val="s0"/>
        </w:rPr>
        <w:t>ным, лесным, градостроительным и др. законодательствами;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- требования к размещению сельскохозяйственных предприятий на рекреационных территориях (водных, лесных, ландшафтных), в зонах санитарной охраны источников водоснабжения, водоохранных и прибрежных зо</w:t>
      </w:r>
      <w:r>
        <w:rPr>
          <w:rStyle w:val="s0"/>
        </w:rPr>
        <w:t xml:space="preserve">нах рек, морей, охранных зонах курортов; </w:t>
      </w:r>
    </w:p>
    <w:p w:rsidR="00000000" w:rsidRDefault="002148D9">
      <w:pPr>
        <w:ind w:firstLine="400"/>
        <w:jc w:val="both"/>
      </w:pPr>
      <w:r>
        <w:rPr>
          <w:rStyle w:val="s0"/>
        </w:rPr>
        <w:t>- требования к разработке схем генеральных планов производственных зон сельских населенных пунктов и генеральных планов сельскохозяйственных предприятий, где следует предусматривать:</w:t>
      </w:r>
    </w:p>
    <w:p w:rsidR="00000000" w:rsidRDefault="002148D9">
      <w:pPr>
        <w:ind w:firstLine="400"/>
        <w:jc w:val="both"/>
      </w:pPr>
      <w:r>
        <w:rPr>
          <w:rStyle w:val="s0"/>
        </w:rPr>
        <w:t>а) планировочную увязку террито</w:t>
      </w:r>
      <w:r>
        <w:rPr>
          <w:rStyle w:val="s0"/>
        </w:rPr>
        <w:t>рий сельскохозяйственных предприятий с селитебной зоной и с другими сельскохозяйственными предприятиями в составе производственной зоны;</w:t>
      </w:r>
    </w:p>
    <w:p w:rsidR="00000000" w:rsidRDefault="002148D9">
      <w:pPr>
        <w:ind w:firstLine="400"/>
        <w:jc w:val="both"/>
      </w:pPr>
      <w:r>
        <w:rPr>
          <w:rStyle w:val="s0"/>
        </w:rPr>
        <w:t>б) экономически целесообразное кооперирование сельскохозяйственных и промышленных предприятий на одном земельном участк</w:t>
      </w:r>
      <w:r>
        <w:rPr>
          <w:rStyle w:val="s0"/>
        </w:rPr>
        <w:t>е и организацию общих объектов подсобного и обслуживающего назначения;</w:t>
      </w:r>
    </w:p>
    <w:p w:rsidR="00000000" w:rsidRDefault="002148D9">
      <w:pPr>
        <w:ind w:firstLine="400"/>
        <w:jc w:val="both"/>
      </w:pPr>
      <w:r>
        <w:rPr>
          <w:rStyle w:val="s0"/>
        </w:rPr>
        <w:t>в) размещение предприятий, зданий и сооружений, в том числе и инженерных сетей, соблюдая соответствующие минимальные расстояния между ними;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г) мероприятия по охране окружающей среды от </w:t>
      </w:r>
      <w:r>
        <w:rPr>
          <w:rStyle w:val="s0"/>
        </w:rPr>
        <w:t>загрязнения производственными выбросами и стоками и мероприятия по обезвреживанию, использованию и захоронению отходов;</w:t>
      </w:r>
    </w:p>
    <w:p w:rsidR="00000000" w:rsidRDefault="002148D9">
      <w:pPr>
        <w:ind w:firstLine="400"/>
        <w:jc w:val="both"/>
      </w:pPr>
      <w:r>
        <w:rPr>
          <w:rStyle w:val="s0"/>
        </w:rPr>
        <w:t>д) возможность расширения предприятий;</w:t>
      </w:r>
    </w:p>
    <w:p w:rsidR="00000000" w:rsidRDefault="002148D9">
      <w:pPr>
        <w:ind w:firstLine="400"/>
        <w:jc w:val="both"/>
      </w:pPr>
      <w:r>
        <w:rPr>
          <w:rStyle w:val="s0"/>
        </w:rPr>
        <w:t>е) осуществление строительных и монтажных работ индустриальными методами;</w:t>
      </w:r>
    </w:p>
    <w:p w:rsidR="00000000" w:rsidRDefault="002148D9">
      <w:pPr>
        <w:ind w:firstLine="400"/>
        <w:jc w:val="both"/>
      </w:pPr>
      <w:r>
        <w:rPr>
          <w:rStyle w:val="s0"/>
        </w:rPr>
        <w:t>ж) возможность строительства и ввода предприятий в эксплуатацию пусковыми комплексами или очередями;</w:t>
      </w:r>
    </w:p>
    <w:p w:rsidR="00000000" w:rsidRDefault="002148D9">
      <w:pPr>
        <w:ind w:firstLine="400"/>
        <w:jc w:val="both"/>
      </w:pPr>
      <w:r>
        <w:rPr>
          <w:rStyle w:val="s0"/>
        </w:rPr>
        <w:t>з) восстановление (рекультивацию) земель, нарушенных при строительстве, и нанесен</w:t>
      </w:r>
      <w:r>
        <w:rPr>
          <w:rStyle w:val="s0"/>
        </w:rPr>
        <w:t>ие снимаемого плодородного слоя почвы на малопродуктивные земли;</w:t>
      </w:r>
    </w:p>
    <w:p w:rsidR="00000000" w:rsidRDefault="002148D9">
      <w:pPr>
        <w:ind w:firstLine="400"/>
        <w:jc w:val="both"/>
      </w:pPr>
      <w:r>
        <w:rPr>
          <w:rStyle w:val="s0"/>
        </w:rPr>
        <w:t>и) технико-экономическую эффективность планировочных решений.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 xml:space="preserve">5.1 Размещение производственных зон и предприятий 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5.1.1 Сельскохозяйственные пред</w:t>
      </w:r>
      <w:r>
        <w:rPr>
          <w:rStyle w:val="s0"/>
        </w:rPr>
        <w:t xml:space="preserve">приятия следует размещать в производственных зонах в соответствии с утвержденными в установленном порядке проектами планировки и застройки населенных пунктов и в соответствии с требованиями </w:t>
      </w:r>
      <w:hyperlink r:id="rId45" w:history="1">
        <w:r>
          <w:rPr>
            <w:rStyle w:val="a4"/>
          </w:rPr>
          <w:t>С</w:t>
        </w:r>
        <w:r>
          <w:rPr>
            <w:rStyle w:val="a4"/>
          </w:rPr>
          <w:t>НиП РК 3.01-01</w:t>
        </w:r>
      </w:hyperlink>
      <w:r>
        <w:rPr>
          <w:rStyle w:val="s0"/>
        </w:rPr>
        <w:t xml:space="preserve"> «Градостроительство. Планировка и застройка городских и сельских населенных пунктов».</w:t>
      </w:r>
    </w:p>
    <w:p w:rsidR="00000000" w:rsidRDefault="002148D9">
      <w:pPr>
        <w:ind w:firstLine="400"/>
        <w:jc w:val="both"/>
      </w:pPr>
      <w:r>
        <w:rPr>
          <w:rStyle w:val="s0"/>
        </w:rPr>
        <w:t>5.1.2 В производственной зоне сельских поселений следует размещать животноводческие, птицеводческие и звероводческие предприятия, склады твердых минеральны</w:t>
      </w:r>
      <w:r>
        <w:rPr>
          <w:rStyle w:val="s0"/>
        </w:rPr>
        <w:t xml:space="preserve">х удобрений и мелиорантов, склады жидких средств химизации и пестицидов, предприятия по разведению и обработке тутового шелкопряда, послеуборочной обработки зерна и семян различных культур и трав, предприятия по хранению и переработке сельскохозяйственной </w:t>
      </w:r>
      <w:r>
        <w:rPr>
          <w:rStyle w:val="s0"/>
        </w:rPr>
        <w:t>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машинно-испытательные станции, машинно-технологические станции, инновацион</w:t>
      </w:r>
      <w:r>
        <w:rPr>
          <w:rStyle w:val="s0"/>
        </w:rPr>
        <w:t>ные центры, ветеринарные учреждения, теплицы, тепличные комбинаты для выращивания овощей и рассады, парники, промысловые цехи, материальные склады, транспортные, энергетические и другие объекты, связанные с проектируемыми предприятиями, а также коммуникаци</w:t>
      </w:r>
      <w:r>
        <w:rPr>
          <w:rStyle w:val="s0"/>
        </w:rPr>
        <w:t>и, обеспечивающие внутренние и внешние связи.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Размещать и определять мощности животноводческих и птицеводческих предприятий следует исходя из наличия земель, для которых должны быть использованы органические удобрения, содержащиеся в отходах п</w:t>
      </w:r>
      <w:r>
        <w:rPr>
          <w:rStyle w:val="s0"/>
        </w:rPr>
        <w:t>роизводства этих предприятий.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5.1.3 Для размещения сельскохозяйственных предприятий следует выбирать площадки и трассы на землях, непригодных для сельского хозяйства, или на сельскохозяйственных угодьях худшего качества.</w:t>
      </w:r>
    </w:p>
    <w:p w:rsidR="00000000" w:rsidRDefault="002148D9">
      <w:pPr>
        <w:ind w:firstLine="400"/>
        <w:jc w:val="both"/>
      </w:pPr>
      <w:r>
        <w:rPr>
          <w:rStyle w:val="s0"/>
        </w:rPr>
        <w:t>При размещении сельскохозяйственн</w:t>
      </w:r>
      <w:r>
        <w:rPr>
          <w:rStyle w:val="s0"/>
        </w:rPr>
        <w:t xml:space="preserve">ых предприятий вблизи водных объектов следует руководствоваться </w:t>
      </w:r>
      <w:hyperlink r:id="rId46" w:history="1">
        <w:r>
          <w:rPr>
            <w:rStyle w:val="a4"/>
          </w:rPr>
          <w:t>Водным кодексом</w:t>
        </w:r>
      </w:hyperlink>
      <w:r>
        <w:t xml:space="preserve"> Республики Казахстан от 9 июня 2003 г. № 481-II</w:t>
      </w:r>
    </w:p>
    <w:p w:rsidR="00000000" w:rsidRDefault="002148D9">
      <w:pPr>
        <w:ind w:firstLine="400"/>
        <w:jc w:val="both"/>
      </w:pPr>
      <w:r>
        <w:rPr>
          <w:rStyle w:val="s0"/>
        </w:rPr>
        <w:t>Размещение сельскохозяйственных предприятий на землях государств</w:t>
      </w:r>
      <w:r>
        <w:rPr>
          <w:rStyle w:val="s0"/>
        </w:rPr>
        <w:t>енного лесного фонда допускается на участках, не покрытых лесом или занятых кустарниками и малоценными насаждениями, по согласованию с органами государственного управления.</w:t>
      </w:r>
    </w:p>
    <w:p w:rsidR="00000000" w:rsidRDefault="002148D9">
      <w:pPr>
        <w:ind w:firstLine="400"/>
        <w:jc w:val="both"/>
      </w:pPr>
      <w:r>
        <w:rPr>
          <w:rStyle w:val="s0"/>
        </w:rPr>
        <w:t>Размещение сельскохозяйственных предприятий на пашнях, на осушенных землях и землях</w:t>
      </w:r>
      <w:r>
        <w:rPr>
          <w:rStyle w:val="s0"/>
        </w:rPr>
        <w:t>, занятых многолетними плодовыми насаждениями, водоохранными, защитными и другими лесами первой группы, допускается лишь в исключительных случаях с разрешения органов государственного управления.</w:t>
      </w:r>
    </w:p>
    <w:p w:rsidR="00000000" w:rsidRDefault="002148D9">
      <w:pPr>
        <w:ind w:firstLine="400"/>
        <w:jc w:val="both"/>
      </w:pPr>
      <w:r>
        <w:rPr>
          <w:rStyle w:val="s0"/>
        </w:rPr>
        <w:t>5.1.4 Не допускается размещение сельскохозяйственных предпри</w:t>
      </w:r>
      <w:r>
        <w:rPr>
          <w:rStyle w:val="s0"/>
        </w:rPr>
        <w:t xml:space="preserve">ятий в зонах возможного катастрофического затопления, разрушения плотин или дамб, в соответствии с </w:t>
      </w:r>
      <w:hyperlink r:id="rId47" w:history="1">
        <w:r>
          <w:rPr>
            <w:rStyle w:val="a4"/>
          </w:rPr>
          <w:t>СНиП РК 2.03-10</w:t>
        </w:r>
      </w:hyperlink>
      <w:r>
        <w:rPr>
          <w:rStyle w:val="s0"/>
        </w:rPr>
        <w:t xml:space="preserve"> (изд.2006) Инженерная защита в зонах затопления и подтопления.</w:t>
      </w:r>
    </w:p>
    <w:p w:rsidR="00000000" w:rsidRDefault="002148D9">
      <w:pPr>
        <w:ind w:firstLine="400"/>
        <w:jc w:val="both"/>
      </w:pPr>
      <w:r>
        <w:rPr>
          <w:rStyle w:val="s0"/>
        </w:rPr>
        <w:t>5.1.5 При раз</w:t>
      </w:r>
      <w:r>
        <w:rPr>
          <w:rStyle w:val="s0"/>
        </w:rPr>
        <w:t xml:space="preserve">мещении сельскохозяйственных предприятий расстояния между ними следует назначать исходя из санитарно-защитных зон, в соответствии с </w:t>
      </w:r>
      <w:hyperlink r:id="rId48" w:anchor="sub_id=100" w:history="1">
        <w:r>
          <w:rPr>
            <w:rStyle w:val="a4"/>
          </w:rPr>
          <w:t>СанПиН</w:t>
        </w:r>
      </w:hyperlink>
      <w:r>
        <w:t xml:space="preserve"> </w:t>
      </w:r>
      <w:r>
        <w:t>«Санитарно-эпидемиологические требования к проектированию производственных объектов», от 8 июля 2005 года № 334</w:t>
      </w:r>
      <w:r>
        <w:rPr>
          <w:rStyle w:val="s0"/>
        </w:rPr>
        <w:t xml:space="preserve">, в соответствии с нормами технологического проектирования и с учетом противопожарных требований, в соответствии с </w:t>
      </w:r>
      <w:hyperlink r:id="rId49" w:anchor="sub_id=100" w:history="1">
        <w:r>
          <w:rPr>
            <w:rStyle w:val="a4"/>
          </w:rPr>
          <w:t>техническим регламентом</w:t>
        </w:r>
      </w:hyperlink>
      <w:r>
        <w:rPr>
          <w:rStyle w:val="s0"/>
        </w:rPr>
        <w:t xml:space="preserve"> «Общие требования к пожарной безопасности», утвержденным постановлением Правительства РК от 16 января 2009 года № 14.</w:t>
      </w:r>
    </w:p>
    <w:p w:rsidR="00000000" w:rsidRDefault="002148D9">
      <w:pPr>
        <w:ind w:firstLine="400"/>
        <w:jc w:val="both"/>
      </w:pPr>
      <w:r>
        <w:rPr>
          <w:rStyle w:val="s0"/>
        </w:rPr>
        <w:t>Показатели минимальной плотности застройки площадок сельскохозя</w:t>
      </w:r>
      <w:r>
        <w:rPr>
          <w:rStyle w:val="s0"/>
        </w:rPr>
        <w:t>йственных предприятий приведены в своде правил.</w:t>
      </w:r>
    </w:p>
    <w:p w:rsidR="00000000" w:rsidRDefault="002148D9">
      <w:pPr>
        <w:ind w:firstLine="400"/>
        <w:jc w:val="both"/>
      </w:pPr>
      <w:r>
        <w:rPr>
          <w:rStyle w:val="s0"/>
        </w:rPr>
        <w:t>5.1.6 Трассы линий электропередачи, связи и других линейных сооружений местного значения следует размещать по границам полей севооборотов вдоль дорог, лесополос, существующих трасс с таким расчетом, чтобы обе</w:t>
      </w:r>
      <w:r>
        <w:rPr>
          <w:rStyle w:val="s0"/>
        </w:rPr>
        <w:t xml:space="preserve">спечивался свободный доступ к коммуникациям с территории, не занятой сельскохозяйственными угодьями, с учетом </w:t>
      </w:r>
      <w:hyperlink r:id="rId50" w:history="1">
        <w:r>
          <w:rPr>
            <w:rStyle w:val="a4"/>
          </w:rPr>
          <w:t>РДС РК 4.04-191</w:t>
        </w:r>
      </w:hyperlink>
      <w:r>
        <w:rPr>
          <w:rStyle w:val="s0"/>
        </w:rPr>
        <w:t>. Методические указания по проектированию городских и поселковых э</w:t>
      </w:r>
      <w:r>
        <w:rPr>
          <w:rStyle w:val="s0"/>
        </w:rPr>
        <w:t>лектрических сетей.</w:t>
      </w:r>
    </w:p>
    <w:p w:rsidR="00000000" w:rsidRDefault="002148D9">
      <w:pPr>
        <w:ind w:firstLine="400"/>
        <w:jc w:val="both"/>
      </w:pPr>
      <w:r>
        <w:rPr>
          <w:rStyle w:val="s0"/>
        </w:rPr>
        <w:t>5.1.7 Размещение сельскохозяйственных предприятий, зданий и сооружений не допускается:</w:t>
      </w:r>
    </w:p>
    <w:p w:rsidR="00000000" w:rsidRDefault="002148D9">
      <w:pPr>
        <w:ind w:firstLine="400"/>
        <w:jc w:val="both"/>
      </w:pPr>
      <w:r>
        <w:rPr>
          <w:rStyle w:val="s0"/>
        </w:rPr>
        <w:t>1) на месте бывших полигонов для бытовых отходов, очистных сооружений, скотомогильников, кожсырьевых предприятий;</w:t>
      </w:r>
    </w:p>
    <w:p w:rsidR="00000000" w:rsidRDefault="002148D9">
      <w:pPr>
        <w:ind w:firstLine="400"/>
        <w:jc w:val="both"/>
      </w:pPr>
      <w:r>
        <w:rPr>
          <w:rStyle w:val="s0"/>
        </w:rPr>
        <w:t>2) на площадях залегания полезных и</w:t>
      </w:r>
      <w:r>
        <w:rPr>
          <w:rStyle w:val="s0"/>
        </w:rPr>
        <w:t>скопаемых без согласования с государственными органами по недропользованию;</w:t>
      </w:r>
    </w:p>
    <w:p w:rsidR="00000000" w:rsidRDefault="002148D9">
      <w:pPr>
        <w:ind w:firstLine="400"/>
        <w:jc w:val="both"/>
      </w:pPr>
      <w:r>
        <w:rPr>
          <w:rStyle w:val="s0"/>
        </w:rPr>
        <w:t>3) в опасных зонах отвалов породы угольных и сланцевых шахт и обогатительных фабрик;</w:t>
      </w:r>
    </w:p>
    <w:p w:rsidR="00000000" w:rsidRDefault="002148D9">
      <w:pPr>
        <w:ind w:firstLine="400"/>
        <w:jc w:val="both"/>
      </w:pPr>
      <w:r>
        <w:rPr>
          <w:rStyle w:val="s0"/>
        </w:rPr>
        <w:t>4) в зонах оползней, селевых потоков и снежных лавин, которые могут угрожать застройке и эксплу</w:t>
      </w:r>
      <w:r>
        <w:rPr>
          <w:rStyle w:val="s0"/>
        </w:rPr>
        <w:t>атации предприятий, зданий и сооружений;</w:t>
      </w:r>
    </w:p>
    <w:p w:rsidR="00000000" w:rsidRDefault="002148D9">
      <w:pPr>
        <w:ind w:firstLine="400"/>
        <w:jc w:val="both"/>
      </w:pPr>
      <w:r>
        <w:rPr>
          <w:rStyle w:val="s0"/>
        </w:rPr>
        <w:t>5) в зонах санитарной охраны источников водоснабжения и минеральных источников во всех зонах округов санитарной, горно-санитарной охраны лечебно-оздоровительных местностей и курортов;</w:t>
      </w:r>
    </w:p>
    <w:p w:rsidR="00000000" w:rsidRDefault="002148D9">
      <w:pPr>
        <w:ind w:firstLine="400"/>
        <w:jc w:val="both"/>
      </w:pPr>
      <w:r>
        <w:rPr>
          <w:rStyle w:val="s0"/>
        </w:rPr>
        <w:t>6) на землях зеленых зон городов;</w:t>
      </w:r>
    </w:p>
    <w:p w:rsidR="00000000" w:rsidRDefault="002148D9">
      <w:pPr>
        <w:ind w:firstLine="400"/>
        <w:jc w:val="both"/>
      </w:pPr>
      <w:r>
        <w:rPr>
          <w:rStyle w:val="s0"/>
        </w:rPr>
        <w:t>7) на земельных участках, загрязненных</w:t>
      </w:r>
      <w:r>
        <w:rPr>
          <w:rStyle w:val="s0"/>
        </w:rPr>
        <w:t xml:space="preserve"> органическими и радиоактивными отходами, до истечения сроков, установленных органами надзора;</w:t>
      </w:r>
    </w:p>
    <w:p w:rsidR="00000000" w:rsidRDefault="002148D9">
      <w:pPr>
        <w:ind w:firstLine="400"/>
        <w:jc w:val="both"/>
      </w:pPr>
      <w:r>
        <w:rPr>
          <w:rStyle w:val="s0"/>
        </w:rPr>
        <w:t>8) на землях заповедников;</w:t>
      </w:r>
    </w:p>
    <w:p w:rsidR="00000000" w:rsidRDefault="002148D9">
      <w:pPr>
        <w:ind w:firstLine="400"/>
        <w:jc w:val="both"/>
      </w:pPr>
      <w:r>
        <w:rPr>
          <w:rStyle w:val="s0"/>
        </w:rPr>
        <w:t>9) на землях особо охраняемых природных территорий, в том числе в зонах охраны объектов культурного наследия, к которым относятся объе</w:t>
      </w:r>
      <w:r>
        <w:rPr>
          <w:rStyle w:val="s0"/>
        </w:rPr>
        <w:t xml:space="preserve">кты истории, культуры, архитектуры и градостроительства, на основании </w:t>
      </w:r>
      <w:hyperlink r:id="rId51" w:history="1">
        <w:r>
          <w:rPr>
            <w:rStyle w:val="a4"/>
          </w:rPr>
          <w:t>РДС РК 1.02-01</w:t>
        </w:r>
      </w:hyperlink>
      <w:r>
        <w:rPr>
          <w:rStyle w:val="s0"/>
        </w:rPr>
        <w:t xml:space="preserve"> «Инструкция о порядке разработки, согласования, экспертизы, утверждения и составе проектной документации н</w:t>
      </w:r>
      <w:r>
        <w:rPr>
          <w:rStyle w:val="s0"/>
        </w:rPr>
        <w:t xml:space="preserve">а </w:t>
      </w:r>
      <w:r>
        <w:rPr>
          <w:rStyle w:val="s0"/>
        </w:rPr>
        <w:lastRenderedPageBreak/>
        <w:t>реконструкцию и реновацию памятников архитектуры и градостроительства Республики Казахстан».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ПРИМЕЧАНИЕ 1 Размещение животноводческих, птицеводческих и звероводческих предприятий запрещается в зонах рек и озер. 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2 Размещение сельскохозяйстве</w:t>
      </w:r>
      <w:r>
        <w:rPr>
          <w:rStyle w:val="s0"/>
        </w:rPr>
        <w:t xml:space="preserve">нных предприятий, зданий, сооружений во втором поясе зоны санитарной охраны источников водоснабжения населенных пунктов допускается в соответствии с </w:t>
      </w:r>
      <w:hyperlink r:id="rId52" w:history="1">
        <w:r>
          <w:rPr>
            <w:rStyle w:val="a4"/>
          </w:rPr>
          <w:t>Санитарно-эпидемиологические правила и нор</w:t>
        </w:r>
        <w:r>
          <w:rPr>
            <w:rStyle w:val="a4"/>
          </w:rPr>
          <w:t>мы</w:t>
        </w:r>
      </w:hyperlink>
      <w:r>
        <w:t xml:space="preserve"> «Санитарно-эпидемиологические требования к проектированию производственных объектов», от 8 июля 2005 года № 334</w:t>
      </w:r>
      <w:r>
        <w:rPr>
          <w:rStyle w:val="s0"/>
        </w:rPr>
        <w:t>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3 Размещение свиноводческих комплексов промышленного типа и птицефабрик во втором поясе зоны санитарной охраны источников водосна</w:t>
      </w:r>
      <w:r>
        <w:rPr>
          <w:rStyle w:val="s0"/>
        </w:rPr>
        <w:t>бжения населенных пунктов не допускается.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4 Размещение сельскохозяйственных предприятий, зданий и сооружений в третьей зоне округов санитарной охраны курортов допускается в соответствии с законодательством об особо охраняемых природных территори</w:t>
      </w:r>
      <w:r>
        <w:rPr>
          <w:rStyle w:val="s0"/>
        </w:rPr>
        <w:t>ях, если это не оказывает отрицательного влияния на лечебные средства курорта, и при условии согласования размещения намечаемых объектов с органами контроля и надзора.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5 Размещение сельскохозяйственных предприятий, зданий и сооружений в охранных</w:t>
      </w:r>
      <w:r>
        <w:rPr>
          <w:rStyle w:val="s0"/>
        </w:rPr>
        <w:t xml:space="preserve"> зонах государственных заповедников, национальных парков допускается, если строительство намечаемых объектов или их эксплуатация не нарушит режим использования земель государственных заповедников и национальных парков и не будет угрожать их сохранности. Ус</w:t>
      </w:r>
      <w:r>
        <w:rPr>
          <w:rStyle w:val="s0"/>
        </w:rPr>
        <w:t>ловия размещения намечаемых объектов должны быть согласованы с ведомствами, в ведении которых находятся эти заповедники и парки.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5.1.8 Животноводческие, птицеводческие и звероводческие предприятия, ветеринарные учреждения следует располагать с подветренн</w:t>
      </w:r>
      <w:r>
        <w:rPr>
          <w:rStyle w:val="s0"/>
        </w:rPr>
        <w:t>ой стороны по отношению к другим сельскохозяйственным объектам и селитебной зоне.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Склады минеральных удобрений и химических средств защиты растений следует располагать с подветренной стороны по отношению к жилым, общественным и производственным зданиям, </w:t>
      </w:r>
      <w:hyperlink r:id="rId53" w:history="1">
        <w:r>
          <w:rPr>
            <w:rStyle w:val="a4"/>
          </w:rPr>
          <w:t>СНиП РК 2.04-01</w:t>
        </w:r>
      </w:hyperlink>
      <w:r>
        <w:t xml:space="preserve"> «Строительная климатология</w:t>
      </w:r>
      <w:r>
        <w:rPr>
          <w:rStyle w:val="s0"/>
        </w:rPr>
        <w:t>».</w:t>
      </w:r>
    </w:p>
    <w:p w:rsidR="00000000" w:rsidRDefault="002148D9">
      <w:pPr>
        <w:ind w:firstLine="400"/>
        <w:jc w:val="both"/>
      </w:pPr>
      <w:r>
        <w:rPr>
          <w:rStyle w:val="s0"/>
        </w:rPr>
        <w:t>5.1.9 Выбор площадок для строительства сельскохозяйственных предприятий должен быть подтвержден технико-экономическими расчетами на основании резуль</w:t>
      </w:r>
      <w:r>
        <w:rPr>
          <w:rStyle w:val="s0"/>
        </w:rPr>
        <w:t>татов рассмотрения вариантов их возможного размещения, с учетом наиболее экономного использования земель и возмещения убытков, причиняемых изъятием земельных участков, и потерь сельскохозяйственного производства, связанных с изъятием сельскохозяйственных у</w:t>
      </w:r>
      <w:r>
        <w:rPr>
          <w:rStyle w:val="s0"/>
        </w:rPr>
        <w:t>годий.</w:t>
      </w:r>
    </w:p>
    <w:p w:rsidR="00000000" w:rsidRDefault="002148D9">
      <w:pPr>
        <w:ind w:firstLine="400"/>
        <w:jc w:val="both"/>
      </w:pPr>
      <w:r>
        <w:rPr>
          <w:rStyle w:val="s0"/>
        </w:rPr>
        <w:t>5.1.10 Резервирование земельных участков для расширения сельскохозяйственных предприятий допускается, как правило, за счет земель, находящихся за границами площадок указанных предприятий. С этой целью при выборе площадок должна предусматриваться воз</w:t>
      </w:r>
      <w:r>
        <w:rPr>
          <w:rStyle w:val="s0"/>
        </w:rPr>
        <w:t>можность дополнительного отвода смежных земельных участков в установленном порядке с учетом положений 4.3.7 настоящих строительных норм.</w:t>
      </w:r>
    </w:p>
    <w:p w:rsidR="00000000" w:rsidRDefault="002148D9">
      <w:pPr>
        <w:ind w:firstLine="400"/>
        <w:jc w:val="both"/>
      </w:pPr>
      <w:r>
        <w:rPr>
          <w:rStyle w:val="s0"/>
        </w:rPr>
        <w:t>Резервирование земельных участков на площадках сельскохозяйственных предприятий допускается только в соответствии с зад</w:t>
      </w:r>
      <w:r>
        <w:rPr>
          <w:rStyle w:val="s0"/>
        </w:rPr>
        <w:t>аниями на проектирование.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5.1.11 При размещении сельскохозяйственного предприятия вблизи водного объекта и в границах водоохранных зон в соответствии с положениями </w:t>
      </w:r>
      <w:hyperlink r:id="rId54" w:history="1">
        <w:r>
          <w:rPr>
            <w:rStyle w:val="a4"/>
          </w:rPr>
          <w:t>Водного кодекса</w:t>
        </w:r>
      </w:hyperlink>
      <w:r>
        <w:rPr>
          <w:rStyle w:val="s0"/>
        </w:rPr>
        <w:t xml:space="preserve"> Республики К</w:t>
      </w:r>
      <w:r>
        <w:rPr>
          <w:rStyle w:val="s0"/>
        </w:rPr>
        <w:t xml:space="preserve">азахстан и при отсутствии непосредственной связи предприятий с водными объектами следует предусматривать прибрежную защитную полосу. Ширина прибрежной защитной полосы определяется требованиями </w:t>
      </w:r>
      <w:r>
        <w:t>Водного кодекса Республики Казахстан от 9 июня 2003 г., № 481-I</w:t>
      </w:r>
      <w:r>
        <w:t>I</w:t>
      </w:r>
      <w:r>
        <w:rPr>
          <w:rStyle w:val="s0"/>
        </w:rPr>
        <w:t>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5.1.12 При размещении складов твердых минеральных удобрений, мелиорантов, складов жидких средств химизации и пестицидов, животноводческих, птицеводческих </w:t>
      </w:r>
      <w:r>
        <w:rPr>
          <w:rStyle w:val="s0"/>
        </w:rPr>
        <w:lastRenderedPageBreak/>
        <w:t>предприятий и звероводческих ферм должны соблюдаться необходимые меры, исключающие попадание вредных в</w:t>
      </w:r>
      <w:r>
        <w:rPr>
          <w:rStyle w:val="s0"/>
        </w:rPr>
        <w:t>еществ, навоза, помета и кала в водоемы.</w:t>
      </w:r>
    </w:p>
    <w:p w:rsidR="00000000" w:rsidRDefault="002148D9">
      <w:pPr>
        <w:ind w:firstLine="400"/>
        <w:jc w:val="both"/>
      </w:pPr>
      <w:r>
        <w:rPr>
          <w:rStyle w:val="s0"/>
        </w:rPr>
        <w:t>5.1.13 При размещении сельскохозяйственных предприятий в районе расположения радиостанций, предприятий и складов сильно действующих ядовитых веществ и других предприятий и объектов специального назначения расстояние</w:t>
      </w:r>
      <w:r>
        <w:rPr>
          <w:rStyle w:val="s0"/>
        </w:rPr>
        <w:t xml:space="preserve"> от проектируемых сельскохозяйственных предприятий до указанных объектов следует принимать в соответствии с действующими санитарными нормами. 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5.1.14 Размещение сельскохозяйственных предприятий возле объектов по изготовлению и хранению взрывчатых веществ, </w:t>
      </w:r>
      <w:r>
        <w:rPr>
          <w:rStyle w:val="s0"/>
        </w:rPr>
        <w:t xml:space="preserve">материалов и изделий на их основе должно осуществляться с учетом границ запретных (опасных) зон и районов, определяемых по специальным нормативным документам, утвержденным в установленном порядке. </w:t>
      </w:r>
    </w:p>
    <w:p w:rsidR="00000000" w:rsidRDefault="002148D9">
      <w:pPr>
        <w:ind w:firstLine="400"/>
        <w:jc w:val="both"/>
      </w:pPr>
      <w:r>
        <w:rPr>
          <w:rStyle w:val="s0"/>
        </w:rPr>
        <w:t>5.1.15 С государственным комитетом по авиации Республики К</w:t>
      </w:r>
      <w:r>
        <w:rPr>
          <w:rStyle w:val="s0"/>
        </w:rPr>
        <w:t xml:space="preserve">азахстан подлежит согласованию размещение нового строительства или изменение расположения существующих объектов: </w:t>
      </w:r>
    </w:p>
    <w:p w:rsidR="00000000" w:rsidRDefault="002148D9">
      <w:pPr>
        <w:ind w:firstLine="400"/>
        <w:jc w:val="both"/>
      </w:pPr>
      <w:r>
        <w:rPr>
          <w:rStyle w:val="s0"/>
        </w:rPr>
        <w:t>- линии связи, электропередач (в том числе высоковольтные), а также другие объекты радио- и электромагнитных излучений, которые могут создават</w:t>
      </w:r>
      <w:r>
        <w:rPr>
          <w:rStyle w:val="s0"/>
        </w:rPr>
        <w:t>ь помехи для нормальной работы радиотехнических средств, независимо от места их расположения;</w:t>
      </w:r>
    </w:p>
    <w:p w:rsidR="00000000" w:rsidRDefault="002148D9">
      <w:pPr>
        <w:ind w:firstLine="400"/>
        <w:jc w:val="both"/>
      </w:pPr>
      <w:r>
        <w:rPr>
          <w:rStyle w:val="s0"/>
        </w:rPr>
        <w:t>- взрывоопасные объекты, независимо от места их размещения;</w:t>
      </w:r>
    </w:p>
    <w:p w:rsidR="00000000" w:rsidRDefault="002148D9">
      <w:pPr>
        <w:ind w:firstLine="400"/>
        <w:jc w:val="both"/>
      </w:pPr>
      <w:r>
        <w:rPr>
          <w:rStyle w:val="s0"/>
        </w:rPr>
        <w:t>- иные предприятия и сооружения, деятельность которых может привести к ухудшению видимости в районах а</w:t>
      </w:r>
      <w:r>
        <w:rPr>
          <w:rStyle w:val="s0"/>
        </w:rPr>
        <w:t xml:space="preserve">эродромов, </w:t>
      </w:r>
      <w:hyperlink r:id="rId55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РК от 15.07.2010 № 339-IV «Об использовании воздушного пространства Республики Казахстан и деятельности авиации» </w:t>
      </w:r>
    </w:p>
    <w:p w:rsidR="00000000" w:rsidRDefault="002148D9">
      <w:pPr>
        <w:ind w:firstLine="400"/>
        <w:jc w:val="both"/>
      </w:pPr>
      <w:r>
        <w:rPr>
          <w:rStyle w:val="s0"/>
        </w:rPr>
        <w:t>Запрещается размещение объектов хранения и/или захоронения о</w:t>
      </w:r>
      <w:r>
        <w:rPr>
          <w:rStyle w:val="s0"/>
        </w:rPr>
        <w:t>тходов звероводческих, животноводческих ферм, скотобоен и других объектов, способствующих массовому скоплению птиц.</w:t>
      </w:r>
    </w:p>
    <w:p w:rsidR="00000000" w:rsidRDefault="002148D9">
      <w:pPr>
        <w:ind w:firstLine="400"/>
        <w:jc w:val="both"/>
      </w:pPr>
      <w:r>
        <w:rPr>
          <w:rStyle w:val="s0"/>
        </w:rPr>
        <w:t>5.1.16 Порядок согласования размещения сельскохозяйственных предприятий, которые могут угрожать безопасности полетов воздушных судов или соз</w:t>
      </w:r>
      <w:r>
        <w:rPr>
          <w:rStyle w:val="s0"/>
        </w:rPr>
        <w:t xml:space="preserve">давать помехи для нормальной работы радиотехнических средств аэродромов, принимать по Закону РК от 15.07.2010 № 339-IV «Об использовании воздушного пространства Республики Казахстан и деятельности авиации» </w:t>
      </w:r>
    </w:p>
    <w:p w:rsidR="00000000" w:rsidRDefault="002148D9">
      <w:pPr>
        <w:ind w:firstLine="400"/>
        <w:jc w:val="both"/>
      </w:pPr>
      <w:r>
        <w:rPr>
          <w:rStyle w:val="s0"/>
        </w:rPr>
        <w:t>5.1.17 Сельскохозяйственные предприятия их отдель</w:t>
      </w:r>
      <w:r>
        <w:rPr>
          <w:rStyle w:val="s0"/>
        </w:rPr>
        <w:t>ные здания и сооружения с технологическими процессами, являющимися источниками воздействия на среду обитания и здоровье человека, необходимо отделять от жилой застройки санитарно-защитными зонами.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Размеры санитарно-защитных зон принимать по нормативному документу </w:t>
      </w:r>
      <w:hyperlink r:id="rId56" w:history="1">
        <w:r>
          <w:rPr>
            <w:rStyle w:val="a4"/>
          </w:rPr>
          <w:t>Санитарно-эпидемиологические правила и нормы</w:t>
        </w:r>
      </w:hyperlink>
      <w:r>
        <w:rPr>
          <w:rStyle w:val="s0"/>
        </w:rPr>
        <w:t xml:space="preserve"> «Санитарно-эпидемиологические требования к проектированию производственных объе</w:t>
      </w:r>
      <w:r>
        <w:rPr>
          <w:rStyle w:val="s0"/>
        </w:rPr>
        <w:t>ктов» от 8 июля 2005 года № 334.</w:t>
      </w:r>
    </w:p>
    <w:p w:rsidR="00000000" w:rsidRDefault="002148D9">
      <w:pPr>
        <w:ind w:firstLine="400"/>
        <w:jc w:val="both"/>
      </w:pPr>
      <w:r>
        <w:rPr>
          <w:rStyle w:val="s0"/>
        </w:rPr>
        <w:t>Размещение сельскохозяйственных предприятий в санитарно-защитных зонах других предприятий и использование территорий санитарно-защитных зон для нужд сельского хозяйства определяется на основании «Санитарно-эпидемиологически</w:t>
      </w:r>
      <w:r>
        <w:rPr>
          <w:rStyle w:val="s0"/>
        </w:rPr>
        <w:t>е требования к проектированию производственных объектов» от 8 июля 2005 года № 334.</w:t>
      </w:r>
    </w:p>
    <w:p w:rsidR="00000000" w:rsidRDefault="002148D9">
      <w:pPr>
        <w:ind w:firstLine="400"/>
        <w:jc w:val="both"/>
      </w:pPr>
      <w:r>
        <w:rPr>
          <w:rStyle w:val="s0"/>
        </w:rPr>
        <w:t>5.1.18 Не допускается сокращение величины санитарно-защитной зоны на основании данных, полученных только расчетным путем.</w:t>
      </w:r>
    </w:p>
    <w:p w:rsidR="00000000" w:rsidRDefault="002148D9">
      <w:pPr>
        <w:ind w:firstLine="400"/>
        <w:jc w:val="both"/>
      </w:pPr>
      <w:r>
        <w:rPr>
          <w:rStyle w:val="s0"/>
        </w:rPr>
        <w:t>5.1.19 Запрещается размещение в санитарно-защитной</w:t>
      </w:r>
      <w:r>
        <w:rPr>
          <w:rStyle w:val="s0"/>
        </w:rPr>
        <w:t xml:space="preserve"> зоне коллективных или индивидуальных дачных и садово-огородных участков.</w:t>
      </w:r>
    </w:p>
    <w:p w:rsidR="00000000" w:rsidRDefault="002148D9">
      <w:pPr>
        <w:ind w:firstLine="400"/>
        <w:jc w:val="both"/>
      </w:pPr>
      <w:r>
        <w:rPr>
          <w:rStyle w:val="s0"/>
        </w:rPr>
        <w:t>5.1.20 В границах санитарно-защитной зоны и на территории промышленных площадок запрещается размещать предприятия пищевой промышленности, а также по производству посуды, тары, оборуд</w:t>
      </w:r>
      <w:r>
        <w:rPr>
          <w:rStyle w:val="s0"/>
        </w:rPr>
        <w:t>ования и т. д. для пищевой промышленности, склады готовой продукции, предприятия по производству воды и напитков для питьевых целей, комплексы водопроводных сооружений для подготовки и хранения питьевой воды.</w:t>
      </w:r>
    </w:p>
    <w:p w:rsidR="00000000" w:rsidRDefault="002148D9">
      <w:pPr>
        <w:ind w:firstLine="400"/>
        <w:jc w:val="both"/>
      </w:pPr>
      <w:r>
        <w:rPr>
          <w:rStyle w:val="s0"/>
        </w:rPr>
        <w:t>5.1.21 Размещение спортивных сооружений, парков</w:t>
      </w:r>
      <w:r>
        <w:rPr>
          <w:rStyle w:val="s0"/>
        </w:rPr>
        <w:t>, образовательных учреждений, лечебно-профилактических и оздоровительных учреждений общего пользования на территории санитарно-защитной зоны не допускается.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5.1.22 В границах санитарно-защитной зоны допускается размещать:</w:t>
      </w:r>
    </w:p>
    <w:p w:rsidR="00000000" w:rsidRDefault="002148D9">
      <w:pPr>
        <w:ind w:firstLine="400"/>
        <w:jc w:val="both"/>
      </w:pPr>
      <w:r>
        <w:rPr>
          <w:rStyle w:val="s0"/>
        </w:rPr>
        <w:t>а) сельхозугодья для выращивания т</w:t>
      </w:r>
      <w:r>
        <w:rPr>
          <w:rStyle w:val="s0"/>
        </w:rPr>
        <w:t>ехнических культур, не используемых для производства продуктов питания;</w:t>
      </w:r>
    </w:p>
    <w:p w:rsidR="00000000" w:rsidRDefault="002148D9">
      <w:pPr>
        <w:ind w:firstLine="400"/>
        <w:jc w:val="both"/>
      </w:pPr>
      <w:r>
        <w:rPr>
          <w:rStyle w:val="s0"/>
        </w:rPr>
        <w:t>б) предприятия, их отдельные здания и сооружения с производствами меньшего класса вредности, чем основное производство. При наличии у размещаемого в СЗЗ объекта выбросов, аналогичных п</w:t>
      </w:r>
      <w:r>
        <w:rPr>
          <w:rStyle w:val="s0"/>
        </w:rPr>
        <w:t>о составу с основным производством, обязательно требование непревышения гигиенических нормативов на границе СЗЗ и за ее пределами при суммарном учете;</w:t>
      </w:r>
    </w:p>
    <w:p w:rsidR="00000000" w:rsidRDefault="002148D9">
      <w:pPr>
        <w:ind w:firstLine="400"/>
        <w:jc w:val="both"/>
      </w:pPr>
      <w:r>
        <w:rPr>
          <w:rStyle w:val="s0"/>
        </w:rPr>
        <w:t>в) пожарные депо, склады (хранилища) зерна, фруктов, овощей и картофеля, питомники растений, бани, прачеч</w:t>
      </w:r>
      <w:r>
        <w:rPr>
          <w:rStyle w:val="s0"/>
        </w:rPr>
        <w:t>ные, гаражи, площадки индивидуальной стоянки автомобилей и мотоциклов; автозаправочные станции, здания управления, спортивно-оздоровительные сооружения для работников предприятия;</w:t>
      </w:r>
    </w:p>
    <w:p w:rsidR="00000000" w:rsidRDefault="002148D9">
      <w:pPr>
        <w:ind w:firstLine="400"/>
        <w:jc w:val="both"/>
      </w:pPr>
      <w:r>
        <w:rPr>
          <w:rStyle w:val="s0"/>
        </w:rPr>
        <w:t>г) нежилые помещения для дежурного аварийного персонала и охраны предприятий</w:t>
      </w:r>
      <w:r>
        <w:rPr>
          <w:rStyle w:val="s0"/>
        </w:rPr>
        <w:t>, сооружения для хранения общественного и индивидуального транспорта, местные и транзитные коммуникации, ЛЭП, электроподстанции, нефте- и газопроводы, артезианские скважины для технического водоснабжения, водоохлаждающие сооружения для подготовки техническ</w:t>
      </w:r>
      <w:r>
        <w:rPr>
          <w:rStyle w:val="s0"/>
        </w:rPr>
        <w:t>ой воды, канализационные насосные станции, сооружения оборотного водоснабжения, питомники растений для озеленения промплощадки, предприятий и санитарно-защитной зоны.</w:t>
      </w:r>
    </w:p>
    <w:p w:rsidR="00000000" w:rsidRDefault="002148D9">
      <w:pPr>
        <w:ind w:firstLine="400"/>
        <w:jc w:val="both"/>
      </w:pPr>
      <w:r>
        <w:rPr>
          <w:rStyle w:val="s0"/>
        </w:rPr>
        <w:t>5.1.23 На границе санитарно-защитных зон животноводческих, птицеводческих и звероводчески</w:t>
      </w:r>
      <w:r>
        <w:rPr>
          <w:rStyle w:val="s0"/>
        </w:rPr>
        <w:t>х предприятий со стороны селитебной зоны должна предусматриваться полоса древесно-кустарниковых насаждений.</w:t>
      </w:r>
    </w:p>
    <w:p w:rsidR="00000000" w:rsidRDefault="002148D9">
      <w:pPr>
        <w:ind w:firstLine="400"/>
        <w:jc w:val="both"/>
      </w:pPr>
      <w:r>
        <w:rPr>
          <w:rStyle w:val="s0"/>
        </w:rPr>
        <w:t>Для остальных сельскохозяйственных предприятий должны предусматриваться мероприятия по защите населения от воздействия выбросов вредных веществ в ат</w:t>
      </w:r>
      <w:r>
        <w:rPr>
          <w:rStyle w:val="s0"/>
        </w:rPr>
        <w:t>мосферный воздух, необходимые для каждого проектируемого объекта капитального строительства.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5.2 Схемы генеральных планов производственных зон сельских населенных пунктов и генеральные планы сельскохозяйственных предприятий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5.2.1 Для реконструируемых с</w:t>
      </w:r>
      <w:r>
        <w:rPr>
          <w:rStyle w:val="s0"/>
        </w:rPr>
        <w:t xml:space="preserve">ельскохозяйственных предприятий, осуществляющих выброс загрязняющих веществ, необходимо предусматривать внедрение более совершенной технологии производства, применение более эффективных средств и установок по улавливанию и утилизации загрязняющих веществ, </w:t>
      </w:r>
      <w:r>
        <w:rPr>
          <w:rStyle w:val="s0"/>
        </w:rPr>
        <w:t xml:space="preserve">учитывая требования </w:t>
      </w:r>
      <w:hyperlink r:id="rId57" w:history="1">
        <w:r>
          <w:rPr>
            <w:rStyle w:val="a4"/>
          </w:rPr>
          <w:t>Экологического кодекса</w:t>
        </w:r>
      </w:hyperlink>
      <w:r>
        <w:rPr>
          <w:rStyle w:val="s0"/>
        </w:rPr>
        <w:t xml:space="preserve"> Республики Казахстан от 09.01.07 № 212-III, и </w:t>
      </w:r>
      <w:hyperlink r:id="rId58" w:anchor="sub_id=100" w:history="1">
        <w:r>
          <w:rPr>
            <w:rStyle w:val="a4"/>
          </w:rPr>
          <w:t>Технического регламен</w:t>
        </w:r>
        <w:r>
          <w:rPr>
            <w:rStyle w:val="a4"/>
          </w:rPr>
          <w:t>та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 постановление Правительства Республики Казахстан от 17 ноября 2010 года №1202.</w:t>
      </w:r>
    </w:p>
    <w:p w:rsidR="00000000" w:rsidRDefault="002148D9">
      <w:pPr>
        <w:ind w:firstLine="400"/>
        <w:jc w:val="both"/>
      </w:pPr>
      <w:r>
        <w:rPr>
          <w:rStyle w:val="s0"/>
        </w:rPr>
        <w:t>5.2.2 Территории производственных зон, как правило, не должны разделяться на обособленные у</w:t>
      </w:r>
      <w:r>
        <w:rPr>
          <w:rStyle w:val="s0"/>
        </w:rPr>
        <w:t>частки железными или автомобильными дорогами общей сети, а также реками.</w:t>
      </w:r>
    </w:p>
    <w:p w:rsidR="00000000" w:rsidRDefault="002148D9">
      <w:pPr>
        <w:ind w:firstLine="400"/>
        <w:jc w:val="both"/>
      </w:pPr>
      <w:r>
        <w:rPr>
          <w:rStyle w:val="s0"/>
        </w:rPr>
        <w:t>5.2.3 Сельскохозяйственные предприятия, размещаемые в производственных зонах сельских населенных пунктов, в соответствии с особенностями технологических процессов, одинаковых для данн</w:t>
      </w:r>
      <w:r>
        <w:rPr>
          <w:rStyle w:val="s0"/>
        </w:rPr>
        <w:t>ых объектов; санитарных, зооветеринарных и противопожарных требований; грузооборота; видов обслуживающего транспорта; потребления воды, пара, электроэнергии; с учетом очередности строительства, следует объединять, организуя участки:</w:t>
      </w:r>
    </w:p>
    <w:p w:rsidR="00000000" w:rsidRDefault="002148D9">
      <w:pPr>
        <w:ind w:firstLine="400"/>
        <w:jc w:val="both"/>
      </w:pPr>
      <w:r>
        <w:rPr>
          <w:rStyle w:val="s0"/>
        </w:rPr>
        <w:t>- площадок предприятий;</w:t>
      </w:r>
    </w:p>
    <w:p w:rsidR="00000000" w:rsidRDefault="002148D9">
      <w:pPr>
        <w:ind w:firstLine="400"/>
        <w:jc w:val="both"/>
      </w:pPr>
      <w:r>
        <w:rPr>
          <w:rStyle w:val="s0"/>
        </w:rPr>
        <w:t>- общих объектов подсобных производств;</w:t>
      </w:r>
    </w:p>
    <w:p w:rsidR="00000000" w:rsidRDefault="002148D9">
      <w:pPr>
        <w:ind w:firstLine="400"/>
        <w:jc w:val="both"/>
      </w:pPr>
      <w:r>
        <w:rPr>
          <w:rStyle w:val="s0"/>
        </w:rPr>
        <w:t>- складских территорий.</w:t>
      </w:r>
    </w:p>
    <w:p w:rsidR="00000000" w:rsidRDefault="002148D9">
      <w:pPr>
        <w:ind w:firstLine="400"/>
        <w:jc w:val="both"/>
      </w:pPr>
      <w:r>
        <w:rPr>
          <w:rStyle w:val="s0"/>
        </w:rPr>
        <w:t>5.2.4 Площадки сельскохозяйственных предприятий должны разделяться на следующие функциональные зоны: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 xml:space="preserve">- предзаводскую (за пределами границы предприятия в районе его проходных); </w:t>
      </w:r>
    </w:p>
    <w:p w:rsidR="00000000" w:rsidRDefault="002148D9">
      <w:pPr>
        <w:ind w:firstLine="400"/>
        <w:jc w:val="both"/>
      </w:pPr>
      <w:r>
        <w:rPr>
          <w:rStyle w:val="s0"/>
        </w:rPr>
        <w:t>- основного пр</w:t>
      </w:r>
      <w:r>
        <w:rPr>
          <w:rStyle w:val="s0"/>
        </w:rPr>
        <w:t>оизводства;</w:t>
      </w:r>
    </w:p>
    <w:p w:rsidR="00000000" w:rsidRDefault="002148D9">
      <w:pPr>
        <w:ind w:firstLine="400"/>
        <w:jc w:val="both"/>
      </w:pPr>
      <w:r>
        <w:rPr>
          <w:rStyle w:val="s0"/>
        </w:rPr>
        <w:t>- вспомогательного производства;</w:t>
      </w:r>
    </w:p>
    <w:p w:rsidR="00000000" w:rsidRDefault="002148D9">
      <w:pPr>
        <w:ind w:firstLine="400"/>
        <w:jc w:val="both"/>
      </w:pPr>
      <w:r>
        <w:rPr>
          <w:rStyle w:val="s0"/>
        </w:rPr>
        <w:t>- хранения и переработки отходов производства.</w:t>
      </w:r>
    </w:p>
    <w:p w:rsidR="00000000" w:rsidRDefault="002148D9">
      <w:pPr>
        <w:ind w:firstLine="400"/>
        <w:jc w:val="both"/>
      </w:pPr>
      <w:r>
        <w:rPr>
          <w:rStyle w:val="s0"/>
        </w:rPr>
        <w:t>Зонирование должно учитывать конкретные условия строительства.</w:t>
      </w:r>
    </w:p>
    <w:p w:rsidR="00000000" w:rsidRDefault="002148D9">
      <w:pPr>
        <w:ind w:firstLine="400"/>
        <w:jc w:val="both"/>
      </w:pPr>
      <w:r>
        <w:rPr>
          <w:rStyle w:val="s0"/>
        </w:rPr>
        <w:t>5.2.5 Главный проходной пункт площадки сельскохозяйственных предприятий следует предусматривать со стороны основного подхода или подъезда работающих.</w:t>
      </w:r>
    </w:p>
    <w:p w:rsidR="00000000" w:rsidRDefault="002148D9">
      <w:pPr>
        <w:ind w:firstLine="400"/>
        <w:jc w:val="both"/>
      </w:pPr>
      <w:r>
        <w:rPr>
          <w:rStyle w:val="s0"/>
        </w:rPr>
        <w:t>5.2.6 Планировочные решения и ориентация зданий и сооружений сельскохозяйственных предприятий должны прини</w:t>
      </w:r>
      <w:r>
        <w:rPr>
          <w:rStyle w:val="s0"/>
        </w:rPr>
        <w:t>маться в соответствии с нормами технологического проектирования.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5.2.7 В северных районах со снеговым покровом более 50 см за зиму необходимо предусматривать сквозное проветривание площадок предприятий, </w:t>
      </w:r>
      <w:hyperlink r:id="rId59" w:history="1">
        <w:r>
          <w:rPr>
            <w:rStyle w:val="a4"/>
          </w:rPr>
          <w:t>СНиП РК 2.04-01</w:t>
        </w:r>
      </w:hyperlink>
      <w:r>
        <w:t xml:space="preserve"> (изд.2011) «Строительная климатология</w:t>
      </w:r>
      <w:r>
        <w:rPr>
          <w:rStyle w:val="s0"/>
        </w:rPr>
        <w:t>».</w:t>
      </w:r>
    </w:p>
    <w:p w:rsidR="00000000" w:rsidRDefault="002148D9">
      <w:pPr>
        <w:ind w:firstLine="400"/>
        <w:jc w:val="both"/>
      </w:pPr>
      <w:r>
        <w:rPr>
          <w:rStyle w:val="s0"/>
        </w:rPr>
        <w:t>5.2.8 Ветеринарные учреждения (за исключением ветеринарных и санитарных пропускников), котельные, навозохранилища открытого типа следует размещать с подветренной стороны по отношению к жив</w:t>
      </w:r>
      <w:r>
        <w:rPr>
          <w:rStyle w:val="s0"/>
        </w:rPr>
        <w:t>отноводческим, птицеводческим и звероводческим зданиям.</w:t>
      </w:r>
    </w:p>
    <w:p w:rsidR="00000000" w:rsidRDefault="002148D9">
      <w:pPr>
        <w:ind w:firstLine="400"/>
        <w:jc w:val="both"/>
      </w:pPr>
      <w:r>
        <w:rPr>
          <w:rStyle w:val="s0"/>
        </w:rPr>
        <w:t>5.2.9 Теплицы, парники и солнечные табакосушилки следует располагать, как правило, на южных или юго-восточных склонах.</w:t>
      </w:r>
    </w:p>
    <w:p w:rsidR="00000000" w:rsidRDefault="002148D9">
      <w:pPr>
        <w:ind w:firstLine="400"/>
        <w:jc w:val="both"/>
      </w:pPr>
      <w:r>
        <w:rPr>
          <w:rStyle w:val="s0"/>
        </w:rPr>
        <w:t>При планировке земельных участков теплиц и парников необходимо соблюдать следующи</w:t>
      </w:r>
      <w:r>
        <w:rPr>
          <w:rStyle w:val="s0"/>
        </w:rPr>
        <w:t>е требования:</w:t>
      </w:r>
    </w:p>
    <w:p w:rsidR="00000000" w:rsidRDefault="002148D9">
      <w:pPr>
        <w:ind w:firstLine="400"/>
        <w:jc w:val="both"/>
      </w:pPr>
      <w:r>
        <w:rPr>
          <w:rStyle w:val="s0"/>
        </w:rPr>
        <w:t>- основные сооружения должны группироваться по их функциональному назначению (теплицы, парники, площадки с обогреваемым грунтом), при этом должна предусматриваться система проездов и проходов, обеспечивающая необходимые условия для механизаци</w:t>
      </w:r>
      <w:r>
        <w:rPr>
          <w:rStyle w:val="s0"/>
        </w:rPr>
        <w:t>и трудоемких процессов;</w:t>
      </w:r>
    </w:p>
    <w:p w:rsidR="00000000" w:rsidRDefault="002148D9">
      <w:pPr>
        <w:ind w:firstLine="400"/>
        <w:jc w:val="both"/>
      </w:pPr>
      <w:r>
        <w:rPr>
          <w:rStyle w:val="s0"/>
        </w:rPr>
        <w:t>- при отсутствии естественной защиты теплиц и парников от зимних ветров следует предусматривать устройство снего - и ветрозащитных полос.</w:t>
      </w:r>
    </w:p>
    <w:p w:rsidR="00000000" w:rsidRDefault="002148D9">
      <w:pPr>
        <w:ind w:firstLine="400"/>
        <w:jc w:val="both"/>
      </w:pPr>
      <w:r>
        <w:rPr>
          <w:rStyle w:val="s0"/>
        </w:rPr>
        <w:t>5.2.10 Склады и хранилища сельскохозяйственной продукции следует располагать на хорошо проветр</w:t>
      </w:r>
      <w:r>
        <w:rPr>
          <w:rStyle w:val="s0"/>
        </w:rPr>
        <w:t>иваемых земельных участках с наивысшим уровнем грунтовых вод.</w:t>
      </w:r>
    </w:p>
    <w:p w:rsidR="00000000" w:rsidRDefault="002148D9">
      <w:pPr>
        <w:ind w:firstLine="400"/>
        <w:jc w:val="both"/>
      </w:pPr>
      <w:r>
        <w:rPr>
          <w:rStyle w:val="s0"/>
        </w:rPr>
        <w:t>5.2.11 При проектировании животноводческих, птицеводческих и звероводческих предприятий размещение кормоцехов и складов грубых кормов следует принимать по соответствующим нормам технологического</w:t>
      </w:r>
      <w:r>
        <w:rPr>
          <w:rStyle w:val="s0"/>
        </w:rPr>
        <w:t xml:space="preserve"> проектирования.</w:t>
      </w:r>
    </w:p>
    <w:p w:rsidR="00000000" w:rsidRDefault="002148D9">
      <w:pPr>
        <w:ind w:firstLine="400"/>
        <w:jc w:val="both"/>
      </w:pPr>
      <w:r>
        <w:rPr>
          <w:rStyle w:val="s0"/>
        </w:rPr>
        <w:t>5.2.12 Здания, образующие полузамкнутые дворы, допускается применять в тех случаях, когда другие планировочные решения не могут быть приняты по условиям технологии, либо по условиям реконструкции.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1 Полузамкнутым считается дво</w:t>
      </w:r>
      <w:r>
        <w:rPr>
          <w:rStyle w:val="s0"/>
        </w:rPr>
        <w:t>р, образованный тремя примыкающими друг к другу зданиями.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2 В Северных районах открытая сторона полузамкнутого двора должна быть обращена на подветренную сторону ветров преобладающего направления.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5.2.13 В замкнутых и полузамкнутых дворах пред</w:t>
      </w:r>
      <w:r>
        <w:rPr>
          <w:rStyle w:val="s0"/>
        </w:rPr>
        <w:t>усматривать пристройки к зданиям, а также размещать отдельно стоящие здания или сооружения, не допускается.</w:t>
      </w:r>
    </w:p>
    <w:p w:rsidR="00000000" w:rsidRDefault="002148D9">
      <w:pPr>
        <w:ind w:firstLine="400"/>
        <w:jc w:val="both"/>
      </w:pPr>
      <w:r>
        <w:rPr>
          <w:rStyle w:val="s0"/>
        </w:rPr>
        <w:t>5.2.14 Разрывы между открытыми технологическими установками, агрегатами и оборудованием, а также между ними и зданиями и сооружениями следует приним</w:t>
      </w:r>
      <w:r>
        <w:rPr>
          <w:rStyle w:val="s0"/>
        </w:rPr>
        <w:t>ать по нормам технологического проектирования.</w:t>
      </w:r>
    </w:p>
    <w:p w:rsidR="00000000" w:rsidRDefault="002148D9">
      <w:pPr>
        <w:ind w:firstLine="400"/>
        <w:jc w:val="both"/>
      </w:pPr>
      <w:r>
        <w:rPr>
          <w:rStyle w:val="s0"/>
        </w:rPr>
        <w:t>5.2.15 Крайние разбивочные оси рядом располагаемых зданий, как правило, должны совпадать.</w:t>
      </w:r>
    </w:p>
    <w:p w:rsidR="00000000" w:rsidRDefault="002148D9">
      <w:pPr>
        <w:ind w:firstLine="400"/>
        <w:jc w:val="both"/>
      </w:pPr>
      <w:r>
        <w:rPr>
          <w:rStyle w:val="s0"/>
        </w:rPr>
        <w:t>5.2.16 Должны соответствовать приемлемым решениям свода правил.</w:t>
      </w:r>
    </w:p>
    <w:p w:rsidR="00000000" w:rsidRDefault="002148D9">
      <w:pPr>
        <w:ind w:firstLine="400"/>
        <w:jc w:val="both"/>
      </w:pPr>
      <w:r>
        <w:rPr>
          <w:rStyle w:val="s0"/>
        </w:rPr>
        <w:t>5.2.17 Расстояния от рабочих мест на открытом воздухе и</w:t>
      </w:r>
      <w:r>
        <w:rPr>
          <w:rStyle w:val="s0"/>
        </w:rPr>
        <w:t>ли в неотапливаемых помещениях до санитарно-бытовых помещений (за исключением уборных) нормируются рабочими характеристиками в своде правил.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При доставке рабочих от санитарно-бытовых помещений к месту работы и обратно транспортом, расстояния от рабочих мес</w:t>
      </w:r>
      <w:r>
        <w:rPr>
          <w:rStyle w:val="s0"/>
        </w:rPr>
        <w:t xml:space="preserve">т до указанных помещений не нормируются. </w:t>
      </w:r>
    </w:p>
    <w:p w:rsidR="00000000" w:rsidRDefault="002148D9">
      <w:pPr>
        <w:ind w:firstLine="400"/>
        <w:jc w:val="both"/>
      </w:pPr>
      <w:r>
        <w:rPr>
          <w:rStyle w:val="s0"/>
        </w:rPr>
        <w:t>5.2.18 Производственные и вспомогательные здания сельскохозяйственных предприятий следует объединять в более крупные здания во всех случаях, когда такое объединение экономически обосновано и допустимо по технологич</w:t>
      </w:r>
      <w:r>
        <w:rPr>
          <w:rStyle w:val="s0"/>
        </w:rPr>
        <w:t>еским, строительным, санитарно-гигиеническим, противопожарным и другим нормам, а также условиям безопасности.</w:t>
      </w:r>
    </w:p>
    <w:p w:rsidR="00000000" w:rsidRDefault="002148D9">
      <w:pPr>
        <w:ind w:firstLine="400"/>
        <w:jc w:val="both"/>
      </w:pPr>
      <w:r>
        <w:rPr>
          <w:rStyle w:val="s0"/>
        </w:rPr>
        <w:t>Трансформаторные подстанции и распределительные пункты напряжением до 20 кВ, котельные, воздушные компрессорные, пункты технического обслуживания,</w:t>
      </w:r>
      <w:r>
        <w:rPr>
          <w:rStyle w:val="s0"/>
        </w:rPr>
        <w:t xml:space="preserve"> вентиляционные камеры и установки, насосные по перекачке негорючих жидкостей и газов, промежуточные расходные склады, кроме складов легковоспламеняющихся и горючих жидкостей и газов, и другие аналогичные объекты следует проектировать, как правило, встроен</w:t>
      </w:r>
      <w:r>
        <w:rPr>
          <w:rStyle w:val="s0"/>
        </w:rPr>
        <w:t>ными в производственные здания или пристроенными к ним.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5.3 Охрана окружающей среды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5.3.1 При проектировании генеральных планов сельскохозяйственных предприятий следует разрабатывать раздел «Охрана окружающей среды» в соответствии с требованиями: </w:t>
      </w:r>
      <w:hyperlink r:id="rId60" w:history="1">
        <w:r>
          <w:rPr>
            <w:rStyle w:val="a4"/>
          </w:rPr>
          <w:t>Экологического кодекса</w:t>
        </w:r>
      </w:hyperlink>
      <w:r>
        <w:rPr>
          <w:rStyle w:val="s0"/>
        </w:rPr>
        <w:t xml:space="preserve"> Республики Казахстан от 09.01.07 № 212-III, </w:t>
      </w:r>
      <w:hyperlink r:id="rId61" w:anchor="sub_id=100" w:history="1">
        <w:r>
          <w:rPr>
            <w:rStyle w:val="a4"/>
          </w:rPr>
          <w:t>СанПиН</w:t>
        </w:r>
      </w:hyperlink>
      <w:r>
        <w:t xml:space="preserve"> «Санитарно-эпидемиологические требования </w:t>
      </w:r>
      <w:r>
        <w:t>к проектированию производственных объектов», от 8 июля 2005 года № 334</w:t>
      </w:r>
      <w:r>
        <w:rPr>
          <w:rStyle w:val="s0"/>
        </w:rPr>
        <w:t xml:space="preserve">, и других действующих норм. </w:t>
      </w:r>
    </w:p>
    <w:p w:rsidR="00000000" w:rsidRDefault="002148D9">
      <w:pPr>
        <w:ind w:firstLine="400"/>
        <w:jc w:val="both"/>
      </w:pPr>
      <w:r>
        <w:rPr>
          <w:rStyle w:val="s0"/>
        </w:rPr>
        <w:t>Для сельскохозяйственных предприятий, внесенных в перечень оценки воздействия на окружающую среду, эту оценку необходимо определять в соответствии с Экологи</w:t>
      </w:r>
      <w:r>
        <w:rPr>
          <w:rStyle w:val="s0"/>
        </w:rPr>
        <w:t>ческим кодексом Республики Казахстан от 09.01.07 № 212-III.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5.3.2 При размещении сельскохозяйственных предприятий, влияющих на состояние атмосферного воздуха, должны учитываться требования Экологического кодекса Республики Казахстан от 09.01.07 № 212-III и </w:t>
      </w:r>
      <w:hyperlink r:id="rId62" w:history="1">
        <w:r>
          <w:rPr>
            <w:rStyle w:val="a4"/>
          </w:rPr>
          <w:t>СНиП РК 2.04-01</w:t>
        </w:r>
      </w:hyperlink>
      <w:r>
        <w:t xml:space="preserve"> (изд.2011) «Строительная климатология</w:t>
      </w:r>
      <w:r>
        <w:rPr>
          <w:rStyle w:val="s0"/>
        </w:rPr>
        <w:t>», а также:</w:t>
      </w:r>
    </w:p>
    <w:p w:rsidR="00000000" w:rsidRDefault="002148D9">
      <w:pPr>
        <w:ind w:firstLine="400"/>
        <w:jc w:val="both"/>
      </w:pPr>
      <w:r>
        <w:rPr>
          <w:rStyle w:val="s0"/>
        </w:rPr>
        <w:t>- данные о фоновых концентрациях загрязняющих веществ в атмосферном воздухе места планируемого расположения объекта;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- наличие и расположение зон с повышенными требованиями по качеству </w:t>
      </w:r>
      <w:r>
        <w:rPr>
          <w:rStyle w:val="s0"/>
        </w:rPr>
        <w:t>атмосферного воздуха;</w:t>
      </w:r>
    </w:p>
    <w:p w:rsidR="00000000" w:rsidRDefault="002148D9">
      <w:pPr>
        <w:ind w:firstLine="400"/>
        <w:jc w:val="both"/>
      </w:pPr>
      <w:r>
        <w:rPr>
          <w:rStyle w:val="s0"/>
        </w:rPr>
        <w:t>- планы развития предприятий, находящихся в районе планируемого расположения объекта;</w:t>
      </w:r>
    </w:p>
    <w:p w:rsidR="00000000" w:rsidRDefault="002148D9">
      <w:pPr>
        <w:ind w:firstLine="400"/>
        <w:jc w:val="both"/>
      </w:pPr>
      <w:r>
        <w:rPr>
          <w:rStyle w:val="s0"/>
        </w:rPr>
        <w:t>- показатели по снижению выбросов загрязняющих веществ в атмосферный воздух, определенные отраслевыми, территориальными программами в области охраны атмосферного воздуха.</w:t>
      </w:r>
    </w:p>
    <w:p w:rsidR="00000000" w:rsidRDefault="002148D9">
      <w:pPr>
        <w:ind w:firstLine="400"/>
        <w:jc w:val="both"/>
      </w:pPr>
      <w:r>
        <w:rPr>
          <w:rStyle w:val="s0"/>
        </w:rPr>
        <w:t>5.3.3 При размещении сельскохозяйственных предприятий, влияющих на обитание и условия</w:t>
      </w:r>
      <w:r>
        <w:rPr>
          <w:rStyle w:val="s0"/>
        </w:rPr>
        <w:t xml:space="preserve"> размножения диких животных, должны соблюдаться соответствующие требования.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5.3.4 Обращение с отходами сельскохозяйственных предприятий следует производить в соответствии с </w:t>
      </w:r>
      <w:r>
        <w:t>СНиП РК 2.04-01 «Строительная климатология</w:t>
      </w:r>
      <w:r>
        <w:rPr>
          <w:rStyle w:val="s0"/>
        </w:rPr>
        <w:t>» и с учетом Экологического кодекса Респу</w:t>
      </w:r>
      <w:r>
        <w:rPr>
          <w:rStyle w:val="s0"/>
        </w:rPr>
        <w:t>блики Казахстан от 09.01.07 № 212-III.</w:t>
      </w:r>
    </w:p>
    <w:p w:rsidR="00000000" w:rsidRDefault="002148D9">
      <w:pPr>
        <w:ind w:firstLine="400"/>
        <w:jc w:val="both"/>
      </w:pPr>
      <w:r>
        <w:rPr>
          <w:rStyle w:val="s0"/>
        </w:rPr>
        <w:t>5.3.5 При размещении складов минеральных удобрений и химических средств защиты растений должны соблюдаться необходимые меры, исключающие попадание загрязняющих веществ в реки и водоемы.</w:t>
      </w:r>
    </w:p>
    <w:p w:rsidR="00000000" w:rsidRDefault="002148D9">
      <w:pPr>
        <w:ind w:firstLine="400"/>
        <w:jc w:val="both"/>
      </w:pPr>
      <w:r>
        <w:rPr>
          <w:rStyle w:val="s0"/>
        </w:rPr>
        <w:t>С целью исключения попадания за</w:t>
      </w:r>
      <w:r>
        <w:rPr>
          <w:rStyle w:val="s0"/>
        </w:rPr>
        <w:t xml:space="preserve">грязняющих веществ в водные объекты, склады минеральных удобрений и химических средств защиты растений следует размещать в соответствии с </w:t>
      </w:r>
      <w:hyperlink r:id="rId63" w:history="1">
        <w:r>
          <w:rPr>
            <w:rStyle w:val="a4"/>
          </w:rPr>
          <w:t>Водным кодексом</w:t>
        </w:r>
      </w:hyperlink>
      <w:r>
        <w:t xml:space="preserve"> РК от 9 июня 2003 г. № 481-II</w:t>
      </w:r>
      <w:r>
        <w:rPr>
          <w:rStyle w:val="s0"/>
        </w:rPr>
        <w:t xml:space="preserve"> и </w:t>
      </w:r>
      <w:hyperlink r:id="rId64" w:history="1">
        <w:r>
          <w:rPr>
            <w:rStyle w:val="a4"/>
          </w:rPr>
          <w:t>СНиП РК 2.03-10</w:t>
        </w:r>
      </w:hyperlink>
      <w:r>
        <w:rPr>
          <w:rStyle w:val="s0"/>
        </w:rPr>
        <w:t xml:space="preserve"> (изд.2006) «Инженерная защита в зонах затопления и подтопления».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5.3.6 На площадках сельскохозяйственных предприятий необходимо предусматривать снятие плодородного слоя почвы в мест</w:t>
      </w:r>
      <w:r>
        <w:rPr>
          <w:rStyle w:val="s0"/>
        </w:rPr>
        <w:t>ах, где он может быть нарушен, загрязнен, подтоплен или затоплен при производстве строительных работ.</w:t>
      </w:r>
    </w:p>
    <w:p w:rsidR="00000000" w:rsidRDefault="002148D9">
      <w:pPr>
        <w:ind w:firstLine="400"/>
        <w:jc w:val="both"/>
      </w:pPr>
      <w:r>
        <w:rPr>
          <w:rStyle w:val="s0"/>
        </w:rPr>
        <w:t>Места и условия временного хранения, а также порядок использования снятого плодородного слоя почвы определяются органами, предоставляющими в пользование з</w:t>
      </w:r>
      <w:r>
        <w:rPr>
          <w:rStyle w:val="s0"/>
        </w:rPr>
        <w:t>емельные участки.</w:t>
      </w:r>
    </w:p>
    <w:p w:rsidR="00000000" w:rsidRDefault="002148D9">
      <w:pPr>
        <w:ind w:firstLine="400"/>
        <w:jc w:val="both"/>
      </w:pPr>
      <w:r>
        <w:rPr>
          <w:rStyle w:val="s0"/>
        </w:rPr>
        <w:t>5.3.7 Не рекомендуется устраивать декоративные водоемы, фонтаны, дождевые установки вблизи предприятий с производствами, выделяющими аэрозоли, так как они способствуют увеличению концентрации вредных веществ.</w:t>
      </w:r>
    </w:p>
    <w:p w:rsidR="00000000" w:rsidRDefault="002148D9">
      <w:pPr>
        <w:ind w:firstLine="400"/>
        <w:jc w:val="both"/>
      </w:pPr>
      <w:r>
        <w:rPr>
          <w:rStyle w:val="s0"/>
        </w:rPr>
        <w:t>5.3.8 В целях охраны окружающ</w:t>
      </w:r>
      <w:r>
        <w:rPr>
          <w:rStyle w:val="s0"/>
        </w:rPr>
        <w:t xml:space="preserve">ей среды отдельно стоящие резервуары с легковоспламеняющимися и горючими жидкостями, сжиженными горючими газами, ядовитыми веществами располагаются, как правило, на более низких отметках по отношению к зданиям и сооружениям предприятия, и в соответствии с </w:t>
      </w:r>
      <w:r>
        <w:rPr>
          <w:rStyle w:val="s0"/>
        </w:rPr>
        <w:t>требованиями пожарных нормативов должны быть обнесены (с учетом рельефа местности) сплошными несгораемыми стенками или земляными валами.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 xml:space="preserve">5.4 Инженерная подготовка и благоустройство 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5.4.1 Мероприятия по инженерной подготовке площадок сельскохозяйственн</w:t>
      </w:r>
      <w:r>
        <w:rPr>
          <w:rStyle w:val="s0"/>
        </w:rPr>
        <w:t>ых предприятий следует устанавливать в зависимости от их инженерно-геологических условий, а также объемно-планировочных решений зданий и сооружений, размещаемых на площадке.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5.4.2 При назначении проектных отметок площадок сельскохозяйственных предприятий, </w:t>
      </w:r>
      <w:r>
        <w:rPr>
          <w:rStyle w:val="s0"/>
        </w:rPr>
        <w:t xml:space="preserve">зданий и сооружений следует предусматривать максимальное сохранение рельефа и существующих зеленых насаждений, минимальную разность между объемами выемок и насыпей, минимальное перемещение грунта в пределах участка, сбор и отвод атмосферных вод с площадки </w:t>
      </w:r>
      <w:r>
        <w:rPr>
          <w:rStyle w:val="s0"/>
        </w:rPr>
        <w:t>предприятия.</w:t>
      </w:r>
    </w:p>
    <w:p w:rsidR="00000000" w:rsidRDefault="002148D9">
      <w:pPr>
        <w:ind w:firstLine="400"/>
        <w:jc w:val="both"/>
      </w:pPr>
      <w:r>
        <w:rPr>
          <w:rStyle w:val="s0"/>
        </w:rPr>
        <w:t>5.4.3 Сплошную вертикальную планировку допускается применять при плотности застройки более 25 %.</w:t>
      </w:r>
    </w:p>
    <w:p w:rsidR="00000000" w:rsidRDefault="002148D9">
      <w:pPr>
        <w:ind w:firstLine="400"/>
        <w:jc w:val="both"/>
      </w:pPr>
      <w:r>
        <w:rPr>
          <w:rStyle w:val="s0"/>
        </w:rPr>
        <w:t>В остальных случаях следует предусматривать выборочную вертикальную планировку и выполнение планировочных работ только на участках, где расположен</w:t>
      </w:r>
      <w:r>
        <w:rPr>
          <w:rStyle w:val="s0"/>
        </w:rPr>
        <w:t>ы здания или сооружения.</w:t>
      </w:r>
    </w:p>
    <w:p w:rsidR="00000000" w:rsidRDefault="002148D9">
      <w:pPr>
        <w:ind w:firstLine="400"/>
        <w:jc w:val="both"/>
      </w:pPr>
      <w:r>
        <w:rPr>
          <w:rStyle w:val="s0"/>
        </w:rPr>
        <w:t>Выборочную вертикальную планировку следует предусматривать также при наличии скальных грунтов, при необходимости сохранения леса или зеленых насаждений, а также при наличии неблагоприятных гидрогеологических условий.</w:t>
      </w:r>
    </w:p>
    <w:p w:rsidR="00000000" w:rsidRDefault="002148D9">
      <w:pPr>
        <w:ind w:firstLine="400"/>
        <w:jc w:val="both"/>
      </w:pPr>
      <w:r>
        <w:rPr>
          <w:rStyle w:val="s0"/>
        </w:rPr>
        <w:t>5.4.4 При разм</w:t>
      </w:r>
      <w:r>
        <w:rPr>
          <w:rStyle w:val="s0"/>
        </w:rPr>
        <w:t>ещении сельскохозяйственных предприятий на склоне или у его подошвы в целях защиты территории от подтопления водами с верховой стороны следует предусматривать нагорные канавы.</w:t>
      </w:r>
    </w:p>
    <w:p w:rsidR="00000000" w:rsidRDefault="002148D9">
      <w:pPr>
        <w:ind w:firstLine="400"/>
        <w:jc w:val="both"/>
      </w:pPr>
      <w:r>
        <w:rPr>
          <w:rStyle w:val="s0"/>
        </w:rPr>
        <w:t>5.4.5 Отметка пола подвальных или иных заглубленных зданий и сооружений должна б</w:t>
      </w:r>
      <w:r>
        <w:rPr>
          <w:rStyle w:val="s0"/>
        </w:rPr>
        <w:t>ыть выше уровня грунтовых вод.</w:t>
      </w:r>
    </w:p>
    <w:p w:rsidR="00000000" w:rsidRDefault="002148D9">
      <w:pPr>
        <w:ind w:firstLine="400"/>
        <w:jc w:val="both"/>
      </w:pPr>
      <w:r>
        <w:rPr>
          <w:rStyle w:val="s0"/>
        </w:rPr>
        <w:t>5.4.6 Отметка верха головки рельса железнодорожного пути, вводимого в здание, должна быть на уровне отметки чистого пола здания.</w:t>
      </w:r>
    </w:p>
    <w:p w:rsidR="00000000" w:rsidRDefault="002148D9">
      <w:pPr>
        <w:ind w:firstLine="400"/>
        <w:jc w:val="both"/>
      </w:pPr>
      <w:r>
        <w:rPr>
          <w:rStyle w:val="s0"/>
        </w:rPr>
        <w:t>5.4.7 Территория предприятия должна быть оборудована локальной ливневой канализацией.</w:t>
      </w:r>
    </w:p>
    <w:p w:rsidR="00000000" w:rsidRDefault="002148D9">
      <w:pPr>
        <w:ind w:firstLine="400"/>
        <w:jc w:val="both"/>
      </w:pPr>
      <w:r>
        <w:rPr>
          <w:rStyle w:val="s0"/>
        </w:rPr>
        <w:t>5.4.8 Лока</w:t>
      </w:r>
      <w:r>
        <w:rPr>
          <w:rStyle w:val="s0"/>
        </w:rPr>
        <w:t>льная ливневая канализация, определяется при проектировании, должна быть завершена сбором поверхностных вод в емкость, очистными установками и емкостью очищенной воды для последующего использования на собственные нужды.</w:t>
      </w:r>
    </w:p>
    <w:p w:rsidR="00000000" w:rsidRDefault="002148D9">
      <w:pPr>
        <w:ind w:firstLine="400"/>
        <w:jc w:val="both"/>
      </w:pPr>
      <w:r>
        <w:rPr>
          <w:rStyle w:val="s0"/>
        </w:rPr>
        <w:t>5.4.9 Применение открытых водоотводя</w:t>
      </w:r>
      <w:r>
        <w:rPr>
          <w:rStyle w:val="s0"/>
        </w:rPr>
        <w:t>щих устройств-канав, кюветов, лотков допускается в производственных зонах одно-, двухэтажной застройки в сельских поселениях, с устройством мостиков или труб на пересечении с улицами, дорогами, проездами и тротуарами.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5.4.10 На участках, свободных от застр</w:t>
      </w:r>
      <w:r>
        <w:rPr>
          <w:rStyle w:val="s0"/>
        </w:rPr>
        <w:t xml:space="preserve">ойки и покрытий, а также по периметру площадки предприятия следует предусматривать озеленение. Допускается, чтобы территория предприятия по периметру должна иметь бортовой камень или подпорную стенку, исключающие попадание поверхностных вод на прилегающие </w:t>
      </w:r>
      <w:r>
        <w:rPr>
          <w:rStyle w:val="s0"/>
        </w:rPr>
        <w:t>земельные участки.</w:t>
      </w:r>
    </w:p>
    <w:p w:rsidR="00000000" w:rsidRDefault="002148D9">
      <w:pPr>
        <w:ind w:firstLine="400"/>
        <w:jc w:val="both"/>
      </w:pPr>
      <w:r>
        <w:rPr>
          <w:rStyle w:val="s0"/>
        </w:rPr>
        <w:t>5.4.11 Для насаждений на площадках сельскохозяйственных предприятий и в санитарно-защитных зонах следует подбирать местные виды растений с учетом их санитарно-защитных и декоративных свойств и устойчивости к воздействию производственных выбросов.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</w:t>
      </w:r>
      <w:r>
        <w:rPr>
          <w:rStyle w:val="s0"/>
        </w:rPr>
        <w:t>НИЕ 1 На площадках животноводческих и птицеводческих предприятий не следует применять для посадки древесные насаждения, выделяющие при цветении хлопья, волокнистые и опушенные семена.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2 Производственные объекты, требующие защиты от шума, необход</w:t>
      </w:r>
      <w:r>
        <w:rPr>
          <w:rStyle w:val="s0"/>
        </w:rPr>
        <w:t>имо ограждать древесно-кустарниковыми насаждениями с густой листвой, включая в эти насаждения деревья хвойных пород.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3 В пределах противопожарных расстояний посадка деревьев хвойных пород не допускается.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4 На площадках сельскохозяйств</w:t>
      </w:r>
      <w:r>
        <w:rPr>
          <w:rStyle w:val="s0"/>
        </w:rPr>
        <w:t>енных предприятий, осуществляющих выброс загрязняющих веществ в атмосферный воздух, не допускается размещение плотных групп древесно-кустарниковых насаждений, препятствующих рассеиванию загрязняющих веществ в атмосферном воздухе.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5.4.12 Расстояния от зда</w:t>
      </w:r>
      <w:r>
        <w:rPr>
          <w:rStyle w:val="s0"/>
        </w:rPr>
        <w:t xml:space="preserve">ний и сооружений до оси деревьев и кустарников следует принимать по таблице </w:t>
      </w:r>
      <w:hyperlink r:id="rId65" w:history="1">
        <w:r>
          <w:rPr>
            <w:rStyle w:val="a4"/>
          </w:rPr>
          <w:t>СП РК 3.01-104</w:t>
        </w:r>
      </w:hyperlink>
      <w:r>
        <w:rPr>
          <w:rStyle w:val="s0"/>
        </w:rPr>
        <w:t xml:space="preserve"> «Генеральные планы сельскохозяйственных предприятий».</w:t>
      </w:r>
    </w:p>
    <w:p w:rsidR="00000000" w:rsidRDefault="002148D9">
      <w:pPr>
        <w:ind w:firstLine="400"/>
        <w:jc w:val="both"/>
      </w:pPr>
      <w:r>
        <w:rPr>
          <w:rStyle w:val="s0"/>
        </w:rPr>
        <w:t>5.4.13 Ширину полосы зеленых насаждений следуе</w:t>
      </w:r>
      <w:r>
        <w:rPr>
          <w:rStyle w:val="s0"/>
        </w:rPr>
        <w:t>т принимать не менее рабочих характеристик указанных в СП РК 3.01-104 «Генеральные планы сельскохозяйственных предприятий».</w:t>
      </w:r>
    </w:p>
    <w:p w:rsidR="00000000" w:rsidRDefault="002148D9">
      <w:pPr>
        <w:ind w:firstLine="400"/>
        <w:jc w:val="both"/>
      </w:pPr>
      <w:r>
        <w:rPr>
          <w:rStyle w:val="s0"/>
        </w:rPr>
        <w:t>5.4.14 На территории сельскохозяйственных предприятий следует предусматривать благоустроенные площадки для отдыха и спортивных занят</w:t>
      </w:r>
      <w:r>
        <w:rPr>
          <w:rStyle w:val="s0"/>
        </w:rPr>
        <w:t>ий.</w:t>
      </w:r>
    </w:p>
    <w:p w:rsidR="00000000" w:rsidRDefault="002148D9">
      <w:pPr>
        <w:ind w:firstLine="400"/>
        <w:jc w:val="both"/>
      </w:pPr>
      <w:r>
        <w:rPr>
          <w:rStyle w:val="s0"/>
        </w:rPr>
        <w:t>5.4.15 Вдоль основных производственных дорог тротуары следует предусматривать во всех случаях.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Пересечение пешеходных путей с автомобильными дорогами следует проектировать в соответствии с </w:t>
      </w:r>
      <w:hyperlink r:id="rId66" w:history="1">
        <w:r>
          <w:rPr>
            <w:rStyle w:val="a4"/>
          </w:rPr>
          <w:t>СН РК 3.03-01</w:t>
        </w:r>
      </w:hyperlink>
      <w:r>
        <w:rPr>
          <w:rStyle w:val="s0"/>
        </w:rPr>
        <w:t xml:space="preserve"> «Автомобильные дороги».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5.4.16 На территории сельскохозяйственных предприятий, использующих труд инвалидов и маломобильных групп населения, дороги, тротуары и входы в здания следует проектировать в соответствии с требованиями действующих </w:t>
      </w:r>
      <w:hyperlink r:id="rId67" w:history="1">
        <w:r>
          <w:rPr>
            <w:rStyle w:val="a4"/>
          </w:rPr>
          <w:t>СП РК 3.06-15</w:t>
        </w:r>
      </w:hyperlink>
      <w:r>
        <w:rPr>
          <w:rStyle w:val="s0"/>
        </w:rPr>
        <w:t xml:space="preserve"> «Проектирование зданий и сооружений с учетом доступности для маломобильных групп населения. Общие положения» и </w:t>
      </w:r>
      <w:hyperlink r:id="rId68" w:history="1">
        <w:r>
          <w:rPr>
            <w:rStyle w:val="a4"/>
          </w:rPr>
          <w:t xml:space="preserve">СН </w:t>
        </w:r>
        <w:r>
          <w:rPr>
            <w:rStyle w:val="a4"/>
          </w:rPr>
          <w:t>РК 3.06-01</w:t>
        </w:r>
      </w:hyperlink>
      <w:r>
        <w:rPr>
          <w:rStyle w:val="s0"/>
        </w:rPr>
        <w:t xml:space="preserve"> «Доступность зданий и сооружений для маломобильных групп».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5.4.17 При реконструкции сельскохозяйственных предприятий, расположенных на затесненных участках, допускается, при соответствующем обосновании, увеличивать ширину автомобильных дорог за </w:t>
      </w:r>
      <w:r>
        <w:rPr>
          <w:rStyle w:val="s0"/>
        </w:rPr>
        <w:t>счет полос озеленения, отделяющих их от тротуаров, а при их отсутствии - за счет тротуаров с переносом последних.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 xml:space="preserve">5.5 Ограждение площадок сельскохозяйственных предприятий 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5.5.1 Ограждения площадок сельскохозяйственных предприятий следует проектировать</w:t>
      </w:r>
      <w:r>
        <w:rPr>
          <w:rStyle w:val="s0"/>
        </w:rPr>
        <w:t xml:space="preserve"> с учетом требований к условиям их эксплуатации, охраны и в соответствии с нормами технологического проектирования.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5.5.2 При проектировании ограждений площадок применяют, как правило, конструкции индустриального изготовления, соответствующие эксплуатацион</w:t>
      </w:r>
      <w:r>
        <w:rPr>
          <w:rStyle w:val="s0"/>
        </w:rPr>
        <w:t>ным и эстетическим требованиям.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5.5.3 Подземные части ограждений необходимо изолировать от воздействия воды. Сетка и проволока, применяемые для ограждений, должны иметь антикоррозионное покрытие. </w:t>
      </w:r>
    </w:p>
    <w:p w:rsidR="00000000" w:rsidRDefault="002148D9">
      <w:pPr>
        <w:ind w:firstLine="400"/>
        <w:jc w:val="both"/>
      </w:pPr>
      <w:r>
        <w:rPr>
          <w:rStyle w:val="s0"/>
        </w:rPr>
        <w:t>5.5.4 Высоту и вид ограждения рекомендуется принимать в соо</w:t>
      </w:r>
      <w:r>
        <w:rPr>
          <w:rStyle w:val="s0"/>
        </w:rPr>
        <w:t>тветствии со сводом правил РК.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1"/>
        </w:rPr>
        <w:t>5.6 Размещение инженерных сетей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5.6.1 Инженерные сети на площадках сельскохозяйственных предприятий и производственных зон надлежит проектировать как единую систему инженерных коммуникаций, предусматривая, как правило, их</w:t>
      </w:r>
      <w:r>
        <w:rPr>
          <w:rStyle w:val="s0"/>
        </w:rPr>
        <w:t xml:space="preserve"> совмещенную прокладку.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5.6.2 При проектировании инженерных сетей и сооружений надлежит соблюдать требования соответствующих строительных норм, относящихся к разрабатываемым проектам инженерных сетей, </w:t>
      </w:r>
      <w:hyperlink r:id="rId69" w:history="1">
        <w:r>
          <w:rPr>
            <w:rStyle w:val="a4"/>
          </w:rPr>
          <w:t>СНиП 3.05.04-85</w:t>
        </w:r>
      </w:hyperlink>
      <w:r>
        <w:rPr>
          <w:rStyle w:val="s0"/>
        </w:rPr>
        <w:t xml:space="preserve">* «Наружные сети и сооружения водоснабжения и канализации», а также требования </w:t>
      </w:r>
      <w:hyperlink r:id="rId70" w:history="1">
        <w:r>
          <w:rPr>
            <w:rStyle w:val="a4"/>
          </w:rPr>
          <w:t>СН РК 3.01-03</w:t>
        </w:r>
      </w:hyperlink>
      <w:r>
        <w:rPr>
          <w:rStyle w:val="s0"/>
        </w:rPr>
        <w:t xml:space="preserve"> «Генеральные планы промышленных предприятий».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jc w:val="center"/>
      </w:pPr>
      <w:r>
        <w:rPr>
          <w:rStyle w:val="s1"/>
        </w:rPr>
        <w:t>6 ТРЕБОВАНИЯ ПО ПОЖАРНОЙ БЕЗОПАСНОСТИ</w:t>
      </w:r>
    </w:p>
    <w:p w:rsidR="00000000" w:rsidRDefault="002148D9">
      <w:pPr>
        <w:jc w:val="center"/>
      </w:pPr>
      <w:r>
        <w:rPr>
          <w:rStyle w:val="s1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6.1 Расстояния между зданиями и сооружениями в зависимости от степени огнестойкости, класса конструктивной пожарной опасности здания и категории производств следует принимать не менее значений рабочих характеристик у</w:t>
      </w:r>
      <w:r>
        <w:rPr>
          <w:rStyle w:val="s0"/>
        </w:rPr>
        <w:t>казанных в своде правил РК.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6.2 Противопожарные разрывы между зданиями и сооружениями, разрывы от открытых наземных складов до зданий и сооружений, а также между указанными складами, разрывы от газгольдеров для горючих газов до зданий и сооружений следует </w:t>
      </w:r>
      <w:r>
        <w:rPr>
          <w:rStyle w:val="s0"/>
        </w:rPr>
        <w:t>принимать по таблицам из свода правил РК.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6.3 Пожарные депо следует предусматривать в соответствии с требованиями </w:t>
      </w:r>
      <w:hyperlink r:id="rId71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«Требования к безопасности пожарной техники для защит</w:t>
      </w:r>
      <w:r>
        <w:rPr>
          <w:rStyle w:val="s0"/>
        </w:rPr>
        <w:t>ы объектов», утвержденный постановлением Правительства Республики Казахстан от 16 января 2009 года № 16 и располагать на отдельных участках с выездами на дороги общей сети, при этом выезды из пожарных депо не должны пересекать скотопрогоны.</w:t>
      </w:r>
    </w:p>
    <w:p w:rsidR="00000000" w:rsidRDefault="002148D9">
      <w:pPr>
        <w:ind w:firstLine="400"/>
        <w:jc w:val="both"/>
      </w:pPr>
      <w:r>
        <w:rPr>
          <w:rStyle w:val="s0"/>
        </w:rPr>
        <w:t>6.4 Здания, соо</w:t>
      </w:r>
      <w:r>
        <w:rPr>
          <w:rStyle w:val="s0"/>
        </w:rPr>
        <w:t xml:space="preserve">ружения и строения сельскохозяйственных предприятий должны оборудоваться системами автоматического пожаротушения и автоматической пожарной сигнализации, оповещения и управления эвакуацией людей при пожаре в соответствии с требованиями </w:t>
      </w:r>
      <w:hyperlink r:id="rId72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</w:t>
      </w:r>
      <w:r>
        <w:rPr>
          <w:rStyle w:val="s0"/>
        </w:rPr>
        <w:t xml:space="preserve">й людей при пожаре»; </w:t>
      </w:r>
      <w:hyperlink r:id="rId73" w:history="1">
        <w:r>
          <w:rPr>
            <w:rStyle w:val="a4"/>
          </w:rPr>
          <w:t>СН РК 2.02-11</w:t>
        </w:r>
      </w:hyperlink>
      <w:r>
        <w:rPr>
          <w:rStyle w:val="s0"/>
        </w:rPr>
        <w:t xml:space="preserve"> «Нормы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лю</w:t>
      </w:r>
      <w:r>
        <w:rPr>
          <w:rStyle w:val="s0"/>
        </w:rPr>
        <w:t>дей о пожаре» и другими нормативными документами, утвержденными в установленном порядке.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6.5 Территория предприятий, здания, сооружения и строения должны оборудоваться первичными средствами пожаротушения в соответствии с требованиями </w:t>
      </w:r>
      <w:hyperlink r:id="rId74" w:anchor="sub_id=17" w:history="1">
        <w:r>
          <w:rPr>
            <w:rStyle w:val="a4"/>
          </w:rPr>
          <w:t>Приложения 17</w:t>
        </w:r>
      </w:hyperlink>
      <w:r>
        <w:rPr>
          <w:rStyle w:val="s0"/>
        </w:rPr>
        <w:t xml:space="preserve"> к техническому регламенту «Общие требования к пожарной безопасности».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jc w:val="center"/>
      </w:pPr>
      <w:r>
        <w:rPr>
          <w:rStyle w:val="s1"/>
        </w:rPr>
        <w:lastRenderedPageBreak/>
        <w:t>7 ТРЕБОВАНИЯ К БЕЗОПАСНОСТИ НА ПРОИЗВОДСТВЕ И ДОСТУПНОСТИ ПРИ ПОЛЬЗОВАНИИ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7.1 Нормативные требования:</w:t>
      </w:r>
    </w:p>
    <w:p w:rsidR="00000000" w:rsidRDefault="002148D9">
      <w:pPr>
        <w:ind w:firstLine="400"/>
        <w:jc w:val="both"/>
      </w:pPr>
      <w:r>
        <w:rPr>
          <w:rStyle w:val="s0"/>
        </w:rPr>
        <w:t>- сельскохозяйственные предприятия и прилегающие территории должны быть спроектированы и построены таким образом, чтобы при выполнении установленных тре</w:t>
      </w:r>
      <w:r>
        <w:rPr>
          <w:rStyle w:val="s0"/>
        </w:rPr>
        <w:t>бований к эксплуатации была сведена к минимуму возможность несчастных случаев, нанесения травм человеку и создание угроз для его жизни в результате передвижения пешеходов, в том числе детей и людей пожилого возраста, перемещения громоздких предметов, грузо</w:t>
      </w:r>
      <w:r>
        <w:rPr>
          <w:rStyle w:val="s0"/>
        </w:rPr>
        <w:t>в, перемещения транспортных средств, несанкционированного доступа, пользования электроприборами и установками, лифтами или другим инженерным оборудованием;</w:t>
      </w:r>
    </w:p>
    <w:p w:rsidR="00000000" w:rsidRDefault="002148D9">
      <w:pPr>
        <w:ind w:firstLine="400"/>
        <w:jc w:val="both"/>
      </w:pPr>
      <w:r>
        <w:rPr>
          <w:rStyle w:val="s0"/>
        </w:rPr>
        <w:t>- для безопасности передвижения по территории предприятия имеют значение организация грузопотоков, о</w:t>
      </w:r>
      <w:r>
        <w:rPr>
          <w:rStyle w:val="s0"/>
        </w:rPr>
        <w:t>тсутствие излишних перемещений, использование таких способов перемещения грузов, которые наилучшим образом отвечают требованиям данного производства;</w:t>
      </w:r>
    </w:p>
    <w:p w:rsidR="00000000" w:rsidRDefault="002148D9">
      <w:pPr>
        <w:ind w:firstLine="400"/>
        <w:jc w:val="both"/>
      </w:pPr>
      <w:r>
        <w:rPr>
          <w:rStyle w:val="s0"/>
        </w:rPr>
        <w:t>- сельскохозяйственные предприятия и прилегающие территории должны быть спроектированы и построены таким о</w:t>
      </w:r>
      <w:r>
        <w:rPr>
          <w:rStyle w:val="s0"/>
        </w:rPr>
        <w:t>бразом, чтобы обеспечивался беспрепятственный доступ людей с ограниченными возможностями перемещения до мест приложения труда.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7.2 Въезды, проезды и расстояния между зданиями и сооружениями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7.2.1 Внешние грузовые и пассажирские транспортные связи произ</w:t>
      </w:r>
      <w:r>
        <w:rPr>
          <w:rStyle w:val="s0"/>
        </w:rPr>
        <w:t>водственной зоны следует предусматривать в соответствии с проектом районной планировки и генеральным планом населенного пункта.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Сеть автомобильных дорог должна обеспечивать транспортные связи сельскохозяйственных предприятий с селитебной зоной между собой </w:t>
      </w:r>
      <w:r>
        <w:rPr>
          <w:rStyle w:val="s0"/>
        </w:rPr>
        <w:t>и автомобильными дорогами общей сети.</w:t>
      </w:r>
    </w:p>
    <w:p w:rsidR="00000000" w:rsidRDefault="002148D9">
      <w:pPr>
        <w:ind w:firstLine="400"/>
        <w:jc w:val="both"/>
      </w:pPr>
      <w:r>
        <w:rPr>
          <w:rStyle w:val="s0"/>
        </w:rPr>
        <w:t>7.2.2 Выбор видов транспорта следует производить на основе технико-экономических обоснований, предпочитая, как правило, безрельсовый транспорт.</w:t>
      </w:r>
    </w:p>
    <w:p w:rsidR="00000000" w:rsidRDefault="002148D9">
      <w:pPr>
        <w:ind w:firstLine="400"/>
        <w:jc w:val="both"/>
      </w:pPr>
      <w:r>
        <w:rPr>
          <w:rStyle w:val="s0"/>
        </w:rPr>
        <w:t>7.2.3 Железнодорожные подъездные пути предприятий размещать в пределах сел</w:t>
      </w:r>
      <w:r>
        <w:rPr>
          <w:rStyle w:val="s0"/>
        </w:rPr>
        <w:t>итебной зоны сельских населенных пунктов не допускается.</w:t>
      </w:r>
    </w:p>
    <w:p w:rsidR="00000000" w:rsidRDefault="002148D9">
      <w:pPr>
        <w:ind w:firstLine="400"/>
        <w:jc w:val="both"/>
      </w:pPr>
      <w:r>
        <w:rPr>
          <w:rStyle w:val="s0"/>
        </w:rPr>
        <w:t>7.2.4 Пересечение на транспортных потоках готовой продукции и кормов с транспортными потоками органических отходов (навоза, помета, кала) не допускается.</w:t>
      </w:r>
    </w:p>
    <w:p w:rsidR="00000000" w:rsidRDefault="002148D9">
      <w:pPr>
        <w:ind w:firstLine="400"/>
        <w:jc w:val="both"/>
      </w:pPr>
      <w:r>
        <w:rPr>
          <w:rStyle w:val="s0"/>
        </w:rPr>
        <w:t>7.2.5 Площадки сельскохозяйственных предприят</w:t>
      </w:r>
      <w:r>
        <w:rPr>
          <w:rStyle w:val="s0"/>
        </w:rPr>
        <w:t>ий размером более 5 га должны иметь более одного въезда.</w:t>
      </w:r>
    </w:p>
    <w:p w:rsidR="00000000" w:rsidRDefault="002148D9">
      <w:pPr>
        <w:ind w:firstLine="400"/>
        <w:jc w:val="both"/>
      </w:pPr>
      <w:r>
        <w:rPr>
          <w:rStyle w:val="s0"/>
        </w:rPr>
        <w:t>7.2.6 Расстояние между зданиями на площадках сельскохозяйственных предприятий принимать из условий наиболее компактного размещения транспортных и пешеходных путей, инженерных сетей, полос озеленения.</w:t>
      </w:r>
    </w:p>
    <w:p w:rsidR="00000000" w:rsidRDefault="002148D9">
      <w:pPr>
        <w:ind w:firstLine="400"/>
        <w:jc w:val="both"/>
      </w:pPr>
      <w:r>
        <w:rPr>
          <w:rStyle w:val="s0"/>
        </w:rPr>
        <w:t xml:space="preserve">7.2.7 Между зданиями предусматривают, как правило, одну автомобильную дорогу (проезд). </w:t>
      </w:r>
    </w:p>
    <w:p w:rsidR="00000000" w:rsidRDefault="002148D9">
      <w:pPr>
        <w:ind w:firstLine="400"/>
        <w:jc w:val="both"/>
      </w:pPr>
      <w:r>
        <w:rPr>
          <w:rStyle w:val="s0"/>
        </w:rPr>
        <w:t>7.2.8 Расстояния от бортового камня или кромки укрепленной обочины автомобильных дорог до зданий и сооружений принимать по своду правил.</w:t>
      </w:r>
    </w:p>
    <w:p w:rsidR="00000000" w:rsidRDefault="002148D9">
      <w:pPr>
        <w:ind w:firstLine="400"/>
        <w:jc w:val="both"/>
      </w:pPr>
      <w:r>
        <w:rPr>
          <w:rStyle w:val="s0"/>
        </w:rPr>
        <w:t>7.2.9 Ширину проездов на площа</w:t>
      </w:r>
      <w:r>
        <w:rPr>
          <w:rStyle w:val="s0"/>
        </w:rPr>
        <w:t>дках сельскохозяйственных предприятий надлежит принимать минимально допустимой из условий наиболее компактного размещения транспортных и пешеходных путей, инженерных сетей, зеленых насаждений, но не менее противопожарных расстояний между противостоящими зд</w:t>
      </w:r>
      <w:r>
        <w:rPr>
          <w:rStyle w:val="s0"/>
        </w:rPr>
        <w:t>аниями и сооружениями.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ПРИМЕЧАНИЕ Шириной проезда считается расстояние между наружными стенами зданий, ограничивающих проезд.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lastRenderedPageBreak/>
        <w:t>7.2.10 Проезды, подъезды и тротуары сельскохозяйственных предприятий, в том числе автомобильные дороги и железнодорожные пути следует проектировать в соответствии требованиями нормативов и нормами технологического проектирования.</w:t>
      </w:r>
    </w:p>
    <w:p w:rsidR="00000000" w:rsidRDefault="002148D9">
      <w:pPr>
        <w:ind w:firstLine="400"/>
        <w:jc w:val="both"/>
      </w:pPr>
      <w:r>
        <w:rPr>
          <w:rStyle w:val="s0"/>
        </w:rPr>
        <w:t>7.2.11 Расстояния от здани</w:t>
      </w:r>
      <w:r>
        <w:rPr>
          <w:rStyle w:val="s0"/>
        </w:rPr>
        <w:t>й и сооружений до оси внутриплощадочных железнодорожных путей следует принимать по своду правил.</w:t>
      </w:r>
    </w:p>
    <w:p w:rsidR="00000000" w:rsidRDefault="002148D9">
      <w:pPr>
        <w:ind w:firstLine="400"/>
        <w:jc w:val="both"/>
      </w:pPr>
      <w:r>
        <w:rPr>
          <w:rStyle w:val="s0"/>
        </w:rPr>
        <w:t>7.2.12 Вводы железнодорожных путей в здания сельскохозяйственных предприятий, как правило, должны быть тупиковыми.</w:t>
      </w:r>
    </w:p>
    <w:p w:rsidR="00000000" w:rsidRDefault="002148D9">
      <w:pPr>
        <w:ind w:firstLine="400"/>
        <w:jc w:val="both"/>
      </w:pPr>
      <w:r>
        <w:rPr>
          <w:rStyle w:val="s0"/>
        </w:rPr>
        <w:t>7.2.13 При применении канатных подвесных дор</w:t>
      </w:r>
      <w:r>
        <w:rPr>
          <w:rStyle w:val="s0"/>
        </w:rPr>
        <w:t>ог расстояния от габаритов подвижного состава канатной дороги до зданий, сооружений, планировочных отметок территории следует принимать в соответствии с правилами по проектированию промышленного транспорта.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7.3 Доступность территории для инвалидов и мало</w:t>
      </w:r>
      <w:r>
        <w:rPr>
          <w:rStyle w:val="s0"/>
          <w:b/>
          <w:bCs/>
        </w:rPr>
        <w:t>мобильных групп населения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</w:rPr>
        <w:t>7.3.1 При проектировании сельскохозяйственных предприятий выполнить конкретные мероприятия по доступности территории для инвалидов и других маломобильных групп населения с учетом местных условий и норматива МСН 3.02-05 «Доступно</w:t>
      </w:r>
      <w:r>
        <w:rPr>
          <w:rStyle w:val="s0"/>
        </w:rPr>
        <w:t xml:space="preserve">сть зданий и сооружений для маломобильных групп населения». </w:t>
      </w:r>
    </w:p>
    <w:p w:rsidR="00000000" w:rsidRDefault="002148D9">
      <w:pPr>
        <w:ind w:firstLine="400"/>
        <w:jc w:val="both"/>
      </w:pPr>
      <w:r>
        <w:rPr>
          <w:rStyle w:val="s0"/>
        </w:rPr>
        <w:t>7.3.2 Маломобильным группам населения и инвалидам следует обеспечить беспрепятственный доступ в вестибюльную группу, к лифтам, помещениям общественного назначения и к местам приложения труда.</w:t>
      </w:r>
    </w:p>
    <w:p w:rsidR="00000000" w:rsidRDefault="002148D9">
      <w:pPr>
        <w:ind w:firstLine="400"/>
        <w:jc w:val="both"/>
      </w:pPr>
      <w:r>
        <w:rPr>
          <w:rStyle w:val="s0"/>
        </w:rPr>
        <w:t>Сле</w:t>
      </w:r>
      <w:r>
        <w:rPr>
          <w:rStyle w:val="s0"/>
        </w:rPr>
        <w:t>дует предусматривать пандусы (или подъемники для перемещения инвалидов-колясочников) на перепадах уровней при входе в здание, подходе к лифту, в коридорах, а также другие необходимые устройства и приспособления для всех групп инвалидов, в соответствие с тр</w:t>
      </w:r>
      <w:r>
        <w:rPr>
          <w:rStyle w:val="s0"/>
        </w:rPr>
        <w:t xml:space="preserve">ебованиями соответствующих нормативов. Конструкции таких подъемников не должны уменьшать расчетную (минимальную) ширину путей эвакуации. </w:t>
      </w:r>
    </w:p>
    <w:p w:rsidR="00000000" w:rsidRDefault="002148D9">
      <w:pPr>
        <w:ind w:firstLine="400"/>
        <w:jc w:val="both"/>
      </w:pPr>
      <w:r>
        <w:rPr>
          <w:rStyle w:val="s0"/>
        </w:rPr>
        <w:t>7.3.3 Размещение мест для стоянки легковых автомобилей инвалидов на кресле-коляске следует предусматривать в гаражах-с</w:t>
      </w:r>
      <w:r>
        <w:rPr>
          <w:rStyle w:val="s0"/>
        </w:rPr>
        <w:t>тоянках и на автостоянках, в соответствии с требованиями нормативов.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УДК 658.562 МКС 91.020</w:t>
      </w:r>
    </w:p>
    <w:p w:rsidR="00000000" w:rsidRDefault="002148D9">
      <w:pPr>
        <w:ind w:firstLine="400"/>
        <w:jc w:val="both"/>
      </w:pPr>
      <w:r>
        <w:rPr>
          <w:rStyle w:val="s0"/>
        </w:rPr>
        <w:t>___________________________________________________________________________________</w:t>
      </w:r>
    </w:p>
    <w:p w:rsidR="00000000" w:rsidRDefault="002148D9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сельские населенные пункты, производственные зоны, общественны</w:t>
      </w:r>
      <w:r>
        <w:rPr>
          <w:rStyle w:val="s0"/>
        </w:rPr>
        <w:t>е центры, схемы генеральных планов сельскохозяйственных предприятий, расстояния между зданиями и сооружениями, инженерные сети, показатели минимальной плотности застройки площадок.</w:t>
      </w:r>
    </w:p>
    <w:p w:rsidR="00000000" w:rsidRDefault="002148D9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75"/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8D9" w:rsidRDefault="002148D9" w:rsidP="002148D9">
      <w:r>
        <w:separator/>
      </w:r>
    </w:p>
  </w:endnote>
  <w:endnote w:type="continuationSeparator" w:id="0">
    <w:p w:rsidR="002148D9" w:rsidRDefault="002148D9" w:rsidP="0021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D9" w:rsidRDefault="002148D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D9" w:rsidRDefault="002148D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D9" w:rsidRDefault="002148D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8D9" w:rsidRDefault="002148D9" w:rsidP="002148D9">
      <w:r>
        <w:separator/>
      </w:r>
    </w:p>
  </w:footnote>
  <w:footnote w:type="continuationSeparator" w:id="0">
    <w:p w:rsidR="002148D9" w:rsidRDefault="002148D9" w:rsidP="00214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D9" w:rsidRDefault="002148D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D9" w:rsidRDefault="002148D9" w:rsidP="002148D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148D9" w:rsidRDefault="002148D9" w:rsidP="002148D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3.01-04-2014 «Генеральные планы сельскохозяйственных предприятий»</w:t>
    </w:r>
  </w:p>
  <w:p w:rsidR="002148D9" w:rsidRPr="002148D9" w:rsidRDefault="002148D9" w:rsidP="002148D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8D9" w:rsidRDefault="002148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D9"/>
    <w:rsid w:val="002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85F09-64DF-441D-A6E1-63BC9A41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2148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48D9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148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48D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9269190" TargetMode="External"/><Relationship Id="rId42" Type="http://schemas.openxmlformats.org/officeDocument/2006/relationships/hyperlink" Target="http://online.zakon.kz/Document/?doc_id=32612627" TargetMode="External"/><Relationship Id="rId47" Type="http://schemas.openxmlformats.org/officeDocument/2006/relationships/hyperlink" Target="http://online.zakon.kz/Document/?doc_id=30002334" TargetMode="External"/><Relationship Id="rId63" Type="http://schemas.openxmlformats.org/officeDocument/2006/relationships/hyperlink" Target="http://online.zakon.kz/Document/?doc_id=1042116" TargetMode="External"/><Relationship Id="rId68" Type="http://schemas.openxmlformats.org/officeDocument/2006/relationships/hyperlink" Target="http://online.zakon.kz/Document/?doc_id=37761798" TargetMode="External"/><Relationship Id="rId16" Type="http://schemas.openxmlformats.org/officeDocument/2006/relationships/hyperlink" Target="http://online.zakon.kz/Document/?doc_id=39269190" TargetMode="External"/><Relationship Id="rId11" Type="http://schemas.openxmlformats.org/officeDocument/2006/relationships/hyperlink" Target="http://online.zakon.kz/Document/?doc_id=39269190" TargetMode="External"/><Relationship Id="rId32" Type="http://schemas.openxmlformats.org/officeDocument/2006/relationships/hyperlink" Target="http://online.zakon.kz/Document/?doc_id=1042116" TargetMode="External"/><Relationship Id="rId37" Type="http://schemas.openxmlformats.org/officeDocument/2006/relationships/hyperlink" Target="http://online.zakon.kz/Document/?doc_id=31028584" TargetMode="External"/><Relationship Id="rId53" Type="http://schemas.openxmlformats.org/officeDocument/2006/relationships/hyperlink" Target="http://online.zakon.kz/Document/?doc_id=31028584" TargetMode="External"/><Relationship Id="rId58" Type="http://schemas.openxmlformats.org/officeDocument/2006/relationships/hyperlink" Target="http://online.zakon.kz/Document/?doc_id=30864472" TargetMode="External"/><Relationship Id="rId74" Type="http://schemas.openxmlformats.org/officeDocument/2006/relationships/hyperlink" Target="http://online.zakon.kz/Document/?doc_id=30377519" TargetMode="External"/><Relationship Id="rId79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0462019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://online.zakon.kz/Document/?doc_id=39269190" TargetMode="External"/><Relationship Id="rId14" Type="http://schemas.openxmlformats.org/officeDocument/2006/relationships/hyperlink" Target="http://online.zakon.kz/Document/?doc_id=39269190" TargetMode="External"/><Relationship Id="rId22" Type="http://schemas.openxmlformats.org/officeDocument/2006/relationships/hyperlink" Target="http://online.zakon.kz/Document/?doc_id=39269190" TargetMode="External"/><Relationship Id="rId27" Type="http://schemas.openxmlformats.org/officeDocument/2006/relationships/hyperlink" Target="http://online.zakon.kz/Document/?doc_id=1024035" TargetMode="External"/><Relationship Id="rId30" Type="http://schemas.openxmlformats.org/officeDocument/2006/relationships/hyperlink" Target="http://online.zakon.kz/Document/?doc_id=30085593" TargetMode="External"/><Relationship Id="rId35" Type="http://schemas.openxmlformats.org/officeDocument/2006/relationships/hyperlink" Target="http://online.zakon.kz/Document/?doc_id=30203471" TargetMode="External"/><Relationship Id="rId43" Type="http://schemas.openxmlformats.org/officeDocument/2006/relationships/hyperlink" Target="http://online.zakon.kz/Document/?doc_id=30462019" TargetMode="External"/><Relationship Id="rId48" Type="http://schemas.openxmlformats.org/officeDocument/2006/relationships/hyperlink" Target="http://online.zakon.kz/Document/?doc_id=30462019" TargetMode="External"/><Relationship Id="rId56" Type="http://schemas.openxmlformats.org/officeDocument/2006/relationships/hyperlink" Target="http://online.zakon.kz/Document/?doc_id=30462019" TargetMode="External"/><Relationship Id="rId64" Type="http://schemas.openxmlformats.org/officeDocument/2006/relationships/hyperlink" Target="http://online.zakon.kz/Document/?doc_id=30002334" TargetMode="External"/><Relationship Id="rId69" Type="http://schemas.openxmlformats.org/officeDocument/2006/relationships/hyperlink" Target="http://online.zakon.kz/Document/?doc_id=30038064" TargetMode="External"/><Relationship Id="rId77" Type="http://schemas.openxmlformats.org/officeDocument/2006/relationships/footer" Target="footer1.xml"/><Relationship Id="rId8" Type="http://schemas.openxmlformats.org/officeDocument/2006/relationships/hyperlink" Target="http://online.zakon.kz/Document/?doc_id=39269190" TargetMode="External"/><Relationship Id="rId51" Type="http://schemas.openxmlformats.org/officeDocument/2006/relationships/hyperlink" Target="http://online.zakon.kz/Document/?doc_id=30002368" TargetMode="External"/><Relationship Id="rId72" Type="http://schemas.openxmlformats.org/officeDocument/2006/relationships/hyperlink" Target="http://online.zakon.kz/Document/?doc_id=30203471" TargetMode="External"/><Relationship Id="rId80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269190" TargetMode="External"/><Relationship Id="rId17" Type="http://schemas.openxmlformats.org/officeDocument/2006/relationships/hyperlink" Target="http://online.zakon.kz/Document/?doc_id=39269190" TargetMode="External"/><Relationship Id="rId25" Type="http://schemas.openxmlformats.org/officeDocument/2006/relationships/hyperlink" Target="http://online.zakon.kz/Document/?doc_id=39269190" TargetMode="External"/><Relationship Id="rId33" Type="http://schemas.openxmlformats.org/officeDocument/2006/relationships/hyperlink" Target="http://online.zakon.kz/Document/?doc_id=30864472" TargetMode="External"/><Relationship Id="rId38" Type="http://schemas.openxmlformats.org/officeDocument/2006/relationships/hyperlink" Target="http://online.zakon.kz/Document/?doc_id=30002334" TargetMode="External"/><Relationship Id="rId46" Type="http://schemas.openxmlformats.org/officeDocument/2006/relationships/hyperlink" Target="http://online.zakon.kz/Document/?doc_id=1042116" TargetMode="External"/><Relationship Id="rId59" Type="http://schemas.openxmlformats.org/officeDocument/2006/relationships/hyperlink" Target="http://online.zakon.kz/Document/?doc_id=31028584" TargetMode="External"/><Relationship Id="rId67" Type="http://schemas.openxmlformats.org/officeDocument/2006/relationships/hyperlink" Target="http://online.zakon.kz/Document/?doc_id=30073748" TargetMode="External"/><Relationship Id="rId20" Type="http://schemas.openxmlformats.org/officeDocument/2006/relationships/hyperlink" Target="http://online.zakon.kz/Document/?doc_id=39269190" TargetMode="External"/><Relationship Id="rId41" Type="http://schemas.openxmlformats.org/officeDocument/2006/relationships/hyperlink" Target="http://online.zakon.kz/Document/?doc_id=36922044" TargetMode="External"/><Relationship Id="rId54" Type="http://schemas.openxmlformats.org/officeDocument/2006/relationships/hyperlink" Target="http://online.zakon.kz/Document/?doc_id=1042116" TargetMode="External"/><Relationship Id="rId62" Type="http://schemas.openxmlformats.org/officeDocument/2006/relationships/hyperlink" Target="http://online.zakon.kz/Document/?doc_id=31028584" TargetMode="External"/><Relationship Id="rId70" Type="http://schemas.openxmlformats.org/officeDocument/2006/relationships/hyperlink" Target="http://online.zakon.kz/Document/?doc_id=38050282" TargetMode="External"/><Relationship Id="rId7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528401" TargetMode="External"/><Relationship Id="rId15" Type="http://schemas.openxmlformats.org/officeDocument/2006/relationships/hyperlink" Target="http://online.zakon.kz/Document/?doc_id=39269190" TargetMode="External"/><Relationship Id="rId23" Type="http://schemas.openxmlformats.org/officeDocument/2006/relationships/hyperlink" Target="http://online.zakon.kz/Document/?doc_id=39269190" TargetMode="External"/><Relationship Id="rId28" Type="http://schemas.openxmlformats.org/officeDocument/2006/relationships/hyperlink" Target="http://online.zakon.kz/Document/?doc_id=1040583" TargetMode="External"/><Relationship Id="rId36" Type="http://schemas.openxmlformats.org/officeDocument/2006/relationships/hyperlink" Target="http://online.zakon.kz/Document/?doc_id=30503178" TargetMode="External"/><Relationship Id="rId49" Type="http://schemas.openxmlformats.org/officeDocument/2006/relationships/hyperlink" Target="http://online.zakon.kz/Document/?doc_id=30377519" TargetMode="External"/><Relationship Id="rId57" Type="http://schemas.openxmlformats.org/officeDocument/2006/relationships/hyperlink" Target="http://online.zakon.kz/Document/?doc_id=30085593" TargetMode="External"/><Relationship Id="rId10" Type="http://schemas.openxmlformats.org/officeDocument/2006/relationships/hyperlink" Target="http://online.zakon.kz/Document/?doc_id=39269190" TargetMode="External"/><Relationship Id="rId31" Type="http://schemas.openxmlformats.org/officeDocument/2006/relationships/hyperlink" Target="http://online.zakon.kz/Document/?doc_id=1040583" TargetMode="External"/><Relationship Id="rId44" Type="http://schemas.openxmlformats.org/officeDocument/2006/relationships/hyperlink" Target="http://online.zakon.kz/Document/?doc_id=1024035" TargetMode="External"/><Relationship Id="rId52" Type="http://schemas.openxmlformats.org/officeDocument/2006/relationships/hyperlink" Target="http://online.zakon.kz/Document/?doc_id=30462019" TargetMode="External"/><Relationship Id="rId60" Type="http://schemas.openxmlformats.org/officeDocument/2006/relationships/hyperlink" Target="http://online.zakon.kz/Document/?doc_id=30085593" TargetMode="External"/><Relationship Id="rId65" Type="http://schemas.openxmlformats.org/officeDocument/2006/relationships/hyperlink" Target="http://online.zakon.kz/Document/?doc_id=32612627" TargetMode="External"/><Relationship Id="rId73" Type="http://schemas.openxmlformats.org/officeDocument/2006/relationships/hyperlink" Target="http://online.zakon.kz/Document/?doc_id=30002352" TargetMode="Externa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269190" TargetMode="External"/><Relationship Id="rId13" Type="http://schemas.openxmlformats.org/officeDocument/2006/relationships/hyperlink" Target="http://online.zakon.kz/Document/?doc_id=39269190" TargetMode="External"/><Relationship Id="rId18" Type="http://schemas.openxmlformats.org/officeDocument/2006/relationships/hyperlink" Target="http://online.zakon.kz/Document/?doc_id=39269190" TargetMode="External"/><Relationship Id="rId39" Type="http://schemas.openxmlformats.org/officeDocument/2006/relationships/hyperlink" Target="http://online.zakon.kz/Document/?doc_id=30086309" TargetMode="External"/><Relationship Id="rId34" Type="http://schemas.openxmlformats.org/officeDocument/2006/relationships/hyperlink" Target="http://online.zakon.kz/Document/?doc_id=30377519" TargetMode="External"/><Relationship Id="rId50" Type="http://schemas.openxmlformats.org/officeDocument/2006/relationships/hyperlink" Target="http://online.zakon.kz/Document/?doc_id=30002372" TargetMode="External"/><Relationship Id="rId55" Type="http://schemas.openxmlformats.org/officeDocument/2006/relationships/hyperlink" Target="http://online.zakon.kz/Document/?doc_id=30789893" TargetMode="External"/><Relationship Id="rId76" Type="http://schemas.openxmlformats.org/officeDocument/2006/relationships/header" Target="header2.xml"/><Relationship Id="rId7" Type="http://schemas.openxmlformats.org/officeDocument/2006/relationships/hyperlink" Target="http://online.zakon.kz/Document/?doc_id=39269190" TargetMode="External"/><Relationship Id="rId71" Type="http://schemas.openxmlformats.org/officeDocument/2006/relationships/hyperlink" Target="http://online.zakon.kz/Document/?doc_id=3038004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1024035" TargetMode="External"/><Relationship Id="rId24" Type="http://schemas.openxmlformats.org/officeDocument/2006/relationships/hyperlink" Target="http://online.zakon.kz/Document/?doc_id=39269190" TargetMode="External"/><Relationship Id="rId40" Type="http://schemas.openxmlformats.org/officeDocument/2006/relationships/hyperlink" Target="http://online.zakon.kz/Document/?doc_id=38050282" TargetMode="External"/><Relationship Id="rId45" Type="http://schemas.openxmlformats.org/officeDocument/2006/relationships/hyperlink" Target="http://online.zakon.kz/Document/?doc_id=30503178" TargetMode="External"/><Relationship Id="rId66" Type="http://schemas.openxmlformats.org/officeDocument/2006/relationships/hyperlink" Target="http://online.zakon.kz/Document/?doc_id=36922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5511</Words>
  <Characters>47765</Characters>
  <Application>Microsoft Office Word</Application>
  <DocSecurity>0</DocSecurity>
  <Lines>398</Lines>
  <Paragraphs>106</Paragraphs>
  <ScaleCrop>false</ScaleCrop>
  <Company/>
  <LinksUpToDate>false</LinksUpToDate>
  <CharactersWithSpaces>53170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3.01-04-2014 «Генеральные планы сельскохозяйственных предприятий»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2021-07-27T10:27:00Z</dcterms:created>
  <dcterms:modified xsi:type="dcterms:W3CDTF">2021-07-27T10:27:00Z</dcterms:modified>
</cp:coreProperties>
</file>