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D7061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3.02-102-2014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одноквартирных жилых домов и их инженерных систем</w:t>
      </w:r>
      <w:r>
        <w:rPr>
          <w:rStyle w:val="s1"/>
        </w:rPr>
        <w:br/>
      </w:r>
      <w:r>
        <w:rPr>
          <w:rStyle w:val="s1"/>
        </w:rPr>
        <w:br/>
        <w:t>SINGLE FAMILY HOUSES AND THEIR ENGINEERING SYSTEMS DESIGN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br/>
        <w:t>СОДЕРЖАНИЕ</w:t>
      </w:r>
    </w:p>
    <w:p w:rsidR="00000000" w:rsidRDefault="004D7061">
      <w:pPr>
        <w:jc w:val="center"/>
      </w:pPr>
      <w:r>
        <w:rPr>
          <w:rStyle w:val="s1"/>
        </w:rPr>
        <w:t> </w:t>
      </w:r>
    </w:p>
    <w:p w:rsidR="00000000" w:rsidRDefault="004D7061">
      <w:pPr>
        <w:ind w:firstLine="400"/>
        <w:jc w:val="both"/>
      </w:pPr>
      <w:hyperlink r:id="rId6" w:anchor="sub_id=111" w:history="1">
        <w:r>
          <w:rPr>
            <w:rStyle w:val="a3"/>
          </w:rPr>
          <w:t xml:space="preserve">ВВЕДЕНИЕ </w:t>
        </w:r>
      </w:hyperlink>
    </w:p>
    <w:p w:rsidR="00000000" w:rsidRDefault="004D7061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4D7061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4D7061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4D7061">
      <w:pPr>
        <w:ind w:firstLine="400"/>
        <w:jc w:val="both"/>
      </w:pPr>
      <w:hyperlink r:id="rId10" w:anchor="sub_id=400" w:history="1">
        <w:r>
          <w:rPr>
            <w:rStyle w:val="a3"/>
          </w:rPr>
          <w:t xml:space="preserve">4. ПРИЕМЛЕМЫЕ РЕШЕНИЯ </w:t>
        </w:r>
      </w:hyperlink>
    </w:p>
    <w:p w:rsidR="00000000" w:rsidRDefault="004D7061">
      <w:pPr>
        <w:ind w:firstLine="400"/>
        <w:jc w:val="both"/>
      </w:pPr>
      <w:hyperlink r:id="rId11" w:anchor="sub_id=401" w:history="1">
        <w:r>
          <w:rPr>
            <w:rStyle w:val="a3"/>
          </w:rPr>
          <w:t xml:space="preserve">4.1 Основные положения </w:t>
        </w:r>
      </w:hyperlink>
    </w:p>
    <w:p w:rsidR="00000000" w:rsidRDefault="004D7061">
      <w:pPr>
        <w:ind w:firstLine="400"/>
        <w:jc w:val="both"/>
      </w:pPr>
      <w:hyperlink r:id="rId12" w:anchor="sub_id=402" w:history="1">
        <w:r>
          <w:rPr>
            <w:rStyle w:val="a3"/>
          </w:rPr>
          <w:t>4.2 Конструктивные решения</w:t>
        </w:r>
      </w:hyperlink>
    </w:p>
    <w:p w:rsidR="00000000" w:rsidRDefault="004D7061">
      <w:pPr>
        <w:ind w:firstLine="400"/>
        <w:jc w:val="both"/>
      </w:pPr>
      <w:hyperlink r:id="rId13" w:anchor="sub_id=403" w:history="1">
        <w:r>
          <w:rPr>
            <w:rStyle w:val="a3"/>
          </w:rPr>
          <w:t xml:space="preserve">4.3 Обеспечение пожарной безопасности </w:t>
        </w:r>
      </w:hyperlink>
    </w:p>
    <w:p w:rsidR="00000000" w:rsidRDefault="004D7061">
      <w:pPr>
        <w:ind w:firstLine="400"/>
        <w:jc w:val="both"/>
      </w:pPr>
      <w:hyperlink r:id="rId14" w:anchor="sub_id=404" w:history="1">
        <w:r>
          <w:rPr>
            <w:rStyle w:val="a3"/>
          </w:rPr>
          <w:t>4.4 Требования по обеспечению охраны здоровья людей в процессе эксплуатации</w:t>
        </w:r>
      </w:hyperlink>
    </w:p>
    <w:p w:rsidR="00000000" w:rsidRDefault="004D7061">
      <w:pPr>
        <w:ind w:firstLine="400"/>
        <w:jc w:val="both"/>
      </w:pPr>
      <w:hyperlink r:id="rId15" w:anchor="sub_id=40401" w:history="1">
        <w:r>
          <w:rPr>
            <w:rStyle w:val="a3"/>
          </w:rPr>
          <w:t xml:space="preserve">4.4.1 Планировка территории </w:t>
        </w:r>
      </w:hyperlink>
    </w:p>
    <w:p w:rsidR="00000000" w:rsidRDefault="004D7061">
      <w:pPr>
        <w:ind w:firstLine="400"/>
        <w:jc w:val="both"/>
      </w:pPr>
      <w:hyperlink r:id="rId16" w:anchor="sub_id=40402" w:history="1">
        <w:r>
          <w:rPr>
            <w:rStyle w:val="a3"/>
          </w:rPr>
          <w:t xml:space="preserve">4.4.2 Объемно-планировочные решения </w:t>
        </w:r>
      </w:hyperlink>
    </w:p>
    <w:p w:rsidR="00000000" w:rsidRDefault="004D7061">
      <w:pPr>
        <w:ind w:firstLine="400"/>
        <w:jc w:val="both"/>
      </w:pPr>
      <w:hyperlink r:id="rId17" w:anchor="sub_id=40403" w:history="1">
        <w:r>
          <w:rPr>
            <w:rStyle w:val="a3"/>
          </w:rPr>
          <w:t>4.4.3 Вспомогательные помещения</w:t>
        </w:r>
      </w:hyperlink>
    </w:p>
    <w:p w:rsidR="00000000" w:rsidRDefault="004D7061">
      <w:pPr>
        <w:ind w:firstLine="400"/>
        <w:jc w:val="both"/>
      </w:pPr>
      <w:hyperlink r:id="rId18" w:anchor="sub_id=40404" w:history="1">
        <w:r>
          <w:rPr>
            <w:rStyle w:val="a3"/>
          </w:rPr>
          <w:t xml:space="preserve">4.4.4 Обеспечение санитарно-эпидемиологических решений </w:t>
        </w:r>
      </w:hyperlink>
    </w:p>
    <w:p w:rsidR="00000000" w:rsidRDefault="004D7061">
      <w:pPr>
        <w:ind w:firstLine="400"/>
        <w:jc w:val="both"/>
      </w:pPr>
      <w:hyperlink r:id="rId19" w:anchor="sub_id=405" w:history="1">
        <w:r>
          <w:rPr>
            <w:rStyle w:val="a3"/>
          </w:rPr>
          <w:t>4.5 Инженерные системы и оборудование</w:t>
        </w:r>
      </w:hyperlink>
    </w:p>
    <w:p w:rsidR="00000000" w:rsidRDefault="004D7061">
      <w:pPr>
        <w:ind w:firstLine="400"/>
        <w:jc w:val="both"/>
      </w:pPr>
      <w:hyperlink r:id="rId20" w:anchor="sub_id=40501" w:history="1">
        <w:r>
          <w:rPr>
            <w:rStyle w:val="a3"/>
          </w:rPr>
          <w:t xml:space="preserve">4.5.1 Водоснабжение и канализация </w:t>
        </w:r>
      </w:hyperlink>
    </w:p>
    <w:p w:rsidR="00000000" w:rsidRDefault="004D7061">
      <w:pPr>
        <w:ind w:firstLine="400"/>
        <w:jc w:val="both"/>
      </w:pPr>
      <w:hyperlink r:id="rId21" w:anchor="sub_id=4050101" w:history="1">
        <w:r>
          <w:rPr>
            <w:rStyle w:val="a3"/>
          </w:rPr>
          <w:t>4.5.1.1 Водозаборное сооружение для автономной системы водоснабжения</w:t>
        </w:r>
      </w:hyperlink>
    </w:p>
    <w:p w:rsidR="00000000" w:rsidRDefault="004D7061">
      <w:pPr>
        <w:ind w:firstLine="400"/>
        <w:jc w:val="both"/>
      </w:pPr>
      <w:hyperlink r:id="rId22" w:anchor="sub_id=4050102" w:history="1">
        <w:r>
          <w:rPr>
            <w:rStyle w:val="a3"/>
          </w:rPr>
          <w:t xml:space="preserve">4.5.1.2 Водоочистные установки </w:t>
        </w:r>
      </w:hyperlink>
    </w:p>
    <w:p w:rsidR="00000000" w:rsidRDefault="004D7061">
      <w:pPr>
        <w:ind w:firstLine="400"/>
        <w:jc w:val="both"/>
      </w:pPr>
      <w:hyperlink r:id="rId23" w:anchor="sub_id=4050103" w:history="1">
        <w:r>
          <w:rPr>
            <w:rStyle w:val="a3"/>
          </w:rPr>
          <w:t>4.5.1.3 Внутренние сети водоснабжения и канализации</w:t>
        </w:r>
      </w:hyperlink>
    </w:p>
    <w:p w:rsidR="00000000" w:rsidRDefault="004D7061">
      <w:pPr>
        <w:ind w:firstLine="400"/>
        <w:jc w:val="both"/>
      </w:pPr>
      <w:hyperlink r:id="rId24" w:anchor="sub_id=4050104" w:history="1">
        <w:r>
          <w:rPr>
            <w:rStyle w:val="a3"/>
          </w:rPr>
          <w:t xml:space="preserve">4.5.1.4 Наружная сеть автономной системы канализации </w:t>
        </w:r>
      </w:hyperlink>
    </w:p>
    <w:p w:rsidR="00000000" w:rsidRDefault="004D7061">
      <w:pPr>
        <w:ind w:firstLine="400"/>
        <w:jc w:val="both"/>
      </w:pPr>
      <w:hyperlink r:id="rId25" w:anchor="sub_id=4050105" w:history="1">
        <w:r>
          <w:rPr>
            <w:rStyle w:val="a3"/>
          </w:rPr>
          <w:t xml:space="preserve">4.5.1.5 Выгребы </w:t>
        </w:r>
      </w:hyperlink>
    </w:p>
    <w:p w:rsidR="00000000" w:rsidRDefault="004D7061">
      <w:pPr>
        <w:ind w:firstLine="400"/>
        <w:jc w:val="both"/>
      </w:pPr>
      <w:hyperlink r:id="rId26" w:anchor="sub_id=4050106" w:history="1">
        <w:r>
          <w:rPr>
            <w:rStyle w:val="a3"/>
          </w:rPr>
          <w:t xml:space="preserve">4.5.1.6 Прокладка выпусков и трубопроводов </w:t>
        </w:r>
      </w:hyperlink>
    </w:p>
    <w:p w:rsidR="00000000" w:rsidRDefault="004D7061">
      <w:pPr>
        <w:ind w:firstLine="400"/>
        <w:jc w:val="both"/>
      </w:pPr>
      <w:hyperlink r:id="rId27" w:anchor="sub_id=40502" w:history="1">
        <w:r>
          <w:rPr>
            <w:rStyle w:val="a3"/>
          </w:rPr>
          <w:t>4.5.2 Отопление</w:t>
        </w:r>
      </w:hyperlink>
    </w:p>
    <w:p w:rsidR="00000000" w:rsidRDefault="004D7061">
      <w:pPr>
        <w:ind w:firstLine="400"/>
        <w:jc w:val="both"/>
      </w:pPr>
      <w:hyperlink r:id="rId28" w:anchor="sub_id=4050201" w:history="1">
        <w:r>
          <w:rPr>
            <w:rStyle w:val="a3"/>
          </w:rPr>
          <w:t xml:space="preserve">4.5.2.1 Системы водяного отопления </w:t>
        </w:r>
      </w:hyperlink>
    </w:p>
    <w:p w:rsidR="00000000" w:rsidRDefault="004D7061">
      <w:pPr>
        <w:ind w:firstLine="400"/>
        <w:jc w:val="both"/>
      </w:pPr>
      <w:hyperlink r:id="rId29" w:anchor="sub_id=4050202" w:history="1">
        <w:r>
          <w:rPr>
            <w:rStyle w:val="a3"/>
          </w:rPr>
          <w:t>4.5.2.2 Водоподготовка</w:t>
        </w:r>
      </w:hyperlink>
    </w:p>
    <w:p w:rsidR="00000000" w:rsidRDefault="004D7061">
      <w:pPr>
        <w:ind w:firstLine="400"/>
        <w:jc w:val="both"/>
      </w:pPr>
      <w:hyperlink r:id="rId30" w:anchor="sub_id=4050203" w:history="1">
        <w:r>
          <w:rPr>
            <w:rStyle w:val="a3"/>
          </w:rPr>
          <w:t>4.5.2.3 Воздушное отопление</w:t>
        </w:r>
      </w:hyperlink>
    </w:p>
    <w:p w:rsidR="00000000" w:rsidRDefault="004D7061">
      <w:pPr>
        <w:ind w:firstLine="400"/>
        <w:jc w:val="both"/>
      </w:pPr>
      <w:hyperlink r:id="rId31" w:anchor="sub_id=4050204" w:history="1">
        <w:r>
          <w:rPr>
            <w:rStyle w:val="a3"/>
          </w:rPr>
          <w:t xml:space="preserve">4.5.2.4 Электрическое отопление </w:t>
        </w:r>
      </w:hyperlink>
    </w:p>
    <w:p w:rsidR="00000000" w:rsidRDefault="004D7061">
      <w:pPr>
        <w:ind w:firstLine="400"/>
        <w:jc w:val="both"/>
      </w:pPr>
      <w:hyperlink r:id="rId32" w:anchor="sub_id=4050205" w:history="1">
        <w:r>
          <w:rPr>
            <w:rStyle w:val="a3"/>
          </w:rPr>
          <w:t xml:space="preserve">4.5.2.5 Камин </w:t>
        </w:r>
      </w:hyperlink>
    </w:p>
    <w:p w:rsidR="00000000" w:rsidRDefault="004D7061">
      <w:pPr>
        <w:ind w:firstLine="400"/>
        <w:jc w:val="both"/>
      </w:pPr>
      <w:hyperlink r:id="rId33" w:anchor="sub_id=4050206" w:history="1">
        <w:r>
          <w:rPr>
            <w:rStyle w:val="a3"/>
          </w:rPr>
          <w:t>4.5.2.6 Дымоходы и дымовые трубы</w:t>
        </w:r>
      </w:hyperlink>
    </w:p>
    <w:p w:rsidR="00000000" w:rsidRDefault="004D7061">
      <w:pPr>
        <w:ind w:firstLine="400"/>
        <w:jc w:val="both"/>
      </w:pPr>
      <w:hyperlink r:id="rId34" w:anchor="sub_id=40503" w:history="1">
        <w:r>
          <w:rPr>
            <w:rStyle w:val="a3"/>
          </w:rPr>
          <w:t xml:space="preserve">4.5.3 Вентиляция и кондиционирование воздуха </w:t>
        </w:r>
      </w:hyperlink>
    </w:p>
    <w:p w:rsidR="00000000" w:rsidRDefault="004D7061">
      <w:pPr>
        <w:ind w:firstLine="400"/>
        <w:jc w:val="both"/>
      </w:pPr>
      <w:hyperlink r:id="rId35" w:anchor="sub_id=4050301" w:history="1">
        <w:r>
          <w:rPr>
            <w:rStyle w:val="a3"/>
          </w:rPr>
          <w:t>4.5.3.1 Вентиляция с механическим побуждением</w:t>
        </w:r>
      </w:hyperlink>
    </w:p>
    <w:p w:rsidR="00000000" w:rsidRDefault="004D7061">
      <w:pPr>
        <w:ind w:firstLine="400"/>
        <w:jc w:val="both"/>
      </w:pPr>
      <w:hyperlink r:id="rId36" w:anchor="sub_id=4050302" w:history="1">
        <w:r>
          <w:rPr>
            <w:rStyle w:val="a3"/>
          </w:rPr>
          <w:t xml:space="preserve">4.5.3.2 Вентиляция с естественным побуждением </w:t>
        </w:r>
      </w:hyperlink>
    </w:p>
    <w:p w:rsidR="00000000" w:rsidRDefault="004D7061">
      <w:pPr>
        <w:ind w:firstLine="400"/>
        <w:jc w:val="both"/>
      </w:pPr>
      <w:hyperlink r:id="rId37" w:anchor="sub_id=4050303" w:history="1">
        <w:r>
          <w:rPr>
            <w:rStyle w:val="a3"/>
          </w:rPr>
          <w:t>4.5.3.3 Вентиляция помещения теплогенератора</w:t>
        </w:r>
      </w:hyperlink>
    </w:p>
    <w:p w:rsidR="00000000" w:rsidRDefault="004D7061">
      <w:pPr>
        <w:ind w:firstLine="400"/>
        <w:jc w:val="both"/>
      </w:pPr>
      <w:hyperlink r:id="rId38" w:anchor="sub_id=4050304" w:history="1">
        <w:r>
          <w:rPr>
            <w:rStyle w:val="a3"/>
          </w:rPr>
          <w:t>4.5.3.4 Воздуховоды</w:t>
        </w:r>
      </w:hyperlink>
    </w:p>
    <w:p w:rsidR="00000000" w:rsidRDefault="004D7061">
      <w:pPr>
        <w:ind w:firstLine="400"/>
        <w:jc w:val="both"/>
      </w:pPr>
      <w:hyperlink r:id="rId39" w:anchor="sub_id=40504" w:history="1">
        <w:r>
          <w:rPr>
            <w:rStyle w:val="a3"/>
          </w:rPr>
          <w:t>4.5.4 Электроснабжение и электротехнические устройства</w:t>
        </w:r>
      </w:hyperlink>
    </w:p>
    <w:p w:rsidR="00000000" w:rsidRDefault="004D7061">
      <w:pPr>
        <w:ind w:firstLine="400"/>
        <w:jc w:val="both"/>
      </w:pPr>
      <w:hyperlink r:id="rId40" w:anchor="sub_id=40505" w:history="1">
        <w:r>
          <w:rPr>
            <w:rStyle w:val="a3"/>
          </w:rPr>
          <w:t xml:space="preserve">4.5.5 Газоснабжение </w:t>
        </w:r>
      </w:hyperlink>
    </w:p>
    <w:p w:rsidR="00000000" w:rsidRDefault="004D7061">
      <w:pPr>
        <w:ind w:firstLine="400"/>
        <w:jc w:val="both"/>
      </w:pPr>
      <w:hyperlink r:id="rId41" w:anchor="sub_id=4050501" w:history="1">
        <w:r>
          <w:rPr>
            <w:rStyle w:val="a3"/>
          </w:rPr>
          <w:t xml:space="preserve">4.5.5.1 Ввод в дом при подключении к централизованной сети газоснабжения </w:t>
        </w:r>
      </w:hyperlink>
    </w:p>
    <w:p w:rsidR="00000000" w:rsidRDefault="004D7061">
      <w:pPr>
        <w:ind w:firstLine="400"/>
        <w:jc w:val="both"/>
      </w:pPr>
      <w:hyperlink r:id="rId42" w:anchor="sub_id=4050502" w:history="1">
        <w:r>
          <w:rPr>
            <w:rStyle w:val="a3"/>
          </w:rPr>
          <w:t>4.5.5.2 Ввод в дом при устройстве автономной си</w:t>
        </w:r>
        <w:r>
          <w:rPr>
            <w:rStyle w:val="a3"/>
          </w:rPr>
          <w:t xml:space="preserve">стемы газоснабжения </w:t>
        </w:r>
      </w:hyperlink>
    </w:p>
    <w:p w:rsidR="00000000" w:rsidRDefault="004D7061">
      <w:pPr>
        <w:ind w:firstLine="400"/>
        <w:jc w:val="both"/>
      </w:pPr>
      <w:hyperlink r:id="rId43" w:anchor="sub_id=4050503" w:history="1">
        <w:r>
          <w:rPr>
            <w:rStyle w:val="a3"/>
          </w:rPr>
          <w:t>4.5.5.3 Внутренний газопровод</w:t>
        </w:r>
      </w:hyperlink>
    </w:p>
    <w:p w:rsidR="00000000" w:rsidRDefault="004D7061">
      <w:pPr>
        <w:ind w:firstLine="400"/>
        <w:jc w:val="both"/>
      </w:pPr>
      <w:hyperlink r:id="rId44" w:anchor="sub_id=40506" w:history="1">
        <w:r>
          <w:rPr>
            <w:rStyle w:val="a3"/>
          </w:rPr>
          <w:t xml:space="preserve">4.5.6 Теплоснабжение </w:t>
        </w:r>
      </w:hyperlink>
    </w:p>
    <w:p w:rsidR="00000000" w:rsidRDefault="004D7061">
      <w:pPr>
        <w:ind w:firstLine="400"/>
        <w:jc w:val="both"/>
      </w:pPr>
      <w:hyperlink r:id="rId45" w:anchor="sub_id=4050601" w:history="1">
        <w:r>
          <w:rPr>
            <w:rStyle w:val="a3"/>
          </w:rPr>
          <w:t>4.5.6.1 Теплогенераторы. Размещение склада топлива</w:t>
        </w:r>
      </w:hyperlink>
    </w:p>
    <w:p w:rsidR="00000000" w:rsidRDefault="004D7061">
      <w:pPr>
        <w:ind w:firstLine="400"/>
        <w:jc w:val="both"/>
      </w:pPr>
      <w:hyperlink r:id="rId46" w:anchor="sub_id=406" w:history="1">
        <w:r>
          <w:rPr>
            <w:rStyle w:val="a3"/>
          </w:rPr>
          <w:t xml:space="preserve">4.6 Доступность для маломобильных групп населения </w:t>
        </w:r>
      </w:hyperlink>
    </w:p>
    <w:p w:rsidR="00000000" w:rsidRDefault="004D7061">
      <w:pPr>
        <w:ind w:firstLine="400"/>
        <w:jc w:val="both"/>
      </w:pPr>
      <w:hyperlink r:id="rId47" w:anchor="sub_id=407" w:history="1">
        <w:r>
          <w:rPr>
            <w:rStyle w:val="a3"/>
          </w:rPr>
          <w:t>4.7 Охрана окружающей среды</w:t>
        </w:r>
      </w:hyperlink>
    </w:p>
    <w:p w:rsidR="00000000" w:rsidRDefault="004D7061">
      <w:pPr>
        <w:ind w:firstLine="400"/>
        <w:jc w:val="both"/>
      </w:pPr>
      <w:hyperlink r:id="rId48" w:anchor="sub_id=500" w:history="1">
        <w:r>
          <w:rPr>
            <w:rStyle w:val="a3"/>
          </w:rPr>
          <w:t xml:space="preserve">5. ЭНЕРГОСБЕРЕЖЕНИЕ И РАЦИОНАЛЬНОЕ ИСПОЛЬЗОВАНИЕ ПРИРОДНЫХ РЕСУРСОВ </w:t>
        </w:r>
      </w:hyperlink>
    </w:p>
    <w:p w:rsidR="00000000" w:rsidRDefault="004D7061">
      <w:pPr>
        <w:ind w:firstLine="400"/>
        <w:jc w:val="both"/>
      </w:pPr>
      <w:hyperlink r:id="rId49" w:anchor="sub_id=501" w:history="1">
        <w:r>
          <w:rPr>
            <w:rStyle w:val="a3"/>
          </w:rPr>
          <w:t>5.1 Сокращение энергопотребления</w:t>
        </w:r>
      </w:hyperlink>
    </w:p>
    <w:p w:rsidR="00000000" w:rsidRDefault="004D7061">
      <w:pPr>
        <w:ind w:firstLine="400"/>
        <w:jc w:val="both"/>
      </w:pPr>
      <w:hyperlink r:id="rId50" w:anchor="sub_id=502" w:history="1">
        <w:r>
          <w:rPr>
            <w:rStyle w:val="a3"/>
          </w:rPr>
          <w:t xml:space="preserve">5.2 Рациональное использование природных ресурсов </w:t>
        </w:r>
      </w:hyperlink>
    </w:p>
    <w:p w:rsidR="00000000" w:rsidRDefault="004D7061">
      <w:pPr>
        <w:ind w:firstLine="400"/>
        <w:jc w:val="both"/>
      </w:pPr>
      <w:hyperlink r:id="rId51" w:anchor="sub_id=1" w:history="1">
        <w:r>
          <w:rPr>
            <w:rStyle w:val="a3"/>
          </w:rPr>
          <w:t>Приложение А (обязательное). Правила определения площади помещений, площади застройки, общей площади, этажности и объема дома</w:t>
        </w:r>
      </w:hyperlink>
    </w:p>
    <w:p w:rsidR="00000000" w:rsidRDefault="004D7061">
      <w:pPr>
        <w:ind w:firstLine="400"/>
        <w:jc w:val="both"/>
      </w:pPr>
      <w:hyperlink r:id="rId52" w:anchor="sub_id=2" w:history="1">
        <w:r>
          <w:rPr>
            <w:rStyle w:val="a3"/>
          </w:rPr>
          <w:t>Приложение Б (информационное). Площадь и ширина помещений дома</w:t>
        </w:r>
      </w:hyperlink>
    </w:p>
    <w:p w:rsidR="00000000" w:rsidRDefault="004D7061">
      <w:pPr>
        <w:ind w:firstLine="400"/>
        <w:jc w:val="both"/>
      </w:pPr>
      <w:r>
        <w:rPr>
          <w:rStyle w:val="s0"/>
        </w:rPr>
        <w:t> </w:t>
      </w:r>
    </w:p>
    <w:p w:rsidR="00000000" w:rsidRDefault="004D7061">
      <w:pPr>
        <w:ind w:firstLine="426"/>
        <w:jc w:val="center"/>
      </w:pPr>
      <w:r>
        <w:t> </w:t>
      </w:r>
    </w:p>
    <w:p w:rsidR="00000000" w:rsidRDefault="004D7061">
      <w:pPr>
        <w:jc w:val="center"/>
      </w:pPr>
      <w:r>
        <w:rPr>
          <w:rStyle w:val="s1"/>
        </w:rPr>
        <w:t>ВВЕДЕНИЕ</w:t>
      </w:r>
    </w:p>
    <w:p w:rsidR="00000000" w:rsidRDefault="004D7061">
      <w:pPr>
        <w:ind w:firstLine="426"/>
        <w:jc w:val="center"/>
      </w:pPr>
      <w:r>
        <w:rPr>
          <w:b/>
          <w:bCs/>
        </w:rPr>
        <w:t> </w:t>
      </w:r>
    </w:p>
    <w:p w:rsidR="00000000" w:rsidRDefault="004D7061">
      <w:pPr>
        <w:ind w:firstLine="426"/>
        <w:jc w:val="both"/>
      </w:pPr>
      <w:r>
        <w:t>Для обеспечения свободы торгово-экономической деятельности путем устранения технических барьеров настоящий документ устанавливает минимальные требования для обеспечения здоровья, безопасности людей в рамках реформирования нормативной базы строительной сфер</w:t>
      </w:r>
      <w:r>
        <w:t>ы.</w:t>
      </w:r>
    </w:p>
    <w:p w:rsidR="00000000" w:rsidRDefault="004D7061">
      <w:pPr>
        <w:ind w:firstLine="426"/>
        <w:jc w:val="both"/>
      </w:pPr>
      <w:r>
        <w:t>Настоящий свод правил является одним из нормативных документов доказательной базы технического регламента «Требования к безопасности зданий и сооружений, строительных материалов и изделий», направленный на устранение технических барьеров в международном со</w:t>
      </w:r>
      <w:r>
        <w:t>трудничестве в области строительства.</w:t>
      </w:r>
    </w:p>
    <w:p w:rsidR="00000000" w:rsidRDefault="004D7061">
      <w:pPr>
        <w:ind w:firstLine="426"/>
        <w:jc w:val="both"/>
      </w:pPr>
      <w:r>
        <w:t xml:space="preserve">СП РК «Проектирование одноквартирных жилых домов и их инженерных систем» устанавливает приемлемые решения к требованиям рабочих характеристик </w:t>
      </w:r>
      <w:hyperlink r:id="rId53" w:history="1">
        <w:r>
          <w:rPr>
            <w:rStyle w:val="a3"/>
          </w:rPr>
          <w:t>СН РК 3.02-</w:t>
        </w:r>
        <w:r>
          <w:rPr>
            <w:rStyle w:val="a3"/>
          </w:rPr>
          <w:t>02-2014</w:t>
        </w:r>
      </w:hyperlink>
      <w:r>
        <w:t xml:space="preserve"> «Проектирование одноквартирных жилых домов и их инженерных систем» и не является единственным способом их выполнения.</w:t>
      </w:r>
    </w:p>
    <w:p w:rsidR="00000000" w:rsidRDefault="004D7061">
      <w:pPr>
        <w:ind w:firstLine="426"/>
        <w:jc w:val="both"/>
      </w:pPr>
      <w: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jc w:val="both"/>
      </w:pPr>
      <w:r>
        <w:rPr>
          <w:b/>
          <w:bCs/>
        </w:rPr>
        <w:t>1. ОБЛАСТЬ ПРИМЕНЕНИЯ</w:t>
      </w:r>
      <w:r>
        <w:br/>
        <w:t> </w:t>
      </w:r>
      <w:r>
        <w:br/>
        <w:t>1.1 Настоящий свод правил устанавливает приемлемые решения к планировке территории, объемно-планировоч</w:t>
      </w:r>
      <w:r>
        <w:t>ным и конструктивным решениям для проектирования одноквартирных жилых домов и их инженерных систем, предназначенных для постоянного проживания людей (далее - дома).</w:t>
      </w:r>
    </w:p>
    <w:p w:rsidR="00000000" w:rsidRDefault="004D7061">
      <w:pPr>
        <w:ind w:firstLine="426"/>
        <w:jc w:val="both"/>
      </w:pPr>
      <w:r>
        <w:t>1.2 Настоящий свод правил распространяется также на блокированные дома, жилые блоки которых</w:t>
      </w:r>
      <w:r>
        <w:t xml:space="preserve"> являются автономными, каждый из которых предназначен для проживания одной семьи, владеющие общей стеной либо стенами с соседним блоком (соседними блоками), а также расположен на отдельном участке и имеет выход на общую территорию.</w:t>
      </w:r>
    </w:p>
    <w:p w:rsidR="00000000" w:rsidRDefault="004D7061">
      <w:pPr>
        <w:ind w:firstLine="426"/>
        <w:jc w:val="both"/>
      </w:pPr>
      <w:r>
        <w:t>1.3 Настоящий нормативны</w:t>
      </w:r>
      <w:r>
        <w:t>й документ не распространяется на проектирование зданий жилых многоквартирных.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jc w:val="center"/>
      </w:pPr>
      <w:r>
        <w:rPr>
          <w:rStyle w:val="s1"/>
        </w:rPr>
        <w:t>2. НОРМАТИВНЫЕ ССЫЛКИ</w:t>
      </w:r>
    </w:p>
    <w:p w:rsidR="00000000" w:rsidRDefault="004D7061">
      <w:pPr>
        <w:jc w:val="center"/>
      </w:pPr>
      <w:r>
        <w:rPr>
          <w:rStyle w:val="s1"/>
        </w:rPr>
        <w:t> </w:t>
      </w:r>
    </w:p>
    <w:p w:rsidR="00000000" w:rsidRDefault="004D7061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4D7061">
      <w:pPr>
        <w:ind w:firstLine="426"/>
        <w:jc w:val="both"/>
      </w:pPr>
      <w:hyperlink r:id="rId54" w:history="1">
        <w:r>
          <w:rPr>
            <w:rStyle w:val="a3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4D7061">
      <w:pPr>
        <w:ind w:firstLine="426"/>
        <w:jc w:val="both"/>
      </w:pPr>
      <w:hyperlink r:id="rId55" w:history="1">
        <w:r>
          <w:rPr>
            <w:rStyle w:val="a3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4D7061">
      <w:pPr>
        <w:ind w:firstLine="426"/>
        <w:jc w:val="both"/>
      </w:pPr>
      <w:hyperlink r:id="rId56" w:history="1">
        <w:r>
          <w:rPr>
            <w:rStyle w:val="a3"/>
          </w:rPr>
          <w:t>СП РК 4.01-102-2013</w:t>
        </w:r>
      </w:hyperlink>
      <w:r>
        <w:t xml:space="preserve"> Внутренние санитарно-технические системы.</w:t>
      </w:r>
    </w:p>
    <w:p w:rsidR="00000000" w:rsidRDefault="004D7061">
      <w:pPr>
        <w:ind w:firstLine="426"/>
        <w:jc w:val="both"/>
      </w:pPr>
      <w:hyperlink r:id="rId57" w:history="1">
        <w:r>
          <w:rPr>
            <w:rStyle w:val="a3"/>
          </w:rPr>
          <w:t>СП РК 4.01-103-2013</w:t>
        </w:r>
      </w:hyperlink>
      <w:r>
        <w:t xml:space="preserve"> Наружные сети и сооружения водоснабжения и канализации.</w:t>
      </w:r>
    </w:p>
    <w:p w:rsidR="00000000" w:rsidRDefault="004D7061">
      <w:pPr>
        <w:ind w:firstLine="426"/>
        <w:jc w:val="both"/>
      </w:pPr>
      <w:hyperlink r:id="rId58" w:history="1">
        <w:r>
          <w:rPr>
            <w:rStyle w:val="a3"/>
          </w:rPr>
          <w:t>СП РК 4.02-104-2013</w:t>
        </w:r>
      </w:hyperlink>
      <w:r>
        <w:t xml:space="preserve"> Тепловые сети.</w:t>
      </w:r>
    </w:p>
    <w:p w:rsidR="00000000" w:rsidRDefault="004D7061">
      <w:pPr>
        <w:ind w:firstLine="426"/>
        <w:jc w:val="both"/>
      </w:pPr>
      <w:hyperlink r:id="rId59" w:history="1">
        <w:r>
          <w:rPr>
            <w:rStyle w:val="a3"/>
          </w:rPr>
          <w:t>СП РК 4.03-101-2013</w:t>
        </w:r>
      </w:hyperlink>
      <w:r>
        <w:t xml:space="preserve"> Газораспределительные системы.</w:t>
      </w:r>
    </w:p>
    <w:p w:rsidR="00000000" w:rsidRDefault="004D7061">
      <w:pPr>
        <w:ind w:firstLine="426"/>
        <w:jc w:val="both"/>
      </w:pPr>
      <w:hyperlink r:id="rId60" w:history="1">
        <w:r>
          <w:rPr>
            <w:rStyle w:val="a3"/>
          </w:rPr>
          <w:t>СП РК 4.</w:t>
        </w:r>
        <w:r>
          <w:rPr>
            <w:rStyle w:val="a3"/>
          </w:rPr>
          <w:t>04-107-2013</w:t>
        </w:r>
      </w:hyperlink>
      <w:r>
        <w:t xml:space="preserve"> Электротехнические устройства.</w:t>
      </w:r>
    </w:p>
    <w:p w:rsidR="00000000" w:rsidRDefault="004D7061">
      <w:pPr>
        <w:ind w:firstLine="426"/>
        <w:jc w:val="both"/>
      </w:pPr>
      <w:hyperlink r:id="rId61" w:history="1">
        <w:r>
          <w:rPr>
            <w:rStyle w:val="a3"/>
          </w:rPr>
          <w:t>СП РК 5.01-102-2013</w:t>
        </w:r>
      </w:hyperlink>
      <w:r>
        <w:t xml:space="preserve"> Основания зданий и сооружений.</w:t>
      </w:r>
    </w:p>
    <w:p w:rsidR="00000000" w:rsidRDefault="004D7061">
      <w:pPr>
        <w:ind w:firstLine="426"/>
        <w:jc w:val="both"/>
      </w:pPr>
      <w:r>
        <w:t>Примечание - При пользовании целесообразно проверить действие ссылочных документов по информацион</w:t>
      </w:r>
      <w:r>
        <w:t xml:space="preserve">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</w:t>
      </w:r>
      <w:r>
        <w:t>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</w:t>
      </w:r>
      <w:r>
        <w:t>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jc w:val="center"/>
      </w:pPr>
      <w:r>
        <w:rPr>
          <w:rStyle w:val="s1"/>
        </w:rPr>
        <w:t>3.</w:t>
      </w:r>
      <w:r>
        <w:rPr>
          <w:rStyle w:val="s1"/>
        </w:rPr>
        <w:t xml:space="preserve"> ТЕРМИНЫ И ОПРЕДЕЛЕНИЯ</w:t>
      </w:r>
    </w:p>
    <w:p w:rsidR="00000000" w:rsidRDefault="004D7061">
      <w:pPr>
        <w:jc w:val="center"/>
      </w:pPr>
      <w:r>
        <w:rPr>
          <w:rStyle w:val="s1"/>
        </w:rPr>
        <w:t> </w:t>
      </w:r>
    </w:p>
    <w:p w:rsidR="00000000" w:rsidRDefault="004D7061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4D7061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Автостоянка: </w:t>
      </w:r>
      <w:r>
        <w:t>Размещаемое в пределах дома, в пристройке</w:t>
      </w:r>
      <w:r>
        <w:t xml:space="preserve"> к нему или в отдельной постройке помещение, предназначенное для хранения или парковки автомобилей, не оборудованное для их ремонта или технического обслуживания.</w:t>
      </w:r>
    </w:p>
    <w:p w:rsidR="00000000" w:rsidRDefault="004D7061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Балкон: </w:t>
      </w:r>
      <w:r>
        <w:t>Выступающая из плоскости стены фасада огражденная площадка. Может быть остекленным.</w:t>
      </w:r>
    </w:p>
    <w:p w:rsidR="00000000" w:rsidRDefault="004D7061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Веранда: </w:t>
      </w:r>
      <w:r>
        <w:t>Застекленное неотапливаемое помещение, пристроенное к дому или встроенное в него, не имеющее ограничения по глубине.</w:t>
      </w:r>
    </w:p>
    <w:p w:rsidR="00000000" w:rsidRDefault="004D7061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Лоджия: </w:t>
      </w:r>
      <w:r>
        <w:t>Встроенное или пристроенное, о</w:t>
      </w:r>
      <w:r>
        <w:t>ткрытое во внешнее пространство, огражденное с трех сторон стенами (с двух - при угловом расположении) помещение с глубиной, ограниченной требованиями естественной освещенности помещения, к наружной стене которого она примыкает. Может быть остекленной.</w:t>
      </w:r>
    </w:p>
    <w:p w:rsidR="00000000" w:rsidRDefault="004D7061">
      <w:pPr>
        <w:ind w:firstLine="426"/>
        <w:jc w:val="both"/>
      </w:pPr>
      <w:r>
        <w:t>3.5</w:t>
      </w:r>
      <w:r>
        <w:t xml:space="preserve"> </w:t>
      </w:r>
      <w:r>
        <w:rPr>
          <w:b/>
          <w:bCs/>
        </w:rPr>
        <w:t xml:space="preserve">Подполье: </w:t>
      </w:r>
      <w:r>
        <w:t>Предназначенное для размещения трубопроводов инженерных систем пространство между перекрытием первого или цокольного этажа и поверхностью грунта.</w:t>
      </w:r>
    </w:p>
    <w:p w:rsidR="00000000" w:rsidRDefault="004D7061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Терраса: </w:t>
      </w:r>
      <w:r>
        <w:t>Огражденная открытая площадка, пристроенная к дому или размещаемая на кровле нижераспо</w:t>
      </w:r>
      <w:r>
        <w:t>ложенного этажа. Может иметь крышу и выход из примыкающих помещений дома.</w:t>
      </w:r>
    </w:p>
    <w:p w:rsidR="00000000" w:rsidRDefault="004D7061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Чердак: </w:t>
      </w:r>
      <w:r>
        <w:t>Пространство между перекрытием верхнего этажа, покрытием дома (крышей) и наружными стенами, расположенными выше перекрытия верхнего этажа.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jc w:val="center"/>
      </w:pPr>
      <w:r>
        <w:rPr>
          <w:rStyle w:val="s1"/>
        </w:rPr>
        <w:t>4. ПРИЕМЛЕМЫЕ РЕШЕНИЯ</w:t>
      </w:r>
    </w:p>
    <w:p w:rsidR="00000000" w:rsidRDefault="004D7061">
      <w:pPr>
        <w:jc w:val="center"/>
      </w:pPr>
      <w:r>
        <w:rPr>
          <w:rStyle w:val="s1"/>
        </w:rP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>4.1 Основные положения</w:t>
      </w:r>
    </w:p>
    <w:p w:rsidR="00000000" w:rsidRDefault="004D7061">
      <w:pPr>
        <w:ind w:firstLine="426"/>
        <w:jc w:val="both"/>
      </w:pPr>
      <w:r>
        <w:t>4.1.1 В домах должны быть созданы условия для отдыха, сна, гигиенических процедур, приготовления и приема пищи, а также для другой деятельности, обычно осуществляемой в жилище.</w:t>
      </w:r>
    </w:p>
    <w:p w:rsidR="00000000" w:rsidRDefault="004D7061">
      <w:pPr>
        <w:ind w:firstLine="426"/>
        <w:jc w:val="both"/>
      </w:pPr>
      <w:r>
        <w:t>4.1.2 В доме следует предусмотре</w:t>
      </w:r>
      <w:r>
        <w:t>ть отопление, вентиляцию, кондиционирование, водоснабжение, канализацию, электроснабжение.</w:t>
      </w:r>
    </w:p>
    <w:p w:rsidR="00000000" w:rsidRDefault="004D7061">
      <w:pPr>
        <w:ind w:firstLine="426"/>
        <w:jc w:val="both"/>
      </w:pPr>
      <w:r>
        <w:t xml:space="preserve">4.1.3 Правила подсчета площадей помещений, определения объема и этажности дома приведены в </w:t>
      </w:r>
      <w:hyperlink r:id="rId62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4D7061">
      <w:pPr>
        <w:ind w:firstLine="426"/>
        <w:jc w:val="both"/>
      </w:pPr>
      <w:r>
        <w:t>4.1.4 Установка в домах лифтов (для проживания маломобильных групп населения - специальных подъемников) может быть предусмотрено по заданию на проектирование.</w:t>
      </w:r>
    </w:p>
    <w:p w:rsidR="00000000" w:rsidRDefault="004D7061">
      <w:pPr>
        <w:ind w:firstLine="426"/>
        <w:jc w:val="both"/>
      </w:pPr>
      <w:r>
        <w:t>4.1.5 По требованию застройщика в доме могут быть предусмотрены сигнализирующи</w:t>
      </w:r>
      <w:r>
        <w:t>е приборы для светозвуковой сигнализации при:</w:t>
      </w:r>
    </w:p>
    <w:p w:rsidR="00000000" w:rsidRDefault="004D7061">
      <w:pPr>
        <w:ind w:firstLine="426"/>
        <w:jc w:val="both"/>
      </w:pPr>
      <w:r>
        <w:t>- остановке теплогенератора;</w:t>
      </w:r>
    </w:p>
    <w:p w:rsidR="00000000" w:rsidRDefault="004D7061">
      <w:pPr>
        <w:ind w:firstLine="426"/>
        <w:jc w:val="both"/>
      </w:pPr>
      <w:r>
        <w:t>- срабатывании защиты от несанкционированного проникновения;</w:t>
      </w:r>
    </w:p>
    <w:p w:rsidR="00000000" w:rsidRDefault="004D7061">
      <w:pPr>
        <w:ind w:firstLine="426"/>
        <w:jc w:val="both"/>
      </w:pPr>
      <w:r>
        <w:t xml:space="preserve">- понижении температуры воздуха в помещениях дома ниже допустимой (5°С). </w:t>
      </w:r>
    </w:p>
    <w:p w:rsidR="00000000" w:rsidRDefault="004D7061">
      <w:pPr>
        <w:ind w:firstLine="426"/>
        <w:jc w:val="both"/>
      </w:pPr>
      <w:r>
        <w:t>При наличии диспетчерского пункта соответствую</w:t>
      </w:r>
      <w:r>
        <w:t>щие сигналы могут подаваться на его пульт.</w:t>
      </w:r>
    </w:p>
    <w:p w:rsidR="00000000" w:rsidRDefault="004D7061">
      <w:pPr>
        <w:ind w:firstLine="426"/>
        <w:jc w:val="both"/>
      </w:pPr>
      <w:r>
        <w:t>4.1.6 Выбор систем инженерного обеспечения дома допускается осуществлять застройщиком на стадии оформления заявки и получения архитектурно-планировочного задания на разработку проекта строительства или реконструкц</w:t>
      </w:r>
      <w:r>
        <w:t>ии дома.</w:t>
      </w:r>
    </w:p>
    <w:p w:rsidR="00000000" w:rsidRDefault="004D7061">
      <w:pPr>
        <w:ind w:firstLine="426"/>
        <w:jc w:val="both"/>
      </w:pPr>
      <w:r>
        <w:t>4.1.7 Проектирование и монтаж инженерных систем рекомендуется выполнять в соответствии с действующими нормативными документами.</w:t>
      </w:r>
    </w:p>
    <w:p w:rsidR="00000000" w:rsidRDefault="004D7061">
      <w:pPr>
        <w:ind w:firstLine="426"/>
        <w:jc w:val="both"/>
      </w:pPr>
      <w:r>
        <w:t xml:space="preserve">4.1.8 Инженерные системы дома должны быть спроектированы и смонтированы с учетом требований безопасности, содержащихся </w:t>
      </w:r>
      <w:r>
        <w:t>в соответствующих нормативных документах органов государственного надзора, и указаний инструкций заводов-изготовителей оборудования.</w:t>
      </w:r>
    </w:p>
    <w:p w:rsidR="00000000" w:rsidRDefault="004D7061">
      <w:pPr>
        <w:ind w:firstLine="426"/>
        <w:jc w:val="both"/>
      </w:pPr>
      <w:r>
        <w:t>4.1.9 Система канализации может включать:</w:t>
      </w:r>
    </w:p>
    <w:p w:rsidR="00000000" w:rsidRDefault="004D7061">
      <w:pPr>
        <w:ind w:firstLine="426"/>
        <w:jc w:val="both"/>
      </w:pPr>
      <w:r>
        <w:t>- внутреннюю сеть канализации, выпуск из дома и отводящий трубопровод, присоедине</w:t>
      </w:r>
      <w:r>
        <w:t>ние к централизованной или групповой сети;</w:t>
      </w:r>
    </w:p>
    <w:p w:rsidR="00000000" w:rsidRDefault="004D7061">
      <w:pPr>
        <w:ind w:firstLine="426"/>
        <w:jc w:val="both"/>
      </w:pPr>
      <w:r>
        <w:t>- автономную - внутреннюю сеть канализации, выпуск из дома, отводящий трубопровод, септик и очистные сооружения; в зависимости от принятой схемы канализации наружная сеть может включать фильтрующий колодец, поля ф</w:t>
      </w:r>
      <w:r>
        <w:t>ильтрации, насосные установки, очистную установку заводского производства.</w:t>
      </w:r>
    </w:p>
    <w:p w:rsidR="00000000" w:rsidRDefault="004D7061">
      <w:pPr>
        <w:ind w:firstLine="426"/>
        <w:jc w:val="both"/>
      </w:pPr>
      <w:r>
        <w:t>4.1.10 Настоящий свод правил предъявляет к канализации домов требования в части:</w:t>
      </w:r>
    </w:p>
    <w:p w:rsidR="00000000" w:rsidRDefault="004D7061">
      <w:pPr>
        <w:ind w:firstLine="426"/>
        <w:jc w:val="both"/>
      </w:pPr>
      <w:r>
        <w:t>- используемых систем канализации (централизованная, локальная или индивидуальная, в том числе выгре</w:t>
      </w:r>
      <w:r>
        <w:t>бная, поглощающая или с индивидуальной биообработкой);</w:t>
      </w:r>
    </w:p>
    <w:p w:rsidR="00000000" w:rsidRDefault="004D7061">
      <w:pPr>
        <w:ind w:firstLine="426"/>
        <w:jc w:val="both"/>
      </w:pPr>
      <w:r>
        <w:t>- удаления сточных вод без загрязнения территории и водоносных горизонтов;</w:t>
      </w:r>
    </w:p>
    <w:p w:rsidR="00000000" w:rsidRDefault="004D7061">
      <w:pPr>
        <w:ind w:firstLine="426"/>
        <w:jc w:val="both"/>
      </w:pPr>
      <w:r>
        <w:t>- доступности оборудования, арматуры, приборов и устройств системы канализации для осмотра, технического обслуживания, ремонта и замены.</w:t>
      </w:r>
    </w:p>
    <w:p w:rsidR="00000000" w:rsidRDefault="004D7061">
      <w:pPr>
        <w:ind w:firstLine="426"/>
        <w:jc w:val="both"/>
      </w:pPr>
      <w:r>
        <w:t>4.1.11 В качестве теплоносителя в системе отопления может использоваться вода (водяное отопление) или воздух (воздушное</w:t>
      </w:r>
      <w:r>
        <w:t xml:space="preserve"> отопление). Применение систем воздушного отопления эффективно в условиях использования принудительной (механической) вентиляции.</w:t>
      </w:r>
    </w:p>
    <w:p w:rsidR="00000000" w:rsidRDefault="004D7061">
      <w:pPr>
        <w:ind w:firstLine="426"/>
        <w:jc w:val="both"/>
      </w:pPr>
      <w:r>
        <w:t>4.1.12 В одноквартирных домах рекомендуется в дополнение к отопительным приборам, располагаемым, как правило, под оконными про</w:t>
      </w:r>
      <w:r>
        <w:t>емами, устраивать напольное отопление.</w:t>
      </w:r>
    </w:p>
    <w:p w:rsidR="00000000" w:rsidRDefault="004D7061">
      <w:pPr>
        <w:ind w:firstLine="426"/>
        <w:jc w:val="both"/>
      </w:pPr>
      <w:r>
        <w:t>4.1.13 Предусматривается система вентиляции с естественным, механическим побуждением, либо комбинированная (с естественным притоком и механическим побуждением удаления воздуха).</w:t>
      </w:r>
    </w:p>
    <w:p w:rsidR="00000000" w:rsidRDefault="004D7061">
      <w:pPr>
        <w:ind w:firstLine="426"/>
        <w:jc w:val="both"/>
      </w:pPr>
      <w:r>
        <w:t>4.1.14 При использовании газа только дл</w:t>
      </w:r>
      <w:r>
        <w:t>я приготовления пищи предусматривают газоснабжение из индивидуальных баллонных установок, состоящих из одного или двух баллонов. В остальных случаях рекомендуется применение индивидуальных резервуарных установок сжиженного газа.</w:t>
      </w:r>
    </w:p>
    <w:p w:rsidR="00000000" w:rsidRDefault="004D7061">
      <w:pPr>
        <w:ind w:firstLine="426"/>
        <w:jc w:val="both"/>
      </w:pPr>
      <w:r>
        <w:t>4.1.15 В сейсмоопасных райо</w:t>
      </w:r>
      <w:r>
        <w:t>нах, на просадочных грунтах дома и основания необходимо проектировать и строить в соответствии с действующими нормативно-техническими документами.</w:t>
      </w:r>
    </w:p>
    <w:p w:rsidR="00000000" w:rsidRDefault="004D7061">
      <w:pPr>
        <w:ind w:firstLine="426"/>
        <w:jc w:val="both"/>
      </w:pPr>
      <w:r>
        <w:t>Проектирование фундаментов следует выполнять с учетом требований СП РК 5.01-102.</w:t>
      </w:r>
    </w:p>
    <w:p w:rsidR="00000000" w:rsidRDefault="004D7061">
      <w:pPr>
        <w:ind w:firstLine="426"/>
        <w:jc w:val="both"/>
      </w:pPr>
      <w:r>
        <w:rPr>
          <w:b/>
          <w:bCs/>
        </w:rPr>
        <w:t>4.2 Конструктивные решения</w:t>
      </w:r>
    </w:p>
    <w:p w:rsidR="00000000" w:rsidRDefault="004D7061">
      <w:pPr>
        <w:ind w:firstLine="426"/>
        <w:jc w:val="both"/>
      </w:pPr>
      <w:r>
        <w:t>4</w:t>
      </w:r>
      <w:r>
        <w:t>.2.1 Нормативные значения временных, постоянных, ветровых и снеговых нагрузок, учитываемые неблагоприятные сочетания нагрузок или соответствующих им усилий, предельные значения прогибов и перемещений конструкций, а также значения коэффициентов надежности п</w:t>
      </w:r>
      <w:r>
        <w:t>о нагрузке могут быть приняты в соответствии с требованиями действующих нормативных документов по нагрузкам и воздействиям.</w:t>
      </w:r>
    </w:p>
    <w:p w:rsidR="00000000" w:rsidRDefault="004D7061">
      <w:pPr>
        <w:ind w:firstLine="426"/>
        <w:jc w:val="both"/>
      </w:pPr>
      <w:r>
        <w:t>Могут быть учтены также указанные в задании на проектирование дополнительные требования заказчика (например, к нагрузкам от печей, к</w:t>
      </w:r>
      <w:r>
        <w:t>аминов, тяжелых элементов навесного оборудования и т.д.).</w:t>
      </w:r>
    </w:p>
    <w:p w:rsidR="00000000" w:rsidRDefault="004D7061">
      <w:pPr>
        <w:ind w:firstLine="426"/>
        <w:jc w:val="both"/>
      </w:pPr>
      <w:r>
        <w:t>4.2.2 Методы расчета несущей способности и деформативности конструкций и оснований должны отвечать требованиям соответствующих нормативных документов.</w:t>
      </w:r>
    </w:p>
    <w:p w:rsidR="00000000" w:rsidRDefault="004D7061">
      <w:pPr>
        <w:ind w:firstLine="426"/>
        <w:jc w:val="both"/>
      </w:pPr>
      <w:r>
        <w:t>4.2.3 Элементы, детали, оборудование с меньшими</w:t>
      </w:r>
      <w:r>
        <w:t xml:space="preserve"> сроками службы, чем предполагаемый срок службы дома, рекомендуется заменять в соответствии с установленными в проекте межремонтными сроками с учетом положений задания на проектирование.</w:t>
      </w:r>
    </w:p>
    <w:p w:rsidR="00000000" w:rsidRDefault="004D7061">
      <w:pPr>
        <w:ind w:firstLine="426"/>
        <w:jc w:val="both"/>
      </w:pPr>
      <w:r>
        <w:t>4.2.4 В необходимых случаях могут быть приняты соответствующие меры о</w:t>
      </w:r>
      <w:r>
        <w:t xml:space="preserve">т проникновения дождевых, талых, грунтовых вод в толщу несущих и ограждающих конструкций дома, а также образования недопустимого количества конденсационной влаги в наружных ограждающих конструкциях путем достаточной герметизации конструкций или устройства </w:t>
      </w:r>
      <w:r>
        <w:t>вентиляции закрытых пространств и воздушных прослоек.</w:t>
      </w:r>
    </w:p>
    <w:p w:rsidR="00000000" w:rsidRDefault="004D7061">
      <w:pPr>
        <w:ind w:firstLine="426"/>
        <w:jc w:val="both"/>
      </w:pPr>
      <w:r>
        <w:t>4.2.5 Для фундаментов при глубоком уровне расположения грунтовых вод рекомендуется предусмотреть отмостку для защиты от дождевых и талых вод.</w:t>
      </w:r>
    </w:p>
    <w:p w:rsidR="00000000" w:rsidRDefault="004D7061">
      <w:pPr>
        <w:ind w:firstLine="426"/>
        <w:jc w:val="both"/>
      </w:pPr>
      <w:r>
        <w:t>Для этого допускается использование асфальта, асфальтобетона</w:t>
      </w:r>
      <w:r>
        <w:t>, плоских камней и т.п. Ширина отмостки допускается не менее 0,5 м.</w:t>
      </w:r>
    </w:p>
    <w:p w:rsidR="00000000" w:rsidRDefault="004D7061">
      <w:pPr>
        <w:ind w:firstLine="426"/>
        <w:jc w:val="both"/>
      </w:pPr>
      <w:r>
        <w:t>4.2.6 Поперечный уклон отмостки рекомендуется принимать:</w:t>
      </w:r>
    </w:p>
    <w:p w:rsidR="00000000" w:rsidRDefault="004D7061">
      <w:pPr>
        <w:ind w:firstLine="426"/>
        <w:jc w:val="both"/>
      </w:pPr>
      <w:r>
        <w:t>- для щебеночных и булыжных - от 5% до 10% (от 0,05 - 0,1 м на 1 м ширины отмостки);</w:t>
      </w:r>
    </w:p>
    <w:p w:rsidR="00000000" w:rsidRDefault="004D7061">
      <w:pPr>
        <w:ind w:firstLine="426"/>
        <w:jc w:val="both"/>
      </w:pPr>
      <w:r>
        <w:t>- для асфальтовых и бетонных - не менее 3,5%.</w:t>
      </w:r>
    </w:p>
    <w:p w:rsidR="00000000" w:rsidRDefault="004D7061">
      <w:pPr>
        <w:ind w:firstLine="426"/>
        <w:jc w:val="both"/>
      </w:pPr>
      <w:r>
        <w:t>4.2.7 Высоту наружного цоколя дома целесообразно выполнять не менее 0,2 м от уровня земли. При этом рекомендуется устраивать горизонтальной слой гидроизоляции между цоколем и стеной дома.</w:t>
      </w:r>
    </w:p>
    <w:p w:rsidR="00000000" w:rsidRDefault="004D7061">
      <w:pPr>
        <w:ind w:firstLine="426"/>
        <w:jc w:val="both"/>
      </w:pPr>
      <w:r>
        <w:t>4.2.8 При однослойных наружных стенах высоту цоколя целесообразно вы</w:t>
      </w:r>
      <w:r>
        <w:t>полнять не менее 0,5 м.</w:t>
      </w:r>
    </w:p>
    <w:p w:rsidR="00000000" w:rsidRDefault="004D7061">
      <w:pPr>
        <w:ind w:firstLine="426"/>
        <w:jc w:val="both"/>
      </w:pPr>
      <w:r>
        <w:t>Если цоколь выполнен менее 0,5 м высотой, рекомендуется:</w:t>
      </w:r>
    </w:p>
    <w:p w:rsidR="00000000" w:rsidRDefault="004D7061">
      <w:pPr>
        <w:ind w:firstLine="426"/>
        <w:jc w:val="both"/>
      </w:pPr>
      <w:r>
        <w:t>- дополнительный слой рулонной гидроизоляции в стене над первым или вторым слоем кладки из газобетонных или поризованных керамических блоков;</w:t>
      </w:r>
    </w:p>
    <w:p w:rsidR="00000000" w:rsidRDefault="004D7061">
      <w:pPr>
        <w:ind w:firstLine="426"/>
        <w:jc w:val="both"/>
      </w:pPr>
      <w:r>
        <w:t>- вертикальная гидроизоляция нару</w:t>
      </w:r>
      <w:r>
        <w:t>жной поверхности стены в районе нижних рядов кладки. Допускаются гидрофобные грунтовки и водоупорные штукатурки.</w:t>
      </w:r>
    </w:p>
    <w:p w:rsidR="00000000" w:rsidRDefault="004D7061">
      <w:pPr>
        <w:ind w:firstLine="426"/>
        <w:jc w:val="both"/>
      </w:pPr>
      <w:r>
        <w:t>4.2.9 При использовании фундаментной плиты цокольную часть кладки (высотой не менее 0,5 м) рекомендуется гидроизолировать с наружной стороны ст</w:t>
      </w:r>
      <w:r>
        <w:t>ен и в месте опирания кладки на плиту.</w:t>
      </w:r>
    </w:p>
    <w:p w:rsidR="00000000" w:rsidRDefault="004D7061">
      <w:pPr>
        <w:ind w:firstLine="426"/>
        <w:jc w:val="both"/>
      </w:pPr>
      <w:r>
        <w:t>4.2.10 При выполнении фасада допускается использование вентилируемых стен с навесной облицовкой-экраном.</w:t>
      </w:r>
    </w:p>
    <w:p w:rsidR="00000000" w:rsidRDefault="004D7061">
      <w:pPr>
        <w:ind w:firstLine="426"/>
        <w:jc w:val="both"/>
      </w:pPr>
      <w:r>
        <w:t>Примечание - Конструкция состоит из наружной облицовки, продуваемой воздушной прослойки, несущей подоблицовочной</w:t>
      </w:r>
      <w:r>
        <w:t xml:space="preserve"> конструкции, утеплителя и конструкционного слоя.</w:t>
      </w:r>
    </w:p>
    <w:p w:rsidR="00000000" w:rsidRDefault="004D7061">
      <w:pPr>
        <w:ind w:firstLine="426"/>
        <w:jc w:val="both"/>
      </w:pPr>
      <w:r>
        <w:t>4.2.11 При применении данных вентилируемых стен целесообразно использовать гидрофобный утеплитель.</w:t>
      </w:r>
    </w:p>
    <w:p w:rsidR="00000000" w:rsidRDefault="004D7061">
      <w:pPr>
        <w:ind w:firstLine="426"/>
        <w:jc w:val="both"/>
      </w:pPr>
      <w:r>
        <w:t>4.2.12 Для гидроветрозащиты рекомендуется использовать специальную пленку (мембрана) либо теплоизоляционные плиты с покрытием диффузионной пленкой.</w:t>
      </w:r>
    </w:p>
    <w:p w:rsidR="00000000" w:rsidRDefault="004D7061">
      <w:pPr>
        <w:ind w:firstLine="426"/>
        <w:jc w:val="both"/>
      </w:pPr>
      <w:r>
        <w:t>4.2.13 Для облицовочного экрана допускается применение таких изделий, как цементно-волокнистые панели, бетон</w:t>
      </w:r>
      <w:r>
        <w:t>ные плиты с мраморным заполнителем, полимербетонные панели, натуральный камень, керамический гранит, полипропиленовые и полиуретановые панели, стеклянные облицовочные изделия, металлические панели и кассеты, композитные изделия.</w:t>
      </w:r>
    </w:p>
    <w:p w:rsidR="00000000" w:rsidRDefault="004D7061">
      <w:pPr>
        <w:ind w:firstLine="426"/>
        <w:jc w:val="both"/>
      </w:pPr>
      <w:r>
        <w:t>4.2.14 В зависимости от наз</w:t>
      </w:r>
      <w:r>
        <w:t>начения перегородки в доме могут быть стационарными, трансформирующимися или передвижными.</w:t>
      </w:r>
    </w:p>
    <w:p w:rsidR="00000000" w:rsidRDefault="004D7061">
      <w:pPr>
        <w:ind w:firstLine="426"/>
        <w:jc w:val="both"/>
      </w:pPr>
      <w:r>
        <w:t>4.2.15 При монтаже перегородок рекомендуется предусмотреть размещение в толще конструкций электрической проводки и сетей.</w:t>
      </w:r>
    </w:p>
    <w:p w:rsidR="00000000" w:rsidRDefault="004D7061">
      <w:pPr>
        <w:ind w:firstLine="426"/>
        <w:jc w:val="both"/>
      </w:pPr>
      <w:r>
        <w:t>4.2.16 В помещениях с повышенной влажностью</w:t>
      </w:r>
      <w:r>
        <w:t xml:space="preserve"> (санузлы, ванная комната, баня, кухня) целесообразно устанавливать перегородки с устойчивостью к влаге и пару, выполненные из водостойких материалов.</w:t>
      </w:r>
    </w:p>
    <w:p w:rsidR="00000000" w:rsidRDefault="004D7061">
      <w:pPr>
        <w:ind w:firstLine="426"/>
        <w:jc w:val="both"/>
      </w:pPr>
      <w:r>
        <w:rPr>
          <w:b/>
          <w:bCs/>
        </w:rPr>
        <w:t>4.3 Обеспечение пожарной безопасности</w:t>
      </w:r>
    </w:p>
    <w:p w:rsidR="00000000" w:rsidRDefault="004D7061">
      <w:pPr>
        <w:ind w:firstLine="426"/>
        <w:jc w:val="both"/>
      </w:pPr>
      <w:r>
        <w:t>4.3.1 При проектировании и строительстве домов рекомендуется предус</w:t>
      </w:r>
      <w:r>
        <w:t>мотреть установленные настоящими нормативными документами меры по предупреждению возникновения пожара, обеспечению возможности своевременной эвакуации людей из дома на прилегающую к нему территорию, нераспространению огня на соседние строения и жилые блоки</w:t>
      </w:r>
      <w:r>
        <w:t>, а также обеспечению доступа личного состава пожарных подразделений к дому для проведения мероприятий по тушению пожара и спасению людей. При этом учитывается возможность возникновения огня внутри любого помещения и выхода его на поверхность дома.</w:t>
      </w:r>
    </w:p>
    <w:p w:rsidR="00000000" w:rsidRDefault="004D7061">
      <w:pPr>
        <w:ind w:firstLine="426"/>
        <w:jc w:val="both"/>
      </w:pPr>
      <w:r>
        <w:t>4.3.2 К</w:t>
      </w:r>
      <w:r>
        <w:t xml:space="preserve"> домам высотой до двух этажей включительно требования по степени огнестойкости и классу конструктивной пожарной опасности допускается не предъявлять.</w:t>
      </w:r>
    </w:p>
    <w:p w:rsidR="00000000" w:rsidRDefault="004D7061">
      <w:pPr>
        <w:ind w:firstLine="426"/>
        <w:jc w:val="both"/>
      </w:pPr>
      <w:r>
        <w:t xml:space="preserve">4.3.3 В помещениях на третьем этаже, предназначенных для сна, рекомендуется устроить выходы на балкон или </w:t>
      </w:r>
      <w:r>
        <w:t>лоджию с глухим простенком от торца балкона (лоджии) до оконного проема не менее 1,2 м, или не менее 1,6 м между оконными проемами, выходящими на балкон (лоджию).</w:t>
      </w:r>
    </w:p>
    <w:p w:rsidR="00000000" w:rsidRDefault="004D7061">
      <w:pPr>
        <w:ind w:firstLine="426"/>
        <w:jc w:val="both"/>
      </w:pPr>
      <w:r>
        <w:t>4.3.4 У встроенных или пристроенных к дому помещений общественного назначения рекомендуется п</w:t>
      </w:r>
      <w:r>
        <w:t>роектировать эвакуационные выходы и пути, изолированные от жилой части.</w:t>
      </w:r>
    </w:p>
    <w:p w:rsidR="00000000" w:rsidRDefault="004D7061">
      <w:pPr>
        <w:ind w:firstLine="426"/>
        <w:jc w:val="both"/>
      </w:pPr>
      <w:r>
        <w:t xml:space="preserve">4.3.5 Допускается устраивать эвакуационные выходы из подвального (цокольного) этажа при отсутствии в них пожароопасных помещений через неиспользуемые помещения первого этажа. При этом </w:t>
      </w:r>
      <w:r>
        <w:t>рекомендуется установить в подвальном (цокольном) этаже окна размерами не менее 0,75 м × 1,5 м с приспособлением для выхода.</w:t>
      </w:r>
    </w:p>
    <w:p w:rsidR="00000000" w:rsidRDefault="004D7061">
      <w:pPr>
        <w:ind w:firstLine="426"/>
        <w:jc w:val="both"/>
      </w:pPr>
      <w:r>
        <w:t>Выход из подвала на первый этаж может быть оборудован дверью с устройством для самозакрывания и с уплотнением в притворе. Эта дверь</w:t>
      </w:r>
      <w:r>
        <w:t xml:space="preserve"> не должна выходить в спальню.</w:t>
      </w:r>
    </w:p>
    <w:p w:rsidR="00000000" w:rsidRDefault="004D7061">
      <w:pPr>
        <w:ind w:firstLine="426"/>
        <w:jc w:val="both"/>
      </w:pPr>
      <w:r>
        <w:t>4.3.6 В домах высотой три этажа открытые внутренние лестницы допускается рассматривать как эвакуационные, если для выхода по ним наружу следует подняться или спуститься не более чем на один уровень (этаж).</w:t>
      </w:r>
    </w:p>
    <w:p w:rsidR="00000000" w:rsidRDefault="004D7061">
      <w:pPr>
        <w:ind w:firstLine="426"/>
        <w:jc w:val="both"/>
      </w:pPr>
      <w:r>
        <w:t>4.3.7 Если в этих д</w:t>
      </w:r>
      <w:r>
        <w:t>омах для выхода с верхнего этажа наружу необходимо спуститься на два уровня (этажа), то открытые внутренние лестницы допускается рассматривать как эвакуационные при соблюдении одновременно следующих условий:</w:t>
      </w:r>
    </w:p>
    <w:p w:rsidR="00000000" w:rsidRDefault="004D7061">
      <w:pPr>
        <w:ind w:firstLine="426"/>
        <w:jc w:val="both"/>
      </w:pPr>
      <w:r>
        <w:t>- каждое помещение, которое может быть использов</w:t>
      </w:r>
      <w:r>
        <w:t>ано для сна, должно иметь не менее одного окна, расположенного на высоте не более 1 м над уровнем пола;</w:t>
      </w:r>
    </w:p>
    <w:p w:rsidR="00000000" w:rsidRDefault="004D7061">
      <w:pPr>
        <w:ind w:firstLine="426"/>
        <w:jc w:val="both"/>
      </w:pPr>
      <w:r>
        <w:t>- указанные помещения могут иметь выход непосредственно в коридор или в холл с выходом на балкон;</w:t>
      </w:r>
    </w:p>
    <w:p w:rsidR="00000000" w:rsidRDefault="004D7061">
      <w:pPr>
        <w:ind w:firstLine="426"/>
        <w:jc w:val="both"/>
      </w:pPr>
      <w:r>
        <w:t>- высоту расположения упомянутых окон и балкона над ур</w:t>
      </w:r>
      <w:r>
        <w:t>овнем земли рекомендуется принимать не более 7 м.</w:t>
      </w:r>
    </w:p>
    <w:p w:rsidR="00000000" w:rsidRDefault="004D7061">
      <w:pPr>
        <w:ind w:firstLine="426"/>
        <w:jc w:val="both"/>
      </w:pPr>
      <w:r>
        <w:t>4.3.8 При устройстве лестничной клетки в доме высотой не более трех этажей в ее объеме допускается размещать входной вестибюль и поэтажные холлы. Конструкции стен и перекрытий таких лестничных клеток, включ</w:t>
      </w:r>
      <w:r>
        <w:t>ающих вестибюли и холлы, должны иметь предел огнестойкости не ниже REI 45 и класс конструктивной пожарной опасности не ниже К1. Лестничная клетка может не иметь световых проемов в стенах, а освещаться верхним светом. Лестницы могут быть деревянными.</w:t>
      </w:r>
    </w:p>
    <w:p w:rsidR="00000000" w:rsidRDefault="004D7061">
      <w:pPr>
        <w:ind w:firstLine="426"/>
        <w:jc w:val="both"/>
      </w:pPr>
      <w:r>
        <w:t xml:space="preserve">4.3.9 </w:t>
      </w:r>
      <w:r>
        <w:t>Дома и жилые блоки высотой четыре этажа должны иметь эвакуационные выходы с каждого этажа, кроме первого, в лестничную клетку или на лестницу 3-го типа согласно действующим нормативным документам по пожарной безопасности.</w:t>
      </w:r>
    </w:p>
    <w:p w:rsidR="00000000" w:rsidRDefault="004D7061">
      <w:pPr>
        <w:ind w:firstLine="426"/>
        <w:jc w:val="both"/>
      </w:pPr>
      <w:r>
        <w:t>4.3.10 В домах высотой три этажа о</w:t>
      </w:r>
      <w:r>
        <w:t>сновные конструкции, как правило, соответствуют требованиям, предъявляемым к конструкциям зданий III степени огнестойкости по действующим нормативным документам по пожарной безопасности: предел огнестойкости несущих элементов может быть не менее R 45, пере</w:t>
      </w:r>
      <w:r>
        <w:t>крытий - REI 45, ненесущих наружных стен - Е 15, настилов бесчердачных покрытий - RE 15, открытых ферм, балок и прогонов бесчердачных покрытий - R 15. Предел огнестойкости межкомнатных перегородок не регламентируется. Класс конструктивной пожарной опасност</w:t>
      </w:r>
      <w:r>
        <w:t>и дома может быть не ниже С2.</w:t>
      </w:r>
    </w:p>
    <w:p w:rsidR="00000000" w:rsidRDefault="004D7061">
      <w:pPr>
        <w:ind w:firstLine="426"/>
        <w:jc w:val="both"/>
      </w:pPr>
      <w:r>
        <w:t>4.3.11 При площади этажа до 150 м</w:t>
      </w:r>
      <w:r>
        <w:rPr>
          <w:vertAlign w:val="superscript"/>
        </w:rPr>
        <w:t>2</w:t>
      </w:r>
      <w:r>
        <w:t xml:space="preserve"> допускается принимать предел огнестойкости несущих элементов не менее R 30, перекрытий - не менее REI 30.</w:t>
      </w:r>
    </w:p>
    <w:p w:rsidR="00000000" w:rsidRDefault="004D7061">
      <w:pPr>
        <w:ind w:firstLine="426"/>
        <w:jc w:val="both"/>
      </w:pPr>
      <w:r>
        <w:t>4.3.12 Дома высотой четыре этажа могут быть не ниже III степени огнестойкости и класс</w:t>
      </w:r>
      <w:r>
        <w:t>а конструктивной пожарной опасности не ниже С1.</w:t>
      </w:r>
    </w:p>
    <w:p w:rsidR="00000000" w:rsidRDefault="004D7061">
      <w:pPr>
        <w:ind w:firstLine="426"/>
        <w:jc w:val="both"/>
      </w:pPr>
      <w:r>
        <w:t>4.3.13 Смежные жилые блоки рекомендуется разделять глухими противопожарными стенами с пределом огнестойкости не менее REI 45 и класса пожарной опасности не ниже К1. Блокированные дома классов конструктивной п</w:t>
      </w:r>
      <w:r>
        <w:t>ожарной опасности С2 и С3 дополнительно могут быть разделены глухими противопожарными стенами 1-го типа на пожарные отсеки согласно действующим нормативным документам по пожарной безопасности с пределом огнестойкости не менее REI 150 и класса пожарной опас</w:t>
      </w:r>
      <w:r>
        <w:t>ности не ниже К0, площадью этажа при этом не более 600 м</w:t>
      </w:r>
      <w:r>
        <w:rPr>
          <w:vertAlign w:val="superscript"/>
        </w:rPr>
        <w:t>2</w:t>
      </w:r>
      <w:r>
        <w:t>, включая один или несколько жилых блоков.</w:t>
      </w:r>
    </w:p>
    <w:p w:rsidR="00000000" w:rsidRDefault="004D7061">
      <w:pPr>
        <w:ind w:firstLine="426"/>
        <w:jc w:val="both"/>
      </w:pPr>
      <w:r>
        <w:t xml:space="preserve">4.3.14 Каждый дом (жилой блок) может иметь минимум один эвакуационный выход непосредственно наружу, в том числе на лестницу 3-го типа, согласно действующим </w:t>
      </w:r>
      <w:r>
        <w:t>нормативным документам по пожарной безопасности.</w:t>
      </w:r>
    </w:p>
    <w:p w:rsidR="00000000" w:rsidRDefault="004D7061">
      <w:pPr>
        <w:ind w:firstLine="426"/>
        <w:jc w:val="both"/>
      </w:pPr>
      <w:r>
        <w:t>4.3.15 Противопожарные стены должны пересекать все конструкции дома, выполненные из горючих материалов.</w:t>
      </w:r>
    </w:p>
    <w:p w:rsidR="00000000" w:rsidRDefault="004D7061">
      <w:pPr>
        <w:ind w:firstLine="426"/>
        <w:jc w:val="both"/>
      </w:pPr>
      <w:r>
        <w:t>При этом противопожарные стены 1-го типа по действующим нормативным документам по пожарной безопасности</w:t>
      </w:r>
      <w:r>
        <w:t>, разделяющие дом на пожарные отсеки, должны возвышаться над кровлей и выступать за наружную облицовку стен не менее чем на 15 см, а при применении в покрытии, за исключением кровли, материалов групп горючести Г3 и Г4 - возвышаться над кровлей не менее чем</w:t>
      </w:r>
      <w:r>
        <w:t xml:space="preserve"> на 0,6 м и выступать за наружную поверхность стены не менее чем на 0,3 м.</w:t>
      </w:r>
    </w:p>
    <w:p w:rsidR="00000000" w:rsidRDefault="004D7061">
      <w:pPr>
        <w:ind w:firstLine="426"/>
        <w:jc w:val="both"/>
      </w:pPr>
      <w:r>
        <w:t>4.3.16 Прямое расстояние по горизонтали между любыми проемами, расположенными в соседних пожарных отсеках, должно быть не менее 3 м, а в соседних жилых блоках - не мене 1,2 м.</w:t>
      </w:r>
    </w:p>
    <w:p w:rsidR="00000000" w:rsidRDefault="004D7061">
      <w:pPr>
        <w:ind w:firstLine="426"/>
        <w:jc w:val="both"/>
      </w:pPr>
      <w:r>
        <w:t>4.3.1</w:t>
      </w:r>
      <w:r>
        <w:t>7 При примыкании наружных стен смежных жилых блоков или пожарных отсеков под углом 135° и менее участок наружной стены, образующей этот угол, общей длиной не менее 1,2 м для смежных жилых блоков и не менее 3 м для смежных пожарных отсеков может быть выполн</w:t>
      </w:r>
      <w:r>
        <w:t>ен с учетом требований, предъявляемых к соответствующей противопожарной стене.</w:t>
      </w:r>
    </w:p>
    <w:p w:rsidR="00000000" w:rsidRDefault="004D7061">
      <w:pPr>
        <w:ind w:firstLine="426"/>
        <w:jc w:val="both"/>
      </w:pPr>
      <w:r>
        <w:t>4.3.18 Встроенная автостоянка для двух машин и более может отделяться от других помещений дома (блока) перегородками и перекрытиями с пределом огнестойкости не менее REI 45.</w:t>
      </w:r>
    </w:p>
    <w:p w:rsidR="00000000" w:rsidRDefault="004D7061">
      <w:pPr>
        <w:ind w:firstLine="426"/>
        <w:jc w:val="both"/>
      </w:pPr>
      <w:r>
        <w:t>4.3.19 Пустоты в стенах, перегородках, перекрытиях и покрытиях, ограниченные матер</w:t>
      </w:r>
      <w:r>
        <w:t>иалами групп горючести Г3 и Г4 и имеющие минимальный размер более 0,025 м, а также пазухи чердаков и мансард, рекомендуется разделять глухими диафрагмами на участки, размеры которых должны быть ограничены контуром ограждаемого помещения. Глухие диафрагмы н</w:t>
      </w:r>
      <w:r>
        <w:t>е рекомендуется выполнять из термопластичных пенопластов.</w:t>
      </w:r>
    </w:p>
    <w:p w:rsidR="00000000" w:rsidRDefault="004D7061">
      <w:pPr>
        <w:ind w:firstLine="426"/>
        <w:jc w:val="both"/>
      </w:pPr>
      <w:r>
        <w:t>4.3.20 На каждом этаже дома с учетом необходимости своевременного оповещения о возникновении очага пожара может быть установлен, по крайней мере, один пожарный извещатель. Дымовые извещатели не реко</w:t>
      </w:r>
      <w:r>
        <w:t>мендуется устанавливать на кухне, а также в ванных комнатах, душевых, туалетах и т.п. помещениях.</w:t>
      </w:r>
    </w:p>
    <w:p w:rsidR="00000000" w:rsidRDefault="004D7061">
      <w:pPr>
        <w:ind w:firstLine="426"/>
        <w:jc w:val="both"/>
      </w:pPr>
      <w:r>
        <w:t>4.3.21 Встроенные автостоянки и помещения общественного назначения могут быть оборудованы указанными извещателями и, кроме того, первичными средствами пожарот</w:t>
      </w:r>
      <w:r>
        <w:t>ушения.</w:t>
      </w:r>
    </w:p>
    <w:p w:rsidR="00000000" w:rsidRDefault="004D7061">
      <w:pPr>
        <w:ind w:firstLine="426"/>
        <w:jc w:val="both"/>
      </w:pPr>
      <w:r>
        <w:t>4.3.22 При отсутствии централизованного теплоснабжения в качестве источников тепловой энергии, работающих на газовом или жидком топливе, могут применяться автоматизированные теплогенераторы полной заводской готовности. Указанные теплогенераторы рек</w:t>
      </w:r>
      <w:r>
        <w:t>омендуется устанавливать в вентилируемом помещении дома на первом или цокольном этаже, в подвале или на крыше.</w:t>
      </w:r>
    </w:p>
    <w:p w:rsidR="00000000" w:rsidRDefault="004D7061">
      <w:pPr>
        <w:ind w:firstLine="426"/>
        <w:jc w:val="both"/>
      </w:pPr>
      <w:r>
        <w:t>4.3.23 Кладовую твердого топлива допускается располагать на первом, цокольном этаже или в подвале дома.</w:t>
      </w:r>
    </w:p>
    <w:p w:rsidR="00000000" w:rsidRDefault="004D7061">
      <w:pPr>
        <w:ind w:firstLine="426"/>
        <w:jc w:val="both"/>
      </w:pPr>
      <w:r>
        <w:t>4.3.24 Ввод газопровода рекомендуется осу</w:t>
      </w:r>
      <w:r>
        <w:t>ществлять непосредственно в кухню или в помещение для размещения теплогенератора. Внутренний газопровод в доме, как правило, отвечает положениям действующих нормативных документов, предъявляемых к газопроводам низкого давления.</w:t>
      </w:r>
    </w:p>
    <w:p w:rsidR="00000000" w:rsidRDefault="004D7061">
      <w:pPr>
        <w:ind w:firstLine="426"/>
        <w:jc w:val="both"/>
      </w:pPr>
      <w:r>
        <w:t>4.3.25 При отсутствии центра</w:t>
      </w:r>
      <w:r>
        <w:t>лизованного газоснабжения для снабжения газом кухонных плит допускается применение газобаллонных установок, размещаемых вне дома. Внутри дома допускается установка баллона вместимостью не более 50 л.</w:t>
      </w:r>
    </w:p>
    <w:p w:rsidR="00000000" w:rsidRDefault="004D7061">
      <w:pPr>
        <w:ind w:firstLine="426"/>
        <w:jc w:val="both"/>
      </w:pPr>
      <w:r>
        <w:t>4.3.26 Допускается электропроводку, монтируемую по повер</w:t>
      </w:r>
      <w:r>
        <w:t>хности строительных конструкций или скрыто внутри них, проводить непосредственно через конструкции дома (без использования втулок или трубок).</w:t>
      </w:r>
    </w:p>
    <w:p w:rsidR="00000000" w:rsidRDefault="004D7061">
      <w:pPr>
        <w:ind w:firstLine="426"/>
        <w:jc w:val="both"/>
      </w:pPr>
      <w:r>
        <w:t>4.3.27 Электропечи, применяемые для парильной сауны, допускается принимать с автоматической защитой и устройством</w:t>
      </w:r>
      <w:r>
        <w:t xml:space="preserve"> отключения через 8 ч. непрерывной работы.</w:t>
      </w:r>
    </w:p>
    <w:p w:rsidR="00000000" w:rsidRDefault="004D7061">
      <w:pPr>
        <w:ind w:firstLine="426"/>
        <w:jc w:val="both"/>
      </w:pPr>
      <w:r>
        <w:t>4.3.28 Противопожарные водоемы могут приниматься при радиусе использования их для пожаротушения от 100 до 200 м (в зависимости от наличия мотопомп или автонасосов). Объем водоемов следует определять исходя из расч</w:t>
      </w:r>
      <w:r>
        <w:t>етных расходов и продолжительности тушения пожаров, при этом в каждом водоеме рекомендуется хранить не менее 50% объема воды на пожаротушение.</w:t>
      </w:r>
    </w:p>
    <w:p w:rsidR="00000000" w:rsidRDefault="004D7061">
      <w:pPr>
        <w:ind w:firstLine="426"/>
        <w:jc w:val="both"/>
      </w:pPr>
      <w:r>
        <w:t>4.3.29 Для населенных пунктов численностью до 50 человек пожарные водоемы допускается не предусматривать.</w:t>
      </w:r>
    </w:p>
    <w:p w:rsidR="00000000" w:rsidRDefault="004D7061">
      <w:pPr>
        <w:ind w:firstLine="426"/>
        <w:jc w:val="both"/>
      </w:pPr>
      <w:r>
        <w:t xml:space="preserve">4.3.30 </w:t>
      </w:r>
      <w:r>
        <w:t>Пожарные водоемы допускается устраивать на группу зданий.</w:t>
      </w:r>
    </w:p>
    <w:p w:rsidR="00000000" w:rsidRDefault="004D7061">
      <w:pPr>
        <w:ind w:firstLine="426"/>
        <w:jc w:val="both"/>
      </w:pPr>
      <w:r>
        <w:rPr>
          <w:b/>
          <w:bCs/>
        </w:rPr>
        <w:t>4.4 Требования по обеспечению охраны здоровья людей в процессе эксплуатации</w:t>
      </w:r>
    </w:p>
    <w:p w:rsidR="00000000" w:rsidRDefault="004D7061">
      <w:pPr>
        <w:ind w:firstLine="426"/>
        <w:jc w:val="both"/>
      </w:pPr>
      <w:r>
        <w:rPr>
          <w:b/>
          <w:bCs/>
        </w:rPr>
        <w:t>4.4.1 Планировка территории</w:t>
      </w:r>
    </w:p>
    <w:p w:rsidR="00000000" w:rsidRDefault="004D7061">
      <w:pPr>
        <w:ind w:firstLine="426"/>
        <w:jc w:val="both"/>
      </w:pPr>
      <w:r>
        <w:t>4.4.1.1 Расстояние от окон жилых комнат до стен соседнего дома и хозяйственных построек (гараж</w:t>
      </w:r>
      <w:r>
        <w:t>, баня, сарай) на соседнем земельном участке рекомендуется принимать не менее 6 м, а от линии проездов - не менее 3 м.</w:t>
      </w:r>
    </w:p>
    <w:p w:rsidR="00000000" w:rsidRDefault="004D7061">
      <w:pPr>
        <w:ind w:firstLine="426"/>
        <w:jc w:val="both"/>
      </w:pPr>
      <w:r>
        <w:t>4.4.1.2</w:t>
      </w:r>
      <w:r>
        <w:rPr>
          <w:i/>
          <w:iCs/>
        </w:rPr>
        <w:t xml:space="preserve"> </w:t>
      </w:r>
      <w:r>
        <w:t>Целесообразно устраивать общие места пребывания людей (хозяйственный двор, площадки для игр детей и отдыха взрослых, общие стоянк</w:t>
      </w:r>
      <w:r>
        <w:t>и и гаражи личного транспорта) для группы блокированных домов.</w:t>
      </w:r>
    </w:p>
    <w:p w:rsidR="00000000" w:rsidRDefault="004D7061">
      <w:pPr>
        <w:ind w:firstLine="426"/>
        <w:jc w:val="both"/>
      </w:pPr>
      <w:r>
        <w:t>4.4.1.3 Одиночный въезд на участок может быть устроен по тупиковой или петельной схеме. В ряде случаев может быть устроен второй въезд.</w:t>
      </w:r>
    </w:p>
    <w:p w:rsidR="00000000" w:rsidRDefault="004D7061">
      <w:pPr>
        <w:ind w:firstLine="426"/>
        <w:jc w:val="both"/>
      </w:pPr>
      <w:r>
        <w:t>4.4.1.4</w:t>
      </w:r>
      <w:r>
        <w:rPr>
          <w:i/>
          <w:iCs/>
        </w:rPr>
        <w:t xml:space="preserve"> </w:t>
      </w:r>
      <w:r>
        <w:t>При проектировании дома на склоне рекомендуется р</w:t>
      </w:r>
      <w:r>
        <w:t>азбить его террасами либо сделать встроенным в склон для сведения к минимуму изменение рельефа (пример - см. рисунок 1).</w:t>
      </w:r>
    </w:p>
    <w:p w:rsidR="00000000" w:rsidRDefault="004D7061">
      <w:pPr>
        <w:ind w:firstLine="426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3562350" cy="2209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 xml:space="preserve">4.4.1.5 При проектировании следует учитывать рельеф местности, влияние ландшафтного окружения, характеристику водосборных площадей и прохождения катастрофических паводковых и ливневых стоков различной обеспеченности (1% - </w:t>
      </w:r>
      <w:r>
        <w:t>5% по расчету).</w:t>
      </w:r>
    </w:p>
    <w:p w:rsidR="00000000" w:rsidRDefault="004D7061">
      <w:pPr>
        <w:ind w:firstLine="426"/>
        <w:jc w:val="both"/>
      </w:pPr>
      <w:r>
        <w:t>4.4.1.6 При большом перепаде склона рекомендуется разбить террасу на несколько мелких, устанавливая подпорные стены небольшой высоты. При этом желательно благоустроить террасы невысокой растительностью, схожей с существующим озеленением, ка</w:t>
      </w:r>
      <w:r>
        <w:t>к показано на рисунке 2.</w:t>
      </w:r>
    </w:p>
    <w:p w:rsidR="00000000" w:rsidRDefault="004D7061">
      <w:pPr>
        <w:ind w:firstLine="426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3914775" cy="2162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4.4.1.7 При устройстве подпорных стенок целесообразно визуально скрыть их благоустройством участка либо использовать для отделки те же декоративные материалы, что и для дома или построек.</w:t>
      </w:r>
    </w:p>
    <w:p w:rsidR="00000000" w:rsidRDefault="004D7061">
      <w:pPr>
        <w:ind w:firstLine="426"/>
        <w:jc w:val="both"/>
      </w:pPr>
      <w:r>
        <w:t>4.4.1.8 При высоте подпорных стенок более 0,6 м рекомендуется устана</w:t>
      </w:r>
      <w:r>
        <w:t>вливать ограждения высотой не менее 1,1 м.</w:t>
      </w:r>
    </w:p>
    <w:p w:rsidR="00000000" w:rsidRDefault="004D7061">
      <w:pPr>
        <w:ind w:firstLine="426"/>
        <w:jc w:val="both"/>
      </w:pPr>
      <w:r>
        <w:t>Целесообразно обустроить дренаж позади подпорных стенок.</w:t>
      </w:r>
    </w:p>
    <w:p w:rsidR="00000000" w:rsidRDefault="004D7061">
      <w:pPr>
        <w:ind w:firstLine="426"/>
        <w:jc w:val="both"/>
      </w:pPr>
      <w:r>
        <w:t>4.4.1.9</w:t>
      </w:r>
      <w:r>
        <w:rPr>
          <w:i/>
          <w:iCs/>
        </w:rPr>
        <w:t xml:space="preserve"> </w:t>
      </w:r>
      <w:r>
        <w:t>Рекомендуется использовать сквозное озеленение вдоль автомобильных проездов для дренажа участка.</w:t>
      </w:r>
    </w:p>
    <w:p w:rsidR="00000000" w:rsidRDefault="004D7061">
      <w:pPr>
        <w:ind w:firstLine="426"/>
        <w:jc w:val="both"/>
      </w:pPr>
      <w:r>
        <w:t>4.4.1.10 Посадка деревьев допускается на расстоянии</w:t>
      </w:r>
      <w:r>
        <w:t xml:space="preserve"> от стен дома не менее чем за 5 м от забора, смежного с соседским участком - не менее 3 м, от столбов электросетей - не менее 1 м. Кустарники допускается высаживать на расстоянии не менее чем 1,5 м от дома и не менее 1 м от ограждения.</w:t>
      </w:r>
    </w:p>
    <w:p w:rsidR="00000000" w:rsidRDefault="004D7061">
      <w:pPr>
        <w:ind w:firstLine="426"/>
        <w:jc w:val="both"/>
      </w:pPr>
      <w:r>
        <w:t>4.4.1.11 Цветовая га</w:t>
      </w:r>
      <w:r>
        <w:t>мма пешеходных дорожек, проездов и фасадов дома могут сочетаться между собой.</w:t>
      </w:r>
    </w:p>
    <w:p w:rsidR="00000000" w:rsidRDefault="004D7061">
      <w:pPr>
        <w:ind w:firstLine="426"/>
        <w:jc w:val="both"/>
      </w:pPr>
      <w:r>
        <w:t>4.4.1.12</w:t>
      </w:r>
      <w:r>
        <w:rPr>
          <w:i/>
          <w:iCs/>
        </w:rPr>
        <w:t xml:space="preserve"> </w:t>
      </w:r>
      <w:r>
        <w:t>Для гармоничного внешнего вида дома рекомендуется разработать цветовую палитру фасада.</w:t>
      </w:r>
    </w:p>
    <w:p w:rsidR="00000000" w:rsidRDefault="004D7061">
      <w:pPr>
        <w:ind w:firstLine="426"/>
        <w:jc w:val="both"/>
      </w:pPr>
      <w:r>
        <w:t xml:space="preserve">4.4.1.13 Материалы для забора могут сочетаться по цвету и дизайну с архитектурным </w:t>
      </w:r>
      <w:r>
        <w:t>замыслом дома или постройками. Рекомендуется использование таких материалов, как дерево, кованое железо, камень или кирпич.</w:t>
      </w:r>
    </w:p>
    <w:p w:rsidR="00000000" w:rsidRDefault="004D7061">
      <w:pPr>
        <w:ind w:firstLine="426"/>
        <w:jc w:val="both"/>
      </w:pPr>
      <w:r>
        <w:t>Для ограждения соседних участков может быть использовано озеленение.</w:t>
      </w:r>
    </w:p>
    <w:p w:rsidR="00000000" w:rsidRDefault="004D7061">
      <w:pPr>
        <w:ind w:firstLine="426"/>
        <w:jc w:val="both"/>
      </w:pPr>
      <w:r>
        <w:t>4.4.1.14</w:t>
      </w:r>
      <w:r>
        <w:rPr>
          <w:i/>
          <w:iCs/>
        </w:rPr>
        <w:t xml:space="preserve"> </w:t>
      </w:r>
      <w:r>
        <w:t>Для уменьшения накопления ливневых стоков рекомендуется:</w:t>
      </w:r>
    </w:p>
    <w:p w:rsidR="00000000" w:rsidRDefault="004D7061">
      <w:pPr>
        <w:ind w:firstLine="426"/>
        <w:jc w:val="both"/>
      </w:pPr>
      <w:r>
        <w:t>- в планировку участка включать максимальное использование водопроницаемых поверхностей мощения дорожек и тротуаров;</w:t>
      </w:r>
    </w:p>
    <w:p w:rsidR="00000000" w:rsidRDefault="004D7061">
      <w:pPr>
        <w:ind w:firstLine="426"/>
        <w:jc w:val="both"/>
      </w:pPr>
      <w:r>
        <w:t>- избегать покрытия больших участков твердым мощением;</w:t>
      </w:r>
    </w:p>
    <w:p w:rsidR="00000000" w:rsidRDefault="004D7061">
      <w:pPr>
        <w:ind w:firstLine="426"/>
        <w:jc w:val="both"/>
      </w:pPr>
      <w:r>
        <w:t>- использовать в мощении тр</w:t>
      </w:r>
      <w:r>
        <w:t>отуаров такие системы, как брусчатка или замковое расположение плитки для прорастания газона между стыками;</w:t>
      </w:r>
    </w:p>
    <w:p w:rsidR="00000000" w:rsidRDefault="004D7061">
      <w:pPr>
        <w:ind w:firstLine="426"/>
        <w:jc w:val="both"/>
      </w:pPr>
      <w:r>
        <w:t>- проводить ливневые стоки от крыши дома непосредственно к дренажным системам, газонным покрытиям.</w:t>
      </w:r>
    </w:p>
    <w:p w:rsidR="00000000" w:rsidRDefault="004D7061">
      <w:pPr>
        <w:ind w:firstLine="426"/>
        <w:jc w:val="both"/>
      </w:pPr>
      <w:r>
        <w:t>4.4.1.15 При обильных снеговых осадках в районе з</w:t>
      </w:r>
      <w:r>
        <w:t>астройки рекомендуется устраивать небольшую секцию бордюра со сточной канавой.</w:t>
      </w:r>
    </w:p>
    <w:p w:rsidR="00000000" w:rsidRDefault="004D7061">
      <w:pPr>
        <w:ind w:firstLine="426"/>
        <w:jc w:val="both"/>
      </w:pPr>
      <w:r>
        <w:t>4.4.1.16 В зоне отдыха рекомендуется устанавливать навесы, патио, выступы от крыши дома для защиты от солнца и атмосферных осадков.</w:t>
      </w:r>
    </w:p>
    <w:p w:rsidR="00000000" w:rsidRDefault="004D7061">
      <w:pPr>
        <w:ind w:firstLine="426"/>
        <w:jc w:val="both"/>
      </w:pPr>
      <w:r>
        <w:t>4.4.1.17 Для защиты фундамента дома от грунто</w:t>
      </w:r>
      <w:r>
        <w:t>вых и ливневых вод рекомендуется устройство дренажной и гидроизоляционной системы. Для засыпки траншеи допускается использовать щебень, также может быть установлены совместно трубы ливневой канализации и дренажа. При этом верхний край трубы рекомендуется у</w:t>
      </w:r>
      <w:r>
        <w:t>кладывать ниже подошвы фундамента.</w:t>
      </w:r>
    </w:p>
    <w:p w:rsidR="00000000" w:rsidRDefault="004D7061">
      <w:pPr>
        <w:ind w:firstLine="426"/>
        <w:jc w:val="both"/>
      </w:pPr>
      <w:r>
        <w:t>4.4.1.18 При устройстве гидроизоляции рекомендуется траншеи выполнять на не менее 0,2 м шире диаметра трубы и не менее чем на 0,3 м ниже самой низкой точки фундамента. При этом следует соблюдать необходимый уклон.</w:t>
      </w:r>
    </w:p>
    <w:p w:rsidR="00000000" w:rsidRDefault="004D7061">
      <w:pPr>
        <w:ind w:firstLine="426"/>
        <w:jc w:val="both"/>
      </w:pPr>
      <w:r>
        <w:t>4.4.1.1</w:t>
      </w:r>
      <w:r>
        <w:t>9 Освещение пешеходных зон, пандусов, наружных лестниц рекомендуется задавать не менее 100 лк на уровне земли.</w:t>
      </w:r>
    </w:p>
    <w:p w:rsidR="00000000" w:rsidRDefault="004D7061">
      <w:pPr>
        <w:ind w:firstLine="426"/>
        <w:jc w:val="both"/>
      </w:pPr>
      <w:r>
        <w:t>4.4.1.20 При наличии более одного транспортного средства рекомендуется организовать отдельно стоящий общий гараж.</w:t>
      </w:r>
    </w:p>
    <w:p w:rsidR="00000000" w:rsidRDefault="004D7061">
      <w:pPr>
        <w:ind w:firstLine="426"/>
        <w:jc w:val="both"/>
      </w:pPr>
      <w:r>
        <w:rPr>
          <w:b/>
          <w:bCs/>
        </w:rPr>
        <w:t>4.4.2 Объемно-планировочные реш</w:t>
      </w:r>
      <w:r>
        <w:rPr>
          <w:b/>
          <w:bCs/>
        </w:rPr>
        <w:t>ения</w:t>
      </w:r>
    </w:p>
    <w:p w:rsidR="00000000" w:rsidRDefault="004D7061">
      <w:pPr>
        <w:ind w:firstLine="426"/>
        <w:jc w:val="both"/>
      </w:pPr>
      <w:r>
        <w:t>4.4.2.1 Дом должен включать, как минимум, следующий состав помещений: общая комната, жилая (-ые) комната (-ы), кухня (кухня-ниша) или кухня-столовая, ванная комната или душевая, туалетная, кладовая или встроенные шкафы, при отсутствии централизованног</w:t>
      </w:r>
      <w:r>
        <w:t>о теплоснабжения - помещение для теплового агрегата.</w:t>
      </w:r>
    </w:p>
    <w:p w:rsidR="00000000" w:rsidRDefault="004D7061">
      <w:pPr>
        <w:ind w:firstLine="426"/>
        <w:jc w:val="both"/>
      </w:pPr>
      <w:r>
        <w:t xml:space="preserve">4.4.2.2 Площадь и ширину помещений дома рекомендуется принимать согласно таблицам Б.1 и Б.2 </w:t>
      </w:r>
      <w:hyperlink r:id="rId67" w:anchor="sub_id=2" w:history="1">
        <w:r>
          <w:rPr>
            <w:rStyle w:val="a3"/>
          </w:rPr>
          <w:t>приложения Б</w:t>
        </w:r>
      </w:hyperlink>
      <w:r>
        <w:t>.</w:t>
      </w:r>
    </w:p>
    <w:p w:rsidR="00000000" w:rsidRDefault="004D7061">
      <w:pPr>
        <w:ind w:firstLine="426"/>
        <w:jc w:val="both"/>
      </w:pPr>
      <w:r>
        <w:t>4.4.2.3 По заданию</w:t>
      </w:r>
      <w:r>
        <w:t xml:space="preserve"> на проектирование в составе жилого дома дополнительно допускается предусматривать столовую, кабинет, библиотеку, комнату для игр, домашний кинотеатр, зимний сад, помещение для хозяйственных работ, кухню для приготовления корма для скота и птицы, холодную </w:t>
      </w:r>
      <w:r>
        <w:t>кладовую, погреб, сушильный шкаф для верхней одежды и обуви, гардеробную, баню сухого жара (сауну), бассейн, комнату для занятий физкультурой, помещения для стоянки и хранения легковых автомобилей и мотоциклов.</w:t>
      </w:r>
    </w:p>
    <w:p w:rsidR="00000000" w:rsidRDefault="004D7061">
      <w:pPr>
        <w:ind w:firstLine="426"/>
        <w:jc w:val="both"/>
      </w:pPr>
      <w:r>
        <w:t>4.4.2.4 Высота (от пола до потолка) жилых ком</w:t>
      </w:r>
      <w:r>
        <w:t>нат и кухни должна быть не менее 2,5 м. Высоту жилых комнат, кухни и других помещений, расположенных в мансарде, и, при необходимости, в других случаях, определяемых застройщиком, допускается принимать не менее 2,3 м. В коридорах и при устройстве антресоле</w:t>
      </w:r>
      <w:r>
        <w:t>й высота помещений может приниматься не менее 2,1 м.</w:t>
      </w:r>
    </w:p>
    <w:p w:rsidR="00000000" w:rsidRDefault="004D7061">
      <w:pPr>
        <w:ind w:firstLine="426"/>
        <w:jc w:val="both"/>
      </w:pPr>
      <w:r>
        <w:t>4.4.2.5 Устройство меньшей высоты этажа в помещениях с наклонными потолками допускается при условии, что на эту площадь приходится меньше 50% от общей площади помещения.</w:t>
      </w:r>
    </w:p>
    <w:p w:rsidR="00000000" w:rsidRDefault="004D7061">
      <w:pPr>
        <w:ind w:firstLine="426"/>
        <w:jc w:val="both"/>
      </w:pPr>
      <w:r>
        <w:t>4.4.2.6 Высота стен от пола до начала наклонного потолка допускается, не менее, м:</w:t>
      </w:r>
    </w:p>
    <w:p w:rsidR="00000000" w:rsidRDefault="004D7061">
      <w:pPr>
        <w:ind w:firstLine="426"/>
        <w:jc w:val="both"/>
      </w:pPr>
      <w:r>
        <w:t>- 1</w:t>
      </w:r>
      <w:r>
        <w:t>,2 - при наименьшем угле наклона потолка 30°;</w:t>
      </w:r>
    </w:p>
    <w:p w:rsidR="00000000" w:rsidRDefault="004D7061">
      <w:pPr>
        <w:ind w:firstLine="426"/>
        <w:jc w:val="both"/>
      </w:pPr>
      <w:r>
        <w:t>- 0,8 - то же 45°;</w:t>
      </w:r>
    </w:p>
    <w:p w:rsidR="00000000" w:rsidRDefault="004D7061">
      <w:pPr>
        <w:ind w:firstLine="426"/>
        <w:jc w:val="both"/>
      </w:pPr>
      <w:r>
        <w:t xml:space="preserve">- не ограничивается - при наклоне потолка к горизонту 60° и более. </w:t>
      </w:r>
    </w:p>
    <w:p w:rsidR="00000000" w:rsidRDefault="004D7061">
      <w:pPr>
        <w:ind w:firstLine="426"/>
        <w:jc w:val="both"/>
      </w:pPr>
      <w:r>
        <w:t>Рекомендуется определять наименьшую высоту стены при промежуточных значениях при помощи интерполяции.</w:t>
      </w:r>
    </w:p>
    <w:p w:rsidR="00000000" w:rsidRDefault="004D7061">
      <w:pPr>
        <w:ind w:firstLine="426"/>
        <w:jc w:val="both"/>
      </w:pPr>
      <w:r>
        <w:t>4.4.2.7 В ванной комн</w:t>
      </w:r>
      <w:r>
        <w:t>ате высота стены от уровня пола до низа наклонного потолка со стороны санитарного оборудования должно быть не менее 2,1 м.</w:t>
      </w:r>
    </w:p>
    <w:p w:rsidR="00000000" w:rsidRDefault="004D7061">
      <w:pPr>
        <w:ind w:firstLine="426"/>
        <w:jc w:val="both"/>
      </w:pPr>
      <w:r>
        <w:t>4.4.2.8 Целесообразно отметку пола помещения здания устраивать выше тротуара перед входом на не менее 0,15 м.</w:t>
      </w:r>
    </w:p>
    <w:p w:rsidR="00000000" w:rsidRDefault="004D7061">
      <w:pPr>
        <w:ind w:firstLine="426"/>
        <w:jc w:val="both"/>
      </w:pPr>
      <w:r>
        <w:t>4.4.2.9 Глубину жилой к</w:t>
      </w:r>
      <w:r>
        <w:t>омнаты относительно ширины не рекомендуется превышать более чем в 2 раза.</w:t>
      </w:r>
    </w:p>
    <w:p w:rsidR="00000000" w:rsidRDefault="004D7061">
      <w:pPr>
        <w:ind w:firstLine="426"/>
        <w:jc w:val="both"/>
      </w:pPr>
      <w:r>
        <w:t>Глубина уборной должна быть не менее 1,2 м при открывании двери наружу и не менее 1,5 м при открывании двери вовнутрь.</w:t>
      </w:r>
    </w:p>
    <w:p w:rsidR="00000000" w:rsidRDefault="004D7061">
      <w:pPr>
        <w:ind w:firstLine="426"/>
        <w:jc w:val="both"/>
      </w:pPr>
      <w:r>
        <w:t>4.4.2.10 Для жилых домов глубину балконов (лоджий) допустимо пр</w:t>
      </w:r>
      <w:r>
        <w:t>оектировать не менее 0,9 м, для жилых домов маломобильных групп населения, передвигающихся на креслах-колясках - не менее 1,4 м.</w:t>
      </w:r>
    </w:p>
    <w:p w:rsidR="00000000" w:rsidRDefault="004D7061">
      <w:pPr>
        <w:ind w:firstLine="426"/>
        <w:jc w:val="both"/>
      </w:pPr>
      <w:r>
        <w:t>4.4.2.11 В одном лестничном марше допускается число подъемов варьировать от 3 до 18. Ширину для лестничных маршей, ведущих в по</w:t>
      </w:r>
      <w:r>
        <w:t>двал или цоколь, а также внутриквартирных лестниц, рекомендуется принимать не менее 0,9 м с наибольшим уклоном 1:1,25.</w:t>
      </w:r>
    </w:p>
    <w:p w:rsidR="00000000" w:rsidRDefault="004D7061">
      <w:pPr>
        <w:ind w:firstLine="426"/>
        <w:jc w:val="both"/>
      </w:pPr>
      <w:r>
        <w:t xml:space="preserve">4.4.2.12 Проступь внутренних ступеней в плане рекомендуется брать в ширине не менее 0,3 м, ширина самой проступи, как правило, превышает </w:t>
      </w:r>
      <w:r>
        <w:t>ширину проступи в плане не менее чем на 0,03 м и не более чем на 0,055 м. В открытых лестницах просвет между проступями допускается не более 0,01 м при условии, что толщина проступи устанавливается не менее 0,06 м, а заход проступи на проступь - не менее 0</w:t>
      </w:r>
      <w:r>
        <w:t>,12 м.</w:t>
      </w:r>
    </w:p>
    <w:p w:rsidR="00000000" w:rsidRDefault="004D7061">
      <w:pPr>
        <w:ind w:firstLine="426"/>
        <w:jc w:val="both"/>
      </w:pPr>
      <w:r>
        <w:t>4.4.2.13 При проектировании погреба выход непосредственно на первый этаж рекомендуется устраивать в зоне, близкой к входному узлу.</w:t>
      </w:r>
    </w:p>
    <w:p w:rsidR="00000000" w:rsidRDefault="004D7061">
      <w:pPr>
        <w:ind w:firstLine="426"/>
        <w:jc w:val="both"/>
      </w:pPr>
      <w:r>
        <w:t>4.4.2.14 Сообщение помещений кухни и жилой комнаты допускается при наличии дверных проемов. По заданию на проектирован</w:t>
      </w:r>
      <w:r>
        <w:t>ие, объединение с кухней жилой комнаты и прихожей допускается при оборудовании в доме электроплиты.</w:t>
      </w:r>
    </w:p>
    <w:p w:rsidR="00000000" w:rsidRDefault="004D7061">
      <w:pPr>
        <w:ind w:firstLine="426"/>
        <w:jc w:val="both"/>
      </w:pPr>
      <w:r>
        <w:t>4.4.2.15 При наличии кухни для приготовления корма для скота и птицы рекомендуется проектировать ее рядом с дополнительным выходом на участок.</w:t>
      </w:r>
    </w:p>
    <w:p w:rsidR="00000000" w:rsidRDefault="004D7061">
      <w:pPr>
        <w:ind w:firstLine="426"/>
        <w:jc w:val="both"/>
      </w:pPr>
      <w:r>
        <w:t xml:space="preserve">4.4.2.16 Для </w:t>
      </w:r>
      <w:r>
        <w:t>притока воздуха в кухню, совмещенные и раздельные санитарные узлы и ванные комнаты допускается устраивать в дверях решетки или другие устройства площадью не менее 0,02 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>4.4.2.17 При наличия в жилом доме смежного с кухней помещения столовой площадь кухни</w:t>
      </w:r>
      <w:r>
        <w:t xml:space="preserve"> может быть уменьшена до 6 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>4.4.2.18 Для освещения кухонь-ниш допускается проектировать второй свет.</w:t>
      </w:r>
    </w:p>
    <w:p w:rsidR="00000000" w:rsidRDefault="004D7061">
      <w:pPr>
        <w:ind w:firstLine="426"/>
        <w:jc w:val="both"/>
      </w:pPr>
      <w:r>
        <w:t>4.4.2.19 Остекление лоджий (балконов) рекомендуется предусматривать на стадии проектирования.</w:t>
      </w:r>
    </w:p>
    <w:p w:rsidR="00000000" w:rsidRDefault="004D7061">
      <w:pPr>
        <w:ind w:firstLine="426"/>
        <w:jc w:val="both"/>
      </w:pPr>
      <w:r>
        <w:t>4.4.2.20 Ограждения лестниц, террас, балконов, лоджий, кро</w:t>
      </w:r>
      <w:r>
        <w:t>вли и других мест, имеющих перепады высот, рекомендуется устанавливать непрерывными, высотой не менее 0,9 м, оборудованными поручнями и рассчитанными на восприятие нагрузок не менее 0,3 кН/м.</w:t>
      </w:r>
    </w:p>
    <w:p w:rsidR="00000000" w:rsidRDefault="004D7061">
      <w:pPr>
        <w:ind w:firstLine="426"/>
        <w:jc w:val="both"/>
      </w:pPr>
      <w:r>
        <w:t>4.4.2.21 Высота ограждения скатных крыш должна быть не менее 0,6</w:t>
      </w:r>
      <w:r>
        <w:t xml:space="preserve"> м и, как правило, на карнизах скатных крыш могут предусматриваться устройства, исключающие сползание снега и образования наледи и сосулек.</w:t>
      </w:r>
    </w:p>
    <w:p w:rsidR="00000000" w:rsidRDefault="004D7061">
      <w:pPr>
        <w:ind w:firstLine="426"/>
        <w:jc w:val="both"/>
      </w:pPr>
      <w:r>
        <w:t>4.4.2.22 Ширина проемов однопольных дверей в жилых домах должна быть не менее, м:</w:t>
      </w:r>
    </w:p>
    <w:p w:rsidR="00000000" w:rsidRDefault="004D7061">
      <w:pPr>
        <w:ind w:firstLine="426"/>
        <w:jc w:val="both"/>
      </w:pPr>
      <w:r>
        <w:t>- входных и тамбурных - 0,9;</w:t>
      </w:r>
    </w:p>
    <w:p w:rsidR="00000000" w:rsidRDefault="004D7061">
      <w:pPr>
        <w:ind w:firstLine="426"/>
        <w:jc w:val="both"/>
      </w:pPr>
      <w:r>
        <w:t>- в ж</w:t>
      </w:r>
      <w:r>
        <w:t>илые комнаты и кухни - 0,8;</w:t>
      </w:r>
    </w:p>
    <w:p w:rsidR="00000000" w:rsidRDefault="004D7061">
      <w:pPr>
        <w:ind w:firstLine="426"/>
        <w:jc w:val="both"/>
      </w:pPr>
      <w:r>
        <w:t>- в летние помещения, санитарные узлы и кладовые - 0,6.</w:t>
      </w:r>
    </w:p>
    <w:p w:rsidR="00000000" w:rsidRDefault="004D7061">
      <w:pPr>
        <w:ind w:firstLine="426"/>
        <w:jc w:val="both"/>
      </w:pPr>
      <w:r>
        <w:t>4.4.2.23 Двери в санитарных узлах рекомендуется предусматривать с открыванием наружу.</w:t>
      </w:r>
    </w:p>
    <w:p w:rsidR="00000000" w:rsidRDefault="004D7061">
      <w:pPr>
        <w:ind w:firstLine="426"/>
        <w:jc w:val="both"/>
      </w:pPr>
      <w:r>
        <w:t xml:space="preserve">4.4.2.24 Низ решеток на дверях рекомендуется располагать на расстоянии не более 0,030 </w:t>
      </w:r>
      <w:r>
        <w:t>м от уровня пола.</w:t>
      </w:r>
    </w:p>
    <w:p w:rsidR="00000000" w:rsidRDefault="004D7061">
      <w:pPr>
        <w:ind w:firstLine="426"/>
        <w:jc w:val="both"/>
      </w:pPr>
      <w:r>
        <w:t>4.4.2.25 Для отделки внешнего фасада дома рекомендуется использовать натуральные или переработанные нетоксичные материалы, такие как древесные заменители, изделия из бетона и так далее.</w:t>
      </w:r>
    </w:p>
    <w:p w:rsidR="00000000" w:rsidRDefault="004D7061">
      <w:pPr>
        <w:ind w:firstLine="426"/>
        <w:jc w:val="both"/>
      </w:pPr>
      <w:r>
        <w:t>4.4.2.26 Для внешней отделки фасада предпочтительно использовать цвета</w:t>
      </w:r>
      <w:r>
        <w:t>, гармонизирующие с внешней средой и ландшафтом. Не рекомендуется использовать следующие материалы и цвета:</w:t>
      </w:r>
    </w:p>
    <w:p w:rsidR="00000000" w:rsidRDefault="004D7061">
      <w:pPr>
        <w:ind w:firstLine="426"/>
        <w:jc w:val="both"/>
      </w:pPr>
      <w:r>
        <w:t>- с высоким коэффициентом отражения и создающие блики;</w:t>
      </w:r>
    </w:p>
    <w:p w:rsidR="00000000" w:rsidRDefault="004D7061">
      <w:pPr>
        <w:ind w:firstLine="426"/>
        <w:jc w:val="both"/>
      </w:pPr>
      <w:r>
        <w:t>- темных оттенков, покрывающих большую часть поверхности;</w:t>
      </w:r>
    </w:p>
    <w:p w:rsidR="00000000" w:rsidRDefault="004D7061">
      <w:pPr>
        <w:ind w:firstLine="426"/>
        <w:jc w:val="both"/>
      </w:pPr>
      <w:r>
        <w:t>- яркие и резкие по сочетанию.</w:t>
      </w:r>
    </w:p>
    <w:p w:rsidR="00000000" w:rsidRDefault="004D7061">
      <w:pPr>
        <w:ind w:firstLine="426"/>
        <w:jc w:val="both"/>
      </w:pPr>
      <w:r>
        <w:t>4.4.</w:t>
      </w:r>
      <w:r>
        <w:t>2.27 Целесообразно использование визуально легких материалов выше первого уровня дома, избегая тяжеловесных и громоздких конструкций.</w:t>
      </w:r>
    </w:p>
    <w:p w:rsidR="00000000" w:rsidRDefault="004D7061">
      <w:pPr>
        <w:ind w:firstLine="426"/>
        <w:jc w:val="both"/>
      </w:pPr>
      <w:r>
        <w:t xml:space="preserve">4.4.2.28 Уровень второго этажа и выше целесообразно проектировать в общем дизайне с домом, создавая открытое пространство </w:t>
      </w:r>
      <w:r>
        <w:t>для соседних строений (см. рисунок 3).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3724275" cy="2733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4.4.2.29 При проектировании надстройки рекоменду</w:t>
      </w:r>
      <w:r>
        <w:t>ется устанавливать новые крыши, совместимые с существующими, не допуская разносторонние склоны, разные типы крыш, наложение углов (см. рисунок 4).</w:t>
      </w:r>
    </w:p>
    <w:p w:rsidR="00000000" w:rsidRDefault="004D7061">
      <w:pPr>
        <w:ind w:firstLine="426"/>
        <w:jc w:val="both"/>
      </w:pPr>
      <w:r>
        <w:t>Допустимо использовать слуховые мансардные окна.</w:t>
      </w:r>
    </w:p>
    <w:p w:rsidR="00000000" w:rsidRDefault="004D7061">
      <w:pPr>
        <w:ind w:firstLine="426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3648075" cy="1666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4.4.2.30 Целесообразно для создания эргономичного вертикального пространства использовать сводчатый потолок вместо установки наружных стен до чердач</w:t>
      </w:r>
      <w:r>
        <w:t>ного перекрытия (см. рисунок 5).</w:t>
      </w:r>
    </w:p>
    <w:p w:rsidR="00000000" w:rsidRDefault="004D7061">
      <w:pPr>
        <w:ind w:firstLine="426"/>
        <w:jc w:val="both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4772025" cy="2124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4.4.2.31 Наружный неорганизованный водосток, расположенный на скатных крышах одно- и двухэтажных жилых домов, допускается устраивать при условии выноса карниза не менее чем на 0,6 м и устройства защиты от атмосферных осадков в виде козырька или других архи</w:t>
      </w:r>
      <w:r>
        <w:t>тектурных приемов над входом.</w:t>
      </w:r>
    </w:p>
    <w:p w:rsidR="00000000" w:rsidRDefault="004D7061">
      <w:pPr>
        <w:ind w:firstLine="426"/>
        <w:jc w:val="both"/>
      </w:pPr>
      <w:r>
        <w:rPr>
          <w:b/>
          <w:bCs/>
        </w:rPr>
        <w:t>4.4.3 Вспомогательные помещения</w:t>
      </w:r>
    </w:p>
    <w:p w:rsidR="00000000" w:rsidRDefault="004D7061">
      <w:pPr>
        <w:ind w:firstLine="426"/>
        <w:jc w:val="both"/>
      </w:pPr>
      <w:r>
        <w:t>4.4.3.1 Внешнее решение, состав и площадь помещений хозяйственных построек допустимо определять в соответствии с заданием на проектирование.</w:t>
      </w:r>
    </w:p>
    <w:p w:rsidR="00000000" w:rsidRDefault="004D7061">
      <w:pPr>
        <w:ind w:firstLine="426"/>
        <w:jc w:val="both"/>
      </w:pPr>
      <w:r>
        <w:t>4.4.3.2 Высоту подвальных и цокольных этажей, а также</w:t>
      </w:r>
      <w:r>
        <w:t xml:space="preserve"> технических подполий рекомендуется проектировать:</w:t>
      </w:r>
    </w:p>
    <w:p w:rsidR="00000000" w:rsidRDefault="004D7061">
      <w:pPr>
        <w:ind w:firstLine="426"/>
        <w:jc w:val="both"/>
      </w:pPr>
      <w:r>
        <w:t>- от уровня пола до низа плиты перекрытия - не менее 1,8 м;</w:t>
      </w:r>
    </w:p>
    <w:p w:rsidR="00000000" w:rsidRDefault="004D7061">
      <w:pPr>
        <w:ind w:firstLine="426"/>
        <w:jc w:val="both"/>
      </w:pPr>
      <w:r>
        <w:t>- при размещении личного гаража - не менее 2 м;</w:t>
      </w:r>
    </w:p>
    <w:p w:rsidR="00000000" w:rsidRDefault="004D7061">
      <w:pPr>
        <w:ind w:firstLine="426"/>
        <w:jc w:val="both"/>
      </w:pPr>
      <w:r>
        <w:t>- для индивидуальных теплопунктов и др. хозяйственных помещений - не менее 2,2 м.</w:t>
      </w:r>
    </w:p>
    <w:p w:rsidR="00000000" w:rsidRDefault="004D7061">
      <w:pPr>
        <w:ind w:firstLine="426"/>
        <w:jc w:val="both"/>
      </w:pPr>
      <w:r>
        <w:t>4.4.3.3 Высоту подполья для хранения продуктов рекомендуется выполнять - до выступающих конструкций пола - от 1,2 до 1,9 м, а для погреба - не менее 1,9 м. Доступ целесообразно осуществлять через люк по лестнице-стремянке.</w:t>
      </w:r>
    </w:p>
    <w:p w:rsidR="00000000" w:rsidRDefault="004D7061">
      <w:pPr>
        <w:ind w:firstLine="426"/>
        <w:jc w:val="both"/>
      </w:pPr>
      <w:r>
        <w:t xml:space="preserve">4.4.3.4 Рекомендуется устраивать </w:t>
      </w:r>
      <w:r>
        <w:t>сквозной проход на чердаках, включая технические, высотой не менее 1,6 м и шириной не менее 1,2 м.</w:t>
      </w:r>
    </w:p>
    <w:p w:rsidR="00000000" w:rsidRDefault="004D7061">
      <w:pPr>
        <w:ind w:firstLine="426"/>
        <w:jc w:val="both"/>
      </w:pPr>
      <w:r>
        <w:t>4.4.3.5 При проектировании дома может предусматриваться наличие кладовой с раковиной и подводом к ней холодной и горячей воды.</w:t>
      </w:r>
    </w:p>
    <w:p w:rsidR="00000000" w:rsidRDefault="004D7061">
      <w:pPr>
        <w:ind w:firstLine="426"/>
        <w:jc w:val="both"/>
      </w:pPr>
      <w:r>
        <w:t>4.4.3.6 Размещение тепловых пу</w:t>
      </w:r>
      <w:r>
        <w:t>нктов и насосных установок под подсобками и кладовыми или смежно (в плане) с ними допускается при условии устройства мероприятий, обеспечивающих нормативную защиту от вредных физических факторов (шума, вибраций, влаги и т. п.).</w:t>
      </w:r>
    </w:p>
    <w:p w:rsidR="00000000" w:rsidRDefault="004D7061">
      <w:pPr>
        <w:ind w:firstLine="426"/>
        <w:jc w:val="both"/>
      </w:pPr>
      <w:r>
        <w:t>4.4.3.7 Возведение погреба р</w:t>
      </w:r>
      <w:r>
        <w:t>екомендуется на грунтах с пониженным уровнем грунтовых вод, при этом основание сооружения целесообразно устанавливать не менее чем на 0,3 м ниже уровня подземных вод.</w:t>
      </w:r>
    </w:p>
    <w:p w:rsidR="00000000" w:rsidRDefault="004D7061">
      <w:pPr>
        <w:ind w:firstLine="426"/>
        <w:jc w:val="both"/>
      </w:pPr>
      <w:r>
        <w:t xml:space="preserve">4.4.3.8 Площадку перед входом в жилой дом допускается проектировать в плане не менее 1,4 </w:t>
      </w:r>
      <w:r>
        <w:t>м × 1,4 м.</w:t>
      </w:r>
    </w:p>
    <w:p w:rsidR="00000000" w:rsidRDefault="004D7061">
      <w:pPr>
        <w:ind w:firstLine="426"/>
        <w:jc w:val="both"/>
      </w:pPr>
      <w:r>
        <w:t>4.4.3.9 При реконструкции дома допускается принимать размеры площадки крыльца в плане до 1,4 м × 1,1 м, а размеры ступеней - до 0,3 м × 0,15 м.</w:t>
      </w:r>
    </w:p>
    <w:p w:rsidR="00000000" w:rsidRDefault="004D7061">
      <w:pPr>
        <w:ind w:firstLine="426"/>
        <w:jc w:val="both"/>
      </w:pPr>
      <w:r>
        <w:t xml:space="preserve">4.4.3.10 При устройстве приямков высоту водоотбойных бортиков рекомендуется брать не менее 0,15 м от </w:t>
      </w:r>
      <w:r>
        <w:t>планировочной отметки земли. Рекомендуется устроить уклон пола приямка от дверных и оконных проемов с водоотводящим устройством к дренажным участкам за пределами ограждающих стен приямка.</w:t>
      </w:r>
    </w:p>
    <w:p w:rsidR="00000000" w:rsidRDefault="004D7061">
      <w:pPr>
        <w:ind w:firstLine="426"/>
        <w:jc w:val="both"/>
      </w:pPr>
      <w:r>
        <w:t>При проектировании площадки как отбойного бортика приямка входа длин</w:t>
      </w:r>
      <w:r>
        <w:t>а площадки может проектироваться не менее 0,9 м, а высота - не менее 0,12 м.</w:t>
      </w:r>
    </w:p>
    <w:p w:rsidR="00000000" w:rsidRDefault="004D7061">
      <w:pPr>
        <w:ind w:firstLine="426"/>
        <w:jc w:val="both"/>
      </w:pPr>
      <w:r>
        <w:t>4.4.3.11 На подоконных приямках ограждения в виде съемных горизонтальных металлических решеток рекомендуется устанавливать с просветом между стержнями или другими профилями не бол</w:t>
      </w:r>
      <w:r>
        <w:t>ее 0,05 м.</w:t>
      </w:r>
    </w:p>
    <w:p w:rsidR="00000000" w:rsidRDefault="004D7061">
      <w:pPr>
        <w:ind w:firstLine="426"/>
        <w:jc w:val="both"/>
      </w:pPr>
      <w:r>
        <w:t>4.4.3.12 Лестницы и площадки пандуса рекомендуется обустроить отбойными бортиками по боковым краям высотой не менее 0,05 м.</w:t>
      </w:r>
    </w:p>
    <w:p w:rsidR="00000000" w:rsidRDefault="004D7061">
      <w:pPr>
        <w:ind w:firstLine="426"/>
        <w:jc w:val="both"/>
      </w:pPr>
      <w:r>
        <w:t>4.4.3.13 При проектировании крыльца со ступенями, направленными на две или более сторон, отбойные бортики могут не устраи</w:t>
      </w:r>
      <w:r>
        <w:t>ваться.</w:t>
      </w:r>
    </w:p>
    <w:p w:rsidR="00000000" w:rsidRDefault="004D7061">
      <w:pPr>
        <w:ind w:firstLine="426"/>
        <w:jc w:val="both"/>
      </w:pPr>
      <w:r>
        <w:t>4.4.3.14 По заданию на проектирование в жилых домах допустимо устройство колеи на ступенях лестницы для подъема детских колясок, где не требуется устройство пандусов при условии, что отметка пола превышает уровень земли до 0,45 м.</w:t>
      </w:r>
    </w:p>
    <w:p w:rsidR="00000000" w:rsidRDefault="004D7061">
      <w:pPr>
        <w:ind w:firstLine="426"/>
        <w:jc w:val="both"/>
      </w:pPr>
      <w:r>
        <w:t>4.4.3.15 Наружную</w:t>
      </w:r>
      <w:r>
        <w:t xml:space="preserve"> лестницу главного входа в жилых домах, ведущую на площадку крыльца, допускается проектировать с уклоном не более чем 1:3.</w:t>
      </w:r>
    </w:p>
    <w:p w:rsidR="00000000" w:rsidRDefault="004D7061">
      <w:pPr>
        <w:ind w:firstLine="426"/>
        <w:jc w:val="both"/>
      </w:pPr>
      <w:r>
        <w:t>4.4.3.16 Толщина плит для мощения площадок может приниматься не менее 0,03 м.</w:t>
      </w:r>
    </w:p>
    <w:p w:rsidR="00000000" w:rsidRDefault="004D7061">
      <w:pPr>
        <w:ind w:firstLine="426"/>
        <w:jc w:val="both"/>
      </w:pPr>
      <w:r>
        <w:t>4.4.3.17 При устройстве входа в дом через веранды тамбу</w:t>
      </w:r>
      <w:r>
        <w:t>р допускается не предусматривать.</w:t>
      </w:r>
    </w:p>
    <w:p w:rsidR="00000000" w:rsidRDefault="004D7061">
      <w:pPr>
        <w:ind w:firstLine="426"/>
        <w:jc w:val="both"/>
      </w:pPr>
      <w:r>
        <w:t>4.4.3.18 Допускается превышать отметку пола тамбура над полом площадки для крыльца не менее чем на 0,02 м и на столько же уменьшать отметку пола входного помещения.</w:t>
      </w:r>
    </w:p>
    <w:p w:rsidR="00000000" w:rsidRDefault="004D7061">
      <w:pPr>
        <w:ind w:firstLine="426"/>
        <w:jc w:val="both"/>
      </w:pPr>
      <w:r>
        <w:t>4.4.3.19 Целесообразно устраивать помимо основного выхода</w:t>
      </w:r>
      <w:r>
        <w:t xml:space="preserve"> отдельный хозяйственный выход на участок.</w:t>
      </w:r>
    </w:p>
    <w:p w:rsidR="00000000" w:rsidRDefault="004D7061">
      <w:pPr>
        <w:ind w:firstLine="426"/>
        <w:jc w:val="both"/>
      </w:pPr>
      <w:r>
        <w:t>4.4.3.20 При высоте стены под окном менее 0,7 м (кроме граничащих с летними помещениями) целесообразно поставить ограждение высотой от пола не менее 0,9 м.</w:t>
      </w:r>
    </w:p>
    <w:p w:rsidR="00000000" w:rsidRDefault="004D7061">
      <w:pPr>
        <w:ind w:firstLine="426"/>
        <w:jc w:val="both"/>
      </w:pPr>
      <w:r>
        <w:t>4.4.3.21 Отверстия-продухи, равномерно расположенные в на</w:t>
      </w:r>
      <w:r>
        <w:t>ружных стенах по периметру жилого дома, допускается устраивать с суммарной площадью не менее 1/400 площади подполья. Допускается устанавливать оконные коробки с жалюзийным заполнением для морозов, предусмотренные с остекленными или глухими створками для за</w:t>
      </w:r>
      <w:r>
        <w:t>крывания продуха.</w:t>
      </w:r>
    </w:p>
    <w:p w:rsidR="00000000" w:rsidRDefault="004D7061">
      <w:pPr>
        <w:ind w:firstLine="426"/>
        <w:jc w:val="both"/>
      </w:pPr>
      <w:r>
        <w:t>4.4.3.22 Выход на крышу или чердак из лестничных клеток, с лестничной площадки или из коридора (холла) допускается предусматривать через противопожарные люки 2-го типа размерами до 0,6 м × 0,8 м (или 0,7 м × 0,7 м) по закрепленным стальны</w:t>
      </w:r>
      <w:r>
        <w:t>м стремянкам.</w:t>
      </w:r>
    </w:p>
    <w:p w:rsidR="00000000" w:rsidRDefault="004D7061">
      <w:pPr>
        <w:ind w:firstLine="426"/>
        <w:jc w:val="both"/>
      </w:pPr>
      <w:r>
        <w:t>4.4.3.23 Летние помещения (веранда, терраса, лоджия) рекомендуется соединять с общей комнатой и кухней. Рекомендуется ориентировать помещения в сторону сада.</w:t>
      </w:r>
    </w:p>
    <w:p w:rsidR="00000000" w:rsidRDefault="004D7061">
      <w:pPr>
        <w:ind w:firstLine="426"/>
        <w:jc w:val="both"/>
      </w:pPr>
      <w:r>
        <w:t>4.4.3.24 Банно-прачечный блок рекомендуется размещать рядом с кухней и туалетом, вхо</w:t>
      </w:r>
      <w:r>
        <w:t>д при этом обустраивается из коридора.</w:t>
      </w:r>
    </w:p>
    <w:p w:rsidR="00000000" w:rsidRDefault="004D7061">
      <w:pPr>
        <w:ind w:firstLine="426"/>
        <w:jc w:val="both"/>
      </w:pPr>
      <w:r>
        <w:t>Так же допускается располагать данный блок на цокольном этаже.</w:t>
      </w:r>
    </w:p>
    <w:p w:rsidR="00000000" w:rsidRDefault="004D7061">
      <w:pPr>
        <w:ind w:firstLine="426"/>
        <w:jc w:val="both"/>
      </w:pPr>
      <w:r>
        <w:rPr>
          <w:b/>
          <w:bCs/>
        </w:rPr>
        <w:t>4.4.4 Обеспечение санитарно-эпидемиологической безопасности</w:t>
      </w:r>
    </w:p>
    <w:p w:rsidR="00000000" w:rsidRDefault="004D7061">
      <w:pPr>
        <w:ind w:firstLine="426"/>
        <w:jc w:val="both"/>
      </w:pPr>
      <w:r>
        <w:t>4.4.4.1</w:t>
      </w:r>
      <w:r>
        <w:rPr>
          <w:i/>
          <w:iCs/>
        </w:rPr>
        <w:t xml:space="preserve"> </w:t>
      </w:r>
      <w:r>
        <w:t>Система отопления и ограждающие конструкции дома должны быть рассчитаны на обеспечение</w:t>
      </w:r>
      <w:r>
        <w:t xml:space="preserve"> в помещениях дома в течение отопительного периода при расчетных параметрах наружного воздуха для соответствующих районов строительства температуры внутреннего воздуха в допустимых пределах, установленных действующими нормативными документами, но не ниже 2</w:t>
      </w:r>
      <w:r>
        <w:t>0°С для всех помещений с постоянным пребыванием людей, а в кухнях и уборных - не ниже 18°С, в ванных и душевых - не ниже 24°С.</w:t>
      </w:r>
    </w:p>
    <w:p w:rsidR="00000000" w:rsidRDefault="004D7061">
      <w:pPr>
        <w:ind w:firstLine="426"/>
        <w:jc w:val="both"/>
      </w:pPr>
      <w:r>
        <w:t>4.4.4.2 Минимальная производительность системы вентиляции дома в режиме обслуживания может определяться из расчета не менее однок</w:t>
      </w:r>
      <w:r>
        <w:t>ратного обмена объема воздуха в течение одного часа в помещениях с постоянным пребыванием людей. Из кухни в режиме обслуживания должно удаляться не менее 60 м</w:t>
      </w:r>
      <w:r>
        <w:rPr>
          <w:vertAlign w:val="superscript"/>
        </w:rPr>
        <w:t>3</w:t>
      </w:r>
      <w:r>
        <w:t xml:space="preserve"> воздуха в час, из ванны, санузла - 25 м</w:t>
      </w:r>
      <w:r>
        <w:rPr>
          <w:vertAlign w:val="superscript"/>
        </w:rPr>
        <w:t>3</w:t>
      </w:r>
      <w:r>
        <w:t xml:space="preserve"> воздуха в час.</w:t>
      </w:r>
    </w:p>
    <w:p w:rsidR="00000000" w:rsidRDefault="004D7061">
      <w:pPr>
        <w:ind w:firstLine="426"/>
        <w:jc w:val="both"/>
      </w:pPr>
      <w:r>
        <w:t>4.4.4.3 Кратность воздухообмена в других</w:t>
      </w:r>
      <w:r>
        <w:t xml:space="preserve"> помещениях, а также во всех вентилируемых помещениях в нерабочем режиме может составлять не менее 0,2 объема помещения в час.</w:t>
      </w:r>
    </w:p>
    <w:p w:rsidR="00000000" w:rsidRDefault="004D7061">
      <w:pPr>
        <w:ind w:firstLine="426"/>
        <w:jc w:val="both"/>
      </w:pPr>
      <w:r>
        <w:t>4.4.4.4 Стены, разделяющие жилые блоки блокированного дома, должны иметь индекс изоляции воздушного шума не ниже 52 дБ.</w:t>
      </w:r>
    </w:p>
    <w:p w:rsidR="00000000" w:rsidRDefault="004D7061">
      <w:pPr>
        <w:ind w:firstLine="426"/>
        <w:jc w:val="both"/>
      </w:pPr>
      <w:r>
        <w:t xml:space="preserve">4.4.4.5 Для изоляции стен от воздушного шума допускается применять многослойную конструкцию. Для первого слоя допускается использование </w:t>
      </w:r>
      <w:r>
        <w:t>таких материалов, как гипсокартон, гипсоволокно, кирпич и т.п. Для второго слоя - материалы с волокнистой структурой - минеральная вата, стекловата, кремнеземневые волокна и т.д.</w:t>
      </w:r>
    </w:p>
    <w:p w:rsidR="00000000" w:rsidRDefault="004D7061">
      <w:pPr>
        <w:ind w:firstLine="426"/>
        <w:jc w:val="both"/>
      </w:pPr>
      <w:r>
        <w:t>Толщину звукопоглощающего материала рекомендуется принимать не менее 0,050 м.</w:t>
      </w:r>
    </w:p>
    <w:p w:rsidR="00000000" w:rsidRDefault="004D7061">
      <w:pPr>
        <w:ind w:firstLine="426"/>
        <w:jc w:val="both"/>
      </w:pPr>
      <w:r>
        <w:t>4.4.4.6 Для изоляции ударного шума рекомендуется укладывать прокладочные материалы под стяжку перекрытий толщиной от 0,003 до 0,020 м.</w:t>
      </w:r>
    </w:p>
    <w:p w:rsidR="00000000" w:rsidRDefault="004D7061">
      <w:pPr>
        <w:ind w:firstLine="426"/>
        <w:jc w:val="both"/>
      </w:pPr>
      <w:r>
        <w:t>4.4.4.7 Естественное освещение должно быть обеспечено в жилых комнатах и кухне. Отношение площади световых проемов к пло</w:t>
      </w:r>
      <w:r>
        <w:t>щади пола жилых помещений и кухонь рекомендуется принимать не менее 1:8. Для помещений, размещенных в мансардных этажах, допускается принимать это отношение не менее 1:10.</w:t>
      </w:r>
    </w:p>
    <w:p w:rsidR="00000000" w:rsidRDefault="004D7061">
      <w:pPr>
        <w:ind w:firstLine="426"/>
        <w:jc w:val="both"/>
      </w:pPr>
      <w:r>
        <w:t>4.4.4.8 Для жилых комнат, расположенных на одном этаже, продолжительность непрерывно</w:t>
      </w:r>
      <w:r>
        <w:t>й в течение дня инсоляции может составлять не менее 2,5 ч. и обеспечиваться:</w:t>
      </w:r>
    </w:p>
    <w:p w:rsidR="00000000" w:rsidRDefault="004D7061">
      <w:pPr>
        <w:ind w:firstLine="426"/>
        <w:jc w:val="both"/>
      </w:pPr>
      <w:r>
        <w:t>- в одно-, двух- и трехкомнатных жилых домах - не менее чем одной жилой комнатой;</w:t>
      </w:r>
    </w:p>
    <w:p w:rsidR="00000000" w:rsidRDefault="004D7061">
      <w:pPr>
        <w:ind w:firstLine="426"/>
        <w:jc w:val="both"/>
      </w:pPr>
      <w:r>
        <w:t>- в четырех-, пяти- и шестикомнатных жилых домах - не менее чем двумя жилыми комнатами;</w:t>
      </w:r>
    </w:p>
    <w:p w:rsidR="00000000" w:rsidRDefault="004D7061">
      <w:pPr>
        <w:ind w:firstLine="426"/>
        <w:jc w:val="both"/>
      </w:pPr>
      <w:r>
        <w:t>- в жилых</w:t>
      </w:r>
      <w:r>
        <w:t xml:space="preserve"> домах с количеством жилых комнат более шести - не менее чем тремя жилыми комнатами.</w:t>
      </w:r>
    </w:p>
    <w:p w:rsidR="00000000" w:rsidRDefault="004D7061">
      <w:pPr>
        <w:ind w:firstLine="426"/>
        <w:jc w:val="both"/>
      </w:pPr>
      <w:r>
        <w:t xml:space="preserve">4.4.4.9 Уровень естественного освещения встроенных помещений общественного назначения рекомендуется принимать по </w:t>
      </w:r>
      <w:hyperlink r:id="rId74" w:history="1">
        <w:r>
          <w:rPr>
            <w:rStyle w:val="a3"/>
          </w:rPr>
          <w:t>СП РК 2.04-104</w:t>
        </w:r>
      </w:hyperlink>
      <w:r>
        <w:t>.</w:t>
      </w:r>
    </w:p>
    <w:p w:rsidR="00000000" w:rsidRDefault="004D7061">
      <w:pPr>
        <w:ind w:firstLine="426"/>
        <w:jc w:val="both"/>
      </w:pPr>
      <w:r>
        <w:t>4.4.4.10 Сбор и удаление твердых бытовых отходов допускается выполнять по методу сортировки, устанавливая различные виды контейнеров под определенный материал.</w:t>
      </w:r>
    </w:p>
    <w:p w:rsidR="00000000" w:rsidRDefault="004D7061">
      <w:pPr>
        <w:ind w:firstLine="426"/>
        <w:jc w:val="both"/>
      </w:pPr>
      <w:r>
        <w:rPr>
          <w:b/>
          <w:bCs/>
        </w:rPr>
        <w:t>4.5 Инженерные системы и оборудование</w:t>
      </w:r>
    </w:p>
    <w:p w:rsidR="00000000" w:rsidRDefault="004D7061">
      <w:pPr>
        <w:ind w:firstLine="426"/>
        <w:jc w:val="both"/>
      </w:pPr>
      <w:r>
        <w:rPr>
          <w:b/>
          <w:bCs/>
        </w:rPr>
        <w:t>4.5.1 Водоснабжение и канализация</w:t>
      </w:r>
    </w:p>
    <w:p w:rsidR="00000000" w:rsidRDefault="004D7061">
      <w:pPr>
        <w:ind w:firstLine="426"/>
        <w:jc w:val="both"/>
      </w:pPr>
      <w:r>
        <w:rPr>
          <w:b/>
          <w:bCs/>
        </w:rPr>
        <w:t>4</w:t>
      </w:r>
      <w:r>
        <w:rPr>
          <w:b/>
          <w:bCs/>
        </w:rPr>
        <w:t>.5.1.1 Водозаборное сооружение для автономной системы водоснабжения</w:t>
      </w:r>
    </w:p>
    <w:p w:rsidR="00000000" w:rsidRDefault="004D7061">
      <w:pPr>
        <w:ind w:firstLine="426"/>
        <w:jc w:val="both"/>
      </w:pPr>
      <w:r>
        <w:t>4.5.1.1.1 Системы водоснабжения дома рекомендуется обеспечивать подачей расхода воды в дом согласно СП РК 4.01-101.</w:t>
      </w:r>
    </w:p>
    <w:p w:rsidR="00000000" w:rsidRDefault="004D7061">
      <w:pPr>
        <w:ind w:firstLine="426"/>
        <w:jc w:val="both"/>
      </w:pPr>
      <w:r>
        <w:t>4.5.1.1.2 Обеспечение хозяйственно-питьевой водой от централизованной се</w:t>
      </w:r>
      <w:r>
        <w:t>ти водоснабжения населенного пункта, от индивидуального или коллективного источника водоснабжения из подземных водоносных горизонтов или из водоема рассчитывается из расчета суточного расхода не менее 60 л на человека.</w:t>
      </w:r>
    </w:p>
    <w:p w:rsidR="00000000" w:rsidRDefault="004D7061">
      <w:pPr>
        <w:ind w:firstLine="426"/>
        <w:jc w:val="both"/>
      </w:pPr>
      <w:r>
        <w:t>4.5.1.1.3 При проектировании и устрой</w:t>
      </w:r>
      <w:r>
        <w:t>стве системы водоснабжения дома должны быть соблюдены общие решения СП РК 4.01-101 и решения настоящего свода правил.</w:t>
      </w:r>
    </w:p>
    <w:p w:rsidR="00000000" w:rsidRDefault="004D7061">
      <w:pPr>
        <w:ind w:firstLine="426"/>
        <w:jc w:val="both"/>
      </w:pPr>
      <w:r>
        <w:t xml:space="preserve">4.5.1.1.4 Водоснабжение одноквартирного дома может осуществляться от централизованной или групповой наружной сети водоснабжения, а при ее </w:t>
      </w:r>
      <w:r>
        <w:t>отсутствии следует устраивать автономную систему водоснабжения.</w:t>
      </w:r>
    </w:p>
    <w:p w:rsidR="00000000" w:rsidRDefault="004D7061">
      <w:pPr>
        <w:ind w:firstLine="426"/>
        <w:jc w:val="both"/>
      </w:pPr>
      <w:r>
        <w:t>4.5.1.1.5 В систему водоснабжения одноквартирного дома допускается включать:</w:t>
      </w:r>
    </w:p>
    <w:p w:rsidR="00000000" w:rsidRDefault="004D7061">
      <w:pPr>
        <w:ind w:firstLine="426"/>
        <w:jc w:val="both"/>
      </w:pPr>
      <w:r>
        <w:t>- присоединение к централизованной или групповой наружной сети;</w:t>
      </w:r>
    </w:p>
    <w:p w:rsidR="00000000" w:rsidRDefault="004D7061">
      <w:pPr>
        <w:ind w:firstLine="426"/>
        <w:jc w:val="both"/>
      </w:pPr>
      <w:r>
        <w:t xml:space="preserve">- ответвление от наружной водопроводной сети, ввод </w:t>
      </w:r>
      <w:r>
        <w:t>в дом, внутренний водопровод или водоразборную колонку;</w:t>
      </w:r>
    </w:p>
    <w:p w:rsidR="00000000" w:rsidRDefault="004D7061">
      <w:pPr>
        <w:ind w:firstLine="426"/>
        <w:jc w:val="both"/>
      </w:pPr>
      <w:r>
        <w:t>- автономно-водозаборное сооружение, водоподъемную и водоочистную установки, подводящий трубопровод, ввод в дом, запасную или регулирующую емкость, внутренний водопровод.</w:t>
      </w:r>
    </w:p>
    <w:p w:rsidR="00000000" w:rsidRDefault="004D7061">
      <w:pPr>
        <w:ind w:firstLine="426"/>
        <w:jc w:val="both"/>
      </w:pPr>
      <w:r>
        <w:t xml:space="preserve">4.5.1.1.6 Автономная система </w:t>
      </w:r>
      <w:r>
        <w:t>горячего водоснабжения дополнительно может включать водогрейный котел или теплообменник (при закрытой системе теплоснабжения), оборудование для поддержания заданной температуры в точках водоразбора, при необходимости - циркуляционные сети и насосы.</w:t>
      </w:r>
    </w:p>
    <w:p w:rsidR="00000000" w:rsidRDefault="004D7061">
      <w:pPr>
        <w:ind w:firstLine="426"/>
        <w:jc w:val="both"/>
      </w:pPr>
      <w:r>
        <w:t>4.5.1.1</w:t>
      </w:r>
      <w:r>
        <w:t>.7 Все системы центрального (группового) водоснабжения на группу одноквартирных домов рекомендуется оборудовать устройствами для измерения количества воды. При этом в каждом доме должны устанавливаться счетчики холодной и горячей воды, а на водозаборных ил</w:t>
      </w:r>
      <w:r>
        <w:t>и водоочистных сооружениях - счетчики воды или расходомеры.</w:t>
      </w:r>
    </w:p>
    <w:p w:rsidR="00000000" w:rsidRDefault="004D7061">
      <w:pPr>
        <w:ind w:firstLine="426"/>
        <w:jc w:val="both"/>
      </w:pPr>
      <w:r>
        <w:t>Счетчики воды допускается размещать в удобном для снятия показаний и обслуживания месте, в помещении, в котором поддерживается температура воздуха не ниже 5°С.</w:t>
      </w:r>
    </w:p>
    <w:p w:rsidR="00000000" w:rsidRDefault="004D7061">
      <w:pPr>
        <w:ind w:firstLine="426"/>
        <w:jc w:val="both"/>
      </w:pPr>
      <w:r>
        <w:t>4.5.1.1.8 При устройстве ввода в дом</w:t>
      </w:r>
      <w:r>
        <w:t>, прокладке трубопроводов и навеске приборов рекомендуется соблюдать дополнительные требования, направленные на обеспечение целостности строительных конструкций, образование недопустимого количества конденсата в толще строительных конструкций.</w:t>
      </w:r>
    </w:p>
    <w:p w:rsidR="00000000" w:rsidRDefault="004D7061">
      <w:pPr>
        <w:ind w:firstLine="426"/>
        <w:jc w:val="both"/>
      </w:pPr>
      <w:r>
        <w:t xml:space="preserve">4.5.1.1.9 В </w:t>
      </w:r>
      <w:r>
        <w:t>районах с ограниченными водными ресурсами расчетный суточный расход воды допускается уменьшать по согласованию с местными органами санитарно-эпидемиологического надзора.</w:t>
      </w:r>
    </w:p>
    <w:p w:rsidR="00000000" w:rsidRDefault="004D7061">
      <w:pPr>
        <w:ind w:firstLine="426"/>
        <w:jc w:val="both"/>
      </w:pPr>
      <w:r>
        <w:t>4.5.1.1.10 В качестве водозаборных сооружений допускается применять шахтные колодцы ил</w:t>
      </w:r>
      <w:r>
        <w:t>и водозаборные скважины.</w:t>
      </w:r>
    </w:p>
    <w:p w:rsidR="00000000" w:rsidRDefault="004D7061">
      <w:pPr>
        <w:ind w:firstLine="426"/>
        <w:jc w:val="both"/>
      </w:pPr>
      <w:r>
        <w:t xml:space="preserve">4.5.1.1.11 Шахтный колодец допускается применять при глубине залегания водоносного горизонта не более 30 м. Он должен представлять собой вертикальную горную выработку круглого или квадратного сечения диаметром (длиной стороны) не менее 1 м. Стенки колодца </w:t>
      </w:r>
      <w:r>
        <w:t>могут быть выполнены из дерева, камня, бетона или железобетона, полимерных материалов.</w:t>
      </w:r>
    </w:p>
    <w:p w:rsidR="00000000" w:rsidRDefault="004D7061">
      <w:pPr>
        <w:ind w:firstLine="426"/>
        <w:jc w:val="both"/>
      </w:pPr>
      <w:r>
        <w:t>4.5.1.1.12 Верх оголовка должен быть выше уровня земли не менее чем на 0,8 м и перекрыт крышкой. Вокруг колодца может устраиваться отмостка шириной от 1 до 2 м с уклоном</w:t>
      </w:r>
      <w:r>
        <w:t xml:space="preserve"> от колодца и водонепроницаемый глиняный замок шириной до 0,5 м на глубину от 1,5 до 2 м.</w:t>
      </w:r>
    </w:p>
    <w:p w:rsidR="00000000" w:rsidRDefault="004D7061">
      <w:pPr>
        <w:ind w:firstLine="426"/>
        <w:jc w:val="both"/>
      </w:pPr>
      <w:r>
        <w:t xml:space="preserve">4.5.1.1.13 При толщине водоносного пласта не более трех метров рекомендуется предусматривать шахтные колодцы совершенного типа - с вскрытием всей толщины пласта; при </w:t>
      </w:r>
      <w:r>
        <w:t>большей толщине пласта допускаются несовершенные колодцы - с вскрытием пласта на глубину не менее 2 м.</w:t>
      </w:r>
    </w:p>
    <w:p w:rsidR="00000000" w:rsidRDefault="004D7061">
      <w:pPr>
        <w:ind w:firstLine="426"/>
        <w:jc w:val="both"/>
      </w:pPr>
      <w:r>
        <w:t xml:space="preserve">4.5.1.1.14 Воду из шахтного колодца рекомендуется подавать в сеть водоснабжения с помощью погружных электронасосов. При динамическом уровне воды менее 6 </w:t>
      </w:r>
      <w:r>
        <w:t>м можно применять поверхностные насосные установки.</w:t>
      </w:r>
    </w:p>
    <w:p w:rsidR="00000000" w:rsidRDefault="004D7061">
      <w:pPr>
        <w:ind w:firstLine="426"/>
        <w:jc w:val="both"/>
      </w:pPr>
      <w:r>
        <w:t>При разных вариантах принятой схемы сети водоснабжения на специальной площадке внутри колодца или в подземной камере, примыкающей к стволу колодца, допустимо также размещение стационарного насоса и гидроп</w:t>
      </w:r>
      <w:r>
        <w:t>невмобака.</w:t>
      </w:r>
    </w:p>
    <w:p w:rsidR="00000000" w:rsidRDefault="004D7061">
      <w:pPr>
        <w:ind w:firstLine="426"/>
        <w:jc w:val="both"/>
      </w:pPr>
      <w:r>
        <w:t xml:space="preserve">4.5.1.1.15 Водозаборные скважины, используемые преимущественно в случаях, когда глубина залегания водоносного пласта более 20 м, рекомендуется устраивать таким образом, чтобы в них могли быть размещены водозаборный фильтр и погружной насос (см. </w:t>
      </w:r>
      <w:r>
        <w:t>рисунок 6).</w:t>
      </w:r>
    </w:p>
    <w:p w:rsidR="00000000" w:rsidRDefault="004D7061">
      <w:pPr>
        <w:ind w:firstLine="426"/>
        <w:jc w:val="both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38100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  <w:jc w:val="center"/>
      </w:pPr>
      <w:r>
        <w:rPr>
          <w:i/>
          <w:iCs/>
        </w:rPr>
        <w:t xml:space="preserve">1 - </w:t>
      </w:r>
      <w:r>
        <w:t xml:space="preserve">отстойник фильтра; </w:t>
      </w:r>
      <w:r>
        <w:rPr>
          <w:i/>
          <w:iCs/>
        </w:rPr>
        <w:t xml:space="preserve">2 - </w:t>
      </w:r>
      <w:r>
        <w:t xml:space="preserve">фильтр (рабочая часть); </w:t>
      </w:r>
      <w:r>
        <w:rPr>
          <w:i/>
          <w:iCs/>
        </w:rPr>
        <w:t xml:space="preserve">3 - </w:t>
      </w:r>
      <w:r>
        <w:t xml:space="preserve">надфильтровая труба; </w:t>
      </w:r>
    </w:p>
    <w:p w:rsidR="00000000" w:rsidRDefault="004D7061">
      <w:pPr>
        <w:ind w:firstLine="426"/>
        <w:jc w:val="center"/>
      </w:pPr>
      <w:r>
        <w:rPr>
          <w:i/>
          <w:iCs/>
        </w:rPr>
        <w:t>4</w:t>
      </w:r>
      <w:r>
        <w:rPr>
          <w:i/>
          <w:iCs/>
        </w:rPr>
        <w:t xml:space="preserve"> - </w:t>
      </w:r>
      <w:r>
        <w:t xml:space="preserve">сальник; 5 - ствол; </w:t>
      </w:r>
      <w:r>
        <w:rPr>
          <w:i/>
          <w:iCs/>
        </w:rPr>
        <w:t xml:space="preserve">6 - </w:t>
      </w:r>
      <w:r>
        <w:t xml:space="preserve">направляющая труба (кондуктор); 7 - устье; </w:t>
      </w:r>
    </w:p>
    <w:p w:rsidR="00000000" w:rsidRDefault="004D7061">
      <w:pPr>
        <w:ind w:firstLine="426"/>
        <w:jc w:val="center"/>
      </w:pPr>
      <w:r>
        <w:rPr>
          <w:i/>
          <w:iCs/>
        </w:rPr>
        <w:t xml:space="preserve">Нв - </w:t>
      </w:r>
      <w:r>
        <w:t>глубина воды в скважине</w:t>
      </w:r>
    </w:p>
    <w:p w:rsidR="00000000" w:rsidRDefault="004D7061">
      <w:pPr>
        <w:ind w:firstLine="426"/>
        <w:jc w:val="center"/>
      </w:pPr>
      <w:r>
        <w:rPr>
          <w:b/>
          <w:bCs/>
        </w:rPr>
        <w:t>Рисунок 6 - Водозаборная скважина</w:t>
      </w:r>
    </w:p>
    <w:p w:rsidR="00000000" w:rsidRDefault="004D7061">
      <w:pPr>
        <w:ind w:firstLine="426"/>
        <w:jc w:val="center"/>
      </w:pPr>
      <w:r>
        <w:rPr>
          <w:color w:val="auto"/>
        </w:rPr>
        <w:t> </w:t>
      </w:r>
    </w:p>
    <w:p w:rsidR="00000000" w:rsidRDefault="004D7061">
      <w:pPr>
        <w:ind w:firstLine="426"/>
        <w:jc w:val="both"/>
      </w:pPr>
      <w:r>
        <w:t xml:space="preserve">4.5.1.1.16 Оголовок водозаборной скважины рекомендуется располагать в колодце, дно которого предусматривают ниже уровня </w:t>
      </w:r>
      <w:r>
        <w:t>промерзания грунта.</w:t>
      </w:r>
    </w:p>
    <w:p w:rsidR="00000000" w:rsidRDefault="004D7061">
      <w:pPr>
        <w:ind w:firstLine="426"/>
        <w:jc w:val="both"/>
      </w:pPr>
      <w:r>
        <w:t>4.5.1.1.17 Верхняя часть оголовка может выступать над полом камеры колодца не менее чем на 0,5 м.</w:t>
      </w:r>
    </w:p>
    <w:p w:rsidR="00000000" w:rsidRDefault="004D7061">
      <w:pPr>
        <w:ind w:firstLine="426"/>
        <w:jc w:val="both"/>
      </w:pPr>
      <w:r>
        <w:t>4.5.1.1.18 В качестве автономного источника водоснабжения, как правило, используют подземные воды. Предпочтение рекомендуется отдавать вод</w:t>
      </w:r>
      <w:r>
        <w:t>оносным горизонтам, защищенным от загрязнения водонепроницаемыми породами.</w:t>
      </w:r>
    </w:p>
    <w:p w:rsidR="00000000" w:rsidRDefault="004D7061">
      <w:pPr>
        <w:ind w:firstLine="426"/>
        <w:jc w:val="both"/>
      </w:pPr>
      <w:r>
        <w:t>4.5.1.1.19 Водоприемное устройство допускается располагать непосредственно в колодце.</w:t>
      </w:r>
    </w:p>
    <w:p w:rsidR="00000000" w:rsidRDefault="004D7061">
      <w:pPr>
        <w:ind w:firstLine="426"/>
        <w:jc w:val="both"/>
      </w:pPr>
      <w:r>
        <w:t>4.5.1.1.20 Оголовок и ствол шахтного колодца рекомендуется защитить от загрязнений поверхностны</w:t>
      </w:r>
      <w:r>
        <w:t>ми и грунтовыми водами.</w:t>
      </w:r>
    </w:p>
    <w:p w:rsidR="00000000" w:rsidRDefault="004D7061">
      <w:pPr>
        <w:ind w:firstLine="426"/>
        <w:jc w:val="both"/>
      </w:pPr>
      <w:r>
        <w:t>4.5.1.1.21 Дно колодца при приеме через него воды может быть снабжено гравийным фильтром или на него может быть уложена плита из пористого бетона.</w:t>
      </w:r>
    </w:p>
    <w:p w:rsidR="00000000" w:rsidRDefault="004D7061">
      <w:pPr>
        <w:ind w:firstLine="426"/>
        <w:jc w:val="both"/>
      </w:pPr>
      <w:r>
        <w:t>4.5.1.1.22 При приеме воды через стенки в них рекомендуется устраивать окна, заполнен</w:t>
      </w:r>
      <w:r>
        <w:t>ные гравийным фильтром или пористым бетоном.</w:t>
      </w:r>
    </w:p>
    <w:p w:rsidR="00000000" w:rsidRDefault="004D7061">
      <w:pPr>
        <w:ind w:firstLine="426"/>
        <w:jc w:val="both"/>
      </w:pPr>
      <w:r>
        <w:t>4.5.1.1.23 При опасности проникновения в колодец поверхностных вод рекомендуется предусматривать их дренаж.</w:t>
      </w:r>
    </w:p>
    <w:p w:rsidR="00000000" w:rsidRDefault="004D7061">
      <w:pPr>
        <w:ind w:firstLine="426"/>
        <w:jc w:val="both"/>
      </w:pPr>
      <w:r>
        <w:t>4.5.1.1.24 Для самоизливающихся скважин рекомендуется предусмотреть возможность организации отвода воды</w:t>
      </w:r>
      <w:r>
        <w:t xml:space="preserve"> за пределы участка с недопущением размыва поверхности земли.</w:t>
      </w:r>
    </w:p>
    <w:p w:rsidR="00000000" w:rsidRDefault="004D7061">
      <w:pPr>
        <w:ind w:firstLine="426"/>
        <w:jc w:val="both"/>
      </w:pPr>
      <w:r>
        <w:rPr>
          <w:b/>
          <w:bCs/>
        </w:rPr>
        <w:t>4.5.1.2 Водоочистные установки</w:t>
      </w:r>
    </w:p>
    <w:p w:rsidR="00000000" w:rsidRDefault="004D7061">
      <w:pPr>
        <w:ind w:firstLine="426"/>
        <w:jc w:val="both"/>
      </w:pPr>
      <w:r>
        <w:t>4.5.1.2.1 Для обеззараживания воды допускается использование реагентов, разрешенных органами санитарного надзора Республики Казахстан для применения в практике хоз</w:t>
      </w:r>
      <w:r>
        <w:t>яйственно-питьевого водоснабжения.</w:t>
      </w:r>
    </w:p>
    <w:p w:rsidR="00000000" w:rsidRDefault="004D7061">
      <w:pPr>
        <w:ind w:firstLine="426"/>
        <w:jc w:val="both"/>
      </w:pPr>
      <w:r>
        <w:t>4.5.1.2.2 При использовании хлорной извести или других сухих хлорсодержащих реагентов могут применяться хлор-патроны (капсулы из пористой керамики), заполненные реагентом и опускаемые в водоприемную емкость (колодец, бак)</w:t>
      </w:r>
      <w:r>
        <w:t>.</w:t>
      </w:r>
    </w:p>
    <w:p w:rsidR="00000000" w:rsidRDefault="004D7061">
      <w:pPr>
        <w:ind w:firstLine="426"/>
        <w:jc w:val="both"/>
      </w:pPr>
      <w:r>
        <w:t>4.5.1.2.3 Минимальное расстояние от установки заводского производства очистки до ограждающих конструкций должно быть не менее 0,7 м.</w:t>
      </w:r>
    </w:p>
    <w:p w:rsidR="00000000" w:rsidRDefault="004D7061">
      <w:pPr>
        <w:ind w:firstLine="426"/>
        <w:jc w:val="both"/>
      </w:pPr>
      <w:r>
        <w:t>4.5.1.2.4 Индивидуальные установки доочистки воды могут использоваться различными методами очистки (ионный обмен, сорбцию</w:t>
      </w:r>
      <w:r>
        <w:t>, фильтрование через синтетические мембраны и др.) и выпускаться как отечественными, так и зарубежными производителями.</w:t>
      </w:r>
    </w:p>
    <w:p w:rsidR="00000000" w:rsidRDefault="004D7061">
      <w:pPr>
        <w:ind w:firstLine="426"/>
        <w:jc w:val="both"/>
      </w:pPr>
      <w:r>
        <w:t>4.5.1.2.5 Качество хозяйственно-питьевой воды, подаваемой в дом, должно соответствовать положениям действующих нормативных документов. В тех случаях, когда вода источника не удовлетворяет этим решениям, рекомендуется ее очистка и (или) обеззараживание.</w:t>
      </w:r>
    </w:p>
    <w:p w:rsidR="00000000" w:rsidRDefault="004D7061">
      <w:pPr>
        <w:ind w:firstLine="426"/>
        <w:jc w:val="both"/>
      </w:pPr>
      <w:r>
        <w:t>4.5</w:t>
      </w:r>
      <w:r>
        <w:t>.1.2.6 Обеззараживание воды, как правило, осуществляется в водоочистных установках, в том числе безреагентным способом (с помощью бактерицидного облучения).</w:t>
      </w:r>
    </w:p>
    <w:p w:rsidR="00000000" w:rsidRDefault="004D7061">
      <w:pPr>
        <w:ind w:firstLine="426"/>
        <w:jc w:val="both"/>
      </w:pPr>
      <w:r>
        <w:t>4.5.1.2.7 Для обеззараживания и (или) очистки воды могут применяться установки заводского производс</w:t>
      </w:r>
      <w:r>
        <w:t>тва, размещаемые на вводе воды в дом в отдельном помещении на первом этаже или в подвале. При этом должны быть выполнены положения, установленные изготовителем оборудования, к размещению установки, высоте помещения.</w:t>
      </w:r>
    </w:p>
    <w:p w:rsidR="00000000" w:rsidRDefault="004D7061">
      <w:pPr>
        <w:ind w:firstLine="426"/>
        <w:jc w:val="both"/>
      </w:pPr>
      <w:r>
        <w:t>4.5.1.2.8 При централизованных и индивид</w:t>
      </w:r>
      <w:r>
        <w:t>уальных системах водоснабжения очистные сооружения или установки которых не обеспечивают требуемое качество очистки, рекомендуется предусматривать в доме индивидуальные установки доочистки воды, устанавливаемые, как правило, непосредственно перед водоразбо</w:t>
      </w:r>
      <w:r>
        <w:t>рным устройством (например, у мойки).</w:t>
      </w:r>
    </w:p>
    <w:p w:rsidR="00000000" w:rsidRDefault="004D7061">
      <w:pPr>
        <w:ind w:firstLine="426"/>
        <w:jc w:val="both"/>
      </w:pPr>
      <w:r>
        <w:rPr>
          <w:b/>
          <w:bCs/>
        </w:rPr>
        <w:t>4.5.1.3 Внутренние сети водоснабжения и канализации</w:t>
      </w:r>
    </w:p>
    <w:p w:rsidR="00000000" w:rsidRDefault="004D7061">
      <w:pPr>
        <w:ind w:firstLine="426"/>
        <w:jc w:val="both"/>
      </w:pPr>
      <w:r>
        <w:t>4.5.1.3.1 Для внутренних систем холодного и горячего водоснабжения допускается преимущественно применять трубы и фасонные части из полимерных материалов.</w:t>
      </w:r>
    </w:p>
    <w:p w:rsidR="00000000" w:rsidRDefault="004D7061">
      <w:pPr>
        <w:ind w:firstLine="426"/>
        <w:jc w:val="both"/>
      </w:pPr>
      <w:r>
        <w:t>4.5.1.3.2 До</w:t>
      </w:r>
      <w:r>
        <w:t>пускается применение медных, а также стальных труб с защитным покрытием от коррозии.</w:t>
      </w:r>
    </w:p>
    <w:p w:rsidR="00000000" w:rsidRDefault="004D7061">
      <w:pPr>
        <w:ind w:firstLine="426"/>
        <w:jc w:val="both"/>
      </w:pPr>
      <w:r>
        <w:t>4.5.1.3.3 Трубопроводы (кроме подводок к санитарно-техническим приборам) из полимерных материалов рекомендуется прокладывать в плинтусах, штробах, шахтах или каналах, чтоб</w:t>
      </w:r>
      <w:r>
        <w:t>ы предотвратить возможность их механических повреждений в процессе эксплуатации.</w:t>
      </w:r>
    </w:p>
    <w:p w:rsidR="00000000" w:rsidRDefault="004D7061">
      <w:pPr>
        <w:ind w:firstLine="426"/>
        <w:jc w:val="both"/>
      </w:pPr>
      <w:r>
        <w:t>4.5.1.3.4 При размещении трубопроводов рекомендуется предусматривать возможность их замены без разборки несущих конструкций дома.</w:t>
      </w:r>
    </w:p>
    <w:p w:rsidR="00000000" w:rsidRDefault="004D7061">
      <w:pPr>
        <w:ind w:firstLine="426"/>
        <w:jc w:val="both"/>
      </w:pPr>
      <w:r>
        <w:t>4.5.1.3.5 Установку запорной арматуры на внут</w:t>
      </w:r>
      <w:r>
        <w:t>ренних водопроводных сетях рекомендуется предусматривать:</w:t>
      </w:r>
    </w:p>
    <w:p w:rsidR="00000000" w:rsidRDefault="004D7061">
      <w:pPr>
        <w:ind w:firstLine="426"/>
        <w:jc w:val="both"/>
      </w:pPr>
      <w:r>
        <w:t>- на каждом вводе хозяйственно-питьевой воды;</w:t>
      </w:r>
    </w:p>
    <w:p w:rsidR="00000000" w:rsidRDefault="004D7061">
      <w:pPr>
        <w:ind w:firstLine="426"/>
        <w:jc w:val="both"/>
      </w:pPr>
      <w:r>
        <w:t>- у подающих и циркуляционных насосов горячего водоснабжения;</w:t>
      </w:r>
    </w:p>
    <w:p w:rsidR="00000000" w:rsidRDefault="004D7061">
      <w:pPr>
        <w:ind w:firstLine="426"/>
        <w:jc w:val="both"/>
      </w:pPr>
      <w:r>
        <w:t>- перед приборами, водоразборной арматурой, водогрейными аппаратами и другими агрегатами;</w:t>
      </w:r>
    </w:p>
    <w:p w:rsidR="00000000" w:rsidRDefault="004D7061">
      <w:pPr>
        <w:ind w:firstLine="426"/>
        <w:jc w:val="both"/>
      </w:pPr>
      <w:r>
        <w:t>- перед наружными поливочными кранами.</w:t>
      </w:r>
    </w:p>
    <w:p w:rsidR="00000000" w:rsidRDefault="004D7061">
      <w:pPr>
        <w:ind w:firstLine="426"/>
        <w:jc w:val="both"/>
      </w:pPr>
      <w:r>
        <w:t>4.5.1.3.6 При недостаточном давлении сети центрального водоснабжения или наличии индивидуального источника с динамическим уровнем стояния воды на глубине, при которой сопротивление тракта всасывания (с учетом высоты п</w:t>
      </w:r>
      <w:r>
        <w:t>одъема) не превышает высоту всасывания насоса, рекомендуется предусматривать установку насоса с мембранным расширительным баком (например, гидропневмобак), размещаемого в шахтном колодце, в подземной камере у водозаборной скважины или в доме.</w:t>
      </w:r>
    </w:p>
    <w:p w:rsidR="00000000" w:rsidRDefault="004D7061">
      <w:pPr>
        <w:ind w:firstLine="426"/>
        <w:jc w:val="both"/>
      </w:pPr>
      <w:r>
        <w:t>4.5.1.3.7 В с</w:t>
      </w:r>
      <w:r>
        <w:t>лучаях, когда давление наружной сети превышает заданную предельную величину давления во внутренней сети, на вводе в дом рекомендуется предусматривать установку регулятора давления.</w:t>
      </w:r>
    </w:p>
    <w:p w:rsidR="00000000" w:rsidRDefault="004D7061">
      <w:pPr>
        <w:ind w:firstLine="426"/>
        <w:jc w:val="both"/>
      </w:pPr>
      <w:r>
        <w:t>4.5.1.3.8 Температура горячей воды в системе горячего водоснабжения не може</w:t>
      </w:r>
      <w:r>
        <w:t>т превышать 60°С.</w:t>
      </w:r>
    </w:p>
    <w:p w:rsidR="00000000" w:rsidRDefault="004D7061">
      <w:pPr>
        <w:ind w:firstLine="426"/>
        <w:jc w:val="both"/>
      </w:pPr>
      <w:r>
        <w:t>4.5.1.3.9 Для предотвращения остывания воды в трубах при отсутствии водопотребления в системах горячего водоснабжения рекомендуется предусматривать тепловую изоляцию труб и циркуляционные насосы.</w:t>
      </w:r>
    </w:p>
    <w:p w:rsidR="00000000" w:rsidRDefault="004D7061">
      <w:pPr>
        <w:ind w:firstLine="426"/>
        <w:jc w:val="both"/>
      </w:pPr>
      <w:r>
        <w:t>4.5.1.3.10 Насосные установки могут распол</w:t>
      </w:r>
      <w:r>
        <w:t>агаться в помещениях, где установлены теплогенераторы.</w:t>
      </w:r>
    </w:p>
    <w:p w:rsidR="00000000" w:rsidRDefault="004D7061">
      <w:pPr>
        <w:ind w:firstLine="426"/>
        <w:jc w:val="both"/>
      </w:pPr>
      <w:r>
        <w:t>4.5.1.3.11 При размещении насосных установок в помещениях теплогенераторов необходимо принимать меры для снижения звукового давления в расчетных точках жилых помещений дома при работающем насосе до уро</w:t>
      </w:r>
      <w:r>
        <w:t>вня не более 34 дБ.</w:t>
      </w:r>
    </w:p>
    <w:p w:rsidR="00000000" w:rsidRDefault="004D7061">
      <w:pPr>
        <w:ind w:firstLine="426"/>
        <w:jc w:val="both"/>
      </w:pPr>
      <w:r>
        <w:t xml:space="preserve">4.5.1.3.12 Проектирование и устройство системы внутренней канализации рекомендуется выполнять в соответствии с </w:t>
      </w:r>
      <w:hyperlink r:id="rId77" w:history="1">
        <w:r>
          <w:rPr>
            <w:rStyle w:val="a3"/>
          </w:rPr>
          <w:t>СП РК 4.01-102</w:t>
        </w:r>
      </w:hyperlink>
      <w:r>
        <w:t>, а также положениями настоящего свода правил.</w:t>
      </w:r>
    </w:p>
    <w:p w:rsidR="00000000" w:rsidRDefault="004D7061">
      <w:pPr>
        <w:ind w:firstLine="426"/>
        <w:jc w:val="both"/>
      </w:pPr>
      <w:r>
        <w:t>4.5.1.3.13 Приборы, изделия и материалы, применяемые при устройстве системы канализации, должны удовлетворять требованиям по обеспечению целостности строительных конструкций.</w:t>
      </w:r>
    </w:p>
    <w:p w:rsidR="00000000" w:rsidRDefault="004D7061">
      <w:pPr>
        <w:ind w:firstLine="426"/>
        <w:jc w:val="both"/>
      </w:pPr>
      <w:r>
        <w:t>4.5.1.3.14 При устройстве внутренней канализации допускается предусмотреть приме</w:t>
      </w:r>
      <w:r>
        <w:t>нение водонепроницаемых как чугунных, так и полимерных (пластмассовых) канализационных трубных изделий.</w:t>
      </w:r>
    </w:p>
    <w:p w:rsidR="00000000" w:rsidRDefault="004D7061">
      <w:pPr>
        <w:ind w:firstLine="426"/>
        <w:jc w:val="both"/>
      </w:pPr>
      <w:r>
        <w:t>4.5.1.3.15 Не допускается пересечение канализационных трубопроводов с несущими конструкциями, вентиляционными и дымовыми каналами.</w:t>
      </w:r>
    </w:p>
    <w:p w:rsidR="00000000" w:rsidRDefault="004D7061">
      <w:pPr>
        <w:ind w:firstLine="426"/>
        <w:jc w:val="both"/>
      </w:pPr>
      <w:r>
        <w:t>Рекомендуется устраив</w:t>
      </w:r>
      <w:r>
        <w:t>ать защиту трубопроводов в местах возможного механического повреждения.</w:t>
      </w:r>
    </w:p>
    <w:p w:rsidR="00000000" w:rsidRDefault="004D7061">
      <w:pPr>
        <w:ind w:firstLine="426"/>
        <w:jc w:val="both"/>
      </w:pPr>
      <w:r>
        <w:t>4.5.1.3.16 При эксплуатируемых помещениях горизонтальные канализационные трубопроводы от выпуска до стояков рекомендуется прокладывать под полом в земле, на кирпичных столбиках или под</w:t>
      </w:r>
      <w:r>
        <w:t>ставках.</w:t>
      </w:r>
    </w:p>
    <w:p w:rsidR="00000000" w:rsidRDefault="004D7061">
      <w:pPr>
        <w:ind w:firstLine="426"/>
        <w:jc w:val="both"/>
      </w:pPr>
      <w:r>
        <w:t>4.5.1.3.17 Прокладка канализационных стояков может проходить вертикально (по отвесу) вдоль оштукатуренной поверхности стен или в бороздах.</w:t>
      </w:r>
    </w:p>
    <w:p w:rsidR="00000000" w:rsidRDefault="004D7061">
      <w:pPr>
        <w:ind w:firstLine="426"/>
        <w:jc w:val="both"/>
      </w:pPr>
      <w:r>
        <w:rPr>
          <w:b/>
          <w:bCs/>
        </w:rPr>
        <w:t>4.5.1.4 Наружная сеть автономной системы канализации</w:t>
      </w:r>
    </w:p>
    <w:p w:rsidR="00000000" w:rsidRDefault="004D7061">
      <w:pPr>
        <w:ind w:firstLine="426"/>
        <w:jc w:val="both"/>
      </w:pPr>
      <w:r>
        <w:t xml:space="preserve">4.5.1.4.1 При проектировании и устройстве системы наружной канализации рекомендуется соблюдать общие требования СП РК 4.01-101, </w:t>
      </w:r>
      <w:hyperlink r:id="rId78" w:history="1">
        <w:r>
          <w:rPr>
            <w:rStyle w:val="a3"/>
          </w:rPr>
          <w:t>СП РК 4.01-103</w:t>
        </w:r>
      </w:hyperlink>
      <w:r>
        <w:t>, а также действующих нормативных документов по к</w:t>
      </w:r>
      <w:r>
        <w:t>анализации и положения настоящего свода правил.</w:t>
      </w:r>
    </w:p>
    <w:p w:rsidR="00000000" w:rsidRDefault="004D7061">
      <w:pPr>
        <w:ind w:firstLine="426"/>
        <w:jc w:val="both"/>
      </w:pPr>
      <w:r>
        <w:t xml:space="preserve">4.5.1.4.2 Автономная система канализации рекомендуется для сбора сточных вод от выпуска из дома, их отведение к сооружениям для очистки и сброса в грунт или в поверхностный водоем (система с очисткой сточных </w:t>
      </w:r>
      <w:r>
        <w:t>вод) или к сооружению для сбора, хранения и вывоза (система без очистки сточных вод).</w:t>
      </w:r>
    </w:p>
    <w:p w:rsidR="00000000" w:rsidRDefault="004D7061">
      <w:pPr>
        <w:ind w:firstLine="426"/>
        <w:jc w:val="both"/>
      </w:pPr>
      <w:r>
        <w:t>4.5.1.4.3 Автономную систему канализации допускается устраивать с использованием люфт-клозетов или биотуалетов и выгреба.</w:t>
      </w:r>
    </w:p>
    <w:p w:rsidR="00000000" w:rsidRDefault="004D7061">
      <w:pPr>
        <w:ind w:firstLine="426"/>
        <w:jc w:val="both"/>
      </w:pPr>
      <w:r>
        <w:t>4.5.1.4.4 При проектировании системы канализации</w:t>
      </w:r>
      <w:r>
        <w:t xml:space="preserve"> рекомендуется полностью исключить возможность загрязнения сточными водами (из сооружений подземной фильтрации или из-за утечек трубопроводов) водоносных горизонтов, используемых для питьевого водоснабжения.</w:t>
      </w:r>
    </w:p>
    <w:p w:rsidR="00000000" w:rsidRDefault="004D7061">
      <w:pPr>
        <w:ind w:firstLine="426"/>
        <w:jc w:val="both"/>
      </w:pPr>
      <w:r>
        <w:t>4.5.1.4.5 Выбор схемы автономной системы может о</w:t>
      </w:r>
      <w:r>
        <w:t>существляться заказчиком. При выборе схемы рекомендуется учитывать ограничения, приведенные в последующих пунктах данного раздела.</w:t>
      </w:r>
    </w:p>
    <w:p w:rsidR="00000000" w:rsidRDefault="004D7061">
      <w:pPr>
        <w:ind w:firstLine="426"/>
        <w:jc w:val="both"/>
      </w:pPr>
      <w:r>
        <w:t>4.5.1.4.6 Предварительная очистка сточных вод должна осуществляться в септике. Септик также рекомендуется для накопления твер</w:t>
      </w:r>
      <w:r>
        <w:t>дых осадков, которые могут периодически вывозиться. При низком уровне грунтовых вод применяются однокамерные септики, при высоком - двухкамерные.</w:t>
      </w:r>
    </w:p>
    <w:p w:rsidR="00000000" w:rsidRDefault="004D7061">
      <w:pPr>
        <w:ind w:firstLine="426"/>
        <w:jc w:val="both"/>
      </w:pPr>
      <w:r>
        <w:t xml:space="preserve">4.5.1.4.7 Очистные сооружения, применяемые в автономных системах канализации, могут подразделяться по способу </w:t>
      </w:r>
      <w:r>
        <w:t>очистки сточных вод (биологическая, физико-химическая и биолого-химическая очистка) и по принципу удаления сточных вод (системы с отведением очищенных сточных вод в грунт, системы с отведением очищенных сточных вод в поверхностный водоем).</w:t>
      </w:r>
    </w:p>
    <w:p w:rsidR="00000000" w:rsidRDefault="004D7061">
      <w:pPr>
        <w:ind w:firstLine="426"/>
        <w:jc w:val="both"/>
      </w:pPr>
      <w:r>
        <w:t>4.5.1.4.8 При вы</w:t>
      </w:r>
      <w:r>
        <w:t>боре схемы очистки могут учитываться грунтовые условия, уровень подземных вод, климатические условия района строительства, а также размеры придомового участка и наличие водоема - приемника сточных вод.</w:t>
      </w:r>
    </w:p>
    <w:p w:rsidR="00000000" w:rsidRDefault="004D7061">
      <w:pPr>
        <w:ind w:firstLine="426"/>
        <w:jc w:val="both"/>
      </w:pPr>
      <w:r>
        <w:t>4.5.1.4.9 В случаях, когда участок строительства имеет</w:t>
      </w:r>
      <w:r>
        <w:t xml:space="preserve"> достаточные размеры и располагается на грунтах с фильтрующими свойствами, рекомендуется применять системы с отведением сточных вод в грунт.</w:t>
      </w:r>
    </w:p>
    <w:p w:rsidR="00000000" w:rsidRDefault="004D7061">
      <w:pPr>
        <w:ind w:firstLine="426"/>
        <w:jc w:val="both"/>
      </w:pPr>
      <w:r>
        <w:t>4.5.1.4.10 В сельской местности отведение сточных вод в поглощающий грунт допускается для сезонного подпочвенного о</w:t>
      </w:r>
      <w:r>
        <w:t>рошения сельскохозяйственных культур, выращиваемых на участке.</w:t>
      </w:r>
    </w:p>
    <w:p w:rsidR="00000000" w:rsidRDefault="004D7061">
      <w:pPr>
        <w:ind w:firstLine="426"/>
        <w:jc w:val="both"/>
      </w:pPr>
      <w:r>
        <w:t>4.5.1.4.11 К грунтам с фильтрующими свойствами рекомендуется относить песчаные, супесчаные и легкие суглинистые грунты с коэффициентом фильтрации не менее 0,1 м/сут.</w:t>
      </w:r>
    </w:p>
    <w:p w:rsidR="00000000" w:rsidRDefault="004D7061">
      <w:pPr>
        <w:ind w:firstLine="426"/>
        <w:jc w:val="both"/>
      </w:pPr>
      <w:r>
        <w:t>4.5.1.4.12 Отведение сточны</w:t>
      </w:r>
      <w:r>
        <w:t>х вод в грунт рекомендуется осуществлять:</w:t>
      </w:r>
    </w:p>
    <w:p w:rsidR="00000000" w:rsidRDefault="004D7061">
      <w:pPr>
        <w:ind w:firstLine="426"/>
        <w:jc w:val="both"/>
      </w:pPr>
      <w:r>
        <w:t xml:space="preserve">- в песчаных и супесчаных грунтах - через фильтрующий колодец или через поле подземной фильтрации после предварительной очистки в септиках, при этом уровень грунтовых вод при устройстве фильтрующих колодцев должен </w:t>
      </w:r>
      <w:r>
        <w:t>быть не выше 3 м от поверхности земли, а при устройстве полей подземной фильтрации - не выше 1,5 м от поверхности земли;</w:t>
      </w:r>
    </w:p>
    <w:p w:rsidR="00000000" w:rsidRDefault="004D7061">
      <w:pPr>
        <w:ind w:firstLine="426"/>
        <w:jc w:val="both"/>
      </w:pPr>
      <w:r>
        <w:t xml:space="preserve">- в суглинистых грунтах - с использованием фильтрующих кассет после предварительной очистки в септиках, при этом уровень грунтовых вод </w:t>
      </w:r>
      <w:r>
        <w:t>должен быть не выше 1,5 м от поверхности земли.</w:t>
      </w:r>
    </w:p>
    <w:p w:rsidR="00000000" w:rsidRDefault="004D7061">
      <w:pPr>
        <w:ind w:firstLine="426"/>
        <w:jc w:val="both"/>
      </w:pPr>
      <w:r>
        <w:t>4.5.1.4.13 Размеры в плане фильтрующего колодца рекомендуется устанавливать:</w:t>
      </w:r>
    </w:p>
    <w:p w:rsidR="00000000" w:rsidRDefault="004D7061">
      <w:pPr>
        <w:ind w:firstLine="426"/>
        <w:jc w:val="both"/>
      </w:pPr>
      <w:r>
        <w:t>- при расходе сточных вод до 0,5 м</w:t>
      </w:r>
      <w:r>
        <w:rPr>
          <w:vertAlign w:val="superscript"/>
        </w:rPr>
        <w:t>3</w:t>
      </w:r>
      <w:r>
        <w:t xml:space="preserve">/сутки (2-3 человека) - в песчаных грунтах до 1 м × 1 м (или кольцо диаметром 1 м, в супесях до </w:t>
      </w:r>
      <w:r>
        <w:t>1,5 м × 1,5 м (или диаметр - 1,5 м);</w:t>
      </w:r>
    </w:p>
    <w:p w:rsidR="00000000" w:rsidRDefault="004D7061">
      <w:pPr>
        <w:ind w:firstLine="426"/>
        <w:jc w:val="both"/>
      </w:pPr>
      <w:r>
        <w:t>- при расходе сточных вод до 1,0 м</w:t>
      </w:r>
      <w:r>
        <w:rPr>
          <w:vertAlign w:val="superscript"/>
        </w:rPr>
        <w:t>3</w:t>
      </w:r>
      <w:r>
        <w:t>/сутки (4-5 человек) - в песчаных грунтах до 1,5 м × 1,5 м, в супесях до 2 м × 2 м.</w:t>
      </w:r>
    </w:p>
    <w:p w:rsidR="00000000" w:rsidRDefault="004D7061">
      <w:pPr>
        <w:ind w:firstLine="426"/>
        <w:jc w:val="both"/>
      </w:pPr>
      <w:r>
        <w:t>При поступлении на очистку только «серых» сточных вод площадь колодца можно уменьшить вдвое.</w:t>
      </w:r>
    </w:p>
    <w:p w:rsidR="00000000" w:rsidRDefault="004D7061">
      <w:pPr>
        <w:ind w:firstLine="426"/>
        <w:jc w:val="both"/>
      </w:pPr>
      <w:r>
        <w:t>4.5.1.4</w:t>
      </w:r>
      <w:r>
        <w:t>.14 Кладку фильтрующего колодца допускается выполнять из красного кирпича, бутового камня или из монтируемых железобетонных колец.</w:t>
      </w:r>
    </w:p>
    <w:p w:rsidR="00000000" w:rsidRDefault="004D7061">
      <w:pPr>
        <w:ind w:firstLine="426"/>
        <w:jc w:val="both"/>
      </w:pPr>
      <w:r>
        <w:t>4.5.1.4.15 В колодце рекомендуется укладывать донный фильтр из гравия, щебня, спекшегося шлака, осколков кирпича и т. д. на в</w:t>
      </w:r>
      <w:r>
        <w:t>ысоту не более 1 м от дна. Снаружи стенки колодца должны быть обсыпаны тем же материалом на высоту фильтра толщиной не менее 0,4 - 0,5 м. Из верхней надфильтровой части колодца рекомендуется предусмотреть вытяжку вентиляционной трубой с флюгаркой диаметром</w:t>
      </w:r>
      <w:r>
        <w:t xml:space="preserve"> не менее 0,1 м, при этом высота отверстия трубы над поверхностью земли - не менее 0,5 - 0,7 м. Колодец целесообразно перекрыть железобетонной плитой с отверстием для установки чугунного или деревянного люка.</w:t>
      </w:r>
    </w:p>
    <w:p w:rsidR="00000000" w:rsidRDefault="004D7061">
      <w:pPr>
        <w:ind w:firstLine="426"/>
        <w:jc w:val="both"/>
      </w:pPr>
      <w:r>
        <w:t>4.5.1.4.16 При расчетной зимней температуре ниж</w:t>
      </w:r>
      <w:r>
        <w:t>е 25°С рекомендуется предусмотреть утепляющую крышку.</w:t>
      </w:r>
    </w:p>
    <w:p w:rsidR="00000000" w:rsidRDefault="004D7061">
      <w:pPr>
        <w:ind w:firstLine="426"/>
        <w:jc w:val="both"/>
      </w:pPr>
      <w:r>
        <w:t>4.5.1.4.17 Фильтрующие колодцы допускается сооружать на расстоянии не более 10 м от жилых домов и как можно дальше от источников подземных водозаборов.</w:t>
      </w:r>
    </w:p>
    <w:p w:rsidR="00000000" w:rsidRDefault="004D7061">
      <w:pPr>
        <w:ind w:firstLine="426"/>
        <w:jc w:val="both"/>
      </w:pPr>
      <w:r>
        <w:t>4.5.1.4.18 Поля подземной фильтрации допускается п</w:t>
      </w:r>
      <w:r>
        <w:t>рименять так же, как и фильтрующие колодцы в песчаных и супесчаных грунтах при низком уровне грунтовых вод.</w:t>
      </w:r>
    </w:p>
    <w:p w:rsidR="00000000" w:rsidRDefault="004D7061">
      <w:pPr>
        <w:ind w:firstLine="426"/>
        <w:jc w:val="both"/>
      </w:pPr>
      <w:r>
        <w:t>4.5.1.4.19 Уклон для распределительного трубопровода полей подземной фильтрации с диаметром до 0,15 м допускается укладывать со значением до 0,02. О</w:t>
      </w:r>
      <w:r>
        <w:t>росительная труба может быть водонепроницаемой.</w:t>
      </w:r>
    </w:p>
    <w:p w:rsidR="00000000" w:rsidRDefault="004D7061">
      <w:pPr>
        <w:ind w:firstLine="426"/>
        <w:jc w:val="both"/>
      </w:pPr>
      <w:r>
        <w:t>4.5.1.4.20 Заглубление труб допускается от 0,6 до 0,9 м от поверхности земли, при этом рекомендуется устраивать траншею с выемкой на дне под трубой шириной от 0,3 м и глубиной от 0,2 м.</w:t>
      </w:r>
    </w:p>
    <w:p w:rsidR="00000000" w:rsidRDefault="004D7061">
      <w:pPr>
        <w:ind w:firstLine="426"/>
        <w:jc w:val="both"/>
      </w:pPr>
      <w:r>
        <w:t xml:space="preserve">4.5.1.4.21 Соединение </w:t>
      </w:r>
      <w:r>
        <w:t>оросительных труб рекомендуется осуществлять распределительной трубой и на концах трубы устраивать вентиляционные стояки диаметром от 0,1 до 0,12 м с флюгарками на конце высотой от 0,5 до 0,7 м над поверхностью земли.</w:t>
      </w:r>
    </w:p>
    <w:p w:rsidR="00000000" w:rsidRDefault="004D7061">
      <w:pPr>
        <w:ind w:firstLine="426"/>
        <w:jc w:val="both"/>
      </w:pPr>
      <w:r>
        <w:t>4.5.1.4.22 При высоком уровне грунтовы</w:t>
      </w:r>
      <w:r>
        <w:t>х вод рекомендуется использовать фильтрующую кассету.</w:t>
      </w:r>
    </w:p>
    <w:p w:rsidR="00000000" w:rsidRDefault="004D7061">
      <w:pPr>
        <w:ind w:firstLine="426"/>
        <w:jc w:val="both"/>
      </w:pPr>
      <w:r>
        <w:t>4.5.1.4.23 При устройстве фильтрующей кассеты рекомендуется отводить площадку: для суглинистых грунтов - от 10 до 12 м</w:t>
      </w:r>
      <w:r>
        <w:rPr>
          <w:vertAlign w:val="superscript"/>
        </w:rPr>
        <w:t>2</w:t>
      </w:r>
      <w:r>
        <w:t>, для глинистых грунтов - от 15 до 18 м</w:t>
      </w:r>
      <w:r>
        <w:rPr>
          <w:vertAlign w:val="superscript"/>
        </w:rPr>
        <w:t>2</w:t>
      </w:r>
      <w:r>
        <w:t>. Выровненную площадку располагают выше уровня грунтовых вод не менее чем на 1 м.</w:t>
      </w:r>
    </w:p>
    <w:p w:rsidR="00000000" w:rsidRDefault="004D7061">
      <w:pPr>
        <w:ind w:firstLine="426"/>
        <w:jc w:val="both"/>
      </w:pPr>
      <w:r>
        <w:t>4.5.1.4.24 Для сокращения требуемой площади фильтрующей кассеты допускается устройство колодца в основании диаметром от 0,2 до 0,3 м, а глубиной до 0,7 м на расстоянии не менее 0,5 м друг от друга с заполнением тем же фильтрующим материалом, что и основани</w:t>
      </w:r>
      <w:r>
        <w:t>е кассеты.</w:t>
      </w:r>
    </w:p>
    <w:p w:rsidR="00000000" w:rsidRDefault="004D7061">
      <w:pPr>
        <w:ind w:firstLine="426"/>
        <w:jc w:val="both"/>
      </w:pPr>
      <w:r>
        <w:t>4.5.1.4.25 Основание септика рекомендуется изготавливать из монолитного бетона или железобетонной плиты, уложенной на слой утрамбованного щебня, перекрытие состоит, как правило, из деревянных щитов или железобетонных плит.</w:t>
      </w:r>
    </w:p>
    <w:p w:rsidR="00000000" w:rsidRDefault="004D7061">
      <w:pPr>
        <w:ind w:firstLine="426"/>
        <w:jc w:val="both"/>
      </w:pPr>
      <w:r>
        <w:t xml:space="preserve">4.5.1.4.26 Перекрытие </w:t>
      </w:r>
      <w:r>
        <w:t>должно допускать чистку септика от выпавшего в нем осадка. Сверху перекрытие рекомендуется проектировать разборным, закрыв двумя-тремя съемными слоями рубероида или гидроизола, засыпав при этом слоем грунта или шлака толщиной от 0 до 0,5 м. Возможно примен</w:t>
      </w:r>
      <w:r>
        <w:t>ение люка размером до 0,65 м × 0,65 м или круглый диаметром до 0,7 м с двумя крышками: верхней основной и нижней утепляющей, устраивая между крышками теплоизоляцию шлаком или керамзитом.</w:t>
      </w:r>
    </w:p>
    <w:p w:rsidR="00000000" w:rsidRDefault="004D7061">
      <w:pPr>
        <w:ind w:firstLine="426"/>
        <w:jc w:val="both"/>
      </w:pPr>
      <w:r>
        <w:t>4.5.1.4.27 Для наружных стенок септика рекомендуется устраивать глиня</w:t>
      </w:r>
      <w:r>
        <w:t>ный замок при засыпке толщиной от 0,3 до 0,4 м.</w:t>
      </w:r>
    </w:p>
    <w:p w:rsidR="00000000" w:rsidRDefault="004D7061">
      <w:pPr>
        <w:ind w:firstLine="426"/>
        <w:jc w:val="both"/>
      </w:pPr>
      <w:r>
        <w:t xml:space="preserve">4.5.1.4.28 Отведение очищенных сточных вод в поверхностный водоем необходимо предусмотреть при водонепроницаемых или слабофильтрующих грунтах на участке и при наличии возможного для использования в этой цели </w:t>
      </w:r>
      <w:r>
        <w:t>водоема.</w:t>
      </w:r>
    </w:p>
    <w:p w:rsidR="00000000" w:rsidRDefault="004D7061">
      <w:pPr>
        <w:ind w:firstLine="426"/>
        <w:jc w:val="both"/>
      </w:pPr>
      <w:r>
        <w:t>4.5.1.4.29 Для очистки сточных вод на водопроницаемых или слабофильтрующих грунтах рекомендуется применять песчано-гравийные фильтры, состоящие из основных элементов: оросительная сеть, фильтрующая загрузка (засыпка) и дренажная сеть.</w:t>
      </w:r>
    </w:p>
    <w:p w:rsidR="00000000" w:rsidRDefault="004D7061">
      <w:pPr>
        <w:ind w:firstLine="426"/>
        <w:jc w:val="both"/>
      </w:pPr>
      <w:r>
        <w:t>4.5.1.4.30 Д</w:t>
      </w:r>
      <w:r>
        <w:t>ля устройства фильтра рекомендуется располагать дно котлована не менее чем на 1,5 м ниже лотка отводящей трубы из септика или дозирующей камеры.</w:t>
      </w:r>
    </w:p>
    <w:p w:rsidR="00000000" w:rsidRDefault="004D7061">
      <w:pPr>
        <w:ind w:firstLine="426"/>
        <w:jc w:val="both"/>
      </w:pPr>
      <w:r>
        <w:t>4.5.1.4.31 Дно котлована рекомендуется проектировать с уклоном к центральной части равным 0,03.</w:t>
      </w:r>
    </w:p>
    <w:p w:rsidR="00000000" w:rsidRDefault="004D7061">
      <w:pPr>
        <w:ind w:firstLine="426"/>
        <w:jc w:val="both"/>
      </w:pPr>
      <w:r>
        <w:t>4.5.1.4.32 На д</w:t>
      </w:r>
      <w:r>
        <w:t>но котлована укладывают слой гравия, щебня или доменного шлака крупностью фракций от 0,015 до 0,030 м, на который укладывают дренажную сеть, состоящую из центральной трубы-коллектора диаметром от 0,12 до 0,15 м и водосборных труб диаметром 0,1м (асбестоцем</w:t>
      </w:r>
      <w:r>
        <w:t>ентных с боковыми пропилами или пластмассовых с отверстиями по боковым поверхностям).</w:t>
      </w:r>
    </w:p>
    <w:p w:rsidR="00000000" w:rsidRDefault="004D7061">
      <w:pPr>
        <w:ind w:firstLine="426"/>
        <w:jc w:val="both"/>
      </w:pPr>
      <w:r>
        <w:t>Водосборные трубы подсоединяются к коллектору с помощью чугунных или пластмассовых канализационных тройников.</w:t>
      </w:r>
    </w:p>
    <w:p w:rsidR="00000000" w:rsidRDefault="004D7061">
      <w:pPr>
        <w:ind w:firstLine="426"/>
        <w:jc w:val="both"/>
      </w:pPr>
      <w:r>
        <w:t>4.5.1.4.33 Дренажную сеть засыпают щебнем, гравием или шлако</w:t>
      </w:r>
      <w:r>
        <w:t>м крупностью фракций от 0,015 до 0,03 м на высоту 0,05 м над верхом труб, затем слоем из этих же материалов крупностью фракций от 0,005 до 0,015 м - высотой 0,1 м, от 0,002 до 0,005 м высотой - 0,1 м и слоем крупно- и среднезернистого песка - высотой около</w:t>
      </w:r>
      <w:r>
        <w:t xml:space="preserve"> 1 м. Далее все тщательно уплотняют и укладывают слой щебня, гравия или шлака крупностью фракций от 0,015 до 0,03 м, сверху монтируют оросительную сеть, которая устроена аналогично дренажной.</w:t>
      </w:r>
    </w:p>
    <w:p w:rsidR="00000000" w:rsidRDefault="004D7061">
      <w:pPr>
        <w:ind w:firstLine="426"/>
        <w:jc w:val="both"/>
      </w:pPr>
      <w:r>
        <w:t>4.5.1.4.34 Оросительную сеть трубопроводов засыпают сверху (по 0</w:t>
      </w:r>
      <w:r>
        <w:t>,050 м над верхом труб) той же засыпкой, затем накрывают слоем рубероида или гидроизола и засыпают мятой глиной, тщательно утрамбовывают глину, делая своеобразный глиняный замок. Сверху котлован засыпают грунтом.</w:t>
      </w:r>
    </w:p>
    <w:p w:rsidR="00000000" w:rsidRDefault="004D7061">
      <w:pPr>
        <w:ind w:firstLine="426"/>
        <w:jc w:val="both"/>
      </w:pPr>
      <w:r>
        <w:t>4.5.1.4.35 Длину труб рекомендуется определ</w:t>
      </w:r>
      <w:r>
        <w:t>ять при расчетной нагрузке от 1 м трубы 100 л/сутки (при очистке «серых» стоков - 150 л/сутки).</w:t>
      </w:r>
    </w:p>
    <w:p w:rsidR="00000000" w:rsidRDefault="004D7061">
      <w:pPr>
        <w:ind w:firstLine="426"/>
        <w:jc w:val="both"/>
      </w:pPr>
      <w:r>
        <w:t>4.5.1.4.36 Для оросительной и дренажной сети рекомендуется выводить вентиляционные стояки с флюгаркой диаметром не менее 0,1 м, устанавливая их от конца коллект</w:t>
      </w:r>
      <w:r>
        <w:t>ора оросительной сети и начала коллектора дренажной сети.</w:t>
      </w:r>
    </w:p>
    <w:p w:rsidR="00000000" w:rsidRDefault="004D7061">
      <w:pPr>
        <w:ind w:firstLine="426"/>
        <w:jc w:val="both"/>
      </w:pPr>
      <w:r>
        <w:t>4.5.1.4.37 Лоток дренажных труб рекомендуется устанавливать не менее 1 м до уровня грунтовых вод.</w:t>
      </w:r>
    </w:p>
    <w:p w:rsidR="00000000" w:rsidRDefault="004D7061">
      <w:pPr>
        <w:ind w:firstLine="426"/>
        <w:jc w:val="both"/>
      </w:pPr>
      <w:r>
        <w:t>4.5.1.4.38 Расположение фильтра в подсыпке допускается при высоком уровне грунтовых вод, организуя п</w:t>
      </w:r>
      <w:r>
        <w:t>ри необходимости подкачку сточных вод из дозирующей камеры.</w:t>
      </w:r>
    </w:p>
    <w:p w:rsidR="00000000" w:rsidRDefault="004D7061">
      <w:pPr>
        <w:ind w:firstLine="426"/>
        <w:jc w:val="both"/>
      </w:pPr>
      <w:r>
        <w:t>4.5.1.4.39 Дозирующую камеру рекомендуется предусматривать для увеличения разового (секундного) расхода сточных осветленных вод, поступающих из септика в сооружения подземной фильтрации с оросител</w:t>
      </w:r>
      <w:r>
        <w:t>ьными трубами.</w:t>
      </w:r>
    </w:p>
    <w:p w:rsidR="00000000" w:rsidRDefault="004D7061">
      <w:pPr>
        <w:ind w:firstLine="426"/>
        <w:jc w:val="both"/>
      </w:pPr>
      <w:r>
        <w:t>Устраивать камеру перед фильтрующим колодцем не допускается.</w:t>
      </w:r>
    </w:p>
    <w:p w:rsidR="00000000" w:rsidRDefault="004D7061">
      <w:pPr>
        <w:ind w:firstLine="426"/>
        <w:jc w:val="both"/>
      </w:pPr>
      <w:r>
        <w:t>4.5.1.4.40 Фильтрующую траншею рекомендуется устраивать в линейном строении сооружения, длина которого может составлять до 30 м при ширине около 0,5 м.</w:t>
      </w:r>
    </w:p>
    <w:p w:rsidR="00000000" w:rsidRDefault="004D7061">
      <w:pPr>
        <w:ind w:firstLine="426"/>
        <w:jc w:val="both"/>
      </w:pPr>
      <w:r>
        <w:t>4.5.1.4.41 Длину фильтрующей</w:t>
      </w:r>
      <w:r>
        <w:t xml:space="preserve"> траншеи до 5 м устанавливают при расходе воды до 0,5 м</w:t>
      </w:r>
      <w:r>
        <w:rPr>
          <w:vertAlign w:val="superscript"/>
        </w:rPr>
        <w:t>3</w:t>
      </w:r>
      <w:r>
        <w:t>/сутки, 10 м - до 1 м</w:t>
      </w:r>
      <w:r>
        <w:rPr>
          <w:vertAlign w:val="superscript"/>
        </w:rPr>
        <w:t>3</w:t>
      </w:r>
      <w:r>
        <w:t>/сутки.</w:t>
      </w:r>
    </w:p>
    <w:p w:rsidR="00000000" w:rsidRDefault="004D7061">
      <w:pPr>
        <w:ind w:firstLine="426"/>
        <w:jc w:val="both"/>
      </w:pPr>
      <w:r>
        <w:t>4.5.1.4.42 Сточная вода, очищенная в септиках, после механической очистки на песчано-гравийных фильтрах, в фильтрующих траншеях или в очистных установках заводского произ</w:t>
      </w:r>
      <w:r>
        <w:t>водства отводится в водоем самотечным трубопроводом или собирается в накопителе и перекачивается в водоем насосом.</w:t>
      </w:r>
    </w:p>
    <w:p w:rsidR="00000000" w:rsidRDefault="004D7061">
      <w:pPr>
        <w:ind w:firstLine="426"/>
        <w:jc w:val="both"/>
      </w:pPr>
      <w:r>
        <w:t>4.5.1.4.43 В районах с расчетной зимней температурой наружного воздуха до минус 20°С возможно использование системы очистки в естественных ус</w:t>
      </w:r>
      <w:r>
        <w:t>ловиях.</w:t>
      </w:r>
    </w:p>
    <w:p w:rsidR="00000000" w:rsidRDefault="004D7061">
      <w:pPr>
        <w:ind w:firstLine="426"/>
        <w:jc w:val="both"/>
      </w:pPr>
      <w:r>
        <w:t>4.5.1.4.44 Рекомендуется предусматривать возможность обеззараживания очищенных сточных вод с помощью помещаемых в поток хлор-патронов.</w:t>
      </w:r>
    </w:p>
    <w:p w:rsidR="00000000" w:rsidRDefault="004D7061">
      <w:pPr>
        <w:ind w:firstLine="426"/>
        <w:jc w:val="both"/>
      </w:pPr>
      <w:r>
        <w:t xml:space="preserve">4.5.1.4.45 Отведение очищенных сточных вод в поверхностные водоемы может осуществляться с соблюдением требований </w:t>
      </w:r>
      <w:r>
        <w:t>санитарных правил, действующих на территории Республики Казахстан.</w:t>
      </w:r>
    </w:p>
    <w:p w:rsidR="00000000" w:rsidRDefault="004D7061">
      <w:pPr>
        <w:ind w:firstLine="426"/>
        <w:jc w:val="both"/>
      </w:pPr>
      <w:r>
        <w:t>4.5.1.4.46 При сбросе сточных вод в водоем рекомендуется предотвращать размыв берегов и дна за счет гашения скорости потока, например, путем укрепления грунта каменной подсыпкой или бетонны</w:t>
      </w:r>
      <w:r>
        <w:t>ми плитами.</w:t>
      </w:r>
    </w:p>
    <w:p w:rsidR="00000000" w:rsidRDefault="004D7061">
      <w:pPr>
        <w:ind w:firstLine="426"/>
        <w:jc w:val="both"/>
      </w:pPr>
      <w:r>
        <w:t>4.5.1.4.47 Накопители сточных вод рекомендуется проектировать в виде колодцев с возможно более высоким подводом сточных вод для увеличения используемого объема накопителя.</w:t>
      </w:r>
    </w:p>
    <w:p w:rsidR="00000000" w:rsidRDefault="004D7061">
      <w:pPr>
        <w:ind w:firstLine="426"/>
        <w:jc w:val="both"/>
      </w:pPr>
      <w:r>
        <w:t>4.5.1.4.48 Для возможности забора стоков ассенизационной машиной глубину</w:t>
      </w:r>
      <w:r>
        <w:t xml:space="preserve"> заложения днища накопителя от поверхности земли не допускается превышать 3 м. Рабочий объем накопителя может быть не менее емкости ассенизационной цистерны. При необходимости увеличения объема накопителя предусматривается устройство нескольких соединенных</w:t>
      </w:r>
      <w:r>
        <w:t xml:space="preserve"> емкостей.</w:t>
      </w:r>
    </w:p>
    <w:p w:rsidR="00000000" w:rsidRDefault="004D7061">
      <w:pPr>
        <w:ind w:firstLine="426"/>
        <w:jc w:val="both"/>
      </w:pPr>
      <w:r>
        <w:t>4.5.1.4.49 Накопитель рекомендуется изготавливать из сборных железобетонных колец, монолитного бетона или сплошного глиняного кирпича.</w:t>
      </w:r>
    </w:p>
    <w:p w:rsidR="00000000" w:rsidRDefault="004D7061">
      <w:pPr>
        <w:ind w:firstLine="426"/>
        <w:jc w:val="both"/>
      </w:pPr>
      <w:r>
        <w:t>4.5.1.4.50 Накопитель может быть снабжен внутренней и наружной (при наличии грунтовых вод) гидроизоляцией, обеспечивающей фильтрационный расход не более 3 л/(м</w:t>
      </w:r>
      <w:r>
        <w:rPr>
          <w:vertAlign w:val="superscript"/>
        </w:rPr>
        <w:t>2</w:t>
      </w:r>
      <w:r>
        <w:t>·сут). Накопитель может снабжаться утепленной крышкой. Целесообразно снабжать накопитель поплавк</w:t>
      </w:r>
      <w:r>
        <w:t>овым сигнализатором уровня заполнения.</w:t>
      </w:r>
    </w:p>
    <w:p w:rsidR="00000000" w:rsidRDefault="004D7061">
      <w:pPr>
        <w:ind w:firstLine="426"/>
        <w:jc w:val="both"/>
      </w:pPr>
      <w:r>
        <w:t>4.5.1.4.51 На перекрытии накопителя рекомендуется устанавливать вентиляционный стояк диаметром не менее 0,1 м, выводя его не менее чем на 0,7 м выше планировочной отметки земли.</w:t>
      </w:r>
    </w:p>
    <w:p w:rsidR="00000000" w:rsidRDefault="004D7061">
      <w:pPr>
        <w:ind w:firstLine="426"/>
        <w:jc w:val="both"/>
      </w:pPr>
      <w:r>
        <w:t>4.5.1.4.52 Внутренние поверхности накоп</w:t>
      </w:r>
      <w:r>
        <w:t>ителя рекомендуется периодически обмывать струей воды.</w:t>
      </w:r>
    </w:p>
    <w:p w:rsidR="00000000" w:rsidRDefault="004D7061">
      <w:pPr>
        <w:ind w:firstLine="426"/>
        <w:jc w:val="both"/>
      </w:pPr>
      <w:r>
        <w:t>4.5.1.4.53 Перекачка сточных вод предусматривается при:</w:t>
      </w:r>
    </w:p>
    <w:p w:rsidR="00000000" w:rsidRDefault="004D7061">
      <w:pPr>
        <w:ind w:firstLine="426"/>
        <w:jc w:val="both"/>
      </w:pPr>
      <w:r>
        <w:t>- необходимости размещения очистных сооружений в насыпи из-за высоких грунтовых вод;</w:t>
      </w:r>
    </w:p>
    <w:p w:rsidR="00000000" w:rsidRDefault="004D7061">
      <w:pPr>
        <w:ind w:firstLine="426"/>
        <w:jc w:val="both"/>
      </w:pPr>
      <w:r>
        <w:t>- невозможности отведения сточных вод на очистку самотеком и</w:t>
      </w:r>
      <w:r>
        <w:t>з-за сложного рельефа местности;</w:t>
      </w:r>
    </w:p>
    <w:p w:rsidR="00000000" w:rsidRDefault="004D7061">
      <w:pPr>
        <w:ind w:firstLine="426"/>
        <w:jc w:val="both"/>
      </w:pPr>
      <w:r>
        <w:t>- необходимости перекачки очищенных сточных вод в удаленный водоем или при сложном рельефе местности.</w:t>
      </w:r>
    </w:p>
    <w:p w:rsidR="00000000" w:rsidRDefault="004D7061">
      <w:pPr>
        <w:ind w:firstLine="426"/>
        <w:jc w:val="both"/>
      </w:pPr>
      <w:r>
        <w:t>4.5.1.4.54 Перекачку сточных вод на фильтрацию в грунт рекомендуется производить после септика. При этом могут использова</w:t>
      </w:r>
      <w:r>
        <w:t>ться погружные насосы, устанавливаемые на дне приемного резервуара. Работа насосов может быть автоматизирована.</w:t>
      </w:r>
    </w:p>
    <w:p w:rsidR="00000000" w:rsidRDefault="004D7061">
      <w:pPr>
        <w:ind w:firstLine="426"/>
        <w:jc w:val="both"/>
      </w:pPr>
      <w:r>
        <w:rPr>
          <w:b/>
          <w:bCs/>
        </w:rPr>
        <w:t>4.5.1.5 Выгребы</w:t>
      </w:r>
    </w:p>
    <w:p w:rsidR="00000000" w:rsidRDefault="004D7061">
      <w:pPr>
        <w:ind w:firstLine="426"/>
        <w:jc w:val="both"/>
      </w:pPr>
      <w:r>
        <w:t>4.5.1.5.1 В системах канализации с использованием люфт-клозетов или биотуалетов для накопления и последующего вывоза фекалий мог</w:t>
      </w:r>
      <w:r>
        <w:t xml:space="preserve">ут устраиваться выгребы. Выгреб рекомендуется изготавливать в виде подземной емкости из бетона, железобетона или кирпича. Перекрытие выгреба, находящееся за пределами наружного ограждения дома, рекомендуется утеплить. На перекрытии может располагаться люк </w:t>
      </w:r>
      <w:r>
        <w:t>с утепленной крышкой.</w:t>
      </w:r>
    </w:p>
    <w:p w:rsidR="00000000" w:rsidRDefault="004D7061">
      <w:pPr>
        <w:ind w:firstLine="426"/>
        <w:jc w:val="both"/>
      </w:pPr>
      <w:r>
        <w:t>4.5.1.5.2 Неканализованные уборные, расположенные за пределами отапливаемой части дома или вне его пределов, могут быть обустроены в домах высотой не более двух этажей без централизованных инженерных сетей. Теплые неканализованные убо</w:t>
      </w:r>
      <w:r>
        <w:t>рные (люфт-клозеты и т. п.) могут предусматриваться в пределах отапливаемой части жилого дома.</w:t>
      </w:r>
    </w:p>
    <w:p w:rsidR="00000000" w:rsidRDefault="004D7061">
      <w:pPr>
        <w:ind w:firstLine="426"/>
        <w:jc w:val="both"/>
      </w:pPr>
      <w:r>
        <w:t xml:space="preserve">4.5.1.5.3 Из выгреба целесообразно предусматривать вентиляционный канал сечением не менее 0,13 м × 0,13 м, нижний конец которого располагается на не менее 0,2 м </w:t>
      </w:r>
      <w:r>
        <w:t>выше конца фановой трубы, а верхний - не менее чем на 0,5 м выше кровли.</w:t>
      </w:r>
    </w:p>
    <w:p w:rsidR="00000000" w:rsidRDefault="004D7061">
      <w:pPr>
        <w:ind w:firstLine="426"/>
        <w:jc w:val="both"/>
      </w:pPr>
      <w:r>
        <w:t>4.5.1.5.4 При строительстве выгреба в грунтах с высоким уровнем грунтовых вод рекомендуется предусмотреть защиту стенок от внешних воздействий.</w:t>
      </w:r>
    </w:p>
    <w:p w:rsidR="00000000" w:rsidRDefault="004D7061">
      <w:pPr>
        <w:ind w:firstLine="426"/>
        <w:jc w:val="both"/>
      </w:pPr>
      <w:r>
        <w:t>4.5.1.5.5 К выгребу рекомендуется обесп</w:t>
      </w:r>
      <w:r>
        <w:t>ечить возможность подъезда ассенизационной машины.</w:t>
      </w:r>
    </w:p>
    <w:p w:rsidR="00000000" w:rsidRDefault="004D7061">
      <w:pPr>
        <w:ind w:firstLine="426"/>
        <w:jc w:val="both"/>
      </w:pPr>
      <w:r>
        <w:t>4.5.1.5.6 В грунтах с высоким уровнем грунтовых вод рекомендуется стенки выгреба снаружи обмазывать горячим битумом.</w:t>
      </w:r>
    </w:p>
    <w:p w:rsidR="00000000" w:rsidRDefault="004D7061">
      <w:pPr>
        <w:ind w:firstLine="426"/>
        <w:jc w:val="both"/>
      </w:pPr>
      <w:r>
        <w:t>4.5.1.5.7 Шов между основанием и стенкой выгреба изнутри и снаружи допускается закрывать</w:t>
      </w:r>
      <w:r>
        <w:t xml:space="preserve"> приливом из цементного раствора</w:t>
      </w:r>
    </w:p>
    <w:p w:rsidR="00000000" w:rsidRDefault="004D7061">
      <w:pPr>
        <w:ind w:firstLine="426"/>
        <w:jc w:val="both"/>
      </w:pPr>
      <w:r>
        <w:t>4.5.1.5.8 Стенки выгреба изнутри рекомендуется оштукатуривать цементным раствором, а снаружи может быть устроен замок из мятой глины слоем до 0,4 м.</w:t>
      </w:r>
    </w:p>
    <w:p w:rsidR="00000000" w:rsidRDefault="004D7061">
      <w:pPr>
        <w:ind w:firstLine="426"/>
        <w:jc w:val="both"/>
      </w:pPr>
      <w:r>
        <w:t>4.5.1.5.9 Устанавливать люфт-клозет рекомендуется у северной наружной стен</w:t>
      </w:r>
      <w:r>
        <w:t>ы дома, при этом целесообразно применение окна с форточкой.</w:t>
      </w:r>
    </w:p>
    <w:p w:rsidR="00000000" w:rsidRDefault="004D7061">
      <w:pPr>
        <w:ind w:firstLine="426"/>
        <w:jc w:val="both"/>
      </w:pPr>
      <w:r>
        <w:t xml:space="preserve">4.5.1.5.10 Сточную (фановую) трубу допускается применять чугунную, асбестоцементную или керамическую, устанавливая конец ее ниже вентиляционного отверстия люфт-канала на 0,25 - 0,3 м. Труба может </w:t>
      </w:r>
      <w:r>
        <w:t>быть герметично заделана в перекрытии выгреба.</w:t>
      </w:r>
    </w:p>
    <w:p w:rsidR="00000000" w:rsidRDefault="004D7061">
      <w:pPr>
        <w:ind w:firstLine="426"/>
        <w:jc w:val="both"/>
      </w:pPr>
      <w:r>
        <w:t>4.5.1.5.11 Устройство отвода в плане рекомендуется устраивать с уклоном к выгребу, при необходимости, для приближения люфт-канала к дымоходу.</w:t>
      </w:r>
    </w:p>
    <w:p w:rsidR="00000000" w:rsidRDefault="004D7061">
      <w:pPr>
        <w:ind w:firstLine="426"/>
        <w:jc w:val="both"/>
      </w:pPr>
      <w:r>
        <w:rPr>
          <w:b/>
          <w:bCs/>
        </w:rPr>
        <w:t>4.5.1.6 Прокладка выпусков и трубопроводов</w:t>
      </w:r>
    </w:p>
    <w:p w:rsidR="00000000" w:rsidRDefault="004D7061">
      <w:pPr>
        <w:ind w:firstLine="426"/>
        <w:jc w:val="both"/>
      </w:pPr>
      <w:r>
        <w:t>4.5.1.6.1 Монтаж трубопр</w:t>
      </w:r>
      <w:r>
        <w:t xml:space="preserve">оводов рекомендуется выполнять с соблюдением требований </w:t>
      </w:r>
      <w:hyperlink r:id="rId79" w:history="1">
        <w:r>
          <w:rPr>
            <w:rStyle w:val="a3"/>
          </w:rPr>
          <w:t>СП РК 4.01-102</w:t>
        </w:r>
      </w:hyperlink>
      <w:r>
        <w:t>, СП РК 4.01-101, а также решений настоящего свода правил.</w:t>
      </w:r>
    </w:p>
    <w:p w:rsidR="00000000" w:rsidRDefault="004D7061">
      <w:pPr>
        <w:ind w:firstLine="426"/>
        <w:jc w:val="both"/>
      </w:pPr>
      <w:r>
        <w:t>4.5.1.6.2 Смонтированные системы могут быть испытаны в соответ</w:t>
      </w:r>
      <w:r>
        <w:t>ствии с требованиями строительных норм с учетом имеющихся заводских инструкций на установленное оборудование.</w:t>
      </w:r>
    </w:p>
    <w:p w:rsidR="00000000" w:rsidRDefault="004D7061">
      <w:pPr>
        <w:ind w:firstLine="426"/>
        <w:jc w:val="both"/>
      </w:pPr>
      <w:r>
        <w:t>4.5.1.6.3 Трубопроводы рекомендуется укладывать на выровненное и утрамбованное основание из местного грунта.</w:t>
      </w:r>
    </w:p>
    <w:p w:rsidR="00000000" w:rsidRDefault="004D7061">
      <w:pPr>
        <w:ind w:firstLine="426"/>
        <w:jc w:val="both"/>
      </w:pPr>
      <w:r>
        <w:t>4.5.1.6.4 В местах поворотов трубопро</w:t>
      </w:r>
      <w:r>
        <w:t>вода может быть устроены смотровые колодцы, круглые или квадратные в плане, с лотком и стенками из сплошного глиняного кирпича, монолитного бетона, сборных железобетонных колец или термопластов.</w:t>
      </w:r>
    </w:p>
    <w:p w:rsidR="00000000" w:rsidRDefault="004D7061">
      <w:pPr>
        <w:ind w:firstLine="426"/>
        <w:jc w:val="both"/>
      </w:pPr>
      <w:r>
        <w:t>Колодцы могут перекрываться люком с крышками.</w:t>
      </w:r>
    </w:p>
    <w:p w:rsidR="00000000" w:rsidRDefault="004D7061">
      <w:pPr>
        <w:ind w:firstLine="426"/>
        <w:jc w:val="both"/>
      </w:pPr>
      <w:r>
        <w:t>4.5.1.6.5 При п</w:t>
      </w:r>
      <w:r>
        <w:t>рокладке выпусков и трубопроводов выше глубины промерзания их рекомендуется утеплять. При этом рекомендуется обеспечить защиту изоляции от накопления в ней воды.</w:t>
      </w:r>
    </w:p>
    <w:p w:rsidR="00000000" w:rsidRDefault="004D7061">
      <w:pPr>
        <w:ind w:firstLine="426"/>
        <w:jc w:val="both"/>
      </w:pPr>
      <w:r>
        <w:t>4.5.1.6.6 При проектировании системы канализации рекомендуется полностью исключить возможность</w:t>
      </w:r>
      <w:r>
        <w:t xml:space="preserve"> загрязнения сточными водами (из сооружений подземной фильтрации или из-за утечек трубопроводов) водоносных горизонтов, используемых для питьевого водоснабжения.</w:t>
      </w:r>
    </w:p>
    <w:p w:rsidR="00000000" w:rsidRDefault="004D7061">
      <w:pPr>
        <w:ind w:firstLine="426"/>
        <w:jc w:val="both"/>
      </w:pPr>
      <w:r>
        <w:t>4.5.1.6.7 Выпуск допускается прокладывать от смотрового колодца по направлению к фундаменту здания.</w:t>
      </w:r>
    </w:p>
    <w:p w:rsidR="00000000" w:rsidRDefault="004D7061">
      <w:pPr>
        <w:ind w:firstLine="426"/>
        <w:jc w:val="both"/>
      </w:pPr>
      <w:r>
        <w:t>4.5.1.6.8 Для прокладки самотечных трубопроводов рекомендуется использовать пластмассовые трубы на муфтовых или раструбных соединениях, чугунные или асбесто</w:t>
      </w:r>
      <w:r>
        <w:t>цементные трубы на муфтовых соединениях диаметром не менее 0,1 м.</w:t>
      </w:r>
    </w:p>
    <w:p w:rsidR="00000000" w:rsidRDefault="004D7061">
      <w:pPr>
        <w:ind w:firstLine="426"/>
        <w:jc w:val="both"/>
      </w:pPr>
      <w:r>
        <w:t>4.5.1.6.9 В скальных грунтах рекомендуется предусматривать укладку труб на слой утрамбованного песчаного грунта высотой не менее 0,15 м, в илистых, торфянистых и других слабых грунтах - на и</w:t>
      </w:r>
      <w:r>
        <w:t>скусственное основание. Трубопровод должен быть уложен с уклоном не менее 0,01° от дома.</w:t>
      </w:r>
    </w:p>
    <w:p w:rsidR="00000000" w:rsidRDefault="004D7061">
      <w:pPr>
        <w:ind w:firstLine="426"/>
        <w:jc w:val="both"/>
      </w:pPr>
      <w:r>
        <w:t>4.5.1.6.10 При глубине колодцев до 0,8 м их диаметр или каждый размер в плане может быть не менее 0,7 м, при большей глубине - 1,0 м. Смотровой колодец может быть закр</w:t>
      </w:r>
      <w:r>
        <w:t>ыт металлической крышкой и служить для прочистки выпуска трубопровода.</w:t>
      </w:r>
    </w:p>
    <w:p w:rsidR="00000000" w:rsidRDefault="004D7061">
      <w:pPr>
        <w:ind w:firstLine="426"/>
        <w:jc w:val="both"/>
      </w:pPr>
      <w:r>
        <w:t>4.5.1.6.11 Глубина заложения трубопроводов от поверхности земли до верха трубы в местах возможного проезда автотранспорта может быть не менее 0,7 м, в других местах - 0,5 м.</w:t>
      </w:r>
    </w:p>
    <w:p w:rsidR="00000000" w:rsidRDefault="004D7061">
      <w:pPr>
        <w:ind w:firstLine="426"/>
        <w:jc w:val="both"/>
      </w:pPr>
      <w:r>
        <w:rPr>
          <w:b/>
          <w:bCs/>
        </w:rPr>
        <w:t>4.5.2 Отопл</w:t>
      </w:r>
      <w:r>
        <w:rPr>
          <w:b/>
          <w:bCs/>
        </w:rPr>
        <w:t>ение</w:t>
      </w:r>
    </w:p>
    <w:p w:rsidR="00000000" w:rsidRDefault="004D7061">
      <w:pPr>
        <w:ind w:firstLine="426"/>
        <w:jc w:val="both"/>
      </w:pPr>
      <w:r>
        <w:rPr>
          <w:b/>
          <w:bCs/>
        </w:rPr>
        <w:t>4.5.2.1 Системы водяного отопления</w:t>
      </w:r>
    </w:p>
    <w:p w:rsidR="00000000" w:rsidRDefault="004D7061">
      <w:pPr>
        <w:ind w:firstLine="426"/>
        <w:jc w:val="both"/>
      </w:pPr>
      <w:r>
        <w:t xml:space="preserve">4.5.2.1.1 Проектирование и монтаж тепловых сетей следует проводить в соответствии с </w:t>
      </w:r>
      <w:hyperlink r:id="rId80" w:history="1">
        <w:r>
          <w:rPr>
            <w:rStyle w:val="a3"/>
          </w:rPr>
          <w:t>СП РК 4.02-104</w:t>
        </w:r>
      </w:hyperlink>
      <w:r>
        <w:t>.</w:t>
      </w:r>
    </w:p>
    <w:p w:rsidR="00000000" w:rsidRDefault="004D7061">
      <w:pPr>
        <w:ind w:firstLine="426"/>
        <w:jc w:val="both"/>
      </w:pPr>
      <w:r>
        <w:t>В холодный период года температуру отапливаемых пом</w:t>
      </w:r>
      <w:r>
        <w:t>ещений, когда они временно не используются, допускается принимать не ниже 12°С, обеспечивая восстановление нормируемой температуры к началу использования помещения.</w:t>
      </w:r>
    </w:p>
    <w:p w:rsidR="00000000" w:rsidRDefault="004D7061">
      <w:pPr>
        <w:ind w:firstLine="426"/>
        <w:jc w:val="both"/>
      </w:pPr>
      <w:r>
        <w:t>4.5.2.1.2 Для водяного отопления одноквартирного дома может быть использована система с ест</w:t>
      </w:r>
      <w:r>
        <w:t>ественным или искусственным побуждением циркуляции теплоносителя (воды).</w:t>
      </w:r>
    </w:p>
    <w:p w:rsidR="00000000" w:rsidRDefault="004D7061">
      <w:pPr>
        <w:ind w:firstLine="426"/>
        <w:jc w:val="both"/>
      </w:pPr>
      <w:r>
        <w:t>4.5.2.1.3 При выборе системы водяного отопления рекомендуется учитывать, что теплогенераторы (котлы) рекомендуется располагать ниже отопительных приборов.</w:t>
      </w:r>
    </w:p>
    <w:p w:rsidR="00000000" w:rsidRDefault="004D7061">
      <w:pPr>
        <w:ind w:firstLine="426"/>
        <w:jc w:val="both"/>
      </w:pPr>
      <w:r>
        <w:t>4.5.2.1.4 Система водяного о</w:t>
      </w:r>
      <w:r>
        <w:t>топления может включать теплогенератор (котел), трубопроводы, расширительный бак, отопительные приборы, запорную и регулировочную арматуру и воздухоотводчики.</w:t>
      </w:r>
    </w:p>
    <w:p w:rsidR="00000000" w:rsidRDefault="004D7061">
      <w:pPr>
        <w:ind w:firstLine="426"/>
        <w:jc w:val="both"/>
      </w:pPr>
      <w:r>
        <w:t>В системе с искусственным побуждением предусматриваются насосные установки.</w:t>
      </w:r>
    </w:p>
    <w:p w:rsidR="00000000" w:rsidRDefault="004D7061">
      <w:pPr>
        <w:ind w:firstLine="426"/>
        <w:jc w:val="both"/>
      </w:pPr>
      <w:r>
        <w:t>4.5.2.1.5 При примене</w:t>
      </w:r>
      <w:r>
        <w:t>нии таких систем удаление отопительных приборов от теплогенератора не допускается превышать 30 м.</w:t>
      </w:r>
    </w:p>
    <w:p w:rsidR="00000000" w:rsidRDefault="004D7061">
      <w:pPr>
        <w:ind w:firstLine="426"/>
        <w:jc w:val="both"/>
      </w:pPr>
      <w:r>
        <w:t>4.5.2.1.6 Трубопроводы систем отопления рекомендуется прокладывать скрыто (в штробах, плинтусах, шахтах и каналах). Открытую прокладку допустимо предусматрива</w:t>
      </w:r>
      <w:r>
        <w:t>ть только для металлических трубопроводов, так как трубы из полимерных материалов не должны прокладываться открыто в местах, где возможно их механическое повреждение и прямое облучение ультрафиолетовыми лучами.</w:t>
      </w:r>
    </w:p>
    <w:p w:rsidR="00000000" w:rsidRDefault="004D7061">
      <w:pPr>
        <w:ind w:firstLine="426"/>
        <w:jc w:val="both"/>
      </w:pPr>
      <w:r>
        <w:t>4.5.2.1.7 При скрытой прокладке трубопроводов</w:t>
      </w:r>
      <w:r>
        <w:t xml:space="preserve"> рекомендуется предусматривать люки в местах расположения разборных соединений и арматуры.</w:t>
      </w:r>
    </w:p>
    <w:p w:rsidR="00000000" w:rsidRDefault="004D7061">
      <w:pPr>
        <w:ind w:firstLine="426"/>
        <w:jc w:val="both"/>
      </w:pPr>
      <w:r>
        <w:t>4.5.2.1.8 В трубопроводах систем отопления рекомендуется предусматривать устройства для их опорожнения.</w:t>
      </w:r>
    </w:p>
    <w:p w:rsidR="00000000" w:rsidRDefault="004D7061">
      <w:pPr>
        <w:ind w:firstLine="426"/>
        <w:jc w:val="both"/>
      </w:pPr>
      <w:r>
        <w:t>4.5.2.1.9 Трубопроводы в местах пересечения перекрытий, внутр</w:t>
      </w:r>
      <w:r>
        <w:t>енних стен и перегородок рекомендуется прокладывать в гильзах.</w:t>
      </w:r>
    </w:p>
    <w:p w:rsidR="00000000" w:rsidRDefault="004D7061">
      <w:pPr>
        <w:ind w:firstLine="426"/>
        <w:jc w:val="both"/>
      </w:pPr>
      <w:r>
        <w:t>Края гильз могут быть на одном уровне с поверхностями стен, перегородок и потолков, но на 0,03 м выше поверхности чистого пола.</w:t>
      </w:r>
    </w:p>
    <w:p w:rsidR="00000000" w:rsidRDefault="004D7061">
      <w:pPr>
        <w:ind w:firstLine="426"/>
        <w:jc w:val="both"/>
      </w:pPr>
      <w:r>
        <w:t>4.5.2.1.10 Зазоры и отверстия в местах пропуска трубопроводов чер</w:t>
      </w:r>
      <w:r>
        <w:t>ез конструкции дома допускается заделывать герметиком.</w:t>
      </w:r>
    </w:p>
    <w:p w:rsidR="00000000" w:rsidRDefault="004D7061">
      <w:pPr>
        <w:ind w:firstLine="426"/>
        <w:jc w:val="both"/>
      </w:pPr>
      <w:r>
        <w:t>4.5.2.1.11 В местах пересечения трубы при укладке с деформационным швом (границы контуров) целесообразно надевать гофрированную трубу для дополнительной защиты.</w:t>
      </w:r>
    </w:p>
    <w:p w:rsidR="00000000" w:rsidRDefault="004D7061">
      <w:pPr>
        <w:ind w:firstLine="426"/>
        <w:jc w:val="both"/>
      </w:pPr>
      <w:r>
        <w:t>4.5.2.1.12 Удаление воздуха из систем от</w:t>
      </w:r>
      <w:r>
        <w:t>опления рекомендуется предусматривать в верхних точках трубопроводов, в том числе у отопительных приборов, через проточные воздухосборники или воздухоотводчики.</w:t>
      </w:r>
    </w:p>
    <w:p w:rsidR="00000000" w:rsidRDefault="004D7061">
      <w:pPr>
        <w:ind w:firstLine="426"/>
        <w:jc w:val="both"/>
      </w:pPr>
      <w:r>
        <w:t xml:space="preserve">4.5.2.1.13 В системах напольного отопления и при скрытой прокладке трубопроводов в конструкции </w:t>
      </w:r>
      <w:r>
        <w:t>пола допускается опорожнение отдельных участков систем продувкой их сжатым воздухом.</w:t>
      </w:r>
    </w:p>
    <w:p w:rsidR="00000000" w:rsidRDefault="004D7061">
      <w:pPr>
        <w:ind w:firstLine="426"/>
        <w:jc w:val="both"/>
      </w:pPr>
      <w:r>
        <w:t>4.5.2.1.14 На трубопроводах, прокладываемых в неотапливаемых и в отапливаемых помещениях, а также на трубопроводах, прокладываемых скрыто в наружных ограждающих конструкци</w:t>
      </w:r>
      <w:r>
        <w:t>ях дома, для уменьшения потерь теплоты в верхней зоне (выше 1,2 м) целесообразно предусматривать тепловую изоляцию.</w:t>
      </w:r>
    </w:p>
    <w:p w:rsidR="00000000" w:rsidRDefault="004D7061">
      <w:pPr>
        <w:ind w:firstLine="426"/>
        <w:jc w:val="both"/>
      </w:pPr>
      <w:r>
        <w:t>4.5.2.1.15 Теплоизоляционные покрытия на трубах рекомендуется выполнять стойкими к воздействию рабочих температур системы, а также влаги и п</w:t>
      </w:r>
      <w:r>
        <w:t>лесени.</w:t>
      </w:r>
    </w:p>
    <w:p w:rsidR="00000000" w:rsidRDefault="004D7061">
      <w:pPr>
        <w:ind w:firstLine="426"/>
        <w:jc w:val="both"/>
      </w:pPr>
      <w:r>
        <w:t>4.5.2.1.16 Для теплоизоляции трубопроводов могут применяться материалы без ограничения показателей пожарной безопасности, кроме мест пересечения противопожарных преград.</w:t>
      </w:r>
    </w:p>
    <w:p w:rsidR="00000000" w:rsidRDefault="004D7061">
      <w:pPr>
        <w:ind w:firstLine="426"/>
        <w:jc w:val="both"/>
      </w:pPr>
      <w:r>
        <w:t>Для теплоизоляции трубопроводов рекомендуется применять материалы, предусмотре</w:t>
      </w:r>
      <w:r>
        <w:t>нные в нормативных документах Республики Казахстан.</w:t>
      </w:r>
    </w:p>
    <w:p w:rsidR="00000000" w:rsidRDefault="004D7061">
      <w:pPr>
        <w:ind w:firstLine="426"/>
        <w:jc w:val="both"/>
      </w:pPr>
      <w:r>
        <w:t>4.5.2.1.17 Отопительные приборы рекомендуется размещать, как правило, под световыми проемами в местах, доступных для осмотра, ремонта и очистки. Отопительные приборы не следует размещать в тамбурах, имеющ</w:t>
      </w:r>
      <w:r>
        <w:t>их наружные двери.</w:t>
      </w:r>
    </w:p>
    <w:p w:rsidR="00000000" w:rsidRDefault="004D7061">
      <w:pPr>
        <w:ind w:firstLine="426"/>
        <w:jc w:val="both"/>
      </w:pPr>
      <w:r>
        <w:t>4.5.2.1.18 В качестве отопит</w:t>
      </w:r>
      <w:r>
        <w:t>ельных приборов могут применяться радиаторы или конвекторы, изготовленные из стали, меди, чугуна, алюминия, а также комбинированные (изготовленные из разных металлов).</w:t>
      </w:r>
    </w:p>
    <w:p w:rsidR="00000000" w:rsidRDefault="004D7061">
      <w:pPr>
        <w:ind w:firstLine="426"/>
        <w:jc w:val="both"/>
      </w:pPr>
      <w:r>
        <w:t>4.5.2.1.19 Для водяного напольного отопления рекомендуется применять пластмассовые, в то</w:t>
      </w:r>
      <w:r>
        <w:t>м числе металлопластиковые трубы, укладываемые в конструкцию пола, а также медные и стальные трубы. При применении труб из полимерных материалов рекомендуется руководствоваться положениями действующих нормативных документов Республики Казахстан.</w:t>
      </w:r>
    </w:p>
    <w:p w:rsidR="00000000" w:rsidRDefault="004D7061">
      <w:pPr>
        <w:ind w:firstLine="426"/>
        <w:jc w:val="both"/>
      </w:pPr>
      <w:r>
        <w:t>4.5.2.1.20</w:t>
      </w:r>
      <w:r>
        <w:t xml:space="preserve"> Трубопроводы рекомендуется собирать из труб и фасонных деталей, изготовленных из материалов, выдерживающих воздействия рабочих температур и давлений в системе теплоснабжения в течение срока эксплуатации, принимаемого не менее 25 лет.</w:t>
      </w:r>
    </w:p>
    <w:p w:rsidR="00000000" w:rsidRDefault="004D7061">
      <w:pPr>
        <w:ind w:firstLine="426"/>
        <w:jc w:val="both"/>
      </w:pPr>
      <w:r>
        <w:t>4.5.2.1.21 При исполь</w:t>
      </w:r>
      <w:r>
        <w:t>зовании металлопластиковых труб их длина от выхода в коллектор до возвратного входа может быть от 100 до 120 м.</w:t>
      </w:r>
    </w:p>
    <w:p w:rsidR="00000000" w:rsidRDefault="004D7061">
      <w:pPr>
        <w:ind w:firstLine="426"/>
        <w:jc w:val="both"/>
      </w:pPr>
      <w:r>
        <w:t xml:space="preserve">4.5.2.1.22 Расчетная средняя температура поверхности пола и расчетная предельная температуры поверхности пола по осям труб могут быть приняты в </w:t>
      </w:r>
      <w:r>
        <w:t>соответствии с требованиями действующих нормативных документов. Соответствие фактической температуры поверхности пола указанным требованиям при заданной температуре теплоносителя в трубах может достигаться с помощью укладки в конструкцию пола слоев теплово</w:t>
      </w:r>
      <w:r>
        <w:t>й изоляции, требуемая толщина которых определяется расчетом.</w:t>
      </w:r>
    </w:p>
    <w:p w:rsidR="00000000" w:rsidRDefault="004D7061">
      <w:pPr>
        <w:ind w:firstLine="426"/>
        <w:jc w:val="both"/>
      </w:pPr>
      <w:r>
        <w:t>4.5.2.1.23 Запорную арматуру рекомендуется предусматривать:</w:t>
      </w:r>
    </w:p>
    <w:p w:rsidR="00000000" w:rsidRDefault="004D7061">
      <w:pPr>
        <w:ind w:firstLine="426"/>
        <w:jc w:val="both"/>
      </w:pPr>
      <w:r>
        <w:t>- для отключения и спуска воды и воздуха от отдельных колец и ветвей системы отопления;</w:t>
      </w:r>
    </w:p>
    <w:p w:rsidR="00000000" w:rsidRDefault="004D7061">
      <w:pPr>
        <w:ind w:firstLine="426"/>
        <w:jc w:val="both"/>
      </w:pPr>
      <w:r>
        <w:t>- для отключения части или всех отопительных пр</w:t>
      </w:r>
      <w:r>
        <w:t>иборов в помещениях, в которых отопление используется периодически или частично.</w:t>
      </w:r>
    </w:p>
    <w:p w:rsidR="00000000" w:rsidRDefault="004D7061">
      <w:pPr>
        <w:ind w:firstLine="426"/>
        <w:jc w:val="both"/>
      </w:pPr>
      <w:r>
        <w:t>В качестве запорной арматуры рекомендуется использовать шаровые краны.</w:t>
      </w:r>
    </w:p>
    <w:p w:rsidR="00000000" w:rsidRDefault="004D7061">
      <w:pPr>
        <w:ind w:firstLine="426"/>
        <w:jc w:val="both"/>
      </w:pPr>
      <w:r>
        <w:t>4.5.2.1.24 Регулирующую арматуру для отопительных приборов однотрубных систем отопления рекомендуется пр</w:t>
      </w:r>
      <w:r>
        <w:t>инимать с минимальным гидравлическим сопротивлением, для приборов двухтрубных систем - с повышенным сопротивлением.</w:t>
      </w:r>
    </w:p>
    <w:p w:rsidR="00000000" w:rsidRDefault="004D7061">
      <w:pPr>
        <w:ind w:firstLine="426"/>
        <w:jc w:val="both"/>
      </w:pPr>
      <w:r>
        <w:t>4.5.2.1.25 Рекомендуется применять двухтрубные системы отопления. В поэтажных трубных разводках рекомендуется применять:</w:t>
      </w:r>
    </w:p>
    <w:p w:rsidR="00000000" w:rsidRDefault="004D7061">
      <w:pPr>
        <w:ind w:firstLine="426"/>
        <w:jc w:val="both"/>
      </w:pPr>
      <w:r>
        <w:t>- «лучевую» схему с</w:t>
      </w:r>
      <w:r>
        <w:t xml:space="preserve"> центрально расположенными подающим и обратным коллекторами;</w:t>
      </w:r>
    </w:p>
    <w:p w:rsidR="00000000" w:rsidRDefault="004D7061">
      <w:pPr>
        <w:ind w:firstLine="426"/>
        <w:jc w:val="both"/>
      </w:pPr>
      <w:r>
        <w:t>- попутную двухтрубную схему с разводкой по периметру дома.</w:t>
      </w:r>
    </w:p>
    <w:p w:rsidR="00000000" w:rsidRDefault="004D7061">
      <w:pPr>
        <w:ind w:firstLine="426"/>
        <w:jc w:val="both"/>
      </w:pPr>
      <w:r>
        <w:t>4.5.2.1.26 Для регулирования и поддержания заданной температуры в помещениях рекомендуется использовать терморегуляторы, делящиеся на т</w:t>
      </w:r>
      <w:r>
        <w:t>ри типа:</w:t>
      </w:r>
    </w:p>
    <w:p w:rsidR="00000000" w:rsidRDefault="004D7061">
      <w:pPr>
        <w:ind w:firstLine="426"/>
        <w:jc w:val="both"/>
      </w:pPr>
      <w:r>
        <w:t>- шаровой кран поддерживает 2 режима - открытое и закрытое положение;</w:t>
      </w:r>
    </w:p>
    <w:p w:rsidR="00000000" w:rsidRDefault="004D7061">
      <w:pPr>
        <w:ind w:firstLine="426"/>
        <w:jc w:val="both"/>
      </w:pPr>
      <w:r>
        <w:t>- ручной конусный вентиль;</w:t>
      </w:r>
    </w:p>
    <w:p w:rsidR="00000000" w:rsidRDefault="004D7061">
      <w:pPr>
        <w:ind w:firstLine="426"/>
        <w:jc w:val="both"/>
      </w:pPr>
      <w:r>
        <w:t>- термостат работает в автоматическом режиме (для однотрубных или двухтрубных отопительных конструкций).</w:t>
      </w:r>
    </w:p>
    <w:p w:rsidR="00000000" w:rsidRDefault="004D7061">
      <w:pPr>
        <w:ind w:firstLine="426"/>
        <w:jc w:val="both"/>
      </w:pPr>
      <w:r>
        <w:t>Для однотрубных систем рекомендуется выбирать</w:t>
      </w:r>
      <w:r>
        <w:t xml:space="preserve"> только устройство с байпасом (специальной трубной перемычкой, способствующей независимому движению теплоносителя в трубопроводе).</w:t>
      </w:r>
    </w:p>
    <w:p w:rsidR="00000000" w:rsidRDefault="004D7061">
      <w:pPr>
        <w:ind w:firstLine="426"/>
        <w:jc w:val="both"/>
      </w:pPr>
      <w:r>
        <w:t>4.5.2.1.27 Температура теплоносителя в подающем трубопроводе, в том числе в системах с трубами из полимерных материалов, не м</w:t>
      </w:r>
      <w:r>
        <w:t>ожет превышать 90°С.</w:t>
      </w:r>
    </w:p>
    <w:p w:rsidR="00000000" w:rsidRDefault="004D7061">
      <w:pPr>
        <w:ind w:firstLine="426"/>
        <w:jc w:val="both"/>
      </w:pPr>
      <w:r>
        <w:t>Для приборов с температурой нагревательной поверхности более 75°С необходимо предусматривать защитные ограждения.</w:t>
      </w:r>
    </w:p>
    <w:p w:rsidR="00000000" w:rsidRDefault="004D7061">
      <w:pPr>
        <w:ind w:firstLine="426"/>
        <w:jc w:val="both"/>
      </w:pPr>
      <w:r>
        <w:t>4.5.2.1.28 Разность гидравлических сопротивлений в ветвях трубопровода водяного отопления не рекомендуется отличаться бол</w:t>
      </w:r>
      <w:r>
        <w:t>ее чем на 25% от среднего значения.</w:t>
      </w:r>
    </w:p>
    <w:p w:rsidR="00000000" w:rsidRDefault="004D7061">
      <w:pPr>
        <w:ind w:firstLine="426"/>
        <w:jc w:val="both"/>
      </w:pPr>
      <w:r>
        <w:t>4.5.2.1.29 Рекомендуется предусматривать применение отопительного температурного графика в пределах 60°С - 80°С при расчетной наружной температуре воздуха.</w:t>
      </w:r>
    </w:p>
    <w:p w:rsidR="00000000" w:rsidRDefault="004D7061">
      <w:pPr>
        <w:ind w:firstLine="426"/>
        <w:jc w:val="both"/>
      </w:pPr>
      <w:r>
        <w:t>4.5.2.1.30 Температура открытой поверхности радиатора водяного о</w:t>
      </w:r>
      <w:r>
        <w:t>топления, если не приняты меры по предотвращению случайного касания ее человеком, не рекомендуется превышать 70°С.</w:t>
      </w:r>
    </w:p>
    <w:p w:rsidR="00000000" w:rsidRDefault="004D7061">
      <w:pPr>
        <w:ind w:firstLine="426"/>
        <w:jc w:val="both"/>
      </w:pPr>
      <w:r>
        <w:t>4.5.2.1.31 Мощность водяного теплого пола на одном квадратном метре может быть не менее 40 Вт.</w:t>
      </w:r>
    </w:p>
    <w:p w:rsidR="00000000" w:rsidRDefault="004D7061">
      <w:pPr>
        <w:ind w:firstLine="426"/>
        <w:jc w:val="both"/>
      </w:pPr>
      <w:r>
        <w:t>4.5.2.1.32 Трубопроводы могут прокладываться с</w:t>
      </w:r>
      <w:r>
        <w:t xml:space="preserve"> уклоном не менее 0,002°. Отдельные участки трубопроводов при скорости движения воды в них не менее 0,25 м/с при необходимости допускается прокладывать без уклона.</w:t>
      </w:r>
    </w:p>
    <w:p w:rsidR="00000000" w:rsidRDefault="004D7061">
      <w:pPr>
        <w:ind w:firstLine="426"/>
        <w:jc w:val="both"/>
      </w:pPr>
      <w:r>
        <w:t>4.5.2.1.33 Применение непроточных воздухосборников допустимо при скорости движения воды в тр</w:t>
      </w:r>
      <w:r>
        <w:t>убопроводе менее 0,1 м/с.</w:t>
      </w:r>
    </w:p>
    <w:p w:rsidR="00000000" w:rsidRDefault="004D7061">
      <w:pPr>
        <w:ind w:firstLine="426"/>
        <w:jc w:val="both"/>
      </w:pPr>
      <w:r>
        <w:t>4.5.2.1.34 Для компенсации температурных расширений теплоносителя в независимых системах отопления рекомендуется предусматривать расширительные баки.</w:t>
      </w:r>
    </w:p>
    <w:p w:rsidR="00000000" w:rsidRDefault="004D7061">
      <w:pPr>
        <w:ind w:firstLine="426"/>
        <w:jc w:val="both"/>
      </w:pPr>
      <w:r>
        <w:t>4.5.2.1.35 Требуемая вместимость бака может устанавливаться в зависимости от объ</w:t>
      </w:r>
      <w:r>
        <w:t>ема теплоносителя в системе отопления.</w:t>
      </w:r>
    </w:p>
    <w:p w:rsidR="00000000" w:rsidRDefault="004D7061">
      <w:pPr>
        <w:ind w:firstLine="426"/>
        <w:jc w:val="both"/>
      </w:pPr>
      <w:r>
        <w:t>4.5.2.1.36 В системе водяного отопления с искусственным побуждением циркуляции теплоносителя могут использоваться открытые или закрытые расширительные баки, располагаемые в помещении теплогенератора. Рекомендуется применять расширительные баки диафрагменно</w:t>
      </w:r>
      <w:r>
        <w:t>го типа с тепловой изоляцией.</w:t>
      </w:r>
    </w:p>
    <w:p w:rsidR="00000000" w:rsidRDefault="004D7061">
      <w:pPr>
        <w:ind w:firstLine="426"/>
        <w:jc w:val="both"/>
      </w:pPr>
      <w:r>
        <w:t>4.5.2.1.37 В системе с естественным побуждением рекомендуется предусматривать открытый расширительный бак, устанавливаемый над главным стояком системы отопления.</w:t>
      </w:r>
    </w:p>
    <w:p w:rsidR="00000000" w:rsidRDefault="004D7061">
      <w:pPr>
        <w:ind w:firstLine="426"/>
        <w:jc w:val="both"/>
      </w:pPr>
      <w:r>
        <w:t>4.5.2.1.38 Полезный объем открытого бака рекомендуется принимать</w:t>
      </w:r>
      <w:r>
        <w:t xml:space="preserve"> до 5% емкости системы отопления.</w:t>
      </w:r>
    </w:p>
    <w:p w:rsidR="00000000" w:rsidRDefault="004D7061">
      <w:pPr>
        <w:ind w:firstLine="426"/>
        <w:jc w:val="both"/>
      </w:pPr>
      <w:r>
        <w:t>4.5.2.1.39 В автономной системе теплоснабжения с отдельным водоподогревателем для горячего водоснабжения рекомендуется устанавливать:</w:t>
      </w:r>
    </w:p>
    <w:p w:rsidR="00000000" w:rsidRDefault="004D7061">
      <w:pPr>
        <w:ind w:firstLine="426"/>
        <w:jc w:val="both"/>
      </w:pPr>
      <w:r>
        <w:t>- насос первого контура для подачи воды от теплогенератора в систему отопления и к подог</w:t>
      </w:r>
      <w:r>
        <w:t>ревателю горячего водоснабжения;</w:t>
      </w:r>
    </w:p>
    <w:p w:rsidR="00000000" w:rsidRDefault="004D7061">
      <w:pPr>
        <w:ind w:firstLine="426"/>
        <w:jc w:val="both"/>
      </w:pPr>
      <w:r>
        <w:t>- циркуляционный насос горячего водоснабжения.</w:t>
      </w:r>
    </w:p>
    <w:p w:rsidR="00000000" w:rsidRDefault="004D7061">
      <w:pPr>
        <w:ind w:firstLine="426"/>
        <w:jc w:val="both"/>
      </w:pPr>
      <w:r>
        <w:t>4.5.2.1.40 В системе отопления и горячего водоснабжения рекомендуется предусматривать резервный циркуляционный насос, который должен использоваться при выходе из строя основног</w:t>
      </w:r>
      <w:r>
        <w:t>о насоса.</w:t>
      </w:r>
    </w:p>
    <w:p w:rsidR="00000000" w:rsidRDefault="004D7061">
      <w:pPr>
        <w:ind w:firstLine="426"/>
        <w:jc w:val="both"/>
      </w:pPr>
      <w:r>
        <w:t>4.5.2.1.41 На случай отключения электричества во время отопительного периода рекомендуется предусматривать байпасную линию у теплогенератора, обеспечивающую минимальную циркуляцию теплоносителя для уменьшения вероятности замораживания системы.</w:t>
      </w:r>
    </w:p>
    <w:p w:rsidR="00000000" w:rsidRDefault="004D7061">
      <w:pPr>
        <w:ind w:firstLine="426"/>
        <w:jc w:val="both"/>
      </w:pPr>
      <w:r>
        <w:t>4.</w:t>
      </w:r>
      <w:r>
        <w:t>5.2.1.42 Для систем отопления и горячего водоснабжения одноквартирных домов рекомендуется использовать насосные установки производительностью от 0,5 до 3,0 м</w:t>
      </w:r>
      <w:r>
        <w:rPr>
          <w:vertAlign w:val="superscript"/>
        </w:rPr>
        <w:t>3</w:t>
      </w:r>
      <w:r>
        <w:t>/ч с напором от 5 до 30 кПа.</w:t>
      </w:r>
    </w:p>
    <w:p w:rsidR="00000000" w:rsidRDefault="004D7061">
      <w:pPr>
        <w:ind w:firstLine="426"/>
        <w:jc w:val="both"/>
      </w:pPr>
      <w:r>
        <w:t>4.5.2.1.43 Нагрузка при расчете водяного теплого пола зависит от таки</w:t>
      </w:r>
      <w:r>
        <w:t>х факторов, как:</w:t>
      </w:r>
    </w:p>
    <w:p w:rsidR="00000000" w:rsidRDefault="004D7061">
      <w:pPr>
        <w:ind w:firstLine="426"/>
        <w:jc w:val="both"/>
      </w:pPr>
      <w:r>
        <w:t>- шаг монтажа и диаметр трубок;</w:t>
      </w:r>
    </w:p>
    <w:p w:rsidR="00000000" w:rsidRDefault="004D7061">
      <w:pPr>
        <w:ind w:firstLine="426"/>
        <w:jc w:val="both"/>
      </w:pPr>
      <w:r>
        <w:t>- температура входящей и исходящей воды из контура;</w:t>
      </w:r>
    </w:p>
    <w:p w:rsidR="00000000" w:rsidRDefault="004D7061">
      <w:pPr>
        <w:ind w:firstLine="426"/>
        <w:jc w:val="both"/>
      </w:pPr>
      <w:r>
        <w:t>- напольное покрытие;</w:t>
      </w:r>
    </w:p>
    <w:p w:rsidR="00000000" w:rsidRDefault="004D7061">
      <w:pPr>
        <w:ind w:firstLine="426"/>
        <w:jc w:val="both"/>
      </w:pPr>
      <w:r>
        <w:t>- вид установленной теплоизоляции;</w:t>
      </w:r>
    </w:p>
    <w:p w:rsidR="00000000" w:rsidRDefault="004D7061">
      <w:pPr>
        <w:ind w:firstLine="426"/>
        <w:jc w:val="both"/>
      </w:pPr>
      <w:r>
        <w:t>- высота стяжки;</w:t>
      </w:r>
    </w:p>
    <w:p w:rsidR="00000000" w:rsidRDefault="004D7061">
      <w:pPr>
        <w:ind w:firstLine="426"/>
        <w:jc w:val="both"/>
      </w:pPr>
      <w:r>
        <w:t>- используемый материал стяжки;</w:t>
      </w:r>
    </w:p>
    <w:p w:rsidR="00000000" w:rsidRDefault="004D7061">
      <w:pPr>
        <w:ind w:firstLine="426"/>
        <w:jc w:val="both"/>
      </w:pPr>
      <w:r>
        <w:t>- комнатная температура.</w:t>
      </w:r>
    </w:p>
    <w:p w:rsidR="00000000" w:rsidRDefault="004D7061">
      <w:pPr>
        <w:ind w:firstLine="426"/>
        <w:jc w:val="both"/>
      </w:pPr>
      <w:r>
        <w:t xml:space="preserve">4.5.2.1.44 Расчет трубы </w:t>
      </w:r>
      <w:r>
        <w:t>теплого пола можно произвести при помощи следующей формулы:</w:t>
      </w:r>
    </w:p>
    <w:p w:rsidR="00000000" w:rsidRDefault="004D7061">
      <w:pPr>
        <w:ind w:firstLine="426"/>
        <w:jc w:val="both"/>
      </w:pPr>
      <w:r>
        <w:t> </w:t>
      </w:r>
    </w:p>
    <w:p w:rsidR="00000000" w:rsidRDefault="004D7061">
      <w:pPr>
        <w:ind w:firstLine="426"/>
        <w:jc w:val="center"/>
      </w:pPr>
      <w:r>
        <w:t>L = Ar/a+2Lzu-2Ld                    (1)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где Ar - площадь комнаты, м</w:t>
      </w:r>
      <w:r>
        <w:rPr>
          <w:vertAlign w:val="superscript"/>
        </w:rPr>
        <w:t>2</w:t>
      </w:r>
      <w:r>
        <w:t>;</w:t>
      </w:r>
    </w:p>
    <w:p w:rsidR="00000000" w:rsidRDefault="004D7061">
      <w:pPr>
        <w:ind w:firstLine="426"/>
        <w:jc w:val="both"/>
      </w:pPr>
      <w:r>
        <w:t>Ld - это длина проходных отопительных труб, м;</w:t>
      </w:r>
    </w:p>
    <w:p w:rsidR="00000000" w:rsidRDefault="004D7061">
      <w:pPr>
        <w:ind w:firstLine="426"/>
        <w:jc w:val="both"/>
      </w:pPr>
      <w:r>
        <w:t>а - это шаг укладки отопительных труб, м;</w:t>
      </w:r>
    </w:p>
    <w:p w:rsidR="00000000" w:rsidRDefault="004D7061">
      <w:pPr>
        <w:ind w:firstLine="426"/>
        <w:jc w:val="both"/>
      </w:pPr>
      <w:r>
        <w:t xml:space="preserve">L - это длина трубы для теплого </w:t>
      </w:r>
      <w:r>
        <w:t>пола, м;</w:t>
      </w:r>
    </w:p>
    <w:p w:rsidR="00000000" w:rsidRDefault="004D7061">
      <w:pPr>
        <w:ind w:firstLine="426"/>
        <w:jc w:val="both"/>
      </w:pPr>
      <w:r>
        <w:t>Lzu - это длина подающих либо обратных труб отопления, м.</w:t>
      </w:r>
    </w:p>
    <w:p w:rsidR="00000000" w:rsidRDefault="004D7061">
      <w:pPr>
        <w:ind w:firstLine="426"/>
        <w:jc w:val="both"/>
      </w:pPr>
      <w:r>
        <w:t>4.5.2.1.45 При расчете теплого водяного пола рекомендуется учитывать следующие положения:</w:t>
      </w:r>
    </w:p>
    <w:p w:rsidR="00000000" w:rsidRDefault="004D7061">
      <w:pPr>
        <w:ind w:firstLine="426"/>
        <w:jc w:val="both"/>
      </w:pPr>
      <w:r>
        <w:t>- протяженность контуров не должна превышать 60 - 80 м;</w:t>
      </w:r>
    </w:p>
    <w:p w:rsidR="00000000" w:rsidRDefault="004D7061">
      <w:pPr>
        <w:ind w:firstLine="426"/>
        <w:jc w:val="both"/>
      </w:pPr>
      <w:r>
        <w:t>- лучше всего расположить коллектор в центре комнаты;</w:t>
      </w:r>
    </w:p>
    <w:p w:rsidR="00000000" w:rsidRDefault="004D7061">
      <w:pPr>
        <w:ind w:firstLine="426"/>
        <w:jc w:val="both"/>
      </w:pPr>
      <w:r>
        <w:t>- не рекомендуется подсоединять к одному коллектору контуры различной длины, особенно если они длиннее в несколько раз;</w:t>
      </w:r>
    </w:p>
    <w:p w:rsidR="00000000" w:rsidRDefault="004D7061">
      <w:pPr>
        <w:ind w:firstLine="426"/>
        <w:jc w:val="both"/>
      </w:pPr>
      <w:r>
        <w:t>- в центре шаг укладки дол</w:t>
      </w:r>
      <w:r>
        <w:t>жен быть до 0,3 м, по краям данный показатель должен приниматься до 0,15 м;</w:t>
      </w:r>
    </w:p>
    <w:p w:rsidR="00000000" w:rsidRDefault="004D7061">
      <w:pPr>
        <w:ind w:firstLine="426"/>
        <w:jc w:val="both"/>
      </w:pPr>
      <w:r>
        <w:t>- в зонах по краям число рядов равняется шести;</w:t>
      </w:r>
    </w:p>
    <w:p w:rsidR="00000000" w:rsidRDefault="004D7061">
      <w:pPr>
        <w:ind w:firstLine="426"/>
        <w:jc w:val="both"/>
      </w:pPr>
      <w:r>
        <w:t>- во влажных помещениях всю площадь рекомендуется укладывать с шагом в 0,15 м;</w:t>
      </w:r>
    </w:p>
    <w:p w:rsidR="00000000" w:rsidRDefault="004D7061">
      <w:pPr>
        <w:ind w:firstLine="426"/>
        <w:jc w:val="both"/>
      </w:pPr>
      <w:r>
        <w:t>- при установке в комнате более одного коллектора нуж</w:t>
      </w:r>
      <w:r>
        <w:t>но использовать балансировочные дополнительные клапаны;</w:t>
      </w:r>
    </w:p>
    <w:p w:rsidR="00000000" w:rsidRDefault="004D7061">
      <w:pPr>
        <w:ind w:firstLine="426"/>
        <w:jc w:val="both"/>
      </w:pPr>
      <w:r>
        <w:t>- минимальное давление, допустимое в коллекторе, равняется 20 кПа;</w:t>
      </w:r>
    </w:p>
    <w:p w:rsidR="00000000" w:rsidRDefault="004D7061">
      <w:pPr>
        <w:ind w:firstLine="426"/>
        <w:jc w:val="both"/>
      </w:pPr>
      <w:r>
        <w:t xml:space="preserve">- в случае применения на первом этаже теплоизолятора в виде полистирола его толщина должна равняться до 0,10 м, в обратном отношении </w:t>
      </w:r>
      <w:r>
        <w:t>- до 0,03 м;</w:t>
      </w:r>
    </w:p>
    <w:p w:rsidR="00000000" w:rsidRDefault="004D7061">
      <w:pPr>
        <w:ind w:firstLine="426"/>
        <w:jc w:val="both"/>
      </w:pPr>
      <w:r>
        <w:t>- норму расхода воды в контурах допускается в пределах 0,03 - 0,07 л/сек;</w:t>
      </w:r>
    </w:p>
    <w:p w:rsidR="00000000" w:rsidRDefault="004D7061">
      <w:pPr>
        <w:ind w:firstLine="426"/>
        <w:jc w:val="both"/>
      </w:pPr>
      <w:r>
        <w:t>- рекомендуется регулировать каждую комнату в отдельности;</w:t>
      </w:r>
    </w:p>
    <w:p w:rsidR="00000000" w:rsidRDefault="004D7061">
      <w:pPr>
        <w:ind w:firstLine="426"/>
        <w:jc w:val="both"/>
      </w:pPr>
      <w:r>
        <w:t>- на больших площадях целесообразно использовать деформационные специальные швы.</w:t>
      </w:r>
    </w:p>
    <w:p w:rsidR="00000000" w:rsidRDefault="004D7061">
      <w:pPr>
        <w:ind w:firstLine="426"/>
        <w:jc w:val="both"/>
      </w:pPr>
      <w:r>
        <w:t>4.5.2.1.46 При стяжке водяных</w:t>
      </w:r>
      <w:r>
        <w:t xml:space="preserve"> труб рекомендуется:</w:t>
      </w:r>
    </w:p>
    <w:p w:rsidR="00000000" w:rsidRDefault="004D7061">
      <w:pPr>
        <w:ind w:firstLine="426"/>
        <w:jc w:val="both"/>
      </w:pPr>
      <w:r>
        <w:t>- рассчитать оптимальную толщину бетонного слоя для механической прочности и работоспособности всей обогревательной системы (теплоотдача, экономичность, реагирование на смену температур);</w:t>
      </w:r>
    </w:p>
    <w:p w:rsidR="00000000" w:rsidRDefault="004D7061">
      <w:pPr>
        <w:ind w:firstLine="426"/>
        <w:jc w:val="both"/>
      </w:pPr>
      <w:r>
        <w:t>- для жилых помещений принимать толщину водяног</w:t>
      </w:r>
      <w:r>
        <w:t>о теплого пола не более 0,1 м;</w:t>
      </w:r>
    </w:p>
    <w:p w:rsidR="00000000" w:rsidRDefault="004D7061">
      <w:pPr>
        <w:ind w:firstLine="426"/>
        <w:jc w:val="both"/>
      </w:pPr>
      <w:r>
        <w:t>- полностью покрывать нагревательные элементы бетонной стяжкой, общая толщина которой может быть 0,065 м;</w:t>
      </w:r>
    </w:p>
    <w:p w:rsidR="00000000" w:rsidRDefault="004D7061">
      <w:pPr>
        <w:ind w:firstLine="426"/>
        <w:jc w:val="both"/>
      </w:pPr>
      <w:r>
        <w:t>- принимать толщину цементного слоя непосредственно над трубами от 0,02 до 0,05 м. При расположении между цементом и тр</w:t>
      </w:r>
      <w:r>
        <w:t>убами изоляционных слоев цементную смесь нужно заливать не менее чем на 0,035 м.</w:t>
      </w:r>
    </w:p>
    <w:p w:rsidR="00000000" w:rsidRDefault="004D7061">
      <w:pPr>
        <w:ind w:firstLine="426"/>
        <w:jc w:val="both"/>
      </w:pPr>
      <w:r>
        <w:t xml:space="preserve">4.5.2.1.47 При применении водяного пола без стяжки рекомендуется использование пенополистирольных плит, которые выполняют роль стяжки и теплоизоляции. При монтаже применяются </w:t>
      </w:r>
      <w:r>
        <w:t>пластины для тёплого пола, которые изготавливаются из алюминия.</w:t>
      </w:r>
    </w:p>
    <w:p w:rsidR="00000000" w:rsidRDefault="004D7061">
      <w:pPr>
        <w:ind w:firstLine="426"/>
        <w:jc w:val="both"/>
      </w:pPr>
      <w:r>
        <w:t>4.5.2.1.48 Стяжку труб рекомендуется производить при циркулирующей воде с рабочим давлением.</w:t>
      </w:r>
    </w:p>
    <w:p w:rsidR="00000000" w:rsidRDefault="004D7061">
      <w:pPr>
        <w:ind w:firstLine="426"/>
        <w:jc w:val="both"/>
      </w:pPr>
      <w:r>
        <w:t>4.5.2.1.49 Технология монтажа водяных теплых полов может подразделяться на три основные системы:</w:t>
      </w:r>
    </w:p>
    <w:p w:rsidR="00000000" w:rsidRDefault="004D7061">
      <w:pPr>
        <w:ind w:firstLine="426"/>
        <w:jc w:val="both"/>
      </w:pPr>
      <w:r>
        <w:t xml:space="preserve">- </w:t>
      </w:r>
      <w:r>
        <w:t>бетонную систему (укладка водяных элементов производится под бетонную стяжку);</w:t>
      </w:r>
    </w:p>
    <w:p w:rsidR="00000000" w:rsidRDefault="004D7061">
      <w:pPr>
        <w:ind w:firstLine="426"/>
        <w:jc w:val="both"/>
      </w:pPr>
      <w:r>
        <w:t>- настильную систему (укладка водяных элементов происходит без использования стяжки, при этом линолеум, ламинат, плитка или паркет укладываются на алюминиевые пластины через спе</w:t>
      </w:r>
      <w:r>
        <w:t>циальную влагопоглощающую картонную или полистирольную прослойку;</w:t>
      </w:r>
    </w:p>
    <w:p w:rsidR="00000000" w:rsidRDefault="004D7061">
      <w:pPr>
        <w:ind w:firstLine="426"/>
        <w:jc w:val="both"/>
      </w:pPr>
      <w:r>
        <w:t>- деревянную систему (укладка водяных элементов происходит непосредственно на черновой пол, либо на деревянные лаги).</w:t>
      </w:r>
    </w:p>
    <w:p w:rsidR="00000000" w:rsidRDefault="004D7061">
      <w:pPr>
        <w:ind w:firstLine="426"/>
        <w:jc w:val="both"/>
      </w:pPr>
      <w:r>
        <w:t>4.5.2.1.50 При монтаже труб водяного пола с бетонной системой укладки на</w:t>
      </w:r>
      <w:r>
        <w:t xml:space="preserve"> имеющийся черновой пол укладывается теплоизоляция (пенополистерол, пенопласт, пеноплекс), далее по периметру всего помещения прокладывается демпферная лента. На теплоизоляцию монтируется арматурная сетка, к которой впоследствии крепятся трубы.</w:t>
      </w:r>
    </w:p>
    <w:p w:rsidR="00000000" w:rsidRDefault="004D7061">
      <w:pPr>
        <w:ind w:firstLine="426"/>
        <w:jc w:val="both"/>
      </w:pPr>
      <w:r>
        <w:t>Укладка тру</w:t>
      </w:r>
      <w:r>
        <w:t>б предусматривается спиральная.</w:t>
      </w:r>
    </w:p>
    <w:p w:rsidR="00000000" w:rsidRDefault="004D7061">
      <w:pPr>
        <w:ind w:firstLine="426"/>
        <w:jc w:val="both"/>
      </w:pPr>
      <w:r>
        <w:t>4.5.2.1.51 Напольные водяные трубы, как правило, крепятся к арматурной сетке при помощи специальных хомутиков на расстоянии до 1 м друг от друга.</w:t>
      </w:r>
    </w:p>
    <w:p w:rsidR="00000000" w:rsidRDefault="004D7061">
      <w:pPr>
        <w:ind w:firstLine="426"/>
        <w:jc w:val="both"/>
      </w:pPr>
      <w:r>
        <w:t>4.5.2.1.52 Деревянная система укладки труб напольного отопления может быть рее</w:t>
      </w:r>
      <w:r>
        <w:t>чной или модульной.</w:t>
      </w:r>
    </w:p>
    <w:p w:rsidR="00000000" w:rsidRDefault="004D7061">
      <w:pPr>
        <w:ind w:firstLine="426"/>
        <w:jc w:val="both"/>
      </w:pPr>
      <w:r>
        <w:t>4.5.2.1.53 Реечный тип укладки рекомендуется предусматривать с укладкой теплопроводных пластин и труб контура между полосами древесно-стружечного пресса (далее - ДСП) равными 0,15 либо 0,3 м. Сам ДСП прикрепляется к основанию при помощи саморезов, расстоян</w:t>
      </w:r>
      <w:r>
        <w:t>ие между такими креплениями может быть не более 0,02 м.</w:t>
      </w:r>
    </w:p>
    <w:p w:rsidR="00000000" w:rsidRDefault="004D7061">
      <w:pPr>
        <w:ind w:firstLine="426"/>
        <w:jc w:val="both"/>
      </w:pPr>
      <w:r>
        <w:t>4.5.2.1.54 Модульный тип может выполняться из готовых ДСП-модулей с оснащенными каналами, определяющими расположение труб.</w:t>
      </w:r>
    </w:p>
    <w:p w:rsidR="00000000" w:rsidRDefault="004D7061">
      <w:pPr>
        <w:ind w:firstLine="426"/>
        <w:jc w:val="both"/>
      </w:pPr>
      <w:r>
        <w:t>4.5.2.1.55 В помещениях ванн и душевых полотенцесушители, не присоединенные к</w:t>
      </w:r>
      <w:r>
        <w:t xml:space="preserve"> системе горячего водоснабжения, рекомендуется присоединять к системе отопления.</w:t>
      </w:r>
    </w:p>
    <w:p w:rsidR="00000000" w:rsidRDefault="004D7061">
      <w:pPr>
        <w:ind w:firstLine="426"/>
        <w:jc w:val="both"/>
      </w:pPr>
      <w:r>
        <w:rPr>
          <w:b/>
          <w:bCs/>
        </w:rPr>
        <w:t>4.5.2.2 Водоподготовка</w:t>
      </w:r>
    </w:p>
    <w:p w:rsidR="00000000" w:rsidRDefault="004D7061">
      <w:pPr>
        <w:ind w:firstLine="426"/>
        <w:jc w:val="both"/>
      </w:pPr>
      <w:r>
        <w:t>4.5.2.2.1 Качество воды, используемой в системе отопления дома, должно соответствовать требованиям, содержащимся в технической документации предприятия-</w:t>
      </w:r>
      <w:r>
        <w:t>изготовителя теплогенератора.</w:t>
      </w:r>
    </w:p>
    <w:p w:rsidR="00000000" w:rsidRDefault="004D7061">
      <w:pPr>
        <w:ind w:firstLine="426"/>
        <w:jc w:val="both"/>
      </w:pPr>
      <w:r>
        <w:t>4.5.2.2.2 Применяемые вещества для предотвращения замерзания системы отопления должно иметь гигиенические заключения, выданные органами санитарно-эпидемиологического надзора.</w:t>
      </w:r>
    </w:p>
    <w:p w:rsidR="00000000" w:rsidRDefault="004D7061">
      <w:pPr>
        <w:ind w:firstLine="426"/>
        <w:jc w:val="both"/>
      </w:pPr>
      <w:r>
        <w:t>4.5.2.2.3 Если требования по качеству воды не указа</w:t>
      </w:r>
      <w:r>
        <w:t>ны в технической документации, то рекомендуется использовать воду со следующими показателями качества:</w:t>
      </w:r>
    </w:p>
    <w:p w:rsidR="00000000" w:rsidRDefault="004D7061">
      <w:pPr>
        <w:ind w:firstLine="426"/>
        <w:jc w:val="both"/>
      </w:pPr>
      <w:r>
        <w:t>- общая жесткость - не более 3,0 мг-экв/кг;</w:t>
      </w:r>
    </w:p>
    <w:p w:rsidR="00000000" w:rsidRDefault="004D7061">
      <w:pPr>
        <w:ind w:firstLine="426"/>
        <w:jc w:val="both"/>
      </w:pPr>
      <w:r>
        <w:t xml:space="preserve">- растворенный кислород - не более 0,1 мг/кг; </w:t>
      </w:r>
    </w:p>
    <w:p w:rsidR="00000000" w:rsidRDefault="004D7061">
      <w:pPr>
        <w:ind w:firstLine="426"/>
        <w:jc w:val="both"/>
      </w:pPr>
      <w:r>
        <w:t>- РН - от 6,5 до 9,5.</w:t>
      </w:r>
    </w:p>
    <w:p w:rsidR="00000000" w:rsidRDefault="004D7061">
      <w:pPr>
        <w:ind w:firstLine="426"/>
        <w:jc w:val="both"/>
      </w:pPr>
      <w:r>
        <w:t>4.5.2.2.4 Допускается не предусматривать</w:t>
      </w:r>
      <w:r>
        <w:t xml:space="preserve"> установку водоподготовки при доставке подготовленной воды от других установок.</w:t>
      </w:r>
    </w:p>
    <w:p w:rsidR="00000000" w:rsidRDefault="004D7061">
      <w:pPr>
        <w:ind w:firstLine="426"/>
        <w:jc w:val="both"/>
      </w:pPr>
      <w:r>
        <w:t>4.5.2.2.5 Для предотвращения замерзания системы отопления при вынужденном перерыве в ее работе в теплоноситель рекомендуется вносить незамерзающие компоненты (антифризы).</w:t>
      </w:r>
    </w:p>
    <w:p w:rsidR="00000000" w:rsidRDefault="004D7061">
      <w:pPr>
        <w:ind w:firstLine="426"/>
        <w:jc w:val="both"/>
      </w:pPr>
      <w:r>
        <w:t>4.5.2</w:t>
      </w:r>
      <w:r>
        <w:t>.2.6 Рекомендуется использование присадок дополнительно к антифризу для предупреждения коррозии металла.</w:t>
      </w:r>
    </w:p>
    <w:p w:rsidR="00000000" w:rsidRDefault="004D7061">
      <w:pPr>
        <w:ind w:firstLine="426"/>
        <w:jc w:val="both"/>
      </w:pPr>
      <w:r>
        <w:t>4.5.2.2.7 При использовании антифриза целесообразно применять герметичные расширители емкости.</w:t>
      </w:r>
    </w:p>
    <w:p w:rsidR="00000000" w:rsidRDefault="004D7061">
      <w:pPr>
        <w:ind w:firstLine="426"/>
        <w:jc w:val="both"/>
      </w:pPr>
      <w:r>
        <w:rPr>
          <w:b/>
          <w:bCs/>
        </w:rPr>
        <w:t>4.5.2.3 Воздушное отопление</w:t>
      </w:r>
    </w:p>
    <w:p w:rsidR="00000000" w:rsidRDefault="004D7061">
      <w:pPr>
        <w:ind w:firstLine="426"/>
        <w:jc w:val="both"/>
      </w:pPr>
      <w:r>
        <w:t>4.5.2.3.1 Система воздушного</w:t>
      </w:r>
      <w:r>
        <w:t xml:space="preserve"> отопления может включать в себя воздухозаборное устройство, приточный вентилятор, устройство для очистки приточного воздуха, воздухонагреватель, систему воздуховодов с приточными отверстиями в вентилируемых помещениях дома, вытяжной вентилятор.</w:t>
      </w:r>
    </w:p>
    <w:p w:rsidR="00000000" w:rsidRDefault="004D7061">
      <w:pPr>
        <w:ind w:firstLine="426"/>
        <w:jc w:val="both"/>
      </w:pPr>
      <w:r>
        <w:t xml:space="preserve">4.5.2.3.2 </w:t>
      </w:r>
      <w:r>
        <w:t>Устройства для забора рециркуляционного воздуха не рекомендуется размещать на кухне, в ванной и туалете.</w:t>
      </w:r>
    </w:p>
    <w:p w:rsidR="00000000" w:rsidRDefault="004D7061">
      <w:pPr>
        <w:ind w:firstLine="426"/>
        <w:jc w:val="both"/>
      </w:pPr>
      <w:r>
        <w:t>Рекомендуется предусматривать очистку рециркуляционного воздуха от пыли.</w:t>
      </w:r>
    </w:p>
    <w:p w:rsidR="00000000" w:rsidRDefault="004D7061">
      <w:pPr>
        <w:ind w:firstLine="426"/>
        <w:jc w:val="both"/>
      </w:pPr>
      <w:r>
        <w:t>4.5.2.3.3 В системе воздушного отопления, совмещенной с вентиляцией, для эконо</w:t>
      </w:r>
      <w:r>
        <w:t>мической целесообразности рекомендуется предусматривать утилизацию тепла вытяжного воздуха.</w:t>
      </w:r>
    </w:p>
    <w:p w:rsidR="00000000" w:rsidRDefault="004D7061">
      <w:pPr>
        <w:ind w:firstLine="426"/>
        <w:jc w:val="both"/>
      </w:pPr>
      <w:r>
        <w:t>4.5.2.3.4 Отверстия для подачи теплого воздуха в жилые помещения могут оборудоваться регулируемыми решетками. Все ответвления приточных воздуховодов, не оборудованн</w:t>
      </w:r>
      <w:r>
        <w:t>ые регулируемыми решетками, могут оборудоваться регулируемыми заслонками с устройством для указания положения заслонки.</w:t>
      </w:r>
    </w:p>
    <w:p w:rsidR="00000000" w:rsidRDefault="004D7061">
      <w:pPr>
        <w:ind w:firstLine="426"/>
        <w:jc w:val="both"/>
      </w:pPr>
      <w:r>
        <w:t>Температура горячего воздуха на расстоянии до 0,01 м от выпускного отверстия приборов воздушного отопления не может превышать 70°С.</w:t>
      </w:r>
    </w:p>
    <w:p w:rsidR="00000000" w:rsidRDefault="004D7061">
      <w:pPr>
        <w:ind w:firstLine="426"/>
        <w:jc w:val="both"/>
      </w:pPr>
      <w:r>
        <w:t>4.5.</w:t>
      </w:r>
      <w:r>
        <w:t>2.3.5 Вентиляторы-теплоутилизаторы и все конденсатопроводы могут устанавливаться в помещении с положительной температурой воздуха.</w:t>
      </w:r>
    </w:p>
    <w:p w:rsidR="00000000" w:rsidRDefault="004D7061">
      <w:pPr>
        <w:ind w:firstLine="426"/>
        <w:jc w:val="both"/>
      </w:pPr>
      <w:r>
        <w:t>4.5.2.3.6 Расход приточного воздуха и его температуру при воздушном отоплении рекомендуется рассчитывать из условий компенсац</w:t>
      </w:r>
      <w:r>
        <w:t>ии теплопотерь помещениями, расхода тепла на вентиляцию всех помещений и на эксфильтрацию воздуха через ограждающие конструкции.</w:t>
      </w:r>
    </w:p>
    <w:p w:rsidR="00000000" w:rsidRDefault="004D7061">
      <w:pPr>
        <w:ind w:firstLine="426"/>
        <w:jc w:val="both"/>
      </w:pPr>
      <w:r>
        <w:t>4.5.2.3.7 Воздуховоды системы отопления могут устраиваться в соответствии с положениями действующих нормативных документов.</w:t>
      </w:r>
    </w:p>
    <w:p w:rsidR="00000000" w:rsidRDefault="004D7061">
      <w:pPr>
        <w:ind w:firstLine="426"/>
        <w:jc w:val="both"/>
      </w:pPr>
      <w:r>
        <w:t>4.5</w:t>
      </w:r>
      <w:r>
        <w:t>.2.3.8 Система воздушного отопления может совмещаться с системой механической вентиляции помещений дома, присоединенной или не присоединенной к системе теплоснабжения.</w:t>
      </w:r>
    </w:p>
    <w:p w:rsidR="00000000" w:rsidRDefault="004D7061">
      <w:pPr>
        <w:ind w:firstLine="426"/>
        <w:jc w:val="both"/>
      </w:pPr>
      <w:r>
        <w:t>4.5.2.3.9 При устройстве систем воздушного отопления допускается предусматривать рецирку</w:t>
      </w:r>
      <w:r>
        <w:t>ляцию воздуха в жилых комнатах дома.</w:t>
      </w:r>
    </w:p>
    <w:p w:rsidR="00000000" w:rsidRDefault="004D7061">
      <w:pPr>
        <w:ind w:firstLine="426"/>
        <w:jc w:val="both"/>
      </w:pPr>
      <w:r>
        <w:t>4.5.2.3.10 Температура приточного воздуха, поступающего в жилые помещения, не может превышать 70°С у воздухораспределительных отверстий.</w:t>
      </w:r>
    </w:p>
    <w:p w:rsidR="00000000" w:rsidRDefault="004D7061">
      <w:pPr>
        <w:ind w:firstLine="426"/>
        <w:jc w:val="both"/>
      </w:pPr>
      <w:r>
        <w:t>4.5.2.3.11 Воздуховоды системы отопления могут устраиваться в соответствии с полож</w:t>
      </w:r>
      <w:r>
        <w:t>ениями о воздуховодах настоящего свода правил.</w:t>
      </w:r>
    </w:p>
    <w:p w:rsidR="00000000" w:rsidRDefault="004D7061">
      <w:pPr>
        <w:ind w:firstLine="426"/>
        <w:jc w:val="both"/>
      </w:pPr>
      <w:r>
        <w:t>4.5.2.3.12 Для проектирования, выбора оборудования, монтажа и технического обслуживания системы воздушного отопления рекомендуется привлекать организации, имеющие соответствующий опыт.</w:t>
      </w:r>
    </w:p>
    <w:p w:rsidR="00000000" w:rsidRDefault="004D7061">
      <w:pPr>
        <w:ind w:firstLine="426"/>
        <w:jc w:val="both"/>
      </w:pPr>
      <w:r>
        <w:rPr>
          <w:b/>
          <w:bCs/>
        </w:rPr>
        <w:t>4.5.2.4 Электрическое отопление</w:t>
      </w:r>
    </w:p>
    <w:p w:rsidR="00000000" w:rsidRDefault="004D7061">
      <w:pPr>
        <w:ind w:firstLine="426"/>
        <w:jc w:val="both"/>
      </w:pPr>
      <w:r>
        <w:t>4.5.2.4.1 Электрическое отопление может</w:t>
      </w:r>
      <w:r>
        <w:t xml:space="preserve"> предусматриваться по требованию заказчика в качестве основного или резервного.</w:t>
      </w:r>
    </w:p>
    <w:p w:rsidR="00000000" w:rsidRDefault="004D7061">
      <w:pPr>
        <w:ind w:firstLine="426"/>
        <w:jc w:val="both"/>
      </w:pPr>
      <w:r>
        <w:t xml:space="preserve">4.5.2.4.2 Для электрического отопления, как правило, используют: </w:t>
      </w:r>
    </w:p>
    <w:p w:rsidR="00000000" w:rsidRDefault="004D7061">
      <w:pPr>
        <w:ind w:firstLine="426"/>
        <w:jc w:val="both"/>
      </w:pPr>
      <w:r>
        <w:t>- электрические отопительные приборы радиационного нагрева с температурой излучающей поверхности не выше 150°С</w:t>
      </w:r>
      <w:r>
        <w:t>, располагаемые в верхней зоне помещения на высоте не ниже 2,2 м;</w:t>
      </w:r>
    </w:p>
    <w:p w:rsidR="00000000" w:rsidRDefault="004D7061">
      <w:pPr>
        <w:ind w:firstLine="426"/>
        <w:jc w:val="both"/>
      </w:pPr>
      <w:r>
        <w:t>- электрические отопительные приборы конвективного нагрева воздуха с температурой нагревательного элемента не выше 100°С;</w:t>
      </w:r>
    </w:p>
    <w:p w:rsidR="00000000" w:rsidRDefault="004D7061">
      <w:pPr>
        <w:ind w:firstLine="426"/>
        <w:jc w:val="both"/>
      </w:pPr>
      <w:r>
        <w:t>- устройства напольного электрообогрева с автоматическим регулирован</w:t>
      </w:r>
      <w:r>
        <w:t>ием температуры.</w:t>
      </w:r>
    </w:p>
    <w:p w:rsidR="00000000" w:rsidRDefault="004D7061">
      <w:pPr>
        <w:ind w:firstLine="426"/>
        <w:jc w:val="both"/>
      </w:pPr>
      <w:r>
        <w:t>4.5.2.4.3 Терморегулятор допускается располагать на стене вертикально, на расстоянии 1,2 м от пола и выше.</w:t>
      </w:r>
    </w:p>
    <w:p w:rsidR="00000000" w:rsidRDefault="004D7061">
      <w:pPr>
        <w:ind w:firstLine="426"/>
        <w:jc w:val="both"/>
      </w:pPr>
      <w:r>
        <w:t>4.5.2.4.4 Электрические конвекторы рекомендуется устанавливать на стену либо напольно.</w:t>
      </w:r>
    </w:p>
    <w:p w:rsidR="00000000" w:rsidRDefault="004D7061">
      <w:pPr>
        <w:ind w:firstLine="426"/>
        <w:jc w:val="both"/>
      </w:pPr>
      <w:r>
        <w:t>4.5.2.4.5 При настенном размещении конвекторы</w:t>
      </w:r>
      <w:r>
        <w:t xml:space="preserve"> целесообразно устанавливать с внутренней стороны наружных стен, под окнами.</w:t>
      </w:r>
    </w:p>
    <w:p w:rsidR="00000000" w:rsidRDefault="004D7061">
      <w:pPr>
        <w:ind w:firstLine="426"/>
        <w:jc w:val="both"/>
      </w:pPr>
      <w:r>
        <w:t>4.5.2.4.6 Электрическое напольное отопление рекомендуется рассчитывать на мощность, учитывая при этом вид помещения и вид обогрева.</w:t>
      </w:r>
    </w:p>
    <w:p w:rsidR="00000000" w:rsidRDefault="004D7061">
      <w:pPr>
        <w:ind w:firstLine="426"/>
        <w:jc w:val="both"/>
      </w:pPr>
      <w:r>
        <w:t>4.5.2.4.7 При расчете рекомендуется учитывать:</w:t>
      </w:r>
    </w:p>
    <w:p w:rsidR="00000000" w:rsidRDefault="004D7061">
      <w:pPr>
        <w:ind w:firstLine="426"/>
        <w:jc w:val="both"/>
      </w:pPr>
      <w:r>
        <w:t>- планы всех комнат;</w:t>
      </w:r>
    </w:p>
    <w:p w:rsidR="00000000" w:rsidRDefault="004D7061">
      <w:pPr>
        <w:ind w:firstLine="426"/>
        <w:jc w:val="both"/>
      </w:pPr>
      <w:r>
        <w:t>- конструкцию наружных стен;</w:t>
      </w:r>
    </w:p>
    <w:p w:rsidR="00000000" w:rsidRDefault="004D7061">
      <w:pPr>
        <w:ind w:firstLine="426"/>
        <w:jc w:val="both"/>
      </w:pPr>
      <w:r>
        <w:t>- вид и размеры установленных в помещении окон;</w:t>
      </w:r>
    </w:p>
    <w:p w:rsidR="00000000" w:rsidRDefault="004D7061">
      <w:pPr>
        <w:ind w:firstLine="426"/>
        <w:jc w:val="both"/>
      </w:pPr>
      <w:r>
        <w:t>- температурный режим комнаты;</w:t>
      </w:r>
    </w:p>
    <w:p w:rsidR="00000000" w:rsidRDefault="004D7061">
      <w:pPr>
        <w:ind w:firstLine="426"/>
        <w:jc w:val="both"/>
      </w:pPr>
      <w:r>
        <w:t>- местонахождение коллекторов;</w:t>
      </w:r>
    </w:p>
    <w:p w:rsidR="00000000" w:rsidRDefault="004D7061">
      <w:pPr>
        <w:ind w:firstLine="426"/>
        <w:jc w:val="both"/>
      </w:pPr>
      <w:r>
        <w:t>- местонахождение теплового генератора;</w:t>
      </w:r>
    </w:p>
    <w:p w:rsidR="00000000" w:rsidRDefault="004D7061">
      <w:pPr>
        <w:ind w:firstLine="426"/>
        <w:jc w:val="both"/>
      </w:pPr>
      <w:r>
        <w:t>- вид теплого генератора;</w:t>
      </w:r>
    </w:p>
    <w:p w:rsidR="00000000" w:rsidRDefault="004D7061">
      <w:pPr>
        <w:ind w:firstLine="426"/>
        <w:jc w:val="both"/>
      </w:pPr>
      <w:r>
        <w:t>- виды напольных покрытий в ка</w:t>
      </w:r>
      <w:r>
        <w:t>ждой комнате дома;</w:t>
      </w:r>
    </w:p>
    <w:p w:rsidR="00000000" w:rsidRDefault="004D7061">
      <w:pPr>
        <w:ind w:firstLine="426"/>
        <w:jc w:val="both"/>
      </w:pPr>
      <w:r>
        <w:t>- разновидность системы (настильная, бетонная и др.);</w:t>
      </w:r>
    </w:p>
    <w:p w:rsidR="00000000" w:rsidRDefault="004D7061">
      <w:pPr>
        <w:ind w:firstLine="426"/>
        <w:jc w:val="both"/>
      </w:pPr>
      <w:r>
        <w:t>- необходимость регулировки температурного режима в каждой комнате.</w:t>
      </w:r>
    </w:p>
    <w:p w:rsidR="00000000" w:rsidRDefault="004D7061">
      <w:pPr>
        <w:ind w:firstLine="426"/>
        <w:jc w:val="both"/>
      </w:pPr>
      <w:r>
        <w:t>4.5.2.4.8 При установке напольного отопления в качестве основного рекомендуется рассчитывать удельную мощность поме</w:t>
      </w:r>
      <w:r>
        <w:t>щений не менее 150 Вт на 1 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>При обустройстве отопления в качестве дополнительного удельная мощность должна быть менее 110 Вт на 1 м</w:t>
      </w:r>
      <w:r>
        <w:rPr>
          <w:vertAlign w:val="superscript"/>
        </w:rPr>
        <w:t>2</w:t>
      </w:r>
      <w:r>
        <w:t>. Данная система используется одновременно с основным источником отопления.</w:t>
      </w:r>
    </w:p>
    <w:p w:rsidR="00000000" w:rsidRDefault="004D7061">
      <w:pPr>
        <w:ind w:firstLine="426"/>
        <w:jc w:val="both"/>
      </w:pPr>
      <w:r>
        <w:t>4.5.2.4.9 Рекомендуется крепить тёплый пол на</w:t>
      </w:r>
      <w:r>
        <w:t xml:space="preserve"> теплоизоляционный материал.</w:t>
      </w:r>
    </w:p>
    <w:p w:rsidR="00000000" w:rsidRDefault="004D7061">
      <w:pPr>
        <w:ind w:firstLine="426"/>
        <w:jc w:val="both"/>
      </w:pPr>
      <w:r>
        <w:t>4.5.2.4.10 Не допускается при стяжке бетона напольного отопления оставлять внутри воздушные карманы.</w:t>
      </w:r>
    </w:p>
    <w:p w:rsidR="00000000" w:rsidRDefault="004D7061">
      <w:pPr>
        <w:ind w:firstLine="426"/>
        <w:jc w:val="both"/>
      </w:pPr>
      <w:r>
        <w:t>4.5.2.4.11 Для расчета потери тепла в помещении рекомендуется учитывать следующие критерии:</w:t>
      </w:r>
    </w:p>
    <w:p w:rsidR="00000000" w:rsidRDefault="004D7061">
      <w:pPr>
        <w:ind w:firstLine="426"/>
        <w:jc w:val="both"/>
      </w:pPr>
      <w:r>
        <w:t>- площадь конструкций ограждающего</w:t>
      </w:r>
      <w:r>
        <w:t xml:space="preserve"> типа и их коэффициент передачи тепловой энергии;</w:t>
      </w:r>
    </w:p>
    <w:p w:rsidR="00000000" w:rsidRDefault="004D7061">
      <w:pPr>
        <w:ind w:firstLine="426"/>
        <w:jc w:val="both"/>
      </w:pPr>
      <w:r>
        <w:t>- среднюю зимнюю температуру;</w:t>
      </w:r>
    </w:p>
    <w:p w:rsidR="00000000" w:rsidRDefault="004D7061">
      <w:pPr>
        <w:ind w:firstLine="426"/>
        <w:jc w:val="both"/>
      </w:pPr>
      <w:r>
        <w:t>- температуру и влажность воздуха в комнате;</w:t>
      </w:r>
    </w:p>
    <w:p w:rsidR="00000000" w:rsidRDefault="004D7061">
      <w:pPr>
        <w:ind w:firstLine="426"/>
        <w:jc w:val="both"/>
      </w:pPr>
      <w:r>
        <w:t>- наличие механической вентиляции в комнате;</w:t>
      </w:r>
    </w:p>
    <w:p w:rsidR="00000000" w:rsidRDefault="004D7061">
      <w:pPr>
        <w:ind w:firstLine="426"/>
        <w:jc w:val="both"/>
      </w:pPr>
      <w:r>
        <w:t>- наличие дополнительных отопительных источников.</w:t>
      </w:r>
    </w:p>
    <w:p w:rsidR="00000000" w:rsidRDefault="004D7061">
      <w:pPr>
        <w:ind w:firstLine="426"/>
        <w:jc w:val="both"/>
      </w:pPr>
      <w:r>
        <w:t>4.5.2.4.12 Для расчета теплового пола целесообразно учитывать вид помещений, где:</w:t>
      </w:r>
    </w:p>
    <w:p w:rsidR="00000000" w:rsidRDefault="004D7061">
      <w:pPr>
        <w:ind w:firstLine="426"/>
        <w:jc w:val="both"/>
      </w:pPr>
      <w:r>
        <w:t>- для кухни и жилой комнаты мощность должна колебаться в пределах 110-150 Вт/м</w:t>
      </w:r>
      <w:r>
        <w:rPr>
          <w:vertAlign w:val="superscript"/>
        </w:rPr>
        <w:t>2</w:t>
      </w:r>
      <w:r>
        <w:t>;</w:t>
      </w:r>
    </w:p>
    <w:p w:rsidR="00000000" w:rsidRDefault="004D7061">
      <w:pPr>
        <w:ind w:firstLine="426"/>
        <w:jc w:val="both"/>
      </w:pPr>
      <w:r>
        <w:t>- для застекленной лоджии - в пределах 140-</w:t>
      </w:r>
      <w:r>
        <w:t>180 Вт/м</w:t>
      </w:r>
      <w:r>
        <w:rPr>
          <w:vertAlign w:val="superscript"/>
        </w:rPr>
        <w:t>2</w:t>
      </w:r>
      <w:r>
        <w:t>;</w:t>
      </w:r>
    </w:p>
    <w:p w:rsidR="00000000" w:rsidRDefault="004D7061">
      <w:pPr>
        <w:ind w:firstLine="426"/>
        <w:jc w:val="both"/>
      </w:pPr>
      <w:r>
        <w:t>- для ванной комнаты - в пределах 140-150 Вт/м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>Данные значения удельной мощности приведены с небольшим запасом.</w:t>
      </w:r>
    </w:p>
    <w:p w:rsidR="00000000" w:rsidRDefault="004D7061">
      <w:pPr>
        <w:ind w:firstLine="426"/>
        <w:jc w:val="both"/>
      </w:pPr>
      <w:r>
        <w:t>4.5.2.4.13 Для расчета длины обогревательного кабеля или трубы рекомендуется применять следующую формулу: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center"/>
      </w:pPr>
      <w:r>
        <w:t>L=S×Ps/Pl,             </w:t>
      </w:r>
      <w:r>
        <w:t>                     (2)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где L - требуемая длина обогревательного кабеля или трубы, м;</w:t>
      </w:r>
    </w:p>
    <w:p w:rsidR="00000000" w:rsidRDefault="004D7061">
      <w:pPr>
        <w:ind w:firstLine="426"/>
        <w:jc w:val="both"/>
      </w:pPr>
      <w:r>
        <w:t>S - обогреваемая площадь, м</w:t>
      </w:r>
      <w:r>
        <w:rPr>
          <w:vertAlign w:val="superscript"/>
        </w:rPr>
        <w:t>2</w:t>
      </w:r>
      <w:r>
        <w:t>;</w:t>
      </w:r>
    </w:p>
    <w:p w:rsidR="00000000" w:rsidRDefault="004D7061">
      <w:pPr>
        <w:ind w:firstLine="426"/>
        <w:jc w:val="both"/>
      </w:pPr>
      <w:r>
        <w:t>Ps - необходимая удельная мощность, Вт;</w:t>
      </w:r>
    </w:p>
    <w:p w:rsidR="00000000" w:rsidRDefault="004D7061">
      <w:pPr>
        <w:ind w:firstLine="426"/>
        <w:jc w:val="both"/>
      </w:pPr>
      <w:r>
        <w:t>Рl - удельная мощность кабеля, Вт.</w:t>
      </w:r>
    </w:p>
    <w:p w:rsidR="00000000" w:rsidRDefault="004D7061">
      <w:pPr>
        <w:ind w:firstLine="426"/>
        <w:jc w:val="both"/>
      </w:pPr>
      <w:r>
        <w:t>4.5.2.4.14 Шаг (расстояние) прокладки кабеля или трубы или шаг</w:t>
      </w:r>
      <w:r>
        <w:t xml:space="preserve"> теплого пола можно определить по формуле: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center"/>
      </w:pPr>
      <w:r>
        <w:t>H=100×Ps/Pl,                             (3)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где Н - шаг укладки.</w:t>
      </w:r>
    </w:p>
    <w:p w:rsidR="00000000" w:rsidRDefault="004D7061">
      <w:pPr>
        <w:ind w:firstLine="426"/>
        <w:jc w:val="both"/>
      </w:pPr>
      <w:r>
        <w:t>4.5.2.4.15 При прокладке кабеля отопления по полу не допускается обрезать либо удлинять его.</w:t>
      </w:r>
    </w:p>
    <w:p w:rsidR="00000000" w:rsidRDefault="004D7061">
      <w:pPr>
        <w:ind w:firstLine="426"/>
        <w:jc w:val="both"/>
      </w:pPr>
      <w:r>
        <w:t>4.5.2.4.16 Линии нагревательного кабеля не рекомен</w:t>
      </w:r>
      <w:r>
        <w:t>дуется устраивать с пересечением и соприкосновением друг с другом.</w:t>
      </w:r>
    </w:p>
    <w:p w:rsidR="00000000" w:rsidRDefault="004D7061">
      <w:pPr>
        <w:ind w:firstLine="426"/>
        <w:jc w:val="both"/>
      </w:pPr>
      <w:r>
        <w:t>4.5.2.4.17 Мощность теплового кабеля должна быть не менее 180 Вт.</w:t>
      </w:r>
    </w:p>
    <w:p w:rsidR="00000000" w:rsidRDefault="004D7061">
      <w:pPr>
        <w:ind w:firstLine="426"/>
        <w:jc w:val="both"/>
      </w:pPr>
      <w:r>
        <w:t>4.5.2.4.18 Расстояние между линиями кабеля можно рассчитать по формуле: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center"/>
      </w:pPr>
      <w:r>
        <w:t>L</w:t>
      </w:r>
      <w:r>
        <w:rPr>
          <w:vertAlign w:val="subscript"/>
        </w:rPr>
        <w:t>1</w:t>
      </w:r>
      <w:r>
        <w:t>=P×100/L</w:t>
      </w:r>
      <w:r>
        <w:rPr>
          <w:vertAlign w:val="subscript"/>
        </w:rPr>
        <w:t>2</w:t>
      </w:r>
      <w:r>
        <w:t>,                              (4)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где L</w:t>
      </w:r>
      <w:r>
        <w:rPr>
          <w:vertAlign w:val="subscript"/>
        </w:rPr>
        <w:t>1</w:t>
      </w:r>
      <w:r>
        <w:t xml:space="preserve"> - искомое расстояние, см;</w:t>
      </w:r>
    </w:p>
    <w:p w:rsidR="00000000" w:rsidRDefault="004D7061">
      <w:pPr>
        <w:ind w:firstLine="426"/>
        <w:jc w:val="both"/>
      </w:pPr>
      <w:r>
        <w:t>Р - свободная площадь, м</w:t>
      </w:r>
      <w:r>
        <w:rPr>
          <w:vertAlign w:val="superscript"/>
        </w:rPr>
        <w:t>2</w:t>
      </w:r>
      <w:r>
        <w:t xml:space="preserve">; </w:t>
      </w:r>
    </w:p>
    <w:p w:rsidR="00000000" w:rsidRDefault="004D7061">
      <w:pPr>
        <w:ind w:firstLine="426"/>
        <w:jc w:val="both"/>
      </w:pPr>
      <w:r>
        <w:t>L</w:t>
      </w:r>
      <w:r>
        <w:rPr>
          <w:vertAlign w:val="subscript"/>
        </w:rPr>
        <w:t>2</w:t>
      </w:r>
      <w:r>
        <w:t xml:space="preserve"> - длина кабеля, м.</w:t>
      </w:r>
    </w:p>
    <w:p w:rsidR="00000000" w:rsidRDefault="004D7061">
      <w:pPr>
        <w:ind w:firstLine="426"/>
        <w:jc w:val="both"/>
      </w:pPr>
      <w:r>
        <w:t xml:space="preserve">4.5.2.4.19 Для равномерного распределения тепла между монтажной лентой и изоляционным материалом рекомендуется укладывать алюминиевую фольгу. Место, где соединяются силовой </w:t>
      </w:r>
      <w:r>
        <w:t>и нагревательный кабели, может отставать от стены на 0,25 м минимум. Между линиями кабеля располагается датчик температуры с открытой стороны петли, на не менее чем 0,5 - 1 м отставая от стены.</w:t>
      </w:r>
    </w:p>
    <w:p w:rsidR="00000000" w:rsidRDefault="004D7061">
      <w:pPr>
        <w:ind w:firstLine="426"/>
        <w:jc w:val="both"/>
      </w:pPr>
      <w:r>
        <w:rPr>
          <w:b/>
          <w:bCs/>
        </w:rPr>
        <w:t>4.5.2.5 Камин</w:t>
      </w:r>
    </w:p>
    <w:p w:rsidR="00000000" w:rsidRDefault="004D7061">
      <w:pPr>
        <w:ind w:firstLine="426"/>
        <w:jc w:val="both"/>
      </w:pPr>
      <w:r>
        <w:t>4.5.2.5.1 Дымоход, обслуживающий камин, не может</w:t>
      </w:r>
      <w:r>
        <w:t xml:space="preserve"> обслуживать другие отопительные устройства.</w:t>
      </w:r>
    </w:p>
    <w:p w:rsidR="00000000" w:rsidRDefault="004D7061">
      <w:pPr>
        <w:ind w:firstLine="426"/>
        <w:jc w:val="both"/>
      </w:pPr>
      <w:r>
        <w:t>4.5.2.5.2 Топочное отверстие камина рекомендуется закрывать дверцей из термостойкого стекла.</w:t>
      </w:r>
    </w:p>
    <w:p w:rsidR="00000000" w:rsidRDefault="004D7061">
      <w:pPr>
        <w:ind w:firstLine="426"/>
        <w:jc w:val="both"/>
      </w:pPr>
      <w:r>
        <w:t>4.5.2.5.3 На полу перед камином может устраиваться предтопочная площадка.</w:t>
      </w:r>
    </w:p>
    <w:p w:rsidR="00000000" w:rsidRDefault="004D7061">
      <w:pPr>
        <w:ind w:firstLine="426"/>
        <w:jc w:val="both"/>
      </w:pPr>
      <w:r>
        <w:t>4.5.2.5.4 Для чистки камеры сгорания и дымов</w:t>
      </w:r>
      <w:r>
        <w:t>ых каналов от зольных и сажистых отложений при обустройстве печей рекомендуется обеспечить свободный доступ.</w:t>
      </w:r>
    </w:p>
    <w:p w:rsidR="00000000" w:rsidRDefault="004D7061">
      <w:pPr>
        <w:ind w:firstLine="426"/>
        <w:jc w:val="both"/>
      </w:pPr>
      <w:r>
        <w:t>4.5.2.5.5 Для забора наружного воздуха при обустройстве камина рекомендуется предусмотреть в помещениях окнах с открывающимися форточками (фрамугам</w:t>
      </w:r>
      <w:r>
        <w:t>и) либо другие устройства.</w:t>
      </w:r>
    </w:p>
    <w:p w:rsidR="00000000" w:rsidRDefault="004D7061">
      <w:pPr>
        <w:ind w:firstLine="426"/>
        <w:jc w:val="both"/>
      </w:pPr>
      <w:r>
        <w:t>4.5.2.5.6 Прокладка электрокабелей в стенах и перегородках, где примыкает камин, не рекомендуется.</w:t>
      </w:r>
    </w:p>
    <w:p w:rsidR="00000000" w:rsidRDefault="004D7061">
      <w:pPr>
        <w:ind w:firstLine="426"/>
        <w:jc w:val="both"/>
      </w:pPr>
      <w:r>
        <w:t>4.5.2.5.7 К основным дымовым каналам рекомендуется присоединять камины заводского изготовления.</w:t>
      </w:r>
    </w:p>
    <w:p w:rsidR="00000000" w:rsidRDefault="004D7061">
      <w:pPr>
        <w:ind w:firstLine="426"/>
        <w:jc w:val="both"/>
      </w:pPr>
      <w:r>
        <w:t xml:space="preserve">4.5.2.5.8 При выполнении закрытых </w:t>
      </w:r>
      <w:r>
        <w:t>отступок рекомендуется предусмотреть их вентиляцию для циркуляции воздуха.</w:t>
      </w:r>
    </w:p>
    <w:p w:rsidR="00000000" w:rsidRDefault="004D7061">
      <w:pPr>
        <w:ind w:firstLine="426"/>
        <w:jc w:val="both"/>
      </w:pPr>
      <w:r>
        <w:t>4.5.2.5.9 Для предотвращения возгорания потолка, выполненного из сгораемых материалов, рекомендуется принять меры по его защите.</w:t>
      </w:r>
    </w:p>
    <w:p w:rsidR="00000000" w:rsidRDefault="004D7061">
      <w:pPr>
        <w:ind w:firstLine="426"/>
        <w:jc w:val="both"/>
      </w:pPr>
      <w:r>
        <w:t>4.5.2.5.10 Расчетное значение предельной температуры</w:t>
      </w:r>
      <w:r>
        <w:t xml:space="preserve"> нагрева наружных поверхностей камина рекомендуется принимать на верхней горизонтальной поверхности не более 45°С, на вертикальных и наклонных стенках - до 75°С. Допускается на отдельных участках вертикальных стенок площадью не более 15% их общей площади т</w:t>
      </w:r>
      <w:r>
        <w:t>емпература до 90°С.</w:t>
      </w:r>
    </w:p>
    <w:p w:rsidR="00000000" w:rsidRDefault="004D7061">
      <w:pPr>
        <w:ind w:firstLine="426"/>
        <w:jc w:val="both"/>
      </w:pPr>
      <w:r>
        <w:t>4.5.2.5.11 Расстояние от задней и боковых стенок камина до конструкций из горючих материалов стен и перегородок не рекомендуется превышать величин, указанных на рисунке 7.</w:t>
      </w:r>
    </w:p>
    <w:p w:rsidR="00000000" w:rsidRDefault="004D7061">
      <w:pPr>
        <w:ind w:firstLine="426"/>
        <w:jc w:val="both"/>
      </w:pPr>
      <w: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5895975" cy="30861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4.5.2.5.12 Толщина огнеупорной кирпичной облицовки стенок может составлять не менее 0,050 м, а толщина облицовки пола - не менее 0,025 м.</w:t>
      </w:r>
    </w:p>
    <w:p w:rsidR="00000000" w:rsidRDefault="004D7061">
      <w:pPr>
        <w:ind w:firstLine="426"/>
        <w:jc w:val="both"/>
      </w:pPr>
      <w:r>
        <w:t>4.5.2.5.13 Тол</w:t>
      </w:r>
      <w:r>
        <w:t>щина кирпичных стенок камина, включая толщину внутренней облицовки, может быть не менее 0,19 м, толщина верхнего перекрытия камина из кирпича должна быть не менее 0,025 м.</w:t>
      </w:r>
    </w:p>
    <w:p w:rsidR="00000000" w:rsidRDefault="004D7061">
      <w:pPr>
        <w:ind w:firstLine="426"/>
        <w:jc w:val="both"/>
      </w:pPr>
      <w:r>
        <w:t>4.5.2.5.14 Размеры топки камина (ширина и глубина) могут быть не менее 0,30 м × 0,30</w:t>
      </w:r>
      <w:r>
        <w:t xml:space="preserve"> м.</w:t>
      </w:r>
    </w:p>
    <w:p w:rsidR="00000000" w:rsidRDefault="004D7061">
      <w:pPr>
        <w:ind w:firstLine="426"/>
        <w:jc w:val="both"/>
      </w:pPr>
      <w:r>
        <w:t>4.5.2.5.15 Камины изнутри рекомендуется облицевать (футеровка) огнеупорами: глиняным кирпичом для дымовых труб в соответствии с действующим нормативным документом, керамическими материалами, бетоном или металлом (см. рисунок 8).</w:t>
      </w:r>
    </w:p>
    <w:p w:rsidR="00000000" w:rsidRDefault="004D7061">
      <w:pPr>
        <w:ind w:firstLine="426"/>
        <w:jc w:val="both"/>
      </w:pPr>
      <w:r>
        <w:t>4.5.2.5.16 Предтопочная площадка, выполненная из негорючих материалов, следует устанавливать размером от передней стенки камина не менее чем 0,04 м, а с боковых сторон граница площадки может отстоять от топочного отверстия не менее чем на 0,15 м с каждой с</w:t>
      </w:r>
      <w:r>
        <w:t>тороны.</w:t>
      </w:r>
    </w:p>
    <w:p w:rsidR="00000000" w:rsidRDefault="004D7061">
      <w:pPr>
        <w:ind w:firstLine="426"/>
        <w:jc w:val="both"/>
      </w:pPr>
      <w:r>
        <w:t>4.5.2.5.17 Боковые стенки дымосборника, соединяющего топку камина с дымоходом, могут быть выполнены с наклоном не менее 45° к горизонтали.</w:t>
      </w:r>
    </w:p>
    <w:p w:rsidR="00000000" w:rsidRDefault="004D7061">
      <w:pPr>
        <w:ind w:firstLine="426"/>
        <w:jc w:val="both"/>
      </w:pPr>
      <w:r>
        <w:t>4.5.3.5.18 Рекомендуется устанавливать камин в помещении площадью не менее 15 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>4.5.2.5.19 Рекомендуется ус</w:t>
      </w:r>
      <w:r>
        <w:t>траивать камины заводского производства, в том числе работающие на газовом топливе.</w:t>
      </w:r>
    </w:p>
    <w:p w:rsidR="00000000" w:rsidRDefault="004D7061">
      <w:pPr>
        <w:ind w:firstLine="426"/>
        <w:jc w:val="both"/>
      </w:pPr>
      <w:r>
        <w:t>4.5.2.5.20 Установка камина массой 750 кг и более на первом этаже дома допускается на фундамент, опирающийся на прочный грунт. При размещении камина на втором или последнем</w:t>
      </w:r>
      <w:r>
        <w:t xml:space="preserve"> этажах не рекомендуется превышать расчетную нагрузку на перекрытие.</w:t>
      </w:r>
    </w:p>
    <w:p w:rsidR="00000000" w:rsidRDefault="004D7061">
      <w:pPr>
        <w:ind w:firstLine="426"/>
        <w:jc w:val="both"/>
      </w:pPr>
      <w:r>
        <w:t>4.5.2.5.21 Размещение поверхностей каминов напротив оконных проемов наружных стен не допускается.</w:t>
      </w:r>
    </w:p>
    <w:p w:rsidR="00000000" w:rsidRDefault="004D7061">
      <w:pPr>
        <w:ind w:firstLine="426"/>
        <w:jc w:val="both"/>
      </w:pPr>
      <w:r>
        <w:t>4.5.2.5.22 Допускается закрывать топочное отверстие. Для закрытия топочного отверстия рек</w:t>
      </w:r>
      <w:r>
        <w:t>омендуется применять металлический сетчатый экран с размерами ячеек не более 0,001 м × 0,001 м, стеклянную термостойкую шторку или топочную дверку с устройством воздухопровода в топливник.</w:t>
      </w:r>
    </w:p>
    <w:p w:rsidR="00000000" w:rsidRDefault="004D7061">
      <w:pPr>
        <w:ind w:firstLine="426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5191125" cy="28289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  <w:jc w:val="both"/>
      </w:pPr>
      <w:r>
        <w:t> </w:t>
      </w:r>
    </w:p>
    <w:p w:rsidR="00000000" w:rsidRDefault="004D7061">
      <w:pPr>
        <w:ind w:firstLine="426"/>
        <w:jc w:val="both"/>
      </w:pPr>
      <w:r>
        <w:t>4.5.2.5.23 Рекомендуется брать площадь приточных проемов:</w:t>
      </w:r>
    </w:p>
    <w:p w:rsidR="00000000" w:rsidRDefault="004D7061">
      <w:pPr>
        <w:ind w:firstLine="426"/>
        <w:jc w:val="both"/>
      </w:pPr>
      <w:r>
        <w:t>- не менее 1</w:t>
      </w:r>
      <w:r>
        <w:t xml:space="preserve"> м</w:t>
      </w:r>
      <w:r>
        <w:rPr>
          <w:vertAlign w:val="superscript"/>
        </w:rPr>
        <w:t>2</w:t>
      </w:r>
      <w:r>
        <w:t xml:space="preserve"> при установке каминов с закрытой топкой;</w:t>
      </w:r>
    </w:p>
    <w:p w:rsidR="00000000" w:rsidRDefault="004D7061">
      <w:pPr>
        <w:ind w:firstLine="426"/>
        <w:jc w:val="both"/>
      </w:pPr>
      <w:r>
        <w:rPr>
          <w:i/>
          <w:iCs/>
        </w:rPr>
        <w:t xml:space="preserve">- </w:t>
      </w:r>
      <w:r>
        <w:t>не менее 2 м</w:t>
      </w:r>
      <w:r>
        <w:rPr>
          <w:vertAlign w:val="superscript"/>
        </w:rPr>
        <w:t>2</w:t>
      </w:r>
      <w:r>
        <w:t xml:space="preserve"> - тоже с открытой топкой.</w:t>
      </w:r>
    </w:p>
    <w:p w:rsidR="00000000" w:rsidRDefault="004D7061">
      <w:pPr>
        <w:ind w:firstLine="426"/>
        <w:jc w:val="both"/>
      </w:pPr>
      <w:r>
        <w:t>4.5.2.5.24 В помещениях высотой менее 2,2 м и без окон с открывающими фрамугами и форточками размещение камина не допускается.</w:t>
      </w:r>
    </w:p>
    <w:p w:rsidR="00000000" w:rsidRDefault="004D7061">
      <w:pPr>
        <w:ind w:firstLine="426"/>
        <w:jc w:val="both"/>
      </w:pPr>
      <w:r>
        <w:t>4.5.2.5.25 Отступка может быть полностью з</w:t>
      </w:r>
      <w:r>
        <w:t>акрытой, закрытой с двух сторон, с одной стороны и открытой со всех сторон.</w:t>
      </w:r>
    </w:p>
    <w:p w:rsidR="00000000" w:rsidRDefault="004D7061">
      <w:pPr>
        <w:ind w:firstLine="426"/>
        <w:jc w:val="both"/>
      </w:pPr>
      <w:r>
        <w:t>4.5.2.5.26 Для циркуляции воздуха в закрытой отступке в стенах с боковых сторон выполняются отверстия над полом и вверху и устанавливаются решетки.</w:t>
      </w:r>
    </w:p>
    <w:p w:rsidR="00000000" w:rsidRDefault="004D7061">
      <w:pPr>
        <w:ind w:firstLine="426"/>
        <w:jc w:val="both"/>
      </w:pPr>
      <w:r>
        <w:t>4.5.2.5.27 Устройство камина рек</w:t>
      </w:r>
      <w:r>
        <w:t>омендуется с обособленным дымовым каналом высотой не менее 5 м, доступным для чистки и осмотра, не проходящим через помещения другого владельца в блокированных блоках.</w:t>
      </w:r>
    </w:p>
    <w:p w:rsidR="00000000" w:rsidRDefault="004D7061">
      <w:pPr>
        <w:ind w:firstLine="426"/>
        <w:jc w:val="both"/>
      </w:pPr>
      <w:r>
        <w:rPr>
          <w:b/>
          <w:bCs/>
        </w:rPr>
        <w:t>4.5.2.6 Дымоходы и дымовые трубы</w:t>
      </w:r>
    </w:p>
    <w:p w:rsidR="00000000" w:rsidRDefault="004D7061">
      <w:pPr>
        <w:ind w:firstLine="426"/>
        <w:jc w:val="both"/>
      </w:pPr>
      <w:r>
        <w:t xml:space="preserve">4.5.2.6.1 Отведение дымовых газов от теплогенераторов, </w:t>
      </w:r>
      <w:r>
        <w:t>работающих на мазуте, газе и твердом топливе, рекомендуется предусматривать через дымоотводы в дымоход или дымовую трубу.</w:t>
      </w:r>
    </w:p>
    <w:p w:rsidR="00000000" w:rsidRDefault="004D7061">
      <w:pPr>
        <w:ind w:firstLine="426"/>
        <w:jc w:val="both"/>
      </w:pPr>
      <w:r>
        <w:t>4.5.2.6.2 Рекомендуется обеспечить полное удаление продуктов горения в атмосферу через дымовые трубы.</w:t>
      </w:r>
    </w:p>
    <w:p w:rsidR="00000000" w:rsidRDefault="004D7061">
      <w:pPr>
        <w:ind w:firstLine="426"/>
        <w:jc w:val="both"/>
      </w:pPr>
      <w:r>
        <w:t>4.5.2.6.3 Стенки дымоходов любой</w:t>
      </w:r>
      <w:r>
        <w:t xml:space="preserve"> конструкции могут быть герметичными не ниже класса П (плотные) по нормативным документам, действующим в Республике Казахстан, и не пропускать дым и пламя за пределы трубы. Для предотвращения проникновения воды и конденсата за пределы трубы все швы и стыки</w:t>
      </w:r>
      <w:r>
        <w:t xml:space="preserve"> на трубе рекомендуется тщательно загерметизировать.</w:t>
      </w:r>
    </w:p>
    <w:p w:rsidR="00000000" w:rsidRDefault="004D7061">
      <w:pPr>
        <w:ind w:firstLine="426"/>
        <w:jc w:val="both"/>
      </w:pPr>
      <w:r>
        <w:t>4.5.2.6.4 Для устройства теплоизоляционных и шумозащитных покрытий на трубах, температура теплоносителей в которых превышает 120°С, рекомендуется применять негорючие материалы. Допускается использовать т</w:t>
      </w:r>
      <w:r>
        <w:t>рудногорючие материалы, которые не разлагаются, не воспламеняются и не тлеют в условиях максимальной температуры теплоносителя, возможной в условиях эксплуатации.</w:t>
      </w:r>
    </w:p>
    <w:p w:rsidR="00000000" w:rsidRDefault="004D7061">
      <w:pPr>
        <w:ind w:firstLine="426"/>
        <w:jc w:val="both"/>
      </w:pPr>
      <w:r>
        <w:t>4.5.2.6.5 Дымовые каналы рекомендуется устраивать вертикально, без уступов и уменьшения сечен</w:t>
      </w:r>
      <w:r>
        <w:t>ия.</w:t>
      </w:r>
    </w:p>
    <w:p w:rsidR="00000000" w:rsidRDefault="004D7061">
      <w:pPr>
        <w:ind w:firstLine="426"/>
        <w:jc w:val="both"/>
      </w:pPr>
      <w:r>
        <w:t>4.5.2.6.6 Наружные поверхности дымовой трубы рекомендуется оштукатурить и побелить в местах прохождения чердачного помещения.</w:t>
      </w:r>
    </w:p>
    <w:p w:rsidR="00000000" w:rsidRDefault="004D7061">
      <w:pPr>
        <w:ind w:firstLine="426"/>
        <w:jc w:val="both"/>
      </w:pPr>
      <w:r>
        <w:t>4.5.2.6.7 Внутреннюю облицовку дымоходов (см. рисунок 9) рекомендуется выполнять устойчивой к размягчению и растрескиванию.</w:t>
      </w:r>
    </w:p>
    <w:p w:rsidR="00000000" w:rsidRDefault="004D7061">
      <w:pPr>
        <w:ind w:firstLine="426"/>
        <w:jc w:val="both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3429000" cy="3981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5" r:link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4.5.2.6.8 Стенки дымовых труб и дымоходов камина, печи и теплогенератора рекомендуется вык</w:t>
      </w:r>
      <w:r>
        <w:t>ладывать из красного полнотелого керамического кирпича или из термостойких бетонных блоков и иметь толщину не менее 0,12 м. Допускается применение дымовых труб и дымоходов из нержавеющей стали с утеплителем из минеральной ваты, кирпича или керамики для дро</w:t>
      </w:r>
      <w:r>
        <w:t>вяного камина.</w:t>
      </w:r>
    </w:p>
    <w:p w:rsidR="00000000" w:rsidRDefault="004D7061">
      <w:pPr>
        <w:ind w:firstLine="426"/>
        <w:jc w:val="both"/>
      </w:pPr>
      <w:r>
        <w:t>4.5.2.6.9 Допускается для патрубка обычной каминной закрытой топки использовать диаметр не менее 0,2 м (прямоугольный канал размером до 0,27 м × 0,14 м), а дымоход для открытого камина, топливник которого имеет более 0,8 м - диаметр 0,25 м (</w:t>
      </w:r>
      <w:r>
        <w:t>прямоугольный канал размером до 0,27 м × 0,27 м).</w:t>
      </w:r>
    </w:p>
    <w:p w:rsidR="00000000" w:rsidRDefault="004D7061">
      <w:pPr>
        <w:ind w:firstLine="426"/>
        <w:jc w:val="both"/>
      </w:pPr>
      <w:r>
        <w:t>4.5.2.6.10 На поверхности дымоотводов температура не может превышать 120°С, на поверхности дымовых труб - 70°С. Дымовые трубы и дымоходы могут быть рассчитаны на температуру до 600°С при твердом топливе и д</w:t>
      </w:r>
      <w:r>
        <w:t>о 300°С при жидком и газовом видах топлива и проходить специальные испытания на пригодность к использованию.</w:t>
      </w:r>
    </w:p>
    <w:p w:rsidR="00000000" w:rsidRDefault="004D7061">
      <w:pPr>
        <w:ind w:firstLine="426"/>
        <w:jc w:val="both"/>
      </w:pPr>
      <w:r>
        <w:t>4.5.2.6.11 Размещение дымовых каналов (трубы) рекомендуется у внутренних стен и перегородок из негорючих материалов.</w:t>
      </w:r>
    </w:p>
    <w:p w:rsidR="00000000" w:rsidRDefault="004D7061">
      <w:pPr>
        <w:ind w:firstLine="426"/>
        <w:jc w:val="both"/>
      </w:pPr>
      <w:r>
        <w:t>При устройстве каналов в наруж</w:t>
      </w:r>
      <w:r>
        <w:t>ных стенах рекомендуется их утеплять с внешней стороны.</w:t>
      </w:r>
    </w:p>
    <w:p w:rsidR="00000000" w:rsidRDefault="004D7061">
      <w:pPr>
        <w:ind w:firstLine="426"/>
        <w:jc w:val="both"/>
      </w:pPr>
      <w:r>
        <w:t>4.5.2.6.12 Две печи, расположенные в одной квартире на одном этаже, допускается присоединять к одной трубе, присоединяя два патрубка к каналу с рассечками толщиной 0,12 м и высотой не менее 1 м от низ</w:t>
      </w:r>
      <w:r>
        <w:t>а соединения патрубков.</w:t>
      </w:r>
    </w:p>
    <w:p w:rsidR="00000000" w:rsidRDefault="004D7061">
      <w:pPr>
        <w:ind w:firstLine="426"/>
        <w:jc w:val="both"/>
      </w:pPr>
      <w:r>
        <w:t>4.5.2.6.13 Между отверстием прочистного люка и горючим материалом конструкций дома расстояние может быть не менее 0,15 м.</w:t>
      </w:r>
    </w:p>
    <w:p w:rsidR="00000000" w:rsidRDefault="004D7061">
      <w:pPr>
        <w:ind w:firstLine="426"/>
        <w:jc w:val="both"/>
      </w:pPr>
      <w:r>
        <w:t>4.5.2.6.14 При отсутствии стен, в которых возможно размещение каналов, следует применять насадные или коренные</w:t>
      </w:r>
      <w:r>
        <w:t xml:space="preserve"> дымовые трубы.</w:t>
      </w:r>
    </w:p>
    <w:p w:rsidR="00000000" w:rsidRDefault="004D7061">
      <w:pPr>
        <w:ind w:firstLine="426"/>
        <w:jc w:val="both"/>
      </w:pPr>
      <w:r>
        <w:t>4.5.2.6.15 Отклонение труб под углом до 30° к вертикали может быть с отклонением по горизонтали не более 1 м.</w:t>
      </w:r>
    </w:p>
    <w:p w:rsidR="00000000" w:rsidRDefault="004D7061">
      <w:pPr>
        <w:ind w:firstLine="426"/>
        <w:jc w:val="both"/>
      </w:pPr>
      <w:r>
        <w:t>4.5.2.6.16 Для герметичного и безопасного прохода дымовой трубы через крышу допускается использование кровельной разделки, использ</w:t>
      </w:r>
      <w:r>
        <w:t>уя проходной патрубок.</w:t>
      </w:r>
    </w:p>
    <w:p w:rsidR="00000000" w:rsidRDefault="004D7061">
      <w:pPr>
        <w:ind w:firstLine="426"/>
        <w:jc w:val="both"/>
      </w:pPr>
      <w:r>
        <w:t>4.5.2.6.17 Каминные дымоходы и вентиляционные каналы (при условии их герметичности и обособленности) допускается выполнять в общей шахте.</w:t>
      </w:r>
    </w:p>
    <w:p w:rsidR="00000000" w:rsidRDefault="004D7061">
      <w:pPr>
        <w:ind w:firstLine="426"/>
        <w:jc w:val="both"/>
      </w:pPr>
      <w:r>
        <w:t>4.5.2.6.18 Верх дымовой трубы (оголовок) рекомендуется снабжать карнизом (козырьком) из железоб</w:t>
      </w:r>
      <w:r>
        <w:t>етона, каменной кладки или металла по рисунку 10. Устройство зонтов, дефлекторов и других насадок на дымовых трубах не рекомендуется.</w:t>
      </w:r>
    </w:p>
    <w:p w:rsidR="00000000" w:rsidRDefault="004D7061">
      <w:pPr>
        <w:ind w:firstLine="426"/>
        <w:jc w:val="both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4295775" cy="2895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4.5.2.6.19 Для оголовка допускается использовать материал из полнотелого высококачественного красного кирпича, а также нержавеющей трубы «сэндвич».</w:t>
      </w:r>
    </w:p>
    <w:p w:rsidR="00000000" w:rsidRDefault="004D7061">
      <w:pPr>
        <w:ind w:firstLine="426"/>
        <w:jc w:val="both"/>
      </w:pPr>
      <w:r>
        <w:t>4.5.2.6.20 Расстояние от наружной поверхности кирпичных труб и</w:t>
      </w:r>
      <w:r>
        <w:t>ли бетонных дымовых труб до балок стропил, обрешеток и других деталей каркаса и кровли из горючих материалов могут быть в свету не менее 0,05 м (см. рисунок 11).</w:t>
      </w:r>
    </w:p>
    <w:p w:rsidR="00000000" w:rsidRDefault="004D7061">
      <w:pPr>
        <w:ind w:firstLine="426"/>
        <w:jc w:val="both"/>
      </w:pPr>
      <w:r>
        <w:t xml:space="preserve">4.5.2.6.21 Высота устья дымовых труб из помещений теплогенераторов может быть не менее чем на </w:t>
      </w:r>
      <w:r>
        <w:t>0,5 м выше крыши (см. рисунок 12).</w:t>
      </w:r>
    </w:p>
    <w:p w:rsidR="00000000" w:rsidRDefault="004D7061">
      <w:pPr>
        <w:ind w:firstLine="426"/>
        <w:jc w:val="both"/>
      </w:pPr>
      <w:r>
        <w:t xml:space="preserve">4.5.2.6.22 При наличии рядом с домом более высоких зданий, строений или деревьев допускается нарастить дымоход до высоты, при которой устье дымовой трубы выходит за пределы линии, проведенной вниз от верхней точки помехи </w:t>
      </w:r>
      <w:r>
        <w:t>под углом 45° для ветрового потока.</w:t>
      </w:r>
    </w:p>
    <w:p w:rsidR="00000000" w:rsidRDefault="004D7061">
      <w:pPr>
        <w:ind w:firstLine="426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5553075" cy="26289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4410075" cy="31242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rPr>
          <w:b/>
          <w:bCs/>
        </w:rP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 xml:space="preserve">4.5.3 Вентиляция и кондиционирование воздуха </w:t>
      </w:r>
    </w:p>
    <w:p w:rsidR="00000000" w:rsidRDefault="004D7061">
      <w:pPr>
        <w:ind w:firstLine="426"/>
        <w:jc w:val="both"/>
      </w:pPr>
      <w:r>
        <w:rPr>
          <w:b/>
          <w:bCs/>
        </w:rPr>
        <w:t>4.5.3.1 Вентиляция с механическим побуждением</w:t>
      </w:r>
    </w:p>
    <w:p w:rsidR="00000000" w:rsidRDefault="004D7061">
      <w:pPr>
        <w:ind w:firstLine="426"/>
        <w:jc w:val="both"/>
      </w:pPr>
      <w:r>
        <w:t>4.5.3.1.1 В доме, оборудованном вентиляцией с механическим побуждением, приточные вентиляционные каналы могут обеспечивать поступление наружного воздуха через приточные отверстия воздуховодов. Подачу воздуха следует обеспечивать приточным вентилятором, к к</w:t>
      </w:r>
      <w:r>
        <w:t>оторому через воздухозаборное устройство поступает наружный воздух. Удаление воздуха из помещений рекомендуется выполнять вытяжным вентилятором, устанавливаемым в чердачном помещении. Наружный воздух в таких системах перед поступлением в воздуховоды, как п</w:t>
      </w:r>
      <w:r>
        <w:t>равило, проходит систему фильтров и подогревается до температуры, которую обитатели дома считают комфортной.</w:t>
      </w:r>
    </w:p>
    <w:p w:rsidR="00000000" w:rsidRDefault="004D7061">
      <w:pPr>
        <w:ind w:firstLine="426"/>
        <w:jc w:val="both"/>
      </w:pPr>
      <w:r>
        <w:t>4.5.3.1.2 Наружный приточный воздух может поступать:</w:t>
      </w:r>
    </w:p>
    <w:p w:rsidR="00000000" w:rsidRDefault="004D7061">
      <w:pPr>
        <w:ind w:firstLine="426"/>
        <w:jc w:val="both"/>
      </w:pPr>
      <w:r>
        <w:t>- в каждую жилую комнату;</w:t>
      </w:r>
    </w:p>
    <w:p w:rsidR="00000000" w:rsidRDefault="004D7061">
      <w:pPr>
        <w:ind w:firstLine="426"/>
        <w:jc w:val="both"/>
      </w:pPr>
      <w:r>
        <w:t>- в любую комнату на этаже, не имеющем жилых комнат;</w:t>
      </w:r>
    </w:p>
    <w:p w:rsidR="00000000" w:rsidRDefault="004D7061">
      <w:pPr>
        <w:ind w:firstLine="426"/>
        <w:jc w:val="both"/>
      </w:pPr>
      <w:r>
        <w:t>- в общие комна</w:t>
      </w:r>
      <w:r>
        <w:t>ты, тренажерный и бильярдный зал и бассейн.</w:t>
      </w:r>
    </w:p>
    <w:p w:rsidR="00000000" w:rsidRDefault="004D7061">
      <w:pPr>
        <w:ind w:firstLine="426"/>
        <w:jc w:val="both"/>
      </w:pPr>
      <w:r>
        <w:t xml:space="preserve">Для распределения приточного воздуха по другим помещениям рекомендуется предусматривать возможность перетекания воздуха из помещения с притоком через неплотности (щели) в дверях или перетекающие клапаны в другие </w:t>
      </w:r>
      <w:r>
        <w:t>помещения, имеющие вытяжные вентиляционные решетки.</w:t>
      </w:r>
    </w:p>
    <w:p w:rsidR="00000000" w:rsidRDefault="004D7061">
      <w:pPr>
        <w:ind w:firstLine="426"/>
        <w:jc w:val="both"/>
      </w:pPr>
      <w:r>
        <w:t>4.5.3.1.3 Система вентиляции с механическим побуждением, как правило, предназначается для функционирования в течение отопительного периода. В остальное время года помещения могут проветриваться через окна</w:t>
      </w:r>
      <w:r>
        <w:t>.</w:t>
      </w:r>
    </w:p>
    <w:p w:rsidR="00000000" w:rsidRDefault="004D7061">
      <w:pPr>
        <w:ind w:firstLine="426"/>
        <w:jc w:val="both"/>
      </w:pPr>
      <w:r>
        <w:t>4.5.3.1.4 Система механической вентиляции может предусматривать ручное или автоматическое регулирование.</w:t>
      </w:r>
    </w:p>
    <w:p w:rsidR="00000000" w:rsidRDefault="004D7061">
      <w:pPr>
        <w:ind w:firstLine="426"/>
        <w:jc w:val="both"/>
      </w:pPr>
      <w:r>
        <w:t>4.5.3.1.5 При механической вентиляции рекомендуется применять регулируемые воздухораспределители, например, регулируемые направляющие решетки или пла</w:t>
      </w:r>
      <w:r>
        <w:t>фоны.</w:t>
      </w:r>
    </w:p>
    <w:p w:rsidR="00000000" w:rsidRDefault="004D7061">
      <w:pPr>
        <w:ind w:firstLine="426"/>
        <w:jc w:val="both"/>
      </w:pPr>
      <w:r>
        <w:t>4.5.3.1.6 Вентиляционное оборудование рекомендуется устанавливать доступно для проверки, ремонта и очистки.</w:t>
      </w:r>
    </w:p>
    <w:p w:rsidR="00000000" w:rsidRDefault="004D7061">
      <w:pPr>
        <w:ind w:firstLine="426"/>
        <w:jc w:val="both"/>
      </w:pPr>
      <w:r>
        <w:t xml:space="preserve">4.5.3.1.7 Монтаж оборудования для отопления и кондиционирования воздуха, включая холодильное оборудование и оборудование для очистки и подачи </w:t>
      </w:r>
      <w:r>
        <w:t>воздуха, рекомендуется осуществлять по заводским инструкциям.</w:t>
      </w:r>
    </w:p>
    <w:p w:rsidR="00000000" w:rsidRDefault="004D7061">
      <w:pPr>
        <w:ind w:firstLine="426"/>
        <w:jc w:val="both"/>
      </w:pPr>
      <w:r>
        <w:t>4.5.3.1.8 В помещениях, не имеющих окон, рекомендуется устанавливать дополнительные механические вентиляционные устройства (вытяжные вентиляторы), которые должны работать как в течение отопитель</w:t>
      </w:r>
      <w:r>
        <w:t>ного периода, так и в остальное время года. Дополнительный вентилятор, при необходимости, может быть также установлен в помещении с окном.</w:t>
      </w:r>
    </w:p>
    <w:p w:rsidR="00000000" w:rsidRDefault="004D7061">
      <w:pPr>
        <w:ind w:firstLine="426"/>
        <w:jc w:val="both"/>
      </w:pPr>
      <w:r>
        <w:t>4.5.3.1.9 В случаях, когда система механической вентиляции объединяется с системой воздушного отопления с принудитель</w:t>
      </w:r>
      <w:r>
        <w:t>ной циркуляцией воздуха, наружный воздух может поступать в рециркуляционный воздуховод системы воздушного отопления.</w:t>
      </w:r>
    </w:p>
    <w:p w:rsidR="00000000" w:rsidRDefault="004D7061">
      <w:pPr>
        <w:ind w:firstLine="426"/>
        <w:jc w:val="both"/>
      </w:pPr>
      <w:r>
        <w:t>4.5.3.1.10 Расстояние от воздухоприемных отверстий приточной вентиляции до окон, дверей и люков дома может быть не менее 0,9 м.</w:t>
      </w:r>
    </w:p>
    <w:p w:rsidR="00000000" w:rsidRDefault="004D7061">
      <w:pPr>
        <w:ind w:firstLine="426"/>
        <w:jc w:val="both"/>
      </w:pPr>
      <w:r>
        <w:t xml:space="preserve">4.5.3.1.11 </w:t>
      </w:r>
      <w:r>
        <w:t>Низ отверстия для воздухозаборных устройств рекомендуется размещать на высоте более 0,5 м от уровня устойчивого снегового покрова, но не ниже 1,5 м от уровня земли.</w:t>
      </w:r>
    </w:p>
    <w:p w:rsidR="00000000" w:rsidRDefault="004D7061">
      <w:pPr>
        <w:ind w:firstLine="426"/>
        <w:jc w:val="both"/>
      </w:pPr>
      <w:r>
        <w:rPr>
          <w:b/>
          <w:bCs/>
        </w:rPr>
        <w:t>4.5.3.2 Вентиляция с естественным побуждением</w:t>
      </w:r>
    </w:p>
    <w:p w:rsidR="00000000" w:rsidRDefault="004D7061">
      <w:pPr>
        <w:ind w:firstLine="426"/>
        <w:jc w:val="both"/>
      </w:pPr>
      <w:r>
        <w:t>4.5.3.2.1 В доме, оборудованном системой вент</w:t>
      </w:r>
      <w:r>
        <w:t>иляции с естественным побуждением, поступление приточного воздуха рекомендуется предусматривать через регулируемые открывающиеся элементы окна (фрамуги, форточки или щели) или встроенные в наружные стены клапаны, которые должны располагаться на высоте не м</w:t>
      </w:r>
      <w:r>
        <w:t>енее 1,5 м от пола, а удаление воздуха из помещений - через вентиляционные каналы во внутренних стенах дома.</w:t>
      </w:r>
    </w:p>
    <w:p w:rsidR="00000000" w:rsidRDefault="004D7061">
      <w:pPr>
        <w:ind w:firstLine="426"/>
        <w:jc w:val="both"/>
      </w:pPr>
      <w:r>
        <w:t>4.5.3.2.2 Расчетную величину воздухообмена в помещениях дома рекомендуется принимать по таблице 1.</w:t>
      </w:r>
    </w:p>
    <w:p w:rsidR="00000000" w:rsidRDefault="004D7061">
      <w:pPr>
        <w:ind w:firstLine="426"/>
        <w:jc w:val="both"/>
      </w:pPr>
      <w:r>
        <w:t>4.5.3.2.3 В жилых комнатах дома вытяжные отверст</w:t>
      </w:r>
      <w:r>
        <w:t>ия вентиляционных каналов могут не предусматриваться. В таком случае вентиляция этих помещений должна обеспечиваться через вытяжные отверстия в кухнях, ванных и в туалетах.</w:t>
      </w:r>
    </w:p>
    <w:p w:rsidR="00000000" w:rsidRDefault="004D7061">
      <w:pPr>
        <w:ind w:firstLine="426"/>
        <w:jc w:val="both"/>
      </w:pPr>
      <w:r>
        <w:t>4.5.3.2.4 Вентиляция встроенных помещений общественного назначения может быть отдел</w:t>
      </w:r>
      <w:r>
        <w:t>ьной от жилых помещений.</w:t>
      </w:r>
    </w:p>
    <w:p w:rsidR="00000000" w:rsidRDefault="004D7061">
      <w:pPr>
        <w:ind w:firstLine="426"/>
        <w:jc w:val="both"/>
      </w:pPr>
      <w:r>
        <w:t>4.5.3.2.5 Не рекомендуется соединять вентиляцию кухонь, санитарных узлов, кладовых для продуктов, топочных и помещений для стоянки автомобилей.</w:t>
      </w:r>
    </w:p>
    <w:p w:rsidR="00000000" w:rsidRDefault="004D7061">
      <w:pPr>
        <w:ind w:firstLine="426"/>
        <w:jc w:val="both"/>
      </w:pPr>
      <w:r>
        <w:t xml:space="preserve">4.5.3.2.6 Вытяжной канал системы рекомендуется обустраивать выше верхней отметки крыши </w:t>
      </w:r>
      <w:r>
        <w:t>дома.</w:t>
      </w:r>
    </w:p>
    <w:p w:rsidR="00000000" w:rsidRDefault="004D7061">
      <w:pPr>
        <w:ind w:firstLine="426"/>
        <w:jc w:val="both"/>
      </w:pPr>
      <w:r>
        <w:t>4.5.3.2.7 Вытяжные отверстия каналов могут располагаться под потолком помещений.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ind w:firstLine="426"/>
        <w:jc w:val="center"/>
      </w:pPr>
      <w:r>
        <w:rPr>
          <w:b/>
          <w:bCs/>
        </w:rPr>
        <w:t>Таблица 1 - Расчетная величина воздухообмена</w:t>
      </w:r>
    </w:p>
    <w:p w:rsidR="00000000" w:rsidRDefault="004D7061">
      <w:pPr>
        <w:ind w:firstLine="426"/>
        <w:jc w:val="center"/>
      </w:pPr>
      <w:r>
        <w:rPr>
          <w:color w:val="auto"/>
        </w:rPr>
        <w:t> </w:t>
      </w:r>
    </w:p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8"/>
        <w:gridCol w:w="1779"/>
        <w:gridCol w:w="2337"/>
      </w:tblGrid>
      <w:tr w:rsidR="00000000">
        <w:trPr>
          <w:trHeight w:val="20"/>
        </w:trPr>
        <w:tc>
          <w:tcPr>
            <w:tcW w:w="27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220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Величина воздухообмена, м</w:t>
            </w:r>
            <w:r>
              <w:rPr>
                <w:vertAlign w:val="superscript"/>
              </w:rPr>
              <w:t>3</w:t>
            </w:r>
            <w:r>
              <w:t>/ч,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7061"/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Постоянно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В режиме обслуживания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Спальная, общая, детская комнаты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Библиотека, кабинет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Кладовая, бельевая, гардеробная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Тренажерный зал, бильярдная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Прачечная, гладильная, сушильная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Кухня с электроплитой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Кухня с газовой плитой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80 на 1 конфорку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Теплогенераторная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По расчету, но не менее 60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Ванная, душевая, санузел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Сауна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5 на 1 человека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Бассейн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Гараж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Мусоросборная камера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</w:tr>
    </w:tbl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4.5.3.2.8 Сечение канала допускается не менее 0,1 м × 0,1 м, желательно, круглое.</w:t>
      </w:r>
    </w:p>
    <w:p w:rsidR="00000000" w:rsidRDefault="004D7061">
      <w:pPr>
        <w:ind w:firstLine="426"/>
        <w:jc w:val="both"/>
      </w:pPr>
      <w:r>
        <w:t>4.5.3.2.9 Для защиты вентиляции снаружи от природных осадков и ветра рекомендуется устанавливать дефлектор или зонт на вытяжной канал.</w:t>
      </w:r>
    </w:p>
    <w:p w:rsidR="00000000" w:rsidRDefault="004D7061">
      <w:pPr>
        <w:ind w:firstLine="426"/>
        <w:jc w:val="both"/>
      </w:pPr>
      <w:r>
        <w:rPr>
          <w:b/>
          <w:bCs/>
        </w:rPr>
        <w:t>4.5.3.3</w:t>
      </w:r>
      <w:r>
        <w:t xml:space="preserve"> </w:t>
      </w:r>
      <w:r>
        <w:rPr>
          <w:b/>
          <w:bCs/>
        </w:rPr>
        <w:t>Вентиляция помещения теплогенер</w:t>
      </w:r>
      <w:r>
        <w:rPr>
          <w:b/>
          <w:bCs/>
        </w:rPr>
        <w:t>атора</w:t>
      </w:r>
    </w:p>
    <w:p w:rsidR="00000000" w:rsidRDefault="004D7061">
      <w:pPr>
        <w:ind w:firstLine="426"/>
        <w:jc w:val="both"/>
      </w:pPr>
      <w:r>
        <w:t>4.5.3.3.1 В помещение теплогенератора мощностью более 30 кВт воздух для горения рекомендуется подавать только снаружи.</w:t>
      </w:r>
    </w:p>
    <w:p w:rsidR="00000000" w:rsidRDefault="004D7061">
      <w:pPr>
        <w:ind w:firstLine="426"/>
        <w:jc w:val="both"/>
      </w:pPr>
      <w:r>
        <w:t>4.5.3.3.2 Помещения, в которых устанавливаются теплогенераторы, рекомендуется обустраивать вытяжными вентиляционными решетками.</w:t>
      </w:r>
    </w:p>
    <w:p w:rsidR="00000000" w:rsidRDefault="004D7061">
      <w:pPr>
        <w:ind w:firstLine="426"/>
        <w:jc w:val="both"/>
      </w:pPr>
      <w:r>
        <w:t>4.5</w:t>
      </w:r>
      <w:r>
        <w:t>.3.3.3 Для дополнительного притока воздуха рекомендуется предусматривать в нижней части двери решетку или зазор между дверью и полом с живым сечением не менее 0,02 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>4.5.3.3.4 В случаях, когда в доме установлен теплогенератор с забором воздуха на горение</w:t>
      </w:r>
      <w:r>
        <w:t xml:space="preserve"> топлива из помещений дома, вентиляционная система может обеспечивать помещение теплогенератора дополнительным приточным воздухом.</w:t>
      </w:r>
    </w:p>
    <w:p w:rsidR="00000000" w:rsidRDefault="004D7061">
      <w:pPr>
        <w:ind w:firstLine="426"/>
        <w:jc w:val="both"/>
      </w:pPr>
      <w:r>
        <w:t>4.5.3.3.5 Расчет вентиляции в помещении может предусматриваться при:</w:t>
      </w:r>
    </w:p>
    <w:p w:rsidR="00000000" w:rsidRDefault="004D7061">
      <w:pPr>
        <w:ind w:firstLine="426"/>
        <w:jc w:val="both"/>
      </w:pPr>
      <w:r>
        <w:t>- вытяжке - в объеме до 3-кратного воздухообмена помещен</w:t>
      </w:r>
      <w:r>
        <w:t>ия в час;</w:t>
      </w:r>
    </w:p>
    <w:p w:rsidR="00000000" w:rsidRDefault="004D7061">
      <w:pPr>
        <w:ind w:firstLine="426"/>
        <w:jc w:val="both"/>
      </w:pPr>
      <w:r>
        <w:t>- притоке - в объеме вытяжки плюс количество воздуха на горение газа.</w:t>
      </w:r>
    </w:p>
    <w:p w:rsidR="00000000" w:rsidRDefault="004D7061">
      <w:pPr>
        <w:ind w:firstLine="426"/>
        <w:jc w:val="both"/>
      </w:pPr>
      <w:r>
        <w:rPr>
          <w:b/>
          <w:bCs/>
        </w:rPr>
        <w:t>4.5.3.4</w:t>
      </w:r>
      <w:r>
        <w:t xml:space="preserve"> </w:t>
      </w:r>
      <w:r>
        <w:rPr>
          <w:b/>
          <w:bCs/>
        </w:rPr>
        <w:t>Воздуховоды</w:t>
      </w:r>
    </w:p>
    <w:p w:rsidR="00000000" w:rsidRDefault="004D7061">
      <w:pPr>
        <w:ind w:firstLine="426"/>
        <w:jc w:val="both"/>
      </w:pPr>
      <w:r>
        <w:t>4.5.3.4.1 Все вентиляционные воздуховоды, их соединительные элементы, регулирующие клапаны и другие устройства рекомендуется изготавливать из негорючих мате</w:t>
      </w:r>
      <w:r>
        <w:t>риалов.</w:t>
      </w:r>
    </w:p>
    <w:p w:rsidR="00000000" w:rsidRDefault="004D7061">
      <w:pPr>
        <w:ind w:firstLine="426"/>
        <w:jc w:val="both"/>
      </w:pPr>
      <w:r>
        <w:t>4.5.3.4.2 Материалы для воздуховодов, используемые в местах, где они могут подвергаться воздействию излишней влаги, должны быть:</w:t>
      </w:r>
    </w:p>
    <w:p w:rsidR="00000000" w:rsidRDefault="004D7061">
      <w:pPr>
        <w:ind w:firstLine="426"/>
        <w:jc w:val="both"/>
      </w:pPr>
      <w:r>
        <w:t>- не теряющими прочности, находясь во влажном состоянии;</w:t>
      </w:r>
    </w:p>
    <w:p w:rsidR="00000000" w:rsidRDefault="004D7061">
      <w:pPr>
        <w:ind w:firstLine="426"/>
        <w:jc w:val="both"/>
      </w:pPr>
      <w:r>
        <w:t>- стойкими к коррозии.</w:t>
      </w:r>
    </w:p>
    <w:p w:rsidR="00000000" w:rsidRDefault="004D7061">
      <w:pPr>
        <w:ind w:firstLine="426"/>
        <w:jc w:val="both"/>
      </w:pPr>
      <w:r>
        <w:t>4.5.3.4.3 Не допускается использовать а</w:t>
      </w:r>
      <w:r>
        <w:t>сбестосодержащие материалы и изделия в системах приточной или рециркуляционной вентиляции и кондиционирования воздуха.</w:t>
      </w:r>
    </w:p>
    <w:p w:rsidR="00000000" w:rsidRDefault="004D7061">
      <w:pPr>
        <w:ind w:firstLine="426"/>
        <w:jc w:val="both"/>
      </w:pPr>
      <w:r>
        <w:t>4.5.3.4.4 Для обеспечения герметичности воздуховодов по всей их длине все соединения и стыки воздуховодов рекомендуется уплотнять для обе</w:t>
      </w:r>
      <w:r>
        <w:t>спечения плотности воздуховодов не ниже класса Н (нормальные) по нормативным документам, действующим в Республике Казахстан.</w:t>
      </w:r>
    </w:p>
    <w:p w:rsidR="00000000" w:rsidRDefault="004D7061">
      <w:pPr>
        <w:ind w:firstLine="426"/>
        <w:jc w:val="both"/>
      </w:pPr>
      <w:r>
        <w:t>4.5.3.4.5 Применение горючих материалов допустимо только:</w:t>
      </w:r>
    </w:p>
    <w:p w:rsidR="00000000" w:rsidRDefault="004D7061">
      <w:pPr>
        <w:ind w:firstLine="426"/>
        <w:jc w:val="both"/>
      </w:pPr>
      <w:r>
        <w:t>- в системах воздуховодов, в которых температура воздуха не превышает 120°С;</w:t>
      </w:r>
    </w:p>
    <w:p w:rsidR="00000000" w:rsidRDefault="004D7061">
      <w:pPr>
        <w:ind w:firstLine="426"/>
        <w:jc w:val="both"/>
      </w:pPr>
      <w:r>
        <w:t>- в горизонтальных поэтажных ветвях воздуховодов.</w:t>
      </w:r>
    </w:p>
    <w:p w:rsidR="00000000" w:rsidRDefault="004D7061">
      <w:pPr>
        <w:ind w:firstLine="426"/>
        <w:jc w:val="both"/>
      </w:pPr>
      <w:r>
        <w:t>4.5.3.4.6 При прокладке воздуховодов с температурой транспортируемого воздуха ниже 120°С допускается прокладка воздуховодов вплот</w:t>
      </w:r>
      <w:r>
        <w:t>ную к деревянной строительной конструкции, при этом допускается использовать деревянные кронштейны.</w:t>
      </w:r>
    </w:p>
    <w:p w:rsidR="00000000" w:rsidRDefault="004D7061">
      <w:pPr>
        <w:ind w:firstLine="426"/>
        <w:jc w:val="both"/>
      </w:pPr>
      <w:r>
        <w:t xml:space="preserve">4.5.3.4.7 Внутренние и наружные покрытия и изоляция, а также используемые клеящие составы в воздуховодах и других элементах систем вентиляции могут быть из </w:t>
      </w:r>
      <w:r>
        <w:t>негорючих материалов, если в процессе эксплуатации температура их поверхности может превысить 120°С.</w:t>
      </w:r>
    </w:p>
    <w:p w:rsidR="00000000" w:rsidRDefault="004D7061">
      <w:pPr>
        <w:ind w:firstLine="426"/>
        <w:jc w:val="both"/>
      </w:pPr>
      <w:r>
        <w:t>4.5.3.4.8 Расчетный срок эксплуатации воздуховодов рекомендуется принимать не менее 25 лет.</w:t>
      </w:r>
    </w:p>
    <w:p w:rsidR="00000000" w:rsidRDefault="004D7061">
      <w:pPr>
        <w:ind w:firstLine="426"/>
        <w:jc w:val="both"/>
      </w:pPr>
      <w:r>
        <w:rPr>
          <w:b/>
          <w:bCs/>
        </w:rPr>
        <w:t>4.5.4 Электроснабжение и электротехнические устройства</w:t>
      </w:r>
    </w:p>
    <w:p w:rsidR="00000000" w:rsidRDefault="004D7061">
      <w:pPr>
        <w:ind w:firstLine="426"/>
        <w:jc w:val="both"/>
      </w:pPr>
      <w:r>
        <w:t xml:space="preserve">4.5.4.1 </w:t>
      </w:r>
      <w:r>
        <w:t xml:space="preserve">Проектирование электроснабжения и установку устройств следует проводить в соответствии с </w:t>
      </w:r>
      <w:hyperlink r:id="rId93" w:history="1">
        <w:r>
          <w:rPr>
            <w:rStyle w:val="a3"/>
          </w:rPr>
          <w:t>СП РК 4.04-107</w:t>
        </w:r>
      </w:hyperlink>
      <w:r>
        <w:t>.</w:t>
      </w:r>
    </w:p>
    <w:p w:rsidR="00000000" w:rsidRDefault="004D7061">
      <w:pPr>
        <w:ind w:firstLine="426"/>
        <w:jc w:val="both"/>
      </w:pPr>
      <w:r>
        <w:t>4.5.4.2 Электроснабжение жилого дома может осуществляться от сетей напряжением 380/220</w:t>
      </w:r>
      <w:r>
        <w:t xml:space="preserve"> В с системой заземления TN-C-S.</w:t>
      </w:r>
    </w:p>
    <w:p w:rsidR="00000000" w:rsidRDefault="004D7061">
      <w:pPr>
        <w:ind w:firstLine="426"/>
        <w:jc w:val="both"/>
      </w:pPr>
      <w:r>
        <w:t>4.5.4.3 При разрешении энергоснабжающей организации допускается использовать электроэнергию напряжением более 0,4 кВ.</w:t>
      </w:r>
    </w:p>
    <w:p w:rsidR="00000000" w:rsidRDefault="004D7061">
      <w:pPr>
        <w:ind w:firstLine="426"/>
        <w:jc w:val="both"/>
      </w:pPr>
      <w:r>
        <w:t>4.5.4.4 Внутренние цепи могут быть выполнены с раздельными нулевым защитным и нулевым рабочим (нейтральны</w:t>
      </w:r>
      <w:r>
        <w:t>м) проводниками.</w:t>
      </w:r>
    </w:p>
    <w:p w:rsidR="00000000" w:rsidRDefault="004D7061">
      <w:pPr>
        <w:ind w:firstLine="426"/>
        <w:jc w:val="both"/>
      </w:pPr>
      <w:r>
        <w:t>4.5.4.5 Расчетную нагрузку рекомендуется определять заказчиком и может не иметь ограничений, если они не установлены местными административными органами.</w:t>
      </w:r>
    </w:p>
    <w:p w:rsidR="00000000" w:rsidRDefault="004D7061">
      <w:pPr>
        <w:ind w:firstLine="426"/>
        <w:jc w:val="both"/>
      </w:pPr>
      <w:r>
        <w:t>4.5.4.6 При ограничении возможностей энергоснабжения расчетную нагрузку электроприемн</w:t>
      </w:r>
      <w:r>
        <w:t>иков рекомендуется принимать не менее:</w:t>
      </w:r>
    </w:p>
    <w:p w:rsidR="00000000" w:rsidRDefault="004D7061">
      <w:pPr>
        <w:ind w:firstLine="426"/>
        <w:jc w:val="both"/>
      </w:pPr>
      <w:r>
        <w:t>- 5,5 кВт - для дома без электрических плит;</w:t>
      </w:r>
    </w:p>
    <w:p w:rsidR="00000000" w:rsidRDefault="004D7061">
      <w:pPr>
        <w:ind w:firstLine="426"/>
        <w:jc w:val="both"/>
      </w:pPr>
      <w:r>
        <w:t>- 8,8 кВт - для дома с электрическими плитами.</w:t>
      </w:r>
    </w:p>
    <w:p w:rsidR="00000000" w:rsidRDefault="004D7061">
      <w:pPr>
        <w:ind w:firstLine="426"/>
        <w:jc w:val="both"/>
      </w:pPr>
      <w:r>
        <w:t>При этом, если общая площадь дома превышает 60 м</w:t>
      </w:r>
      <w:r>
        <w:rPr>
          <w:vertAlign w:val="superscript"/>
        </w:rPr>
        <w:t>2</w:t>
      </w:r>
      <w:r>
        <w:t>, расчетная нагрузка может быть увеличена на 1% на каждый дополнительный 1 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>4.5.4.7 Места соединений и ответвлений проводов и кабелей не должны испытывать механических усилий.</w:t>
      </w:r>
    </w:p>
    <w:p w:rsidR="00000000" w:rsidRDefault="004D7061">
      <w:pPr>
        <w:ind w:firstLine="426"/>
        <w:jc w:val="both"/>
      </w:pPr>
      <w:r>
        <w:t>4.5.4.8 В местах соединений и ответвлений жил проводов и кабелей рекомендуется предусматривать изоляцию, равноценную изоляции жил целых мест этих проводо</w:t>
      </w:r>
      <w:r>
        <w:t>в и кабелей.</w:t>
      </w:r>
    </w:p>
    <w:p w:rsidR="00000000" w:rsidRDefault="004D7061">
      <w:pPr>
        <w:ind w:firstLine="426"/>
        <w:jc w:val="both"/>
      </w:pPr>
      <w:r>
        <w:t>4.5.4.9 Аппараты, устанавливаемые скрыто, могут быть заключены в коробки. Ответвительные коробки при скрытой прокладке проводов могут быть утоплены в строительных элементах зданий заподлицо с окончательно отделанной внешней поверхностью.</w:t>
      </w:r>
    </w:p>
    <w:p w:rsidR="00000000" w:rsidRDefault="004D7061">
      <w:pPr>
        <w:ind w:firstLine="426"/>
        <w:jc w:val="both"/>
      </w:pPr>
      <w:r>
        <w:t>4.5.4</w:t>
      </w:r>
      <w:r>
        <w:t>.10 Соединения проводов при проходе из сухого помещения в сырое или наружу здания рекомендуется выполнять в сухом помещении.</w:t>
      </w:r>
    </w:p>
    <w:p w:rsidR="00000000" w:rsidRDefault="004D7061">
      <w:pPr>
        <w:ind w:firstLine="426"/>
        <w:jc w:val="both"/>
      </w:pPr>
      <w:r>
        <w:t>4.5.4.11 Проход через наружные стены незащищенных изолированных проводов выполняется в трубах из полимерных материалов, которые мог</w:t>
      </w:r>
      <w:r>
        <w:t>ут быть оконцованы в сухих помещениях изолирующими втулками, а в сырых и при выходе наружу - воронками.</w:t>
      </w:r>
    </w:p>
    <w:p w:rsidR="00000000" w:rsidRDefault="004D7061">
      <w:pPr>
        <w:ind w:firstLine="426"/>
        <w:jc w:val="both"/>
      </w:pPr>
      <w:r>
        <w:t>4.5.4.12 В помещениях могут применяться следующие виды электропроводок:</w:t>
      </w:r>
    </w:p>
    <w:p w:rsidR="00000000" w:rsidRDefault="004D7061">
      <w:pPr>
        <w:ind w:firstLine="426"/>
        <w:jc w:val="both"/>
      </w:pPr>
      <w:r>
        <w:t>- открытые электропроводки, прокладываемые в электротехнических плинтусах, короб</w:t>
      </w:r>
      <w:r>
        <w:t>ах, на лотках и по строительным конструкциям;</w:t>
      </w:r>
    </w:p>
    <w:p w:rsidR="00000000" w:rsidRDefault="004D7061">
      <w:pPr>
        <w:ind w:firstLine="426"/>
        <w:jc w:val="both"/>
      </w:pPr>
      <w:r>
        <w:t>- скрытые электропроводки, выполняемые в стенах и перекрытиях на любой высоте, в том числе в пустотах строительных конструкций из негорючих или горючих материалов групп Г1, Г2 и Г3.</w:t>
      </w:r>
    </w:p>
    <w:p w:rsidR="00000000" w:rsidRDefault="004D7061">
      <w:pPr>
        <w:ind w:firstLine="426"/>
        <w:jc w:val="both"/>
      </w:pPr>
      <w:r>
        <w:t>4.5.4.13 Рекомендуется обуст</w:t>
      </w:r>
      <w:r>
        <w:t>раивать скрытую прокладку электросетей в доме с возможностью смены с использованием защитных труб, электротехнических кабель, каналов, коробов, каналов индустриальных изделий.</w:t>
      </w:r>
    </w:p>
    <w:p w:rsidR="00000000" w:rsidRDefault="004D7061">
      <w:pPr>
        <w:ind w:firstLine="426"/>
        <w:jc w:val="both"/>
      </w:pPr>
      <w:r>
        <w:t>4.5.4.14 Провода, прокладываемые скрыто, могут иметь у мест соединения в ответви</w:t>
      </w:r>
      <w:r>
        <w:t>тельных коробках и у мест присоединения к светильникам, выключателям и штепсельным розеткам запас длины не менее 0,050 м.</w:t>
      </w:r>
    </w:p>
    <w:p w:rsidR="00000000" w:rsidRDefault="004D7061">
      <w:pPr>
        <w:ind w:firstLine="426"/>
        <w:jc w:val="both"/>
      </w:pPr>
      <w:r>
        <w:t>4.5.4.15 Электропроводку в помещениях жилых домов рекомендуется выполнять проводами и кабелями с медными жилами.</w:t>
      </w:r>
    </w:p>
    <w:p w:rsidR="00000000" w:rsidRDefault="004D7061">
      <w:pPr>
        <w:ind w:firstLine="426"/>
        <w:jc w:val="both"/>
      </w:pPr>
      <w:r>
        <w:t>4.5.4.16 Кабели и про</w:t>
      </w:r>
      <w:r>
        <w:t>вода в защитных оболочках допускается пропускать через конструкции зданий, выполненные из негорючих или горючих материалов групп Г1, Г2 и Г3, без использования втулок и трубок.</w:t>
      </w:r>
    </w:p>
    <w:p w:rsidR="00000000" w:rsidRDefault="004D7061">
      <w:pPr>
        <w:ind w:firstLine="426"/>
        <w:jc w:val="both"/>
      </w:pPr>
      <w:r>
        <w:rPr>
          <w:b/>
          <w:bCs/>
        </w:rPr>
        <w:t>4.5.5 Газоснабжение</w:t>
      </w:r>
    </w:p>
    <w:p w:rsidR="00000000" w:rsidRDefault="004D7061">
      <w:pPr>
        <w:ind w:firstLine="426"/>
        <w:jc w:val="both"/>
      </w:pPr>
      <w:r>
        <w:rPr>
          <w:b/>
          <w:bCs/>
        </w:rPr>
        <w:t>4.5.5.1 Ввод в дом при подключении к централизованной сети газоснабжения</w:t>
      </w:r>
    </w:p>
    <w:p w:rsidR="00000000" w:rsidRDefault="004D7061">
      <w:pPr>
        <w:ind w:firstLine="426"/>
        <w:jc w:val="both"/>
      </w:pPr>
      <w:r>
        <w:t>4.5.5.1.1 Проектирование и устройство газоснабжения следует проводить в соответствии с СП РК 4.03-101.</w:t>
      </w:r>
    </w:p>
    <w:p w:rsidR="00000000" w:rsidRDefault="004D7061">
      <w:pPr>
        <w:ind w:firstLine="426"/>
        <w:jc w:val="both"/>
      </w:pPr>
      <w:r>
        <w:t>4.5.5.1.2 При ориентировочных расчетах требуемого объема газопотребления рекомен</w:t>
      </w:r>
      <w:r>
        <w:t>дуется использовать следующие среднесуточные показатели потребления газа для одноквартирного дома:</w:t>
      </w:r>
    </w:p>
    <w:p w:rsidR="00000000" w:rsidRDefault="004D7061">
      <w:pPr>
        <w:ind w:firstLine="426"/>
        <w:jc w:val="both"/>
      </w:pPr>
      <w:r>
        <w:t>- приготовление пищи на газовой плите - до 0,5 м</w:t>
      </w:r>
      <w:r>
        <w:rPr>
          <w:vertAlign w:val="superscript"/>
        </w:rPr>
        <w:t>3</w:t>
      </w:r>
      <w:r>
        <w:t>/сут;</w:t>
      </w:r>
    </w:p>
    <w:p w:rsidR="00000000" w:rsidRDefault="004D7061">
      <w:pPr>
        <w:ind w:firstLine="426"/>
        <w:jc w:val="both"/>
      </w:pPr>
      <w:r>
        <w:t>- горячее водоснабжение с использованием газового проточного водонагревателя - до 0,5 м</w:t>
      </w:r>
      <w:r>
        <w:rPr>
          <w:vertAlign w:val="superscript"/>
        </w:rPr>
        <w:t>3</w:t>
      </w:r>
      <w:r>
        <w:t>/сут;</w:t>
      </w:r>
    </w:p>
    <w:p w:rsidR="00000000" w:rsidRDefault="004D7061">
      <w:pPr>
        <w:ind w:firstLine="426"/>
        <w:jc w:val="both"/>
      </w:pPr>
      <w:r>
        <w:t>- отопле</w:t>
      </w:r>
      <w:r>
        <w:t>ние с использованием бытового газового отопительного аппарата с водяным контуром - от 7 до 12 м</w:t>
      </w:r>
      <w:r>
        <w:rPr>
          <w:vertAlign w:val="superscript"/>
        </w:rPr>
        <w:t>3</w:t>
      </w:r>
      <w:r>
        <w:t>/сут.</w:t>
      </w:r>
    </w:p>
    <w:p w:rsidR="00000000" w:rsidRDefault="004D7061">
      <w:pPr>
        <w:ind w:firstLine="426"/>
        <w:jc w:val="both"/>
      </w:pPr>
      <w:r>
        <w:t>4.5.5.1.3 Каждый объект, на котором устанавливается газоиспользующее оборудование, может быть оснащен счетчиком расхода газа в соответствии с утвержденным</w:t>
      </w:r>
      <w:r>
        <w:t>и в установленном порядке правилами пользования газом.</w:t>
      </w:r>
    </w:p>
    <w:p w:rsidR="00000000" w:rsidRDefault="004D7061">
      <w:pPr>
        <w:ind w:firstLine="426"/>
        <w:jc w:val="both"/>
      </w:pPr>
      <w:r>
        <w:t>4.5.5.1.4 Высота прокладки надземных газопроводов на придомовом участке вне проезда транспорта и прохода людей может быть не менее 0,35 м от земли до низа трубы.</w:t>
      </w:r>
    </w:p>
    <w:p w:rsidR="00000000" w:rsidRDefault="004D7061">
      <w:pPr>
        <w:ind w:firstLine="426"/>
        <w:jc w:val="both"/>
      </w:pPr>
      <w:r>
        <w:t>4.5.5.1.5 Подводящий газопровод низкого</w:t>
      </w:r>
      <w:r>
        <w:t xml:space="preserve"> давления непосредственно у ввода в дом может быть оборудован отключающим устройством на высоте не более 1,8 м от поверхности земли (см. рисунок 13).</w:t>
      </w:r>
    </w:p>
    <w:p w:rsidR="00000000" w:rsidRDefault="004D7061">
      <w:pPr>
        <w:ind w:firstLine="426"/>
        <w:jc w:val="both"/>
      </w:pPr>
      <w:r>
        <w:t>4.5.5.1.6 Расстояние между газопроводом и трубопроводами других коммуникаций рекомендуется принимать с уче</w:t>
      </w:r>
      <w:r>
        <w:t>том возможности монтажа, осмотра и ремонта каждого трубопровода.</w:t>
      </w:r>
    </w:p>
    <w:p w:rsidR="00000000" w:rsidRDefault="004D7061">
      <w:pPr>
        <w:ind w:firstLine="426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noProof/>
        </w:rPr>
        <w:drawing>
          <wp:inline distT="0" distB="0" distL="0" distR="0">
            <wp:extent cx="4810125" cy="29051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>4.5.5.2 Ввод в дом при</w:t>
      </w:r>
      <w:r>
        <w:rPr>
          <w:b/>
          <w:bCs/>
        </w:rPr>
        <w:t xml:space="preserve"> устройстве автономной системы газоснабжения</w:t>
      </w:r>
    </w:p>
    <w:p w:rsidR="00000000" w:rsidRDefault="004D7061">
      <w:pPr>
        <w:ind w:firstLine="426"/>
        <w:jc w:val="both"/>
      </w:pPr>
      <w:r>
        <w:t>4.5.5.2.1 Ввод газопровода от баллонов в дом может быть устроен непосредственно в помещение, где размещено газовое оборудование.</w:t>
      </w:r>
    </w:p>
    <w:p w:rsidR="00000000" w:rsidRDefault="004D7061">
      <w:pPr>
        <w:ind w:firstLine="426"/>
        <w:jc w:val="both"/>
      </w:pPr>
      <w:r>
        <w:t>4.5.5.2.2 Установка газового баллона вне дома рекомендуется в металлическом шкафу,</w:t>
      </w:r>
      <w:r>
        <w:t xml:space="preserve"> который устанавливается на основание из негорючего материала, верх которого должен быть не менее чем на 0,1 м выше планировочного уровня земли. Расстояние от шкафа до дверей и окон первого этажа должно быть не менее 0,5 м, от окон и дверей подвальных и цо</w:t>
      </w:r>
      <w:r>
        <w:t>кольных помещений, погреба, колодца, выгребной ямы - не менее 3 м.</w:t>
      </w:r>
    </w:p>
    <w:p w:rsidR="00000000" w:rsidRDefault="004D7061">
      <w:pPr>
        <w:ind w:firstLine="426"/>
        <w:jc w:val="both"/>
      </w:pPr>
      <w:r>
        <w:t>4.5.5.2.3 Индивидуальную резервуарную установку сжиженного газа рекомендуется устанавливать непосредственно в грунт на такой глубине, чтобы расстояние от поверхности земли до верха резервуа</w:t>
      </w:r>
      <w:r>
        <w:t>ра было не менее 0,6 м в районах с сезонным промерзанием грунта и не менее 0,2 м - в районах без промерзания грунта. Прокладку газопровода низкого давления от резервуара к дому рекомендуется вести под землей.</w:t>
      </w:r>
    </w:p>
    <w:p w:rsidR="00000000" w:rsidRDefault="004D7061">
      <w:pPr>
        <w:ind w:firstLine="426"/>
        <w:jc w:val="both"/>
      </w:pPr>
      <w:r>
        <w:t>4.5.5.2.4 При высоком уровне грунтовых вод резе</w:t>
      </w:r>
      <w:r>
        <w:t>рвуары рекомендуется гидроизолировать и устанавливать на надежное основание.</w:t>
      </w:r>
    </w:p>
    <w:p w:rsidR="00000000" w:rsidRDefault="004D7061">
      <w:pPr>
        <w:ind w:firstLine="426"/>
        <w:jc w:val="both"/>
      </w:pPr>
      <w:r>
        <w:t>4.5.5.2.5 Для резервуаров целесообразно обустроить подъездной путь для автогазовоза.</w:t>
      </w:r>
    </w:p>
    <w:p w:rsidR="00000000" w:rsidRDefault="004D7061">
      <w:pPr>
        <w:ind w:firstLine="426"/>
        <w:jc w:val="both"/>
      </w:pPr>
      <w:r>
        <w:t>4.5.5.2.6 При установке резервуара рекомендуется применять следующие дистанции:</w:t>
      </w:r>
    </w:p>
    <w:p w:rsidR="00000000" w:rsidRDefault="004D7061">
      <w:pPr>
        <w:ind w:firstLine="426"/>
        <w:jc w:val="both"/>
      </w:pPr>
      <w:r>
        <w:t>- от жилых стр</w:t>
      </w:r>
      <w:r>
        <w:t xml:space="preserve">оений - не менее 10 м; </w:t>
      </w:r>
    </w:p>
    <w:p w:rsidR="00000000" w:rsidRDefault="004D7061">
      <w:pPr>
        <w:ind w:firstLine="426"/>
        <w:jc w:val="both"/>
      </w:pPr>
      <w:r>
        <w:t>- от скважины, колодца, другого водоема - от 15 м;</w:t>
      </w:r>
    </w:p>
    <w:p w:rsidR="00000000" w:rsidRDefault="004D7061">
      <w:pPr>
        <w:ind w:firstLine="426"/>
        <w:jc w:val="both"/>
      </w:pPr>
      <w:r>
        <w:t>- от нежилых подсобных сооружений и деревьев - от 5 м;</w:t>
      </w:r>
    </w:p>
    <w:p w:rsidR="00000000" w:rsidRDefault="004D7061">
      <w:pPr>
        <w:ind w:firstLine="426"/>
        <w:jc w:val="both"/>
      </w:pPr>
      <w:r>
        <w:t>- от ограждений участка - не менее 2 м;</w:t>
      </w:r>
    </w:p>
    <w:p w:rsidR="00000000" w:rsidRDefault="004D7061">
      <w:pPr>
        <w:ind w:firstLine="426"/>
        <w:jc w:val="both"/>
      </w:pPr>
      <w:r>
        <w:t>- от магистрали линий электропередач (ЛЭП) - не меньше половины высоты опоры.</w:t>
      </w:r>
    </w:p>
    <w:p w:rsidR="00000000" w:rsidRDefault="004D7061">
      <w:pPr>
        <w:ind w:firstLine="426"/>
        <w:jc w:val="both"/>
      </w:pPr>
      <w:r>
        <w:rPr>
          <w:b/>
          <w:bCs/>
        </w:rPr>
        <w:t>4.5.5.3 Внутренний газопровод</w:t>
      </w:r>
    </w:p>
    <w:p w:rsidR="00000000" w:rsidRDefault="004D7061">
      <w:pPr>
        <w:ind w:firstLine="426"/>
        <w:jc w:val="both"/>
      </w:pPr>
      <w:r>
        <w:t>4.5.5.3.1 Внутренние газопроводы рекомендуется выполнять из металлических труб. Присоединение к газопроводам бытовых газовых приборов, КИП, баллонов СУГ, газогорелочных устройств переносного и передвижного газоиспользующего об</w:t>
      </w:r>
      <w:r>
        <w:t>орудования разрешается предусматривать гибкими рукавами, стойкими к транспортируемому газу при заданных давлении и температуре.</w:t>
      </w:r>
    </w:p>
    <w:p w:rsidR="00000000" w:rsidRDefault="004D7061">
      <w:pPr>
        <w:ind w:firstLine="426"/>
        <w:jc w:val="both"/>
      </w:pPr>
      <w:r>
        <w:t>4.5.5.3.2 Расчетное давление газа во внутреннем газопроводе дома рекомендуется принимать не более 0,003 МПа.</w:t>
      </w:r>
    </w:p>
    <w:p w:rsidR="00000000" w:rsidRDefault="004D7061">
      <w:pPr>
        <w:ind w:firstLine="426"/>
        <w:jc w:val="both"/>
      </w:pPr>
      <w:r>
        <w:t>4.5.5.3.3 При расче</w:t>
      </w:r>
      <w:r>
        <w:t>те на прочность для подземных и наземных стальных газопроводов следует применять трубы (соединительные детали) с толщиной стенки не менее 0,003 м, для надземных и внутренних газопроводов - не менее 0,002 м.</w:t>
      </w:r>
    </w:p>
    <w:p w:rsidR="00000000" w:rsidRDefault="004D7061">
      <w:pPr>
        <w:ind w:firstLine="426"/>
        <w:jc w:val="both"/>
      </w:pPr>
      <w:r>
        <w:t>4.5.5.3.4 Соединения труб должны быть неразъемным</w:t>
      </w:r>
      <w:r>
        <w:t>и.</w:t>
      </w:r>
    </w:p>
    <w:p w:rsidR="00000000" w:rsidRDefault="004D7061">
      <w:pPr>
        <w:ind w:firstLine="426"/>
        <w:jc w:val="both"/>
      </w:pPr>
      <w:r>
        <w:t>4.5.5.3.5 Прокладку внутридомового газопровода рекомендуется проводить открытой.</w:t>
      </w:r>
    </w:p>
    <w:p w:rsidR="00000000" w:rsidRDefault="004D7061">
      <w:pPr>
        <w:ind w:firstLine="426"/>
        <w:jc w:val="both"/>
      </w:pPr>
      <w:r>
        <w:t>4.5.5.3.6 Допускается скрытая прокладка газопроводов (кроме газопроводов сжиженного газа) в бороздах стен, закрывающихся легко снимаемыми щитами с отверстиями для вентиляци</w:t>
      </w:r>
      <w:r>
        <w:t>и.</w:t>
      </w:r>
    </w:p>
    <w:p w:rsidR="00000000" w:rsidRDefault="004D7061">
      <w:pPr>
        <w:ind w:firstLine="426"/>
        <w:jc w:val="both"/>
      </w:pPr>
      <w:r>
        <w:t>4.5.5.3.7 Газопровод в местах пересечения строительных конструкций рекомендуется прокладывать в футлярах.</w:t>
      </w:r>
    </w:p>
    <w:p w:rsidR="00000000" w:rsidRDefault="004D7061">
      <w:pPr>
        <w:ind w:firstLine="426"/>
        <w:jc w:val="both"/>
      </w:pPr>
      <w:r>
        <w:t xml:space="preserve">4.5.5.3.8 Конец футляра, в котором прокладывается газопровод в местах пересечения строительных конструкций, может выступать над полом не менее чем </w:t>
      </w:r>
      <w:r>
        <w:t>на 0,03 м. Кольцевой зазор между футляром и газопроводом должен быть не менее 0,005 м.</w:t>
      </w:r>
    </w:p>
    <w:p w:rsidR="00000000" w:rsidRDefault="004D7061">
      <w:pPr>
        <w:ind w:firstLine="426"/>
        <w:jc w:val="both"/>
      </w:pPr>
      <w:r>
        <w:t>4.5.5.3.9 Пространство между газопроводом и футляром рекомендуется заделывать эластичными материалами.</w:t>
      </w:r>
    </w:p>
    <w:p w:rsidR="00000000" w:rsidRDefault="004D7061">
      <w:pPr>
        <w:ind w:firstLine="426"/>
        <w:jc w:val="both"/>
      </w:pPr>
      <w:r>
        <w:t>4.5.5.3.10 Внутренний газопровод рекомендуется окрашивать водостой</w:t>
      </w:r>
      <w:r>
        <w:t>кими лакокрасочными материалами.</w:t>
      </w:r>
    </w:p>
    <w:p w:rsidR="00000000" w:rsidRDefault="004D7061">
      <w:pPr>
        <w:ind w:firstLine="426"/>
        <w:jc w:val="both"/>
      </w:pPr>
      <w:r>
        <w:t>4.5.5.3.11 Счетчики учета расхода газа рекомендуется размещать в помещении, где находятся теплогенератор или газовые плиты.</w:t>
      </w:r>
    </w:p>
    <w:p w:rsidR="00000000" w:rsidRDefault="004D7061">
      <w:pPr>
        <w:ind w:firstLine="426"/>
        <w:jc w:val="both"/>
      </w:pPr>
      <w:r>
        <w:t>4.5.5.3.12 Установку отключающих устройств на газопроводах рекомендуется предусматривать перед счет</w:t>
      </w:r>
      <w:r>
        <w:t>чиком и газопотребляющими приборами.</w:t>
      </w:r>
    </w:p>
    <w:p w:rsidR="00000000" w:rsidRDefault="004D7061">
      <w:pPr>
        <w:ind w:firstLine="426"/>
        <w:jc w:val="both"/>
      </w:pPr>
      <w:r>
        <w:t>4.5.5.3.13 Баллоны сжатого или сжиженного газа, размещаемые внутри дома, рекомендуется устанавливать только в помещениях, где находятся газопотребляющие приборы.</w:t>
      </w:r>
    </w:p>
    <w:p w:rsidR="00000000" w:rsidRDefault="004D7061">
      <w:pPr>
        <w:ind w:firstLine="426"/>
        <w:jc w:val="both"/>
      </w:pPr>
      <w:r>
        <w:t xml:space="preserve">4.5.5.3.14 Установка баллонов не допускается в цокольных </w:t>
      </w:r>
      <w:r>
        <w:t>и подвальных помещениях, помещениях без естественного освещения и проветривания.</w:t>
      </w:r>
    </w:p>
    <w:p w:rsidR="00000000" w:rsidRDefault="004D7061">
      <w:pPr>
        <w:ind w:firstLine="426"/>
        <w:jc w:val="both"/>
      </w:pPr>
      <w:r>
        <w:t>4.5.5.3.15 В кухне со стенами из горючих материалов стену, у которой устанавливается плита, рекомендуется выполнять с огнезащитным покрытием.</w:t>
      </w:r>
    </w:p>
    <w:p w:rsidR="00000000" w:rsidRDefault="004D7061">
      <w:pPr>
        <w:ind w:firstLine="426"/>
        <w:jc w:val="both"/>
      </w:pPr>
      <w:r>
        <w:t>Указанное покрытие может располаг</w:t>
      </w:r>
      <w:r>
        <w:t>аться от пола на высоту не менее 0,8 м над поверхностью плиты и выступать за пределы плиты с обеих сторон не менее чем на 0,1 м. Расстояние между краем верха плиты и стеной в этом случае должно быть не менее 0,1 м.</w:t>
      </w:r>
    </w:p>
    <w:p w:rsidR="00000000" w:rsidRDefault="004D7061">
      <w:pPr>
        <w:ind w:firstLine="426"/>
        <w:jc w:val="both"/>
      </w:pPr>
      <w:r>
        <w:t>4.5.5.3.16 Расстояние между краем верха п</w:t>
      </w:r>
      <w:r>
        <w:t>литы и стеной из негорючих материалов может быть не менее 0,07 м.</w:t>
      </w:r>
    </w:p>
    <w:p w:rsidR="00000000" w:rsidRDefault="004D7061">
      <w:pPr>
        <w:ind w:firstLine="426"/>
        <w:jc w:val="both"/>
      </w:pPr>
      <w:r>
        <w:rPr>
          <w:b/>
          <w:bCs/>
        </w:rPr>
        <w:t>4.5.6 Теплоснабжение</w:t>
      </w:r>
    </w:p>
    <w:p w:rsidR="00000000" w:rsidRDefault="004D7061">
      <w:pPr>
        <w:ind w:firstLine="426"/>
        <w:jc w:val="both"/>
      </w:pPr>
      <w:r>
        <w:rPr>
          <w:b/>
          <w:bCs/>
        </w:rPr>
        <w:t>4.5.6.1 Теплогенераторы. Размещение склада топлива</w:t>
      </w:r>
    </w:p>
    <w:p w:rsidR="00000000" w:rsidRDefault="004D7061">
      <w:pPr>
        <w:ind w:firstLine="426"/>
        <w:jc w:val="both"/>
      </w:pPr>
      <w:r>
        <w:t>4.5.6.1.1 При проектировании источников теплоснабжения рекомендуется руководствоваться положениями действующих нормати</w:t>
      </w:r>
      <w:r>
        <w:t>вных документов.</w:t>
      </w:r>
    </w:p>
    <w:p w:rsidR="00000000" w:rsidRDefault="004D7061">
      <w:pPr>
        <w:ind w:firstLine="426"/>
        <w:jc w:val="both"/>
      </w:pPr>
      <w:r>
        <w:t>4.5.6.1.2 При присоединении дома к централизованному источнику теплоснабжения в домах рекомендуется оборудовать индивидуальные тепловые пункты в соответствии с действующими нормативными документами по проектированию тепловых пунктов с подк</w:t>
      </w:r>
      <w:r>
        <w:t>лючением к тепловой сети по независимой схеме.</w:t>
      </w:r>
    </w:p>
    <w:p w:rsidR="00000000" w:rsidRDefault="004D7061">
      <w:pPr>
        <w:ind w:firstLine="426"/>
        <w:jc w:val="both"/>
      </w:pPr>
      <w:r>
        <w:t>4.5.6.1.3 В качестве индивидуального источника теплоснабжения в доме могут применяться теплогенераторы на газовом, жидком или твердом топливе, электронагревательные установки, печи.</w:t>
      </w:r>
    </w:p>
    <w:p w:rsidR="00000000" w:rsidRDefault="004D7061">
      <w:pPr>
        <w:ind w:firstLine="426"/>
        <w:jc w:val="both"/>
      </w:pPr>
      <w:r>
        <w:t xml:space="preserve">4.5.6.1.4 Для применения в </w:t>
      </w:r>
      <w:r>
        <w:t>одноквартирном доме рекомендуются теплогенераторы, эксплуатация которых возможна без постоянного обслуживающего персонала.</w:t>
      </w:r>
    </w:p>
    <w:p w:rsidR="00000000" w:rsidRDefault="004D7061">
      <w:pPr>
        <w:ind w:firstLine="426"/>
        <w:jc w:val="both"/>
      </w:pPr>
      <w:r>
        <w:t>4.5.6.1.5 В качестве теплогенераторов может применяться автоматизированное оборудование полной заводской готовности с максимальной те</w:t>
      </w:r>
      <w:r>
        <w:t>мпературой теплоносителя - воды до 90°С и давлением до 1,0 МПа, имеющее сертификат соответствия.</w:t>
      </w:r>
    </w:p>
    <w:p w:rsidR="00000000" w:rsidRDefault="004D7061">
      <w:pPr>
        <w:ind w:firstLine="426"/>
        <w:jc w:val="both"/>
      </w:pPr>
      <w:r>
        <w:t>4.5.6.1.6 В дополнение к стационарным теплогенераторам рекомендуется предусматривать теплонасосные установки, теплоутилизаторы, солнечные коллекторы и другое о</w:t>
      </w:r>
      <w:r>
        <w:t>борудование, использующее возобновляемые источники энергии. При выборе типа теплогенератора рекомендуется учитывать стоимость различных видов топлива в районе строительства.</w:t>
      </w:r>
    </w:p>
    <w:p w:rsidR="00000000" w:rsidRDefault="004D7061">
      <w:pPr>
        <w:ind w:firstLine="426"/>
        <w:jc w:val="both"/>
      </w:pPr>
      <w:r>
        <w:t>4.5.6.1.7 Техническое состояние установленного теплогенератора рекомендуется ежего</w:t>
      </w:r>
      <w:r>
        <w:t>дно подвергать контролю с привлечением специализированной организации, которая имеет право выдавать разрешения (сертификаты соответствия) на его дальнейшее использование.</w:t>
      </w:r>
    </w:p>
    <w:p w:rsidR="00000000" w:rsidRDefault="004D7061">
      <w:pPr>
        <w:ind w:firstLine="426"/>
        <w:jc w:val="both"/>
      </w:pPr>
      <w:r>
        <w:t>4.5.6.1.8 Теплогенератор, как правило, размещается в отдельном помещении.</w:t>
      </w:r>
    </w:p>
    <w:p w:rsidR="00000000" w:rsidRDefault="004D7061">
      <w:pPr>
        <w:ind w:firstLine="426"/>
        <w:jc w:val="both"/>
      </w:pPr>
      <w:r>
        <w:t>4.5.6.1.9 Помещение для размещения теплогенератора может быть расположено на первом, в цокольном или подвальном этажах дома.</w:t>
      </w:r>
    </w:p>
    <w:p w:rsidR="00000000" w:rsidRDefault="004D7061">
      <w:pPr>
        <w:ind w:firstLine="426"/>
        <w:jc w:val="both"/>
      </w:pPr>
      <w:r>
        <w:t>4.5.6.1.10 Размещение теплогенератора на любом энергоносителе выше 1-го этажа не рекомендуется, кроме теплогенераторов, располагаем</w:t>
      </w:r>
      <w:r>
        <w:t>ых на крыше дома.</w:t>
      </w:r>
    </w:p>
    <w:p w:rsidR="00000000" w:rsidRDefault="004D7061">
      <w:pPr>
        <w:ind w:firstLine="426"/>
        <w:jc w:val="both"/>
      </w:pPr>
      <w:r>
        <w:t>4.5.6.1.11 Расходная емкость для жидкого топлива, расположенная в помещении теплогенератора, может быть объемом не более 50 л.</w:t>
      </w:r>
    </w:p>
    <w:p w:rsidR="00000000" w:rsidRDefault="004D7061">
      <w:pPr>
        <w:ind w:firstLine="426"/>
        <w:jc w:val="both"/>
      </w:pPr>
      <w:r>
        <w:t>4.5.6.1.12 Газовый котел разрешается крепить только к несущей или капитальной стене.</w:t>
      </w:r>
    </w:p>
    <w:p w:rsidR="00000000" w:rsidRDefault="004D7061">
      <w:pPr>
        <w:ind w:firstLine="426"/>
        <w:jc w:val="both"/>
      </w:pPr>
      <w:r>
        <w:t>4.5.6.1.13 Допускается раз</w:t>
      </w:r>
      <w:r>
        <w:t>мещение отопительного теплогенератора мощностью до 35 кВт на кухне.</w:t>
      </w:r>
    </w:p>
    <w:p w:rsidR="00000000" w:rsidRDefault="004D7061">
      <w:pPr>
        <w:ind w:firstLine="426"/>
        <w:jc w:val="both"/>
      </w:pPr>
      <w:r>
        <w:t>4.5.6.1.14 При размещении теплогенератора на кухне рекомендуется предусматривать приточный воздух в помещение.</w:t>
      </w:r>
    </w:p>
    <w:p w:rsidR="00000000" w:rsidRDefault="004D7061">
      <w:pPr>
        <w:ind w:firstLine="426"/>
        <w:jc w:val="both"/>
      </w:pPr>
      <w:r>
        <w:t>4.5.6.1.15 Объем кухни рекомендуется принимать не менее 15 м</w:t>
      </w:r>
      <w:r>
        <w:rPr>
          <w:vertAlign w:val="superscript"/>
        </w:rPr>
        <w:t>3</w:t>
      </w:r>
      <w:r>
        <w:t xml:space="preserve"> при размещении </w:t>
      </w:r>
      <w:r>
        <w:t>в ней отопительного теплогенератора.</w:t>
      </w:r>
    </w:p>
    <w:p w:rsidR="00000000" w:rsidRDefault="004D7061">
      <w:pPr>
        <w:ind w:firstLine="426"/>
        <w:jc w:val="both"/>
      </w:pPr>
      <w:r>
        <w:t>4.5.6.1.16 Размеры дверных проемов помещения теплогенератора должны обеспечивать беспрепятственную замену оборудования.</w:t>
      </w:r>
    </w:p>
    <w:p w:rsidR="00000000" w:rsidRDefault="004D7061">
      <w:pPr>
        <w:ind w:firstLine="426"/>
        <w:jc w:val="both"/>
      </w:pPr>
      <w:r>
        <w:t>4.5.6.1.17 Трубопроводы газа и жидкого топлива в помещении теплогенератора рекомендуется прокладыва</w:t>
      </w:r>
      <w:r>
        <w:t>ть открыто, не пересекая вентиляционные решетки, оконные и дверные проемы. По всей их длине должен быть обеспечен доступ для осмотра и ремонта.</w:t>
      </w:r>
    </w:p>
    <w:p w:rsidR="00000000" w:rsidRDefault="004D7061">
      <w:pPr>
        <w:ind w:firstLine="426"/>
        <w:jc w:val="both"/>
      </w:pPr>
      <w:r>
        <w:t>4.5.6.1.18 Высота помещения теплогенератора (от пола до потолка) может быть не менее 2,2 м. Ширина свободного пр</w:t>
      </w:r>
      <w:r>
        <w:t>охода в помещении должна приниматься с учетом требований по эксплуатации и ремонту оборудования, но не менее 0,7 м.</w:t>
      </w:r>
    </w:p>
    <w:p w:rsidR="00000000" w:rsidRDefault="004D7061">
      <w:pPr>
        <w:ind w:firstLine="426"/>
        <w:jc w:val="both"/>
      </w:pPr>
      <w:r>
        <w:t>4.5.6.1.19 Конструкции стен и перекрытий, ограждающих помещение теплогенератора, должен обладать такой звукоизоляционной способностью, чтобы</w:t>
      </w:r>
      <w:r>
        <w:t xml:space="preserve"> уровень звукового давления в соседних помещениях при работающем оборудовании не превышал 34 дБА.</w:t>
      </w:r>
    </w:p>
    <w:p w:rsidR="00000000" w:rsidRDefault="004D7061">
      <w:pPr>
        <w:ind w:firstLine="426"/>
        <w:jc w:val="both"/>
      </w:pPr>
      <w:r>
        <w:t>4.5.6.1.20 Пол помещения теплогенератора должен иметь гидроизоляцию, рассчитанную на высоту залива водой до 0,1 м.</w:t>
      </w:r>
    </w:p>
    <w:p w:rsidR="00000000" w:rsidRDefault="004D7061">
      <w:pPr>
        <w:ind w:firstLine="426"/>
        <w:jc w:val="both"/>
      </w:pPr>
      <w:r>
        <w:t>4.5.6.1.21 Стены из горючих материалов в ме</w:t>
      </w:r>
      <w:r>
        <w:t xml:space="preserve">сте установки теплогенератора с максимальной температурой нагрева поверхности более 120°С рекомендуется изолировать негорючими материалами, например, слоем штукатурки толщиной не менее 0,015 м или кровельной сталью по листу асбеста толщиной не менее 0,003 </w:t>
      </w:r>
      <w:r>
        <w:t>м. Указанная изоляция должна выступать за габариты теплогенератора не менее чем на 0,1 м с каждой боковой его стороны и не менее чем на 0,5 м выше его.</w:t>
      </w:r>
    </w:p>
    <w:p w:rsidR="00000000" w:rsidRDefault="004D7061">
      <w:pPr>
        <w:ind w:firstLine="426"/>
        <w:jc w:val="both"/>
      </w:pPr>
      <w:r>
        <w:t>Для теплогенератора с максимальной температурой поверхности до 120°С включительно стены из горючих матер</w:t>
      </w:r>
      <w:r>
        <w:t>иалов допускается не защищать.</w:t>
      </w:r>
    </w:p>
    <w:p w:rsidR="00000000" w:rsidRDefault="004D7061">
      <w:pPr>
        <w:ind w:firstLine="426"/>
        <w:jc w:val="both"/>
      </w:pPr>
      <w:r>
        <w:t>4.5.6.1.22 Для помещений, в которых отдельно установлен тепловой агрегат суммарной мощностью для систем отопления и горячего водоснабжения до 150 кВт, рекомендуются следующие положения:</w:t>
      </w:r>
    </w:p>
    <w:p w:rsidR="00000000" w:rsidRDefault="004D7061">
      <w:pPr>
        <w:ind w:firstLine="426"/>
        <w:jc w:val="both"/>
      </w:pPr>
      <w:r>
        <w:t>- высота - не менее 2,5 м;</w:t>
      </w:r>
    </w:p>
    <w:p w:rsidR="00000000" w:rsidRDefault="004D7061">
      <w:pPr>
        <w:ind w:firstLine="426"/>
        <w:jc w:val="both"/>
      </w:pPr>
      <w:r>
        <w:t>- объем и пл</w:t>
      </w:r>
      <w:r>
        <w:t>ощадь помещения принимается из условий удобного обслуживания оборудования тепловых агрегатов и вспомогательного оборудования, но не менее 15 м</w:t>
      </w:r>
      <w:r>
        <w:rPr>
          <w:vertAlign w:val="superscript"/>
        </w:rPr>
        <w:t>3</w:t>
      </w:r>
      <w:r>
        <w:t>;</w:t>
      </w:r>
    </w:p>
    <w:p w:rsidR="00000000" w:rsidRDefault="004D7061">
      <w:pPr>
        <w:ind w:firstLine="426"/>
        <w:jc w:val="both"/>
      </w:pPr>
      <w:r>
        <w:t>- отделение помещения от смежных ограждающими стенами с пределом огнестойкости REI 45, а предел распространения</w:t>
      </w:r>
      <w:r>
        <w:t xml:space="preserve"> по конструкции равен нулю.</w:t>
      </w:r>
    </w:p>
    <w:p w:rsidR="00000000" w:rsidRDefault="004D7061">
      <w:pPr>
        <w:ind w:firstLine="426"/>
        <w:jc w:val="both"/>
      </w:pPr>
      <w:r>
        <w:t>4.5.6.1.23 Теплогенератор рекомендуется устанавливать на расстоянии не менее 0,02 м от стены из негорючих материалов, не менее 0,03 м - от оштукатуренной или облицованной негорючими материалами стены из горючих материалов и не м</w:t>
      </w:r>
      <w:r>
        <w:t>енее 0,1 м - от стены из горючих материалов.</w:t>
      </w:r>
    </w:p>
    <w:p w:rsidR="00000000" w:rsidRDefault="004D7061">
      <w:pPr>
        <w:ind w:firstLine="426"/>
        <w:jc w:val="both"/>
      </w:pPr>
      <w:r>
        <w:t>4.5.6.1.24 В помещении теплогенератора, работающего на жидком или газообразном топливе, а также в помещениях, где хранится такое топливо, необходимо предусмотреть остекленные оконные проемы из расчета не менее 0</w:t>
      </w:r>
      <w:r>
        <w:t>,03 м</w:t>
      </w:r>
      <w:r>
        <w:rPr>
          <w:vertAlign w:val="superscript"/>
        </w:rPr>
        <w:t xml:space="preserve">2 </w:t>
      </w:r>
      <w:r>
        <w:t>на 1 м</w:t>
      </w:r>
      <w:r>
        <w:rPr>
          <w:vertAlign w:val="superscript"/>
        </w:rPr>
        <w:t>3</w:t>
      </w:r>
      <w:r>
        <w:t xml:space="preserve"> объема помещения.</w:t>
      </w:r>
    </w:p>
    <w:p w:rsidR="00000000" w:rsidRDefault="004D7061">
      <w:pPr>
        <w:ind w:firstLine="426"/>
        <w:jc w:val="both"/>
      </w:pPr>
      <w:r>
        <w:t>4.5.6.1.25 Склад твердого топлива, размещенный в отдельном здании, может быть расположен на расстоянии не менее 6 м от жилых домов.</w:t>
      </w:r>
    </w:p>
    <w:p w:rsidR="00000000" w:rsidRDefault="004D7061">
      <w:pPr>
        <w:ind w:firstLine="426"/>
        <w:jc w:val="both"/>
      </w:pPr>
      <w:r>
        <w:t>4.5.6.1.26 При устройстве склада топлива в пристроенном или встроенном помещении жилого дом</w:t>
      </w:r>
      <w:r>
        <w:t>а эти помещения должны иметь выход непосредственно наружу.</w:t>
      </w:r>
    </w:p>
    <w:p w:rsidR="00000000" w:rsidRDefault="004D7061">
      <w:pPr>
        <w:ind w:firstLine="426"/>
        <w:jc w:val="both"/>
      </w:pPr>
      <w:r>
        <w:t>4.5.6.1.27 Хранение жидкого топлива и сжатого газа на придомовом участке рекомендуется предусматривать в отдельном здании из негорючих материалов или в заглубленных баках.</w:t>
      </w:r>
    </w:p>
    <w:p w:rsidR="00000000" w:rsidRDefault="004D7061">
      <w:pPr>
        <w:ind w:firstLine="426"/>
        <w:jc w:val="both"/>
      </w:pPr>
      <w:r>
        <w:t xml:space="preserve">4.5.6.1.28 Расстояние от </w:t>
      </w:r>
      <w:r>
        <w:t>здания хранения жидкого топлива и сжатого газа до других зданий может быть не менее 10 м. Вместимость хранилища может быть не более 5 м</w:t>
      </w:r>
      <w:r>
        <w:rPr>
          <w:vertAlign w:val="superscript"/>
        </w:rPr>
        <w:t>3</w:t>
      </w:r>
      <w:r>
        <w:t>.</w:t>
      </w:r>
    </w:p>
    <w:p w:rsidR="00000000" w:rsidRDefault="004D7061">
      <w:pPr>
        <w:ind w:firstLine="426"/>
        <w:jc w:val="both"/>
      </w:pPr>
      <w:r>
        <w:rPr>
          <w:b/>
          <w:bCs/>
        </w:rPr>
        <w:t>4.6 Доступность для маломобильных групп населения</w:t>
      </w:r>
    </w:p>
    <w:p w:rsidR="00000000" w:rsidRDefault="004D7061">
      <w:pPr>
        <w:ind w:firstLine="426"/>
        <w:jc w:val="both"/>
      </w:pPr>
      <w:r>
        <w:t>4.6.1 При необходимости обеспечения доступности одноквартирных жилых</w:t>
      </w:r>
      <w:r>
        <w:t xml:space="preserve"> домов для маломобильных групп населения на стадии проектирования должны быть предусмотрены необходимые габариты дорожек на участке и пандусы, а также соответствующие размеры дверей, тамбуров, коридоров и кухонь жилых и общих комнат, санузлов в соответстви</w:t>
      </w:r>
      <w:r>
        <w:t>и с СП РК 3.06-02.</w:t>
      </w:r>
    </w:p>
    <w:p w:rsidR="00000000" w:rsidRDefault="004D7061">
      <w:pPr>
        <w:ind w:firstLine="426"/>
        <w:jc w:val="both"/>
      </w:pPr>
      <w:r>
        <w:t>4.6.2 Для людей с недостатками зрения и дефектами слуха рекомендуется оборудовать вход на участок контрольно-охранными приборами или устройствами сигнализации.</w:t>
      </w:r>
    </w:p>
    <w:p w:rsidR="00000000" w:rsidRDefault="004D7061">
      <w:pPr>
        <w:ind w:firstLine="426"/>
        <w:jc w:val="both"/>
      </w:pPr>
      <w:r>
        <w:t>4.6.3 Ширина лестничных маршей открытых лестниц должна быть не менее 1,35 м.</w:t>
      </w:r>
    </w:p>
    <w:p w:rsidR="00000000" w:rsidRDefault="004D7061">
      <w:pPr>
        <w:ind w:firstLine="426"/>
        <w:jc w:val="both"/>
      </w:pPr>
      <w:r>
        <w:t>4.6.4 Ширину пандусов рекомендуется принимать не менее 1,2 м.</w:t>
      </w:r>
    </w:p>
    <w:p w:rsidR="00000000" w:rsidRDefault="004D7061">
      <w:pPr>
        <w:ind w:firstLine="426"/>
        <w:jc w:val="both"/>
      </w:pPr>
      <w:r>
        <w:t>4.6.5 В случае перепада уровней поверхностей более, чем 0,02 м рекомендуется обеспечить пандусы на тротуарных дорожках.</w:t>
      </w:r>
    </w:p>
    <w:p w:rsidR="00000000" w:rsidRDefault="004D7061">
      <w:pPr>
        <w:ind w:firstLine="426"/>
        <w:jc w:val="both"/>
      </w:pPr>
      <w:r>
        <w:t>4.6.6 В домах для инвалидов, передвигающихся на креслах-колясках, огражден</w:t>
      </w:r>
      <w:r>
        <w:t>ия наружных лестниц, площадок и пандусов должны иметь двойные поручни на высоте до 0,7 и 0,9 м. Длина поручня должна быть больше длины лестницы или пандуса с каждой стороны не менее чем на 0,3 м.</w:t>
      </w:r>
    </w:p>
    <w:p w:rsidR="00000000" w:rsidRDefault="004D7061">
      <w:pPr>
        <w:ind w:firstLine="426"/>
        <w:jc w:val="both"/>
      </w:pPr>
      <w:r>
        <w:t>4.6.7 Расстояние между поручнем и стеной должно быть не мене</w:t>
      </w:r>
      <w:r>
        <w:t>е 0,04 м, если стена имеет шероховатую поверхность, то не менее 0,06 м.</w:t>
      </w:r>
    </w:p>
    <w:p w:rsidR="00000000" w:rsidRDefault="004D7061">
      <w:pPr>
        <w:ind w:firstLine="426"/>
        <w:jc w:val="both"/>
      </w:pPr>
      <w:r>
        <w:t>4.6.8 Поручни опорных устройств рекомендуется делать, как правило, округлого сечения диаметром от 0,035 до 0,045 м.</w:t>
      </w:r>
    </w:p>
    <w:p w:rsidR="00000000" w:rsidRDefault="004D7061">
      <w:pPr>
        <w:ind w:firstLine="426"/>
        <w:jc w:val="both"/>
      </w:pPr>
      <w:r>
        <w:t>4.6.9 Поручни в уборных и душевых должны быть:</w:t>
      </w:r>
    </w:p>
    <w:p w:rsidR="00000000" w:rsidRDefault="004D7061">
      <w:pPr>
        <w:ind w:firstLine="426"/>
        <w:jc w:val="both"/>
      </w:pPr>
      <w:r>
        <w:t>- длиной не менее 0,6</w:t>
      </w:r>
      <w:r>
        <w:t xml:space="preserve"> м на внутренней стороне створчатой двери;</w:t>
      </w:r>
    </w:p>
    <w:p w:rsidR="00000000" w:rsidRDefault="004D7061">
      <w:pPr>
        <w:ind w:firstLine="426"/>
        <w:jc w:val="both"/>
      </w:pPr>
      <w:r>
        <w:t>- длиной не менее 0,14 м рядом с замком;</w:t>
      </w:r>
    </w:p>
    <w:p w:rsidR="00000000" w:rsidRDefault="004D7061">
      <w:pPr>
        <w:ind w:firstLine="426"/>
        <w:jc w:val="both"/>
      </w:pPr>
      <w:r>
        <w:t>- расположены от дверных петель на расстоянии не менее 0,13 м;</w:t>
      </w:r>
    </w:p>
    <w:p w:rsidR="00000000" w:rsidRDefault="004D7061">
      <w:pPr>
        <w:ind w:firstLine="426"/>
        <w:jc w:val="both"/>
      </w:pPr>
      <w:r>
        <w:t>- установлены на высоте от 0,9 до 1,1 м.</w:t>
      </w:r>
    </w:p>
    <w:p w:rsidR="00000000" w:rsidRDefault="004D7061">
      <w:pPr>
        <w:ind w:firstLine="426"/>
        <w:jc w:val="both"/>
      </w:pPr>
      <w:r>
        <w:t>4.6.10 Ширина входной двери, доступной для инвалидов, должна быть не</w:t>
      </w:r>
      <w:r>
        <w:t xml:space="preserve"> менее 1,2 м.</w:t>
      </w:r>
    </w:p>
    <w:p w:rsidR="00000000" w:rsidRDefault="004D7061">
      <w:pPr>
        <w:ind w:firstLine="426"/>
        <w:jc w:val="both"/>
      </w:pPr>
      <w:r>
        <w:t>4.6.11 Ширина дверных и открытых проемов в стене, а также выходов из помещений должна быть не менее 0,9 м.</w:t>
      </w:r>
    </w:p>
    <w:p w:rsidR="00000000" w:rsidRDefault="004D7061">
      <w:pPr>
        <w:ind w:firstLine="426"/>
        <w:jc w:val="both"/>
      </w:pPr>
      <w:r>
        <w:t>4.6.12 Двери отдельных туалетов и душевых кабин должны быть:</w:t>
      </w:r>
    </w:p>
    <w:p w:rsidR="00000000" w:rsidRDefault="004D7061">
      <w:pPr>
        <w:ind w:firstLine="426"/>
        <w:jc w:val="both"/>
      </w:pPr>
      <w:r>
        <w:t>- шириной не менее 0,9 м при полностью открытой двери;</w:t>
      </w:r>
    </w:p>
    <w:p w:rsidR="00000000" w:rsidRDefault="004D7061">
      <w:pPr>
        <w:ind w:firstLine="426"/>
        <w:jc w:val="both"/>
      </w:pPr>
      <w:r>
        <w:t>- открываемые наруж</w:t>
      </w:r>
      <w:r>
        <w:t>у либо должны использоваться раздвижные двери;</w:t>
      </w:r>
    </w:p>
    <w:p w:rsidR="00000000" w:rsidRDefault="004D7061">
      <w:pPr>
        <w:ind w:firstLine="426"/>
        <w:jc w:val="both"/>
      </w:pPr>
      <w:r>
        <w:t>- иметь горизонтальные, вертикальные поручни.</w:t>
      </w:r>
    </w:p>
    <w:p w:rsidR="00000000" w:rsidRDefault="004D7061">
      <w:pPr>
        <w:ind w:firstLine="426"/>
        <w:jc w:val="both"/>
      </w:pPr>
      <w:r>
        <w:t>4.6.13 Глубина тамбуров и тамбуров-шлюзов при прямом движении и одностороннем открывании дверей должна быть не менее 2,3 м при ширине не менее 1,5 м.</w:t>
      </w:r>
    </w:p>
    <w:p w:rsidR="00000000" w:rsidRDefault="004D7061">
      <w:pPr>
        <w:ind w:firstLine="426"/>
        <w:jc w:val="both"/>
      </w:pPr>
      <w:r>
        <w:t>4.6.14 Площад</w:t>
      </w:r>
      <w:r>
        <w:t>ь кухни квартир для семей с инвалидами на креслах-колясках в жилых домах следует принимать не менее 9 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>4.6.15 Ширина спального помещения для инвалидов должна быть не менее 2,0 м (для немощных - 2,5 м; для передвигающихся на кресле-коляске - 3,0 м). Глуб</w:t>
      </w:r>
      <w:r>
        <w:t>ина помещения должна быть не менее 2,5 м.</w:t>
      </w:r>
    </w:p>
    <w:p w:rsidR="00000000" w:rsidRDefault="004D7061">
      <w:pPr>
        <w:ind w:firstLine="426"/>
        <w:jc w:val="both"/>
      </w:pPr>
      <w:r>
        <w:t xml:space="preserve">4.6.16 По заданию на проектирование в жилых домах для маломобильных групп населения, передвигающихся на креслах-колясках, либо при наличии в доме другого санитарного узла с входом из коридора или холла допускается </w:t>
      </w:r>
      <w:r>
        <w:t>устанавливать вход в ванную комнату или совмещенный санитарный узел из жилой спальни.</w:t>
      </w:r>
    </w:p>
    <w:p w:rsidR="00000000" w:rsidRDefault="004D7061">
      <w:pPr>
        <w:ind w:firstLine="426"/>
        <w:jc w:val="both"/>
      </w:pPr>
      <w:r>
        <w:t>4.6.17 В жилых домах, предназначенных для проживания инвалидов, передвигающихся на креслах-колясках, выключатели электрического освещения следует располагать на высоте от</w:t>
      </w:r>
      <w:r>
        <w:t xml:space="preserve"> 0,9 до 1,0 м от уровня пола помещения.</w:t>
      </w:r>
    </w:p>
    <w:p w:rsidR="00000000" w:rsidRDefault="004D7061">
      <w:pPr>
        <w:ind w:firstLine="426"/>
        <w:jc w:val="both"/>
      </w:pPr>
      <w:r>
        <w:t>4.6.18 В жилых помещениях для инвалидов, передвигающихся на креслах-колясках, высота подоконников от уровня пола должна быть не менее 0,45 м и не более 0,7 м. Приспособления для открывания элементов окон следует разм</w:t>
      </w:r>
      <w:r>
        <w:t>ещать на высоте от 0,45 до 1,25 м.</w:t>
      </w:r>
    </w:p>
    <w:p w:rsidR="00000000" w:rsidRDefault="004D7061">
      <w:pPr>
        <w:ind w:firstLine="426"/>
        <w:jc w:val="both"/>
      </w:pPr>
      <w:r>
        <w:rPr>
          <w:b/>
          <w:bCs/>
        </w:rPr>
        <w:t>4.7 Охрана окружающей среды</w:t>
      </w:r>
    </w:p>
    <w:p w:rsidR="00000000" w:rsidRDefault="004D7061">
      <w:pPr>
        <w:ind w:firstLine="426"/>
        <w:jc w:val="both"/>
      </w:pPr>
      <w:r>
        <w:t>4.7.1 При отоплении дома рекомендуется использовать природный газ, при его отсутствии - природное твердое топливом для снижения загрязнения окружающей атмосферы.</w:t>
      </w:r>
    </w:p>
    <w:p w:rsidR="00000000" w:rsidRDefault="004D7061">
      <w:pPr>
        <w:ind w:firstLine="426"/>
        <w:jc w:val="both"/>
      </w:pPr>
      <w:r>
        <w:t>4.7.2 Допускается отделить прое</w:t>
      </w:r>
      <w:r>
        <w:t>зжую часть от территории участка полосами зеленых насаждений с посадкой деревьев.</w:t>
      </w:r>
    </w:p>
    <w:p w:rsidR="00000000" w:rsidRDefault="004D7061">
      <w:pPr>
        <w:ind w:firstLine="426"/>
        <w:jc w:val="both"/>
      </w:pPr>
      <w:r>
        <w:t>4.7.3 Места стоянки автотранспорта могут быть отделены зелеными насаждениями от жилых домов.</w:t>
      </w:r>
    </w:p>
    <w:p w:rsidR="00000000" w:rsidRDefault="004D7061">
      <w:pPr>
        <w:ind w:firstLine="426"/>
        <w:jc w:val="both"/>
      </w:pPr>
      <w:r>
        <w:t>4.7.4 Для утилизации отходов на придомовом участке рекомендуется установить конте</w:t>
      </w:r>
      <w:r>
        <w:t>йнеры для сбора мусора.</w:t>
      </w:r>
    </w:p>
    <w:p w:rsidR="00000000" w:rsidRDefault="004D7061">
      <w:pPr>
        <w:ind w:firstLine="426"/>
        <w:jc w:val="both"/>
      </w:pPr>
      <w:r>
        <w:t>4.7.5 Присоединение открытых водоотводных лотков к коллекторам дождевой канализации целесообразно предусмотреть через сооружения с песколовками и решетками.</w:t>
      </w:r>
    </w:p>
    <w:p w:rsidR="00000000" w:rsidRDefault="004D7061">
      <w:pPr>
        <w:ind w:firstLine="426"/>
        <w:jc w:val="both"/>
      </w:pPr>
      <w:r>
        <w:t>4.7.6 Для строительных материалов и элементов конструкций рекомендуется применять более совершенную технологию обработки для меньшего воздействия на окружающую среду.</w:t>
      </w:r>
    </w:p>
    <w:p w:rsidR="00000000" w:rsidRDefault="004D7061">
      <w:pPr>
        <w:ind w:firstLine="426"/>
        <w:jc w:val="both"/>
      </w:pPr>
      <w:r>
        <w:t>4.7.7 При наличии водоема на участке целесообразно предусмотреть следующие решения:</w:t>
      </w:r>
    </w:p>
    <w:p w:rsidR="00000000" w:rsidRDefault="004D7061">
      <w:pPr>
        <w:ind w:firstLine="426"/>
        <w:jc w:val="both"/>
      </w:pPr>
      <w:r>
        <w:t>- рас</w:t>
      </w:r>
      <w:r>
        <w:t>чистку водоема от мусора и наносов;</w:t>
      </w:r>
    </w:p>
    <w:p w:rsidR="00000000" w:rsidRDefault="004D7061">
      <w:pPr>
        <w:ind w:firstLine="426"/>
        <w:jc w:val="both"/>
      </w:pPr>
      <w:r>
        <w:t>- вертикальную планировку;</w:t>
      </w:r>
    </w:p>
    <w:p w:rsidR="00000000" w:rsidRDefault="004D7061">
      <w:pPr>
        <w:ind w:firstLine="426"/>
        <w:jc w:val="both"/>
      </w:pPr>
      <w:r>
        <w:t>- укрепление береговых откосов;</w:t>
      </w:r>
    </w:p>
    <w:p w:rsidR="00000000" w:rsidRDefault="004D7061">
      <w:pPr>
        <w:ind w:firstLine="426"/>
        <w:jc w:val="both"/>
      </w:pPr>
      <w:r>
        <w:t>- благоустройство прилегающего участка.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jc w:val="center"/>
      </w:pPr>
      <w:r>
        <w:rPr>
          <w:rStyle w:val="s1"/>
        </w:rPr>
        <w:t>5. ЭНЕРГОЭФФЕКТИВНОСТЬ И РАЦИОНАЛЬНОЕ ИСПОЛЬЗОВАНИЕ</w:t>
      </w:r>
      <w:r>
        <w:rPr>
          <w:rStyle w:val="s1"/>
        </w:rPr>
        <w:br/>
        <w:t>ПРИРОДНЫХ РЕСУРСОВ</w:t>
      </w:r>
    </w:p>
    <w:p w:rsidR="00000000" w:rsidRDefault="004D7061">
      <w:pPr>
        <w:jc w:val="center"/>
      </w:pPr>
      <w:r>
        <w:rPr>
          <w:rStyle w:val="s1"/>
        </w:rP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>5.1 Сокращение энергопотребления</w:t>
      </w:r>
    </w:p>
    <w:p w:rsidR="00000000" w:rsidRDefault="004D7061">
      <w:pPr>
        <w:ind w:firstLine="426"/>
        <w:jc w:val="both"/>
      </w:pPr>
      <w:r>
        <w:t>5.1.1 При оценке энергоэффективности дома по комплексному показателю удельного расхода энергии на его отопление требования сводов правил считаются выполненными, если расчетное значение удельного расхода энергии q для поддер</w:t>
      </w:r>
      <w:r>
        <w:t xml:space="preserve">жания в доме нормируемых параметров микроклимата и качества воздуха не превышает максимально допустимого нормативного значения </w:t>
      </w:r>
      <w:r>
        <w:rPr>
          <w:i/>
          <w:iCs/>
        </w:rPr>
        <w:t>q</w:t>
      </w:r>
      <w:r>
        <w:rPr>
          <w:i/>
          <w:iCs/>
          <w:vertAlign w:val="subscript"/>
        </w:rPr>
        <w:t>h</w:t>
      </w:r>
      <w:r>
        <w:rPr>
          <w:i/>
          <w:iCs/>
          <w:vertAlign w:val="superscript"/>
        </w:rPr>
        <w:t>req</w:t>
      </w:r>
      <w:r>
        <w:rPr>
          <w:i/>
          <w:iCs/>
        </w:rPr>
        <w:t xml:space="preserve">, </w:t>
      </w:r>
      <w:r>
        <w:t>приведенного в таблице 2.</w:t>
      </w:r>
    </w:p>
    <w:p w:rsidR="00000000" w:rsidRDefault="004D7061">
      <w:pPr>
        <w:ind w:firstLine="426"/>
        <w:jc w:val="both"/>
      </w:pPr>
      <w:r>
        <w:t>При этом инженерные системы дома могут иметь автоматическое или ручное регулирование и при центр</w:t>
      </w:r>
      <w:r>
        <w:t>ализованном снабжении должны быть оснащены приборами учета расхода теплоты, холодной и горячей воды, электроэнергии и газа.</w:t>
      </w:r>
    </w:p>
    <w:p w:rsidR="00000000" w:rsidRDefault="004D7061">
      <w:pPr>
        <w:ind w:firstLine="426"/>
        <w:jc w:val="both"/>
      </w:pPr>
      <w:r>
        <w:t xml:space="preserve">5.1.2 Расчетное значение удельного расхода тепловой энергии q на отопление запроектированного дома определяют как сумму теплопотерь </w:t>
      </w:r>
      <w:r>
        <w:t>через ограждающие конструкции и с уходящим воздухом через систему вентиляции за отопительный период, отнесенную к 1 м</w:t>
      </w:r>
      <w:r>
        <w:rPr>
          <w:vertAlign w:val="superscript"/>
        </w:rPr>
        <w:t>2</w:t>
      </w:r>
      <w:r>
        <w:t xml:space="preserve"> площади отапливаемых помещений дома и числу градусо-суток отопительного периода.</w:t>
      </w:r>
    </w:p>
    <w:p w:rsidR="00000000" w:rsidRDefault="004D7061">
      <w:pPr>
        <w:ind w:firstLine="426"/>
        <w:jc w:val="both"/>
      </w:pPr>
      <w:r>
        <w:rPr>
          <w:color w:val="auto"/>
        </w:rPr>
        <w:t> </w:t>
      </w:r>
    </w:p>
    <w:p w:rsidR="00000000" w:rsidRDefault="004D7061">
      <w:pPr>
        <w:ind w:firstLine="426"/>
        <w:jc w:val="center"/>
      </w:pPr>
      <w:r>
        <w:rPr>
          <w:b/>
          <w:bCs/>
        </w:rPr>
        <w:t xml:space="preserve">Таблица 2 </w:t>
      </w:r>
      <w:r>
        <w:t xml:space="preserve">- </w:t>
      </w:r>
      <w:r>
        <w:rPr>
          <w:b/>
          <w:bCs/>
        </w:rPr>
        <w:t xml:space="preserve">Допустимое нормативное значение </w:t>
      </w:r>
      <w:r>
        <w:rPr>
          <w:b/>
          <w:bCs/>
          <w:i/>
          <w:iCs/>
        </w:rPr>
        <w:t>q</w:t>
      </w:r>
      <w:r>
        <w:rPr>
          <w:b/>
          <w:bCs/>
          <w:i/>
          <w:iCs/>
          <w:vertAlign w:val="subscript"/>
        </w:rPr>
        <w:t>h</w:t>
      </w:r>
      <w:r>
        <w:rPr>
          <w:b/>
          <w:bCs/>
          <w:i/>
          <w:iCs/>
          <w:vertAlign w:val="superscript"/>
        </w:rPr>
        <w:t>req</w:t>
      </w:r>
    </w:p>
    <w:p w:rsidR="00000000" w:rsidRDefault="004D7061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6"/>
        <w:gridCol w:w="1494"/>
        <w:gridCol w:w="1354"/>
        <w:gridCol w:w="1391"/>
        <w:gridCol w:w="1380"/>
      </w:tblGrid>
      <w:tr w:rsidR="00000000">
        <w:trPr>
          <w:trHeight w:val="276"/>
        </w:trPr>
        <w:tc>
          <w:tcPr>
            <w:tcW w:w="19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Пл</w:t>
            </w:r>
            <w:r>
              <w:t>ощадь отапливаемых помещений дома,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00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 xml:space="preserve">Максимально допустимое нормативное значение удельного расхода тепловой энергии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h</w:t>
            </w:r>
            <w:r>
              <w:rPr>
                <w:i/>
                <w:iCs/>
                <w:vertAlign w:val="superscript"/>
              </w:rPr>
              <w:t>req</w:t>
            </w:r>
            <w:r>
              <w:t>, кДж/(м</w:t>
            </w:r>
            <w:r>
              <w:rPr>
                <w:vertAlign w:val="superscript"/>
              </w:rPr>
              <w:t>2о</w:t>
            </w:r>
            <w:r>
              <w:t>С сут), на отопление дома, с числом этажей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7061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До 60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100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135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150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120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130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250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100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105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115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400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95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600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80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85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1000 и более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75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80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Примечание - При промежуточных значениях площади отапливаемых помещений дома в интервале 60 - 1000 м</w:t>
            </w:r>
            <w:r>
              <w:rPr>
                <w:vertAlign w:val="superscript"/>
              </w:rPr>
              <w:t>2</w:t>
            </w:r>
            <w:r>
              <w:t xml:space="preserve"> значения </w:t>
            </w: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h</w:t>
            </w:r>
            <w:r>
              <w:rPr>
                <w:i/>
                <w:iCs/>
                <w:vertAlign w:val="superscript"/>
              </w:rPr>
              <w:t>req</w:t>
            </w:r>
            <w:r>
              <w:t xml:space="preserve"> должны определяться по интерполяции.</w:t>
            </w:r>
          </w:p>
        </w:tc>
      </w:tr>
    </w:tbl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both"/>
      </w:pPr>
      <w:r>
        <w:t>5.1.3 В целях достижения оптимальных технико-экономических характеристик дома и дальнейшего сокращения удельного расхода энергии на отопление предусматривают:</w:t>
      </w:r>
    </w:p>
    <w:p w:rsidR="00000000" w:rsidRDefault="004D7061">
      <w:pPr>
        <w:ind w:firstLine="426"/>
        <w:jc w:val="both"/>
      </w:pPr>
      <w:r>
        <w:t>- объемно-планировочные решения дома, обеспечивающие улучшение показателей его компактности;</w:t>
      </w:r>
    </w:p>
    <w:p w:rsidR="00000000" w:rsidRDefault="004D7061">
      <w:pPr>
        <w:ind w:firstLine="426"/>
        <w:jc w:val="both"/>
      </w:pPr>
      <w:r>
        <w:t>- на</w:t>
      </w:r>
      <w:r>
        <w:t>иболее рациональную ориентацию дома и его помещений по отношению к сторонам света с учетом преобладающих направлений холодного ветра и потоков солнечной радиации;</w:t>
      </w:r>
    </w:p>
    <w:p w:rsidR="00000000" w:rsidRDefault="004D7061">
      <w:pPr>
        <w:ind w:firstLine="426"/>
        <w:jc w:val="both"/>
      </w:pPr>
      <w:r>
        <w:t>- применение эффективного инженерного оборудования соответствующего номенклатурного ряда с по</w:t>
      </w:r>
      <w:r>
        <w:t>вышенным КПД;</w:t>
      </w:r>
    </w:p>
    <w:p w:rsidR="00000000" w:rsidRDefault="004D7061">
      <w:pPr>
        <w:ind w:firstLine="426"/>
        <w:jc w:val="both"/>
      </w:pPr>
      <w:r>
        <w:t>- утилизацию теплоты отходящего воздуха, сточных вод, использование возобновляемых источников солнечной энергии, ветра и т.д.</w:t>
      </w:r>
    </w:p>
    <w:p w:rsidR="00000000" w:rsidRDefault="004D7061">
      <w:pPr>
        <w:ind w:firstLine="426"/>
        <w:jc w:val="both"/>
      </w:pPr>
      <w:r>
        <w:t>5.1.4 Если в результате проведения указанных мероприятий соблюдение условий обеспечивается при меньших значениях соп</w:t>
      </w:r>
      <w:r>
        <w:t>ротивления теплопередаче ограждающих конструкций, чем требуемые нормативными документами по тепловой защите зданий, то допускается снижать величину сопротивления теплопередаче стен по сравнению с требуемыми.</w:t>
      </w:r>
    </w:p>
    <w:p w:rsidR="00000000" w:rsidRDefault="004D7061">
      <w:pPr>
        <w:ind w:firstLine="426"/>
        <w:jc w:val="both"/>
      </w:pPr>
      <w:r>
        <w:t>5.1.5 В зависимости от отношения максимально доп</w:t>
      </w:r>
      <w:r>
        <w:t>устимого нормативного значения удельного расхода тепловой энергии на отопление дома к расчетному</w:t>
      </w:r>
    </w:p>
    <w:p w:rsidR="00000000" w:rsidRDefault="004D7061">
      <w:pPr>
        <w:ind w:firstLine="426"/>
        <w:jc w:val="both"/>
      </w:pPr>
      <w:r>
        <w:t xml:space="preserve">(К = </w:t>
      </w:r>
      <w:r>
        <w:rPr>
          <w:i/>
          <w:iCs/>
        </w:rPr>
        <w:t>q</w:t>
      </w:r>
      <w:r>
        <w:rPr>
          <w:i/>
          <w:iCs/>
          <w:vertAlign w:val="subscript"/>
        </w:rPr>
        <w:t>h</w:t>
      </w:r>
      <w:r>
        <w:rPr>
          <w:i/>
          <w:iCs/>
          <w:vertAlign w:val="superscript"/>
        </w:rPr>
        <w:t>req</w:t>
      </w:r>
      <w:r>
        <w:rPr>
          <w:i/>
          <w:iCs/>
        </w:rPr>
        <w:t xml:space="preserve"> / </w:t>
      </w:r>
      <w:r>
        <w:t>q) дом рекомендуется относить к одной из следующих категорий энергоэффективности:</w:t>
      </w:r>
    </w:p>
    <w:p w:rsidR="00000000" w:rsidRDefault="004D7061">
      <w:pPr>
        <w:ind w:firstLine="426"/>
        <w:jc w:val="both"/>
      </w:pPr>
      <w:r>
        <w:t>- при К &gt; 1,25 - дом высокой энергоэффективности;</w:t>
      </w:r>
    </w:p>
    <w:p w:rsidR="00000000" w:rsidRDefault="004D7061">
      <w:pPr>
        <w:ind w:firstLine="426"/>
        <w:jc w:val="both"/>
      </w:pPr>
      <w:r>
        <w:t>- при К = 1,25</w:t>
      </w:r>
      <w:r>
        <w:t xml:space="preserve"> - 1,1 - дом повышенной энергоэффективности;</w:t>
      </w:r>
    </w:p>
    <w:p w:rsidR="00000000" w:rsidRDefault="004D7061">
      <w:pPr>
        <w:ind w:firstLine="426"/>
        <w:jc w:val="both"/>
      </w:pPr>
      <w:r>
        <w:t>- при К = 1,1 - 1,0 - дом нормальной энергоэффективности.</w:t>
      </w:r>
    </w:p>
    <w:p w:rsidR="00000000" w:rsidRDefault="004D7061">
      <w:pPr>
        <w:ind w:firstLine="426"/>
        <w:jc w:val="both"/>
      </w:pPr>
      <w:r>
        <w:t>5.1.6 Категорию энергоэффективности рекомендуется заносить в паспорт дома при вводе его в эксплуатацию и уточнять впоследствии по результатам эксплуатаци</w:t>
      </w:r>
      <w:r>
        <w:t>и и с учетом проводимых мероприятий по энергосбережению.</w:t>
      </w:r>
    </w:p>
    <w:p w:rsidR="00000000" w:rsidRDefault="004D7061">
      <w:pPr>
        <w:ind w:firstLine="426"/>
        <w:jc w:val="both"/>
      </w:pPr>
      <w:r>
        <w:t>5.1.7 Приемлемые решения настоящего раздела не распространяются на возводимые собственными силами традиционные дома из местных материалов при площади отапливаемых помещений не более 60 м</w:t>
      </w:r>
      <w:r>
        <w:rPr>
          <w:vertAlign w:val="superscript"/>
        </w:rPr>
        <w:t>2</w:t>
      </w:r>
      <w:r>
        <w:t>.</w:t>
      </w:r>
    </w:p>
    <w:p w:rsidR="00000000" w:rsidRDefault="004D7061">
      <w:pPr>
        <w:ind w:firstLine="426"/>
        <w:jc w:val="both"/>
      </w:pPr>
      <w:r>
        <w:t xml:space="preserve">5.1.8 Для </w:t>
      </w:r>
      <w:r>
        <w:t>рациональной вентиляции помещений и энергосбережения целесообразно использовать гигрорегулируемые приточные клапаны.</w:t>
      </w:r>
    </w:p>
    <w:p w:rsidR="00000000" w:rsidRDefault="004D7061">
      <w:pPr>
        <w:ind w:firstLine="426"/>
        <w:jc w:val="both"/>
      </w:pPr>
      <w:r>
        <w:t>5.1.9 Для освещения жилых и подсобных помещений дома рекомендуется использовать энергоэкономичные светильники.</w:t>
      </w:r>
    </w:p>
    <w:p w:rsidR="00000000" w:rsidRDefault="004D7061">
      <w:pPr>
        <w:ind w:firstLine="426"/>
        <w:jc w:val="both"/>
      </w:pPr>
      <w:r>
        <w:t>5.1.10 При наружном освещени</w:t>
      </w:r>
      <w:r>
        <w:t>и вторичных проходов допускается устанавливать датчики движения, а для фасадного освещения и основных путей - фотодатчики.</w:t>
      </w:r>
    </w:p>
    <w:p w:rsidR="00000000" w:rsidRDefault="004D7061">
      <w:pPr>
        <w:ind w:firstLine="426"/>
        <w:jc w:val="both"/>
      </w:pPr>
      <w:r>
        <w:t xml:space="preserve">5.1.11 При электрическом отоплении дома для контроля теплопотери и сокращения энергии могут быть использованы встроенные термостаты, </w:t>
      </w:r>
      <w:r>
        <w:t>направленные на автономную регулировку каждого прибора, либо централизованное устройство программного управления систем отопления всего дома.</w:t>
      </w:r>
    </w:p>
    <w:p w:rsidR="00000000" w:rsidRDefault="004D7061">
      <w:pPr>
        <w:ind w:firstLine="426"/>
        <w:jc w:val="both"/>
      </w:pPr>
      <w:r>
        <w:t>5.1.12 Для сокращения расходов теплопотерь при строительстве рекомендуется использовать современные теплоизоляцион</w:t>
      </w:r>
      <w:r>
        <w:t>ные материалы.</w:t>
      </w:r>
    </w:p>
    <w:p w:rsidR="00000000" w:rsidRDefault="004D7061">
      <w:pPr>
        <w:ind w:firstLine="426"/>
        <w:jc w:val="both"/>
      </w:pPr>
      <w:r>
        <w:t>5.1.13 При расположении окон на южной стороне рекомендуется использовать солнцезащитные навесы.</w:t>
      </w:r>
    </w:p>
    <w:p w:rsidR="00000000" w:rsidRDefault="004D7061">
      <w:pPr>
        <w:ind w:firstLine="426"/>
        <w:jc w:val="both"/>
      </w:pPr>
      <w:r>
        <w:t>5.1.14 Дополнительными источниками использования солнечного света могут быть чердачные окна, световые люки и прочие дневные системы освещения.</w:t>
      </w:r>
    </w:p>
    <w:p w:rsidR="00000000" w:rsidRDefault="004D7061">
      <w:pPr>
        <w:ind w:firstLine="426"/>
        <w:jc w:val="both"/>
      </w:pPr>
      <w:r>
        <w:t>5.1.15 Предпочтительно высаживать лиственные деревья на западной стороне расположения окон для защиты от солнца в</w:t>
      </w:r>
      <w:r>
        <w:t xml:space="preserve"> летний период, при этом допуская солнечный свет в зимний период.</w:t>
      </w:r>
    </w:p>
    <w:p w:rsidR="00000000" w:rsidRDefault="004D7061">
      <w:pPr>
        <w:ind w:firstLine="426"/>
        <w:jc w:val="both"/>
      </w:pPr>
      <w:r>
        <w:t>5.1.16 Для рационального потребления природных факторов, при необходимости, используется система приточно-вытяжной вентиляции с применением рекуператоров.</w:t>
      </w:r>
    </w:p>
    <w:p w:rsidR="00000000" w:rsidRDefault="004D7061">
      <w:pPr>
        <w:ind w:firstLine="426"/>
        <w:jc w:val="both"/>
      </w:pPr>
      <w:r>
        <w:t>5.1.17 Для уменьшения теплопотерь п</w:t>
      </w:r>
      <w:r>
        <w:t>ри ориентации дома по розе ветров рекомендуется делать стену глухой (без проемов), расположив против господствующего направления ветра и закрыв буферной зоной.</w:t>
      </w:r>
    </w:p>
    <w:p w:rsidR="00000000" w:rsidRDefault="004D7061">
      <w:pPr>
        <w:ind w:firstLine="426"/>
        <w:jc w:val="both"/>
      </w:pPr>
      <w:r>
        <w:t xml:space="preserve">5.1.18 Также для сохранения тепла целесообразно использовать «буферное зонирование», располагая </w:t>
      </w:r>
      <w:r>
        <w:t>неотапливаемые (или частично отапливаемые) подсобные помещения вокруг дома такие, как веранды, теплицы и так далее.</w:t>
      </w:r>
    </w:p>
    <w:p w:rsidR="00000000" w:rsidRDefault="004D7061">
      <w:pPr>
        <w:ind w:firstLine="426"/>
        <w:jc w:val="both"/>
      </w:pPr>
      <w:r>
        <w:t>5.1.19 При расположении большинства жилых помещений дома на юг допускается установка на крыше или стенах дома солнечных коллекторов и батаре</w:t>
      </w:r>
      <w:r>
        <w:t>й для нагрева воздуха и воды.</w:t>
      </w:r>
    </w:p>
    <w:p w:rsidR="00000000" w:rsidRDefault="004D7061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4D7061">
      <w:pPr>
        <w:ind w:firstLine="426"/>
        <w:jc w:val="both"/>
      </w:pPr>
      <w:r>
        <w:t>5.2.1 Помещения дома рекомендуется размещать по южному, восточному и западному направлению для равномерного использования солнечного света.</w:t>
      </w:r>
    </w:p>
    <w:p w:rsidR="00000000" w:rsidRDefault="004D7061">
      <w:pPr>
        <w:ind w:firstLine="426"/>
        <w:jc w:val="both"/>
      </w:pPr>
      <w:r>
        <w:t xml:space="preserve">5.2.2 Для полива участка может быть </w:t>
      </w:r>
      <w:r>
        <w:t>использована дождевая вода, скапливаемая в приемниках.</w:t>
      </w:r>
    </w:p>
    <w:p w:rsidR="00000000" w:rsidRDefault="004D7061">
      <w:pPr>
        <w:ind w:firstLine="426"/>
        <w:jc w:val="both"/>
      </w:pPr>
      <w:r>
        <w:t>5.2.3 При ирригации участка целесообразно установить системы автоматического полива при помощи компьютера дистанционного управления либо по программе, введенной в управляющие головки дренажных клапанов</w:t>
      </w:r>
      <w:r>
        <w:t>.</w:t>
      </w:r>
    </w:p>
    <w:p w:rsidR="00000000" w:rsidRDefault="004D7061">
      <w:pPr>
        <w:ind w:firstLine="426"/>
        <w:jc w:val="both"/>
      </w:pPr>
      <w:r>
        <w:t>5.2.4 Для освещения территории дома допускается использование энергосберегающих ламп.</w:t>
      </w:r>
    </w:p>
    <w:p w:rsidR="00000000" w:rsidRDefault="004D7061">
      <w:pPr>
        <w:ind w:firstLine="426"/>
        <w:jc w:val="both"/>
      </w:pPr>
      <w:r>
        <w:t>5.2.5 При использовании воды в бытовых целях рекомендуется устанавливать бесконтактные смесители и душевые панели, оборудованные инфракрасными датчиками для ограничения</w:t>
      </w:r>
      <w:r>
        <w:t xml:space="preserve"> расхода.</w:t>
      </w:r>
    </w:p>
    <w:p w:rsidR="00000000" w:rsidRDefault="004D7061">
      <w:pPr>
        <w:ind w:firstLine="426"/>
        <w:jc w:val="both"/>
      </w:pPr>
      <w:r>
        <w:t>Также допускается использование встроенных ограничителей и регуляторов.</w:t>
      </w:r>
    </w:p>
    <w:p w:rsidR="00000000" w:rsidRDefault="004D7061">
      <w:pPr>
        <w:ind w:firstLine="426"/>
      </w:pPr>
      <w:r>
        <w:t> </w:t>
      </w:r>
    </w:p>
    <w:p w:rsidR="00000000" w:rsidRDefault="004D7061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4D7061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D7061">
      <w:pPr>
        <w:ind w:firstLine="426"/>
      </w:pPr>
      <w:r>
        <w:rPr>
          <w:b/>
          <w:bCs/>
        </w:rPr>
        <w:t> </w:t>
      </w:r>
    </w:p>
    <w:p w:rsidR="00000000" w:rsidRDefault="004D7061">
      <w:pPr>
        <w:ind w:firstLine="426"/>
      </w:pPr>
      <w:r>
        <w:rPr>
          <w:b/>
          <w:bCs/>
        </w:rPr>
        <w:t> </w:t>
      </w:r>
    </w:p>
    <w:p w:rsidR="00000000" w:rsidRDefault="004D7061">
      <w:pPr>
        <w:jc w:val="center"/>
      </w:pPr>
      <w:r>
        <w:rPr>
          <w:rStyle w:val="s1"/>
        </w:rPr>
        <w:t xml:space="preserve">А.1 Правила определения площади помещений, </w:t>
      </w:r>
      <w:r>
        <w:rPr>
          <w:rStyle w:val="s1"/>
        </w:rPr>
        <w:br/>
      </w:r>
      <w:r>
        <w:rPr>
          <w:rStyle w:val="s1"/>
        </w:rPr>
        <w:t>площади застройки, общей площади, этажности и объема дома</w:t>
      </w:r>
    </w:p>
    <w:p w:rsidR="00000000" w:rsidRDefault="004D7061">
      <w:pPr>
        <w:ind w:firstLine="426"/>
        <w:jc w:val="center"/>
      </w:pPr>
      <w:r>
        <w:rPr>
          <w:color w:val="auto"/>
        </w:rPr>
        <w:t> </w:t>
      </w:r>
    </w:p>
    <w:p w:rsidR="00000000" w:rsidRDefault="004D7061">
      <w:pPr>
        <w:ind w:firstLine="426"/>
        <w:jc w:val="both"/>
      </w:pPr>
      <w:r>
        <w:t>А.1.1 Площадь помещений жилых домов следует определять по их размерам, измеряемым между отделанными поверхностями стен и перегородок на уровне пола (без учета плинтусов).</w:t>
      </w:r>
    </w:p>
    <w:p w:rsidR="00000000" w:rsidRDefault="004D7061">
      <w:pPr>
        <w:ind w:firstLine="426"/>
        <w:jc w:val="both"/>
      </w:pPr>
      <w:r>
        <w:t>Площадь, занимаемая печью</w:t>
      </w:r>
      <w:r>
        <w:t>, в том числе печью с камином, в площадь помещений не включается.</w:t>
      </w:r>
    </w:p>
    <w:p w:rsidR="00000000" w:rsidRDefault="004D7061">
      <w:pPr>
        <w:ind w:firstLine="426"/>
        <w:jc w:val="both"/>
      </w:pPr>
      <w:r>
        <w:t>А.1.2 Площадь открытых помещений (балконов, лоджий, террас) следует определять по их размерам, измеряемым по внутреннему контуру (между стеной дома и ограждением) открытого помещения без уче</w:t>
      </w:r>
      <w:r>
        <w:t>та площади, занятой ограждением.</w:t>
      </w:r>
    </w:p>
    <w:p w:rsidR="00000000" w:rsidRDefault="004D7061">
      <w:pPr>
        <w:ind w:firstLine="426"/>
        <w:jc w:val="both"/>
      </w:pPr>
      <w:r>
        <w:t>А.1.3 Площадь размещаемых в объеме жилого дома помещений общественного назначения подсчитывается по правилам, установленным действующими нормативными документами по проектированию общественных зданий и сооружений.</w:t>
      </w:r>
    </w:p>
    <w:p w:rsidR="00000000" w:rsidRDefault="004D7061">
      <w:pPr>
        <w:ind w:firstLine="426"/>
        <w:jc w:val="both"/>
      </w:pPr>
      <w:r>
        <w:t>А.1.4 Пло</w:t>
      </w:r>
      <w:r>
        <w:t>щадь застройки дома определяется как площадь горизонтального сечения по внешнему обводу здания на уровне цоколя, включая выступающие части. Площадь под зданием, расположенным на опорах, включается в площадь застройки.</w:t>
      </w:r>
    </w:p>
    <w:p w:rsidR="00000000" w:rsidRDefault="004D7061">
      <w:pPr>
        <w:ind w:firstLine="426"/>
        <w:jc w:val="both"/>
      </w:pPr>
      <w:r>
        <w:t>А.1.5 Строительный объем жилого здания определяется как сумма строительного объема выше отметки ± 0,000 (надземная часть) и ниже этой отметки (подземная часть).</w:t>
      </w:r>
    </w:p>
    <w:p w:rsidR="00000000" w:rsidRDefault="004D7061">
      <w:pPr>
        <w:ind w:firstLine="426"/>
        <w:jc w:val="both"/>
      </w:pPr>
      <w:r>
        <w:t>Строительный объем надземной и подземной частей здания определяется в пределах ограничивающих п</w:t>
      </w:r>
      <w:r>
        <w:t>оверхностей с включением ограждающих конструкций, световых фонарей и других надстроек, начиная с отметки чистого пола каждой из частей здания, без учета выступающих за пределы наружных стен архитектурных деталей и конструктивных элементов: портиков, крылец</w:t>
      </w:r>
      <w:r>
        <w:t>, террас, балконов, подпольных каналов, объема проездов и пространства под зданием на опорах (в чистоте), а также проветриваемых подполий под зданиями.</w:t>
      </w:r>
    </w:p>
    <w:p w:rsidR="00000000" w:rsidRDefault="004D7061">
      <w:pPr>
        <w:ind w:firstLine="426"/>
        <w:jc w:val="both"/>
      </w:pPr>
      <w:r>
        <w:t>А.1.6 При определении этажности дома в число надземных этажей включаются все надземные этажи, в том числ</w:t>
      </w:r>
      <w:r>
        <w:t>е мансардный, а также цокольный этаж, если верх его перекрытия находится выше средней планировочной отметки земли не менее чем на 2 м.</w:t>
      </w:r>
    </w:p>
    <w:p w:rsidR="00000000" w:rsidRDefault="004D7061">
      <w:pPr>
        <w:ind w:firstLine="426"/>
        <w:jc w:val="both"/>
      </w:pPr>
      <w:r>
        <w:t>Подполье под домом независимо от его высоты в число надземных этажей не включается.</w:t>
      </w:r>
    </w:p>
    <w:p w:rsidR="00000000" w:rsidRDefault="004D7061">
      <w:pPr>
        <w:ind w:firstLine="426"/>
        <w:jc w:val="both"/>
      </w:pPr>
      <w:r>
        <w:t>При различном числе этажей в разных ч</w:t>
      </w:r>
      <w:r>
        <w:t>астях дома, а также при размещении дома на участке с уклоном, когда за счет уклона увеличивается число этажей, этажность определяется отдельно для каждой части дома.</w:t>
      </w:r>
    </w:p>
    <w:p w:rsidR="00000000" w:rsidRDefault="004D7061">
      <w:pPr>
        <w:ind w:firstLine="426"/>
        <w:jc w:val="both"/>
      </w:pPr>
      <w:r>
        <w:t>А.1.7 Общая площадь дома определяется как сумма площадей этажей дома, измеренных в предела</w:t>
      </w:r>
      <w:r>
        <w:t>х внутренних поверхностей наружных стен, а также площадей балконов, лоджий, веранд, террас.</w:t>
      </w:r>
    </w:p>
    <w:p w:rsidR="00000000" w:rsidRDefault="004D7061">
      <w:pPr>
        <w:ind w:firstLine="426"/>
        <w:jc w:val="both"/>
      </w:pPr>
      <w:r>
        <w:t>В площадь этажа не включается площадь проемов для вентиляционных шахт и дымовой трубы.</w:t>
      </w:r>
    </w:p>
    <w:p w:rsidR="00000000" w:rsidRDefault="004D7061">
      <w:pPr>
        <w:ind w:firstLine="426"/>
        <w:jc w:val="both"/>
      </w:pPr>
      <w:r>
        <w:t>В общую площадь дома не включаются подполье для проветривания, техническое по</w:t>
      </w:r>
      <w:r>
        <w:t>дполье, неиспользуемый чердак, крыльцо, наружные открытые лестницы.</w:t>
      </w:r>
    </w:p>
    <w:p w:rsidR="00000000" w:rsidRDefault="004D7061">
      <w:pPr>
        <w:ind w:firstLine="426"/>
        <w:jc w:val="both"/>
      </w:pPr>
      <w:r>
        <w:t>A.1.8 Полезная площадь дома равна общей площади дома за вычетом площади, занятой толщиной наружных и внутренних стен, колонн и перегородок.</w:t>
      </w:r>
    </w:p>
    <w:p w:rsidR="00000000" w:rsidRDefault="004D7061">
      <w:pPr>
        <w:ind w:firstLine="426"/>
        <w:jc w:val="both"/>
      </w:pPr>
      <w:r>
        <w:t>Примечание - Площадь дома и другие технические п</w:t>
      </w:r>
      <w:r>
        <w:t>оказатели, подсчитываемые для целей статистического учета и технической инвентаризации, определяются по правилам, установленным в соответствующих нормативных документах, действующих на территории Республики Казахстан.</w:t>
      </w:r>
    </w:p>
    <w:p w:rsidR="00000000" w:rsidRDefault="004D7061">
      <w:pPr>
        <w:ind w:firstLine="426"/>
        <w:jc w:val="both"/>
      </w:pPr>
      <w:r>
        <w:rPr>
          <w:b/>
          <w:bCs/>
        </w:rPr>
        <w:t> </w:t>
      </w:r>
    </w:p>
    <w:p w:rsidR="00000000" w:rsidRDefault="004D7061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4D7061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D7061">
      <w:pPr>
        <w:ind w:firstLine="426"/>
      </w:pPr>
      <w:r>
        <w:rPr>
          <w:b/>
          <w:bCs/>
        </w:rPr>
        <w:t> </w:t>
      </w:r>
    </w:p>
    <w:p w:rsidR="00000000" w:rsidRDefault="004D7061">
      <w:pPr>
        <w:ind w:firstLine="426"/>
      </w:pPr>
      <w:r>
        <w:rPr>
          <w:b/>
          <w:bCs/>
        </w:rPr>
        <w:t> </w:t>
      </w:r>
    </w:p>
    <w:p w:rsidR="00000000" w:rsidRDefault="004D7061">
      <w:pPr>
        <w:jc w:val="center"/>
      </w:pPr>
      <w:r>
        <w:rPr>
          <w:rStyle w:val="s1"/>
        </w:rPr>
        <w:t>Пл</w:t>
      </w:r>
      <w:r>
        <w:rPr>
          <w:rStyle w:val="s1"/>
        </w:rPr>
        <w:t>ощадь и ширина помещений дома</w:t>
      </w:r>
    </w:p>
    <w:p w:rsidR="00000000" w:rsidRDefault="004D7061">
      <w:pPr>
        <w:ind w:firstLine="426"/>
        <w:jc w:val="center"/>
      </w:pPr>
      <w:r>
        <w:rPr>
          <w:b/>
          <w:bCs/>
        </w:rPr>
        <w:t> </w:t>
      </w:r>
    </w:p>
    <w:p w:rsidR="00000000" w:rsidRDefault="004D7061">
      <w:pPr>
        <w:ind w:firstLine="426"/>
        <w:jc w:val="center"/>
      </w:pPr>
      <w:r>
        <w:rPr>
          <w:b/>
          <w:bCs/>
        </w:rPr>
        <w:t>Таблица Б.1 - Площади помещений дома с учетом расстановки мебели и оборудования</w:t>
      </w:r>
    </w:p>
    <w:p w:rsidR="00000000" w:rsidRDefault="004D7061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5"/>
        <w:gridCol w:w="1970"/>
      </w:tblGrid>
      <w:tr w:rsidR="00000000">
        <w:trPr>
          <w:trHeight w:val="20"/>
        </w:trPr>
        <w:tc>
          <w:tcPr>
            <w:tcW w:w="39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10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Общая комната в однокомнатном жилом доме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Общая комната в двухкомнатном жилом доме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Общая комната в трехкомнатном жилом доме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Общая комната в четырех-, пятикомнатном жилом доме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Спальня с одним человеком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Спальня с одним человеком при размещении в мансарде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Спальня с двумя людьми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Кухня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Кухня в жилом доме (в сельской местности)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Ванная комната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3,2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Туалетная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Совмещенный санузел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3,8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Кладовая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Кладовая для инвалидов-колясочников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Встроенный шкаф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Летнее помещение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2,2</w:t>
            </w:r>
          </w:p>
        </w:tc>
      </w:tr>
    </w:tbl>
    <w:p w:rsidR="00000000" w:rsidRDefault="004D7061">
      <w:pPr>
        <w:ind w:firstLine="426"/>
      </w:pPr>
      <w:r>
        <w:rPr>
          <w:b/>
          <w:bCs/>
        </w:rPr>
        <w:t> </w:t>
      </w:r>
    </w:p>
    <w:p w:rsidR="00000000" w:rsidRDefault="004D7061">
      <w:pPr>
        <w:ind w:firstLine="426"/>
        <w:jc w:val="center"/>
      </w:pPr>
      <w:r>
        <w:rPr>
          <w:b/>
          <w:bCs/>
        </w:rPr>
        <w:t>Таблица Б.2 - Ширина помещений дома</w:t>
      </w:r>
    </w:p>
    <w:p w:rsidR="00000000" w:rsidRDefault="004D7061">
      <w:pPr>
        <w:ind w:firstLine="426"/>
        <w:jc w:val="center"/>
      </w:pPr>
      <w:r>
        <w:rPr>
          <w:color w:val="auto"/>
        </w:rP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8"/>
        <w:gridCol w:w="1858"/>
      </w:tblGrid>
      <w:tr w:rsidR="00000000">
        <w:trPr>
          <w:trHeight w:val="20"/>
        </w:trPr>
        <w:tc>
          <w:tcPr>
            <w:tcW w:w="40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Помещение</w:t>
            </w:r>
          </w:p>
        </w:tc>
        <w:tc>
          <w:tcPr>
            <w:tcW w:w="9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Ширина, м, не менее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rPr>
                <w:i/>
                <w:iCs/>
              </w:rPr>
              <w:t>Для жилых домов среднего уровня: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жилая комната (общая)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3,2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жилая комната для маломобильной группы на колясках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спальня на одного человека и кухни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спальня на двух человек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кухня и кухонная зона в кухне-столовой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прихожая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прихожая для маломобильной группы на колясках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внутриквартирный коридор, ведущий в жилые комнаты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остальные коридоры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коридоры для маломобильной группы на коля</w:t>
            </w:r>
            <w:r>
              <w:t>сках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ванная комната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туалетная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туалетная с умывальником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rPr>
                <w:i/>
                <w:iCs/>
              </w:rPr>
              <w:t>Для жилых домов среднего уровня с улучшенной планировкой: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жилая комната (общая)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3,4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жилая комната для маломобильной группы на колясках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спальня на одного человека и кухни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спальня на двух человек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кухня и кухонная зона в кухне-столовой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2,2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прихожая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прихожая для маломобильной группы на колясках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внутриквартирный коридор, ведущий в жилые комнаты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остальные коридоры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коридоры для маломобильной группы на колясках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ванная комната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туалетная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туалетная с умывальником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rPr>
                <w:i/>
                <w:iCs/>
              </w:rPr>
              <w:t>Для жилых домов повышенной комфортности: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жилая комната (общая)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жилая комната для маломобильной группы на колясках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жилая комната (спальня на одного человека) и кухня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жилая комната (спальня на двух человек)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кухня и кухонная зона в кухне</w:t>
            </w:r>
            <w:r>
              <w:t>-столовой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прихожая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прихожая для маломобильной группы на колясках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внутриквартирный коридор, ведущий в жилые комнаты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остальные коридоры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коридоры для маломобильной группы на колясках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ванная комната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туалетная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0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r>
              <w:t>туалетная с умывальником</w:t>
            </w:r>
          </w:p>
        </w:tc>
        <w:tc>
          <w:tcPr>
            <w:tcW w:w="9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D7061">
            <w:pPr>
              <w:autoSpaceDE w:val="0"/>
              <w:autoSpaceDN w:val="0"/>
              <w:jc w:val="center"/>
            </w:pPr>
            <w:r>
              <w:t>1,3</w:t>
            </w:r>
          </w:p>
        </w:tc>
      </w:tr>
    </w:tbl>
    <w:p w:rsidR="00000000" w:rsidRDefault="004D7061">
      <w:pPr>
        <w:ind w:firstLine="426"/>
      </w:pPr>
      <w:r>
        <w:rPr>
          <w:b/>
          <w:bCs/>
        </w:rPr>
        <w:t> </w:t>
      </w:r>
    </w:p>
    <w:p w:rsidR="00000000" w:rsidRDefault="004D7061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жилой дом, блок, этаж, подземный этаж, чердак, гараж, подвал, вентиляция, отопление, газоснабжение, электроснабжение, планировка, кухня.</w:t>
      </w:r>
    </w:p>
    <w:p w:rsidR="00000000" w:rsidRDefault="004D7061">
      <w:r>
        <w:t> </w:t>
      </w:r>
    </w:p>
    <w:sectPr w:rsidR="00000000">
      <w:headerReference w:type="even" r:id="rId96"/>
      <w:headerReference w:type="default" r:id="rId97"/>
      <w:footerReference w:type="even" r:id="rId98"/>
      <w:footerReference w:type="default" r:id="rId99"/>
      <w:headerReference w:type="first" r:id="rId100"/>
      <w:footerReference w:type="first" r:id="rId10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061" w:rsidRDefault="004D7061" w:rsidP="004D7061">
      <w:r>
        <w:separator/>
      </w:r>
    </w:p>
  </w:endnote>
  <w:endnote w:type="continuationSeparator" w:id="0">
    <w:p w:rsidR="004D7061" w:rsidRDefault="004D7061" w:rsidP="004D7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061" w:rsidRDefault="004D706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061" w:rsidRDefault="004D706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061" w:rsidRDefault="004D70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061" w:rsidRDefault="004D7061" w:rsidP="004D7061">
      <w:r>
        <w:separator/>
      </w:r>
    </w:p>
  </w:footnote>
  <w:footnote w:type="continuationSeparator" w:id="0">
    <w:p w:rsidR="004D7061" w:rsidRDefault="004D7061" w:rsidP="004D7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061" w:rsidRDefault="004D706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061" w:rsidRDefault="004D7061" w:rsidP="004D706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D7061" w:rsidRDefault="004D7061" w:rsidP="004D706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3.02-102-2014 «Проектирование одноквартирных жилых домов и их инженерных систем»</w:t>
    </w:r>
  </w:p>
  <w:p w:rsidR="004D7061" w:rsidRPr="004D7061" w:rsidRDefault="004D7061" w:rsidP="004D706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7061" w:rsidRDefault="004D706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61"/>
    <w:rsid w:val="004D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1B518-4E6F-488F-8E7D-9FE45FC27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4D70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061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D70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06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1763055" TargetMode="External"/><Relationship Id="rId21" Type="http://schemas.openxmlformats.org/officeDocument/2006/relationships/hyperlink" Target="http://online.zakon.kz/Document/?doc_id=31763055" TargetMode="External"/><Relationship Id="rId42" Type="http://schemas.openxmlformats.org/officeDocument/2006/relationships/hyperlink" Target="http://online.zakon.kz/Document/?doc_id=31763055" TargetMode="External"/><Relationship Id="rId47" Type="http://schemas.openxmlformats.org/officeDocument/2006/relationships/hyperlink" Target="http://online.zakon.kz/Document/?doc_id=31763055" TargetMode="External"/><Relationship Id="rId63" Type="http://schemas.openxmlformats.org/officeDocument/2006/relationships/image" Target="media/image1.jpeg"/><Relationship Id="rId68" Type="http://schemas.openxmlformats.org/officeDocument/2006/relationships/image" Target="media/image3.jpeg"/><Relationship Id="rId84" Type="http://schemas.openxmlformats.org/officeDocument/2006/relationships/image" Target="https://prod-prg-document-store-api.azurewebsites.net/api/DocumentObject/GetImageAsync?ImageId=40964486" TargetMode="External"/><Relationship Id="rId89" Type="http://schemas.openxmlformats.org/officeDocument/2006/relationships/image" Target="media/image11.jpeg"/><Relationship Id="rId16" Type="http://schemas.openxmlformats.org/officeDocument/2006/relationships/hyperlink" Target="http://online.zakon.kz/Document/?doc_id=31763055" TargetMode="External"/><Relationship Id="rId11" Type="http://schemas.openxmlformats.org/officeDocument/2006/relationships/hyperlink" Target="http://online.zakon.kz/Document/?doc_id=31763055" TargetMode="External"/><Relationship Id="rId32" Type="http://schemas.openxmlformats.org/officeDocument/2006/relationships/hyperlink" Target="http://online.zakon.kz/Document/?doc_id=31763055" TargetMode="External"/><Relationship Id="rId37" Type="http://schemas.openxmlformats.org/officeDocument/2006/relationships/hyperlink" Target="http://online.zakon.kz/Document/?doc_id=31763055" TargetMode="External"/><Relationship Id="rId53" Type="http://schemas.openxmlformats.org/officeDocument/2006/relationships/hyperlink" Target="http://online.zakon.kz/Document/?doc_id=37086832" TargetMode="External"/><Relationship Id="rId58" Type="http://schemas.openxmlformats.org/officeDocument/2006/relationships/hyperlink" Target="http://online.zakon.kz/Document/?doc_id=35945475" TargetMode="External"/><Relationship Id="rId74" Type="http://schemas.openxmlformats.org/officeDocument/2006/relationships/hyperlink" Target="http://online.zakon.kz/Document/?doc_id=38304152" TargetMode="External"/><Relationship Id="rId79" Type="http://schemas.openxmlformats.org/officeDocument/2006/relationships/hyperlink" Target="http://online.zakon.kz/Document/?doc_id=35335203" TargetMode="External"/><Relationship Id="rId102" Type="http://schemas.openxmlformats.org/officeDocument/2006/relationships/fontTable" Target="fontTable.xml"/><Relationship Id="rId5" Type="http://schemas.openxmlformats.org/officeDocument/2006/relationships/endnotes" Target="endnotes.xml"/><Relationship Id="rId90" Type="http://schemas.openxmlformats.org/officeDocument/2006/relationships/image" Target="https://prod-prg-document-store-api.azurewebsites.net/api/DocumentObject/GetImageAsync?ImageId=40964489" TargetMode="External"/><Relationship Id="rId95" Type="http://schemas.openxmlformats.org/officeDocument/2006/relationships/image" Target="https://prod-prg-document-store-api.azurewebsites.net/api/DocumentObject/GetImageAsync?ImageId=40964491" TargetMode="External"/><Relationship Id="rId22" Type="http://schemas.openxmlformats.org/officeDocument/2006/relationships/hyperlink" Target="http://online.zakon.kz/Document/?doc_id=31763055" TargetMode="External"/><Relationship Id="rId27" Type="http://schemas.openxmlformats.org/officeDocument/2006/relationships/hyperlink" Target="http://online.zakon.kz/Document/?doc_id=31763055" TargetMode="External"/><Relationship Id="rId43" Type="http://schemas.openxmlformats.org/officeDocument/2006/relationships/hyperlink" Target="http://online.zakon.kz/Document/?doc_id=31763055" TargetMode="External"/><Relationship Id="rId48" Type="http://schemas.openxmlformats.org/officeDocument/2006/relationships/hyperlink" Target="http://online.zakon.kz/Document/?doc_id=31763055" TargetMode="External"/><Relationship Id="rId64" Type="http://schemas.openxmlformats.org/officeDocument/2006/relationships/image" Target="https://prod-prg-document-store-api.azurewebsites.net/api/DocumentObject/GetImageAsync?ImageId=40964479" TargetMode="External"/><Relationship Id="rId69" Type="http://schemas.openxmlformats.org/officeDocument/2006/relationships/image" Target="https://prod-prg-document-store-api.azurewebsites.net/api/DocumentObject/GetImageAsync?ImageId=40964481" TargetMode="External"/><Relationship Id="rId80" Type="http://schemas.openxmlformats.org/officeDocument/2006/relationships/hyperlink" Target="http://online.zakon.kz/Document/?doc_id=35945475" TargetMode="External"/><Relationship Id="rId85" Type="http://schemas.openxmlformats.org/officeDocument/2006/relationships/image" Target="media/image9.jpeg"/><Relationship Id="rId12" Type="http://schemas.openxmlformats.org/officeDocument/2006/relationships/hyperlink" Target="http://online.zakon.kz/Document/?doc_id=31763055" TargetMode="External"/><Relationship Id="rId17" Type="http://schemas.openxmlformats.org/officeDocument/2006/relationships/hyperlink" Target="http://online.zakon.kz/Document/?doc_id=31763055" TargetMode="External"/><Relationship Id="rId25" Type="http://schemas.openxmlformats.org/officeDocument/2006/relationships/hyperlink" Target="http://online.zakon.kz/Document/?doc_id=31763055" TargetMode="External"/><Relationship Id="rId33" Type="http://schemas.openxmlformats.org/officeDocument/2006/relationships/hyperlink" Target="http://online.zakon.kz/Document/?doc_id=31763055" TargetMode="External"/><Relationship Id="rId38" Type="http://schemas.openxmlformats.org/officeDocument/2006/relationships/hyperlink" Target="http://online.zakon.kz/Document/?doc_id=31763055" TargetMode="External"/><Relationship Id="rId46" Type="http://schemas.openxmlformats.org/officeDocument/2006/relationships/hyperlink" Target="http://online.zakon.kz/Document/?doc_id=31763055" TargetMode="External"/><Relationship Id="rId59" Type="http://schemas.openxmlformats.org/officeDocument/2006/relationships/hyperlink" Target="http://online.zakon.kz/Document/?doc_id=39908871" TargetMode="External"/><Relationship Id="rId67" Type="http://schemas.openxmlformats.org/officeDocument/2006/relationships/hyperlink" Target="http://online.zakon.kz/Document/?doc_id=31763055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://online.zakon.kz/Document/?doc_id=31763055" TargetMode="External"/><Relationship Id="rId41" Type="http://schemas.openxmlformats.org/officeDocument/2006/relationships/hyperlink" Target="http://online.zakon.kz/Document/?doc_id=31763055" TargetMode="External"/><Relationship Id="rId54" Type="http://schemas.openxmlformats.org/officeDocument/2006/relationships/hyperlink" Target="http://online.zakon.kz/Document/?doc_id=38304152" TargetMode="External"/><Relationship Id="rId62" Type="http://schemas.openxmlformats.org/officeDocument/2006/relationships/hyperlink" Target="http://online.zakon.kz/Document/?doc_id=31763055" TargetMode="External"/><Relationship Id="rId70" Type="http://schemas.openxmlformats.org/officeDocument/2006/relationships/image" Target="media/image4.jpeg"/><Relationship Id="rId75" Type="http://schemas.openxmlformats.org/officeDocument/2006/relationships/image" Target="media/image6.jpeg"/><Relationship Id="rId83" Type="http://schemas.openxmlformats.org/officeDocument/2006/relationships/image" Target="media/image8.jpeg"/><Relationship Id="rId88" Type="http://schemas.openxmlformats.org/officeDocument/2006/relationships/image" Target="https://prod-prg-document-store-api.azurewebsites.net/api/DocumentObject/GetImageAsync?ImageId=40964488" TargetMode="External"/><Relationship Id="rId91" Type="http://schemas.openxmlformats.org/officeDocument/2006/relationships/image" Target="media/image12.jpeg"/><Relationship Id="rId9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1763055" TargetMode="External"/><Relationship Id="rId15" Type="http://schemas.openxmlformats.org/officeDocument/2006/relationships/hyperlink" Target="http://online.zakon.kz/Document/?doc_id=31763055" TargetMode="External"/><Relationship Id="rId23" Type="http://schemas.openxmlformats.org/officeDocument/2006/relationships/hyperlink" Target="http://online.zakon.kz/Document/?doc_id=31763055" TargetMode="External"/><Relationship Id="rId28" Type="http://schemas.openxmlformats.org/officeDocument/2006/relationships/hyperlink" Target="http://online.zakon.kz/Document/?doc_id=31763055" TargetMode="External"/><Relationship Id="rId36" Type="http://schemas.openxmlformats.org/officeDocument/2006/relationships/hyperlink" Target="http://online.zakon.kz/Document/?doc_id=31763055" TargetMode="External"/><Relationship Id="rId49" Type="http://schemas.openxmlformats.org/officeDocument/2006/relationships/hyperlink" Target="http://online.zakon.kz/Document/?doc_id=31763055" TargetMode="External"/><Relationship Id="rId57" Type="http://schemas.openxmlformats.org/officeDocument/2006/relationships/hyperlink" Target="http://online.zakon.kz/Document/?doc_id=36998352" TargetMode="External"/><Relationship Id="rId10" Type="http://schemas.openxmlformats.org/officeDocument/2006/relationships/hyperlink" Target="http://online.zakon.kz/Document/?doc_id=31763055" TargetMode="External"/><Relationship Id="rId31" Type="http://schemas.openxmlformats.org/officeDocument/2006/relationships/hyperlink" Target="http://online.zakon.kz/Document/?doc_id=31763055" TargetMode="External"/><Relationship Id="rId44" Type="http://schemas.openxmlformats.org/officeDocument/2006/relationships/hyperlink" Target="http://online.zakon.kz/Document/?doc_id=31763055" TargetMode="External"/><Relationship Id="rId52" Type="http://schemas.openxmlformats.org/officeDocument/2006/relationships/hyperlink" Target="http://online.zakon.kz/Document/?doc_id=31763055" TargetMode="External"/><Relationship Id="rId60" Type="http://schemas.openxmlformats.org/officeDocument/2006/relationships/hyperlink" Target="http://online.zakon.kz/Document/?doc_id=39059542" TargetMode="External"/><Relationship Id="rId65" Type="http://schemas.openxmlformats.org/officeDocument/2006/relationships/image" Target="media/image2.jpeg"/><Relationship Id="rId73" Type="http://schemas.openxmlformats.org/officeDocument/2006/relationships/image" Target="https://prod-prg-document-store-api.azurewebsites.net/api/DocumentObject/GetImageAsync?ImageId=40964483" TargetMode="External"/><Relationship Id="rId78" Type="http://schemas.openxmlformats.org/officeDocument/2006/relationships/hyperlink" Target="http://online.zakon.kz/Document/?doc_id=36998352" TargetMode="External"/><Relationship Id="rId81" Type="http://schemas.openxmlformats.org/officeDocument/2006/relationships/image" Target="media/image7.jpeg"/><Relationship Id="rId86" Type="http://schemas.openxmlformats.org/officeDocument/2006/relationships/image" Target="https://prod-prg-document-store-api.azurewebsites.net/api/DocumentObject/GetImageAsync?ImageId=40964487" TargetMode="External"/><Relationship Id="rId94" Type="http://schemas.openxmlformats.org/officeDocument/2006/relationships/image" Target="media/image13.jpeg"/><Relationship Id="rId99" Type="http://schemas.openxmlformats.org/officeDocument/2006/relationships/footer" Target="footer2.xml"/><Relationship Id="rId10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763055" TargetMode="External"/><Relationship Id="rId13" Type="http://schemas.openxmlformats.org/officeDocument/2006/relationships/hyperlink" Target="http://online.zakon.kz/Document/?doc_id=31763055" TargetMode="External"/><Relationship Id="rId18" Type="http://schemas.openxmlformats.org/officeDocument/2006/relationships/hyperlink" Target="http://online.zakon.kz/Document/?doc_id=31763055" TargetMode="External"/><Relationship Id="rId39" Type="http://schemas.openxmlformats.org/officeDocument/2006/relationships/hyperlink" Target="http://online.zakon.kz/Document/?doc_id=31763055" TargetMode="External"/><Relationship Id="rId34" Type="http://schemas.openxmlformats.org/officeDocument/2006/relationships/hyperlink" Target="http://online.zakon.kz/Document/?doc_id=31763055" TargetMode="External"/><Relationship Id="rId50" Type="http://schemas.openxmlformats.org/officeDocument/2006/relationships/hyperlink" Target="http://online.zakon.kz/Document/?doc_id=31763055" TargetMode="External"/><Relationship Id="rId55" Type="http://schemas.openxmlformats.org/officeDocument/2006/relationships/hyperlink" Target="http://online.zakon.kz/Document/?doc_id=34509278" TargetMode="External"/><Relationship Id="rId76" Type="http://schemas.openxmlformats.org/officeDocument/2006/relationships/image" Target="https://prod-prg-document-store-api.azurewebsites.net/api/DocumentObject/GetImageAsync?ImageId=40964484" TargetMode="External"/><Relationship Id="rId97" Type="http://schemas.openxmlformats.org/officeDocument/2006/relationships/header" Target="header2.xml"/><Relationship Id="rId7" Type="http://schemas.openxmlformats.org/officeDocument/2006/relationships/hyperlink" Target="http://online.zakon.kz/Document/?doc_id=31763055" TargetMode="External"/><Relationship Id="rId71" Type="http://schemas.openxmlformats.org/officeDocument/2006/relationships/image" Target="https://prod-prg-document-store-api.azurewebsites.net/api/DocumentObject/GetImageAsync?ImageId=40964482" TargetMode="External"/><Relationship Id="rId92" Type="http://schemas.openxmlformats.org/officeDocument/2006/relationships/image" Target="https://prod-prg-document-store-api.azurewebsites.net/api/DocumentObject/GetImageAsync?ImageId=40964490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763055" TargetMode="External"/><Relationship Id="rId24" Type="http://schemas.openxmlformats.org/officeDocument/2006/relationships/hyperlink" Target="http://online.zakon.kz/Document/?doc_id=31763055" TargetMode="External"/><Relationship Id="rId40" Type="http://schemas.openxmlformats.org/officeDocument/2006/relationships/hyperlink" Target="http://online.zakon.kz/Document/?doc_id=31763055" TargetMode="External"/><Relationship Id="rId45" Type="http://schemas.openxmlformats.org/officeDocument/2006/relationships/hyperlink" Target="http://online.zakon.kz/Document/?doc_id=31763055" TargetMode="External"/><Relationship Id="rId66" Type="http://schemas.openxmlformats.org/officeDocument/2006/relationships/image" Target="https://prod-prg-document-store-api.azurewebsites.net/api/DocumentObject/GetImageAsync?ImageId=40964480" TargetMode="External"/><Relationship Id="rId87" Type="http://schemas.openxmlformats.org/officeDocument/2006/relationships/image" Target="media/image10.jpeg"/><Relationship Id="rId61" Type="http://schemas.openxmlformats.org/officeDocument/2006/relationships/hyperlink" Target="http://online.zakon.kz/Document/?doc_id=39343712" TargetMode="External"/><Relationship Id="rId82" Type="http://schemas.openxmlformats.org/officeDocument/2006/relationships/image" Target="https://prod-prg-document-store-api.azurewebsites.net/api/DocumentObject/GetImageAsync?ImageId=40964485" TargetMode="External"/><Relationship Id="rId19" Type="http://schemas.openxmlformats.org/officeDocument/2006/relationships/hyperlink" Target="http://online.zakon.kz/Document/?doc_id=31763055" TargetMode="External"/><Relationship Id="rId14" Type="http://schemas.openxmlformats.org/officeDocument/2006/relationships/hyperlink" Target="http://online.zakon.kz/Document/?doc_id=31763055" TargetMode="External"/><Relationship Id="rId30" Type="http://schemas.openxmlformats.org/officeDocument/2006/relationships/hyperlink" Target="http://online.zakon.kz/Document/?doc_id=31763055" TargetMode="External"/><Relationship Id="rId35" Type="http://schemas.openxmlformats.org/officeDocument/2006/relationships/hyperlink" Target="http://online.zakon.kz/Document/?doc_id=31763055" TargetMode="External"/><Relationship Id="rId56" Type="http://schemas.openxmlformats.org/officeDocument/2006/relationships/hyperlink" Target="http://online.zakon.kz/Document/?doc_id=39762686" TargetMode="External"/><Relationship Id="rId77" Type="http://schemas.openxmlformats.org/officeDocument/2006/relationships/hyperlink" Target="http://online.zakon.kz/Document/?doc_id=35335203" TargetMode="External"/><Relationship Id="rId100" Type="http://schemas.openxmlformats.org/officeDocument/2006/relationships/header" Target="header3.xml"/><Relationship Id="rId8" Type="http://schemas.openxmlformats.org/officeDocument/2006/relationships/hyperlink" Target="http://online.zakon.kz/Document/?doc_id=31763055" TargetMode="External"/><Relationship Id="rId51" Type="http://schemas.openxmlformats.org/officeDocument/2006/relationships/hyperlink" Target="http://online.zakon.kz/Document/?doc_id=31763055" TargetMode="External"/><Relationship Id="rId72" Type="http://schemas.openxmlformats.org/officeDocument/2006/relationships/image" Target="media/image5.jpeg"/><Relationship Id="rId93" Type="http://schemas.openxmlformats.org/officeDocument/2006/relationships/hyperlink" Target="http://online.zakon.kz/Document/?doc_id=39059542" TargetMode="External"/><Relationship Id="rId98" Type="http://schemas.openxmlformats.org/officeDocument/2006/relationships/footer" Target="footer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20944</Words>
  <Characters>119387</Characters>
  <Application>Microsoft Office Word</Application>
  <DocSecurity>0</DocSecurity>
  <Lines>994</Lines>
  <Paragraphs>280</Paragraphs>
  <ScaleCrop>false</ScaleCrop>
  <Company/>
  <LinksUpToDate>false</LinksUpToDate>
  <CharactersWithSpaces>140051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3.02-102-2014 «Проектирование одноквартирных жилых домов и их инженерных систем»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2021-07-24T14:35:00Z</dcterms:created>
  <dcterms:modified xsi:type="dcterms:W3CDTF">2021-07-24T14:35:00Z</dcterms:modified>
</cp:coreProperties>
</file>