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938FC" w14:textId="77777777" w:rsidR="00000000" w:rsidRDefault="002B3578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ҚР ҚН 3.02-11-2011</w:t>
      </w:r>
      <w:r>
        <w:rPr>
          <w:rStyle w:val="s1"/>
        </w:rPr>
        <w:br/>
        <w:t>СН РК 3.02-11-2011</w:t>
      </w:r>
      <w:r>
        <w:rPr>
          <w:rStyle w:val="s1"/>
        </w:rPr>
        <w:br/>
      </w:r>
      <w:r>
        <w:rPr>
          <w:rStyle w:val="s1"/>
        </w:rPr>
        <w:br/>
        <w:t xml:space="preserve">ОБЩЕОБРАЗОВАТЕЛЬНЫЕ ОРГАНИЗАЦИИ 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EDUCATIONAL INSTITUTIONS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11.02.2020 г.)</w:t>
      </w:r>
    </w:p>
    <w:p w14:paraId="57DBD6D0" w14:textId="77777777" w:rsidR="00000000" w:rsidRDefault="002B3578">
      <w:pPr>
        <w:ind w:firstLine="397"/>
        <w:jc w:val="both"/>
      </w:pPr>
      <w:r>
        <w:rPr>
          <w:rStyle w:val="s0"/>
        </w:rPr>
        <w:t> </w:t>
      </w:r>
    </w:p>
    <w:p w14:paraId="27CCDD67" w14:textId="77777777" w:rsidR="00000000" w:rsidRDefault="002B3578">
      <w:pPr>
        <w:jc w:val="both"/>
      </w:pPr>
      <w:r>
        <w:rPr>
          <w:rStyle w:val="s3"/>
        </w:rPr>
        <w:t xml:space="preserve">Наименование изложено в редакции </w:t>
      </w:r>
      <w:hyperlink r:id="rId7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</w:t>
      </w:r>
      <w:r>
        <w:rPr>
          <w:rStyle w:val="s3"/>
        </w:rPr>
        <w:t xml:space="preserve"> делам строительства и жилищно-коммунального хозяйства Министерства по инвестициям и развитию РК от 05.03.18 г. № 45-нқ (</w:t>
      </w:r>
      <w:hyperlink r:id="rId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9568B36" w14:textId="77777777" w:rsidR="00000000" w:rsidRDefault="002B3578">
      <w:pPr>
        <w:jc w:val="both"/>
      </w:pPr>
      <w:r>
        <w:t> </w:t>
      </w:r>
    </w:p>
    <w:p w14:paraId="08278BCF" w14:textId="77777777" w:rsidR="00000000" w:rsidRDefault="002B3578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702B3AF8" w14:textId="77777777" w:rsidR="00000000" w:rsidRDefault="002B3578">
      <w:pPr>
        <w:jc w:val="center"/>
      </w:pPr>
      <w:r>
        <w:rPr>
          <w:rStyle w:val="s1"/>
        </w:rPr>
        <w:t> </w:t>
      </w:r>
    </w:p>
    <w:p w14:paraId="458233D4" w14:textId="77777777" w:rsidR="00000000" w:rsidRDefault="002B3578">
      <w:pPr>
        <w:ind w:firstLine="400"/>
        <w:jc w:val="both"/>
      </w:pPr>
      <w:hyperlink r:id="rId9" w:anchor="sub_id=100" w:history="1">
        <w:r>
          <w:rPr>
            <w:rStyle w:val="a4"/>
          </w:rPr>
          <w:t>1 ОБЛАСТЬ ПРИМЕНЕНИЯ</w:t>
        </w:r>
      </w:hyperlink>
    </w:p>
    <w:p w14:paraId="2F0B300C" w14:textId="77777777" w:rsidR="00000000" w:rsidRDefault="002B3578">
      <w:pPr>
        <w:ind w:firstLine="400"/>
        <w:jc w:val="both"/>
      </w:pPr>
      <w:hyperlink r:id="rId10" w:anchor="sub_id=200" w:history="1">
        <w:r>
          <w:rPr>
            <w:rStyle w:val="a4"/>
          </w:rPr>
          <w:t>2 НОРМАТИВНЫЕ ССЫЛКИ</w:t>
        </w:r>
      </w:hyperlink>
    </w:p>
    <w:p w14:paraId="5B3F02A4" w14:textId="77777777" w:rsidR="00000000" w:rsidRDefault="002B3578">
      <w:pPr>
        <w:ind w:firstLine="400"/>
        <w:jc w:val="both"/>
      </w:pPr>
      <w:hyperlink r:id="rId11" w:anchor="sub_id=300" w:history="1">
        <w:r>
          <w:rPr>
            <w:rStyle w:val="a4"/>
          </w:rPr>
          <w:t xml:space="preserve">3 ТЕРМИНЫ </w:t>
        </w:r>
        <w:r>
          <w:rPr>
            <w:rStyle w:val="a4"/>
          </w:rPr>
          <w:t xml:space="preserve">И ОПРЕДЕЛЕНИЯ </w:t>
        </w:r>
      </w:hyperlink>
    </w:p>
    <w:p w14:paraId="1B5535F5" w14:textId="77777777" w:rsidR="00000000" w:rsidRDefault="002B3578">
      <w:pPr>
        <w:ind w:firstLine="400"/>
        <w:jc w:val="both"/>
      </w:pPr>
      <w:hyperlink r:id="rId12" w:anchor="sub_id=400" w:history="1">
        <w:r>
          <w:rPr>
            <w:rStyle w:val="a4"/>
          </w:rPr>
          <w:t>4 ЦЕЛЬ И ФУНКЦИОНАЛЬНЫЕ ТРЕБОВАНИЯ</w:t>
        </w:r>
      </w:hyperlink>
    </w:p>
    <w:p w14:paraId="2F03AC74" w14:textId="77777777" w:rsidR="00000000" w:rsidRDefault="002B3578">
      <w:pPr>
        <w:ind w:firstLine="400"/>
        <w:jc w:val="both"/>
      </w:pPr>
      <w:hyperlink r:id="rId13" w:anchor="sub_id=401" w:history="1">
        <w:r>
          <w:rPr>
            <w:rStyle w:val="a4"/>
          </w:rPr>
          <w:t>4.1 Цель нормативных требований</w:t>
        </w:r>
      </w:hyperlink>
    </w:p>
    <w:p w14:paraId="3AFBBDAD" w14:textId="77777777" w:rsidR="00000000" w:rsidRDefault="002B3578">
      <w:pPr>
        <w:ind w:firstLine="400"/>
        <w:jc w:val="both"/>
      </w:pPr>
      <w:hyperlink r:id="rId14" w:anchor="sub_id=402" w:history="1">
        <w:r>
          <w:rPr>
            <w:rStyle w:val="a4"/>
          </w:rPr>
          <w:t>4.2 Функциональные требования</w:t>
        </w:r>
      </w:hyperlink>
    </w:p>
    <w:p w14:paraId="66A86006" w14:textId="77777777" w:rsidR="00000000" w:rsidRDefault="002B3578">
      <w:pPr>
        <w:ind w:firstLine="400"/>
        <w:jc w:val="both"/>
      </w:pPr>
      <w:hyperlink r:id="rId15" w:anchor="sub_id=500" w:history="1">
        <w:r>
          <w:rPr>
            <w:rStyle w:val="a4"/>
          </w:rPr>
          <w:t>5 ТРЕБОВАНИЯ К РАБОЧИМ ХАРАКТЕРИСТИКАМ</w:t>
        </w:r>
      </w:hyperlink>
    </w:p>
    <w:p w14:paraId="6478BFA3" w14:textId="77777777" w:rsidR="00000000" w:rsidRDefault="002B3578">
      <w:pPr>
        <w:ind w:firstLine="400"/>
        <w:jc w:val="both"/>
      </w:pPr>
      <w:hyperlink r:id="rId16" w:anchor="sub_id=501" w:history="1">
        <w:r>
          <w:rPr>
            <w:rStyle w:val="a4"/>
          </w:rPr>
          <w:t>5.1 Общие положения</w:t>
        </w:r>
      </w:hyperlink>
    </w:p>
    <w:p w14:paraId="075CBAEB" w14:textId="77777777" w:rsidR="00000000" w:rsidRDefault="002B3578">
      <w:pPr>
        <w:ind w:firstLine="400"/>
        <w:jc w:val="both"/>
      </w:pPr>
      <w:hyperlink r:id="rId17" w:anchor="sub_id=502" w:history="1">
        <w:r>
          <w:rPr>
            <w:rStyle w:val="a4"/>
          </w:rPr>
          <w:t>5.2 Требования к размещению и оборудованию земельного участка</w:t>
        </w:r>
      </w:hyperlink>
    </w:p>
    <w:p w14:paraId="0B7B6FAA" w14:textId="77777777" w:rsidR="00000000" w:rsidRDefault="002B3578">
      <w:pPr>
        <w:ind w:firstLine="400"/>
        <w:jc w:val="both"/>
      </w:pPr>
      <w:hyperlink r:id="rId18" w:anchor="sub_id=503" w:history="1">
        <w:r>
          <w:rPr>
            <w:rStyle w:val="a4"/>
          </w:rPr>
          <w:t>5.3 Требования по пожарной безопасности</w:t>
        </w:r>
      </w:hyperlink>
    </w:p>
    <w:p w14:paraId="19777945" w14:textId="77777777" w:rsidR="00000000" w:rsidRDefault="002B3578">
      <w:pPr>
        <w:ind w:firstLine="400"/>
        <w:jc w:val="both"/>
      </w:pPr>
      <w:hyperlink r:id="rId19" w:anchor="sub_id=504" w:history="1">
        <w:r>
          <w:rPr>
            <w:rStyle w:val="a4"/>
          </w:rPr>
          <w:t>5.4 Требования по обеспечению охраны здоровья людей в процессе эксплуатации</w:t>
        </w:r>
      </w:hyperlink>
    </w:p>
    <w:p w14:paraId="1773FB80" w14:textId="77777777" w:rsidR="00000000" w:rsidRDefault="002B3578">
      <w:pPr>
        <w:ind w:firstLine="400"/>
        <w:jc w:val="both"/>
      </w:pPr>
      <w:hyperlink r:id="rId20" w:anchor="sub_id=505" w:history="1">
        <w:r>
          <w:rPr>
            <w:rStyle w:val="a4"/>
          </w:rPr>
          <w:t>5.5 Требования по обеспечению надежности и устойчивости зданий</w:t>
        </w:r>
      </w:hyperlink>
    </w:p>
    <w:p w14:paraId="57841027" w14:textId="77777777" w:rsidR="00000000" w:rsidRDefault="002B3578">
      <w:pPr>
        <w:ind w:firstLine="400"/>
        <w:jc w:val="both"/>
      </w:pPr>
      <w:hyperlink r:id="rId21" w:anchor="sub_id=506" w:history="1">
        <w:r>
          <w:rPr>
            <w:rStyle w:val="a4"/>
          </w:rPr>
          <w:t>5.6 Инженерное оборудование</w:t>
        </w:r>
      </w:hyperlink>
    </w:p>
    <w:p w14:paraId="006C79EB" w14:textId="77777777" w:rsidR="00000000" w:rsidRDefault="002B3578">
      <w:pPr>
        <w:ind w:firstLine="400"/>
        <w:jc w:val="both"/>
      </w:pPr>
      <w:hyperlink r:id="rId22" w:anchor="sub_id=507" w:history="1">
        <w:r>
          <w:rPr>
            <w:rStyle w:val="a4"/>
          </w:rPr>
          <w:t>5.7 Безопасность от несчастных случаев</w:t>
        </w:r>
      </w:hyperlink>
    </w:p>
    <w:p w14:paraId="5C8DE65D" w14:textId="77777777" w:rsidR="00000000" w:rsidRDefault="002B3578">
      <w:pPr>
        <w:ind w:firstLine="400"/>
        <w:jc w:val="both"/>
      </w:pPr>
      <w:hyperlink r:id="rId23" w:anchor="sub_id=508" w:history="1">
        <w:r>
          <w:rPr>
            <w:rStyle w:val="a4"/>
          </w:rPr>
          <w:t>5.8 Требования по обеспечению доступности маломобильных групп</w:t>
        </w:r>
      </w:hyperlink>
    </w:p>
    <w:p w14:paraId="4ACB6E41" w14:textId="77777777" w:rsidR="00000000" w:rsidRDefault="002B3578">
      <w:pPr>
        <w:ind w:firstLine="400"/>
        <w:jc w:val="both"/>
      </w:pPr>
      <w:hyperlink r:id="rId24" w:anchor="sub_id=509" w:history="1">
        <w:r>
          <w:rPr>
            <w:rStyle w:val="a4"/>
          </w:rPr>
          <w:t>5.9 Требования по обеспечению охраны окружающей среды</w:t>
        </w:r>
      </w:hyperlink>
    </w:p>
    <w:p w14:paraId="79518B34" w14:textId="77777777" w:rsidR="00000000" w:rsidRDefault="002B3578">
      <w:pPr>
        <w:ind w:firstLine="400"/>
        <w:jc w:val="both"/>
      </w:pPr>
      <w:hyperlink r:id="rId25" w:anchor="sub_id=600" w:history="1">
        <w:r>
          <w:rPr>
            <w:rStyle w:val="a4"/>
          </w:rPr>
          <w:t>6 ТРЕБОВАНИЯ ПО ЭНЕРГОСБЕРЕЖЕНИЮ И РАЦИОНАЛЬНОМУ ИСПОЛЬЗОВАНИЮ ПРИРОДНЫХ РЕСУРСОВ</w:t>
        </w:r>
      </w:hyperlink>
    </w:p>
    <w:p w14:paraId="485630B1" w14:textId="77777777" w:rsidR="00000000" w:rsidRDefault="002B3578">
      <w:pPr>
        <w:ind w:firstLine="400"/>
        <w:jc w:val="both"/>
      </w:pPr>
      <w:hyperlink r:id="rId26" w:anchor="sub_id=601" w:history="1">
        <w:r>
          <w:rPr>
            <w:rStyle w:val="a4"/>
          </w:rPr>
          <w:t>6.1 Требования по сокращению энергопотреблени</w:t>
        </w:r>
        <w:r>
          <w:rPr>
            <w:rStyle w:val="a4"/>
          </w:rPr>
          <w:t>я</w:t>
        </w:r>
      </w:hyperlink>
    </w:p>
    <w:p w14:paraId="2D96D83C" w14:textId="77777777" w:rsidR="00000000" w:rsidRDefault="002B3578">
      <w:pPr>
        <w:ind w:firstLine="400"/>
        <w:jc w:val="both"/>
      </w:pPr>
      <w:hyperlink r:id="rId27" w:anchor="sub_id=602" w:history="1">
        <w:r>
          <w:rPr>
            <w:rStyle w:val="a4"/>
          </w:rPr>
          <w:t>6.2 Рациональное использование природных ресурсов</w:t>
        </w:r>
      </w:hyperlink>
    </w:p>
    <w:p w14:paraId="0EF238C9" w14:textId="77777777" w:rsidR="00000000" w:rsidRDefault="002B3578">
      <w:pPr>
        <w:ind w:firstLine="400"/>
        <w:jc w:val="both"/>
      </w:pPr>
      <w:bookmarkStart w:id="2" w:name="ContentEnd"/>
      <w:bookmarkEnd w:id="2"/>
      <w:r>
        <w:rPr>
          <w:rStyle w:val="s1"/>
        </w:rPr>
        <w:t> </w:t>
      </w:r>
    </w:p>
    <w:p w14:paraId="7D793954" w14:textId="77777777" w:rsidR="00000000" w:rsidRDefault="002B3578">
      <w:pPr>
        <w:jc w:val="center"/>
      </w:pPr>
      <w:r>
        <w:rPr>
          <w:rStyle w:val="s1"/>
        </w:rPr>
        <w:t> </w:t>
      </w:r>
    </w:p>
    <w:p w14:paraId="2E994234" w14:textId="77777777" w:rsidR="00000000" w:rsidRDefault="002B3578">
      <w:pPr>
        <w:ind w:firstLine="426"/>
        <w:jc w:val="both"/>
      </w:pPr>
      <w:r>
        <w:rPr>
          <w:rStyle w:val="s19"/>
        </w:rPr>
        <w:t> </w:t>
      </w:r>
    </w:p>
    <w:p w14:paraId="488D93F1" w14:textId="77777777" w:rsidR="00000000" w:rsidRDefault="002B3578">
      <w:pPr>
        <w:jc w:val="both"/>
      </w:pPr>
      <w:r>
        <w:rPr>
          <w:rStyle w:val="s3"/>
        </w:rPr>
        <w:t>По всему тексту слова «общеобразовательные учреждения», «общеобразовательных учреждений», «общеобразовательных учреждениях», «общеобразовательным учреждениям», «общеобразовательного учреждения» заменены соответственно словами «общеобразовательные организац</w:t>
      </w:r>
      <w:r>
        <w:rPr>
          <w:rStyle w:val="s3"/>
        </w:rPr>
        <w:t xml:space="preserve">ии», «общеобразовательных организаций», «общеобразовательных организациях», «общеобразовательным организациям», «общеобразовательной организации» в соответствии с </w:t>
      </w:r>
      <w:hyperlink r:id="rId28" w:anchor="sub_id=1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>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2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A71503A" w14:textId="77777777" w:rsidR="00000000" w:rsidRDefault="002B3578">
      <w:pPr>
        <w:jc w:val="both"/>
      </w:pPr>
      <w:r>
        <w:rPr>
          <w:rStyle w:val="s3"/>
        </w:rPr>
        <w:t> </w:t>
      </w:r>
    </w:p>
    <w:p w14:paraId="681FAC71" w14:textId="77777777" w:rsidR="00000000" w:rsidRDefault="002B3578">
      <w:pPr>
        <w:jc w:val="both"/>
      </w:pPr>
      <w:r>
        <w:rPr>
          <w:rStyle w:val="s3"/>
        </w:rPr>
        <w:t>По всему тексту слова «учащиеся</w:t>
      </w:r>
      <w:r>
        <w:rPr>
          <w:rStyle w:val="s3"/>
        </w:rPr>
        <w:t xml:space="preserve">», «учащихся» заменены соответственно словами «обучающиеся», «обучающихся» в соответствии с </w:t>
      </w:r>
      <w:hyperlink r:id="rId30" w:anchor="sub_id=1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3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2275022" w14:textId="77777777" w:rsidR="00000000" w:rsidRDefault="002B3578">
      <w:pPr>
        <w:jc w:val="center"/>
      </w:pPr>
      <w:r>
        <w:t> </w:t>
      </w:r>
    </w:p>
    <w:p w14:paraId="5939DD1A" w14:textId="77777777" w:rsidR="00000000" w:rsidRDefault="002B3578">
      <w:pPr>
        <w:jc w:val="center"/>
      </w:pPr>
      <w:r>
        <w:rPr>
          <w:rStyle w:val="s1"/>
        </w:rPr>
        <w:t>1 ОБЛАСТЬ ПРИМЕНЕНИЯ</w:t>
      </w:r>
    </w:p>
    <w:p w14:paraId="1BE4037E" w14:textId="77777777" w:rsidR="00000000" w:rsidRDefault="002B3578">
      <w:pPr>
        <w:jc w:val="center"/>
      </w:pPr>
      <w:r>
        <w:rPr>
          <w:rStyle w:val="s1"/>
        </w:rPr>
        <w:t> </w:t>
      </w:r>
    </w:p>
    <w:p w14:paraId="1566B279" w14:textId="77777777" w:rsidR="00000000" w:rsidRDefault="002B3578">
      <w:pPr>
        <w:ind w:firstLine="400"/>
      </w:pPr>
      <w:r>
        <w:rPr>
          <w:rStyle w:val="s0"/>
        </w:rPr>
        <w:t>1.1 Н</w:t>
      </w:r>
      <w:r>
        <w:rPr>
          <w:rStyle w:val="s0"/>
        </w:rPr>
        <w:t xml:space="preserve">астоящие строительные нормы устанавливают основные требования к </w:t>
      </w:r>
      <w:r>
        <w:t>размещению, организации системы зданий, земельному участку</w:t>
      </w:r>
      <w:r>
        <w:rPr>
          <w:rStyle w:val="s0"/>
        </w:rPr>
        <w:t>, территории, функциональным группам, составу и площадям помещений, объемно-планировочным решениям, освещению, инженерному оборудовани</w:t>
      </w:r>
      <w:r>
        <w:rPr>
          <w:rStyle w:val="s0"/>
        </w:rPr>
        <w:t>ю и внутренней среде общеобразовательных организаций.</w:t>
      </w:r>
    </w:p>
    <w:p w14:paraId="1FD97A31" w14:textId="77777777" w:rsidR="00000000" w:rsidRDefault="002B3578">
      <w:pPr>
        <w:ind w:firstLine="400"/>
        <w:jc w:val="both"/>
      </w:pPr>
      <w:r>
        <w:t xml:space="preserve">1.2 Объектом нормирования настоящих строительных норм являются требования, предъявляемые к проектированию, строительству и эксплуатации общеобразовательных </w:t>
      </w:r>
      <w:r>
        <w:rPr>
          <w:rStyle w:val="s0"/>
        </w:rPr>
        <w:t>организаций</w:t>
      </w:r>
      <w:r>
        <w:t xml:space="preserve">. </w:t>
      </w:r>
    </w:p>
    <w:p w14:paraId="7531600C" w14:textId="77777777" w:rsidR="00000000" w:rsidRDefault="002B3578">
      <w:pPr>
        <w:ind w:firstLine="400"/>
        <w:jc w:val="both"/>
      </w:pPr>
      <w:r>
        <w:t>1.3 Настоящие нормы распространя</w:t>
      </w:r>
      <w:r>
        <w:t xml:space="preserve">ются на проектирование вновь строящихся и реконструируемых (капитально ремонтируемых) зданий общеобразовательных </w:t>
      </w:r>
      <w:r>
        <w:rPr>
          <w:rStyle w:val="s0"/>
        </w:rPr>
        <w:t>организаций</w:t>
      </w:r>
      <w:r>
        <w:t xml:space="preserve">, в том числе малокомплектных общеобразовательных </w:t>
      </w:r>
      <w:r>
        <w:rPr>
          <w:rStyle w:val="s0"/>
        </w:rPr>
        <w:t>организаций</w:t>
      </w:r>
      <w:r>
        <w:t xml:space="preserve"> любых организационно-правовых форм собственности. </w:t>
      </w:r>
    </w:p>
    <w:p w14:paraId="023E99AF" w14:textId="77777777" w:rsidR="00000000" w:rsidRDefault="002B3578">
      <w:pPr>
        <w:ind w:firstLine="400"/>
        <w:jc w:val="center"/>
      </w:pPr>
      <w:r>
        <w:t> </w:t>
      </w:r>
    </w:p>
    <w:p w14:paraId="369A82A6" w14:textId="77777777" w:rsidR="00000000" w:rsidRDefault="002B3578">
      <w:pPr>
        <w:ind w:firstLine="400"/>
        <w:jc w:val="center"/>
      </w:pPr>
      <w:r>
        <w:t> </w:t>
      </w:r>
    </w:p>
    <w:p w14:paraId="6092FD5C" w14:textId="77777777" w:rsidR="00000000" w:rsidRDefault="002B3578">
      <w:pPr>
        <w:jc w:val="both"/>
      </w:pPr>
      <w:r>
        <w:rPr>
          <w:rStyle w:val="s3"/>
        </w:rPr>
        <w:t>Раздел 2 изложе</w:t>
      </w:r>
      <w:r>
        <w:rPr>
          <w:rStyle w:val="s3"/>
        </w:rPr>
        <w:t xml:space="preserve">н в редакции </w:t>
      </w:r>
      <w:hyperlink r:id="rId3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33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34" w:anchor="sub_id=5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</w:t>
      </w:r>
      <w:r>
        <w:rPr>
          <w:rStyle w:val="s3"/>
        </w:rPr>
        <w:t>ва по инвестициям и развитию РК от 15.11.18 г. № 235-НҚ (</w:t>
      </w:r>
      <w:hyperlink r:id="rId35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20EA837" w14:textId="77777777" w:rsidR="00000000" w:rsidRDefault="002B3578">
      <w:pPr>
        <w:jc w:val="center"/>
      </w:pPr>
      <w:r>
        <w:rPr>
          <w:rStyle w:val="s1"/>
        </w:rPr>
        <w:t>2 НОРМАТИВНЫЕ ССЫЛКИ</w:t>
      </w:r>
    </w:p>
    <w:p w14:paraId="0757E7C7" w14:textId="77777777" w:rsidR="00000000" w:rsidRDefault="002B3578">
      <w:pPr>
        <w:jc w:val="center"/>
      </w:pPr>
      <w:r>
        <w:t> </w:t>
      </w:r>
    </w:p>
    <w:p w14:paraId="52636DB3" w14:textId="77777777" w:rsidR="00000000" w:rsidRDefault="002B3578">
      <w:pPr>
        <w:ind w:firstLine="397"/>
        <w:jc w:val="both"/>
      </w:pPr>
      <w:r>
        <w:rPr>
          <w:rStyle w:val="s0"/>
        </w:rPr>
        <w:t>Для применения настоящих строительных норм используются следующие ссылки:</w:t>
      </w:r>
    </w:p>
    <w:p w14:paraId="4B744389" w14:textId="77777777" w:rsidR="00000000" w:rsidRDefault="002B3578">
      <w:pPr>
        <w:ind w:firstLine="397"/>
        <w:jc w:val="both"/>
      </w:pPr>
      <w:hyperlink r:id="rId36" w:history="1">
        <w:r>
          <w:rPr>
            <w:rStyle w:val="a4"/>
          </w:rPr>
          <w:t>Гарантированный государственный норматив</w:t>
        </w:r>
      </w:hyperlink>
      <w:r>
        <w:rPr>
          <w:rStyle w:val="s0"/>
        </w:rPr>
        <w:t xml:space="preserve"> сети организаций образования, утвержденный постановлением Правительства Республики Казахстан от 21 декабря 2007 года № 1256.</w:t>
      </w:r>
    </w:p>
    <w:p w14:paraId="464FAF51" w14:textId="77777777" w:rsidR="00000000" w:rsidRDefault="002B3578">
      <w:pPr>
        <w:ind w:firstLine="397"/>
        <w:jc w:val="both"/>
      </w:pPr>
      <w:hyperlink r:id="rId37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конструкций из других материалов», утвержденный постановлением Правительства Республики Казахстан от 31 декабря 2008 года № 1351.</w:t>
      </w:r>
    </w:p>
    <w:p w14:paraId="7A059A60" w14:textId="77777777" w:rsidR="00000000" w:rsidRDefault="002B3578">
      <w:pPr>
        <w:ind w:firstLine="397"/>
        <w:jc w:val="both"/>
      </w:pPr>
      <w:hyperlink r:id="rId38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14:paraId="440060EB" w14:textId="77777777" w:rsidR="00000000" w:rsidRDefault="002B3578">
      <w:pPr>
        <w:ind w:firstLine="397"/>
        <w:jc w:val="both"/>
      </w:pPr>
      <w:hyperlink r:id="rId39" w:anchor="sub_id=1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14:paraId="5D92DD94" w14:textId="77777777" w:rsidR="00000000" w:rsidRDefault="002B3578">
      <w:pPr>
        <w:ind w:firstLine="397"/>
        <w:jc w:val="both"/>
      </w:pPr>
      <w:hyperlink r:id="rId40" w:anchor="sub_id=100" w:history="1">
        <w:r>
          <w:rPr>
            <w:rStyle w:val="a4"/>
          </w:rPr>
          <w:t>Требования</w:t>
        </w:r>
      </w:hyperlink>
      <w:r>
        <w:rPr>
          <w:rStyle w:val="s0"/>
        </w:rPr>
        <w:t xml:space="preserve"> </w:t>
      </w:r>
      <w:r>
        <w:rPr>
          <w:rStyle w:val="s0"/>
        </w:rPr>
        <w:t>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14:paraId="664B582C" w14:textId="77777777" w:rsidR="00000000" w:rsidRDefault="002B3578">
      <w:pPr>
        <w:ind w:firstLine="397"/>
        <w:jc w:val="both"/>
      </w:pPr>
      <w:hyperlink r:id="rId41" w:history="1">
        <w:r>
          <w:rPr>
            <w:rStyle w:val="a4"/>
          </w:rPr>
          <w:t>Нормы оснаще</w:t>
        </w:r>
        <w:r>
          <w:rPr>
            <w:rStyle w:val="a4"/>
          </w:rPr>
          <w:t>ния</w:t>
        </w:r>
      </w:hyperlink>
      <w:r>
        <w:rPr>
          <w:rStyle w:val="s0"/>
        </w:rPr>
        <w:t xml:space="preserve"> оборудованием и мебелью организаций дошкольного, среднего образования, а также специальных организаций образования, утвержденные приказом Министра образования и науки Республики Казахстан от 22 января 2016 года № 70.</w:t>
      </w:r>
    </w:p>
    <w:p w14:paraId="73826EEA" w14:textId="77777777" w:rsidR="00000000" w:rsidRDefault="002B3578">
      <w:pPr>
        <w:ind w:firstLine="397"/>
        <w:jc w:val="both"/>
      </w:pPr>
      <w:hyperlink r:id="rId42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</w:t>
      </w:r>
      <w:r>
        <w:rPr>
          <w:rStyle w:val="s0"/>
        </w:rPr>
        <w:t>правления эвакуацией людей при пожаре», утвержденный приказом Министра внутренних дел Республики Казахстан от 29 ноября 2016 года № 1111.</w:t>
      </w:r>
    </w:p>
    <w:p w14:paraId="6DE60C87" w14:textId="77777777" w:rsidR="00000000" w:rsidRDefault="002B3578">
      <w:pPr>
        <w:ind w:firstLine="397"/>
        <w:jc w:val="both"/>
      </w:pPr>
      <w:hyperlink r:id="rId43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«Общие требован</w:t>
      </w:r>
      <w:r>
        <w:rPr>
          <w:rStyle w:val="s0"/>
        </w:rPr>
        <w:t>ия к пожарной безопасности», утвержденный приказом Министра внутренних дел Республики Казахстан от 23 июня 2017 года № 439.</w:t>
      </w:r>
    </w:p>
    <w:p w14:paraId="2D7B8B42" w14:textId="77777777" w:rsidR="00000000" w:rsidRDefault="002B3578">
      <w:pPr>
        <w:ind w:firstLine="397"/>
        <w:jc w:val="both"/>
      </w:pPr>
      <w:r>
        <w:rPr>
          <w:rStyle w:val="s0"/>
        </w:rPr>
        <w:t xml:space="preserve">Санитарные правила «Санитарно-эпидемиологические требования к объектам образования», утвержденные приказом Министра здравоохранения </w:t>
      </w:r>
      <w:r>
        <w:rPr>
          <w:rStyle w:val="s0"/>
        </w:rPr>
        <w:t>Республики Казахстан от 16 августа 2017 года № 611.</w:t>
      </w:r>
    </w:p>
    <w:p w14:paraId="779A3253" w14:textId="77777777" w:rsidR="00000000" w:rsidRDefault="002B3578">
      <w:pPr>
        <w:ind w:firstLine="397"/>
        <w:jc w:val="both"/>
      </w:pPr>
      <w:hyperlink r:id="rId44" w:history="1">
        <w:r>
          <w:rPr>
            <w:rStyle w:val="a4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14:paraId="718981B3" w14:textId="77777777" w:rsidR="00000000" w:rsidRDefault="002B3578">
      <w:pPr>
        <w:ind w:firstLine="397"/>
        <w:jc w:val="both"/>
      </w:pPr>
      <w:hyperlink r:id="rId45" w:history="1">
        <w:r>
          <w:rPr>
            <w:rStyle w:val="a4"/>
          </w:rPr>
          <w:t>СН РК 2.04</w:t>
        </w:r>
        <w:r>
          <w:rPr>
            <w:rStyle w:val="a4"/>
          </w:rPr>
          <w:t>-01-2011</w:t>
        </w:r>
      </w:hyperlink>
      <w:r>
        <w:rPr>
          <w:rStyle w:val="s0"/>
        </w:rPr>
        <w:t xml:space="preserve"> Естественное и искусственное освещение.</w:t>
      </w:r>
    </w:p>
    <w:p w14:paraId="4341B16E" w14:textId="77777777" w:rsidR="00000000" w:rsidRDefault="002B3578">
      <w:pPr>
        <w:ind w:firstLine="397"/>
        <w:jc w:val="both"/>
      </w:pPr>
      <w:hyperlink r:id="rId46" w:history="1">
        <w:r>
          <w:rPr>
            <w:rStyle w:val="a4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14:paraId="4A40971C" w14:textId="77777777" w:rsidR="00000000" w:rsidRDefault="002B3578">
      <w:pPr>
        <w:ind w:firstLine="397"/>
        <w:jc w:val="both"/>
      </w:pPr>
      <w:hyperlink r:id="rId47" w:history="1">
        <w:r>
          <w:rPr>
            <w:rStyle w:val="a4"/>
          </w:rPr>
          <w:t>СН РК 3.01-01-2013</w:t>
        </w:r>
      </w:hyperlink>
      <w:r>
        <w:rPr>
          <w:rStyle w:val="s0"/>
        </w:rPr>
        <w:t xml:space="preserve"> Градостроительство. Пла</w:t>
      </w:r>
      <w:r>
        <w:rPr>
          <w:rStyle w:val="s0"/>
        </w:rPr>
        <w:t>нировка и застройка городских и сельских населенных пунктов.</w:t>
      </w:r>
    </w:p>
    <w:p w14:paraId="2AF1F852" w14:textId="77777777" w:rsidR="00000000" w:rsidRDefault="002B3578">
      <w:pPr>
        <w:ind w:firstLine="397"/>
        <w:jc w:val="both"/>
      </w:pPr>
      <w:hyperlink r:id="rId48" w:history="1">
        <w:r>
          <w:rPr>
            <w:rStyle w:val="a4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14:paraId="1FD031E4" w14:textId="77777777" w:rsidR="00000000" w:rsidRDefault="002B3578">
      <w:pPr>
        <w:ind w:firstLine="397"/>
        <w:jc w:val="both"/>
      </w:pPr>
      <w:hyperlink r:id="rId49" w:history="1">
        <w:r>
          <w:rPr>
            <w:rStyle w:val="a4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14:paraId="1116B1FA" w14:textId="77777777" w:rsidR="00000000" w:rsidRDefault="002B3578">
      <w:pPr>
        <w:ind w:firstLine="397"/>
        <w:jc w:val="both"/>
      </w:pPr>
      <w:hyperlink r:id="rId50" w:history="1">
        <w:r>
          <w:rPr>
            <w:rStyle w:val="a4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14:paraId="2EB67580" w14:textId="77777777" w:rsidR="00000000" w:rsidRDefault="002B3578">
      <w:pPr>
        <w:ind w:firstLine="397"/>
        <w:jc w:val="both"/>
      </w:pPr>
      <w:r>
        <w:rPr>
          <w:rStyle w:val="s0"/>
        </w:rPr>
        <w:t>Примечание - При пользовании насто</w:t>
      </w:r>
      <w:r>
        <w:rPr>
          <w:rStyle w:val="s0"/>
        </w:rPr>
        <w:t>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</w:t>
      </w:r>
      <w:r>
        <w:rPr>
          <w:rStyle w:val="s0"/>
        </w:rPr>
        <w:t>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 следует руководство</w:t>
      </w:r>
      <w:r>
        <w:rPr>
          <w:rStyle w:val="s0"/>
        </w:rPr>
        <w:t>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28C67363" w14:textId="77777777" w:rsidR="00000000" w:rsidRDefault="002B3578">
      <w:pPr>
        <w:ind w:firstLine="400"/>
        <w:jc w:val="both"/>
      </w:pPr>
      <w:r>
        <w:t> </w:t>
      </w:r>
    </w:p>
    <w:p w14:paraId="6045662B" w14:textId="77777777" w:rsidR="00000000" w:rsidRDefault="002B3578">
      <w:pPr>
        <w:ind w:firstLine="400"/>
        <w:jc w:val="center"/>
      </w:pPr>
      <w:r>
        <w:t> </w:t>
      </w:r>
    </w:p>
    <w:p w14:paraId="616D6B37" w14:textId="77777777" w:rsidR="00000000" w:rsidRDefault="002B3578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51" w:anchor="sub_id=50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2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DB716E4" w14:textId="77777777" w:rsidR="00000000" w:rsidRDefault="002B3578">
      <w:pPr>
        <w:jc w:val="center"/>
      </w:pPr>
      <w:r>
        <w:rPr>
          <w:rStyle w:val="s1"/>
        </w:rPr>
        <w:t xml:space="preserve">3 ТЕРМИНЫ И ОПРЕДЕЛЕНИЯ </w:t>
      </w:r>
    </w:p>
    <w:p w14:paraId="33F5F09C" w14:textId="77777777" w:rsidR="00000000" w:rsidRDefault="002B3578">
      <w:pPr>
        <w:ind w:firstLine="400"/>
        <w:jc w:val="center"/>
      </w:pPr>
      <w:r>
        <w:rPr>
          <w:b/>
          <w:bCs/>
        </w:rPr>
        <w:t> </w:t>
      </w:r>
    </w:p>
    <w:p w14:paraId="7D1C6AF5" w14:textId="77777777" w:rsidR="00000000" w:rsidRDefault="002B3578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14:paraId="4640347C" w14:textId="77777777" w:rsidR="00000000" w:rsidRDefault="002B3578">
      <w:pPr>
        <w:ind w:firstLine="400"/>
        <w:jc w:val="both"/>
      </w:pPr>
      <w:r>
        <w:t>3.1</w:t>
      </w:r>
      <w:r>
        <w:rPr>
          <w:b/>
          <w:bCs/>
        </w:rPr>
        <w:t xml:space="preserve"> Блок учебных кабинетов:</w:t>
      </w:r>
      <w:r>
        <w:t xml:space="preserve"> Группа р</w:t>
      </w:r>
      <w:r>
        <w:t>азнородных учебных помещений одного профиля или дисциплины.</w:t>
      </w:r>
    </w:p>
    <w:p w14:paraId="282A6013" w14:textId="77777777" w:rsidR="00000000" w:rsidRDefault="002B3578">
      <w:pPr>
        <w:ind w:firstLine="400"/>
      </w:pPr>
      <w:r>
        <w:t>3.2</w:t>
      </w:r>
      <w:r>
        <w:rPr>
          <w:b/>
          <w:bCs/>
        </w:rPr>
        <w:t xml:space="preserve"> Групповые занятия:</w:t>
      </w:r>
      <w:r>
        <w:t xml:space="preserve"> Занятия с разделением классной группы на подгруппы по 8, 6 или 4 человека, в соответствии с которыми группируются ученические столы. При этом </w:t>
      </w:r>
      <w:r>
        <w:rPr>
          <w:rStyle w:val="s0"/>
        </w:rPr>
        <w:t xml:space="preserve">обучающиеся </w:t>
      </w:r>
      <w:r>
        <w:t xml:space="preserve">сидят лицом друг к </w:t>
      </w:r>
      <w:r>
        <w:t>другу и выполняют коллективные задания.</w:t>
      </w:r>
    </w:p>
    <w:p w14:paraId="7CB4895F" w14:textId="77777777" w:rsidR="00000000" w:rsidRDefault="002B3578">
      <w:pPr>
        <w:ind w:firstLine="400"/>
      </w:pPr>
      <w:r>
        <w:t>3.3</w:t>
      </w:r>
      <w:r>
        <w:rPr>
          <w:b/>
          <w:bCs/>
        </w:rPr>
        <w:t xml:space="preserve"> Индивидуальные занятия:</w:t>
      </w:r>
      <w:r>
        <w:t xml:space="preserve"> Занятия с рассредоточением </w:t>
      </w:r>
      <w:r>
        <w:rPr>
          <w:rStyle w:val="s0"/>
        </w:rPr>
        <w:t xml:space="preserve">обучающихся </w:t>
      </w:r>
      <w:r>
        <w:t xml:space="preserve">по всему классному помещению для самостоятельного решения поставленных учителем задач. </w:t>
      </w:r>
      <w:r>
        <w:rPr>
          <w:rStyle w:val="s0"/>
        </w:rPr>
        <w:t>Обучающиеся</w:t>
      </w:r>
      <w:r>
        <w:t xml:space="preserve"> могут быть обращены лицом на периметр стен с закре</w:t>
      </w:r>
      <w:r>
        <w:t>пленным на них дидактическим материалом или проводить занятия с ТСО.</w:t>
      </w:r>
    </w:p>
    <w:p w14:paraId="350704DD" w14:textId="77777777" w:rsidR="00000000" w:rsidRDefault="002B3578">
      <w:pPr>
        <w:ind w:firstLine="400"/>
        <w:jc w:val="both"/>
      </w:pPr>
      <w:r>
        <w:t>3.4</w:t>
      </w:r>
      <w:r>
        <w:rPr>
          <w:b/>
          <w:bCs/>
        </w:rPr>
        <w:t xml:space="preserve"> Класс-кабинет:</w:t>
      </w:r>
      <w:r>
        <w:t xml:space="preserve"> Помещение для </w:t>
      </w:r>
      <w:r>
        <w:rPr>
          <w:rStyle w:val="s0"/>
        </w:rPr>
        <w:t>обучающихся</w:t>
      </w:r>
      <w:r>
        <w:t xml:space="preserve"> основной и старшей школы, для проведения занятий по разным дисциплинам.</w:t>
      </w:r>
    </w:p>
    <w:p w14:paraId="695255CB" w14:textId="77777777" w:rsidR="00000000" w:rsidRDefault="002B3578">
      <w:pPr>
        <w:ind w:firstLine="400"/>
        <w:jc w:val="both"/>
      </w:pPr>
      <w:r>
        <w:t>3.5</w:t>
      </w:r>
      <w:r>
        <w:rPr>
          <w:b/>
          <w:bCs/>
        </w:rPr>
        <w:t xml:space="preserve"> Классное помещение:</w:t>
      </w:r>
      <w:r>
        <w:t xml:space="preserve"> Помещение для </w:t>
      </w:r>
      <w:r>
        <w:rPr>
          <w:rStyle w:val="s0"/>
        </w:rPr>
        <w:t>обучающихся</w:t>
      </w:r>
      <w:r>
        <w:t xml:space="preserve"> начальной школы.</w:t>
      </w:r>
    </w:p>
    <w:p w14:paraId="16B23FD7" w14:textId="77777777" w:rsidR="00000000" w:rsidRDefault="002B3578">
      <w:pPr>
        <w:ind w:firstLine="400"/>
        <w:jc w:val="both"/>
      </w:pPr>
      <w:r>
        <w:t>3.6</w:t>
      </w:r>
      <w:r>
        <w:rPr>
          <w:b/>
          <w:bCs/>
        </w:rPr>
        <w:t xml:space="preserve"> Комбинированное освещение:</w:t>
      </w:r>
      <w:r>
        <w:t xml:space="preserve"> Сочетание </w:t>
      </w:r>
      <w:r>
        <w:rPr>
          <w:rStyle w:val="s0"/>
        </w:rPr>
        <w:t>бокового естественного освещения с верхним естественным освещением</w:t>
      </w:r>
      <w:r>
        <w:t>.</w:t>
      </w:r>
    </w:p>
    <w:p w14:paraId="4F47CE95" w14:textId="77777777" w:rsidR="00000000" w:rsidRDefault="002B3578">
      <w:pPr>
        <w:ind w:firstLine="400"/>
        <w:jc w:val="both"/>
      </w:pPr>
      <w:r>
        <w:t>3.7</w:t>
      </w:r>
      <w:r>
        <w:rPr>
          <w:b/>
          <w:bCs/>
        </w:rPr>
        <w:t xml:space="preserve"> Лаборантская:</w:t>
      </w:r>
      <w:r>
        <w:t xml:space="preserve"> Помещение для хранения и подготовки оборудования к опытам учителем и лаборантом.</w:t>
      </w:r>
    </w:p>
    <w:p w14:paraId="10CCFBCE" w14:textId="77777777" w:rsidR="00000000" w:rsidRDefault="002B3578">
      <w:pPr>
        <w:ind w:firstLine="400"/>
        <w:jc w:val="both"/>
      </w:pPr>
      <w:r>
        <w:t>3.8</w:t>
      </w:r>
      <w:r>
        <w:rPr>
          <w:b/>
          <w:bCs/>
        </w:rPr>
        <w:t xml:space="preserve"> Лаборатория:</w:t>
      </w:r>
      <w:r>
        <w:t xml:space="preserve"> </w:t>
      </w:r>
      <w:r>
        <w:t>Помещение для занятий с демонстрацией опытов.</w:t>
      </w:r>
    </w:p>
    <w:p w14:paraId="22E4C0DD" w14:textId="77777777" w:rsidR="00000000" w:rsidRDefault="002B3578">
      <w:pPr>
        <w:ind w:firstLine="400"/>
        <w:jc w:val="both"/>
      </w:pPr>
      <w:r>
        <w:t>3.9</w:t>
      </w:r>
      <w:r>
        <w:rPr>
          <w:b/>
          <w:bCs/>
        </w:rPr>
        <w:t xml:space="preserve"> Параллель</w:t>
      </w:r>
      <w:r>
        <w:t xml:space="preserve"> </w:t>
      </w:r>
      <w:r>
        <w:rPr>
          <w:b/>
          <w:bCs/>
        </w:rPr>
        <w:t>классов:</w:t>
      </w:r>
      <w:r>
        <w:t xml:space="preserve"> Число классных групп одного возраста.</w:t>
      </w:r>
    </w:p>
    <w:p w14:paraId="3CC7AC83" w14:textId="77777777" w:rsidR="00000000" w:rsidRDefault="002B3578">
      <w:pPr>
        <w:ind w:firstLine="400"/>
        <w:jc w:val="both"/>
      </w:pPr>
      <w:r>
        <w:t>3.10</w:t>
      </w:r>
      <w:r>
        <w:rPr>
          <w:b/>
          <w:bCs/>
        </w:rPr>
        <w:t xml:space="preserve"> Предшкольные классы:</w:t>
      </w:r>
      <w:r>
        <w:t xml:space="preserve"> Классы для детей пяти, шести лет в общеобразовательных школах, в которых проводится одногодичная обязательная бесплатная пр</w:t>
      </w:r>
      <w:r>
        <w:t>едшкольная подготовка.</w:t>
      </w:r>
    </w:p>
    <w:p w14:paraId="5331E957" w14:textId="77777777" w:rsidR="00000000" w:rsidRDefault="002B3578">
      <w:pPr>
        <w:ind w:firstLine="400"/>
        <w:jc w:val="both"/>
      </w:pPr>
      <w:r>
        <w:t>3.11</w:t>
      </w:r>
      <w:r>
        <w:rPr>
          <w:b/>
          <w:bCs/>
        </w:rPr>
        <w:t xml:space="preserve"> Сельские населенные пункты:</w:t>
      </w:r>
      <w:r>
        <w:t xml:space="preserve"> Села, аулы, производственные участки и т.д.</w:t>
      </w:r>
    </w:p>
    <w:p w14:paraId="3CD1A0F2" w14:textId="77777777" w:rsidR="00000000" w:rsidRDefault="002B3578">
      <w:pPr>
        <w:ind w:firstLine="400"/>
        <w:jc w:val="both"/>
      </w:pPr>
      <w:r>
        <w:t xml:space="preserve">3.12 </w:t>
      </w:r>
      <w:r>
        <w:rPr>
          <w:b/>
          <w:bCs/>
        </w:rPr>
        <w:t>Специализированный кабинет:</w:t>
      </w:r>
      <w:r>
        <w:t xml:space="preserve"> Помещение для углубленных профильных курсов или по узкой дисциплине.</w:t>
      </w:r>
    </w:p>
    <w:p w14:paraId="511844CC" w14:textId="77777777" w:rsidR="00000000" w:rsidRDefault="002B3578">
      <w:pPr>
        <w:ind w:firstLine="400"/>
        <w:jc w:val="both"/>
      </w:pPr>
      <w:r>
        <w:t>3.13</w:t>
      </w:r>
      <w:r>
        <w:rPr>
          <w:b/>
          <w:bCs/>
        </w:rPr>
        <w:t xml:space="preserve"> Среднее звено школы:</w:t>
      </w:r>
      <w:r>
        <w:t xml:space="preserve"> Школа в составе 5 - 9 или 5 </w:t>
      </w:r>
      <w:r>
        <w:t>- 8 (7) классов.</w:t>
      </w:r>
    </w:p>
    <w:p w14:paraId="2B141AA1" w14:textId="77777777" w:rsidR="00000000" w:rsidRDefault="002B3578">
      <w:pPr>
        <w:ind w:firstLine="400"/>
        <w:jc w:val="both"/>
      </w:pPr>
      <w:r>
        <w:t>3.14</w:t>
      </w:r>
      <w:r>
        <w:rPr>
          <w:b/>
          <w:bCs/>
        </w:rPr>
        <w:t xml:space="preserve"> Старшая школа:</w:t>
      </w:r>
      <w:r>
        <w:t xml:space="preserve"> Школа в составе 10 - 11, 9 - 11 или 8 - 11 классов.</w:t>
      </w:r>
    </w:p>
    <w:p w14:paraId="3D4E6822" w14:textId="77777777" w:rsidR="00000000" w:rsidRDefault="002B3578">
      <w:pPr>
        <w:ind w:firstLine="400"/>
        <w:jc w:val="both"/>
      </w:pPr>
      <w:r>
        <w:t>3.15</w:t>
      </w:r>
      <w:r>
        <w:rPr>
          <w:b/>
          <w:bCs/>
        </w:rPr>
        <w:t xml:space="preserve"> Учебная секция:</w:t>
      </w:r>
      <w:r>
        <w:t xml:space="preserve"> Группа классных помещений (учебных кабинетов), рекреация, ресурсный центр и санузлы.</w:t>
      </w:r>
    </w:p>
    <w:p w14:paraId="03FDAB6F" w14:textId="77777777" w:rsidR="00000000" w:rsidRDefault="002B3578">
      <w:pPr>
        <w:ind w:firstLine="400"/>
        <w:jc w:val="both"/>
      </w:pPr>
      <w:r>
        <w:t>3.16</w:t>
      </w:r>
      <w:r>
        <w:rPr>
          <w:b/>
          <w:bCs/>
        </w:rPr>
        <w:t xml:space="preserve"> Фронтальные занятия:</w:t>
      </w:r>
      <w:r>
        <w:t xml:space="preserve"> Все </w:t>
      </w:r>
      <w:r>
        <w:rPr>
          <w:rStyle w:val="s0"/>
        </w:rPr>
        <w:t>обучающиеся</w:t>
      </w:r>
      <w:r>
        <w:t xml:space="preserve"> сидят лицом к класс</w:t>
      </w:r>
      <w:r>
        <w:t>ной доске и учителю.</w:t>
      </w:r>
    </w:p>
    <w:p w14:paraId="35A674F3" w14:textId="77777777" w:rsidR="00000000" w:rsidRDefault="002B3578">
      <w:pPr>
        <w:ind w:firstLine="400"/>
        <w:jc w:val="both"/>
      </w:pPr>
      <w:r>
        <w:t> </w:t>
      </w:r>
    </w:p>
    <w:p w14:paraId="4DE16DE3" w14:textId="77777777" w:rsidR="00000000" w:rsidRDefault="002B3578">
      <w:pPr>
        <w:ind w:firstLine="400"/>
        <w:jc w:val="center"/>
      </w:pPr>
      <w:r>
        <w:rPr>
          <w:rStyle w:val="s1"/>
        </w:rPr>
        <w:t> </w:t>
      </w:r>
    </w:p>
    <w:p w14:paraId="5C416E9C" w14:textId="77777777" w:rsidR="00000000" w:rsidRDefault="002B3578">
      <w:pPr>
        <w:jc w:val="center"/>
      </w:pPr>
      <w:r>
        <w:rPr>
          <w:rStyle w:val="s1"/>
        </w:rPr>
        <w:t>4 ЦЕЛЬ И ФУНКЦИОНАЛЬНЫЕ ТРЕБОВАНИЯ</w:t>
      </w:r>
    </w:p>
    <w:p w14:paraId="553D4C02" w14:textId="77777777" w:rsidR="00000000" w:rsidRDefault="002B3578">
      <w:pPr>
        <w:ind w:firstLine="400"/>
        <w:jc w:val="both"/>
      </w:pPr>
      <w:r>
        <w:t> </w:t>
      </w:r>
    </w:p>
    <w:p w14:paraId="2B99D3CD" w14:textId="77777777" w:rsidR="00000000" w:rsidRDefault="002B3578">
      <w:pPr>
        <w:ind w:firstLine="400"/>
        <w:jc w:val="both"/>
      </w:pPr>
      <w:r>
        <w:rPr>
          <w:rStyle w:val="s1"/>
        </w:rPr>
        <w:t xml:space="preserve">4.1 Цель </w:t>
      </w:r>
      <w:r>
        <w:rPr>
          <w:rStyle w:val="s0"/>
          <w:b/>
          <w:bCs/>
        </w:rPr>
        <w:t>нормативных требований</w:t>
      </w:r>
    </w:p>
    <w:p w14:paraId="475F289A" w14:textId="77777777" w:rsidR="00000000" w:rsidRDefault="002B3578">
      <w:pPr>
        <w:ind w:firstLine="400"/>
        <w:jc w:val="both"/>
      </w:pPr>
      <w:r>
        <w:t>Целью нормативных требований настоящих строительных норм является обеспечение безопасности с учетом защиты жизни, здоровья людей, а также проектирование и возведе</w:t>
      </w:r>
      <w:r>
        <w:t xml:space="preserve">ние общеобразовательных </w:t>
      </w:r>
      <w:r>
        <w:rPr>
          <w:rStyle w:val="s0"/>
        </w:rPr>
        <w:t>организаций</w:t>
      </w:r>
      <w:r>
        <w:t xml:space="preserve"> со всеми необходимыми помещениями для обучения, пребывания, с учетом пожарных, санитарно-гигиенических, эргономических, технологических требований, надежности и устойчивости конструкций, охраны окружающей среды, обеспече</w:t>
      </w:r>
      <w:r>
        <w:t>ния энергетической эффективности, ресурсосбережения.</w:t>
      </w:r>
    </w:p>
    <w:p w14:paraId="28A58093" w14:textId="77777777" w:rsidR="00000000" w:rsidRDefault="002B3578">
      <w:pPr>
        <w:ind w:firstLine="400"/>
        <w:jc w:val="both"/>
      </w:pPr>
      <w:r>
        <w:rPr>
          <w:rStyle w:val="s1"/>
        </w:rPr>
        <w:t>4.2 Функциональные требования</w:t>
      </w:r>
    </w:p>
    <w:p w14:paraId="70425F11" w14:textId="77777777" w:rsidR="00000000" w:rsidRDefault="002B3578">
      <w:pPr>
        <w:ind w:firstLine="400"/>
        <w:jc w:val="both"/>
      </w:pPr>
      <w:r>
        <w:t xml:space="preserve">4.2.1 Здание общеобразовательных </w:t>
      </w:r>
      <w:r>
        <w:rPr>
          <w:rStyle w:val="s0"/>
        </w:rPr>
        <w:t>организаций</w:t>
      </w:r>
      <w:r>
        <w:t>, его конструкции и элементы, а также основания под ними должны выдерживать сочетание предполагаемых нагрузок и воздействий, кото</w:t>
      </w:r>
      <w:r>
        <w:t>рые они могут испытывать во время строительства, эксплуатации и на протяжении всего срока службы.</w:t>
      </w:r>
    </w:p>
    <w:p w14:paraId="3D45FCF2" w14:textId="77777777" w:rsidR="00000000" w:rsidRDefault="002B3578">
      <w:pPr>
        <w:ind w:firstLine="400"/>
        <w:jc w:val="both"/>
      </w:pPr>
      <w:r>
        <w:t xml:space="preserve">4.2.2 Конструктивные, объемно-планировочные и инженерно-технические решения зданий общеобразовательных </w:t>
      </w:r>
      <w:r>
        <w:rPr>
          <w:rStyle w:val="s0"/>
        </w:rPr>
        <w:t>организаций</w:t>
      </w:r>
      <w:r>
        <w:t xml:space="preserve"> должны обеспечивать возможность предотвраще</w:t>
      </w:r>
      <w:r>
        <w:t xml:space="preserve">ния или уменьшения опасности возникновения и распространения пожара и его опасных факторов, в том числе на соседние здания. </w:t>
      </w:r>
    </w:p>
    <w:p w14:paraId="4105ADCD" w14:textId="77777777" w:rsidR="00000000" w:rsidRDefault="002B3578">
      <w:pPr>
        <w:ind w:firstLine="400"/>
        <w:jc w:val="both"/>
      </w:pPr>
      <w:r>
        <w:t xml:space="preserve">В случае пожара должна быть обеспечена эвакуация в безопасную зону людей, в том числе с ограниченными физическими возможностями до </w:t>
      </w:r>
      <w:r>
        <w:t>нанесения вреда их жизни и здоровью, а также проведение мероприятий по ликвидации пожара.</w:t>
      </w:r>
    </w:p>
    <w:p w14:paraId="11E95BCE" w14:textId="77777777" w:rsidR="00000000" w:rsidRDefault="002B3578">
      <w:pPr>
        <w:ind w:firstLine="400"/>
        <w:jc w:val="both"/>
      </w:pPr>
      <w:r>
        <w:t xml:space="preserve">4.2.3 Здание общеобразовательных </w:t>
      </w:r>
      <w:r>
        <w:rPr>
          <w:rStyle w:val="s0"/>
        </w:rPr>
        <w:t>организаций</w:t>
      </w:r>
      <w:r>
        <w:t xml:space="preserve"> должно быть спроектировано и построено таким образом, чтобы его внутренняя среда не оказывала недопустимого воздействия н</w:t>
      </w:r>
      <w:r>
        <w:t xml:space="preserve">а человека физических, химических, биологических и иных вредных факторов в течение срока его службы при пребывании в нем </w:t>
      </w:r>
      <w:r>
        <w:rPr>
          <w:rStyle w:val="s0"/>
        </w:rPr>
        <w:t>обучающихся</w:t>
      </w:r>
      <w:r>
        <w:t xml:space="preserve"> и (или) работающих. </w:t>
      </w:r>
    </w:p>
    <w:p w14:paraId="4073A881" w14:textId="77777777" w:rsidR="00000000" w:rsidRDefault="002B3578">
      <w:pPr>
        <w:ind w:firstLine="400"/>
        <w:jc w:val="both"/>
      </w:pPr>
      <w:r>
        <w:t xml:space="preserve">4.2.4 В зданиях общеобразовательных </w:t>
      </w:r>
      <w:r>
        <w:rPr>
          <w:rStyle w:val="s0"/>
        </w:rPr>
        <w:t>организаций</w:t>
      </w:r>
      <w:r>
        <w:t xml:space="preserve"> должны создаваться необходимые комфортные условия для </w:t>
      </w:r>
      <w:r>
        <w:t>обучения и пребывания, обеспечивающие защиту жизни и здоровья детей, персонала, а также посетителей в процессе эксплуатации с учетом благоустройства территории, архитектурно-планировочных решений, санитарно-гигиенических требований.</w:t>
      </w:r>
    </w:p>
    <w:p w14:paraId="30143F52" w14:textId="77777777" w:rsidR="00000000" w:rsidRDefault="002B3578">
      <w:pPr>
        <w:ind w:firstLine="400"/>
        <w:jc w:val="both"/>
      </w:pPr>
      <w:r>
        <w:t>4.2.5 Застройка террито</w:t>
      </w:r>
      <w:r>
        <w:t>рий должна создавать благоприятные условия для жизнедеятельности людей с учетом влияния на окружающую среду.</w:t>
      </w:r>
    </w:p>
    <w:p w14:paraId="13CDFA31" w14:textId="77777777" w:rsidR="00000000" w:rsidRDefault="002B3578">
      <w:pPr>
        <w:ind w:firstLine="400"/>
        <w:jc w:val="both"/>
      </w:pPr>
      <w:r>
        <w:t>4.2.6 Строительные конструкции здания и внутренние системы инженерного обеспечения должны обеспечивать благоприятный микроклимат, включая температу</w:t>
      </w:r>
      <w:r>
        <w:t xml:space="preserve">ру, влажность и скорость движения воздуха. </w:t>
      </w:r>
    </w:p>
    <w:p w14:paraId="6003F5A0" w14:textId="77777777" w:rsidR="00000000" w:rsidRDefault="002B3578">
      <w:pPr>
        <w:ind w:firstLine="400"/>
        <w:jc w:val="both"/>
      </w:pPr>
      <w:r>
        <w:t>Следует не допускать протечек воды в помещения сквозь (через) ограждающие конструкции и образование сырости.</w:t>
      </w:r>
    </w:p>
    <w:p w14:paraId="12F2F470" w14:textId="77777777" w:rsidR="00000000" w:rsidRDefault="002B3578">
      <w:pPr>
        <w:ind w:firstLine="400"/>
        <w:jc w:val="both"/>
      </w:pPr>
      <w:r>
        <w:t>4.2.7 Системы водоснабжения и внутренние системы водопровода должны обеспечивать возможность непрерывно</w:t>
      </w:r>
      <w:r>
        <w:t xml:space="preserve">й подачи воды в требуемом количестве. </w:t>
      </w:r>
    </w:p>
    <w:p w14:paraId="0D982317" w14:textId="77777777" w:rsidR="00000000" w:rsidRDefault="002B3578">
      <w:pPr>
        <w:ind w:firstLine="400"/>
        <w:jc w:val="both"/>
      </w:pPr>
      <w:r>
        <w:t>4.2.8 Системы и сети канализации должны обеспечивать удаление жидких стоков без попадания их в систему водоснабжения, без загрязнения почвы и окружающей среды.</w:t>
      </w:r>
    </w:p>
    <w:p w14:paraId="2086D7E3" w14:textId="77777777" w:rsidR="00000000" w:rsidRDefault="002B3578">
      <w:pPr>
        <w:ind w:firstLine="400"/>
        <w:jc w:val="both"/>
      </w:pPr>
      <w:r>
        <w:t>4.2.9 Искусственное освещение и естественная инсоляция по</w:t>
      </w:r>
      <w:r>
        <w:t>мещений зданий должны создавать условия для нормального образовательного процесса и предотвращения угрозы причинения вреда здоровью человека.</w:t>
      </w:r>
    </w:p>
    <w:p w14:paraId="7014F195" w14:textId="77777777" w:rsidR="00000000" w:rsidRDefault="002B3578">
      <w:pPr>
        <w:ind w:firstLine="400"/>
        <w:jc w:val="both"/>
      </w:pPr>
      <w:r>
        <w:t xml:space="preserve">4.2.10 Здание и его помещения не должны создавать опасности здоровью </w:t>
      </w:r>
      <w:r>
        <w:rPr>
          <w:rStyle w:val="s0"/>
        </w:rPr>
        <w:t>обучающихся</w:t>
      </w:r>
      <w:r>
        <w:t xml:space="preserve"> вследствие ухудшения условий пребывания из-за шума. </w:t>
      </w:r>
    </w:p>
    <w:p w14:paraId="6E84E453" w14:textId="77777777" w:rsidR="00000000" w:rsidRDefault="002B3578">
      <w:pPr>
        <w:ind w:firstLine="400"/>
        <w:jc w:val="both"/>
      </w:pPr>
      <w:r>
        <w:t>4.2.11 Здания в течение их жизненного цикла не должны оказывать негативное воздействие на окружающую среду, включая обеспе</w:t>
      </w:r>
      <w:r>
        <w:t>чение экологической защищенности особо охраняемых природных и рекреационных территорий, водоемов, водоохранных зон.</w:t>
      </w:r>
    </w:p>
    <w:p w14:paraId="7B384673" w14:textId="77777777" w:rsidR="00000000" w:rsidRDefault="002B3578">
      <w:pPr>
        <w:ind w:firstLine="400"/>
        <w:jc w:val="both"/>
      </w:pPr>
      <w:r>
        <w:t xml:space="preserve">4.2.12 Пути передвижения </w:t>
      </w:r>
      <w:r>
        <w:rPr>
          <w:rStyle w:val="s0"/>
        </w:rPr>
        <w:t>обучающихся</w:t>
      </w:r>
      <w:r>
        <w:t xml:space="preserve"> и посетителей, в том числе с ограниченными возможностями, в здании общеобразовательных </w:t>
      </w:r>
      <w:r>
        <w:rPr>
          <w:rStyle w:val="s0"/>
        </w:rPr>
        <w:t>организаций</w:t>
      </w:r>
      <w:r>
        <w:t xml:space="preserve"> </w:t>
      </w:r>
      <w:r>
        <w:t xml:space="preserve">и по территории должны быть удобными и безопасными с учетом наличия лестниц, проемов, наклонных и скользких поверхностей, разности высот и низкорасположенных элементов, а также движения транспорта. </w:t>
      </w:r>
    </w:p>
    <w:p w14:paraId="38F3A52F" w14:textId="77777777" w:rsidR="00000000" w:rsidRDefault="002B3578">
      <w:pPr>
        <w:ind w:firstLine="400"/>
        <w:jc w:val="both"/>
      </w:pPr>
      <w:r>
        <w:t xml:space="preserve">4.2.13 Здание общеобразовательных </w:t>
      </w:r>
      <w:r>
        <w:rPr>
          <w:rStyle w:val="s0"/>
        </w:rPr>
        <w:t>организаций</w:t>
      </w:r>
      <w:r>
        <w:t xml:space="preserve"> и его ограж</w:t>
      </w:r>
      <w:r>
        <w:t>дающие строительные конструкции, системы отопления и охлаждения, вентиляции и кондиционирования воздуха, а также освещения должны функционировать в режиме энергоэкономии и сохранения тепла.</w:t>
      </w:r>
    </w:p>
    <w:p w14:paraId="7614DC34" w14:textId="77777777" w:rsidR="00000000" w:rsidRDefault="002B3578">
      <w:pPr>
        <w:ind w:firstLine="400"/>
        <w:jc w:val="both"/>
      </w:pPr>
      <w:r>
        <w:t xml:space="preserve">4.2.14 В зданиях общеобразовательных </w:t>
      </w:r>
      <w:r>
        <w:rPr>
          <w:rStyle w:val="s0"/>
        </w:rPr>
        <w:t>организаций</w:t>
      </w:r>
      <w:r>
        <w:t xml:space="preserve"> должно обеспечива</w:t>
      </w:r>
      <w:r>
        <w:t>ться рациональное использование природных ресурсов в соответствии с расчетным сроком службы здания, максимальным использованием отходов производства и вторичным использованием строительных конструкций.</w:t>
      </w:r>
    </w:p>
    <w:p w14:paraId="1950B8D2" w14:textId="77777777" w:rsidR="00000000" w:rsidRDefault="002B3578">
      <w:pPr>
        <w:jc w:val="both"/>
      </w:pPr>
      <w:r>
        <w:rPr>
          <w:rStyle w:val="s3"/>
        </w:rPr>
        <w:t xml:space="preserve">Раздел 4 дополнен пунктом 4.2.15 в соответствии с </w:t>
      </w:r>
      <w:hyperlink r:id="rId53" w:anchor="sub_id=42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</w:t>
      </w:r>
    </w:p>
    <w:p w14:paraId="48CF0291" w14:textId="77777777" w:rsidR="00000000" w:rsidRDefault="002B3578">
      <w:pPr>
        <w:ind w:firstLine="400"/>
        <w:jc w:val="both"/>
      </w:pPr>
      <w:r>
        <w:rPr>
          <w:rStyle w:val="s0"/>
        </w:rPr>
        <w:t>4.2.15 На этапе пр</w:t>
      </w:r>
      <w:r>
        <w:rPr>
          <w:rStyle w:val="s0"/>
        </w:rPr>
        <w:t>оектирования общеобразовательных организаций необходимо определить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</w:t>
      </w:r>
      <w:r>
        <w:rPr>
          <w:rStyle w:val="s0"/>
        </w:rPr>
        <w:t xml:space="preserve">а согласно </w:t>
      </w:r>
      <w:hyperlink r:id="rId54" w:anchor="sub_id=100" w:history="1">
        <w:r>
          <w:rPr>
            <w:rStyle w:val="a4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</w:t>
      </w:r>
      <w:r>
        <w:rPr>
          <w:rStyle w:val="s0"/>
        </w:rPr>
        <w:t xml:space="preserve"> 3 апреля 2015 года № 191.</w:t>
      </w:r>
    </w:p>
    <w:p w14:paraId="48A249F2" w14:textId="77777777" w:rsidR="00000000" w:rsidRDefault="002B3578">
      <w:pPr>
        <w:ind w:firstLine="400"/>
        <w:jc w:val="both"/>
      </w:pPr>
      <w:r>
        <w:t> </w:t>
      </w:r>
    </w:p>
    <w:p w14:paraId="14FB9784" w14:textId="77777777" w:rsidR="00000000" w:rsidRDefault="002B3578">
      <w:pPr>
        <w:ind w:firstLine="400"/>
        <w:jc w:val="both"/>
      </w:pPr>
      <w:r>
        <w:t> </w:t>
      </w:r>
    </w:p>
    <w:p w14:paraId="12F06B30" w14:textId="77777777" w:rsidR="00000000" w:rsidRDefault="002B3578">
      <w:pPr>
        <w:keepNext/>
        <w:ind w:firstLine="400"/>
        <w:jc w:val="center"/>
      </w:pPr>
      <w:r>
        <w:rPr>
          <w:rStyle w:val="s1"/>
        </w:rPr>
        <w:t> </w:t>
      </w:r>
    </w:p>
    <w:p w14:paraId="2C4CC7D0" w14:textId="77777777" w:rsidR="00000000" w:rsidRDefault="002B3578">
      <w:pPr>
        <w:jc w:val="center"/>
      </w:pPr>
      <w:r>
        <w:rPr>
          <w:rStyle w:val="s1"/>
        </w:rPr>
        <w:t>5 ТРЕБОВАНИЯ К РАБОЧИМ ХАРАКТЕРИСТИКАМ</w:t>
      </w:r>
    </w:p>
    <w:p w14:paraId="189A32F5" w14:textId="77777777" w:rsidR="00000000" w:rsidRDefault="002B3578">
      <w:pPr>
        <w:keepNext/>
        <w:ind w:firstLine="400"/>
        <w:jc w:val="both"/>
      </w:pPr>
      <w:r>
        <w:rPr>
          <w:b/>
          <w:bCs/>
        </w:rPr>
        <w:t> </w:t>
      </w:r>
    </w:p>
    <w:p w14:paraId="6EA1A3EA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5.1 Общие положения</w:t>
      </w:r>
    </w:p>
    <w:p w14:paraId="4A1A29B7" w14:textId="77777777" w:rsidR="00000000" w:rsidRDefault="002B3578">
      <w:pPr>
        <w:ind w:firstLine="400"/>
      </w:pPr>
      <w:r>
        <w:t xml:space="preserve">5.1.1 Общеобразовательные </w:t>
      </w:r>
      <w:r>
        <w:rPr>
          <w:rStyle w:val="s0"/>
        </w:rPr>
        <w:t xml:space="preserve">организации </w:t>
      </w:r>
      <w:r>
        <w:t xml:space="preserve">следует проектировать в соответствии с требованиями технического регламента «Требования к безопасности зданий и сооружений, </w:t>
      </w:r>
      <w:r>
        <w:t xml:space="preserve">строительных материалов и изделий», санитарных правил «Санитарно-эпидемиологические требования к объектам воспитания и образования детей и подростков» и других нормативно-технических документов, устанавливающих требования к проектированию, строительству и </w:t>
      </w:r>
      <w:r>
        <w:t xml:space="preserve">эксплуатации общеобразовательных </w:t>
      </w:r>
      <w:r>
        <w:rPr>
          <w:rStyle w:val="s0"/>
        </w:rPr>
        <w:t>организаций</w:t>
      </w:r>
      <w:r>
        <w:t xml:space="preserve">. </w:t>
      </w:r>
    </w:p>
    <w:p w14:paraId="68BF25EC" w14:textId="77777777" w:rsidR="00000000" w:rsidRDefault="002B3578">
      <w:pPr>
        <w:ind w:firstLine="400"/>
      </w:pPr>
      <w:r>
        <w:t xml:space="preserve">5.1.2 К общеобразовательным </w:t>
      </w:r>
      <w:r>
        <w:rPr>
          <w:rStyle w:val="s0"/>
        </w:rPr>
        <w:t xml:space="preserve">организациям </w:t>
      </w:r>
      <w:r>
        <w:t>относятся:</w:t>
      </w:r>
    </w:p>
    <w:p w14:paraId="081EC3C7" w14:textId="77777777" w:rsidR="00000000" w:rsidRDefault="002B3578">
      <w:pPr>
        <w:ind w:firstLine="400"/>
        <w:jc w:val="both"/>
      </w:pPr>
      <w:r>
        <w:t>а) начальная общеобразовательная школа;</w:t>
      </w:r>
    </w:p>
    <w:p w14:paraId="1F495222" w14:textId="77777777" w:rsidR="00000000" w:rsidRDefault="002B3578">
      <w:pPr>
        <w:ind w:firstLine="400"/>
        <w:jc w:val="both"/>
      </w:pPr>
      <w:r>
        <w:t>б) основная общеобразовательная школа;</w:t>
      </w:r>
    </w:p>
    <w:p w14:paraId="5AE0959A" w14:textId="77777777" w:rsidR="00000000" w:rsidRDefault="002B3578">
      <w:pPr>
        <w:ind w:firstLine="400"/>
        <w:jc w:val="both"/>
      </w:pPr>
      <w:r>
        <w:t>в) средняя общеобразовательная школа с углубленным изучением отдельных предмет</w:t>
      </w:r>
      <w:r>
        <w:t>ов;</w:t>
      </w:r>
    </w:p>
    <w:p w14:paraId="74D81813" w14:textId="77777777" w:rsidR="00000000" w:rsidRDefault="002B3578">
      <w:pPr>
        <w:ind w:firstLine="400"/>
        <w:jc w:val="both"/>
      </w:pPr>
      <w:r>
        <w:t>г) профильная школа;</w:t>
      </w:r>
    </w:p>
    <w:p w14:paraId="212076A8" w14:textId="77777777" w:rsidR="00000000" w:rsidRDefault="002B3578">
      <w:pPr>
        <w:ind w:firstLine="400"/>
        <w:jc w:val="both"/>
      </w:pPr>
      <w:r>
        <w:t>д) лицей;</w:t>
      </w:r>
    </w:p>
    <w:p w14:paraId="7574D848" w14:textId="77777777" w:rsidR="00000000" w:rsidRDefault="002B3578">
      <w:pPr>
        <w:ind w:firstLine="400"/>
        <w:jc w:val="both"/>
      </w:pPr>
      <w:r>
        <w:t>е) гимназия;</w:t>
      </w:r>
    </w:p>
    <w:p w14:paraId="1E9A266A" w14:textId="77777777" w:rsidR="00000000" w:rsidRDefault="002B3578">
      <w:pPr>
        <w:ind w:firstLine="400"/>
        <w:jc w:val="both"/>
      </w:pPr>
      <w:r>
        <w:t>ж) малокомплектная школа.</w:t>
      </w:r>
    </w:p>
    <w:p w14:paraId="1AC0657C" w14:textId="77777777" w:rsidR="00000000" w:rsidRDefault="002B3578">
      <w:pPr>
        <w:ind w:firstLine="400"/>
        <w:jc w:val="both"/>
      </w:pPr>
      <w:r>
        <w:t xml:space="preserve">При проектировании общеобразовательных </w:t>
      </w:r>
      <w:r>
        <w:rPr>
          <w:rStyle w:val="s0"/>
        </w:rPr>
        <w:t>организаций</w:t>
      </w:r>
      <w:r>
        <w:t xml:space="preserve"> следует учитывать требования действующих на территории Республики Казахстан нормативно-правовых актов и санитарных правил. </w:t>
      </w:r>
    </w:p>
    <w:p w14:paraId="620209A1" w14:textId="77777777" w:rsidR="00000000" w:rsidRDefault="002B3578">
      <w:pPr>
        <w:ind w:firstLine="400"/>
        <w:jc w:val="both"/>
      </w:pPr>
      <w:r>
        <w:t>5.1.3 О</w:t>
      </w:r>
      <w:r>
        <w:t xml:space="preserve">бщеобразовательные </w:t>
      </w:r>
      <w:r>
        <w:rPr>
          <w:rStyle w:val="s0"/>
        </w:rPr>
        <w:t xml:space="preserve">организации </w:t>
      </w:r>
      <w:r>
        <w:t>должны обеспечивать осуществление общеобразовательного процесса в соответствии с программами образования.</w:t>
      </w:r>
    </w:p>
    <w:p w14:paraId="03385F8D" w14:textId="77777777" w:rsidR="00000000" w:rsidRDefault="002B3578">
      <w:pPr>
        <w:ind w:firstLine="400"/>
        <w:jc w:val="both"/>
      </w:pPr>
      <w:r>
        <w:t xml:space="preserve">5.1.4 Вместимость общеобразовательных </w:t>
      </w:r>
      <w:r>
        <w:rPr>
          <w:rStyle w:val="s0"/>
        </w:rPr>
        <w:t>организаций</w:t>
      </w:r>
      <w:r>
        <w:t xml:space="preserve"> </w:t>
      </w:r>
      <w:r>
        <w:t>должна определяться исходя из организационно-педагогической структуры с учетом требований санитарных правил к устройству, содержанию и условиям обучения в общеобразовательных организациях, градостроительных условий и демографической структуры населения в с</w:t>
      </w:r>
      <w:r>
        <w:t xml:space="preserve">оответствии с требованиями </w:t>
      </w:r>
      <w:hyperlink r:id="rId55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действующих нормативных документов</w:t>
      </w:r>
      <w:r>
        <w:t>.</w:t>
      </w:r>
    </w:p>
    <w:p w14:paraId="24B65394" w14:textId="77777777" w:rsidR="00000000" w:rsidRDefault="002B3578">
      <w:pPr>
        <w:ind w:firstLine="400"/>
        <w:jc w:val="both"/>
      </w:pPr>
      <w:r>
        <w:t xml:space="preserve">5.1.5 Наполняемость классов (в том числе предшкольных) для общеобразовательных </w:t>
      </w:r>
      <w:r>
        <w:rPr>
          <w:rStyle w:val="s0"/>
        </w:rPr>
        <w:t>организаций</w:t>
      </w:r>
      <w:r>
        <w:t xml:space="preserve"> и профильных школ уст</w:t>
      </w:r>
      <w:r>
        <w:t xml:space="preserve">анавливается </w:t>
      </w:r>
      <w:r>
        <w:rPr>
          <w:rStyle w:val="s0"/>
        </w:rPr>
        <w:t>в соответствии с организацией учебно-воспитательного процесса и санитарными правилами</w:t>
      </w:r>
      <w:r>
        <w:t>.</w:t>
      </w:r>
    </w:p>
    <w:p w14:paraId="01B126D2" w14:textId="77777777" w:rsidR="00000000" w:rsidRDefault="002B3578">
      <w:pPr>
        <w:ind w:firstLine="400"/>
        <w:jc w:val="both"/>
      </w:pPr>
      <w:r>
        <w:rPr>
          <w:rStyle w:val="s0"/>
        </w:rPr>
        <w:t>5.1.6 При проектировании следует учитывать деление классных групп на подгруппы при проведении практических занятий по некоторым предметам исходя из дифферен</w:t>
      </w:r>
      <w:r>
        <w:rPr>
          <w:rStyle w:val="s0"/>
        </w:rPr>
        <w:t>цированных или интегрированных программ обучения.</w:t>
      </w:r>
    </w:p>
    <w:p w14:paraId="042AE670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5.2 Требования к размещению и оборудованию земельного участка</w:t>
      </w:r>
    </w:p>
    <w:p w14:paraId="7CD7073D" w14:textId="77777777" w:rsidR="00000000" w:rsidRDefault="002B3578">
      <w:pPr>
        <w:jc w:val="both"/>
      </w:pPr>
      <w:r>
        <w:rPr>
          <w:rStyle w:val="s3"/>
        </w:rPr>
        <w:t xml:space="preserve">Пункт 5.2.1 изложен в редакции </w:t>
      </w:r>
      <w:hyperlink r:id="rId5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</w:t>
      </w:r>
      <w:r>
        <w:rPr>
          <w:rStyle w:val="s3"/>
        </w:rPr>
        <w:t>ства и жилищно-коммунального хозяйства Министерства по инвестициям и развитию РК от 05.03.18 г. № 45-нқ (</w:t>
      </w:r>
      <w:hyperlink r:id="rId57" w:anchor="sub_id=502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03DBAF7" w14:textId="77777777" w:rsidR="00000000" w:rsidRDefault="002B3578">
      <w:pPr>
        <w:ind w:firstLine="397"/>
        <w:jc w:val="both"/>
      </w:pPr>
      <w:r>
        <w:rPr>
          <w:rStyle w:val="s0"/>
        </w:rPr>
        <w:t>5.2.1 Здания общеобразовательных организаций следует</w:t>
      </w:r>
      <w:r>
        <w:rPr>
          <w:rStyle w:val="s0"/>
        </w:rPr>
        <w:t xml:space="preserve"> размещать с учетом перспективного развития жилого района и санитарно-защитных зон существующих и проектируемых объектов. Площади земельных участков следует принимать в соответствии с градостроительными нормами СН РК 3.01-01.</w:t>
      </w:r>
    </w:p>
    <w:p w14:paraId="3B3A848D" w14:textId="77777777" w:rsidR="00000000" w:rsidRDefault="002B3578">
      <w:pPr>
        <w:ind w:firstLine="397"/>
        <w:jc w:val="both"/>
      </w:pPr>
      <w:r>
        <w:rPr>
          <w:rStyle w:val="s0"/>
        </w:rPr>
        <w:t>Допускается размещение общеобр</w:t>
      </w:r>
      <w:r>
        <w:rPr>
          <w:rStyle w:val="s0"/>
        </w:rPr>
        <w:t>азовательных организаций на первых и (или) вторых этажах многоквартирных жилых зданий, в частных домовладениях, во встроенно-пристроенных помещениях с учетом минимально допустимой площади на 1 обучающегося и обеспечения лиц с особыми образовательными потре</w:t>
      </w:r>
      <w:r>
        <w:rPr>
          <w:rStyle w:val="s0"/>
        </w:rPr>
        <w:t>бностями.</w:t>
      </w:r>
    </w:p>
    <w:p w14:paraId="4EFBE180" w14:textId="77777777" w:rsidR="00000000" w:rsidRDefault="002B3578">
      <w:pPr>
        <w:ind w:firstLine="397"/>
        <w:jc w:val="both"/>
      </w:pPr>
      <w:r>
        <w:rPr>
          <w:rStyle w:val="s0"/>
        </w:rPr>
        <w:t>Набор помещений определяется согласно заданию на проектирование.</w:t>
      </w:r>
    </w:p>
    <w:p w14:paraId="3006C1E5" w14:textId="77777777" w:rsidR="00000000" w:rsidRDefault="002B3578">
      <w:pPr>
        <w:ind w:firstLine="400"/>
      </w:pPr>
      <w:r>
        <w:t xml:space="preserve">5.2.2 Расстояние от зданий образовательных учреждений до красной линии и от границы земельного участка </w:t>
      </w:r>
      <w:r>
        <w:rPr>
          <w:rStyle w:val="s0"/>
        </w:rPr>
        <w:t>общеобразовательной организации</w:t>
      </w:r>
      <w:r>
        <w:t xml:space="preserve"> до стен жилых и других зданий следует принимат</w:t>
      </w:r>
      <w:r>
        <w:t xml:space="preserve">ь в соответствии с действующими на территории Республики Казахстан санитарными правилами и </w:t>
      </w:r>
      <w:hyperlink r:id="rId58" w:history="1">
        <w:r>
          <w:rPr>
            <w:rStyle w:val="a4"/>
          </w:rPr>
          <w:t>СН РК 3.01-01</w:t>
        </w:r>
      </w:hyperlink>
      <w:r>
        <w:t>.</w:t>
      </w:r>
    </w:p>
    <w:p w14:paraId="0E49323B" w14:textId="77777777" w:rsidR="00000000" w:rsidRDefault="002B3578">
      <w:pPr>
        <w:ind w:firstLine="400"/>
        <w:jc w:val="both"/>
      </w:pPr>
      <w:r>
        <w:t>Не допускается размещать школьные участки на территории санитарно-защитных зон, промы</w:t>
      </w:r>
      <w:r>
        <w:t xml:space="preserve">шленных объектов. </w:t>
      </w:r>
    </w:p>
    <w:p w14:paraId="2918B237" w14:textId="77777777" w:rsidR="00000000" w:rsidRDefault="002B3578">
      <w:pPr>
        <w:ind w:firstLine="400"/>
        <w:jc w:val="both"/>
      </w:pPr>
      <w:r>
        <w:t xml:space="preserve">5.2.3 На всех этапах проектирования зданий общеобразовательных </w:t>
      </w:r>
      <w:r>
        <w:rPr>
          <w:rStyle w:val="s0"/>
        </w:rPr>
        <w:t>организаций</w:t>
      </w:r>
      <w:r>
        <w:t xml:space="preserve"> </w:t>
      </w:r>
      <w:r>
        <w:t xml:space="preserve">необходимо проведение расчетов ожидаемых уровней шума от автотранспорта и других источников шума в соответствии с требованиями </w:t>
      </w:r>
      <w:hyperlink r:id="rId59" w:history="1">
        <w:r>
          <w:rPr>
            <w:rStyle w:val="a4"/>
          </w:rPr>
          <w:t>СН РК 2.04-02</w:t>
        </w:r>
      </w:hyperlink>
      <w:r>
        <w:t>. В случае необходимости должны быть разработаны ме</w:t>
      </w:r>
      <w:r>
        <w:t>роприятия по защите от повышенных уровней шума с обязательными расчетами по эффективности.</w:t>
      </w:r>
    </w:p>
    <w:p w14:paraId="3379A4F9" w14:textId="77777777" w:rsidR="00000000" w:rsidRDefault="002B3578">
      <w:pPr>
        <w:ind w:firstLine="400"/>
        <w:jc w:val="both"/>
      </w:pPr>
      <w:r>
        <w:t>5.2.4 Здание на участке необходимо размещать так, чтобы окна выходили на две стороны, создавая возможность циркуляции потоков солнечного света и воздуха.</w:t>
      </w:r>
    </w:p>
    <w:p w14:paraId="5CBAB8C0" w14:textId="77777777" w:rsidR="00000000" w:rsidRDefault="002B3578">
      <w:pPr>
        <w:jc w:val="both"/>
      </w:pPr>
      <w:r>
        <w:rPr>
          <w:rStyle w:val="s3"/>
        </w:rPr>
        <w:t>Пункт 5.2.5</w:t>
      </w:r>
      <w:r>
        <w:rPr>
          <w:rStyle w:val="s3"/>
        </w:rPr>
        <w:t xml:space="preserve"> изложен в редакции </w:t>
      </w:r>
      <w:hyperlink r:id="rId6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61" w:anchor="sub_id=50205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024E84DB" w14:textId="77777777" w:rsidR="00000000" w:rsidRDefault="002B3578">
      <w:pPr>
        <w:ind w:firstLine="397"/>
        <w:jc w:val="both"/>
      </w:pPr>
      <w:r>
        <w:rPr>
          <w:rStyle w:val="s0"/>
        </w:rPr>
        <w:t>5.2.5 На земельных участках общеобразовательных организаций следует предусматривать следующие зоны: площадь под застройку зданий и сооружений, озеленение, физкультурно-спортив</w:t>
      </w:r>
      <w:r>
        <w:rPr>
          <w:rStyle w:val="s0"/>
        </w:rPr>
        <w:t>ную, отдыха, а также по заданию на проектирование учебно-опытную и хозяйственную.</w:t>
      </w:r>
    </w:p>
    <w:p w14:paraId="194B76A4" w14:textId="77777777" w:rsidR="00000000" w:rsidRDefault="002B3578">
      <w:pPr>
        <w:ind w:firstLine="400"/>
        <w:jc w:val="both"/>
      </w:pPr>
      <w:r>
        <w:t>5.2.6 В случаях размещения здания в условиях затесненной застройки состав зон земельного участка уточняется в соответствии с требованиями действующих нормативных документов п</w:t>
      </w:r>
      <w:r>
        <w:t>о согласованию с органами государственного санитарно-эпидемиологического надзора.</w:t>
      </w:r>
    </w:p>
    <w:p w14:paraId="7F132414" w14:textId="77777777" w:rsidR="00000000" w:rsidRDefault="002B3578">
      <w:pPr>
        <w:jc w:val="both"/>
      </w:pPr>
      <w:r>
        <w:rPr>
          <w:rStyle w:val="s3"/>
        </w:rPr>
        <w:t xml:space="preserve">Пункт 5.2.7 изложен в редакции </w:t>
      </w:r>
      <w:hyperlink r:id="rId6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</w:t>
      </w:r>
      <w:r>
        <w:rPr>
          <w:rStyle w:val="s3"/>
        </w:rPr>
        <w:t>озяйства Министерства по инвестициям и развитию РК от 05.03.18 г. № 45-нқ (</w:t>
      </w:r>
      <w:hyperlink r:id="rId63" w:anchor="sub_id=502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C5C1472" w14:textId="77777777" w:rsidR="00000000" w:rsidRDefault="002B3578">
      <w:pPr>
        <w:ind w:firstLine="397"/>
        <w:jc w:val="both"/>
      </w:pPr>
      <w:r>
        <w:rPr>
          <w:rStyle w:val="s0"/>
        </w:rPr>
        <w:t>5.2.7 Физкультурно-спортивную зону следует предусматривать в соответствии с требов</w:t>
      </w:r>
      <w:r>
        <w:rPr>
          <w:rStyle w:val="s0"/>
        </w:rPr>
        <w:t>аниями действующих нормативных документов по проектированию открытых спортивных сооружений.</w:t>
      </w:r>
    </w:p>
    <w:p w14:paraId="13891296" w14:textId="77777777" w:rsidR="00000000" w:rsidRDefault="002B3578">
      <w:pPr>
        <w:ind w:firstLine="397"/>
        <w:jc w:val="both"/>
      </w:pPr>
      <w:r>
        <w:rPr>
          <w:rStyle w:val="s0"/>
        </w:rPr>
        <w:t>Физкультурно-спортивная зона общеобразовательной организации может быть объединена с физкультурно-оздоровительным комплексом микрорайона, оборудованной, в том числе</w:t>
      </w:r>
      <w:r>
        <w:rPr>
          <w:rStyle w:val="s0"/>
        </w:rPr>
        <w:t xml:space="preserve"> для лиц с особыми образовательными потребностями.</w:t>
      </w:r>
    </w:p>
    <w:p w14:paraId="0C9ACEAD" w14:textId="77777777" w:rsidR="00000000" w:rsidRDefault="002B3578">
      <w:pPr>
        <w:ind w:firstLine="400"/>
        <w:jc w:val="both"/>
      </w:pPr>
      <w:r>
        <w:t>5.2.8 Физкультурно-спортивную зону следует располагать за полосой зеленых насаждений.</w:t>
      </w:r>
    </w:p>
    <w:p w14:paraId="29F76F95" w14:textId="77777777" w:rsidR="00000000" w:rsidRDefault="002B3578">
      <w:pPr>
        <w:ind w:firstLine="400"/>
        <w:jc w:val="both"/>
      </w:pPr>
      <w:r>
        <w:t>5.2.9 Учебно-опытная зона должна входить в состав общей площади участка.</w:t>
      </w:r>
    </w:p>
    <w:p w14:paraId="14806B77" w14:textId="77777777" w:rsidR="00000000" w:rsidRDefault="002B3578">
      <w:pPr>
        <w:ind w:firstLine="400"/>
        <w:jc w:val="both"/>
      </w:pPr>
      <w:r>
        <w:t xml:space="preserve">Допускается совмещение зоны начальной военной </w:t>
      </w:r>
      <w:r>
        <w:t>подготовки со спортивной зоной.</w:t>
      </w:r>
    </w:p>
    <w:p w14:paraId="1DA780E2" w14:textId="77777777" w:rsidR="00000000" w:rsidRDefault="002B3578">
      <w:pPr>
        <w:ind w:firstLine="400"/>
        <w:jc w:val="both"/>
      </w:pPr>
      <w:r>
        <w:t>5.2.10 В зону отдыха следует включать:</w:t>
      </w:r>
    </w:p>
    <w:p w14:paraId="3E0830F9" w14:textId="77777777" w:rsidR="00000000" w:rsidRDefault="002B3578">
      <w:pPr>
        <w:ind w:firstLine="400"/>
        <w:jc w:val="both"/>
      </w:pPr>
      <w:r>
        <w:t xml:space="preserve">а) площадки для подвижных игр </w:t>
      </w:r>
      <w:r>
        <w:rPr>
          <w:rStyle w:val="s0"/>
        </w:rPr>
        <w:t>обучающихся</w:t>
      </w:r>
      <w:r>
        <w:t xml:space="preserve"> начальной школы (2 - 4 классы);</w:t>
      </w:r>
    </w:p>
    <w:p w14:paraId="5B4B9640" w14:textId="77777777" w:rsidR="00000000" w:rsidRDefault="002B3578">
      <w:pPr>
        <w:ind w:firstLine="400"/>
        <w:jc w:val="both"/>
      </w:pPr>
      <w:r>
        <w:t>б) площадки для тихого отдыха основной школы.</w:t>
      </w:r>
    </w:p>
    <w:p w14:paraId="7DCFEE43" w14:textId="77777777" w:rsidR="00000000" w:rsidRDefault="002B3578">
      <w:pPr>
        <w:ind w:firstLine="400"/>
        <w:jc w:val="both"/>
      </w:pPr>
      <w:r>
        <w:t xml:space="preserve">Для </w:t>
      </w:r>
      <w:r>
        <w:rPr>
          <w:rStyle w:val="s0"/>
        </w:rPr>
        <w:t>обучающихся</w:t>
      </w:r>
      <w:r>
        <w:t xml:space="preserve"> старших классов зоной отдыха служат площадки спор</w:t>
      </w:r>
      <w:r>
        <w:t>тзоны.</w:t>
      </w:r>
    </w:p>
    <w:p w14:paraId="2CF47874" w14:textId="77777777" w:rsidR="00000000" w:rsidRDefault="002B3578">
      <w:pPr>
        <w:ind w:firstLine="400"/>
        <w:jc w:val="both"/>
      </w:pPr>
      <w:r>
        <w:t>5.2.11 При уменьшении общей площади земельных участков без изменения должны сохраняться размеры легкоатлетического ядра, спортивных площадок и площадок для подвижных игр.</w:t>
      </w:r>
    </w:p>
    <w:p w14:paraId="39BDB436" w14:textId="77777777" w:rsidR="00000000" w:rsidRDefault="002B3578">
      <w:pPr>
        <w:ind w:firstLine="400"/>
        <w:jc w:val="both"/>
      </w:pPr>
      <w:r>
        <w:t>5.2.12 Хозяйственная зона должна иметь отдельный въезд (вход) и размещаться со сторон</w:t>
      </w:r>
      <w:r>
        <w:t>ы производственных помещений столовой и вблизи учебно-опытной зоны. Допускается также размещать хозяйственные кладовые в цокольном этаже или подвале здания школы с отдельным выходом наружу. Состав и площади хозяйственных построек определяются в соответстви</w:t>
      </w:r>
      <w:r>
        <w:t>и с вместимостью и профилем школ.</w:t>
      </w:r>
    </w:p>
    <w:p w14:paraId="3DB74CB1" w14:textId="77777777" w:rsidR="00000000" w:rsidRDefault="002B3578">
      <w:pPr>
        <w:ind w:firstLine="400"/>
        <w:jc w:val="both"/>
      </w:pPr>
      <w:r>
        <w:t>В хозяйственной зоне земельных участков сельских школ предусмотреть гараж для автобуса.</w:t>
      </w:r>
    </w:p>
    <w:p w14:paraId="3C05EA4F" w14:textId="77777777" w:rsidR="00000000" w:rsidRDefault="002B3578">
      <w:pPr>
        <w:ind w:firstLine="400"/>
        <w:jc w:val="both"/>
      </w:pPr>
      <w:r>
        <w:t xml:space="preserve">5.2.13 В площадь озеленения должны включаться площади зеленых насаждений, учебно-опытной зоны, физкультурно-спортивной и зоны отдыха, </w:t>
      </w:r>
      <w:r>
        <w:t>а также газонов, защитных полос и изгородей из кустарников вокруг участков.</w:t>
      </w:r>
    </w:p>
    <w:p w14:paraId="49FAA187" w14:textId="77777777" w:rsidR="00000000" w:rsidRDefault="002B3578">
      <w:pPr>
        <w:ind w:firstLine="400"/>
        <w:jc w:val="both"/>
      </w:pPr>
      <w:r>
        <w:t>Не допускается применять для озеленения ядовитые и колющие растения.</w:t>
      </w:r>
    </w:p>
    <w:p w14:paraId="2F13A72A" w14:textId="77777777" w:rsidR="00000000" w:rsidRDefault="002B3578">
      <w:pPr>
        <w:ind w:firstLine="400"/>
        <w:jc w:val="both"/>
      </w:pPr>
      <w:r>
        <w:t xml:space="preserve">5.2.14 Участок должен быть освещен, обустроен малыми архитектурными формами, иметь мощеные покрытия и травяной </w:t>
      </w:r>
      <w:r>
        <w:t>газон.</w:t>
      </w:r>
    </w:p>
    <w:p w14:paraId="2000B80C" w14:textId="77777777" w:rsidR="00000000" w:rsidRDefault="002B3578">
      <w:pPr>
        <w:ind w:firstLine="400"/>
        <w:jc w:val="both"/>
      </w:pPr>
      <w:r>
        <w:t xml:space="preserve">Среднюю горизонтальную освещенность следует принимать по </w:t>
      </w:r>
      <w:hyperlink r:id="rId64" w:history="1">
        <w:r>
          <w:rPr>
            <w:rStyle w:val="a4"/>
          </w:rPr>
          <w:t>СН РК 2.04-01</w:t>
        </w:r>
      </w:hyperlink>
      <w:r>
        <w:t>.</w:t>
      </w:r>
    </w:p>
    <w:p w14:paraId="56A16A44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5.3 Требования по пожарной безопасности</w:t>
      </w:r>
    </w:p>
    <w:p w14:paraId="09769E9B" w14:textId="77777777" w:rsidR="00000000" w:rsidRDefault="002B3578">
      <w:pPr>
        <w:ind w:firstLine="400"/>
        <w:jc w:val="both"/>
      </w:pPr>
      <w:r>
        <w:t>5.3.1 Пожарная безопасность и объемно-планировочное решение здания должн</w:t>
      </w:r>
      <w:r>
        <w:t>ы соответствовать требованиям технических регламентов «Общие требования к пожарной безопасности»,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</w:t>
      </w:r>
      <w:r>
        <w:t>ления эвакуацией людей при пожаре» и других нормативных документов, действующих на территории Республики Казахстан.</w:t>
      </w:r>
    </w:p>
    <w:p w14:paraId="26AF4301" w14:textId="77777777" w:rsidR="00000000" w:rsidRDefault="002B3578">
      <w:pPr>
        <w:ind w:firstLine="400"/>
        <w:jc w:val="both"/>
      </w:pPr>
      <w:r>
        <w:t xml:space="preserve">5.3.2 Здания общеобразовательных </w:t>
      </w:r>
      <w:r>
        <w:rPr>
          <w:rStyle w:val="s0"/>
        </w:rPr>
        <w:t>организаций</w:t>
      </w:r>
      <w:r>
        <w:t xml:space="preserve"> должны быть спроектированы и построены таким образом, чтобы пожарные могли надлежащим образом о</w:t>
      </w:r>
      <w:r>
        <w:t>существлять работы по спасению, защите собственности и использовать оборудование для тушения пожаров.</w:t>
      </w:r>
    </w:p>
    <w:p w14:paraId="2CAA34A9" w14:textId="77777777" w:rsidR="00000000" w:rsidRDefault="002B3578">
      <w:pPr>
        <w:ind w:firstLine="400"/>
        <w:jc w:val="both"/>
      </w:pPr>
      <w:r>
        <w:t>5.3.3 Наибольшее количество людей, одновременно пребывающих на этаже в зданиях школ, при расчете ширины путей эвакуации должно определяться исходя из вмес</w:t>
      </w:r>
      <w:r>
        <w:t>тимости учебных помещений, помещений для трудового обучения, а также спортивного зала (актового зала), лекционной аудитории, находящихся на данном этаже.</w:t>
      </w:r>
    </w:p>
    <w:p w14:paraId="18B3132F" w14:textId="77777777" w:rsidR="00000000" w:rsidRDefault="002B3578">
      <w:pPr>
        <w:ind w:firstLine="400"/>
        <w:jc w:val="both"/>
      </w:pPr>
      <w:r>
        <w:t>5.3.4 Эвакуационные выходы должны быть четко обозначены.</w:t>
      </w:r>
    </w:p>
    <w:p w14:paraId="28F3B91C" w14:textId="77777777" w:rsidR="00000000" w:rsidRDefault="002B3578">
      <w:pPr>
        <w:ind w:firstLine="400"/>
        <w:jc w:val="both"/>
      </w:pPr>
      <w:r>
        <w:t>5.3.5 Деревянные конструкции пола спортзала д</w:t>
      </w:r>
      <w:r>
        <w:t>олжны быть обработаны огнезащитным составом. Места для сидения допускается выполнять из горючих материалов, не выделяющих при горении токсичных веществ.</w:t>
      </w:r>
    </w:p>
    <w:p w14:paraId="29112224" w14:textId="77777777" w:rsidR="00000000" w:rsidRDefault="002B3578">
      <w:pPr>
        <w:ind w:firstLine="400"/>
        <w:jc w:val="both"/>
      </w:pPr>
      <w:r>
        <w:t>5.3.6 Помещения гардеробных необходимо оборудовать системой дымоудаления.</w:t>
      </w:r>
    </w:p>
    <w:p w14:paraId="1157970C" w14:textId="77777777" w:rsidR="00000000" w:rsidRDefault="002B3578">
      <w:pPr>
        <w:ind w:firstLine="400"/>
        <w:jc w:val="both"/>
      </w:pPr>
      <w:r>
        <w:t xml:space="preserve">5.3.7 Размещение сауны (бани </w:t>
      </w:r>
      <w:r>
        <w:t xml:space="preserve">сухого жара) в зданиях общеобразовательных </w:t>
      </w:r>
      <w:r>
        <w:rPr>
          <w:rStyle w:val="s0"/>
        </w:rPr>
        <w:t>организаций</w:t>
      </w:r>
      <w:r>
        <w:t xml:space="preserve"> не допускается.</w:t>
      </w:r>
    </w:p>
    <w:p w14:paraId="684A6446" w14:textId="77777777" w:rsidR="00000000" w:rsidRDefault="002B3578">
      <w:pPr>
        <w:ind w:firstLine="400"/>
        <w:jc w:val="both"/>
      </w:pPr>
      <w:r>
        <w:t>5.3.8 Каналы в строительных конструкциях для прокладки электропроводки не должны снижать предела огнестойкости данных конструкций.</w:t>
      </w:r>
    </w:p>
    <w:p w14:paraId="08F5C51F" w14:textId="77777777" w:rsidR="00000000" w:rsidRDefault="002B3578">
      <w:pPr>
        <w:ind w:firstLine="400"/>
        <w:jc w:val="both"/>
      </w:pPr>
      <w:r>
        <w:rPr>
          <w:rStyle w:val="s0"/>
        </w:rPr>
        <w:t xml:space="preserve">5.3.9 Электрическое оборудование, приспособления и их </w:t>
      </w:r>
      <w:r>
        <w:rPr>
          <w:rStyle w:val="s0"/>
        </w:rPr>
        <w:t>работа должны быть установлены таким образом, чтобы уменьшить их потенциальную возможность как источников возгорания.</w:t>
      </w:r>
    </w:p>
    <w:p w14:paraId="5797FB1F" w14:textId="77777777" w:rsidR="00000000" w:rsidRDefault="002B3578">
      <w:pPr>
        <w:ind w:firstLine="400"/>
        <w:jc w:val="both"/>
      </w:pPr>
      <w:r>
        <w:t>5.3.10 Из мастерских по обработке древесины и комбинированной мастерской по обработке металла и древесины необходимо предусматривать допол</w:t>
      </w:r>
      <w:r>
        <w:t>нительный выход непосредственно наружу (через утепленный тамбур) или через коридор, примыкающий к мастерским, в который нет выходов из классов, учебных кабинетов и лабораторий.</w:t>
      </w:r>
    </w:p>
    <w:p w14:paraId="7C89AB53" w14:textId="77777777" w:rsidR="00000000" w:rsidRDefault="002B3578">
      <w:pPr>
        <w:ind w:firstLine="400"/>
        <w:jc w:val="both"/>
      </w:pPr>
      <w:r>
        <w:t>5.3.11 Извещатели сигнализации могут быть автоматическими или механическими (ру</w:t>
      </w:r>
      <w:r>
        <w:t>чные). Ручные извещатели должны устанавливаться так, чтобы исключалась возможность вредоносных операций.</w:t>
      </w:r>
    </w:p>
    <w:p w14:paraId="487E91E7" w14:textId="77777777" w:rsidR="00000000" w:rsidRDefault="002B3578">
      <w:pPr>
        <w:jc w:val="both"/>
      </w:pPr>
      <w:r>
        <w:rPr>
          <w:rStyle w:val="s3"/>
        </w:rPr>
        <w:t xml:space="preserve">Пункт 5.3.12 изложен в редакции </w:t>
      </w:r>
      <w:hyperlink r:id="rId65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</w:t>
      </w:r>
      <w:r>
        <w:rPr>
          <w:rStyle w:val="s3"/>
        </w:rPr>
        <w:t xml:space="preserve"> жилищно-коммунального хозяйства Министерства по инвестициям и развитию РК от 05.03.18 г. № 45-нқ (</w:t>
      </w:r>
      <w:hyperlink r:id="rId66" w:anchor="sub_id=5031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AB02369" w14:textId="77777777" w:rsidR="00000000" w:rsidRDefault="002B3578">
      <w:pPr>
        <w:ind w:firstLine="397"/>
        <w:jc w:val="both"/>
      </w:pPr>
      <w:r>
        <w:rPr>
          <w:rStyle w:val="s0"/>
        </w:rPr>
        <w:t>5.3.12 Автоматическую пожарную сигнализацию, реагирующую н</w:t>
      </w:r>
      <w:r>
        <w:rPr>
          <w:rStyle w:val="s0"/>
        </w:rPr>
        <w:t>а дым, необходимо предусматривать в кабинетах информатики, кладовых для хранения сырья и готовой продукции, актовом зале, помещениях библиотеки, вестибюлях, гардеробных, кладовых индивидуального спортивного инвентаря.</w:t>
      </w:r>
    </w:p>
    <w:p w14:paraId="124B3A7B" w14:textId="77777777" w:rsidR="00000000" w:rsidRDefault="002B3578">
      <w:pPr>
        <w:ind w:firstLine="397"/>
        <w:jc w:val="both"/>
      </w:pPr>
      <w:r>
        <w:rPr>
          <w:rStyle w:val="s0"/>
        </w:rPr>
        <w:t>Сигнал о срабатывании автоматической п</w:t>
      </w:r>
      <w:r>
        <w:rPr>
          <w:rStyle w:val="s0"/>
        </w:rPr>
        <w:t>ожарной сигнализации выводится в помещение с круглосуточным пребыванием дежурного персонала.</w:t>
      </w:r>
    </w:p>
    <w:p w14:paraId="6B0F3129" w14:textId="77777777" w:rsidR="00000000" w:rsidRDefault="002B3578">
      <w:pPr>
        <w:ind w:firstLine="400"/>
        <w:jc w:val="both"/>
      </w:pPr>
      <w:r>
        <w:t>5.3.13 На земельных участках должны предусматриваться подъезды для пожарных машин к зданиям, а также возможность объезда вокруг зданий. Подъезды к зданиям и объезд</w:t>
      </w:r>
      <w:r>
        <w:t>ы вокруг него, хозяйственный двор и подходы к зданию должны иметь твердое покрытие. Автостоянки для педагогов и сотрудников следует проектировать с соблюдением требований действующих нормативных документов.</w:t>
      </w:r>
    </w:p>
    <w:p w14:paraId="40DDDFBD" w14:textId="77777777" w:rsidR="00000000" w:rsidRDefault="002B3578">
      <w:pPr>
        <w:ind w:firstLine="400"/>
        <w:jc w:val="both"/>
      </w:pPr>
      <w:r>
        <w:t xml:space="preserve">5.3.14 В зданиях общеобразовательных </w:t>
      </w:r>
      <w:r>
        <w:rPr>
          <w:rStyle w:val="s0"/>
        </w:rPr>
        <w:t>организаций</w:t>
      </w:r>
      <w:r>
        <w:t xml:space="preserve"> </w:t>
      </w:r>
      <w:r>
        <w:t xml:space="preserve">следует предусматривать электрооборудование, электрическое освещение, системы связи и передачи информации, автоматическую пожарную сигнализацию и оповещение о пожаре в соответствии с требованиями технического регламента «Требования по оборудованию зданий, </w:t>
      </w:r>
      <w:r>
        <w:t>помещений и сооружений системами автоматической пожарной сигнализацией, оповещения и управления эвакуацией людей при пожаре» и других нормативных документов, утвержденных в установленном порядке.</w:t>
      </w:r>
    </w:p>
    <w:p w14:paraId="1ADD3A97" w14:textId="77777777" w:rsidR="00000000" w:rsidRDefault="002B3578">
      <w:pPr>
        <w:ind w:firstLine="400"/>
        <w:jc w:val="both"/>
      </w:pPr>
      <w:r>
        <w:t>5.3.15 Эвакуационные, опознавательные, ориентировочные знаки</w:t>
      </w:r>
      <w:r>
        <w:t xml:space="preserve"> должны быть ясно видимы и соответственно узнаваемы в условиях, ожидаемых для назначения этих знаков.</w:t>
      </w:r>
    </w:p>
    <w:p w14:paraId="341D8008" w14:textId="77777777" w:rsidR="00000000" w:rsidRDefault="002B3578">
      <w:pPr>
        <w:ind w:firstLine="400"/>
        <w:jc w:val="both"/>
      </w:pPr>
      <w:r>
        <w:t>5.3.16 Знаки должны обозначать выходы и безопасные места и должны располагаться так, чтобы определить пути эвакуации, направлять людей к выходу и безопасным местам и оставаться видимыми в случае отключения электроэнергии.</w:t>
      </w:r>
    </w:p>
    <w:p w14:paraId="6AC59031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5.4 Требования по обеспечению охра</w:t>
      </w:r>
      <w:r>
        <w:rPr>
          <w:b/>
          <w:bCs/>
        </w:rPr>
        <w:t>ны здоровья людей в процессе эксплуатации</w:t>
      </w:r>
    </w:p>
    <w:p w14:paraId="3839871C" w14:textId="77777777" w:rsidR="00000000" w:rsidRDefault="002B3578">
      <w:pPr>
        <w:ind w:firstLine="397"/>
        <w:jc w:val="both"/>
      </w:pPr>
      <w:r>
        <w:rPr>
          <w:rStyle w:val="s0"/>
          <w:b/>
          <w:bCs/>
        </w:rPr>
        <w:t>Подраздел 5.4.1 «Организация сети, виды и типы общеобразовательных учреждений».</w:t>
      </w:r>
      <w:r>
        <w:rPr>
          <w:rStyle w:val="s0"/>
        </w:rPr>
        <w:t xml:space="preserve"> Исключен </w:t>
      </w:r>
      <w:hyperlink r:id="rId67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05.03.18 г. № 45-нқ </w:t>
      </w:r>
      <w:r>
        <w:rPr>
          <w:rStyle w:val="s3"/>
        </w:rPr>
        <w:t>(</w:t>
      </w:r>
      <w:hyperlink r:id="rId68" w:anchor="sub_id=504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20118D0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5.4.2 Требов</w:t>
      </w:r>
      <w:r>
        <w:rPr>
          <w:b/>
          <w:bCs/>
        </w:rPr>
        <w:t>ания к функциональным группам, составу и площадям помещений</w:t>
      </w:r>
    </w:p>
    <w:p w14:paraId="4F219CA8" w14:textId="77777777" w:rsidR="00000000" w:rsidRDefault="002B3578">
      <w:pPr>
        <w:ind w:firstLine="400"/>
        <w:jc w:val="both"/>
      </w:pPr>
      <w:r>
        <w:t xml:space="preserve">5.4.2.1 Набор функциональных групп, состав и площади помещений общеобразовательных </w:t>
      </w:r>
      <w:r>
        <w:rPr>
          <w:rStyle w:val="s0"/>
        </w:rPr>
        <w:t>организаций</w:t>
      </w:r>
      <w:r>
        <w:t xml:space="preserve"> должны соответствовать их видам и типам, функционально-педагогической структуре и назначению.</w:t>
      </w:r>
    </w:p>
    <w:p w14:paraId="5783C29B" w14:textId="77777777" w:rsidR="00000000" w:rsidRDefault="002B3578">
      <w:pPr>
        <w:ind w:firstLine="400"/>
        <w:jc w:val="both"/>
      </w:pPr>
      <w:r>
        <w:t>5.4.2.2</w:t>
      </w:r>
      <w:r>
        <w:t xml:space="preserve"> Состав помещений общеобразовательных </w:t>
      </w:r>
      <w:r>
        <w:rPr>
          <w:rStyle w:val="s0"/>
        </w:rPr>
        <w:t>организаций</w:t>
      </w:r>
      <w:r>
        <w:t xml:space="preserve"> должен содержать учебную и общешкольную группы помещений и дифференцироваться на функциональные группы. Учебная группа помещений старшей профильной школы должна состоять из развитой группы специализированны</w:t>
      </w:r>
      <w:r>
        <w:t>х кабинетов, соответствующих конкретным профильным дисциплинам.</w:t>
      </w:r>
    </w:p>
    <w:p w14:paraId="74CD8B86" w14:textId="77777777" w:rsidR="00000000" w:rsidRDefault="002B3578">
      <w:pPr>
        <w:ind w:firstLine="400"/>
        <w:jc w:val="both"/>
      </w:pPr>
      <w:r>
        <w:t xml:space="preserve">5.4.2.3 Количество основных помещений классов и классов-кабинетов для всех видов общеобразовательных </w:t>
      </w:r>
      <w:r>
        <w:rPr>
          <w:rStyle w:val="s0"/>
        </w:rPr>
        <w:t>организаций</w:t>
      </w:r>
      <w:r>
        <w:t xml:space="preserve"> принимается равным количеству учебных групп в соответствии с организационно-пед</w:t>
      </w:r>
      <w:r>
        <w:t>агогической структурой.</w:t>
      </w:r>
    </w:p>
    <w:p w14:paraId="0C6E7E02" w14:textId="77777777" w:rsidR="00000000" w:rsidRDefault="002B3578">
      <w:pPr>
        <w:ind w:firstLine="400"/>
        <w:jc w:val="both"/>
      </w:pPr>
      <w:r>
        <w:t xml:space="preserve">Допускается на каждую параллель классов (с 1 по 11) принимать дополнительно классные помещения и учитывать дополнительную часть ученических мест в общей вместимости школы согласно формам и методам организации учебно-воспитательного </w:t>
      </w:r>
      <w:r>
        <w:t>процесса.</w:t>
      </w:r>
    </w:p>
    <w:p w14:paraId="05E4BC9E" w14:textId="77777777" w:rsidR="00000000" w:rsidRDefault="002B3578">
      <w:pPr>
        <w:ind w:firstLine="397"/>
        <w:jc w:val="both"/>
      </w:pPr>
      <w:r>
        <w:t xml:space="preserve">5.4.2.4 - 5.4.2.6. </w:t>
      </w:r>
      <w:r>
        <w:rPr>
          <w:rStyle w:val="s0"/>
        </w:rPr>
        <w:t xml:space="preserve">Исключены </w:t>
      </w:r>
      <w:hyperlink r:id="rId69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</w:t>
      </w:r>
      <w:r>
        <w:rPr>
          <w:rStyle w:val="s0"/>
        </w:rPr>
        <w:t xml:space="preserve"> </w:t>
      </w:r>
      <w:r>
        <w:rPr>
          <w:rStyle w:val="s3"/>
        </w:rPr>
        <w:t>(</w:t>
      </w:r>
      <w:hyperlink r:id="rId70" w:anchor="sub_id=50402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3249B1E" w14:textId="77777777" w:rsidR="00000000" w:rsidRDefault="002B3578">
      <w:pPr>
        <w:jc w:val="both"/>
      </w:pPr>
      <w:r>
        <w:rPr>
          <w:rStyle w:val="s3"/>
        </w:rPr>
        <w:t xml:space="preserve">Пункт 5.4.2.7 изложен в редакции </w:t>
      </w:r>
      <w:hyperlink r:id="rId7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</w:t>
      </w:r>
      <w:r>
        <w:rPr>
          <w:rStyle w:val="s3"/>
        </w:rPr>
        <w:t>жилищно-коммунального хозяйства Министерства по инвестициям и развитию РК от 05.03.18 г. № 45-нқ (</w:t>
      </w:r>
      <w:hyperlink r:id="rId72" w:anchor="sub_id=50402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E5F9DB3" w14:textId="77777777" w:rsidR="00000000" w:rsidRDefault="002B3578">
      <w:pPr>
        <w:ind w:firstLine="397"/>
        <w:jc w:val="both"/>
      </w:pPr>
      <w:r>
        <w:rPr>
          <w:rStyle w:val="s0"/>
        </w:rPr>
        <w:t>5.4.2.7 Гардеробные для преподавателей должны предусматри</w:t>
      </w:r>
      <w:r>
        <w:rPr>
          <w:rStyle w:val="s0"/>
        </w:rPr>
        <w:t>ваться из расчета не менее двух мест на один класс. Гардеробные для обучающихся должны предусматриваться в соответствии с действующими нормативными документами.</w:t>
      </w:r>
    </w:p>
    <w:p w14:paraId="5531A0A9" w14:textId="77777777" w:rsidR="00000000" w:rsidRDefault="002B3578">
      <w:pPr>
        <w:ind w:firstLine="397"/>
        <w:jc w:val="both"/>
      </w:pPr>
      <w:r>
        <w:rPr>
          <w:rStyle w:val="s0"/>
        </w:rPr>
        <w:t>5.4.2.8 Рекреации следует проектировать, как правило, в виде зальных помещений.</w:t>
      </w:r>
    </w:p>
    <w:p w14:paraId="6BED5BEB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5.4.3 Архитекту</w:t>
      </w:r>
      <w:r>
        <w:rPr>
          <w:b/>
          <w:bCs/>
        </w:rPr>
        <w:t>рно-планировочные решения</w:t>
      </w:r>
    </w:p>
    <w:p w14:paraId="0BEC2F20" w14:textId="77777777" w:rsidR="00000000" w:rsidRDefault="002B3578">
      <w:pPr>
        <w:ind w:firstLine="400"/>
        <w:jc w:val="both"/>
      </w:pPr>
      <w:r>
        <w:t xml:space="preserve">5.4.3.1 Здания общеобразовательных </w:t>
      </w:r>
      <w:r>
        <w:rPr>
          <w:rStyle w:val="s0"/>
        </w:rPr>
        <w:t>организаций</w:t>
      </w:r>
      <w:r>
        <w:t xml:space="preserve"> следует проектировать универсальными в целях эксплуатации их в качестве школы с различными организационно-педагогическими структурами, лицея или гимназии.</w:t>
      </w:r>
    </w:p>
    <w:p w14:paraId="7ED88FB3" w14:textId="77777777" w:rsidR="00000000" w:rsidRDefault="002B3578">
      <w:pPr>
        <w:ind w:firstLine="400"/>
        <w:jc w:val="both"/>
      </w:pPr>
      <w:r>
        <w:t>5.4.3</w:t>
      </w:r>
      <w:r>
        <w:rPr>
          <w:rStyle w:val="s0"/>
        </w:rPr>
        <w:t>.2 Этажность здания общ</w:t>
      </w:r>
      <w:r>
        <w:rPr>
          <w:rStyle w:val="s0"/>
        </w:rPr>
        <w:t>еобразовательной организации следует принимать обоснованно, в соответствии с санитарными правилами и с учетом сейсмичности района строительства.</w:t>
      </w:r>
    </w:p>
    <w:p w14:paraId="550DC541" w14:textId="77777777" w:rsidR="00000000" w:rsidRDefault="002B3578">
      <w:pPr>
        <w:ind w:firstLine="400"/>
        <w:jc w:val="both"/>
      </w:pPr>
      <w:r>
        <w:t>5.4.3.3 Объемно-планировочная структура здания должна соответствовать назначению учреждения, его специфике и ко</w:t>
      </w:r>
      <w:r>
        <w:t>мфортным условиям эксплуатации, включая связь с участком школы.</w:t>
      </w:r>
    </w:p>
    <w:p w14:paraId="0C5538F1" w14:textId="77777777" w:rsidR="00000000" w:rsidRDefault="002B3578">
      <w:pPr>
        <w:ind w:firstLine="400"/>
        <w:jc w:val="both"/>
      </w:pPr>
      <w:r>
        <w:t>5.4.3.4 Архитектурно-типологическая структура здания в соответствии с функциональной моделью должна обеспечивать необходимую пространственную организацию.</w:t>
      </w:r>
    </w:p>
    <w:p w14:paraId="3C761F5C" w14:textId="77777777" w:rsidR="00000000" w:rsidRDefault="002B3578">
      <w:pPr>
        <w:ind w:firstLine="400"/>
        <w:jc w:val="both"/>
      </w:pPr>
      <w:r>
        <w:t>5.4.3.5 Учебные помещения должны груп</w:t>
      </w:r>
      <w:r>
        <w:t>пироваться в учебные секции.</w:t>
      </w:r>
    </w:p>
    <w:p w14:paraId="1A9DF3E7" w14:textId="77777777" w:rsidR="00000000" w:rsidRDefault="002B3578">
      <w:pPr>
        <w:ind w:firstLine="400"/>
        <w:jc w:val="both"/>
      </w:pPr>
      <w:r>
        <w:t>5.4.3.6 Группу помещений общешкольного центра рекомендуется размещать изолированно от учебных секций. Проходы в помещения центра через учебные секции не допускаются.</w:t>
      </w:r>
    </w:p>
    <w:p w14:paraId="38A2927A" w14:textId="77777777" w:rsidR="00000000" w:rsidRDefault="002B3578">
      <w:pPr>
        <w:ind w:firstLine="400"/>
        <w:jc w:val="both"/>
      </w:pPr>
      <w:r>
        <w:t xml:space="preserve">5.4.3.7 Общеобразовательные </w:t>
      </w:r>
      <w:r>
        <w:rPr>
          <w:rStyle w:val="s0"/>
        </w:rPr>
        <w:t xml:space="preserve">организации </w:t>
      </w:r>
      <w:r>
        <w:t>следует проектировать</w:t>
      </w:r>
      <w:r>
        <w:t xml:space="preserve"> с учетом возможности обособления учебных секций-блоков.</w:t>
      </w:r>
    </w:p>
    <w:p w14:paraId="4FDA1694" w14:textId="77777777" w:rsidR="00000000" w:rsidRDefault="002B3578">
      <w:pPr>
        <w:jc w:val="both"/>
      </w:pPr>
      <w:r>
        <w:rPr>
          <w:rStyle w:val="s3"/>
        </w:rPr>
        <w:t xml:space="preserve">В пункт 5.4.3.8 внесены изменения в соответствии с </w:t>
      </w:r>
      <w:hyperlink r:id="rId7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</w:t>
      </w:r>
      <w:r>
        <w:rPr>
          <w:rStyle w:val="s3"/>
        </w:rPr>
        <w:t>ства Министерства по инвестициям и развитию РК от 05.03.18 г. № 45-нқ (</w:t>
      </w:r>
      <w:hyperlink r:id="rId74" w:anchor="sub_id=50403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CA117CF" w14:textId="77777777" w:rsidR="00000000" w:rsidRDefault="002B3578">
      <w:pPr>
        <w:ind w:firstLine="400"/>
        <w:jc w:val="both"/>
      </w:pPr>
      <w:r>
        <w:t xml:space="preserve">5.4.3.8 </w:t>
      </w:r>
      <w:r>
        <w:rPr>
          <w:rStyle w:val="s0"/>
        </w:rPr>
        <w:t xml:space="preserve">Кухонные блоки следует проектировать для работы на сырье или полуфабрикатах </w:t>
      </w:r>
      <w:r>
        <w:rPr>
          <w:rStyle w:val="s0"/>
        </w:rPr>
        <w:t>при наличии школьно-базовых столовых.</w:t>
      </w:r>
    </w:p>
    <w:p w14:paraId="4B1B5D8E" w14:textId="77777777" w:rsidR="00000000" w:rsidRDefault="002B3578">
      <w:pPr>
        <w:ind w:firstLine="400"/>
        <w:jc w:val="both"/>
      </w:pPr>
      <w:r>
        <w:rPr>
          <w:rStyle w:val="s0"/>
        </w:rPr>
        <w:t>В производственные помещения столовой должен предусматриваться отдельный вход и дебаркадер.</w:t>
      </w:r>
    </w:p>
    <w:p w14:paraId="73E0E614" w14:textId="77777777" w:rsidR="00000000" w:rsidRDefault="002B3578">
      <w:pPr>
        <w:ind w:firstLine="397"/>
        <w:jc w:val="both"/>
      </w:pPr>
      <w:r>
        <w:rPr>
          <w:rStyle w:val="s0"/>
        </w:rPr>
        <w:t>Производственные помещения столовых проектируются с учетом размещения в них комплекта торгово-технологического оборудования на</w:t>
      </w:r>
      <w:r>
        <w:rPr>
          <w:rStyle w:val="s0"/>
        </w:rPr>
        <w:t xml:space="preserve"> электроподогреве и обеспечения питания обучающихся в организации образования.</w:t>
      </w:r>
    </w:p>
    <w:p w14:paraId="15E770C6" w14:textId="77777777" w:rsidR="00000000" w:rsidRDefault="002B3578">
      <w:pPr>
        <w:ind w:firstLine="400"/>
        <w:jc w:val="both"/>
      </w:pPr>
      <w:r>
        <w:t>5.4.3.9 В общеобразовательных организациях, размещенных в приспособленных зданиях, в условиях затесненной застройки, в сельских населенных пунктах при отсутствии условий для организации типовых столовых, по согласованию с государственным органом в сфере са</w:t>
      </w:r>
      <w:r>
        <w:t>нитарно-эпидемиологического благополучия населения предусматривается сокращенный набор помещений: складские помещения, кухня с зонами для подготовки сырья, приготовления пищи, раздачи готовой продукции и мытья столовой и кухонной посуды.</w:t>
      </w:r>
    </w:p>
    <w:p w14:paraId="6ADE17CC" w14:textId="77777777" w:rsidR="00000000" w:rsidRDefault="002B3578">
      <w:pPr>
        <w:ind w:firstLine="400"/>
        <w:jc w:val="both"/>
      </w:pPr>
      <w:r>
        <w:t>5.4.3.10 Состав помещений, минимальный набор и размещение технологических оборудований пищеблока, а также требования к ним должны соответствовать действующим на территории Республики Казахстан санитарным правилам.</w:t>
      </w:r>
    </w:p>
    <w:p w14:paraId="6543CBF7" w14:textId="77777777" w:rsidR="00000000" w:rsidRDefault="002B3578">
      <w:pPr>
        <w:ind w:firstLine="400"/>
        <w:jc w:val="both"/>
      </w:pPr>
      <w:r>
        <w:t>5.4.3.11 Размещение учебно-спортивных поме</w:t>
      </w:r>
      <w:r>
        <w:t>щений следует предусматривать с учетом расположения соседних помещений, согласно действующим нормативным документам.</w:t>
      </w:r>
    </w:p>
    <w:p w14:paraId="74F4C16E" w14:textId="77777777" w:rsidR="00000000" w:rsidRDefault="002B3578">
      <w:pPr>
        <w:ind w:firstLine="400"/>
        <w:jc w:val="both"/>
      </w:pPr>
      <w:r>
        <w:t>5.4.3.12 Предусматривать проходы в учебно-спортивные помещения через учебные секции не допускается. Вход в спортивный зал предусматривается</w:t>
      </w:r>
      <w:r>
        <w:t xml:space="preserve"> непосредственно из раздевальных или через обособленный коридор.</w:t>
      </w:r>
    </w:p>
    <w:p w14:paraId="6CAD9F15" w14:textId="77777777" w:rsidR="00000000" w:rsidRDefault="002B3578">
      <w:pPr>
        <w:ind w:firstLine="400"/>
        <w:jc w:val="both"/>
      </w:pPr>
      <w:r>
        <w:t>При обеспечении автономности функционирования спортзалов допускается по согласованию с органами образования и государственного санитарного надзора использовать их во внеучебное время для спор</w:t>
      </w:r>
      <w:r>
        <w:t>тивных занятий взрослых жителей микрорайона с обязательной организацией при них дополнительных раздевалок, душевых и санузлов.</w:t>
      </w:r>
    </w:p>
    <w:p w14:paraId="5BBCC7DD" w14:textId="77777777" w:rsidR="00000000" w:rsidRDefault="002B3578">
      <w:pPr>
        <w:jc w:val="both"/>
      </w:pPr>
      <w:r>
        <w:rPr>
          <w:rStyle w:val="s3"/>
        </w:rPr>
        <w:t xml:space="preserve">Пункт 5.4.3.13 изложен в редакции </w:t>
      </w:r>
      <w:hyperlink r:id="rId75" w:anchor="sub_id=5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</w:t>
      </w:r>
      <w:r>
        <w:rPr>
          <w:rStyle w:val="s3"/>
        </w:rPr>
        <w:t>дателя Комитета по делам строительства, жилищно-коммунального хозяйства и управления земельными ресурсами Министерства национальной экономики РК от 09.10.15 г. № 346-НҚ (</w:t>
      </w:r>
      <w:hyperlink r:id="rId7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44C3E07" w14:textId="77777777" w:rsidR="00000000" w:rsidRDefault="002B3578">
      <w:pPr>
        <w:ind w:firstLine="426"/>
        <w:jc w:val="both"/>
      </w:pPr>
      <w:r>
        <w:t>5.4.3</w:t>
      </w:r>
      <w:r>
        <w:t>.13 Гардеробные рекомендуется располагаться изолированно с зонированием для начальной, основной и старшей школы.</w:t>
      </w:r>
    </w:p>
    <w:p w14:paraId="2BF47D18" w14:textId="77777777" w:rsidR="00000000" w:rsidRDefault="002B3578">
      <w:pPr>
        <w:ind w:firstLine="400"/>
        <w:jc w:val="both"/>
      </w:pPr>
      <w:r>
        <w:t>Допускается размещать гардеробы в коридорах-рекреациях с зонированием для начальных, основных и старших классов, с учетом необходимой площади п</w:t>
      </w:r>
      <w:r>
        <w:t>ри условии соблюдения требований пожарной безопасности.</w:t>
      </w:r>
    </w:p>
    <w:p w14:paraId="5D6FC095" w14:textId="77777777" w:rsidR="00000000" w:rsidRDefault="002B3578">
      <w:pPr>
        <w:jc w:val="both"/>
      </w:pPr>
      <w:r>
        <w:rPr>
          <w:rStyle w:val="s3"/>
        </w:rPr>
        <w:t xml:space="preserve">Пункт 5.4.3.14 изложен в редакции </w:t>
      </w:r>
      <w:hyperlink r:id="rId7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</w:t>
      </w:r>
      <w:r>
        <w:rPr>
          <w:rStyle w:val="s3"/>
        </w:rPr>
        <w:t>о инвестициям и развитию РК от 05.03.18 г. № 45-нқ (</w:t>
      </w:r>
      <w:hyperlink r:id="rId78" w:anchor="sub_id=504031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33BFD2E" w14:textId="77777777" w:rsidR="00000000" w:rsidRDefault="002B3578">
      <w:pPr>
        <w:ind w:firstLine="397"/>
        <w:jc w:val="both"/>
      </w:pPr>
      <w:r>
        <w:rPr>
          <w:rStyle w:val="s0"/>
        </w:rPr>
        <w:t>5.4.3.14 На входах в здания общеобразовательных организаций предусматриваются просторные и обогреваемые</w:t>
      </w:r>
      <w:r>
        <w:rPr>
          <w:rStyle w:val="s0"/>
        </w:rPr>
        <w:t xml:space="preserve"> тамбуры.</w:t>
      </w:r>
    </w:p>
    <w:p w14:paraId="4F6C9A83" w14:textId="77777777" w:rsidR="00000000" w:rsidRDefault="002B3578">
      <w:pPr>
        <w:ind w:firstLine="400"/>
        <w:jc w:val="both"/>
      </w:pPr>
      <w:r>
        <w:t>5.4.3.15 Входы в санузлы не следует располагать напротив входа в учебные помещения или непосредственной близости от них.</w:t>
      </w:r>
    </w:p>
    <w:p w14:paraId="14707466" w14:textId="77777777" w:rsidR="00000000" w:rsidRDefault="002B3578">
      <w:pPr>
        <w:jc w:val="both"/>
      </w:pPr>
      <w:r>
        <w:rPr>
          <w:rStyle w:val="s3"/>
        </w:rPr>
        <w:t xml:space="preserve">Пункт 5.4.3.16 изложен в редакции </w:t>
      </w:r>
      <w:hyperlink r:id="rId7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</w:t>
      </w:r>
      <w:r>
        <w:rPr>
          <w:rStyle w:val="s3"/>
        </w:rPr>
        <w:t>ета по делам строительства и жилищно-коммунального хозяйства Министерства по инвестициям и развитию РК от 05.03.18 г. № 45-нқ (</w:t>
      </w:r>
      <w:hyperlink r:id="rId80" w:anchor="sub_id=5040316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92E3A9B" w14:textId="77777777" w:rsidR="00000000" w:rsidRDefault="002B3578">
      <w:pPr>
        <w:ind w:firstLine="397"/>
        <w:jc w:val="both"/>
      </w:pPr>
      <w:r>
        <w:rPr>
          <w:rStyle w:val="s0"/>
        </w:rPr>
        <w:t>5.4.3.16 Унитазы в уборных д</w:t>
      </w:r>
      <w:r>
        <w:rPr>
          <w:rStyle w:val="s0"/>
        </w:rPr>
        <w:t>ля обучающихся должны размещаться в закрытых кабинах. Кабины должны быть отделены перегородками.</w:t>
      </w:r>
    </w:p>
    <w:p w14:paraId="3D8B2613" w14:textId="77777777" w:rsidR="00000000" w:rsidRDefault="002B3578">
      <w:pPr>
        <w:ind w:firstLine="397"/>
        <w:jc w:val="both"/>
      </w:pPr>
      <w:r>
        <w:rPr>
          <w:rStyle w:val="s0"/>
        </w:rPr>
        <w:t>Для лиц с особыми образовательными потребностями следует предусматривать отдельные туалеты соответствующие требованиям СП РК 3.06-101.</w:t>
      </w:r>
    </w:p>
    <w:p w14:paraId="1E40719C" w14:textId="77777777" w:rsidR="00000000" w:rsidRDefault="002B3578">
      <w:pPr>
        <w:ind w:firstLine="400"/>
        <w:jc w:val="both"/>
      </w:pPr>
      <w:r>
        <w:t>5.4.3.17 В общеобразоват</w:t>
      </w:r>
      <w:r>
        <w:t xml:space="preserve">ельных </w:t>
      </w:r>
      <w:r>
        <w:rPr>
          <w:rStyle w:val="s0"/>
        </w:rPr>
        <w:t xml:space="preserve">организациях </w:t>
      </w:r>
      <w:r>
        <w:t xml:space="preserve">следует предусматривать компьютерный центр с возможностью беспроводного выхода в интернет. Состав и площади помещений следует принимать согласно виду и профилю </w:t>
      </w:r>
      <w:r>
        <w:rPr>
          <w:rStyle w:val="s0"/>
        </w:rPr>
        <w:t>общеобразовательной организации</w:t>
      </w:r>
      <w:r>
        <w:t>.</w:t>
      </w:r>
    </w:p>
    <w:p w14:paraId="295324D2" w14:textId="77777777" w:rsidR="00000000" w:rsidRDefault="002B3578">
      <w:pPr>
        <w:ind w:firstLine="400"/>
        <w:jc w:val="both"/>
      </w:pPr>
      <w:r>
        <w:t>5.4.3.18 Компьютерный центр целесообразно р</w:t>
      </w:r>
      <w:r>
        <w:t>азмещать в блоке с библиотечно-информационным центром.</w:t>
      </w:r>
    </w:p>
    <w:p w14:paraId="75B85A23" w14:textId="77777777" w:rsidR="00000000" w:rsidRDefault="002B3578">
      <w:pPr>
        <w:ind w:firstLine="400"/>
        <w:jc w:val="both"/>
      </w:pPr>
      <w:r>
        <w:t>5.4.3.19 Подсчет технико-экономических показателей зданий необходимо производить в соответствии с требованиями действующих нормативных документов.</w:t>
      </w:r>
    </w:p>
    <w:p w14:paraId="3C66E65A" w14:textId="77777777" w:rsidR="00000000" w:rsidRDefault="002B3578">
      <w:pPr>
        <w:ind w:firstLine="400"/>
        <w:jc w:val="both"/>
      </w:pPr>
      <w:r>
        <w:t>5.4.3.20 В целях организации заблаговременного выполне</w:t>
      </w:r>
      <w:r>
        <w:t>ния инженерно-технических мероприятий гражданской обороны разделы проекта следует проектировать с учетом требований действующих нормативных документов в зависимости от степени категорирования городов и объектов хозяйствования.</w:t>
      </w:r>
    </w:p>
    <w:p w14:paraId="529FEB6D" w14:textId="77777777" w:rsidR="00000000" w:rsidRDefault="002B3578">
      <w:pPr>
        <w:ind w:firstLine="400"/>
        <w:jc w:val="both"/>
      </w:pPr>
      <w:r>
        <w:rPr>
          <w:b/>
          <w:bCs/>
        </w:rPr>
        <w:t>5.4.4 Эргономические параметр</w:t>
      </w:r>
      <w:r>
        <w:rPr>
          <w:b/>
          <w:bCs/>
        </w:rPr>
        <w:t>ы размещения мебели и оборудования</w:t>
      </w:r>
    </w:p>
    <w:p w14:paraId="5C17A18B" w14:textId="77777777" w:rsidR="00000000" w:rsidRDefault="002B3578">
      <w:pPr>
        <w:ind w:firstLine="400"/>
        <w:jc w:val="both"/>
      </w:pPr>
      <w:r>
        <w:t>5.4.4.1 Основное помещение школы - класс - учебный кабинет - должен отвечать требованиям активного ведения учебного занятия с организацией как фронтальных, так групповых и индивидуальных форм обучения с широким привлечени</w:t>
      </w:r>
      <w:r>
        <w:t>ем технических средств.</w:t>
      </w:r>
    </w:p>
    <w:p w14:paraId="119D2F62" w14:textId="77777777" w:rsidR="00000000" w:rsidRDefault="002B3578">
      <w:pPr>
        <w:ind w:firstLine="400"/>
        <w:jc w:val="both"/>
      </w:pPr>
      <w:r>
        <w:t xml:space="preserve">5.4.4.2 Помещение должно включать рабочую зону </w:t>
      </w:r>
      <w:r>
        <w:rPr>
          <w:rStyle w:val="s0"/>
        </w:rPr>
        <w:t>обучающихся</w:t>
      </w:r>
      <w:r>
        <w:t xml:space="preserve">, рабочую зону учителя, дополнительное пространство для размещения учебно-наглядных пособий, технических средств обучения, личных вещей </w:t>
      </w:r>
      <w:r>
        <w:rPr>
          <w:rStyle w:val="s0"/>
        </w:rPr>
        <w:t>обучающихся</w:t>
      </w:r>
      <w:r>
        <w:t>, зону для групповой работы</w:t>
      </w:r>
      <w:r>
        <w:t xml:space="preserve"> и для индивидуальных занятий учеников (особо успевающих и неуспевающих) и возможности активной деятельности. Эти зоны как сумма пространств, должны обеспечивать оптимальные условия обучения.</w:t>
      </w:r>
    </w:p>
    <w:p w14:paraId="562F8CEE" w14:textId="77777777" w:rsidR="00000000" w:rsidRDefault="002B3578">
      <w:pPr>
        <w:jc w:val="both"/>
      </w:pPr>
      <w:r>
        <w:rPr>
          <w:rStyle w:val="s3"/>
        </w:rPr>
        <w:t xml:space="preserve">Пункт 5.4.4.3 изложен в редакции </w:t>
      </w:r>
      <w:hyperlink r:id="rId8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82" w:anchor="sub_id=50404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793E677D" w14:textId="77777777" w:rsidR="00000000" w:rsidRDefault="002B3578">
      <w:pPr>
        <w:ind w:firstLine="397"/>
        <w:jc w:val="both"/>
      </w:pPr>
      <w:r>
        <w:rPr>
          <w:rStyle w:val="s0"/>
        </w:rPr>
        <w:t xml:space="preserve">5.4.4.3 Оснащение общеобразовательных организаций осуществляется в соответствии с </w:t>
      </w:r>
      <w:hyperlink r:id="rId83" w:anchor="sub_id=1" w:history="1">
        <w:r>
          <w:rPr>
            <w:rStyle w:val="a4"/>
          </w:rPr>
          <w:t>Нормами оснащения</w:t>
        </w:r>
      </w:hyperlink>
      <w:r>
        <w:rPr>
          <w:rStyle w:val="s0"/>
        </w:rPr>
        <w:t xml:space="preserve"> оборудованием и мебелью организаций дошкольно</w:t>
      </w:r>
      <w:r>
        <w:rPr>
          <w:rStyle w:val="s0"/>
        </w:rPr>
        <w:t>го, среднего образования, а также специальных организаций образования, утвержденными приказом Министра образования и науки Республики Казахстан от 22 января 2016 года № 70.</w:t>
      </w:r>
    </w:p>
    <w:p w14:paraId="6A152F3A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5.4.5 Естественное и искусственное освещение</w:t>
      </w:r>
    </w:p>
    <w:p w14:paraId="49C1B7FC" w14:textId="77777777" w:rsidR="00000000" w:rsidRDefault="002B3578">
      <w:pPr>
        <w:ind w:firstLine="400"/>
        <w:jc w:val="both"/>
      </w:pPr>
      <w:r>
        <w:t>5.4.5.1 Естественное освещение помещен</w:t>
      </w:r>
      <w:r>
        <w:t xml:space="preserve">ий школ следует проектировать в соответствии с </w:t>
      </w:r>
      <w:hyperlink r:id="rId84" w:history="1">
        <w:r>
          <w:rPr>
            <w:rStyle w:val="a4"/>
          </w:rPr>
          <w:t>СН РК 2.04-01</w:t>
        </w:r>
      </w:hyperlink>
      <w:r>
        <w:t xml:space="preserve"> </w:t>
      </w:r>
      <w:r>
        <w:t>и другими нормативными документами, действующими на территории Республики Казахстан.</w:t>
      </w:r>
    </w:p>
    <w:p w14:paraId="27BC1850" w14:textId="77777777" w:rsidR="00000000" w:rsidRDefault="002B3578">
      <w:pPr>
        <w:ind w:firstLine="400"/>
        <w:jc w:val="both"/>
      </w:pPr>
      <w:r>
        <w:t>5.4.5.2 Для организации мобильных форм ведения урока следует предусматривать необходимое равномерное освещение по всей рабочей плоскости в помещении за счет дополнительного верхнего света (комбинированного: сочетания верхнего с боковым) или дополнительного</w:t>
      </w:r>
      <w:r>
        <w:t xml:space="preserve"> искусственного освещения в глубине помещения вне зоны основных учебных столов.</w:t>
      </w:r>
    </w:p>
    <w:p w14:paraId="75FD7FC3" w14:textId="77777777" w:rsidR="00000000" w:rsidRDefault="002B3578">
      <w:pPr>
        <w:ind w:firstLine="400"/>
        <w:jc w:val="both"/>
      </w:pPr>
      <w:r>
        <w:t>5.4.5.3 Без естественного освещения разрешается проектировать комнаты гигиены, помещения с инженерным и технологическим оборудованием, а также помещения, не являющиеся рекреаци</w:t>
      </w:r>
      <w:r>
        <w:t>онными.</w:t>
      </w:r>
    </w:p>
    <w:p w14:paraId="191B5FB7" w14:textId="77777777" w:rsidR="00000000" w:rsidRDefault="002B3578">
      <w:pPr>
        <w:ind w:firstLine="400"/>
        <w:jc w:val="both"/>
      </w:pPr>
      <w:r>
        <w:t xml:space="preserve">В особых случаях, для соблюдения требований максимальной компактности здания допускается зрительные залы и кулуары, санитарные узлы для </w:t>
      </w:r>
      <w:r>
        <w:rPr>
          <w:rStyle w:val="s0"/>
        </w:rPr>
        <w:t>обучающихся</w:t>
      </w:r>
      <w:r>
        <w:t xml:space="preserve"> проектировать с искусственным освещением. При этом должна быть увеличена кратность обмена воздуха (п</w:t>
      </w:r>
      <w:r>
        <w:t>о расчету).</w:t>
      </w:r>
    </w:p>
    <w:p w14:paraId="4A33BD55" w14:textId="77777777" w:rsidR="00000000" w:rsidRDefault="002B3578">
      <w:pPr>
        <w:ind w:firstLine="400"/>
        <w:jc w:val="both"/>
      </w:pPr>
      <w:r>
        <w:t>Допускается освещать коридоры вторым светом путем устройства остекленных перегородок или фрамуг в стенах коридора.</w:t>
      </w:r>
    </w:p>
    <w:p w14:paraId="3DF33527" w14:textId="77777777" w:rsidR="00000000" w:rsidRDefault="002B3578">
      <w:pPr>
        <w:ind w:firstLine="400"/>
        <w:jc w:val="both"/>
      </w:pPr>
      <w:r>
        <w:t xml:space="preserve">5.4.5.4 Искусственное освещение основных помещений общеобразовательных </w:t>
      </w:r>
      <w:r>
        <w:rPr>
          <w:rStyle w:val="s0"/>
        </w:rPr>
        <w:t>организаций</w:t>
      </w:r>
      <w:r>
        <w:t xml:space="preserve"> следует принимать по </w:t>
      </w:r>
      <w:hyperlink r:id="rId85" w:history="1">
        <w:r>
          <w:rPr>
            <w:rStyle w:val="a4"/>
          </w:rPr>
          <w:t>СН РК 2.04-01</w:t>
        </w:r>
      </w:hyperlink>
      <w:r>
        <w:t>.</w:t>
      </w:r>
    </w:p>
    <w:p w14:paraId="364AF9C0" w14:textId="77777777" w:rsidR="00000000" w:rsidRDefault="002B3578">
      <w:pPr>
        <w:ind w:firstLine="400"/>
        <w:jc w:val="both"/>
      </w:pPr>
      <w:r>
        <w:t xml:space="preserve">5.4.5.5 Искусственное освещение должно соответствовать назначению помещения, быть достаточным, регулируемым, безопасным, не оказывать слепящего и другого неблагоприятного действия на </w:t>
      </w:r>
      <w:r>
        <w:rPr>
          <w:rStyle w:val="s0"/>
        </w:rPr>
        <w:t>обучающихся</w:t>
      </w:r>
      <w:r>
        <w:t xml:space="preserve"> и внут</w:t>
      </w:r>
      <w:r>
        <w:t>реннюю среду помещений.</w:t>
      </w:r>
    </w:p>
    <w:p w14:paraId="755C19C2" w14:textId="77777777" w:rsidR="00000000" w:rsidRDefault="002B3578">
      <w:r>
        <w:t>При использовании ламп накаливания должны использоваться светильники закрытые или частично открытые в сторону потолка, при использовании люминесцентных ламп - закрытые или ребристые.</w:t>
      </w:r>
    </w:p>
    <w:p w14:paraId="69550D9A" w14:textId="77777777" w:rsidR="00000000" w:rsidRDefault="002B3578">
      <w:pPr>
        <w:ind w:firstLine="400"/>
        <w:jc w:val="both"/>
      </w:pPr>
      <w:r>
        <w:t>5.4.5.6 Классная доска оборудуется софитами и осв</w:t>
      </w:r>
      <w:r>
        <w:t>ещается.</w:t>
      </w:r>
    </w:p>
    <w:p w14:paraId="7EF7BCF6" w14:textId="77777777" w:rsidR="00000000" w:rsidRDefault="002B3578">
      <w:pPr>
        <w:ind w:firstLine="400"/>
        <w:jc w:val="both"/>
      </w:pPr>
      <w:r>
        <w:t>5.4.5</w:t>
      </w:r>
      <w:r>
        <w:rPr>
          <w:rStyle w:val="s0"/>
        </w:rPr>
        <w:t>.7 Светильники располагают параллельно светонесущей стене.</w:t>
      </w:r>
    </w:p>
    <w:p w14:paraId="0119186A" w14:textId="77777777" w:rsidR="00000000" w:rsidRDefault="002B3578">
      <w:pPr>
        <w:ind w:firstLine="400"/>
        <w:jc w:val="both"/>
      </w:pPr>
      <w:r>
        <w:t>5.4.5</w:t>
      </w:r>
      <w:r>
        <w:rPr>
          <w:rStyle w:val="s0"/>
        </w:rPr>
        <w:t xml:space="preserve">.8 </w:t>
      </w:r>
      <w:r>
        <w:t>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краски, создающие матовую поверх</w:t>
      </w:r>
      <w:r>
        <w:t>ность.</w:t>
      </w:r>
    </w:p>
    <w:p w14:paraId="3ACA557A" w14:textId="77777777" w:rsidR="00000000" w:rsidRDefault="002B3578">
      <w:pPr>
        <w:keepNext/>
        <w:ind w:firstLine="400"/>
        <w:jc w:val="both"/>
      </w:pPr>
      <w:r>
        <w:rPr>
          <w:b/>
          <w:bCs/>
          <w:caps/>
        </w:rPr>
        <w:t xml:space="preserve">5.4.6 </w:t>
      </w:r>
      <w:r>
        <w:rPr>
          <w:b/>
          <w:bCs/>
        </w:rPr>
        <w:t>Требования к внутренней отделке помещений</w:t>
      </w:r>
    </w:p>
    <w:p w14:paraId="7F3E0149" w14:textId="77777777" w:rsidR="00000000" w:rsidRDefault="002B3578">
      <w:pPr>
        <w:ind w:firstLine="400"/>
        <w:jc w:val="both"/>
      </w:pPr>
      <w:r>
        <w:rPr>
          <w:caps/>
        </w:rPr>
        <w:t>5.4.6.1</w:t>
      </w:r>
      <w:r>
        <w:t xml:space="preserve"> Внутренняя отделка помещений должна соответствовать санитарно-гигиеническим и противопожарным требованиям в зависимости от их назначения.</w:t>
      </w:r>
    </w:p>
    <w:p w14:paraId="08C43C44" w14:textId="77777777" w:rsidR="00000000" w:rsidRDefault="002B3578">
      <w:pPr>
        <w:ind w:firstLine="400"/>
        <w:jc w:val="both"/>
      </w:pPr>
      <w:r>
        <w:t>Применение полимерных материалов и видов отделки допуск</w:t>
      </w:r>
      <w:r>
        <w:t>ается в соответствии с нормативными документами, действующими на территории Республики Казахстан, и по согласованию с органами государственного санитарного надзора.</w:t>
      </w:r>
    </w:p>
    <w:p w14:paraId="6B48C229" w14:textId="77777777" w:rsidR="00000000" w:rsidRDefault="002B3578">
      <w:pPr>
        <w:autoSpaceDE w:val="0"/>
        <w:autoSpaceDN w:val="0"/>
        <w:ind w:firstLine="400"/>
        <w:jc w:val="both"/>
      </w:pPr>
      <w:r>
        <w:rPr>
          <w:caps/>
        </w:rPr>
        <w:t>5.4.6</w:t>
      </w:r>
      <w:r>
        <w:t>.2 Декоративно-отделочные облицовочные материалы и покрытия полов на путях эвакуации и</w:t>
      </w:r>
      <w:r>
        <w:t xml:space="preserve"> в зальных помещениях следует применять в соответствии с техническим регламентом «Общие требования к пожарной безопасности».</w:t>
      </w:r>
    </w:p>
    <w:p w14:paraId="614D8758" w14:textId="77777777" w:rsidR="00000000" w:rsidRDefault="002B3578">
      <w:pPr>
        <w:autoSpaceDE w:val="0"/>
        <w:autoSpaceDN w:val="0"/>
        <w:ind w:firstLine="400"/>
        <w:jc w:val="both"/>
      </w:pPr>
      <w:r>
        <w:rPr>
          <w:caps/>
        </w:rPr>
        <w:t>5.4.6.3</w:t>
      </w:r>
      <w:r>
        <w:t xml:space="preserve"> Количество вредных газов, жидкостей, удельной эффективной активности естественных радионуклидов, выделяемых материалами, ис</w:t>
      </w:r>
      <w:r>
        <w:t>пользуемыми в строительстве здания, не должны превышать вредной концентрации в любом пространстве.</w:t>
      </w:r>
    </w:p>
    <w:p w14:paraId="764E1CE6" w14:textId="77777777" w:rsidR="00000000" w:rsidRDefault="002B3578">
      <w:pPr>
        <w:jc w:val="both"/>
      </w:pPr>
      <w:r>
        <w:rPr>
          <w:rStyle w:val="s3"/>
        </w:rPr>
        <w:t xml:space="preserve">Пункт 5.4.6.4 изложен в редакции </w:t>
      </w:r>
      <w:hyperlink r:id="rId86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</w:t>
      </w:r>
      <w:r>
        <w:rPr>
          <w:rStyle w:val="s3"/>
        </w:rPr>
        <w:t>щно-коммунального хозяйства Министерства по инвестициям и развитию РК от 05.03.18 г. № 45-нқ (</w:t>
      </w:r>
      <w:hyperlink r:id="rId87" w:anchor="sub_id=5040604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2DB78CE8" w14:textId="77777777" w:rsidR="00000000" w:rsidRDefault="002B3578">
      <w:pPr>
        <w:ind w:firstLine="397"/>
        <w:jc w:val="both"/>
      </w:pPr>
      <w:r>
        <w:rPr>
          <w:rStyle w:val="s0"/>
        </w:rPr>
        <w:t>5.4.6.4 Светопрозрачные конструкции из стекла в общеобразоват</w:t>
      </w:r>
      <w:r>
        <w:rPr>
          <w:rStyle w:val="s0"/>
        </w:rPr>
        <w:t xml:space="preserve">ельных организациях должны соответствовать требованиям </w:t>
      </w:r>
      <w:hyperlink r:id="rId88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к безопасности конструкций из других материалов», утвержденного постановлением Прави</w:t>
      </w:r>
      <w:r>
        <w:rPr>
          <w:rStyle w:val="s0"/>
        </w:rPr>
        <w:t>тельства Республики Казахстан от 31 декабря 2008 года № 1351.</w:t>
      </w:r>
    </w:p>
    <w:p w14:paraId="75A562BD" w14:textId="77777777" w:rsidR="00000000" w:rsidRDefault="002B3578">
      <w:pPr>
        <w:autoSpaceDE w:val="0"/>
        <w:autoSpaceDN w:val="0"/>
        <w:ind w:firstLine="400"/>
        <w:jc w:val="both"/>
      </w:pPr>
      <w:r>
        <w:rPr>
          <w:caps/>
        </w:rPr>
        <w:t>5.4.6</w:t>
      </w:r>
      <w:r>
        <w:t>.5 В помещениях с обычным режимом эксплуатации потолки, стены, пол, оборудование должны иметь гладкую, матовую поверхность, допускающую уборку влажным способом с применением моющих и дезинф</w:t>
      </w:r>
      <w:r>
        <w:t>ицирующих средств.</w:t>
      </w:r>
    </w:p>
    <w:p w14:paraId="64C9F148" w14:textId="77777777" w:rsidR="00000000" w:rsidRDefault="002B3578">
      <w:pPr>
        <w:autoSpaceDE w:val="0"/>
        <w:autoSpaceDN w:val="0"/>
        <w:ind w:firstLine="400"/>
        <w:jc w:val="both"/>
      </w:pPr>
      <w:r>
        <w:rPr>
          <w:caps/>
        </w:rPr>
        <w:t>5.4.6</w:t>
      </w:r>
      <w:r>
        <w:t>.6 Для покрытия пола следует использовать водонепроницаемые материалы. Покрытие пола в лечебных учреждениях должно быть гладким, без дефектов - щелей, трещин, дыр и т.д., плотно пригнанным к основанию, устойчивым к действию моющих и</w:t>
      </w:r>
      <w:r>
        <w:t xml:space="preserve"> дезинфицирующих средств.</w:t>
      </w:r>
    </w:p>
    <w:p w14:paraId="323A447A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5.4.7 Инсоляция, солнцезащита и ориентация помещений по сторонам света</w:t>
      </w:r>
    </w:p>
    <w:p w14:paraId="0061D6B0" w14:textId="77777777" w:rsidR="00000000" w:rsidRDefault="002B3578">
      <w:pPr>
        <w:jc w:val="both"/>
      </w:pPr>
      <w:r>
        <w:rPr>
          <w:rStyle w:val="s3"/>
        </w:rPr>
        <w:t xml:space="preserve">Пункт 5.4.7.1 изложен в редакции </w:t>
      </w:r>
      <w:hyperlink r:id="rId8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</w:t>
      </w:r>
      <w:r>
        <w:rPr>
          <w:rStyle w:val="s3"/>
        </w:rPr>
        <w:t>о-коммунального хозяйства Министерства по инвестициям и развитию РК от 05.03.18 г. № 45-нқ (</w:t>
      </w:r>
      <w:hyperlink r:id="rId90" w:anchor="sub_id=50407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475D3A9" w14:textId="77777777" w:rsidR="00000000" w:rsidRDefault="002B3578">
      <w:pPr>
        <w:ind w:firstLine="397"/>
        <w:jc w:val="both"/>
      </w:pPr>
      <w:r>
        <w:rPr>
          <w:rStyle w:val="s0"/>
        </w:rPr>
        <w:t>5.4.7.1 Инсоляцию учебных помещений общеобразовательных организ</w:t>
      </w:r>
      <w:r>
        <w:rPr>
          <w:rStyle w:val="s0"/>
        </w:rPr>
        <w:t>аций предусматривают в соответствии с документами государственной системы санитарно-эпидемиологического нормирования.</w:t>
      </w:r>
    </w:p>
    <w:p w14:paraId="7745DD4C" w14:textId="77777777" w:rsidR="00000000" w:rsidRDefault="002B3578">
      <w:pPr>
        <w:ind w:firstLine="397"/>
        <w:jc w:val="both"/>
      </w:pPr>
      <w:r>
        <w:rPr>
          <w:rStyle w:val="s0"/>
        </w:rPr>
        <w:t xml:space="preserve">5.4.7.2 Исключен в соответствии с </w:t>
      </w:r>
      <w:hyperlink r:id="rId9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Председателя Комитета по делам</w:t>
      </w:r>
      <w:r>
        <w:rPr>
          <w:rStyle w:val="s0"/>
        </w:rPr>
        <w:t xml:space="preserve"> строительства и жилищно-коммунального хозяйства Министерства индустрии и инфраструктурного развития РК от 11.02.20 г. № 31-НҚ </w:t>
      </w:r>
      <w:r>
        <w:rPr>
          <w:rStyle w:val="s3"/>
        </w:rPr>
        <w:t>(</w:t>
      </w:r>
      <w:hyperlink r:id="rId92" w:anchor="sub_id=50407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4E47B235" w14:textId="77777777" w:rsidR="00000000" w:rsidRDefault="002B3578">
      <w:pPr>
        <w:ind w:firstLine="400"/>
        <w:jc w:val="both"/>
      </w:pPr>
      <w:r>
        <w:t>5.4.7.3 Учебные помещения, в которых предусматривается использование технических средств обучения, следует оборудовать устройствами для зашторивания.</w:t>
      </w:r>
    </w:p>
    <w:p w14:paraId="2F8C7000" w14:textId="77777777" w:rsidR="00000000" w:rsidRDefault="002B3578">
      <w:pPr>
        <w:ind w:firstLine="400"/>
        <w:jc w:val="both"/>
      </w:pPr>
      <w:r>
        <w:rPr>
          <w:b/>
          <w:bCs/>
        </w:rPr>
        <w:t>5.5 Требования по обеспечению надежности и устойчивости зданий</w:t>
      </w:r>
    </w:p>
    <w:p w14:paraId="39B1742F" w14:textId="77777777" w:rsidR="00000000" w:rsidRDefault="002B3578">
      <w:pPr>
        <w:ind w:firstLine="400"/>
        <w:jc w:val="both"/>
      </w:pPr>
      <w:r>
        <w:rPr>
          <w:b/>
          <w:bCs/>
        </w:rPr>
        <w:t>5</w:t>
      </w:r>
      <w:r>
        <w:rPr>
          <w:rStyle w:val="s0"/>
          <w:b/>
          <w:bCs/>
        </w:rPr>
        <w:t>.5.1 Для обеспечения выполнения требований механической прочности и устойчивости конструкции здания</w:t>
      </w:r>
      <w:r>
        <w:rPr>
          <w:b/>
          <w:bCs/>
        </w:rPr>
        <w:t xml:space="preserve"> должны </w:t>
      </w:r>
      <w:r>
        <w:t>сохранять свои свойства в течение предполагаемого срока службы, который должен быть у</w:t>
      </w:r>
      <w:r>
        <w:t>становлен в проектных документах.</w:t>
      </w:r>
    </w:p>
    <w:p w14:paraId="67C31426" w14:textId="77777777" w:rsidR="00000000" w:rsidRDefault="002B3578">
      <w:pPr>
        <w:ind w:firstLine="400"/>
        <w:jc w:val="both"/>
      </w:pPr>
      <w:r>
        <w:t xml:space="preserve">5.5.2 Проектирование зданий общеобразовательных </w:t>
      </w:r>
      <w:r>
        <w:rPr>
          <w:rStyle w:val="s0"/>
        </w:rPr>
        <w:t>организаций</w:t>
      </w:r>
      <w:r>
        <w:t>, расположенных в сейсмических зонах, следует производить с учетом сейсмических воздействий.</w:t>
      </w:r>
    </w:p>
    <w:p w14:paraId="41E8F748" w14:textId="77777777" w:rsidR="00000000" w:rsidRDefault="002B3578">
      <w:pPr>
        <w:ind w:firstLine="400"/>
        <w:jc w:val="both"/>
      </w:pPr>
      <w:r>
        <w:t>5.5.3 Конструкции и детали должны быть выполнены из материалов, облада</w:t>
      </w:r>
      <w:r>
        <w:t xml:space="preserve">ющих стойкостью к возможным воздействиям влаги, низких температур, агрессивной среды, биологических и других неблагоприятных факторов согласно </w:t>
      </w:r>
      <w:hyperlink r:id="rId93" w:history="1">
        <w:r>
          <w:rPr>
            <w:rStyle w:val="a4"/>
          </w:rPr>
          <w:t>СН РК 2.01-01</w:t>
        </w:r>
      </w:hyperlink>
      <w:r>
        <w:t>.</w:t>
      </w:r>
    </w:p>
    <w:p w14:paraId="21635A34" w14:textId="77777777" w:rsidR="00000000" w:rsidRDefault="002B3578">
      <w:pPr>
        <w:ind w:firstLine="400"/>
        <w:jc w:val="both"/>
      </w:pPr>
      <w:r>
        <w:t>5.5.4 Стыковые соединения сборных</w:t>
      </w:r>
      <w:r>
        <w:t xml:space="preserve"> элементов и слоистые конструкции должны быть рассчитаны на восприятие температурно-влажностных деформаций и усилий, возникающих при неравномерной осадке оснований и при других эксплуатационных воздействиях.</w:t>
      </w:r>
    </w:p>
    <w:p w14:paraId="7B883695" w14:textId="77777777" w:rsidR="00000000" w:rsidRDefault="002B3578">
      <w:pPr>
        <w:ind w:firstLine="400"/>
        <w:jc w:val="both"/>
      </w:pPr>
      <w:r>
        <w:t>5.5.5 Должна быть обеспечена возможность доступа</w:t>
      </w:r>
      <w:r>
        <w:t xml:space="preserve"> к оборудованию, арматуре и приборам инженерных систем здания и их соединениям для осмотра, технического обслуживания, ремонта и замены.</w:t>
      </w:r>
    </w:p>
    <w:p w14:paraId="33A2ED16" w14:textId="77777777" w:rsidR="00000000" w:rsidRDefault="002B3578">
      <w:pPr>
        <w:ind w:firstLine="400"/>
        <w:jc w:val="both"/>
      </w:pPr>
      <w:r>
        <w:t xml:space="preserve">5.5.6 При строительстве зданий в районах со сложными геологическими условиями, подверженных сейсмическим воздействиям, </w:t>
      </w:r>
      <w:r>
        <w:t>подработке, просадкам и другим перемещениям грунта, включая морозное пучение, вводы инженерных коммуникаций должны выполняться с учетом необходимости компенсации возможных деформаций основания в соответствии с требованиями, установленными в нормативных док</w:t>
      </w:r>
      <w:r>
        <w:t>ументах по различным инженерным сетям.</w:t>
      </w:r>
    </w:p>
    <w:p w14:paraId="0C6E41AF" w14:textId="77777777" w:rsidR="00000000" w:rsidRDefault="002B3578">
      <w:pPr>
        <w:ind w:firstLine="400"/>
        <w:jc w:val="both"/>
      </w:pPr>
      <w:r>
        <w:rPr>
          <w:rStyle w:val="s0"/>
        </w:rPr>
        <w:t>5.5.7 Ограждающие и несущие конструкции зданий должны приниматься согласно требованиям соответствующих нормативных документов.</w:t>
      </w:r>
    </w:p>
    <w:p w14:paraId="7CDA7E22" w14:textId="77777777" w:rsidR="00000000" w:rsidRDefault="002B3578">
      <w:pPr>
        <w:ind w:firstLine="400"/>
        <w:jc w:val="both"/>
      </w:pPr>
      <w:r>
        <w:rPr>
          <w:rStyle w:val="s0"/>
        </w:rPr>
        <w:t>5.5.8 При размещении зданий на подрабатываемых территориях, на просадочных грунтах, а такж</w:t>
      </w:r>
      <w:r>
        <w:rPr>
          <w:rStyle w:val="s0"/>
        </w:rPr>
        <w:t>е других сложных геологических условиях следует учитывать дополнительные требования соответствующих строительных норм.</w:t>
      </w:r>
    </w:p>
    <w:p w14:paraId="6525DAF5" w14:textId="77777777" w:rsidR="00000000" w:rsidRDefault="002B3578">
      <w:pPr>
        <w:ind w:firstLine="400"/>
        <w:jc w:val="both"/>
      </w:pPr>
      <w:r>
        <w:rPr>
          <w:b/>
          <w:bCs/>
        </w:rPr>
        <w:t>5.6 Инженерное оборудование</w:t>
      </w:r>
    </w:p>
    <w:p w14:paraId="784DC58A" w14:textId="77777777" w:rsidR="00000000" w:rsidRDefault="002B3578">
      <w:pPr>
        <w:ind w:firstLine="400"/>
        <w:jc w:val="both"/>
      </w:pPr>
      <w:r>
        <w:rPr>
          <w:b/>
          <w:bCs/>
        </w:rPr>
        <w:t>5.6.1 Водоснабжение и канализация</w:t>
      </w:r>
    </w:p>
    <w:p w14:paraId="5AA0257C" w14:textId="77777777" w:rsidR="00000000" w:rsidRDefault="002B3578">
      <w:pPr>
        <w:ind w:firstLine="400"/>
        <w:jc w:val="both"/>
      </w:pPr>
      <w:r>
        <w:t xml:space="preserve">5.6.1.1 В зданиях общеобразовательных </w:t>
      </w:r>
      <w:r>
        <w:rPr>
          <w:rStyle w:val="s0"/>
        </w:rPr>
        <w:t>организаций</w:t>
      </w:r>
      <w:r>
        <w:t xml:space="preserve"> следует предусматривать х</w:t>
      </w:r>
      <w:r>
        <w:t xml:space="preserve">озяйственно-питьевое и горячее водоснабжение, канализацию и водостоки, которые необходимо проектировать в соответствии с </w:t>
      </w:r>
      <w:hyperlink r:id="rId94" w:history="1">
        <w:r>
          <w:rPr>
            <w:rStyle w:val="a4"/>
          </w:rPr>
          <w:t>СН РК 4.01-01</w:t>
        </w:r>
      </w:hyperlink>
      <w:r>
        <w:t xml:space="preserve"> и требованиями действующих нормативных документов.</w:t>
      </w:r>
    </w:p>
    <w:p w14:paraId="4CCAE4AE" w14:textId="77777777" w:rsidR="00000000" w:rsidRDefault="002B3578">
      <w:pPr>
        <w:ind w:firstLine="400"/>
        <w:jc w:val="both"/>
      </w:pPr>
      <w:r>
        <w:t>5.6.1</w:t>
      </w:r>
      <w:r>
        <w:t>.2 В случаях отсутствия в населенном пункте канализации и водопровода, а также спецтехники, в проектно-сметной документации по согласованию с государственным заказчиком следует предусматривать затраты на приобретение спецтехники (водовозок, ассенизационных</w:t>
      </w:r>
      <w:r>
        <w:t xml:space="preserve"> машин). В этом случае водоснабжение и способ удаления нечистот и отбросов согласовывается с органами санэпиднадзора.</w:t>
      </w:r>
    </w:p>
    <w:p w14:paraId="1EB3D0DD" w14:textId="77777777" w:rsidR="00000000" w:rsidRDefault="002B3578">
      <w:pPr>
        <w:ind w:firstLine="400"/>
        <w:jc w:val="both"/>
      </w:pPr>
      <w:r>
        <w:t>5.6.1.3 В случае отсутствия в населенном пункте водопровода следует предусматривать отдельную емкость для централизованного обеспечения пи</w:t>
      </w:r>
      <w:r>
        <w:t>тьевой водой в соответствии с гигиеническими требованиями к качеству воды.</w:t>
      </w:r>
    </w:p>
    <w:p w14:paraId="7360661B" w14:textId="77777777" w:rsidR="00000000" w:rsidRDefault="002B3578">
      <w:pPr>
        <w:ind w:firstLine="400"/>
        <w:jc w:val="both"/>
      </w:pPr>
      <w:r>
        <w:t>5.6.1.4 Трубопровод питьевой воды не должен быть расположен в выгребных ямах, септиках, дренажных канавах, сточных ямах, а также под ними или вокруг них.</w:t>
      </w:r>
    </w:p>
    <w:p w14:paraId="543A0003" w14:textId="77777777" w:rsidR="00000000" w:rsidRDefault="002B3578">
      <w:pPr>
        <w:keepNext/>
        <w:ind w:firstLine="400"/>
        <w:jc w:val="both"/>
      </w:pPr>
      <w:r>
        <w:rPr>
          <w:b/>
          <w:bCs/>
        </w:rPr>
        <w:t>5.6.2 Отопление и вентиляци</w:t>
      </w:r>
      <w:r>
        <w:rPr>
          <w:b/>
          <w:bCs/>
        </w:rPr>
        <w:t>я</w:t>
      </w:r>
    </w:p>
    <w:p w14:paraId="501F43A3" w14:textId="77777777" w:rsidR="00000000" w:rsidRDefault="002B3578">
      <w:pPr>
        <w:ind w:firstLine="400"/>
        <w:jc w:val="both"/>
      </w:pPr>
      <w:r>
        <w:t xml:space="preserve">5.6.2.1 В зданиях общеобразовательных школ следует предусматривать отопление и вентиляцию в соответствии с требованиями настоящих норм и </w:t>
      </w:r>
      <w:hyperlink r:id="rId95" w:history="1">
        <w:r>
          <w:rPr>
            <w:rStyle w:val="a4"/>
          </w:rPr>
          <w:t>СН РК 4.02-01</w:t>
        </w:r>
      </w:hyperlink>
      <w:r>
        <w:t>.</w:t>
      </w:r>
    </w:p>
    <w:p w14:paraId="5A72A82B" w14:textId="77777777" w:rsidR="00000000" w:rsidRDefault="002B3578">
      <w:pPr>
        <w:ind w:firstLine="400"/>
        <w:jc w:val="both"/>
      </w:pPr>
      <w:r>
        <w:t>5.6.2.2 Не допускается проектирование</w:t>
      </w:r>
      <w:r>
        <w:t xml:space="preserve"> встроенных и пристроенных котельных в зданиях общеобразовательных </w:t>
      </w:r>
      <w:r>
        <w:rPr>
          <w:rStyle w:val="s0"/>
        </w:rPr>
        <w:t>организаций</w:t>
      </w:r>
      <w:r>
        <w:t>.</w:t>
      </w:r>
    </w:p>
    <w:p w14:paraId="7BAA5F4C" w14:textId="77777777" w:rsidR="00000000" w:rsidRDefault="002B3578">
      <w:pPr>
        <w:ind w:firstLine="400"/>
        <w:jc w:val="both"/>
      </w:pPr>
      <w:r>
        <w:t>5.6.2.3 Системы отопления целесообразно выполнить с использованием современных приборов отопления, обладающих высокой теплоотдачей.</w:t>
      </w:r>
    </w:p>
    <w:p w14:paraId="5216D31B" w14:textId="77777777" w:rsidR="00000000" w:rsidRDefault="002B3578">
      <w:pPr>
        <w:ind w:firstLine="400"/>
        <w:jc w:val="both"/>
      </w:pPr>
      <w:r>
        <w:t xml:space="preserve">5.6.2.4 В зданиях общеобразовательных </w:t>
      </w:r>
      <w:r>
        <w:rPr>
          <w:rStyle w:val="s0"/>
        </w:rPr>
        <w:t>органи</w:t>
      </w:r>
      <w:r>
        <w:rPr>
          <w:rStyle w:val="s0"/>
        </w:rPr>
        <w:t>заций</w:t>
      </w:r>
      <w:r>
        <w:t xml:space="preserve"> до 200 </w:t>
      </w:r>
      <w:r>
        <w:rPr>
          <w:rStyle w:val="s0"/>
        </w:rPr>
        <w:t>обучающихся</w:t>
      </w:r>
      <w:r>
        <w:t>, особенно в сельской местности, отопление рекомендуется решать на основе автономной котельной, а устройство вентиляции допускается без организованного механического притока.</w:t>
      </w:r>
    </w:p>
    <w:p w14:paraId="50AD8D3F" w14:textId="77777777" w:rsidR="00000000" w:rsidRDefault="002B3578">
      <w:pPr>
        <w:ind w:firstLine="400"/>
        <w:jc w:val="both"/>
      </w:pPr>
      <w:r>
        <w:t>5.6.2.5 Удаление воздуха из учебных помещений следует пре</w:t>
      </w:r>
      <w:r>
        <w:t>дусматривать через рекреации и санитарные узлы.</w:t>
      </w:r>
    </w:p>
    <w:p w14:paraId="2D108CF2" w14:textId="77777777" w:rsidR="00000000" w:rsidRDefault="002B3578">
      <w:pPr>
        <w:ind w:firstLine="400"/>
        <w:jc w:val="both"/>
      </w:pPr>
      <w:r>
        <w:t>5.6.2.6 Отдельные системы вытяжной вентиляции следует предусматривать для следующих помещений (групп помещений): классных помещений и учебных кабинетов (при отсутствии воздушного отопления), лабораторий, учеб</w:t>
      </w:r>
      <w:r>
        <w:t>ных мастерских, спортивных залов (актовых залов), столовой, медпункта, санитарных узлов.</w:t>
      </w:r>
    </w:p>
    <w:p w14:paraId="6EFBD855" w14:textId="77777777" w:rsidR="00000000" w:rsidRDefault="002B3578">
      <w:pPr>
        <w:ind w:firstLine="400"/>
        <w:jc w:val="both"/>
      </w:pPr>
      <w:r>
        <w:t>5.6.2.7 При проектировании воздушного отопления, совмещенного с вентиляцией, следует предусматривать автоматическое управление системами, поддержание в помещениях расч</w:t>
      </w:r>
      <w:r>
        <w:t>етной температуры и отностительной влажности, а также регулирование температуры воздуха в неучебное время.</w:t>
      </w:r>
    </w:p>
    <w:p w14:paraId="4EA72C77" w14:textId="77777777" w:rsidR="00000000" w:rsidRDefault="002B3578">
      <w:pPr>
        <w:ind w:firstLine="400"/>
        <w:jc w:val="both"/>
      </w:pPr>
      <w:r>
        <w:t>5.6.2.8 Рециркуляция воздуха в системах воздушного отопления учебных помещений не допускается.</w:t>
      </w:r>
    </w:p>
    <w:p w14:paraId="7E61A72B" w14:textId="77777777" w:rsidR="00000000" w:rsidRDefault="002B3578">
      <w:pPr>
        <w:ind w:firstLine="400"/>
        <w:jc w:val="both"/>
      </w:pPr>
      <w:r>
        <w:t>5.6.2.9 Воздухообмен в школьных столовых должен рассчи</w:t>
      </w:r>
      <w:r>
        <w:t>тываться на поглощение теплоизбытков, выделяемых технологическим оборудованием кухни.</w:t>
      </w:r>
    </w:p>
    <w:p w14:paraId="035729F1" w14:textId="77777777" w:rsidR="00000000" w:rsidRDefault="002B3578">
      <w:pPr>
        <w:ind w:firstLine="400"/>
        <w:jc w:val="both"/>
      </w:pPr>
      <w:r>
        <w:t>При установке модулированного кухонного оборудования подачу части приточного воздуха следует осуществлять через вентиляционные устройства этого оборудования.</w:t>
      </w:r>
    </w:p>
    <w:p w14:paraId="41F0A5D8" w14:textId="77777777" w:rsidR="00000000" w:rsidRDefault="002B3578">
      <w:pPr>
        <w:ind w:firstLine="400"/>
        <w:jc w:val="both"/>
      </w:pPr>
      <w:r>
        <w:t>5.6.2.10 Уда</w:t>
      </w:r>
      <w:r>
        <w:t>ление воздуха из комплекса пищеблока следует предусматривать через производственные помещения.</w:t>
      </w:r>
    </w:p>
    <w:p w14:paraId="48171826" w14:textId="77777777" w:rsidR="00000000" w:rsidRDefault="002B3578">
      <w:pPr>
        <w:ind w:firstLine="400"/>
        <w:jc w:val="both"/>
      </w:pPr>
      <w:r>
        <w:t>5.6.2.11 Применение воздуховодов из асбестоцементных труб не допускается.</w:t>
      </w:r>
    </w:p>
    <w:p w14:paraId="39064AFD" w14:textId="77777777" w:rsidR="00000000" w:rsidRDefault="002B3578">
      <w:pPr>
        <w:keepNext/>
        <w:ind w:firstLine="400"/>
      </w:pPr>
      <w:r>
        <w:rPr>
          <w:b/>
          <w:bCs/>
        </w:rPr>
        <w:t>5.6.3</w:t>
      </w:r>
      <w:r>
        <w:t xml:space="preserve"> </w:t>
      </w:r>
      <w:r>
        <w:rPr>
          <w:b/>
          <w:bCs/>
        </w:rPr>
        <w:t>Электротехнические устройства</w:t>
      </w:r>
    </w:p>
    <w:p w14:paraId="417795F1" w14:textId="77777777" w:rsidR="00000000" w:rsidRDefault="002B3578">
      <w:pPr>
        <w:ind w:firstLine="400"/>
        <w:jc w:val="both"/>
      </w:pPr>
      <w:r>
        <w:t xml:space="preserve">5.6.3.1 Электроснабжение, электрооборудование, электрическое освещение зданий и наружное освещение территорий общеобразовательных </w:t>
      </w:r>
      <w:r>
        <w:rPr>
          <w:rStyle w:val="s0"/>
        </w:rPr>
        <w:t>организаций</w:t>
      </w:r>
      <w:r>
        <w:t xml:space="preserve"> следует предусматривать в соответствии с требованиями действующих нормативно-технических документов.</w:t>
      </w:r>
    </w:p>
    <w:p w14:paraId="23C003B6" w14:textId="77777777" w:rsidR="00000000" w:rsidRDefault="002B3578">
      <w:pPr>
        <w:ind w:firstLine="400"/>
        <w:jc w:val="both"/>
      </w:pPr>
      <w:r>
        <w:t>5.6.3.2 Во вс</w:t>
      </w:r>
      <w:r>
        <w:t xml:space="preserve">ех помещениях зданий общеобразовательных </w:t>
      </w:r>
      <w:r>
        <w:rPr>
          <w:rStyle w:val="s0"/>
        </w:rPr>
        <w:t>организаций</w:t>
      </w:r>
      <w:r>
        <w:t xml:space="preserve"> должна предусматриваться скрытая электропроводка. В кухнях, кладовых, туалетных и других подсобных помещениях допускается открытая электропроводка.</w:t>
      </w:r>
    </w:p>
    <w:p w14:paraId="185B29B2" w14:textId="77777777" w:rsidR="00000000" w:rsidRDefault="002B3578">
      <w:pPr>
        <w:ind w:firstLine="400"/>
        <w:jc w:val="both"/>
      </w:pPr>
      <w:r>
        <w:t>5.6.3.3 Светильники в учебных помещениях должны предусм</w:t>
      </w:r>
      <w:r>
        <w:t>атриваться с особо низким уровнем шума и рассеянного света.</w:t>
      </w:r>
    </w:p>
    <w:p w14:paraId="7C5B5D90" w14:textId="77777777" w:rsidR="00000000" w:rsidRDefault="002B3578">
      <w:pPr>
        <w:ind w:firstLine="400"/>
        <w:jc w:val="both"/>
      </w:pPr>
      <w:r>
        <w:t>Необходимо обеспечивать нормируемые значения коэффициента пульсации освещенности.</w:t>
      </w:r>
    </w:p>
    <w:p w14:paraId="58215D97" w14:textId="77777777" w:rsidR="00000000" w:rsidRDefault="002B3578">
      <w:pPr>
        <w:ind w:firstLine="400"/>
        <w:jc w:val="both"/>
      </w:pPr>
      <w:r>
        <w:t>5.6.3.4 При проектировании осветительных установок должны вводиться коэффициенты запаса при люминесцентных лампах.</w:t>
      </w:r>
    </w:p>
    <w:p w14:paraId="13104280" w14:textId="77777777" w:rsidR="00000000" w:rsidRDefault="002B3578">
      <w:pPr>
        <w:ind w:firstLine="400"/>
        <w:jc w:val="both"/>
      </w:pPr>
      <w:r>
        <w:t>5.6.3.5 Светильники в учебных помещениях должны устанавливаться рядами, параллельно наружным стенам с окнами. Необходимо предусматривать раздельное (по рядам) включение светильников, имея ввиду освещение, в первую очередь, части помещения, удаленной от ок</w:t>
      </w:r>
      <w:r>
        <w:t>он.</w:t>
      </w:r>
    </w:p>
    <w:p w14:paraId="71D3D767" w14:textId="77777777" w:rsidR="00000000" w:rsidRDefault="002B3578">
      <w:pPr>
        <w:ind w:firstLine="400"/>
        <w:jc w:val="both"/>
      </w:pPr>
      <w:r>
        <w:t>5.6.3.6 Аварийное и эвакуационное освещение должны предусматриваться в соответствии с требованиями нормативных документов по пожарной безопасности.</w:t>
      </w:r>
    </w:p>
    <w:p w14:paraId="66FB7F61" w14:textId="77777777" w:rsidR="00000000" w:rsidRDefault="002B3578">
      <w:pPr>
        <w:ind w:firstLine="400"/>
        <w:jc w:val="both"/>
      </w:pPr>
      <w:r>
        <w:t>5.6.3.7 Установка телефонов должна предусматриваться в административных и медицинских помещениях.</w:t>
      </w:r>
    </w:p>
    <w:p w14:paraId="59529AE8" w14:textId="77777777" w:rsidR="00000000" w:rsidRDefault="002B3578">
      <w:pPr>
        <w:ind w:firstLine="400"/>
        <w:jc w:val="both"/>
      </w:pPr>
      <w:r>
        <w:t>5.6.3.</w:t>
      </w:r>
      <w:r>
        <w:t>8 Сети для приема телевизионного вещания, применения видеотехники и замкнутых систем, телевидения следует предусматривать в классах, учебных кабинетах, лабораториях, мастерских, зрительном зале, библиотеке, кабинете директора, учительской.</w:t>
      </w:r>
    </w:p>
    <w:p w14:paraId="510D9AFC" w14:textId="77777777" w:rsidR="00000000" w:rsidRDefault="002B3578">
      <w:pPr>
        <w:ind w:firstLine="400"/>
        <w:jc w:val="both"/>
      </w:pPr>
      <w:r>
        <w:t>5.6.3.9 В общеоб</w:t>
      </w:r>
      <w:r>
        <w:t xml:space="preserve">разовательных </w:t>
      </w:r>
      <w:r>
        <w:rPr>
          <w:rStyle w:val="s0"/>
        </w:rPr>
        <w:t xml:space="preserve">организациях </w:t>
      </w:r>
      <w:r>
        <w:t>следует предусматривать установку электрочасов и электрозвонков.</w:t>
      </w:r>
    </w:p>
    <w:p w14:paraId="11FF942F" w14:textId="77777777" w:rsidR="00000000" w:rsidRDefault="002B3578">
      <w:pPr>
        <w:jc w:val="both"/>
      </w:pPr>
      <w:r>
        <w:rPr>
          <w:rStyle w:val="s3"/>
        </w:rPr>
        <w:t xml:space="preserve">Наименование раздела 5.7 изложен в редакции </w:t>
      </w:r>
      <w:hyperlink r:id="rId96" w:anchor="sub_id=5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</w:t>
      </w:r>
      <w:r>
        <w:rPr>
          <w:rStyle w:val="s3"/>
        </w:rPr>
        <w:t>лам строительства и жилищно-коммунального хозяйства Министерства по инвестициям и развитию РК от 15.11.18 г. № 235-НҚ (</w:t>
      </w:r>
      <w:hyperlink r:id="rId97" w:anchor="sub_id=5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14E4925D" w14:textId="77777777" w:rsidR="00000000" w:rsidRDefault="002B3578">
      <w:pPr>
        <w:keepNext/>
        <w:ind w:firstLine="400"/>
        <w:jc w:val="both"/>
      </w:pPr>
      <w:r>
        <w:rPr>
          <w:rStyle w:val="s0"/>
          <w:b/>
          <w:bCs/>
        </w:rPr>
        <w:t>5.7 Обеспечение безопасности</w:t>
      </w:r>
    </w:p>
    <w:p w14:paraId="1FCFB19C" w14:textId="77777777" w:rsidR="00000000" w:rsidRDefault="002B3578">
      <w:pPr>
        <w:ind w:firstLine="400"/>
        <w:jc w:val="both"/>
      </w:pPr>
      <w:r>
        <w:t>5.7.1 При п</w:t>
      </w:r>
      <w:r>
        <w:t xml:space="preserve">роектировании земельных участков общеобразовательных </w:t>
      </w:r>
      <w:r>
        <w:rPr>
          <w:rStyle w:val="s0"/>
        </w:rPr>
        <w:t>организаций</w:t>
      </w:r>
      <w:r>
        <w:t xml:space="preserve"> следует устраивать ограждение по всему периметру с посадкой зеленых насаждений.</w:t>
      </w:r>
    </w:p>
    <w:p w14:paraId="7DDD6D82" w14:textId="77777777" w:rsidR="00000000" w:rsidRDefault="002B3578">
      <w:pPr>
        <w:jc w:val="both"/>
      </w:pPr>
      <w:r>
        <w:rPr>
          <w:rStyle w:val="s3"/>
        </w:rPr>
        <w:t xml:space="preserve">Пункт 5.7.2 изложен в редакции </w:t>
      </w:r>
      <w:hyperlink r:id="rId98" w:anchor="sub_id=57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99" w:anchor="sub_id=507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32BF0B24" w14:textId="77777777" w:rsidR="00000000" w:rsidRDefault="002B3578">
      <w:pPr>
        <w:ind w:firstLine="397"/>
        <w:jc w:val="both"/>
      </w:pPr>
      <w:r>
        <w:rPr>
          <w:rStyle w:val="s0"/>
        </w:rPr>
        <w:t xml:space="preserve">5.7.2 Для комплексной безопасности и антитеррористической защищенности обучающихся, здания и территории общеобразовательных организаций следует предусматривать помещения охраны с установкой в них систем видеонаблюдения, пожарной и охранной </w:t>
      </w:r>
      <w:r>
        <w:rPr>
          <w:rStyle w:val="s0"/>
        </w:rPr>
        <w:t>сигнализации и канала передачи тревожных сообщений в орган внутренних дел (вневедомственной охраны).</w:t>
      </w:r>
    </w:p>
    <w:p w14:paraId="661B21BE" w14:textId="77777777" w:rsidR="00000000" w:rsidRDefault="002B3578">
      <w:pPr>
        <w:ind w:firstLine="400"/>
        <w:jc w:val="both"/>
      </w:pPr>
      <w:r>
        <w:rPr>
          <w:rStyle w:val="s0"/>
        </w:rPr>
        <w:t>Необходимость оснащения системой и средствами охранной сигнализации, системой контроля и управления доступом, системой и средствами оповещения, телевизионн</w:t>
      </w:r>
      <w:r>
        <w:rPr>
          <w:rStyle w:val="s0"/>
        </w:rPr>
        <w:t>ой системой видеонаблюдения определяется по требованиям, установленным в постановлении Правительства Республики Казахстан от 3 апреля 2015 года № 191.</w:t>
      </w:r>
    </w:p>
    <w:p w14:paraId="39EA62AC" w14:textId="77777777" w:rsidR="00000000" w:rsidRDefault="002B3578">
      <w:pPr>
        <w:ind w:firstLine="400"/>
        <w:jc w:val="both"/>
      </w:pPr>
      <w:r>
        <w:t xml:space="preserve">5.7.3 Молниезащита зданий общеобразовательных </w:t>
      </w:r>
      <w:r>
        <w:rPr>
          <w:rStyle w:val="s0"/>
        </w:rPr>
        <w:t>организаций</w:t>
      </w:r>
      <w:r>
        <w:t xml:space="preserve"> должна предусматриваться в соответствии с требо</w:t>
      </w:r>
      <w:r>
        <w:t>ваниями действующих нормативных документов.</w:t>
      </w:r>
    </w:p>
    <w:p w14:paraId="6FD8227E" w14:textId="77777777" w:rsidR="00000000" w:rsidRDefault="002B3578">
      <w:pPr>
        <w:autoSpaceDE w:val="0"/>
        <w:autoSpaceDN w:val="0"/>
        <w:ind w:firstLine="400"/>
        <w:jc w:val="both"/>
      </w:pPr>
      <w:r>
        <w:t>5.7.4 Крыши с постоянным доступом должны быть оборудованы барьером.</w:t>
      </w:r>
    </w:p>
    <w:p w14:paraId="51B03CF3" w14:textId="77777777" w:rsidR="00000000" w:rsidRDefault="002B3578">
      <w:pPr>
        <w:autoSpaceDE w:val="0"/>
        <w:autoSpaceDN w:val="0"/>
        <w:ind w:firstLine="400"/>
        <w:jc w:val="both"/>
      </w:pPr>
      <w:r>
        <w:t>5.7.5 Барьеры должны быть изготовлены и установлены с учетом опасности, соответствующего размера и конфигурации для удержания людей от падения.</w:t>
      </w:r>
    </w:p>
    <w:p w14:paraId="711F15CF" w14:textId="77777777" w:rsidR="00000000" w:rsidRDefault="002B3578">
      <w:pPr>
        <w:keepNext/>
        <w:ind w:firstLine="400"/>
      </w:pPr>
      <w:r>
        <w:rPr>
          <w:b/>
          <w:bCs/>
        </w:rPr>
        <w:t>5.8 Требования по обеспечению доступности маломобильных групп</w:t>
      </w:r>
    </w:p>
    <w:p w14:paraId="509496BE" w14:textId="77777777" w:rsidR="00000000" w:rsidRDefault="002B3578">
      <w:pPr>
        <w:jc w:val="both"/>
      </w:pPr>
      <w:r>
        <w:rPr>
          <w:rStyle w:val="s3"/>
        </w:rPr>
        <w:t xml:space="preserve">Пункт 5.8.1 изложен в редакции </w:t>
      </w:r>
      <w:hyperlink r:id="rId100" w:history="1">
        <w:r>
          <w:rPr>
            <w:rStyle w:val="a4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</w:t>
      </w:r>
      <w:r>
        <w:rPr>
          <w:rStyle w:val="s3"/>
        </w:rPr>
        <w:t>а по инвестициям и развитию РК от 05.03.18 г. № 45-нқ (</w:t>
      </w:r>
      <w:hyperlink r:id="rId101" w:anchor="sub_id=5080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F67CA44" w14:textId="77777777" w:rsidR="00000000" w:rsidRDefault="002B3578">
      <w:pPr>
        <w:ind w:firstLine="397"/>
        <w:jc w:val="both"/>
      </w:pPr>
      <w:r>
        <w:rPr>
          <w:rStyle w:val="s0"/>
        </w:rPr>
        <w:t>5.8.1 Здания общеобразовательных организаций проектируются с учетом доступности для маломобильных групп населения в соответствии с требованиями СН РК 3.06-01.</w:t>
      </w:r>
    </w:p>
    <w:p w14:paraId="7BC78B56" w14:textId="77777777" w:rsidR="00000000" w:rsidRDefault="002B3578">
      <w:pPr>
        <w:autoSpaceDE w:val="0"/>
        <w:autoSpaceDN w:val="0"/>
        <w:ind w:firstLine="400"/>
        <w:jc w:val="both"/>
      </w:pPr>
      <w:r>
        <w:t>5.8.2 При проектировании следует предусматривать условия беспрепятственного, безопасного и удобно</w:t>
      </w:r>
      <w:r>
        <w:t>го передвижения маломобильных групп населения по участку и к доступному входу в здание.</w:t>
      </w:r>
    </w:p>
    <w:p w14:paraId="31394D2B" w14:textId="77777777" w:rsidR="00000000" w:rsidRDefault="002B3578">
      <w:pPr>
        <w:ind w:firstLine="400"/>
        <w:jc w:val="both"/>
      </w:pPr>
      <w:r>
        <w:t>5.8.3 Нормируемое пространство для прохода маломобильных групп населения, а также проезда или маневрирования кресла-коляски не должно быть сокращено выступающими элемен</w:t>
      </w:r>
      <w:r>
        <w:t>тами и частями здания, а также устройствами и оборудованием, размещаемыми на стенах учреждения или на отдельных конструкциях.</w:t>
      </w:r>
    </w:p>
    <w:p w14:paraId="7E5225E3" w14:textId="77777777" w:rsidR="00000000" w:rsidRDefault="002B3578">
      <w:pPr>
        <w:keepNext/>
        <w:ind w:firstLine="400"/>
      </w:pPr>
      <w:r>
        <w:rPr>
          <w:b/>
          <w:bCs/>
        </w:rPr>
        <w:t>5.9 Требования по обеспечению охраны окружающей среды</w:t>
      </w:r>
    </w:p>
    <w:p w14:paraId="3084694E" w14:textId="77777777" w:rsidR="00000000" w:rsidRDefault="002B3578">
      <w:pPr>
        <w:ind w:firstLine="400"/>
        <w:jc w:val="both"/>
      </w:pPr>
      <w:r>
        <w:t>5.9.1 При разработке ландшафтного плана следует обеспечить сохранение ресурс</w:t>
      </w:r>
      <w:r>
        <w:t>ов, таких как вода, почва, биологическое разнообразие, энергетические ресурсы, качество воздуха, открытые пространства дикой природы и другие природные ресурсы.</w:t>
      </w:r>
    </w:p>
    <w:p w14:paraId="62C8A848" w14:textId="77777777" w:rsidR="00000000" w:rsidRDefault="002B3578">
      <w:pPr>
        <w:autoSpaceDE w:val="0"/>
        <w:autoSpaceDN w:val="0"/>
        <w:ind w:firstLine="400"/>
        <w:jc w:val="both"/>
      </w:pPr>
      <w:r>
        <w:t>5.9.2 При проектировании следует принять меры для предотвращения эрозии почвы и уноса пыли.</w:t>
      </w:r>
    </w:p>
    <w:p w14:paraId="46ECAEEB" w14:textId="77777777" w:rsidR="00000000" w:rsidRDefault="002B3578">
      <w:pPr>
        <w:ind w:firstLine="400"/>
        <w:jc w:val="both"/>
      </w:pPr>
      <w:r>
        <w:t>5.9</w:t>
      </w:r>
      <w:r>
        <w:t>.3 При обеспечении требований охраны окружающей среды необходимо принимать меры для снижения водопотребления.</w:t>
      </w:r>
    </w:p>
    <w:p w14:paraId="00FF4245" w14:textId="77777777" w:rsidR="00000000" w:rsidRDefault="002B3578">
      <w:pPr>
        <w:ind w:firstLine="400"/>
        <w:jc w:val="both"/>
      </w:pPr>
      <w:r>
        <w:t> </w:t>
      </w:r>
    </w:p>
    <w:p w14:paraId="5B9DFCD3" w14:textId="77777777" w:rsidR="00000000" w:rsidRDefault="002B3578">
      <w:r>
        <w:t> </w:t>
      </w:r>
    </w:p>
    <w:p w14:paraId="56F9077D" w14:textId="77777777" w:rsidR="00000000" w:rsidRDefault="002B3578">
      <w:pPr>
        <w:jc w:val="center"/>
      </w:pPr>
      <w:r>
        <w:rPr>
          <w:rStyle w:val="s1"/>
        </w:rPr>
        <w:t>6 ТРЕБОВАНИЯ ПО ЭНЕРГОСБЕРЕЖЕНИЮ И РАЦИОНАЛЬНОМУ ИСПОЛЬЗОВАНИЮ ПРИРОДНЫХ РЕСУРСОВ</w:t>
      </w:r>
    </w:p>
    <w:p w14:paraId="2AA12DBD" w14:textId="77777777" w:rsidR="00000000" w:rsidRDefault="002B3578">
      <w:pPr>
        <w:ind w:firstLine="400"/>
        <w:jc w:val="both"/>
      </w:pPr>
      <w:r>
        <w:rPr>
          <w:rStyle w:val="s0"/>
          <w:b/>
          <w:bCs/>
        </w:rPr>
        <w:t> </w:t>
      </w:r>
    </w:p>
    <w:p w14:paraId="046471A6" w14:textId="77777777" w:rsidR="00000000" w:rsidRDefault="002B3578">
      <w:pPr>
        <w:ind w:firstLine="400"/>
        <w:jc w:val="both"/>
      </w:pPr>
      <w:r>
        <w:rPr>
          <w:rStyle w:val="s0"/>
          <w:b/>
          <w:bCs/>
        </w:rPr>
        <w:t>6.1 Требования по сокращению энергопотребления</w:t>
      </w:r>
    </w:p>
    <w:p w14:paraId="1C689372" w14:textId="77777777" w:rsidR="00000000" w:rsidRDefault="002B3578">
      <w:pPr>
        <w:autoSpaceDE w:val="0"/>
        <w:autoSpaceDN w:val="0"/>
        <w:ind w:firstLine="400"/>
        <w:jc w:val="both"/>
      </w:pPr>
      <w:r>
        <w:t>6.1.1 Проек</w:t>
      </w:r>
      <w:r>
        <w:t xml:space="preserve">тирование общеобразовательных </w:t>
      </w:r>
      <w:r>
        <w:rPr>
          <w:rStyle w:val="s0"/>
        </w:rPr>
        <w:t>организаций</w:t>
      </w:r>
      <w:r>
        <w:t xml:space="preserve"> в части по сокращению энергетических ресурсов, уменьшению потерь тепла в зданиях и сооружениях должно выполняться в соответствии с требованиями действующих нормативных документов, которые направлены на эффективное </w:t>
      </w:r>
      <w:r>
        <w:t>использование и экономию энергетических ресурсов.</w:t>
      </w:r>
    </w:p>
    <w:p w14:paraId="72ED4158" w14:textId="77777777" w:rsidR="00000000" w:rsidRDefault="002B3578">
      <w:pPr>
        <w:autoSpaceDE w:val="0"/>
        <w:autoSpaceDN w:val="0"/>
        <w:ind w:firstLine="400"/>
        <w:jc w:val="both"/>
      </w:pPr>
      <w:r>
        <w:t>6.1.2 Здание должно быть спроектировано и построено с учетом требований по эффективному использованию энергии для частей и систем зданий.</w:t>
      </w:r>
    </w:p>
    <w:p w14:paraId="12F0D15F" w14:textId="77777777" w:rsidR="00000000" w:rsidRDefault="002B3578">
      <w:pPr>
        <w:autoSpaceDE w:val="0"/>
        <w:autoSpaceDN w:val="0"/>
        <w:ind w:firstLine="400"/>
        <w:jc w:val="both"/>
      </w:pPr>
      <w:r>
        <w:t>6.1.3 В соответствии с действующими на территории Республики Казахст</w:t>
      </w:r>
      <w:r>
        <w:t xml:space="preserve">ан нормами предусмотреть решения и комплекс мер по повышению энергоэффективности общеобразовательных </w:t>
      </w:r>
      <w:r>
        <w:rPr>
          <w:rStyle w:val="s0"/>
        </w:rPr>
        <w:t>организаций</w:t>
      </w:r>
      <w:r>
        <w:t>.</w:t>
      </w:r>
    </w:p>
    <w:p w14:paraId="3B9CDB7D" w14:textId="77777777" w:rsidR="00000000" w:rsidRDefault="002B3578">
      <w:pPr>
        <w:autoSpaceDE w:val="0"/>
        <w:autoSpaceDN w:val="0"/>
        <w:ind w:firstLine="400"/>
        <w:jc w:val="both"/>
      </w:pPr>
      <w:r>
        <w:t>6.1.4 Ограждающие конструкции здания должны быть сооружены с использованием энергосберегающих материалов, а также следует применять энергосбер</w:t>
      </w:r>
      <w:r>
        <w:t>егающие мероприятия в инженерных системах.</w:t>
      </w:r>
    </w:p>
    <w:p w14:paraId="0B9D2A2C" w14:textId="77777777" w:rsidR="00000000" w:rsidRDefault="002B3578">
      <w:pPr>
        <w:autoSpaceDE w:val="0"/>
        <w:autoSpaceDN w:val="0"/>
        <w:ind w:firstLine="400"/>
        <w:jc w:val="both"/>
      </w:pPr>
      <w:r>
        <w:t>6.1.5 При совершенствовании энергетической эффективности зданий должны приниматься во внимание климатические и местные условия, а также климатические условия внутри помещений и учитывать экономическую эффективност</w:t>
      </w:r>
      <w:r>
        <w:t>ь. Эти меры не должны влиять на другие технические требования зданий, а также на их общедоступность, безопасность и целевое использование.</w:t>
      </w:r>
    </w:p>
    <w:p w14:paraId="276792B5" w14:textId="77777777" w:rsidR="00000000" w:rsidRDefault="002B3578">
      <w:pPr>
        <w:autoSpaceDE w:val="0"/>
        <w:autoSpaceDN w:val="0"/>
        <w:ind w:firstLine="400"/>
        <w:jc w:val="both"/>
      </w:pPr>
      <w:r>
        <w:t>6.1.6 Следует принимать меры по предотвращению перегрева, таких как затенение, обоснование тепловой мощности при стро</w:t>
      </w:r>
      <w:r>
        <w:t>ительстве зданий, а также развитие и применение технологий пассивного охлаждения, которые улучшают климатические условия внутри здания и микроклимат вокруг здания.</w:t>
      </w:r>
    </w:p>
    <w:p w14:paraId="4B73F07C" w14:textId="77777777" w:rsidR="00000000" w:rsidRDefault="002B3578">
      <w:pPr>
        <w:autoSpaceDE w:val="0"/>
        <w:autoSpaceDN w:val="0"/>
        <w:ind w:firstLine="400"/>
        <w:jc w:val="both"/>
      </w:pPr>
      <w:r>
        <w:t>6.1.7 Предусмотреть оптимальную работу системы отопления и кондиционирования воздуха с точки</w:t>
      </w:r>
      <w:r>
        <w:t xml:space="preserve"> зрения экологии, безопасности и энергетики.</w:t>
      </w:r>
    </w:p>
    <w:p w14:paraId="39DDB0DF" w14:textId="77777777" w:rsidR="00000000" w:rsidRDefault="002B3578">
      <w:pPr>
        <w:ind w:firstLine="400"/>
        <w:jc w:val="both"/>
      </w:pPr>
      <w:r>
        <w:rPr>
          <w:rStyle w:val="s0"/>
          <w:b/>
          <w:bCs/>
        </w:rPr>
        <w:t>6.2 Рациональное использование природных ресурсов</w:t>
      </w:r>
    </w:p>
    <w:p w14:paraId="08D71D1A" w14:textId="77777777" w:rsidR="00000000" w:rsidRDefault="002B3578">
      <w:pPr>
        <w:ind w:firstLine="400"/>
        <w:jc w:val="both"/>
      </w:pPr>
      <w:r>
        <w:rPr>
          <w:rStyle w:val="s0"/>
        </w:rPr>
        <w:t>6.2.1 При проектировании общеобразовательных организаций следует использовать технологии, обеспечивающие экономное расходование материалов и энергоносителей, вто</w:t>
      </w:r>
      <w:r>
        <w:rPr>
          <w:rStyle w:val="s0"/>
        </w:rPr>
        <w:t>ричное использование ресурсов и утилизацию отходов.</w:t>
      </w:r>
    </w:p>
    <w:p w14:paraId="3F8429DD" w14:textId="77777777" w:rsidR="00000000" w:rsidRDefault="002B3578">
      <w:pPr>
        <w:ind w:firstLine="400"/>
        <w:jc w:val="both"/>
      </w:pPr>
      <w:r>
        <w:rPr>
          <w:rStyle w:val="s0"/>
        </w:rPr>
        <w:t>6.2.2 Для рационального использования природных ресурсов при проектировании следует обеспечить выполнение требований нормативных документов Республики Казахстан в области природопользования.</w:t>
      </w:r>
    </w:p>
    <w:p w14:paraId="4C46DEB2" w14:textId="77777777" w:rsidR="00000000" w:rsidRDefault="002B3578">
      <w:pPr>
        <w:ind w:firstLine="400"/>
        <w:jc w:val="both"/>
      </w:pPr>
      <w:r>
        <w:rPr>
          <w:rStyle w:val="s0"/>
        </w:rPr>
        <w:t>6.2.3 При про</w:t>
      </w:r>
      <w:r>
        <w:rPr>
          <w:rStyle w:val="s0"/>
        </w:rPr>
        <w:t>ектировании должны предусматриваться надежные и эффективные меры предупреждения, устранения загрязнения вредными отходами, их обезвреживание и утилизация, внедрение ресурсосберегающих, малоотходных и безотходных технологий.</w:t>
      </w:r>
    </w:p>
    <w:p w14:paraId="55DA4394" w14:textId="77777777" w:rsidR="00000000" w:rsidRDefault="002B3578">
      <w:pPr>
        <w:ind w:firstLine="400"/>
        <w:jc w:val="both"/>
      </w:pPr>
      <w:r>
        <w:rPr>
          <w:rStyle w:val="s0"/>
        </w:rPr>
        <w:t> </w:t>
      </w:r>
    </w:p>
    <w:p w14:paraId="315F7AB4" w14:textId="77777777" w:rsidR="00000000" w:rsidRDefault="002B3578">
      <w:pPr>
        <w:ind w:firstLine="400"/>
        <w:jc w:val="both"/>
      </w:pPr>
      <w:r>
        <w:rPr>
          <w:rStyle w:val="s0"/>
        </w:rPr>
        <w:t> </w:t>
      </w:r>
    </w:p>
    <w:p w14:paraId="36F3217C" w14:textId="77777777" w:rsidR="00000000" w:rsidRDefault="002B3578">
      <w:pPr>
        <w:ind w:firstLine="400"/>
        <w:jc w:val="both"/>
        <w:divId w:val="950404448"/>
      </w:pPr>
      <w:r>
        <w:rPr>
          <w:rStyle w:val="s0"/>
          <w:b/>
          <w:bCs/>
        </w:rPr>
        <w:t>УДК 727.1 МКС 91.040.10</w:t>
      </w:r>
    </w:p>
    <w:p w14:paraId="28586093" w14:textId="77777777" w:rsidR="00000000" w:rsidRDefault="002B3578">
      <w:pPr>
        <w:ind w:firstLine="400"/>
        <w:jc w:val="both"/>
      </w:pPr>
      <w:r>
        <w:rPr>
          <w:rStyle w:val="s0"/>
        </w:rPr>
        <w:t> </w:t>
      </w:r>
    </w:p>
    <w:p w14:paraId="617DA8AA" w14:textId="77777777" w:rsidR="00000000" w:rsidRDefault="002B3578">
      <w:pPr>
        <w:ind w:firstLine="400"/>
        <w:jc w:val="both"/>
      </w:pPr>
      <w:r>
        <w:t> </w:t>
      </w:r>
    </w:p>
    <w:p w14:paraId="2CBC639E" w14:textId="77777777" w:rsidR="00000000" w:rsidRDefault="002B3578">
      <w:pPr>
        <w:ind w:firstLine="400"/>
        <w:divId w:val="787627391"/>
      </w:pPr>
      <w:r>
        <w:rPr>
          <w:b/>
          <w:bCs/>
        </w:rPr>
        <w:t>Ключевые слова:</w:t>
      </w:r>
      <w:r>
        <w:t xml:space="preserve"> среднее звено школы, параллель классов, фронтальные занятия, классное помещение, класс-кабинет.</w:t>
      </w:r>
    </w:p>
    <w:sectPr w:rsidR="00000000">
      <w:headerReference w:type="even" r:id="rId102"/>
      <w:headerReference w:type="default" r:id="rId103"/>
      <w:footerReference w:type="even" r:id="rId104"/>
      <w:footerReference w:type="default" r:id="rId105"/>
      <w:headerReference w:type="first" r:id="rId106"/>
      <w:footerReference w:type="first" r:id="rId10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807CD" w14:textId="77777777" w:rsidR="002B3578" w:rsidRDefault="002B3578" w:rsidP="002B3578">
      <w:r>
        <w:separator/>
      </w:r>
    </w:p>
  </w:endnote>
  <w:endnote w:type="continuationSeparator" w:id="0">
    <w:p w14:paraId="7C510E2E" w14:textId="77777777" w:rsidR="002B3578" w:rsidRDefault="002B3578" w:rsidP="002B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F5891" w14:textId="77777777" w:rsidR="002B3578" w:rsidRDefault="002B357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B4534" w14:textId="77777777" w:rsidR="002B3578" w:rsidRDefault="002B357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2CCDD" w14:textId="77777777" w:rsidR="002B3578" w:rsidRDefault="002B35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17F01" w14:textId="77777777" w:rsidR="002B3578" w:rsidRDefault="002B3578" w:rsidP="002B3578">
      <w:r>
        <w:separator/>
      </w:r>
    </w:p>
  </w:footnote>
  <w:footnote w:type="continuationSeparator" w:id="0">
    <w:p w14:paraId="77C16CE7" w14:textId="77777777" w:rsidR="002B3578" w:rsidRDefault="002B3578" w:rsidP="002B3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F5D9F" w14:textId="77777777" w:rsidR="002B3578" w:rsidRDefault="002B35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8A09A" w14:textId="77777777" w:rsidR="002B3578" w:rsidRDefault="002B3578" w:rsidP="002B357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4EF21BB9" w14:textId="77777777" w:rsidR="002B3578" w:rsidRDefault="002B3578" w:rsidP="002B357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3.02-11-2011 «Общеобразовательные организации» (с изменениями по состоянию на 11.02.2020 г.)</w:t>
    </w:r>
  </w:p>
  <w:p w14:paraId="44275BFD" w14:textId="391E7108" w:rsidR="002B3578" w:rsidRPr="002B3578" w:rsidRDefault="002B3578" w:rsidP="002B357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2FC27" w14:textId="77777777" w:rsidR="002B3578" w:rsidRDefault="002B357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578"/>
    <w:rsid w:val="002B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DAF4D"/>
  <w15:chartTrackingRefBased/>
  <w15:docId w15:val="{76DAA354-D04A-443A-BB18-759BB5DF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2B35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3578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B35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357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62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950404448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4166250" TargetMode="External"/><Relationship Id="rId21" Type="http://schemas.openxmlformats.org/officeDocument/2006/relationships/hyperlink" Target="http://online.zakon.kz/Document/?doc_id=34166250" TargetMode="External"/><Relationship Id="rId42" Type="http://schemas.openxmlformats.org/officeDocument/2006/relationships/hyperlink" Target="http://online.zakon.kz/Document/?doc_id=35901266" TargetMode="External"/><Relationship Id="rId47" Type="http://schemas.openxmlformats.org/officeDocument/2006/relationships/hyperlink" Target="http://online.zakon.kz/Document/?doc_id=36077358" TargetMode="External"/><Relationship Id="rId63" Type="http://schemas.openxmlformats.org/officeDocument/2006/relationships/hyperlink" Target="http://online.zakon.kz/Document/?doc_id=34479793" TargetMode="External"/><Relationship Id="rId68" Type="http://schemas.openxmlformats.org/officeDocument/2006/relationships/hyperlink" Target="http://online.zakon.kz/Document/?doc_id=34479793" TargetMode="External"/><Relationship Id="rId84" Type="http://schemas.openxmlformats.org/officeDocument/2006/relationships/hyperlink" Target="http://online.zakon.kz/Document/?doc_id=38588660" TargetMode="External"/><Relationship Id="rId89" Type="http://schemas.openxmlformats.org/officeDocument/2006/relationships/hyperlink" Target="http://online.zakon.kz/Document/?doc_id=35706739" TargetMode="External"/><Relationship Id="rId16" Type="http://schemas.openxmlformats.org/officeDocument/2006/relationships/hyperlink" Target="http://online.zakon.kz/Document/?doc_id=34166250" TargetMode="External"/><Relationship Id="rId107" Type="http://schemas.openxmlformats.org/officeDocument/2006/relationships/footer" Target="footer3.xml"/><Relationship Id="rId11" Type="http://schemas.openxmlformats.org/officeDocument/2006/relationships/hyperlink" Target="http://online.zakon.kz/Document/?doc_id=34166250" TargetMode="External"/><Relationship Id="rId32" Type="http://schemas.openxmlformats.org/officeDocument/2006/relationships/hyperlink" Target="http://online.zakon.kz/Document/?doc_id=35706739" TargetMode="External"/><Relationship Id="rId37" Type="http://schemas.openxmlformats.org/officeDocument/2006/relationships/hyperlink" Target="http://online.zakon.kz/Document/?doc_id=30380222" TargetMode="External"/><Relationship Id="rId53" Type="http://schemas.openxmlformats.org/officeDocument/2006/relationships/hyperlink" Target="http://online.zakon.kz/Document/?doc_id=33148408" TargetMode="External"/><Relationship Id="rId58" Type="http://schemas.openxmlformats.org/officeDocument/2006/relationships/hyperlink" Target="http://online.zakon.kz/Document/?doc_id=36077358" TargetMode="External"/><Relationship Id="rId74" Type="http://schemas.openxmlformats.org/officeDocument/2006/relationships/hyperlink" Target="http://online.zakon.kz/Document/?doc_id=34479793" TargetMode="External"/><Relationship Id="rId79" Type="http://schemas.openxmlformats.org/officeDocument/2006/relationships/hyperlink" Target="http://online.zakon.kz/Document/?doc_id=35706739" TargetMode="External"/><Relationship Id="rId102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4479793" TargetMode="External"/><Relationship Id="rId95" Type="http://schemas.openxmlformats.org/officeDocument/2006/relationships/hyperlink" Target="http://online.zakon.kz/Document/?doc_id=35664024" TargetMode="External"/><Relationship Id="rId22" Type="http://schemas.openxmlformats.org/officeDocument/2006/relationships/hyperlink" Target="http://online.zakon.kz/Document/?doc_id=34166250" TargetMode="External"/><Relationship Id="rId27" Type="http://schemas.openxmlformats.org/officeDocument/2006/relationships/hyperlink" Target="http://online.zakon.kz/Document/?doc_id=34166250" TargetMode="External"/><Relationship Id="rId43" Type="http://schemas.openxmlformats.org/officeDocument/2006/relationships/hyperlink" Target="http://online.zakon.kz/Document/?doc_id=37086623" TargetMode="External"/><Relationship Id="rId48" Type="http://schemas.openxmlformats.org/officeDocument/2006/relationships/hyperlink" Target="http://online.zakon.kz/Document/?doc_id=37761798" TargetMode="External"/><Relationship Id="rId64" Type="http://schemas.openxmlformats.org/officeDocument/2006/relationships/hyperlink" Target="http://online.zakon.kz/Document/?doc_id=38588660" TargetMode="External"/><Relationship Id="rId69" Type="http://schemas.openxmlformats.org/officeDocument/2006/relationships/hyperlink" Target="http://online.zakon.kz/Document/?doc_id=35706739" TargetMode="External"/><Relationship Id="rId80" Type="http://schemas.openxmlformats.org/officeDocument/2006/relationships/hyperlink" Target="http://online.zakon.kz/Document/?doc_id=34479793" TargetMode="External"/><Relationship Id="rId85" Type="http://schemas.openxmlformats.org/officeDocument/2006/relationships/hyperlink" Target="http://online.zakon.kz/Document/?doc_id=38588660" TargetMode="External"/><Relationship Id="rId12" Type="http://schemas.openxmlformats.org/officeDocument/2006/relationships/hyperlink" Target="http://online.zakon.kz/Document/?doc_id=34166250" TargetMode="External"/><Relationship Id="rId17" Type="http://schemas.openxmlformats.org/officeDocument/2006/relationships/hyperlink" Target="http://online.zakon.kz/Document/?doc_id=34166250" TargetMode="External"/><Relationship Id="rId33" Type="http://schemas.openxmlformats.org/officeDocument/2006/relationships/hyperlink" Target="http://online.zakon.kz/Document/?doc_id=34479793" TargetMode="External"/><Relationship Id="rId38" Type="http://schemas.openxmlformats.org/officeDocument/2006/relationships/hyperlink" Target="http://online.zakon.kz/Document/?doc_id=30864472" TargetMode="External"/><Relationship Id="rId59" Type="http://schemas.openxmlformats.org/officeDocument/2006/relationships/hyperlink" Target="http://online.zakon.kz/Document/?doc_id=36832805" TargetMode="External"/><Relationship Id="rId103" Type="http://schemas.openxmlformats.org/officeDocument/2006/relationships/header" Target="header2.xml"/><Relationship Id="rId108" Type="http://schemas.openxmlformats.org/officeDocument/2006/relationships/fontTable" Target="fontTable.xml"/><Relationship Id="rId54" Type="http://schemas.openxmlformats.org/officeDocument/2006/relationships/hyperlink" Target="http://online.zakon.kz/Document/?doc_id=32452895" TargetMode="External"/><Relationship Id="rId70" Type="http://schemas.openxmlformats.org/officeDocument/2006/relationships/hyperlink" Target="http://online.zakon.kz/Document/?doc_id=34479793" TargetMode="External"/><Relationship Id="rId75" Type="http://schemas.openxmlformats.org/officeDocument/2006/relationships/hyperlink" Target="http://online.zakon.kz/Document/?doc_id=38924383" TargetMode="External"/><Relationship Id="rId91" Type="http://schemas.openxmlformats.org/officeDocument/2006/relationships/hyperlink" Target="http://online.zakon.kz/Document/?doc_id=36181266" TargetMode="External"/><Relationship Id="rId96" Type="http://schemas.openxmlformats.org/officeDocument/2006/relationships/hyperlink" Target="http://online.zakon.kz/Document/?doc_id=3314840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40011" TargetMode="External"/><Relationship Id="rId15" Type="http://schemas.openxmlformats.org/officeDocument/2006/relationships/hyperlink" Target="http://online.zakon.kz/Document/?doc_id=34166250" TargetMode="External"/><Relationship Id="rId23" Type="http://schemas.openxmlformats.org/officeDocument/2006/relationships/hyperlink" Target="http://online.zakon.kz/Document/?doc_id=34166250" TargetMode="External"/><Relationship Id="rId28" Type="http://schemas.openxmlformats.org/officeDocument/2006/relationships/hyperlink" Target="http://online.zakon.kz/Document/?doc_id=35706739" TargetMode="External"/><Relationship Id="rId36" Type="http://schemas.openxmlformats.org/officeDocument/2006/relationships/hyperlink" Target="http://online.zakon.kz/Document/?doc_id=30151130" TargetMode="External"/><Relationship Id="rId49" Type="http://schemas.openxmlformats.org/officeDocument/2006/relationships/hyperlink" Target="http://online.zakon.kz/Document/?doc_id=39287975" TargetMode="External"/><Relationship Id="rId57" Type="http://schemas.openxmlformats.org/officeDocument/2006/relationships/hyperlink" Target="http://online.zakon.kz/Document/?doc_id=34479793" TargetMode="External"/><Relationship Id="rId106" Type="http://schemas.openxmlformats.org/officeDocument/2006/relationships/header" Target="header3.xml"/><Relationship Id="rId10" Type="http://schemas.openxmlformats.org/officeDocument/2006/relationships/hyperlink" Target="http://online.zakon.kz/Document/?doc_id=34166250" TargetMode="External"/><Relationship Id="rId31" Type="http://schemas.openxmlformats.org/officeDocument/2006/relationships/hyperlink" Target="http://online.zakon.kz/Document/?doc_id=34479793" TargetMode="External"/><Relationship Id="rId44" Type="http://schemas.openxmlformats.org/officeDocument/2006/relationships/hyperlink" Target="http://online.zakon.kz/Document/?doc_id=35036808" TargetMode="External"/><Relationship Id="rId52" Type="http://schemas.openxmlformats.org/officeDocument/2006/relationships/hyperlink" Target="http://online.zakon.kz/Document/?doc_id=38963587" TargetMode="External"/><Relationship Id="rId60" Type="http://schemas.openxmlformats.org/officeDocument/2006/relationships/hyperlink" Target="http://online.zakon.kz/Document/?doc_id=35706739" TargetMode="External"/><Relationship Id="rId65" Type="http://schemas.openxmlformats.org/officeDocument/2006/relationships/hyperlink" Target="http://online.zakon.kz/Document/?doc_id=35706739" TargetMode="External"/><Relationship Id="rId73" Type="http://schemas.openxmlformats.org/officeDocument/2006/relationships/hyperlink" Target="http://online.zakon.kz/Document/?doc_id=35706739" TargetMode="External"/><Relationship Id="rId78" Type="http://schemas.openxmlformats.org/officeDocument/2006/relationships/hyperlink" Target="http://online.zakon.kz/Document/?doc_id=34479793" TargetMode="External"/><Relationship Id="rId81" Type="http://schemas.openxmlformats.org/officeDocument/2006/relationships/hyperlink" Target="http://online.zakon.kz/Document/?doc_id=35706739" TargetMode="External"/><Relationship Id="rId86" Type="http://schemas.openxmlformats.org/officeDocument/2006/relationships/hyperlink" Target="http://online.zakon.kz/Document/?doc_id=35706739" TargetMode="External"/><Relationship Id="rId94" Type="http://schemas.openxmlformats.org/officeDocument/2006/relationships/hyperlink" Target="http://online.zakon.kz/Document/?doc_id=39287975" TargetMode="External"/><Relationship Id="rId99" Type="http://schemas.openxmlformats.org/officeDocument/2006/relationships/hyperlink" Target="http://online.zakon.kz/Document/?doc_id=38963587" TargetMode="External"/><Relationship Id="rId101" Type="http://schemas.openxmlformats.org/officeDocument/2006/relationships/hyperlink" Target="http://online.zakon.kz/Document/?doc_id=3447979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166250" TargetMode="External"/><Relationship Id="rId13" Type="http://schemas.openxmlformats.org/officeDocument/2006/relationships/hyperlink" Target="http://online.zakon.kz/Document/?doc_id=34166250" TargetMode="External"/><Relationship Id="rId18" Type="http://schemas.openxmlformats.org/officeDocument/2006/relationships/hyperlink" Target="http://online.zakon.kz/Document/?doc_id=34166250" TargetMode="External"/><Relationship Id="rId39" Type="http://schemas.openxmlformats.org/officeDocument/2006/relationships/hyperlink" Target="http://online.zakon.kz/Document/?doc_id=31440340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://online.zakon.kz/Document/?doc_id=33148408" TargetMode="External"/><Relationship Id="rId50" Type="http://schemas.openxmlformats.org/officeDocument/2006/relationships/hyperlink" Target="http://online.zakon.kz/Document/?doc_id=35664024" TargetMode="External"/><Relationship Id="rId55" Type="http://schemas.openxmlformats.org/officeDocument/2006/relationships/hyperlink" Target="http://online.zakon.kz/Document/?doc_id=36077358" TargetMode="External"/><Relationship Id="rId76" Type="http://schemas.openxmlformats.org/officeDocument/2006/relationships/hyperlink" Target="http://online.zakon.kz/Document/?doc_id=35450543" TargetMode="External"/><Relationship Id="rId97" Type="http://schemas.openxmlformats.org/officeDocument/2006/relationships/hyperlink" Target="http://online.zakon.kz/Document/?doc_id=38963587" TargetMode="External"/><Relationship Id="rId104" Type="http://schemas.openxmlformats.org/officeDocument/2006/relationships/footer" Target="footer1.xml"/><Relationship Id="rId7" Type="http://schemas.openxmlformats.org/officeDocument/2006/relationships/hyperlink" Target="http://online.zakon.kz/Document/?doc_id=35706739" TargetMode="External"/><Relationship Id="rId71" Type="http://schemas.openxmlformats.org/officeDocument/2006/relationships/hyperlink" Target="http://online.zakon.kz/Document/?doc_id=35706739" TargetMode="External"/><Relationship Id="rId92" Type="http://schemas.openxmlformats.org/officeDocument/2006/relationships/hyperlink" Target="http://online.zakon.kz/Document/?doc_id=38170450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479793" TargetMode="External"/><Relationship Id="rId24" Type="http://schemas.openxmlformats.org/officeDocument/2006/relationships/hyperlink" Target="http://online.zakon.kz/Document/?doc_id=34166250" TargetMode="External"/><Relationship Id="rId40" Type="http://schemas.openxmlformats.org/officeDocument/2006/relationships/hyperlink" Target="http://online.zakon.kz/Document/?doc_id=32452895" TargetMode="External"/><Relationship Id="rId45" Type="http://schemas.openxmlformats.org/officeDocument/2006/relationships/hyperlink" Target="http://online.zakon.kz/Document/?doc_id=38588660" TargetMode="External"/><Relationship Id="rId66" Type="http://schemas.openxmlformats.org/officeDocument/2006/relationships/hyperlink" Target="http://online.zakon.kz/Document/?doc_id=34479793" TargetMode="External"/><Relationship Id="rId87" Type="http://schemas.openxmlformats.org/officeDocument/2006/relationships/hyperlink" Target="http://online.zakon.kz/Document/?doc_id=34479793" TargetMode="External"/><Relationship Id="rId61" Type="http://schemas.openxmlformats.org/officeDocument/2006/relationships/hyperlink" Target="http://online.zakon.kz/Document/?doc_id=34479793" TargetMode="External"/><Relationship Id="rId82" Type="http://schemas.openxmlformats.org/officeDocument/2006/relationships/hyperlink" Target="http://online.zakon.kz/Document/?doc_id=34479793" TargetMode="External"/><Relationship Id="rId19" Type="http://schemas.openxmlformats.org/officeDocument/2006/relationships/hyperlink" Target="http://online.zakon.kz/Document/?doc_id=34166250" TargetMode="External"/><Relationship Id="rId14" Type="http://schemas.openxmlformats.org/officeDocument/2006/relationships/hyperlink" Target="http://online.zakon.kz/Document/?doc_id=34166250" TargetMode="External"/><Relationship Id="rId30" Type="http://schemas.openxmlformats.org/officeDocument/2006/relationships/hyperlink" Target="http://online.zakon.kz/Document/?doc_id=35706739" TargetMode="External"/><Relationship Id="rId35" Type="http://schemas.openxmlformats.org/officeDocument/2006/relationships/hyperlink" Target="http://online.zakon.kz/Document/?doc_id=38963587" TargetMode="External"/><Relationship Id="rId56" Type="http://schemas.openxmlformats.org/officeDocument/2006/relationships/hyperlink" Target="http://online.zakon.kz/Document/?doc_id=35706739" TargetMode="External"/><Relationship Id="rId77" Type="http://schemas.openxmlformats.org/officeDocument/2006/relationships/hyperlink" Target="http://online.zakon.kz/Document/?doc_id=35706739" TargetMode="External"/><Relationship Id="rId100" Type="http://schemas.openxmlformats.org/officeDocument/2006/relationships/hyperlink" Target="http://online.zakon.kz/Document/?doc_id=35706739" TargetMode="External"/><Relationship Id="rId105" Type="http://schemas.openxmlformats.org/officeDocument/2006/relationships/footer" Target="footer2.xml"/><Relationship Id="rId8" Type="http://schemas.openxmlformats.org/officeDocument/2006/relationships/hyperlink" Target="http://online.zakon.kz/Document/?doc_id=34479793" TargetMode="External"/><Relationship Id="rId51" Type="http://schemas.openxmlformats.org/officeDocument/2006/relationships/hyperlink" Target="http://online.zakon.kz/Document/?doc_id=33148408" TargetMode="External"/><Relationship Id="rId72" Type="http://schemas.openxmlformats.org/officeDocument/2006/relationships/hyperlink" Target="http://online.zakon.kz/Document/?doc_id=34479793" TargetMode="External"/><Relationship Id="rId93" Type="http://schemas.openxmlformats.org/officeDocument/2006/relationships/hyperlink" Target="http://online.zakon.kz/Document/?doc_id=35036808" TargetMode="External"/><Relationship Id="rId98" Type="http://schemas.openxmlformats.org/officeDocument/2006/relationships/hyperlink" Target="http://online.zakon.kz/Document/?doc_id=3314840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4166250" TargetMode="External"/><Relationship Id="rId46" Type="http://schemas.openxmlformats.org/officeDocument/2006/relationships/hyperlink" Target="http://online.zakon.kz/Document/?doc_id=36832805" TargetMode="External"/><Relationship Id="rId67" Type="http://schemas.openxmlformats.org/officeDocument/2006/relationships/hyperlink" Target="http://online.zakon.kz/Document/?doc_id=35706739" TargetMode="External"/><Relationship Id="rId20" Type="http://schemas.openxmlformats.org/officeDocument/2006/relationships/hyperlink" Target="http://online.zakon.kz/Document/?doc_id=34166250" TargetMode="External"/><Relationship Id="rId41" Type="http://schemas.openxmlformats.org/officeDocument/2006/relationships/hyperlink" Target="http://online.zakon.kz/Document/?doc_id=37661758" TargetMode="External"/><Relationship Id="rId62" Type="http://schemas.openxmlformats.org/officeDocument/2006/relationships/hyperlink" Target="http://online.zakon.kz/Document/?doc_id=35706739" TargetMode="External"/><Relationship Id="rId83" Type="http://schemas.openxmlformats.org/officeDocument/2006/relationships/hyperlink" Target="http://online.zakon.kz/Document/?doc_id=37661758" TargetMode="External"/><Relationship Id="rId88" Type="http://schemas.openxmlformats.org/officeDocument/2006/relationships/hyperlink" Target="http://online.zakon.kz/Document/?doc_id=30380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5773</Words>
  <Characters>50972</Characters>
  <Application>Microsoft Office Word</Application>
  <DocSecurity>0</DocSecurity>
  <Lines>424</Lines>
  <Paragraphs>113</Paragraphs>
  <ScaleCrop>false</ScaleCrop>
  <Company/>
  <LinksUpToDate>false</LinksUpToDate>
  <CharactersWithSpaces>56632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3.02-11-2011 «Общеобразовательные организации» (с изменениями по состоянию на 11.02.2020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2021-07-21T11:03:00Z</dcterms:created>
  <dcterms:modified xsi:type="dcterms:W3CDTF">2021-07-21T11:03:00Z</dcterms:modified>
</cp:coreProperties>
</file>