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BD4CE2">
      <w:pPr>
        <w:ind w:firstLine="426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3.02-112-2013</w:t>
      </w:r>
      <w:r>
        <w:rPr>
          <w:rStyle w:val="s1"/>
        </w:rPr>
        <w:br/>
      </w:r>
      <w:r>
        <w:rPr>
          <w:rStyle w:val="s1"/>
        </w:rPr>
        <w:br/>
        <w:t>Здания интернатных организаций</w:t>
      </w:r>
    </w:p>
    <w:p w:rsidR="00000000" w:rsidRDefault="00BD4CE2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</w:t>
        </w:r>
      </w:hyperlink>
      <w:r>
        <w:rPr>
          <w:rStyle w:val="s3"/>
        </w:rPr>
        <w:t xml:space="preserve"> от 10.01.2020 г.)</w:t>
      </w:r>
    </w:p>
    <w:p w:rsidR="00000000" w:rsidRDefault="00BD4CE2">
      <w:pPr>
        <w:ind w:firstLine="426"/>
        <w:jc w:val="center"/>
      </w:pPr>
      <w:r>
        <w:rPr>
          <w:rStyle w:val="s1"/>
        </w:rPr>
        <w:t> </w:t>
      </w:r>
    </w:p>
    <w:p w:rsidR="00000000" w:rsidRDefault="00BD4CE2">
      <w:pPr>
        <w:ind w:firstLine="426"/>
        <w:jc w:val="center"/>
      </w:pPr>
      <w:r>
        <w:rPr>
          <w:rStyle w:val="s1"/>
        </w:rPr>
        <w:br/>
        <w:t>BOARDING SCHOOL BUILDINGS</w:t>
      </w:r>
      <w:r>
        <w:rPr>
          <w:rStyle w:val="s1"/>
        </w:rPr>
        <w:br/>
      </w:r>
      <w:r>
        <w:rPr>
          <w:rStyle w:val="s1"/>
        </w:rPr>
        <w:br/>
      </w:r>
      <w:r>
        <w:br/>
      </w:r>
      <w:r>
        <w:rPr>
          <w:b/>
          <w:bCs/>
        </w:rPr>
        <w:t>СОДЕРЖАНИЕ</w:t>
      </w:r>
    </w:p>
    <w:p w:rsidR="00000000" w:rsidRDefault="00BD4CE2">
      <w:pPr>
        <w:ind w:firstLine="426"/>
        <w:jc w:val="both"/>
      </w:pPr>
      <w:r>
        <w:t> </w:t>
      </w:r>
    </w:p>
    <w:p w:rsidR="00000000" w:rsidRDefault="00BD4CE2">
      <w:pPr>
        <w:ind w:firstLine="426"/>
        <w:jc w:val="both"/>
      </w:pPr>
      <w:hyperlink r:id="rId7" w:anchor="sub_id=111" w:history="1">
        <w:r>
          <w:rPr>
            <w:rStyle w:val="a6"/>
          </w:rPr>
          <w:t>ВВЕДЕНИЕ</w:t>
        </w:r>
      </w:hyperlink>
    </w:p>
    <w:p w:rsidR="00000000" w:rsidRDefault="00BD4CE2">
      <w:pPr>
        <w:ind w:firstLine="426"/>
        <w:jc w:val="both"/>
      </w:pPr>
      <w:hyperlink r:id="rId8" w:anchor="sub_id=100" w:history="1">
        <w:r>
          <w:rPr>
            <w:rStyle w:val="a6"/>
          </w:rPr>
          <w:t>1. ОБЛАСТЬ ПРИМЕНЕНИЯ</w:t>
        </w:r>
      </w:hyperlink>
    </w:p>
    <w:p w:rsidR="00000000" w:rsidRDefault="00BD4CE2">
      <w:pPr>
        <w:ind w:firstLine="426"/>
        <w:jc w:val="both"/>
      </w:pPr>
      <w:hyperlink r:id="rId9" w:anchor="sub_id=200" w:history="1">
        <w:r>
          <w:rPr>
            <w:rStyle w:val="a6"/>
          </w:rPr>
          <w:t>2. НОРМАТИВНЫЕ ССЫЛКИ</w:t>
        </w:r>
      </w:hyperlink>
    </w:p>
    <w:p w:rsidR="00000000" w:rsidRDefault="00BD4CE2">
      <w:pPr>
        <w:ind w:firstLine="426"/>
        <w:jc w:val="both"/>
      </w:pPr>
      <w:hyperlink r:id="rId10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BD4CE2">
      <w:pPr>
        <w:ind w:firstLine="426"/>
        <w:jc w:val="both"/>
      </w:pPr>
      <w:hyperlink r:id="rId11" w:anchor="sub_id=400" w:history="1">
        <w:r>
          <w:rPr>
            <w:rStyle w:val="a6"/>
          </w:rPr>
          <w:t>4. ПРИЕМЛЕМЫЕ РЕШЕНИЯ</w:t>
        </w:r>
      </w:hyperlink>
    </w:p>
    <w:p w:rsidR="00000000" w:rsidRDefault="00BD4CE2">
      <w:pPr>
        <w:ind w:firstLine="426"/>
        <w:jc w:val="both"/>
      </w:pPr>
      <w:hyperlink r:id="rId12" w:anchor="sub_id=401" w:history="1">
        <w:r>
          <w:rPr>
            <w:rStyle w:val="a6"/>
          </w:rPr>
          <w:t>4.1 Основные положения</w:t>
        </w:r>
      </w:hyperlink>
    </w:p>
    <w:p w:rsidR="00000000" w:rsidRDefault="00BD4CE2">
      <w:pPr>
        <w:ind w:firstLine="426"/>
        <w:jc w:val="both"/>
      </w:pPr>
      <w:hyperlink r:id="rId13" w:anchor="sub_id=402" w:history="1">
        <w:r>
          <w:rPr>
            <w:rStyle w:val="a6"/>
          </w:rPr>
          <w:t>4.2 Пожарная безопасность</w:t>
        </w:r>
      </w:hyperlink>
    </w:p>
    <w:p w:rsidR="00000000" w:rsidRDefault="00BD4CE2">
      <w:pPr>
        <w:ind w:firstLine="426"/>
        <w:jc w:val="both"/>
      </w:pPr>
      <w:hyperlink r:id="rId14" w:anchor="sub_id=403" w:history="1">
        <w:r>
          <w:rPr>
            <w:rStyle w:val="a6"/>
          </w:rPr>
          <w:t>4.3 Размещение участка</w:t>
        </w:r>
      </w:hyperlink>
    </w:p>
    <w:p w:rsidR="00000000" w:rsidRDefault="00BD4CE2">
      <w:pPr>
        <w:ind w:firstLine="426"/>
        <w:jc w:val="both"/>
      </w:pPr>
      <w:hyperlink r:id="rId15" w:anchor="sub_id=404" w:history="1">
        <w:r>
          <w:rPr>
            <w:rStyle w:val="a6"/>
          </w:rPr>
          <w:t>4.4 Объемно-планировочные решения</w:t>
        </w:r>
      </w:hyperlink>
    </w:p>
    <w:p w:rsidR="00000000" w:rsidRDefault="00BD4CE2">
      <w:pPr>
        <w:ind w:firstLine="426"/>
        <w:jc w:val="both"/>
      </w:pPr>
      <w:hyperlink r:id="rId16" w:anchor="sub_id=40401" w:history="1">
        <w:r>
          <w:rPr>
            <w:rStyle w:val="a6"/>
          </w:rPr>
          <w:t>4.4.1 Функциональное назначение, состав зданий и помещений учебных комплексов</w:t>
        </w:r>
      </w:hyperlink>
    </w:p>
    <w:p w:rsidR="00000000" w:rsidRDefault="00BD4CE2">
      <w:pPr>
        <w:ind w:firstLine="426"/>
        <w:jc w:val="both"/>
      </w:pPr>
      <w:hyperlink r:id="rId17" w:anchor="sub_id=40402" w:history="1">
        <w:r>
          <w:rPr>
            <w:rStyle w:val="a6"/>
          </w:rPr>
          <w:t>4.4.2 Функциональное назначение, состав зданий и помещений жилых комплексов</w:t>
        </w:r>
      </w:hyperlink>
    </w:p>
    <w:p w:rsidR="00000000" w:rsidRDefault="00BD4CE2">
      <w:pPr>
        <w:ind w:firstLine="426"/>
        <w:jc w:val="both"/>
      </w:pPr>
      <w:hyperlink r:id="rId18" w:anchor="sub_id=40403" w:history="1">
        <w:r>
          <w:rPr>
            <w:rStyle w:val="a6"/>
          </w:rPr>
          <w:t>4.4.3 Архитектурно-планировочные элементы</w:t>
        </w:r>
      </w:hyperlink>
    </w:p>
    <w:p w:rsidR="00000000" w:rsidRDefault="00BD4CE2">
      <w:pPr>
        <w:ind w:firstLine="426"/>
        <w:jc w:val="both"/>
      </w:pPr>
      <w:hyperlink r:id="rId19" w:anchor="sub_id=40404" w:history="1">
        <w:r>
          <w:rPr>
            <w:rStyle w:val="a6"/>
          </w:rPr>
          <w:t>4.4.4 Удаление твердых бытовых отходов</w:t>
        </w:r>
      </w:hyperlink>
    </w:p>
    <w:p w:rsidR="00000000" w:rsidRDefault="00BD4CE2">
      <w:pPr>
        <w:ind w:firstLine="426"/>
        <w:jc w:val="both"/>
      </w:pPr>
      <w:hyperlink r:id="rId20" w:anchor="sub_id=40405" w:history="1">
        <w:r>
          <w:rPr>
            <w:rStyle w:val="a6"/>
          </w:rPr>
          <w:t>4.4.5 Эксплуатационные характеристики</w:t>
        </w:r>
      </w:hyperlink>
    </w:p>
    <w:p w:rsidR="00000000" w:rsidRDefault="00BD4CE2">
      <w:pPr>
        <w:ind w:firstLine="426"/>
        <w:jc w:val="both"/>
      </w:pPr>
      <w:hyperlink r:id="rId21" w:anchor="sub_id=405" w:history="1">
        <w:r>
          <w:rPr>
            <w:rStyle w:val="a6"/>
          </w:rPr>
          <w:t>4.5 Конструктивные решения зданий и методы расчетов строительных конструкций</w:t>
        </w:r>
      </w:hyperlink>
    </w:p>
    <w:p w:rsidR="00000000" w:rsidRDefault="00BD4CE2">
      <w:pPr>
        <w:ind w:firstLine="426"/>
        <w:jc w:val="both"/>
      </w:pPr>
      <w:hyperlink r:id="rId22" w:anchor="sub_id=406" w:history="1">
        <w:r>
          <w:rPr>
            <w:rStyle w:val="a6"/>
          </w:rPr>
          <w:t>4.6 Инженерное оборудование</w:t>
        </w:r>
      </w:hyperlink>
    </w:p>
    <w:p w:rsidR="00000000" w:rsidRDefault="00BD4CE2">
      <w:pPr>
        <w:ind w:firstLine="426"/>
        <w:jc w:val="both"/>
      </w:pPr>
      <w:hyperlink r:id="rId23" w:anchor="sub_id=40601" w:history="1">
        <w:r>
          <w:rPr>
            <w:rStyle w:val="a6"/>
          </w:rPr>
          <w:t>4.6.1 Водоснабжение и канализация</w:t>
        </w:r>
      </w:hyperlink>
    </w:p>
    <w:p w:rsidR="00000000" w:rsidRDefault="00BD4CE2">
      <w:pPr>
        <w:ind w:firstLine="426"/>
        <w:jc w:val="both"/>
      </w:pPr>
      <w:hyperlink r:id="rId24" w:anchor="sub_id=40602" w:history="1">
        <w:r>
          <w:rPr>
            <w:rStyle w:val="a6"/>
          </w:rPr>
          <w:t>4.6.2 Отопление и вентиляция</w:t>
        </w:r>
      </w:hyperlink>
    </w:p>
    <w:p w:rsidR="00000000" w:rsidRDefault="00BD4CE2">
      <w:pPr>
        <w:ind w:firstLine="426"/>
        <w:jc w:val="both"/>
      </w:pPr>
      <w:hyperlink r:id="rId25" w:anchor="sub_id=40603" w:history="1">
        <w:r>
          <w:rPr>
            <w:rStyle w:val="a6"/>
          </w:rPr>
          <w:t>4.6.3 Электротехнические устройства</w:t>
        </w:r>
      </w:hyperlink>
    </w:p>
    <w:p w:rsidR="00000000" w:rsidRDefault="00BD4CE2">
      <w:pPr>
        <w:ind w:firstLine="426"/>
        <w:jc w:val="both"/>
      </w:pPr>
      <w:hyperlink r:id="rId26" w:anchor="sub_id=40604" w:history="1">
        <w:r>
          <w:rPr>
            <w:rStyle w:val="a6"/>
          </w:rPr>
          <w:t>4.6.4 Искусственное освещение</w:t>
        </w:r>
      </w:hyperlink>
    </w:p>
    <w:p w:rsidR="00000000" w:rsidRDefault="00BD4CE2">
      <w:pPr>
        <w:ind w:firstLine="426"/>
        <w:jc w:val="both"/>
      </w:pPr>
      <w:hyperlink r:id="rId27" w:anchor="sub_id=407" w:history="1">
        <w:r>
          <w:rPr>
            <w:rStyle w:val="a6"/>
          </w:rPr>
          <w:t>4.7 Обеспечение доступности для маломобильных групп населения</w:t>
        </w:r>
      </w:hyperlink>
    </w:p>
    <w:p w:rsidR="00000000" w:rsidRDefault="00BD4CE2">
      <w:pPr>
        <w:ind w:firstLine="426"/>
        <w:jc w:val="both"/>
      </w:pPr>
      <w:hyperlink r:id="rId28" w:anchor="sub_id=408" w:history="1">
        <w:r>
          <w:rPr>
            <w:rStyle w:val="a6"/>
          </w:rPr>
          <w:t>4.8 Охрана окружающей среды</w:t>
        </w:r>
      </w:hyperlink>
    </w:p>
    <w:p w:rsidR="00000000" w:rsidRDefault="00BD4CE2">
      <w:pPr>
        <w:ind w:firstLine="426"/>
        <w:jc w:val="both"/>
      </w:pPr>
      <w:hyperlink r:id="rId29" w:anchor="sub_id=500" w:history="1">
        <w:r>
          <w:rPr>
            <w:rStyle w:val="a6"/>
          </w:rPr>
          <w:t>5. ЭНЕРГОСБЕРЕЖЕНИЕ И РАЦИОНАЛЬНОЕ ИСПОЛЬЗОВАНИЕ ПРИРОДНЫХ РЕСУРСО</w:t>
        </w:r>
        <w:r>
          <w:rPr>
            <w:rStyle w:val="a6"/>
          </w:rPr>
          <w:t>В</w:t>
        </w:r>
      </w:hyperlink>
    </w:p>
    <w:p w:rsidR="00000000" w:rsidRDefault="00BD4CE2">
      <w:pPr>
        <w:ind w:firstLine="426"/>
        <w:jc w:val="both"/>
      </w:pPr>
      <w:hyperlink r:id="rId30" w:anchor="sub_id=501" w:history="1">
        <w:r>
          <w:rPr>
            <w:rStyle w:val="a6"/>
          </w:rPr>
          <w:t>5.1 Экономия энергии и сокращение расходов тепла</w:t>
        </w:r>
      </w:hyperlink>
    </w:p>
    <w:p w:rsidR="00000000" w:rsidRDefault="00BD4CE2">
      <w:pPr>
        <w:ind w:firstLine="426"/>
        <w:jc w:val="both"/>
      </w:pPr>
      <w:hyperlink r:id="rId31" w:anchor="sub_id=502" w:history="1">
        <w:r>
          <w:rPr>
            <w:rStyle w:val="a6"/>
          </w:rPr>
          <w:t>5.2 Рациональное использование природных ре</w:t>
        </w:r>
        <w:r>
          <w:rPr>
            <w:rStyle w:val="a6"/>
          </w:rPr>
          <w:t>сурсов</w:t>
        </w:r>
      </w:hyperlink>
    </w:p>
    <w:p w:rsidR="00000000" w:rsidRDefault="00BD4CE2">
      <w:pPr>
        <w:ind w:firstLine="426"/>
        <w:jc w:val="both"/>
      </w:pPr>
      <w:hyperlink r:id="rId32" w:anchor="sub_id=1" w:history="1">
        <w:r>
          <w:rPr>
            <w:rStyle w:val="a6"/>
          </w:rPr>
          <w:t>Приложение А (информационное). Состав объектов, обеспечивающих функциональные процессы видов интернатов, создаваемых на территории Республики Казахстан</w:t>
        </w:r>
      </w:hyperlink>
    </w:p>
    <w:p w:rsidR="00000000" w:rsidRDefault="00BD4CE2">
      <w:pPr>
        <w:ind w:firstLine="426"/>
        <w:jc w:val="both"/>
      </w:pPr>
      <w:hyperlink r:id="rId33" w:anchor="sub_id=2" w:history="1">
        <w:r>
          <w:rPr>
            <w:rStyle w:val="a6"/>
          </w:rPr>
          <w:t>Приложение Б (информационное). Примерные площади основных зон земельных участков негосударственных интернатов с учетом функциональных зон школьных территорий</w:t>
        </w:r>
      </w:hyperlink>
    </w:p>
    <w:p w:rsidR="00000000" w:rsidRDefault="00BD4CE2">
      <w:pPr>
        <w:ind w:firstLine="426"/>
        <w:jc w:val="both"/>
      </w:pPr>
      <w:hyperlink r:id="rId34" w:anchor="sub_id=3" w:history="1">
        <w:r>
          <w:rPr>
            <w:rStyle w:val="a6"/>
          </w:rPr>
          <w:t>Приложение В (информационное). Схема санаторной школы-интерната</w:t>
        </w:r>
      </w:hyperlink>
    </w:p>
    <w:p w:rsidR="00000000" w:rsidRDefault="00BD4CE2">
      <w:pPr>
        <w:ind w:firstLine="426"/>
        <w:jc w:val="both"/>
      </w:pPr>
      <w:hyperlink r:id="rId35" w:anchor="sub_id=4" w:history="1">
        <w:r>
          <w:rPr>
            <w:rStyle w:val="a6"/>
          </w:rPr>
          <w:t>Приложение Г (обязательное). Состав и площади административно-хозяйстве</w:t>
        </w:r>
        <w:r>
          <w:rPr>
            <w:rStyle w:val="a6"/>
          </w:rPr>
          <w:t>нных и санитарно-бытовых помещений</w:t>
        </w:r>
      </w:hyperlink>
    </w:p>
    <w:p w:rsidR="00000000" w:rsidRDefault="00BD4CE2">
      <w:pPr>
        <w:ind w:firstLine="426"/>
        <w:jc w:val="both"/>
      </w:pPr>
      <w:hyperlink r:id="rId36" w:anchor="sub_id=5" w:history="1">
        <w:r>
          <w:rPr>
            <w:rStyle w:val="a6"/>
          </w:rPr>
          <w:t>Приложение Д (обязательное). Состав и площади помещений жилой ячейки на 1 группу воспитанников</w:t>
        </w:r>
      </w:hyperlink>
    </w:p>
    <w:p w:rsidR="00000000" w:rsidRDefault="00BD4CE2">
      <w:pPr>
        <w:ind w:firstLine="426"/>
        <w:jc w:val="both"/>
      </w:pPr>
      <w:hyperlink r:id="rId37" w:anchor="sub_id=6" w:history="1">
        <w:r>
          <w:rPr>
            <w:rStyle w:val="a6"/>
          </w:rPr>
          <w:t>Приложение Е (информационное). Схема жилой ячейки на две воспитательные группы</w:t>
        </w:r>
      </w:hyperlink>
    </w:p>
    <w:p w:rsidR="00000000" w:rsidRDefault="00BD4CE2">
      <w:pPr>
        <w:ind w:firstLine="426"/>
        <w:jc w:val="both"/>
      </w:pPr>
      <w:hyperlink r:id="rId38" w:anchor="sub_id=7" w:history="1">
        <w:r>
          <w:rPr>
            <w:rStyle w:val="a6"/>
          </w:rPr>
          <w:t>Приложение Ж (информационное). Примерный состав и площади помещени</w:t>
        </w:r>
        <w:r>
          <w:rPr>
            <w:rStyle w:val="a6"/>
          </w:rPr>
          <w:t>й общевоспитательного назначения</w:t>
        </w:r>
      </w:hyperlink>
    </w:p>
    <w:p w:rsidR="00000000" w:rsidRDefault="00BD4CE2">
      <w:pPr>
        <w:ind w:firstLine="426"/>
        <w:jc w:val="both"/>
      </w:pPr>
      <w:hyperlink r:id="rId39" w:anchor="sub_id=8" w:history="1">
        <w:r>
          <w:rPr>
            <w:rStyle w:val="a6"/>
          </w:rPr>
          <w:t xml:space="preserve">Приложение К (информационное). Примерный состав и площади помещений пищеблока-столовой </w:t>
        </w:r>
      </w:hyperlink>
    </w:p>
    <w:p w:rsidR="00000000" w:rsidRDefault="00BD4CE2">
      <w:pPr>
        <w:ind w:firstLine="426"/>
        <w:jc w:val="both"/>
      </w:pPr>
      <w:hyperlink r:id="rId40" w:anchor="sub_id=9" w:history="1">
        <w:r>
          <w:rPr>
            <w:rStyle w:val="a6"/>
          </w:rPr>
          <w:t>Приложение Л (обязательное). Состав и размеры площадей помещений медицинского назначения</w:t>
        </w:r>
      </w:hyperlink>
    </w:p>
    <w:p w:rsidR="00000000" w:rsidRDefault="00BD4CE2">
      <w:pPr>
        <w:ind w:firstLine="426"/>
        <w:jc w:val="both"/>
      </w:pPr>
      <w:hyperlink r:id="rId41" w:anchor="sub_id=10" w:history="1">
        <w:r>
          <w:rPr>
            <w:rStyle w:val="a6"/>
          </w:rPr>
          <w:t>Приложение М (обязательное).</w:t>
        </w:r>
        <w:r>
          <w:rPr>
            <w:rStyle w:val="a6"/>
            <w:i/>
            <w:iCs/>
          </w:rPr>
          <w:t xml:space="preserve"> </w:t>
        </w:r>
        <w:r>
          <w:rPr>
            <w:rStyle w:val="a6"/>
          </w:rPr>
          <w:t>Количество санитарных приборов в жилых комплексах интернатов</w:t>
        </w:r>
      </w:hyperlink>
    </w:p>
    <w:p w:rsidR="00000000" w:rsidRDefault="00BD4CE2">
      <w:pPr>
        <w:ind w:firstLine="426"/>
        <w:jc w:val="both"/>
      </w:pPr>
      <w:r>
        <w:t> </w:t>
      </w:r>
    </w:p>
    <w:p w:rsidR="00000000" w:rsidRDefault="00BD4CE2">
      <w:pPr>
        <w:ind w:firstLine="426"/>
        <w:jc w:val="both"/>
      </w:pPr>
      <w:r>
        <w:t> </w:t>
      </w:r>
    </w:p>
    <w:p w:rsidR="00000000" w:rsidRDefault="00BD4CE2">
      <w:pPr>
        <w:jc w:val="center"/>
      </w:pPr>
      <w:r>
        <w:rPr>
          <w:rStyle w:val="s1"/>
        </w:rPr>
        <w:t>ВВЕДЕНИЕ</w:t>
      </w:r>
    </w:p>
    <w:p w:rsidR="00000000" w:rsidRDefault="00BD4CE2">
      <w:pPr>
        <w:ind w:firstLine="426"/>
        <w:jc w:val="center"/>
      </w:pPr>
      <w:r>
        <w:t> </w:t>
      </w:r>
    </w:p>
    <w:p w:rsidR="00000000" w:rsidRDefault="00BD4CE2">
      <w:pPr>
        <w:ind w:firstLine="426"/>
        <w:jc w:val="both"/>
      </w:pPr>
      <w:r>
        <w:t>Настоящий документ разработан в рамках реформы нормативной базы строите</w:t>
      </w:r>
      <w:r>
        <w:t>льной сферы Республики Казахстан в соответствии с параметрическим методом нормирования, ориентированного на интеграцию строительной отрасли в региональную и мировую социально-экономическую системы.</w:t>
      </w:r>
    </w:p>
    <w:p w:rsidR="00000000" w:rsidRDefault="00BD4CE2">
      <w:pPr>
        <w:ind w:firstLine="426"/>
        <w:jc w:val="both"/>
      </w:pPr>
      <w:r>
        <w:t>Настоящий свод правил является одним из нормативных докуме</w:t>
      </w:r>
      <w:r>
        <w:t>нтов доказательной базы технического регламента «Требования к безопасности зданий и сооружений, строительных материалов и изделий» применительно к зданиям интернатных организаций.</w:t>
      </w:r>
    </w:p>
    <w:p w:rsidR="00000000" w:rsidRDefault="00BD4CE2">
      <w:pPr>
        <w:ind w:firstLine="426"/>
        <w:jc w:val="both"/>
      </w:pPr>
      <w:r>
        <w:t>Настоящий свод правил устанавливает приемлемые решения и параметры к требова</w:t>
      </w:r>
      <w:r>
        <w:t>ниям рабочих характеристик СН РК «Здания интернатных организаций» и не является единственным способом выполнения их требований.</w:t>
      </w:r>
    </w:p>
    <w:p w:rsidR="00000000" w:rsidRDefault="00BD4CE2">
      <w:pPr>
        <w:ind w:firstLine="426"/>
        <w:jc w:val="both"/>
      </w:pPr>
      <w:r>
        <w:t>Метод приемлемых строительных решений принимается с учетом эксплуатации здания, факторов риска, связанных с опасностями для поль</w:t>
      </w:r>
      <w:r>
        <w:t>зователей зданий, и величин событий: характером опасности (внутренней или внешней), количеством пользователей (посетителей, персонала), продолжительностью занятости людьми и др.</w:t>
      </w:r>
    </w:p>
    <w:p w:rsidR="00000000" w:rsidRDefault="00BD4CE2">
      <w:pPr>
        <w:ind w:firstLine="426"/>
        <w:jc w:val="both"/>
      </w:pPr>
      <w:r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BD4CE2">
      <w:pPr>
        <w:ind w:firstLine="426"/>
        <w:jc w:val="center"/>
      </w:pPr>
      <w:r>
        <w:t> </w:t>
      </w:r>
    </w:p>
    <w:p w:rsidR="00000000" w:rsidRDefault="00BD4CE2">
      <w:pPr>
        <w:ind w:firstLine="426"/>
        <w:jc w:val="both"/>
      </w:pPr>
      <w:r>
        <w:t>1.1 Настоящий свод правил устанавливает приемлемые</w:t>
      </w:r>
      <w:r>
        <w:t xml:space="preserve"> решения к планировке территории, объемно-планировочным и конструктивным решениям зданий и помещений, функциональным группам, инженерному обеспечению, пожарной безопасности зданий интернатных организаций.</w:t>
      </w:r>
    </w:p>
    <w:p w:rsidR="00000000" w:rsidRDefault="00BD4CE2">
      <w:pPr>
        <w:ind w:firstLine="426"/>
        <w:jc w:val="both"/>
      </w:pPr>
      <w:r>
        <w:t>1.2 Настоящий свод правил распространяется на вновь строящиеся и реконструируемые здания интернатных организаций образования (далее - интернаты), устанавливает приемлемые решения к их безопасности, а также эксплуатационным характеристикам.</w:t>
      </w:r>
    </w:p>
    <w:p w:rsidR="00000000" w:rsidRDefault="00BD4CE2">
      <w:pPr>
        <w:ind w:firstLine="426"/>
        <w:jc w:val="both"/>
      </w:pPr>
      <w:r>
        <w:t>1.3 Приемлемые р</w:t>
      </w:r>
      <w:r>
        <w:t>ешения настоящего свода правил не распространяются на объекты общеобразовательных учреждений, а также на дома и интернаты для детей-инвалидов.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>2. НОРМАТИВНЫЕ ССЫЛКИ</w:t>
      </w:r>
    </w:p>
    <w:p w:rsidR="00000000" w:rsidRDefault="00BD4CE2">
      <w:pPr>
        <w:ind w:firstLine="426"/>
        <w:jc w:val="both"/>
      </w:pPr>
      <w:r>
        <w:t> </w:t>
      </w:r>
    </w:p>
    <w:p w:rsidR="00000000" w:rsidRDefault="00BD4CE2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</w:t>
      </w:r>
      <w:r>
        <w:t>ументы:</w:t>
      </w:r>
    </w:p>
    <w:p w:rsidR="00000000" w:rsidRDefault="00BD4CE2">
      <w:pPr>
        <w:ind w:firstLine="426"/>
        <w:jc w:val="both"/>
      </w:pPr>
      <w:hyperlink r:id="rId42" w:history="1">
        <w:r>
          <w:rPr>
            <w:rStyle w:val="a6"/>
          </w:rPr>
          <w:t>СП РК 2.02-102-2012</w:t>
        </w:r>
      </w:hyperlink>
      <w:r>
        <w:t xml:space="preserve"> Пожарная автоматика зданий и сооружений.</w:t>
      </w:r>
    </w:p>
    <w:p w:rsidR="00000000" w:rsidRDefault="00BD4CE2">
      <w:pPr>
        <w:ind w:firstLine="426"/>
        <w:jc w:val="both"/>
      </w:pPr>
      <w:hyperlink r:id="rId43" w:history="1">
        <w:r>
          <w:rPr>
            <w:rStyle w:val="a6"/>
          </w:rPr>
          <w:t>СП РК 2.04-104-2012</w:t>
        </w:r>
      </w:hyperlink>
      <w:r>
        <w:t xml:space="preserve"> Естественное и искусственное освещени</w:t>
      </w:r>
      <w:r>
        <w:t>е.</w:t>
      </w:r>
    </w:p>
    <w:p w:rsidR="00000000" w:rsidRDefault="00BD4CE2">
      <w:pPr>
        <w:ind w:firstLine="426"/>
        <w:jc w:val="both"/>
      </w:pPr>
      <w:hyperlink r:id="rId44" w:history="1">
        <w:r>
          <w:rPr>
            <w:rStyle w:val="a6"/>
          </w:rPr>
          <w:t>СП РК 2.04-103-2013</w:t>
        </w:r>
      </w:hyperlink>
      <w:r>
        <w:t xml:space="preserve"> Устройство молниезащиты зданий и сооружений.</w:t>
      </w:r>
    </w:p>
    <w:p w:rsidR="00000000" w:rsidRDefault="00BD4CE2">
      <w:pPr>
        <w:ind w:firstLine="426"/>
        <w:jc w:val="both"/>
      </w:pPr>
      <w:r>
        <w:lastRenderedPageBreak/>
        <w:t>СП РК 3.01-101-2013 Градостроительство. Планировка и застройка городских и сельских населенных пунктов.</w:t>
      </w:r>
    </w:p>
    <w:p w:rsidR="00000000" w:rsidRDefault="00BD4CE2">
      <w:pPr>
        <w:ind w:firstLine="426"/>
        <w:jc w:val="both"/>
      </w:pPr>
      <w:hyperlink r:id="rId45" w:history="1">
        <w:r>
          <w:rPr>
            <w:rStyle w:val="a6"/>
          </w:rPr>
          <w:t>СП РК 3.02-111-2012</w:t>
        </w:r>
      </w:hyperlink>
      <w:r>
        <w:t xml:space="preserve"> Общеобразовательные учреждения.</w:t>
      </w:r>
    </w:p>
    <w:p w:rsidR="00000000" w:rsidRDefault="00BD4CE2">
      <w:pPr>
        <w:ind w:firstLine="426"/>
        <w:jc w:val="both"/>
      </w:pPr>
      <w:hyperlink r:id="rId46" w:history="1">
        <w:r>
          <w:rPr>
            <w:rStyle w:val="a6"/>
          </w:rPr>
          <w:t>СП РК 3.02-121-2012</w:t>
        </w:r>
      </w:hyperlink>
      <w:r>
        <w:t xml:space="preserve"> Объекты общественного питания.</w:t>
      </w:r>
    </w:p>
    <w:p w:rsidR="00000000" w:rsidRDefault="00BD4CE2">
      <w:pPr>
        <w:ind w:firstLine="426"/>
        <w:jc w:val="both"/>
      </w:pPr>
      <w:hyperlink r:id="rId47" w:history="1">
        <w:r>
          <w:rPr>
            <w:rStyle w:val="a6"/>
          </w:rPr>
          <w:t>СП РК 3.02-101-2012</w:t>
        </w:r>
      </w:hyperlink>
      <w:r>
        <w:t xml:space="preserve"> Здания жилые многоквартирные.</w:t>
      </w:r>
    </w:p>
    <w:p w:rsidR="00000000" w:rsidRDefault="00BD4CE2">
      <w:pPr>
        <w:ind w:firstLine="426"/>
        <w:jc w:val="both"/>
      </w:pPr>
      <w:hyperlink r:id="rId48" w:history="1">
        <w:r>
          <w:rPr>
            <w:rStyle w:val="a6"/>
          </w:rPr>
          <w:t>СП РК 3.02-106-2012</w:t>
        </w:r>
      </w:hyperlink>
      <w:r>
        <w:t xml:space="preserve"> Проектирование гостиниц.</w:t>
      </w:r>
    </w:p>
    <w:p w:rsidR="00000000" w:rsidRDefault="00BD4CE2">
      <w:pPr>
        <w:ind w:firstLine="426"/>
        <w:jc w:val="both"/>
      </w:pPr>
      <w:hyperlink r:id="rId49" w:history="1">
        <w:r>
          <w:rPr>
            <w:rStyle w:val="a6"/>
          </w:rPr>
          <w:t>СП РК 3.</w:t>
        </w:r>
        <w:r>
          <w:rPr>
            <w:rStyle w:val="a6"/>
          </w:rPr>
          <w:t>02-120-2012</w:t>
        </w:r>
      </w:hyperlink>
      <w:r>
        <w:t xml:space="preserve"> Культурно-зрелищные учреждения.</w:t>
      </w:r>
    </w:p>
    <w:p w:rsidR="00000000" w:rsidRDefault="00BD4CE2">
      <w:pPr>
        <w:ind w:firstLine="426"/>
        <w:jc w:val="both"/>
      </w:pPr>
      <w:r>
        <w:t>СП РК 3.02-118-2013 Закрытые спортивные залы.</w:t>
      </w:r>
    </w:p>
    <w:p w:rsidR="00000000" w:rsidRDefault="00BD4CE2">
      <w:pPr>
        <w:ind w:firstLine="426"/>
        <w:jc w:val="both"/>
      </w:pPr>
      <w:hyperlink r:id="rId50" w:history="1">
        <w:r>
          <w:rPr>
            <w:rStyle w:val="a6"/>
          </w:rPr>
          <w:t>СП РК 3.06-101-2012</w:t>
        </w:r>
      </w:hyperlink>
      <w:r>
        <w:t xml:space="preserve"> Проектирование зданий и сооружений с учетом доступности для маломобильных групп н</w:t>
      </w:r>
      <w:r>
        <w:t>аселения. Общие положения.</w:t>
      </w:r>
    </w:p>
    <w:p w:rsidR="00000000" w:rsidRDefault="00BD4CE2">
      <w:pPr>
        <w:ind w:firstLine="426"/>
        <w:jc w:val="both"/>
      </w:pPr>
      <w:hyperlink r:id="rId51" w:history="1">
        <w:r>
          <w:rPr>
            <w:rStyle w:val="a6"/>
          </w:rPr>
          <w:t>СП РК 4.01-101-2012</w:t>
        </w:r>
      </w:hyperlink>
      <w:r>
        <w:t xml:space="preserve"> Внутренний водопровод и канализация зданий и сооружений.</w:t>
      </w:r>
    </w:p>
    <w:p w:rsidR="00000000" w:rsidRDefault="00BD4CE2">
      <w:pPr>
        <w:ind w:firstLine="426"/>
        <w:jc w:val="both"/>
      </w:pPr>
      <w:hyperlink r:id="rId52" w:history="1">
        <w:r>
          <w:rPr>
            <w:rStyle w:val="a6"/>
          </w:rPr>
          <w:t>СП РК 4.01-103-2013</w:t>
        </w:r>
      </w:hyperlink>
      <w:r>
        <w:t xml:space="preserve"> На</w:t>
      </w:r>
      <w:r>
        <w:t xml:space="preserve">ружные сети и сооружения водоснабжения и канализации. </w:t>
      </w:r>
    </w:p>
    <w:p w:rsidR="00000000" w:rsidRDefault="00BD4CE2">
      <w:pPr>
        <w:ind w:firstLine="426"/>
        <w:jc w:val="both"/>
      </w:pPr>
      <w:hyperlink r:id="rId53" w:history="1">
        <w:r>
          <w:rPr>
            <w:rStyle w:val="a6"/>
          </w:rPr>
          <w:t>СП РК 4.02-101-2012</w:t>
        </w:r>
      </w:hyperlink>
      <w:r>
        <w:t xml:space="preserve"> Отопление, вентиляция и кондиционирование. </w:t>
      </w:r>
    </w:p>
    <w:p w:rsidR="00000000" w:rsidRDefault="00BD4CE2">
      <w:pPr>
        <w:ind w:firstLine="426"/>
        <w:jc w:val="both"/>
      </w:pPr>
      <w:hyperlink r:id="rId54" w:history="1">
        <w:r>
          <w:rPr>
            <w:rStyle w:val="a6"/>
          </w:rPr>
          <w:t>СП РК 4</w:t>
        </w:r>
        <w:r>
          <w:rPr>
            <w:rStyle w:val="a6"/>
          </w:rPr>
          <w:t>.02-105-2013</w:t>
        </w:r>
      </w:hyperlink>
      <w:r>
        <w:t xml:space="preserve"> Котельные установки.</w:t>
      </w:r>
    </w:p>
    <w:p w:rsidR="00000000" w:rsidRDefault="00BD4CE2">
      <w:pPr>
        <w:ind w:firstLine="426"/>
        <w:jc w:val="both"/>
      </w:pPr>
      <w:r>
        <w:t>СП РК 4.04-106-2013 Электрооборудование жилых и общественных зданий. Правила проектирования.</w:t>
      </w:r>
    </w:p>
    <w:p w:rsidR="00000000" w:rsidRDefault="00BD4CE2">
      <w:pPr>
        <w:ind w:firstLine="426"/>
        <w:jc w:val="both"/>
      </w:pPr>
      <w:r>
        <w:t xml:space="preserve">Примечание - При пользовании целесообразно проверить действие ссылочных документов по информационным каталогам «Перечень нормативных правовых и нормативно-технических актов в сфере архитектуры, градостроительства и строительства, действующих на территории </w:t>
      </w:r>
      <w:r>
        <w:t>Республики Казахстан», «Указатель нормативных документов по стандартизации Республики Казахстан» и «Указатель межгосударственных нормативных документов по стандартизации Республики Казахстан», составляемым ежегодно по состоянию на текущий год и соответству</w:t>
      </w:r>
      <w:r>
        <w:t>ющим ежемесячно издаваемым информационным бюллетеням-журналам.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</w:t>
      </w:r>
      <w:r>
        <w:t>оложение, в котором дана ссылка на него, применяется в части, не затрагивающей эту ссылку.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BD4CE2">
      <w:pPr>
        <w:ind w:firstLine="426"/>
        <w:jc w:val="both"/>
      </w:pPr>
      <w:r>
        <w:t> </w:t>
      </w:r>
    </w:p>
    <w:p w:rsidR="00000000" w:rsidRDefault="00BD4CE2">
      <w:pPr>
        <w:ind w:firstLine="426"/>
        <w:jc w:val="both"/>
      </w:pPr>
      <w:r>
        <w:t>В настоящем своде правил применяются термины и определения, приведенные в строительных нормах к данному объекту, а также следующие термины с соответствующими определениями:</w:t>
      </w:r>
    </w:p>
    <w:p w:rsidR="00000000" w:rsidRDefault="00BD4CE2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Этаж подвальный: </w:t>
      </w:r>
      <w:r>
        <w:t>Этаж с отметкой пола помещений ниже планировочной отметки земл</w:t>
      </w:r>
      <w:r>
        <w:t>и более чем наполовину высоты помещений или первый подземный этаж.</w:t>
      </w:r>
    </w:p>
    <w:p w:rsidR="00000000" w:rsidRDefault="00BD4CE2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Санитарно-дворовые установки: </w:t>
      </w:r>
      <w:r>
        <w:t>Туалет, не связанный с централизованной канализацией, расположенный на территории объекта, имеющий надземную часть и выгребную яму.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>4. ПРИЕМЛЕМЫЕ РЕШЕН</w:t>
      </w:r>
      <w:r>
        <w:rPr>
          <w:b/>
          <w:bCs/>
        </w:rPr>
        <w:t>ИЯ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>4.1 Основные положения</w:t>
      </w:r>
    </w:p>
    <w:p w:rsidR="00000000" w:rsidRDefault="00BD4CE2">
      <w:pPr>
        <w:ind w:firstLine="426"/>
        <w:jc w:val="both"/>
      </w:pPr>
      <w:r>
        <w:t>4.1.1 Интернатные организации должны обеспечивать следующие основные функциональные процессы: обучение, проживание (пребывание круглосуточное, пятидневное, дневное, круглогодичное, включающее выходные дни и школьные каникулы), п</w:t>
      </w:r>
      <w:r>
        <w:t>итание, воспитание, профессиональную подготовку, отдых, лечение и профилактику заболеваний, административно-хозяйственное и санитарно-бытовое обслуживание воспитанников.</w:t>
      </w:r>
    </w:p>
    <w:p w:rsidR="00000000" w:rsidRDefault="00BD4CE2">
      <w:pPr>
        <w:ind w:firstLine="426"/>
        <w:jc w:val="both"/>
      </w:pPr>
      <w:r>
        <w:t>4.1.2 Здания интернатов должны проектироваться с учетом следующих требований к объемно</w:t>
      </w:r>
      <w:r>
        <w:t>-планировочным решениям:</w:t>
      </w:r>
    </w:p>
    <w:p w:rsidR="00000000" w:rsidRDefault="00BD4CE2">
      <w:pPr>
        <w:ind w:firstLine="426"/>
        <w:jc w:val="both"/>
      </w:pPr>
      <w:r>
        <w:lastRenderedPageBreak/>
        <w:t>а) вместимости интернатов;</w:t>
      </w:r>
    </w:p>
    <w:p w:rsidR="00000000" w:rsidRDefault="00BD4CE2">
      <w:pPr>
        <w:ind w:firstLine="426"/>
        <w:jc w:val="both"/>
      </w:pPr>
      <w:r>
        <w:t>б) планировочные решения зданий интернатов должны обеспечивать деление помещений на основные функциональные группы: жилые, учебные, общевоспитательного назначения, медицинского назначения, административно</w:t>
      </w:r>
      <w:r>
        <w:t>-хозяйственные и санитарно-бытовые (пищеблоки, постирочные и др.), помещения для внеклассных занятий, подготовки уроков, музыкальных и физкультурных занятий, трудовой деятельности;</w:t>
      </w:r>
    </w:p>
    <w:p w:rsidR="00000000" w:rsidRDefault="00BD4CE2">
      <w:pPr>
        <w:ind w:firstLine="426"/>
        <w:jc w:val="both"/>
      </w:pPr>
      <w:r>
        <w:t>в) взаимное расположение отдельных групп помещений должно обеспечивать удоб</w:t>
      </w:r>
      <w:r>
        <w:t>ные и короткие связи;</w:t>
      </w:r>
    </w:p>
    <w:p w:rsidR="00000000" w:rsidRDefault="00BD4CE2">
      <w:pPr>
        <w:ind w:firstLine="426"/>
        <w:jc w:val="both"/>
      </w:pPr>
      <w:r>
        <w:t>г) специализированные кабинеты по отдельным предметам следует располагать в общем комплексе учебно-производственных помещений;</w:t>
      </w:r>
    </w:p>
    <w:p w:rsidR="00000000" w:rsidRDefault="00BD4CE2">
      <w:pPr>
        <w:ind w:firstLine="426"/>
        <w:jc w:val="both"/>
      </w:pPr>
      <w:r>
        <w:t>д) в зданиях необходимо предусматривать изоляцию жилых помещений от административно-хозяйственных и помещен</w:t>
      </w:r>
      <w:r>
        <w:t>ий общего назначения.</w:t>
      </w:r>
    </w:p>
    <w:p w:rsidR="00000000" w:rsidRDefault="00BD4CE2">
      <w:pPr>
        <w:ind w:firstLine="426"/>
        <w:jc w:val="both"/>
      </w:pPr>
      <w:r>
        <w:t>4.1.3 Вместимость интернатов (в том числе негосударственных) устанавливается заданием на проектирование в зависимости от предоставляемых уровней образования, местных условий и видов интернатов, обеспечивающих функциональные процессы в</w:t>
      </w:r>
      <w:r>
        <w:t xml:space="preserve"> соответствии с </w:t>
      </w:r>
      <w:hyperlink r:id="rId55" w:anchor="sub_id=1" w:history="1">
        <w:r>
          <w:rPr>
            <w:rStyle w:val="a6"/>
          </w:rPr>
          <w:t>приложением А</w:t>
        </w:r>
      </w:hyperlink>
      <w:r>
        <w:t>.</w:t>
      </w:r>
    </w:p>
    <w:p w:rsidR="00000000" w:rsidRDefault="00BD4CE2">
      <w:pPr>
        <w:ind w:firstLine="426"/>
        <w:jc w:val="both"/>
      </w:pPr>
      <w:r>
        <w:t xml:space="preserve">4.1.4 Здания интернатов целесообразно проектировать в крупных городах высотой не более четырех этажей, в остальных городах и сельской местности - </w:t>
      </w:r>
      <w:r>
        <w:t>не более трех этажей. Не допускается размещение помещений жилых ячеек для воспитанников начальной школы на этажах выше второго.</w:t>
      </w:r>
    </w:p>
    <w:p w:rsidR="00000000" w:rsidRDefault="00BD4CE2">
      <w:pPr>
        <w:ind w:firstLine="426"/>
        <w:jc w:val="both"/>
      </w:pPr>
      <w:r>
        <w:t>4.1.5 В сейсмических районах этажность интернатов принимается с учетом требований действующих нормативно-технических документов.</w:t>
      </w:r>
    </w:p>
    <w:p w:rsidR="00000000" w:rsidRDefault="00BD4CE2">
      <w:pPr>
        <w:ind w:firstLine="426"/>
        <w:jc w:val="both"/>
      </w:pPr>
      <w:r>
        <w:t>4.1.6 Объемно-планировочные и конструктивные решения интернатов должны учитывать их перспективное развитие. В основу объемно-планировочного решения рекомендуется закладывать принципы гибкой планировки, обеспечивающие возможность дальнейшего развития компл</w:t>
      </w:r>
      <w:r>
        <w:t>екса.</w:t>
      </w:r>
    </w:p>
    <w:p w:rsidR="00000000" w:rsidRDefault="00BD4CE2">
      <w:pPr>
        <w:ind w:firstLine="426"/>
        <w:jc w:val="both"/>
      </w:pPr>
      <w:r>
        <w:t>4.1.7 Архитектурно-пространственное решение зданий интернатов, их архитектура должны быть масштабными, пластичными, разнообразными и учитывать особенность детского восприятия.</w:t>
      </w:r>
    </w:p>
    <w:p w:rsidR="00000000" w:rsidRDefault="00BD4CE2">
      <w:pPr>
        <w:ind w:firstLine="426"/>
        <w:jc w:val="both"/>
      </w:pPr>
      <w:r>
        <w:t>4.1.8 При проектировании интернатов архитектурными средствами необходимо д</w:t>
      </w:r>
      <w:r>
        <w:t>обиваться разнообразной трактовки пространств функциональных блоков в зависимости от их назначения, связи интерьеров здания с природой, трансформации пространств учебных и жилых помещений, применение декоративной скульптуры и т.д.</w:t>
      </w:r>
    </w:p>
    <w:p w:rsidR="00000000" w:rsidRDefault="00BD4CE2">
      <w:pPr>
        <w:ind w:firstLine="426"/>
        <w:jc w:val="both"/>
      </w:pPr>
      <w:r>
        <w:t xml:space="preserve">4.1.9 При проектировании </w:t>
      </w:r>
      <w:r>
        <w:t>интернатов необходимо исключать совмещение и пересечение хозяйственных и производственных маршрутов с маршрутами проживающих и посетителей.</w:t>
      </w:r>
    </w:p>
    <w:p w:rsidR="00000000" w:rsidRDefault="00BD4CE2">
      <w:pPr>
        <w:ind w:firstLine="426"/>
        <w:jc w:val="both"/>
      </w:pPr>
      <w:r>
        <w:t>4.1.10 При проектировании зданий и помещений санаторных школ-интернатов необходимо обеспечить решение следующих зада</w:t>
      </w:r>
      <w:r>
        <w:t>ч:</w:t>
      </w:r>
    </w:p>
    <w:p w:rsidR="00000000" w:rsidRDefault="00BD4CE2">
      <w:pPr>
        <w:ind w:firstLine="426"/>
        <w:jc w:val="both"/>
      </w:pPr>
      <w:r>
        <w:t>а) повышение комфортности уровня проживания, обучения, лечения и обслуживания;</w:t>
      </w:r>
    </w:p>
    <w:p w:rsidR="00000000" w:rsidRDefault="00BD4CE2">
      <w:pPr>
        <w:ind w:firstLine="426"/>
        <w:jc w:val="both"/>
      </w:pPr>
      <w:r>
        <w:t>б) организацию экологически благоприятной среды и валеологического пространства интерната;</w:t>
      </w:r>
    </w:p>
    <w:p w:rsidR="00000000" w:rsidRDefault="00BD4CE2">
      <w:pPr>
        <w:ind w:firstLine="426"/>
        <w:jc w:val="both"/>
      </w:pPr>
      <w:r>
        <w:t>в) возможность перспективного развития организации лечения и обучения, обусловленну</w:t>
      </w:r>
      <w:r>
        <w:t>ю дальнейшим совершенствованием существующих и применением новых методов санаторного обслуживания;</w:t>
      </w:r>
    </w:p>
    <w:p w:rsidR="00000000" w:rsidRDefault="00BD4CE2">
      <w:pPr>
        <w:ind w:firstLine="426"/>
        <w:jc w:val="both"/>
      </w:pPr>
      <w:r>
        <w:t>г) повышение архитектурно-художественных качеств комплексов, стимулирующих процесс лечения детей и подростков.</w:t>
      </w:r>
    </w:p>
    <w:p w:rsidR="00000000" w:rsidRDefault="00BD4CE2">
      <w:pPr>
        <w:ind w:firstLine="426"/>
        <w:jc w:val="both"/>
      </w:pPr>
      <w:r>
        <w:t>Санаторную школу-интернат следует проектировать круглогодичного функционирования. Во время летних каникул на ее базе может быть открыт оздоровите</w:t>
      </w:r>
      <w:r>
        <w:t>льный лагерь санаторного типа, но не более чем на две смены.</w:t>
      </w:r>
    </w:p>
    <w:p w:rsidR="00000000" w:rsidRDefault="00BD4CE2">
      <w:pPr>
        <w:ind w:firstLine="426"/>
        <w:jc w:val="both"/>
      </w:pPr>
      <w:r>
        <w:t>4.1.11 Допустимые уровни шума в помещениях интернатов следует принимать в соответствии с требованиями действующих нормативных документов.</w:t>
      </w:r>
    </w:p>
    <w:p w:rsidR="00000000" w:rsidRDefault="00BD4CE2">
      <w:pPr>
        <w:ind w:firstLine="426"/>
        <w:jc w:val="both"/>
      </w:pPr>
      <w:r>
        <w:lastRenderedPageBreak/>
        <w:t>4.1.12 Помещения, работа в которых связана с вибрацией, ш</w:t>
      </w:r>
      <w:r>
        <w:t>умом, выделением запахов, повышенным влажностным режимом, выделением вредных веществ (вентиляционные камеры, охлаждаемые камеры, теплопункты и т.п.), не допускается размещать смежно со спальными комнатами, учебными помещениями и помещениями медицинского от</w:t>
      </w:r>
      <w:r>
        <w:t>деления, а также над и под ними.</w:t>
      </w:r>
    </w:p>
    <w:p w:rsidR="00000000" w:rsidRDefault="00BD4CE2">
      <w:pPr>
        <w:ind w:firstLine="426"/>
        <w:jc w:val="both"/>
      </w:pPr>
      <w:r>
        <w:t>4.1.13 Наружные входы в здания интернатов, проектируемых для строительства в климатических подрайонах IB, IIB, IIIА, IIIB, IVA и IVГ, следует предусматривать через двойные тамбуры.</w:t>
      </w:r>
    </w:p>
    <w:p w:rsidR="00000000" w:rsidRDefault="00BD4CE2">
      <w:pPr>
        <w:ind w:firstLine="426"/>
        <w:jc w:val="both"/>
      </w:pPr>
      <w:r>
        <w:t>4.1.14 Высота помещений интернатных органи</w:t>
      </w:r>
      <w:r>
        <w:t>заций предусматривается:</w:t>
      </w:r>
    </w:p>
    <w:p w:rsidR="00000000" w:rsidRDefault="00BD4CE2">
      <w:pPr>
        <w:ind w:firstLine="426"/>
        <w:jc w:val="both"/>
      </w:pPr>
      <w:r>
        <w:t>а) для учебных - не менее 3 м;</w:t>
      </w:r>
    </w:p>
    <w:p w:rsidR="00000000" w:rsidRDefault="00BD4CE2">
      <w:pPr>
        <w:ind w:firstLine="426"/>
        <w:jc w:val="both"/>
      </w:pPr>
      <w:r>
        <w:t>б) для жилых - не менее 2,7 м;</w:t>
      </w:r>
    </w:p>
    <w:p w:rsidR="00000000" w:rsidRDefault="00BD4CE2">
      <w:pPr>
        <w:ind w:firstLine="426"/>
        <w:jc w:val="both"/>
      </w:pPr>
      <w:r>
        <w:t>в) для технических - не менее 2,2 м до низа выступающих конструкций.</w:t>
      </w:r>
    </w:p>
    <w:p w:rsidR="00000000" w:rsidRDefault="00BD4CE2">
      <w:pPr>
        <w:ind w:firstLine="426"/>
        <w:jc w:val="both"/>
      </w:pPr>
      <w:r>
        <w:t>4.1.15 Для учащихся, проживающих на расстоянии более 15 км от месторасположения школы, а также при т</w:t>
      </w:r>
      <w:r>
        <w:t>ранспортной недоступности школы в период неблагоприятных погодных условий, предусматривается интернат при школе из расчета не менее 10% мест от общей вместимости учреждения.</w:t>
      </w:r>
    </w:p>
    <w:p w:rsidR="00000000" w:rsidRDefault="00BD4CE2">
      <w:pPr>
        <w:ind w:firstLine="426"/>
        <w:jc w:val="both"/>
      </w:pPr>
      <w:r>
        <w:t>4.1.16 При проектировании интернатов рекомендуется основываться на следующие расче</w:t>
      </w:r>
      <w:r>
        <w:t>тные показатели наполняемости основных классных помещений в зависимости от предоставляемого уровня образования:</w:t>
      </w:r>
    </w:p>
    <w:p w:rsidR="00000000" w:rsidRDefault="00BD4CE2">
      <w:pPr>
        <w:ind w:firstLine="426"/>
        <w:jc w:val="both"/>
      </w:pPr>
      <w:r>
        <w:t>а) начальное образование (Н) - 20 воспитанников;</w:t>
      </w:r>
    </w:p>
    <w:p w:rsidR="00000000" w:rsidRDefault="00BD4CE2">
      <w:pPr>
        <w:ind w:firstLine="426"/>
        <w:jc w:val="both"/>
      </w:pPr>
      <w:r>
        <w:t>б) основное среднее образование (НО (без учета Н)) - 25 воспитанников;</w:t>
      </w:r>
    </w:p>
    <w:p w:rsidR="00000000" w:rsidRDefault="00BD4CE2">
      <w:pPr>
        <w:ind w:firstLine="426"/>
        <w:jc w:val="both"/>
      </w:pPr>
      <w:r>
        <w:t>в) общее среднее образов</w:t>
      </w:r>
      <w:r>
        <w:t>ание (С) - 20 воспитанников.</w:t>
      </w:r>
    </w:p>
    <w:p w:rsidR="00000000" w:rsidRDefault="00BD4CE2">
      <w:pPr>
        <w:ind w:firstLine="426"/>
        <w:jc w:val="both"/>
      </w:pPr>
      <w:r>
        <w:t>4.1.17 Укомплектованность структуры учебного комплекса интернатов в соответствии с предоставляемым уровнем образования принимается с учетом СП РК 3.02-111.</w:t>
      </w:r>
    </w:p>
    <w:p w:rsidR="00000000" w:rsidRDefault="00BD4CE2">
      <w:pPr>
        <w:ind w:firstLine="426"/>
        <w:jc w:val="both"/>
      </w:pPr>
      <w:r>
        <w:t>4.1.18 При размещении интернатов в приспособленных зданиях набор помеще</w:t>
      </w:r>
      <w:r>
        <w:t>ний и их площади определяются в соответствии с требованиями настоящего свода правил и СП РК 3.02-111, исходя из вида интернатов, числа и возраста воспитанников, количества классов.</w:t>
      </w:r>
    </w:p>
    <w:p w:rsidR="00000000" w:rsidRDefault="00BD4CE2">
      <w:pPr>
        <w:ind w:firstLine="426"/>
        <w:jc w:val="both"/>
      </w:pPr>
      <w:r>
        <w:rPr>
          <w:b/>
          <w:bCs/>
        </w:rPr>
        <w:t>4.2 Пожарная безопасность</w:t>
      </w:r>
    </w:p>
    <w:p w:rsidR="00000000" w:rsidRDefault="00BD4CE2">
      <w:pPr>
        <w:ind w:firstLine="426"/>
        <w:jc w:val="both"/>
      </w:pPr>
      <w:r>
        <w:t>4.2.1 Планировка территорий интернатов и объемно-</w:t>
      </w:r>
      <w:r>
        <w:t>планировочные решения их зданий и сооружений должны соответствовать противопожарным требованиям СП РК 3.01-101, а также параметрам, установленным в настоящем своде правил.</w:t>
      </w:r>
    </w:p>
    <w:p w:rsidR="00000000" w:rsidRDefault="00BD4CE2">
      <w:pPr>
        <w:ind w:firstLine="426"/>
        <w:jc w:val="both"/>
      </w:pPr>
      <w:r>
        <w:t>4.2.2 К инженерным мероприятиям противопожарной защиты относятся:</w:t>
      </w:r>
    </w:p>
    <w:p w:rsidR="00000000" w:rsidRDefault="00BD4CE2">
      <w:pPr>
        <w:ind w:firstLine="426"/>
        <w:jc w:val="both"/>
      </w:pPr>
      <w:r>
        <w:t>а) источники наруж</w:t>
      </w:r>
      <w:r>
        <w:t>ного пожаротушения;</w:t>
      </w:r>
    </w:p>
    <w:p w:rsidR="00000000" w:rsidRDefault="00BD4CE2">
      <w:pPr>
        <w:ind w:firstLine="426"/>
        <w:jc w:val="both"/>
      </w:pPr>
      <w:r>
        <w:t xml:space="preserve">б) внутренний противопожарный водопровод; </w:t>
      </w:r>
    </w:p>
    <w:p w:rsidR="00000000" w:rsidRDefault="00BD4CE2">
      <w:pPr>
        <w:ind w:firstLine="426"/>
        <w:jc w:val="both"/>
      </w:pPr>
      <w:r>
        <w:t>в) аварийное и эвакуационное освещение;</w:t>
      </w:r>
    </w:p>
    <w:p w:rsidR="00000000" w:rsidRDefault="00BD4CE2">
      <w:pPr>
        <w:ind w:firstLine="426"/>
        <w:jc w:val="both"/>
      </w:pPr>
      <w:r>
        <w:t>г) автоматическая пожарная сигнализация;</w:t>
      </w:r>
    </w:p>
    <w:p w:rsidR="00000000" w:rsidRDefault="00BD4CE2">
      <w:pPr>
        <w:ind w:firstLine="426"/>
        <w:jc w:val="both"/>
      </w:pPr>
      <w:r>
        <w:t>д) система оповещения и управления эвакуацией воспитанников при пожаре;</w:t>
      </w:r>
    </w:p>
    <w:p w:rsidR="00000000" w:rsidRDefault="00BD4CE2">
      <w:pPr>
        <w:ind w:firstLine="426"/>
        <w:jc w:val="both"/>
      </w:pPr>
      <w:r>
        <w:t>е) система дымоудаления;</w:t>
      </w:r>
    </w:p>
    <w:p w:rsidR="00000000" w:rsidRDefault="00BD4CE2">
      <w:pPr>
        <w:ind w:firstLine="426"/>
        <w:jc w:val="both"/>
      </w:pPr>
      <w:r>
        <w:t xml:space="preserve">ж) организация </w:t>
      </w:r>
      <w:r>
        <w:t>центрального пульта охраны и управления системами безопасности с круглосуточным дежурством.</w:t>
      </w:r>
    </w:p>
    <w:p w:rsidR="00000000" w:rsidRDefault="00BD4CE2">
      <w:pPr>
        <w:ind w:firstLine="426"/>
        <w:jc w:val="both"/>
      </w:pPr>
      <w:r>
        <w:t>4.2.3 В интернатных организациях рекомендуется предусматривать автоматизированную систему управления инженерным оборудованием и диспетчеризацией.</w:t>
      </w:r>
    </w:p>
    <w:p w:rsidR="00000000" w:rsidRDefault="00BD4CE2">
      <w:pPr>
        <w:ind w:firstLine="426"/>
        <w:jc w:val="both"/>
      </w:pPr>
      <w:r>
        <w:t>Необходимость устр</w:t>
      </w:r>
      <w:r>
        <w:t>ойства автоматизированной системы управления инженерным оборудованием и диспетчеризацией устанавливается заданием на проектирование.</w:t>
      </w:r>
    </w:p>
    <w:p w:rsidR="00000000" w:rsidRDefault="00BD4CE2">
      <w:pPr>
        <w:ind w:firstLine="426"/>
        <w:jc w:val="both"/>
      </w:pPr>
      <w:r>
        <w:t>4.2.4 Автоматизация противопожарной защиты при срабатывании пожарной сигнализации должна предусматривать подачу сигналов на:</w:t>
      </w:r>
    </w:p>
    <w:p w:rsidR="00000000" w:rsidRDefault="00BD4CE2">
      <w:pPr>
        <w:ind w:firstLine="426"/>
        <w:jc w:val="both"/>
      </w:pPr>
      <w:r>
        <w:t>а) отключение общеобменной вентиляции;</w:t>
      </w:r>
    </w:p>
    <w:p w:rsidR="00000000" w:rsidRDefault="00BD4CE2">
      <w:pPr>
        <w:ind w:firstLine="426"/>
        <w:jc w:val="both"/>
      </w:pPr>
      <w:r>
        <w:t>б) включение систем подпора воздуха и дымоудаления;</w:t>
      </w:r>
    </w:p>
    <w:p w:rsidR="00000000" w:rsidRDefault="00BD4CE2">
      <w:pPr>
        <w:ind w:firstLine="426"/>
        <w:jc w:val="both"/>
      </w:pPr>
      <w:r>
        <w:t>в) закрытие огнезадерживающих клапанов;</w:t>
      </w:r>
    </w:p>
    <w:p w:rsidR="00000000" w:rsidRDefault="00BD4CE2">
      <w:pPr>
        <w:ind w:firstLine="426"/>
        <w:jc w:val="both"/>
      </w:pPr>
      <w:r>
        <w:t>г) открытие соответствующих клапанов дымоудаления;</w:t>
      </w:r>
    </w:p>
    <w:p w:rsidR="00000000" w:rsidRDefault="00BD4CE2">
      <w:pPr>
        <w:ind w:firstLine="426"/>
        <w:jc w:val="both"/>
      </w:pPr>
      <w:r>
        <w:lastRenderedPageBreak/>
        <w:t>д) включение рабочего пожарного насоса, при этом схема автоматизации насосов должна предусматривать автоматическое включение резервного насоса;</w:t>
      </w:r>
    </w:p>
    <w:p w:rsidR="00000000" w:rsidRDefault="00BD4CE2">
      <w:pPr>
        <w:ind w:firstLine="426"/>
        <w:jc w:val="both"/>
      </w:pPr>
      <w:r>
        <w:t>е) открытие электрозадвижек на обводных линиях водомерных узл</w:t>
      </w:r>
      <w:r>
        <w:t>ов. Пожарный насос (при наличии) и электрозадвижки следует включать также дистанционно кнопками, расположенными в шкафах пожарных кранов.</w:t>
      </w:r>
    </w:p>
    <w:p w:rsidR="00000000" w:rsidRDefault="00BD4CE2">
      <w:pPr>
        <w:ind w:firstLine="426"/>
        <w:jc w:val="both"/>
      </w:pPr>
      <w:r>
        <w:t xml:space="preserve">Необходимо также предусмотреть дистанционное управление противопожарными клапанами и переключатели для опробования по </w:t>
      </w:r>
      <w:r>
        <w:t>месту электродвигателей и клапанов электроприводов.</w:t>
      </w:r>
    </w:p>
    <w:p w:rsidR="00000000" w:rsidRDefault="00BD4CE2">
      <w:pPr>
        <w:ind w:firstLine="426"/>
        <w:jc w:val="both"/>
      </w:pPr>
      <w:r>
        <w:t>4.2.5 В подвалах, техподпольях, а при их отсутствии в цокольных и первых этажах следует предусматривать герметизацию вводов инженерных коммуникаций.</w:t>
      </w:r>
    </w:p>
    <w:p w:rsidR="00000000" w:rsidRDefault="00BD4CE2">
      <w:pPr>
        <w:ind w:firstLine="426"/>
        <w:jc w:val="both"/>
      </w:pPr>
      <w:r>
        <w:t>4.2.6 Из групп помещений, расположенных в подвальном ил</w:t>
      </w:r>
      <w:r>
        <w:t>и цокольном этажах зданий интернатов, допускается устройство выходов на первый этаж через отдельные лестничные клетки, не связанные с открытыми лестницами и общими лестничными клетками.</w:t>
      </w:r>
    </w:p>
    <w:p w:rsidR="00000000" w:rsidRDefault="00BD4CE2">
      <w:pPr>
        <w:ind w:firstLine="426"/>
        <w:jc w:val="both"/>
      </w:pPr>
      <w:r>
        <w:t>4.2.7 Наибольшее количество людей, одновременно пребывающих на этаже в</w:t>
      </w:r>
      <w:r>
        <w:t xml:space="preserve"> зданиях интернатов, при расчете ширины путей эвакуации должно определяться, исходя из вместимости помещений жилых ячеек, находящихся на данном этаже.</w:t>
      </w:r>
    </w:p>
    <w:p w:rsidR="00000000" w:rsidRDefault="00BD4CE2">
      <w:pPr>
        <w:ind w:firstLine="426"/>
        <w:jc w:val="both"/>
      </w:pPr>
      <w:r>
        <w:t>4.2.8 Ширина дверей выходов из помещений, в которых одновременно может находиться более 15 воспитанников,</w:t>
      </w:r>
      <w:r>
        <w:t xml:space="preserve"> должна быть не менее 1 м.</w:t>
      </w:r>
    </w:p>
    <w:p w:rsidR="00000000" w:rsidRDefault="00BD4CE2">
      <w:pPr>
        <w:ind w:firstLine="426"/>
        <w:jc w:val="both"/>
      </w:pPr>
      <w:r>
        <w:t>4.2.9 Ширина лестничного марша в зданиях должна быть не менее ширины выхода на лестничную клетку.</w:t>
      </w:r>
    </w:p>
    <w:p w:rsidR="00000000" w:rsidRDefault="00BD4CE2">
      <w:pPr>
        <w:ind w:firstLine="426"/>
        <w:jc w:val="both"/>
      </w:pPr>
      <w:r>
        <w:t>4.2.10 Для эвакуации рекомендуется предусматривать обычные лестничные клетки типа Л I с естественным освещением через световые прое</w:t>
      </w:r>
      <w:r>
        <w:t>мы в наружных стенах на каждом этаже площадью не менее 1,2 м</w:t>
      </w:r>
      <w:r>
        <w:rPr>
          <w:vertAlign w:val="superscript"/>
        </w:rPr>
        <w:t>2</w:t>
      </w:r>
      <w:r>
        <w:t>.</w:t>
      </w:r>
    </w:p>
    <w:p w:rsidR="00000000" w:rsidRDefault="00BD4CE2">
      <w:pPr>
        <w:ind w:firstLine="426"/>
        <w:jc w:val="both"/>
      </w:pPr>
      <w:r>
        <w:t>4.2.11 Лестничные клетки должны иметь выходы наружу на прилегающую к зданию территорию непосредственно или через вестибюль, отделенный от примыкающих коридоров перегородками с дверями. При устр</w:t>
      </w:r>
      <w:r>
        <w:t>ойстве эвакуационных выходов из двух лестничных клеток через общий вестибюль одна из них, кроме выхода в вестибюль, должна иметь выход непосредственно наружу.</w:t>
      </w:r>
    </w:p>
    <w:p w:rsidR="00000000" w:rsidRDefault="00BD4CE2">
      <w:pPr>
        <w:ind w:firstLine="426"/>
        <w:jc w:val="both"/>
      </w:pPr>
      <w:r>
        <w:t>4.2.12 Коридоры следует разделять противопожарными перегородками 2-го типа (EI 15) на участки дли</w:t>
      </w:r>
      <w:r>
        <w:t>ной не более 60 м.</w:t>
      </w:r>
    </w:p>
    <w:p w:rsidR="00000000" w:rsidRDefault="00BD4CE2">
      <w:pPr>
        <w:ind w:firstLine="426"/>
        <w:jc w:val="both"/>
      </w:pPr>
      <w:r>
        <w:t xml:space="preserve">4.2.13 Ширину коридоров следует принимать с учетом открывания дверей по направлению эвакуации с обеспечением минимальной ширины эвакуационного пути, увеличенной на половину ширины дверного полотна при одностороннем открывании двери и на </w:t>
      </w:r>
      <w:r>
        <w:t>ширину полотна при двухстороннем открывании.</w:t>
      </w:r>
    </w:p>
    <w:p w:rsidR="00000000" w:rsidRDefault="00BD4CE2">
      <w:pPr>
        <w:ind w:firstLine="426"/>
        <w:jc w:val="both"/>
      </w:pPr>
      <w:r>
        <w:t>4.2.14 При перепаде высот в здании или сооружении следует предусматривать лестницы, пандусы или иные подъемные устройства.</w:t>
      </w:r>
    </w:p>
    <w:p w:rsidR="00000000" w:rsidRDefault="00BD4CE2">
      <w:pPr>
        <w:ind w:firstLine="426"/>
        <w:jc w:val="both"/>
      </w:pPr>
      <w:r>
        <w:t>В полу на путях эвакуации не допускаются перепады высот и выступы, за исключением порого</w:t>
      </w:r>
      <w:r>
        <w:t>в в дверных проемах. В местах перепада высот следует предусматривать лестницы высотой не менее трех ступеней (при высоте ступеней не менее 0,12 м). На перепадах меньшей высоты следует предусматривать пандус с уклоном, который не должен превышать 1:6.</w:t>
      </w:r>
    </w:p>
    <w:p w:rsidR="00000000" w:rsidRDefault="00BD4CE2">
      <w:pPr>
        <w:ind w:firstLine="426"/>
        <w:jc w:val="both"/>
      </w:pPr>
      <w:r>
        <w:t>4.2.1</w:t>
      </w:r>
      <w:r>
        <w:t>5 Помещения жилых ячеек следует размещать в блоках в соответствии с требованиями к общественным зданиям.</w:t>
      </w:r>
    </w:p>
    <w:p w:rsidR="00000000" w:rsidRDefault="00BD4CE2">
      <w:pPr>
        <w:ind w:firstLine="426"/>
        <w:jc w:val="both"/>
      </w:pPr>
      <w:r>
        <w:t>4.2.16 Двери лестничных клеток всех типов, ведущие в общие коридоры, тамбуры-шлюзы, двери выходов из помещений расчетной вместимостью более 50 человек,</w:t>
      </w:r>
      <w:r>
        <w:t xml:space="preserve"> а также двери помещений с принудительной противодымной вентиляцией следует проектировать дымонепроницаемыми.</w:t>
      </w:r>
    </w:p>
    <w:p w:rsidR="00000000" w:rsidRDefault="00BD4CE2">
      <w:pPr>
        <w:ind w:firstLine="426"/>
        <w:jc w:val="both"/>
      </w:pPr>
      <w:r>
        <w:t>4.2.17 Спальные помещения интернатов следует размещать в блоках или частях здания, отделенных противопожарными перекрытиями и стенами 1-го типа.</w:t>
      </w:r>
    </w:p>
    <w:p w:rsidR="00000000" w:rsidRDefault="00BD4CE2">
      <w:pPr>
        <w:ind w:firstLine="426"/>
        <w:jc w:val="both"/>
      </w:pPr>
      <w:r>
        <w:t>4</w:t>
      </w:r>
      <w:r>
        <w:t xml:space="preserve">.2.18 Предусматриваемые в составе интернатов пищеблоки следует отделять от основного здания противопожарными перекрытиями и стенами 2-го типа. При этом для </w:t>
      </w:r>
      <w:r>
        <w:lastRenderedPageBreak/>
        <w:t>указанных помещений, размещаемых в пределах одного этажа, допускается вместо стен 2-го типа устройст</w:t>
      </w:r>
      <w:r>
        <w:t>во противопожарных перегородок 1-го типа.</w:t>
      </w:r>
    </w:p>
    <w:p w:rsidR="00000000" w:rsidRDefault="00BD4CE2">
      <w:pPr>
        <w:ind w:firstLine="426"/>
        <w:jc w:val="both"/>
      </w:pPr>
      <w:r>
        <w:t>4.2.19 Спортивные залы и физкультурно-оздоровительные помещения, а также актовые и другие помещения с расчетным числом более 50 воспитанников, следует выделять противопожарными перегородками 1-го типа и перекрытиям</w:t>
      </w:r>
      <w:r>
        <w:t>и 3-го типа.</w:t>
      </w:r>
    </w:p>
    <w:p w:rsidR="00000000" w:rsidRDefault="00BD4CE2">
      <w:pPr>
        <w:ind w:firstLine="426"/>
        <w:jc w:val="both"/>
      </w:pPr>
      <w:r>
        <w:t>4.2.20 Из мастерских по обработке древесины и комбинированной мастерской по обработке металла и древесины необходимо предусматривать дополнительный выход непосредственно наружу (через утепленный тамбур) или через коридор, примыкающий к мастерс</w:t>
      </w:r>
      <w:r>
        <w:t>ким, в который нет выходов из классов, учебных кабинетов и лабораторий.</w:t>
      </w:r>
    </w:p>
    <w:p w:rsidR="00000000" w:rsidRDefault="00BD4CE2">
      <w:pPr>
        <w:ind w:firstLine="426"/>
        <w:jc w:val="both"/>
      </w:pPr>
      <w:r>
        <w:t>4.2.21 Помещения гардеробных площадью 200 м</w:t>
      </w:r>
      <w:r>
        <w:rPr>
          <w:vertAlign w:val="superscript"/>
        </w:rPr>
        <w:t>2</w:t>
      </w:r>
      <w:r>
        <w:t xml:space="preserve"> и более необходимо оборудовать системой дымоудаления. Вентиляторы дымоудаления должны включаться от пожарных извещателей, реагирующих на ды</w:t>
      </w:r>
      <w:r>
        <w:t>м дистанционно. Аналогично следует предусматривать блокировку систем приточно-вытяжной вентиляции при пожаре.</w:t>
      </w:r>
    </w:p>
    <w:p w:rsidR="00000000" w:rsidRDefault="00BD4CE2">
      <w:pPr>
        <w:ind w:firstLine="426"/>
        <w:jc w:val="both"/>
      </w:pPr>
      <w:r>
        <w:t>4.2.22 Автоматическую пожарную сигнализацию (далее - АПС) следует предусматривать в помещениях в соответствии с настоящим документом и СП РК 3.02-</w:t>
      </w:r>
      <w:r>
        <w:t>111.</w:t>
      </w:r>
    </w:p>
    <w:p w:rsidR="00000000" w:rsidRDefault="00BD4CE2">
      <w:pPr>
        <w:ind w:firstLine="426"/>
        <w:jc w:val="both"/>
      </w:pPr>
      <w:r>
        <w:t>4.2.23 Сигнальное устройство срабатывания АПС выводится в помещение с круглосуточным пребыванием дежурного персонала.</w:t>
      </w:r>
    </w:p>
    <w:p w:rsidR="00000000" w:rsidRDefault="00BD4CE2">
      <w:pPr>
        <w:ind w:firstLine="426"/>
        <w:jc w:val="both"/>
      </w:pPr>
      <w:r>
        <w:t>4.2.24 Здания интернатов необходимо оборудовать средствами оповещения людей о пожаре в соответствии с требованиями действующих нормативных документов.</w:t>
      </w:r>
    </w:p>
    <w:p w:rsidR="00000000" w:rsidRDefault="00BD4CE2">
      <w:pPr>
        <w:ind w:firstLine="426"/>
        <w:jc w:val="both"/>
      </w:pPr>
      <w:r>
        <w:t>4.2.25 В вестибюлях, коридорах, рекреациях, спортивных и актовых залах, мастерских, на лестничных клетках</w:t>
      </w:r>
      <w:r>
        <w:t xml:space="preserve"> должно быть оборудовано аварийное освещение (не менее 5 лк на полу) по линии основных переходов и на ступеньках лестниц.</w:t>
      </w:r>
    </w:p>
    <w:p w:rsidR="00000000" w:rsidRDefault="00BD4CE2">
      <w:pPr>
        <w:ind w:firstLine="426"/>
        <w:jc w:val="both"/>
      </w:pPr>
      <w:r>
        <w:t>4.2.26 Размещение аккумуляторных, хранение легковоспламеняющихся и горючих жидкостей, баллонов с горючими газами и кислородом, целлуло</w:t>
      </w:r>
      <w:r>
        <w:t>ида и других легковоспламеняющихся материалов в зданиях, связанных с пребыванием детей, а также в подвальных и цокольных помещениях не допускается.</w:t>
      </w:r>
    </w:p>
    <w:p w:rsidR="00000000" w:rsidRDefault="00BD4CE2">
      <w:pPr>
        <w:ind w:firstLine="426"/>
        <w:jc w:val="both"/>
      </w:pPr>
      <w:r>
        <w:t>4.2.27 Кабели и электрические сети в зданиях должны быть стойкими к распространению пламени, а при прокладке</w:t>
      </w:r>
      <w:r>
        <w:t xml:space="preserve"> в объемах лестничных клеток и коридоров они должны изготавливаться из материалов, имеющих умеренную дымообразующую способность, малоопасных по токсичности продуктов горения.</w:t>
      </w:r>
    </w:p>
    <w:p w:rsidR="00000000" w:rsidRDefault="00BD4CE2">
      <w:pPr>
        <w:ind w:firstLine="426"/>
        <w:jc w:val="both"/>
      </w:pPr>
      <w:r>
        <w:t>4.2.28 Степень огнестойкости зданий интернатов следует принимать согласно требова</w:t>
      </w:r>
      <w:r>
        <w:t>ниям действующих нормативно-технических документов.</w:t>
      </w:r>
    </w:p>
    <w:p w:rsidR="00000000" w:rsidRDefault="00BD4CE2">
      <w:pPr>
        <w:ind w:firstLine="426"/>
        <w:jc w:val="both"/>
      </w:pPr>
      <w:r>
        <w:t>4.2.29 В качестве второго эвакуационного выхода в зданиях во всех климатических зонах допускается предусматривать наружные открытые лестницы (лестницы 3-го типа) с уклоном не круче 1:1.</w:t>
      </w:r>
    </w:p>
    <w:p w:rsidR="00000000" w:rsidRDefault="00BD4CE2">
      <w:pPr>
        <w:ind w:firstLine="426"/>
        <w:jc w:val="both"/>
      </w:pPr>
      <w:r>
        <w:t>При сохранении укл</w:t>
      </w:r>
      <w:r>
        <w:t>онов от 45° до 60° лестниц 3-го типа следует устраивать:</w:t>
      </w:r>
    </w:p>
    <w:p w:rsidR="00000000" w:rsidRDefault="00BD4CE2">
      <w:pPr>
        <w:ind w:firstLine="426"/>
        <w:jc w:val="both"/>
      </w:pPr>
      <w:r>
        <w:t>а) поручни с 2-х сторон;</w:t>
      </w:r>
    </w:p>
    <w:p w:rsidR="00000000" w:rsidRDefault="00BD4CE2">
      <w:pPr>
        <w:ind w:firstLine="426"/>
        <w:jc w:val="both"/>
      </w:pPr>
      <w:r>
        <w:t>б) решётчатое покрытие площадок и ступеней;</w:t>
      </w:r>
    </w:p>
    <w:p w:rsidR="00000000" w:rsidRDefault="00BD4CE2">
      <w:pPr>
        <w:ind w:firstLine="426"/>
        <w:jc w:val="both"/>
      </w:pPr>
      <w:r>
        <w:t>в) увеличение площади площадок в уровне этажей.</w:t>
      </w:r>
    </w:p>
    <w:p w:rsidR="00000000" w:rsidRDefault="00BD4CE2">
      <w:pPr>
        <w:ind w:firstLine="426"/>
        <w:jc w:val="both"/>
      </w:pPr>
      <w:r>
        <w:t>4.2.30 Минимальное расстояние (</w:t>
      </w:r>
      <w:r>
        <w:rPr>
          <w:i/>
          <w:iCs/>
        </w:rPr>
        <w:t>L</w:t>
      </w:r>
      <w:r>
        <w:t>), м, между наиболее удаленными один от другого эв</w:t>
      </w:r>
      <w:r>
        <w:t>акуационными выходами из помещения следует определять по формуле (1):</w:t>
      </w:r>
    </w:p>
    <w:p w:rsidR="00000000" w:rsidRDefault="00BD4CE2">
      <w:pPr>
        <w:ind w:firstLine="426"/>
        <w:jc w:val="both"/>
      </w:pPr>
      <w:r>
        <w:rPr>
          <w:i/>
          <w:iCs/>
        </w:rPr>
        <w:t> </w:t>
      </w:r>
    </w:p>
    <w:p w:rsidR="00000000" w:rsidRDefault="00BD4CE2">
      <w:pPr>
        <w:ind w:firstLine="426"/>
        <w:jc w:val="center"/>
      </w:pPr>
      <w:r>
        <w:rPr>
          <w:noProof/>
        </w:rPr>
        <w:drawing>
          <wp:inline distT="0" distB="0" distL="0" distR="0">
            <wp:extent cx="676275" cy="200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                   </w:t>
      </w:r>
      <w:r>
        <w:t>             (1)</w:t>
      </w:r>
    </w:p>
    <w:p w:rsidR="00000000" w:rsidRDefault="00BD4CE2">
      <w:pPr>
        <w:ind w:firstLine="426"/>
        <w:jc w:val="both"/>
      </w:pPr>
      <w:r>
        <w:t> </w:t>
      </w:r>
    </w:p>
    <w:p w:rsidR="00000000" w:rsidRDefault="00BD4CE2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Р - </w:t>
      </w:r>
      <w:r>
        <w:t>периметр помещения, м.</w:t>
      </w:r>
    </w:p>
    <w:p w:rsidR="00000000" w:rsidRDefault="00BD4CE2">
      <w:pPr>
        <w:ind w:firstLine="426"/>
        <w:jc w:val="both"/>
      </w:pPr>
      <w:r>
        <w:t>4.2.31 Площадь пожаробезопасной зоны должна быть рассчитана на обучающихся воспитанников, оставшихся на этаже, исходя из удельной площади, приходящейся на одного спасаемого, но не менее 0,75 м</w:t>
      </w:r>
      <w:r>
        <w:rPr>
          <w:vertAlign w:val="superscript"/>
        </w:rPr>
        <w:t>2</w:t>
      </w:r>
      <w:r>
        <w:t>/человека.</w:t>
      </w:r>
    </w:p>
    <w:p w:rsidR="00000000" w:rsidRDefault="00BD4CE2">
      <w:pPr>
        <w:ind w:firstLine="426"/>
        <w:jc w:val="both"/>
      </w:pPr>
      <w:r>
        <w:t>4.</w:t>
      </w:r>
      <w:r>
        <w:t>2.32 В состав пожаробезопасной зоны может включаться площадь примыкающей лоджии или балкона, отделенных противопожарными преградами от остальных помещений этажа.</w:t>
      </w:r>
    </w:p>
    <w:p w:rsidR="00000000" w:rsidRDefault="00BD4CE2">
      <w:pPr>
        <w:ind w:firstLine="426"/>
        <w:jc w:val="both"/>
      </w:pPr>
      <w:r>
        <w:lastRenderedPageBreak/>
        <w:t>4.2.33 Пожаробезопасные зоны следует предусматривать вблизи вертикальных коммуникаций или прое</w:t>
      </w:r>
      <w:r>
        <w:t>ктировать их как единый узел с выходом на незадымляемую лестничную клетку типа Н 1.</w:t>
      </w:r>
    </w:p>
    <w:p w:rsidR="00000000" w:rsidRDefault="00BD4CE2">
      <w:pPr>
        <w:ind w:firstLine="426"/>
        <w:jc w:val="both"/>
      </w:pPr>
      <w:r>
        <w:t>4.2.34 Пожаробезопасная зона должна быть отделена от других помещений и примыкающих коридоров противопожарными преградами, имеющими пределы огнестойкости: стены - REI 90, п</w:t>
      </w:r>
      <w:r>
        <w:t>ерекрытия - REI 60, двери и окна - 1-го типа.</w:t>
      </w:r>
    </w:p>
    <w:p w:rsidR="00000000" w:rsidRDefault="00BD4CE2">
      <w:pPr>
        <w:ind w:firstLine="426"/>
        <w:jc w:val="both"/>
      </w:pPr>
      <w:r>
        <w:t>4.2.35 Конструкции противопожарных зон должны быть класса К 0, материалы отделки и покрытий должны соответствовать требованиям по пожарной безопасности.</w:t>
      </w:r>
    </w:p>
    <w:p w:rsidR="00000000" w:rsidRDefault="00BD4CE2">
      <w:pPr>
        <w:ind w:firstLine="426"/>
        <w:jc w:val="both"/>
      </w:pPr>
      <w:r>
        <w:t>4.2.36 Двери в пожаробезопасную зону должны быть противоп</w:t>
      </w:r>
      <w:r>
        <w:t>ожарными самозакрывающимися с уплотнением в притворах.</w:t>
      </w:r>
    </w:p>
    <w:p w:rsidR="00000000" w:rsidRDefault="00BD4CE2">
      <w:pPr>
        <w:ind w:firstLine="426"/>
        <w:jc w:val="both"/>
      </w:pPr>
      <w:r>
        <w:t>4.2.37 Пожаробезопасная зона должна быть незадымляемой. При пожаре в ней должно создаваться избыточное давление 20 Па при одной открытой двери эвакуационного выхода.</w:t>
      </w:r>
    </w:p>
    <w:p w:rsidR="00000000" w:rsidRDefault="00BD4CE2">
      <w:pPr>
        <w:ind w:firstLine="426"/>
        <w:jc w:val="both"/>
      </w:pPr>
      <w:r>
        <w:t>4.2.38 Все проходы, эвакуационные п</w:t>
      </w:r>
      <w:r>
        <w:t>ути и выходы из здания должны быть свободными. Здания интернатов должны быть обеспечены светящимися указателями «Выход», табличками пути следования при эвакуации, планами эвакуации, размещенными в доступных для обозрения местах, табличками с телефонами выз</w:t>
      </w:r>
      <w:r>
        <w:t>ова экстренных служб.</w:t>
      </w:r>
    </w:p>
    <w:p w:rsidR="00000000" w:rsidRDefault="00BD4CE2">
      <w:pPr>
        <w:ind w:firstLine="426"/>
        <w:jc w:val="both"/>
      </w:pPr>
      <w:r>
        <w:t>4.2.39 Для обеспечения требуемого предела огнестойкости более R 60 несущих элементов зданий допускается применять только конструктивную защиту (облицовку, бетонирование, штукатурку и т.п.).</w:t>
      </w:r>
    </w:p>
    <w:p w:rsidR="00000000" w:rsidRDefault="00BD4CE2">
      <w:pPr>
        <w:ind w:firstLine="426"/>
        <w:jc w:val="both"/>
      </w:pPr>
      <w:r>
        <w:t>4.2.40 Огнестойкость противопожарных преград</w:t>
      </w:r>
      <w:r>
        <w:t xml:space="preserve"> определяется огнестойкостью ее элементов: ограждающей части конструкций, обеспечивающей устойчивость преграды, конструкций, на которые они опираются, узлов крепления между ними.</w:t>
      </w:r>
    </w:p>
    <w:p w:rsidR="00000000" w:rsidRDefault="00BD4CE2">
      <w:pPr>
        <w:ind w:firstLine="426"/>
        <w:jc w:val="both"/>
      </w:pPr>
      <w:r>
        <w:t>4.2.41 Пределы огнестойкости конструкций, обеспечивающих устойчивость преград</w:t>
      </w:r>
      <w:r>
        <w:t>ы, на которые они опираются, и узлов крепления между ними по признаку R должны быть не менее требуемого предела огнестойкости ограждающей части противопожарной преграды.</w:t>
      </w:r>
    </w:p>
    <w:p w:rsidR="00000000" w:rsidRDefault="00BD4CE2">
      <w:pPr>
        <w:ind w:firstLine="426"/>
        <w:jc w:val="both"/>
      </w:pPr>
      <w:r>
        <w:t>Ограждающие конструкции переходов между зданиями должны иметь пределы огнестойкости, р</w:t>
      </w:r>
      <w:r>
        <w:t>авные пределам огнестойкости ограждающих конструкций основного здания.</w:t>
      </w:r>
    </w:p>
    <w:p w:rsidR="00000000" w:rsidRDefault="00BD4CE2">
      <w:pPr>
        <w:ind w:firstLine="426"/>
        <w:jc w:val="both"/>
      </w:pPr>
      <w:r>
        <w:rPr>
          <w:b/>
          <w:bCs/>
        </w:rPr>
        <w:t>4.3 Размещение участка</w:t>
      </w:r>
    </w:p>
    <w:p w:rsidR="00000000" w:rsidRDefault="00BD4CE2">
      <w:pPr>
        <w:ind w:firstLine="426"/>
        <w:jc w:val="both"/>
      </w:pPr>
      <w:r>
        <w:t>4.3.1 Интернаты следует размещать на обособленных и благоприятных для строительства земельных участках, соответствующих требованиям СП РК 3.01-101.</w:t>
      </w:r>
    </w:p>
    <w:p w:rsidR="00000000" w:rsidRDefault="00BD4CE2">
      <w:pPr>
        <w:ind w:firstLine="426"/>
        <w:jc w:val="both"/>
      </w:pPr>
      <w:r>
        <w:t>4.3.2 Санитарные разрывы от зданий и сооружений иного функционального назначения следует принимать в соответ</w:t>
      </w:r>
      <w:r>
        <w:t>ствии с требованиями СП РК 3.01-101.</w:t>
      </w:r>
    </w:p>
    <w:p w:rsidR="00000000" w:rsidRDefault="00BD4CE2">
      <w:pPr>
        <w:ind w:firstLine="426"/>
        <w:jc w:val="both"/>
      </w:pPr>
      <w:r>
        <w:t>4.3.3 Расстояние от зданий интернатов до красных линий в городах должно быть не менее 25 м, в сельских населенных пунктах - не менее 10 м.</w:t>
      </w:r>
    </w:p>
    <w:p w:rsidR="00000000" w:rsidRDefault="00BD4CE2">
      <w:pPr>
        <w:ind w:firstLine="426"/>
        <w:jc w:val="both"/>
      </w:pPr>
      <w:r>
        <w:t xml:space="preserve">Санитарные разрывы между жилыми ячейками и учебными корпусами интернатов должны </w:t>
      </w:r>
      <w:r>
        <w:t>составлять не более 50 м, расстояния от основных зданий интернатов до автомагистралей - не менее 150 м, дорог местного значения - не менее 30 м и до хозяйственных зон - не менее 100 м.</w:t>
      </w:r>
    </w:p>
    <w:p w:rsidR="00000000" w:rsidRDefault="00BD4CE2">
      <w:pPr>
        <w:ind w:firstLine="426"/>
        <w:jc w:val="both"/>
      </w:pPr>
      <w:r>
        <w:t xml:space="preserve">4.3.4 Земельные участки выделяются на расстоянии до гаражей и открытых </w:t>
      </w:r>
      <w:r>
        <w:t>стоянок с числом автомобилей: до 10 машин - не менее 15 м, от 10 до 100 машин -не менее 25 м, свыше 100 машин - не менее 50 м.</w:t>
      </w:r>
    </w:p>
    <w:p w:rsidR="00000000" w:rsidRDefault="00BD4CE2">
      <w:pPr>
        <w:ind w:firstLine="426"/>
        <w:jc w:val="both"/>
      </w:pPr>
      <w:r>
        <w:t>4.3.5 Здание на участке необходимо размещать так, чтобы окна выходили на две стороны, создавая возможность циркуляции потоков сол</w:t>
      </w:r>
      <w:r>
        <w:t>нечного света и воздуха.</w:t>
      </w:r>
    </w:p>
    <w:p w:rsidR="00000000" w:rsidRDefault="00BD4CE2">
      <w:pPr>
        <w:ind w:firstLine="426"/>
        <w:jc w:val="both"/>
      </w:pPr>
      <w:r>
        <w:t>4.3.6 Интернаты рекомендуется размещать вблизи зеленых зон общего пользования (парков, садов, бульваров, скверов и т.п.) с обеспечением пешеходной связи с ними.</w:t>
      </w:r>
    </w:p>
    <w:p w:rsidR="00000000" w:rsidRDefault="00BD4CE2">
      <w:pPr>
        <w:ind w:firstLine="426"/>
        <w:jc w:val="both"/>
      </w:pPr>
      <w:r>
        <w:t xml:space="preserve">4.3.7 Территория интернатов ограждается по всему периметру высотой не </w:t>
      </w:r>
      <w:r>
        <w:t>менее 2 м и предусматривается не менее двух планировочно обособленных въездов (основного и хозяйственного). Ограждение участка должно быть выполнено из любого пригодного для оград материала, но в жестких строительных конструкциях. Допускается выполнение ог</w:t>
      </w:r>
      <w:r>
        <w:t>раждения из тканой сетки на металлическом каркасе. Вдоль ограждения следует предусматривать полосу зеленых насаждений с посадкой деревьев и кустарников.</w:t>
      </w:r>
    </w:p>
    <w:p w:rsidR="00000000" w:rsidRDefault="00BD4CE2">
      <w:pPr>
        <w:ind w:firstLine="426"/>
        <w:jc w:val="both"/>
      </w:pPr>
      <w:r>
        <w:lastRenderedPageBreak/>
        <w:t>4.3.8 Подходы к зданию интернатов на расстоянии не менее чем за 100 м, въезды и входы на территорию учр</w:t>
      </w:r>
      <w:r>
        <w:t>еждения образования, проезды, дорожки, в том числе к хозяйственным зданиям, площадкам для мусоросборников, к санитарно-дворовым установкам следует покрывать асфальтом, бетоном или другим твердым покрытием.</w:t>
      </w:r>
    </w:p>
    <w:p w:rsidR="00000000" w:rsidRDefault="00BD4CE2">
      <w:pPr>
        <w:ind w:firstLine="426"/>
        <w:jc w:val="both"/>
      </w:pPr>
      <w:r>
        <w:t>4.3.9 Состав и нормативные показатели функциональн</w:t>
      </w:r>
      <w:r>
        <w:t>ых зон, их планировочная организация и оборудование площадок интернатов принимаются согласно СП РК 3.02-111.</w:t>
      </w:r>
    </w:p>
    <w:p w:rsidR="00000000" w:rsidRDefault="00BD4CE2">
      <w:pPr>
        <w:ind w:firstLine="426"/>
        <w:jc w:val="both"/>
      </w:pPr>
      <w:r>
        <w:t xml:space="preserve">Примерные площади основных зон земельных участков негосударственных интернатов с учетом функциональных зон школьных территорий приведены в </w:t>
      </w:r>
      <w:hyperlink r:id="rId58" w:anchor="sub_id=2" w:history="1">
        <w:r>
          <w:rPr>
            <w:rStyle w:val="a6"/>
          </w:rPr>
          <w:t>приложении Б</w:t>
        </w:r>
      </w:hyperlink>
      <w:r>
        <w:t>.</w:t>
      </w:r>
    </w:p>
    <w:p w:rsidR="00000000" w:rsidRDefault="00BD4CE2">
      <w:pPr>
        <w:ind w:firstLine="426"/>
        <w:jc w:val="both"/>
      </w:pPr>
      <w:r>
        <w:t xml:space="preserve">4.3.10 Рекомендуемая схема функциональной организации санаторной школы-интерната приведена в </w:t>
      </w:r>
      <w:hyperlink r:id="rId59" w:anchor="sub_id=3" w:history="1">
        <w:r>
          <w:rPr>
            <w:rStyle w:val="a6"/>
          </w:rPr>
          <w:t>приложении В</w:t>
        </w:r>
      </w:hyperlink>
      <w:r>
        <w:t>.</w:t>
      </w:r>
    </w:p>
    <w:p w:rsidR="00000000" w:rsidRDefault="00BD4CE2">
      <w:pPr>
        <w:ind w:firstLine="426"/>
        <w:jc w:val="both"/>
      </w:pPr>
      <w:r>
        <w:t>Структуру и состав помещений интерната уточняют в задании на проектирование.</w:t>
      </w:r>
    </w:p>
    <w:p w:rsidR="00000000" w:rsidRDefault="00BD4CE2">
      <w:pPr>
        <w:ind w:firstLine="426"/>
        <w:jc w:val="both"/>
      </w:pPr>
      <w:r>
        <w:t>4.3.11 При разработке генерального плана санаторных школ-интернатов следует:</w:t>
      </w:r>
    </w:p>
    <w:p w:rsidR="00000000" w:rsidRDefault="00BD4CE2">
      <w:pPr>
        <w:ind w:firstLine="426"/>
        <w:jc w:val="both"/>
      </w:pPr>
      <w:r>
        <w:t>а) исключать пересечение пешеходных и транспортных потоков на участке;</w:t>
      </w:r>
    </w:p>
    <w:p w:rsidR="00000000" w:rsidRDefault="00BD4CE2">
      <w:pPr>
        <w:ind w:firstLine="426"/>
        <w:jc w:val="both"/>
      </w:pPr>
      <w:r>
        <w:t xml:space="preserve">б) обеспечивать </w:t>
      </w:r>
      <w:r>
        <w:t>удобные пути движения ко всем функциональным зонам, площадкам участка, а также входам, элементам благоустройства и к внешнему инженерному оборудованию;</w:t>
      </w:r>
    </w:p>
    <w:p w:rsidR="00000000" w:rsidRDefault="00BD4CE2">
      <w:pPr>
        <w:ind w:firstLine="426"/>
        <w:jc w:val="both"/>
      </w:pPr>
      <w:r>
        <w:t>в) обеспечивать кратчайшие связи между входами в здания комплекса, образованного отдельно стоящими на уч</w:t>
      </w:r>
      <w:r>
        <w:t>астке объектами, не связанными между собой крытыми переходами.</w:t>
      </w:r>
    </w:p>
    <w:p w:rsidR="00000000" w:rsidRDefault="00BD4CE2">
      <w:pPr>
        <w:ind w:firstLine="426"/>
        <w:jc w:val="both"/>
      </w:pPr>
      <w:r>
        <w:t>4.3.12 При организации территории санаторных школ-интернатов следует предусматривать следующие функциональные зоны:</w:t>
      </w:r>
    </w:p>
    <w:p w:rsidR="00000000" w:rsidRDefault="00BD4CE2">
      <w:pPr>
        <w:ind w:firstLine="426"/>
        <w:jc w:val="both"/>
      </w:pPr>
      <w:r>
        <w:t>а) жилую - для размещения спальных корпусов (в случае их изолированного разме</w:t>
      </w:r>
      <w:r>
        <w:t>щения), площадок для утренней гимнастики, игровых площадок;</w:t>
      </w:r>
    </w:p>
    <w:p w:rsidR="00000000" w:rsidRDefault="00BD4CE2">
      <w:pPr>
        <w:ind w:firstLine="426"/>
        <w:jc w:val="both"/>
      </w:pPr>
      <w:r>
        <w:t>б) учебную - для размещения здания санаторной школы-интерната;</w:t>
      </w:r>
    </w:p>
    <w:p w:rsidR="00000000" w:rsidRDefault="00BD4CE2">
      <w:pPr>
        <w:ind w:firstLine="426"/>
        <w:jc w:val="both"/>
      </w:pPr>
      <w:r>
        <w:t>в) учебно-опытную - для изучения процессов жизни растений, производства работ по агротехнике и привития практических навыков по метео</w:t>
      </w:r>
      <w:r>
        <w:t>рологии, ботанике и биологии;</w:t>
      </w:r>
    </w:p>
    <w:p w:rsidR="00000000" w:rsidRDefault="00BD4CE2">
      <w:pPr>
        <w:ind w:firstLine="426"/>
        <w:jc w:val="both"/>
      </w:pPr>
      <w:r>
        <w:t>г) лечебно-оздоровительную - для размещения корпусов медицинского отделения (в случае их изолированного размещения), открытых площадок и трасс для проведения занятий в соответствии с лечебно-оздоровительными методиками;</w:t>
      </w:r>
    </w:p>
    <w:p w:rsidR="00000000" w:rsidRDefault="00BD4CE2">
      <w:pPr>
        <w:ind w:firstLine="426"/>
        <w:jc w:val="both"/>
      </w:pPr>
      <w:r>
        <w:t>д) физ</w:t>
      </w:r>
      <w:r>
        <w:t>культурно-оздоровительную - для размещения площадок, сооружений и устройств для занятий физическими упражнениями и спортом;</w:t>
      </w:r>
    </w:p>
    <w:p w:rsidR="00000000" w:rsidRDefault="00BD4CE2">
      <w:pPr>
        <w:ind w:firstLine="426"/>
        <w:jc w:val="both"/>
      </w:pPr>
      <w:r>
        <w:t>е) культурно-массового обслуживания - для размещения объектов общественного питания, досугового обслуживания (в случае их изолирован</w:t>
      </w:r>
      <w:r>
        <w:t>ного размещения), открытых эстрад, танцевальных площадок и т.п.;</w:t>
      </w:r>
    </w:p>
    <w:p w:rsidR="00000000" w:rsidRDefault="00BD4CE2">
      <w:pPr>
        <w:ind w:firstLine="426"/>
        <w:jc w:val="both"/>
      </w:pPr>
      <w:r>
        <w:t>ж) отдыха - для размещения игровых площадок;</w:t>
      </w:r>
    </w:p>
    <w:p w:rsidR="00000000" w:rsidRDefault="00BD4CE2">
      <w:pPr>
        <w:ind w:firstLine="426"/>
        <w:jc w:val="both"/>
      </w:pPr>
      <w:r>
        <w:t>и) входную - для размещения благоустроенных площадок перед входами в помещения общественного и жилого назначения и приемно-административный корпус</w:t>
      </w:r>
      <w:r>
        <w:t>;</w:t>
      </w:r>
    </w:p>
    <w:p w:rsidR="00000000" w:rsidRDefault="00BD4CE2">
      <w:pPr>
        <w:ind w:firstLine="426"/>
        <w:jc w:val="both"/>
      </w:pPr>
      <w:r>
        <w:t>к) озеленения - для прогулок, тихого отдыха, климатотерапии и др.;</w:t>
      </w:r>
    </w:p>
    <w:p w:rsidR="00000000" w:rsidRDefault="00BD4CE2">
      <w:pPr>
        <w:ind w:firstLine="426"/>
        <w:jc w:val="both"/>
      </w:pPr>
      <w:r>
        <w:t>л) хозяйственную - для размещения помещений коммунально-хозяйственного назначения, площадок для стоянки автомобилей и площадки для мусоросборников.</w:t>
      </w:r>
    </w:p>
    <w:p w:rsidR="00000000" w:rsidRDefault="00BD4CE2">
      <w:pPr>
        <w:ind w:firstLine="426"/>
        <w:jc w:val="both"/>
      </w:pPr>
      <w:r>
        <w:t>4.3.13 На участке необходимо обеспечивать непосредственную связь:</w:t>
      </w:r>
    </w:p>
    <w:p w:rsidR="00000000" w:rsidRDefault="00BD4CE2">
      <w:pPr>
        <w:ind w:firstLine="426"/>
        <w:jc w:val="both"/>
      </w:pPr>
      <w:r>
        <w:t>а) физкультурно-оздоровительной и лечебно-</w:t>
      </w:r>
      <w:r>
        <w:t>оздоровительной зон с блоками физкультурно-оздоровительных помещений и помещений медицинского отделения, зонами отдыха, жилой зоной;</w:t>
      </w:r>
    </w:p>
    <w:p w:rsidR="00000000" w:rsidRDefault="00BD4CE2">
      <w:pPr>
        <w:ind w:firstLine="426"/>
        <w:jc w:val="both"/>
      </w:pPr>
      <w:r>
        <w:t>б) учебно-опытной зоны с блоками учебных помещений и, при необходимости, с хозяйственной зоной;</w:t>
      </w:r>
    </w:p>
    <w:p w:rsidR="00000000" w:rsidRDefault="00BD4CE2">
      <w:pPr>
        <w:ind w:firstLine="426"/>
        <w:jc w:val="both"/>
      </w:pPr>
      <w:r>
        <w:t xml:space="preserve">в) зон отдыха для учащихся </w:t>
      </w:r>
      <w:r>
        <w:t>всех возрастных групп с блоками спальных помещений для соответствующих возрастных групп.</w:t>
      </w:r>
    </w:p>
    <w:p w:rsidR="00000000" w:rsidRDefault="00BD4CE2">
      <w:pPr>
        <w:ind w:firstLine="426"/>
        <w:jc w:val="both"/>
      </w:pPr>
      <w:r>
        <w:t>Хозяйственная зона должна быть изолирована от других зон.</w:t>
      </w:r>
    </w:p>
    <w:p w:rsidR="00000000" w:rsidRDefault="00BD4CE2">
      <w:pPr>
        <w:ind w:firstLine="426"/>
        <w:jc w:val="both"/>
      </w:pPr>
      <w:r>
        <w:t>4.3.14 Хозяйственную зону следует располагать на границе участка интерната с организацией самостоятельного въ</w:t>
      </w:r>
      <w:r>
        <w:t xml:space="preserve">езда на нее. Следует обеспечивать удобную связь </w:t>
      </w:r>
      <w:r>
        <w:lastRenderedPageBreak/>
        <w:t>хозяйственной зоны с хозяйственной площадкой столовой. Участок с хозяйственными постройками должен находиться с подветренной стороны по отношению к участку основной застройки.</w:t>
      </w:r>
    </w:p>
    <w:p w:rsidR="00000000" w:rsidRDefault="00BD4CE2">
      <w:pPr>
        <w:ind w:firstLine="426"/>
        <w:jc w:val="both"/>
      </w:pPr>
      <w:r>
        <w:t>4.3.15 В соответствии с требован</w:t>
      </w:r>
      <w:r>
        <w:t>иями действующих нормативных документов дополнительно может быть оборудована производственная зона.</w:t>
      </w:r>
    </w:p>
    <w:p w:rsidR="00000000" w:rsidRDefault="00BD4CE2">
      <w:pPr>
        <w:ind w:firstLine="426"/>
        <w:jc w:val="both"/>
      </w:pPr>
      <w:r>
        <w:t>4.3.16 Размеры функциональных зон устанавливаются в задании на проектирование.</w:t>
      </w:r>
    </w:p>
    <w:p w:rsidR="00000000" w:rsidRDefault="00BD4CE2">
      <w:pPr>
        <w:ind w:firstLine="426"/>
        <w:jc w:val="both"/>
      </w:pPr>
      <w:r>
        <w:t>4.3.17 В зоне отдыха игровые площадки рекомендуется предусматривать раздельны</w:t>
      </w:r>
      <w:r>
        <w:t>ми для детей разного школьного возраста. Количество игровых площадок рассчитывается на изолированную группу, группу-класс или подгруппу детей.</w:t>
      </w:r>
    </w:p>
    <w:p w:rsidR="00000000" w:rsidRDefault="00BD4CE2">
      <w:pPr>
        <w:ind w:firstLine="426"/>
        <w:jc w:val="both"/>
      </w:pPr>
      <w:r>
        <w:t>Зоны отдыха целесообразно проектировать в комплексе с зонами озеленения.</w:t>
      </w:r>
    </w:p>
    <w:p w:rsidR="00000000" w:rsidRDefault="00BD4CE2">
      <w:pPr>
        <w:ind w:firstLine="426"/>
        <w:jc w:val="both"/>
      </w:pPr>
      <w:r>
        <w:t>4.3.18 В зоне отдыха выделяются:</w:t>
      </w:r>
    </w:p>
    <w:p w:rsidR="00000000" w:rsidRDefault="00BD4CE2">
      <w:pPr>
        <w:ind w:firstLine="426"/>
        <w:jc w:val="both"/>
      </w:pPr>
      <w:r>
        <w:t>а) площ</w:t>
      </w:r>
      <w:r>
        <w:t>адка для подвижных игр учащихся 1-4 классов исходя из возможности одновременного использования площадки всеми учащимися данной возрастной группы;</w:t>
      </w:r>
    </w:p>
    <w:p w:rsidR="00000000" w:rsidRDefault="00BD4CE2">
      <w:pPr>
        <w:ind w:firstLine="426"/>
        <w:jc w:val="both"/>
      </w:pPr>
      <w:r>
        <w:t>б) игровая площадка для учащихся 1 классов;</w:t>
      </w:r>
    </w:p>
    <w:p w:rsidR="00000000" w:rsidRDefault="00BD4CE2">
      <w:pPr>
        <w:ind w:firstLine="426"/>
        <w:jc w:val="both"/>
      </w:pPr>
      <w:r>
        <w:t xml:space="preserve">в) площадки для отдыха учащихся 5-9 классов, в том числе площадка </w:t>
      </w:r>
      <w:r>
        <w:t>для подвижных игр, исходя из 50% охвата учащихся данной возрастной группы и площадка для отдыха остальной части учащихся.</w:t>
      </w:r>
    </w:p>
    <w:p w:rsidR="00000000" w:rsidRDefault="00BD4CE2">
      <w:pPr>
        <w:ind w:firstLine="426"/>
        <w:jc w:val="both"/>
      </w:pPr>
      <w:r>
        <w:t>4.3.19 Игровые площадки должны иметь травянисто-песчаное покрытие, гравийное покрытие запрещается. Игровые площадки следует засевать н</w:t>
      </w:r>
      <w:r>
        <w:t>евысокой, трудно вытаптываемой травой (смесь клевера, тимофеевки, райграса, лугового мятлика, подорожника и т.д.). На игровых площадках следует предусматривать теневые навесы и павильоны для укрытия детей от атмосферных осадков, излишней солнечной радиации</w:t>
      </w:r>
      <w:r>
        <w:t xml:space="preserve"> и сильного ветра. Павильоны должны быть защищены от ветра не менее чем с двух сторон и не менее чем одной стороной ориентированы на южное направление.</w:t>
      </w:r>
    </w:p>
    <w:p w:rsidR="00000000" w:rsidRDefault="00BD4CE2">
      <w:pPr>
        <w:ind w:firstLine="426"/>
        <w:jc w:val="both"/>
      </w:pPr>
      <w:r>
        <w:t>4.3.20 Для родителей, навещающих детей, следует предусматривать места отдыха, оборудованные скамьями и т</w:t>
      </w:r>
      <w:r>
        <w:t>еневыми навесами.</w:t>
      </w:r>
    </w:p>
    <w:p w:rsidR="00000000" w:rsidRDefault="00BD4CE2">
      <w:pPr>
        <w:ind w:firstLine="426"/>
        <w:jc w:val="both"/>
      </w:pPr>
      <w:r>
        <w:t>4.3.21 Размеры земельных участков интернатов в зависимости от их проектной вместимости принимаются в соответствии с требованиями СП РК 3.01-101.</w:t>
      </w:r>
    </w:p>
    <w:p w:rsidR="00000000" w:rsidRDefault="00BD4CE2">
      <w:pPr>
        <w:ind w:firstLine="426"/>
        <w:jc w:val="both"/>
      </w:pPr>
      <w:r>
        <w:t>4.3.22 Рекомендуемая площадь земельного участка на 1 учащегося при вместимости общеобразовате</w:t>
      </w:r>
      <w:r>
        <w:t>льной школы-интерната, не менее:</w:t>
      </w:r>
    </w:p>
    <w:p w:rsidR="00000000" w:rsidRDefault="00BD4CE2">
      <w:pPr>
        <w:ind w:firstLine="426"/>
        <w:jc w:val="both"/>
      </w:pPr>
      <w:r>
        <w:t>а) свыше 200 до 300 - 70 м</w:t>
      </w:r>
      <w:r>
        <w:rPr>
          <w:vertAlign w:val="superscript"/>
        </w:rPr>
        <w:t>2</w:t>
      </w:r>
      <w:r>
        <w:t>;</w:t>
      </w:r>
    </w:p>
    <w:p w:rsidR="00000000" w:rsidRDefault="00BD4CE2">
      <w:pPr>
        <w:ind w:firstLine="426"/>
        <w:jc w:val="both"/>
      </w:pPr>
      <w:r>
        <w:t>б) от 300 до 500 - 65 м</w:t>
      </w:r>
      <w:r>
        <w:rPr>
          <w:vertAlign w:val="superscript"/>
        </w:rPr>
        <w:t>2</w:t>
      </w:r>
      <w:r>
        <w:t>;</w:t>
      </w:r>
    </w:p>
    <w:p w:rsidR="00000000" w:rsidRDefault="00BD4CE2">
      <w:pPr>
        <w:ind w:firstLine="426"/>
        <w:jc w:val="both"/>
      </w:pPr>
      <w:r>
        <w:t>в) 500 и более - 45 м</w:t>
      </w:r>
      <w:r>
        <w:rPr>
          <w:vertAlign w:val="superscript"/>
        </w:rPr>
        <w:t>2</w:t>
      </w:r>
      <w:r>
        <w:t>.</w:t>
      </w:r>
    </w:p>
    <w:p w:rsidR="00000000" w:rsidRDefault="00BD4CE2">
      <w:pPr>
        <w:ind w:firstLine="426"/>
        <w:jc w:val="both"/>
      </w:pPr>
      <w:r>
        <w:t>При размещении на земельном участке школы здания интерната (спального корпуса) площадь земельного участка следует увеличивать на 0,2 га.</w:t>
      </w:r>
    </w:p>
    <w:p w:rsidR="00000000" w:rsidRDefault="00BD4CE2">
      <w:pPr>
        <w:ind w:firstLine="426"/>
        <w:jc w:val="both"/>
      </w:pPr>
      <w:r>
        <w:t xml:space="preserve">4.3.23 </w:t>
      </w:r>
      <w:r>
        <w:t>Площадь участка следует определять заданием на проектирование с учетом рекомендуемых показателей, приведенных в таблице 1.</w:t>
      </w:r>
    </w:p>
    <w:p w:rsidR="00000000" w:rsidRDefault="00BD4CE2">
      <w:pPr>
        <w:ind w:firstLine="426"/>
        <w:jc w:val="both"/>
      </w:pPr>
      <w:r>
        <w:t>Площадь земельного участка не должна быть менее 2,2 - 2,5 га в зависимости от профиля учреждения.</w:t>
      </w:r>
    </w:p>
    <w:p w:rsidR="00000000" w:rsidRDefault="00BD4CE2">
      <w:pPr>
        <w:ind w:firstLine="426"/>
        <w:jc w:val="both"/>
      </w:pPr>
      <w:r>
        <w:t>Плотность застройки участка не долж</w:t>
      </w:r>
      <w:r>
        <w:t>на быть более 20%.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>Таблица 1 - Площади земельных участков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right"/>
      </w:pPr>
      <w:r>
        <w:rPr>
          <w:b/>
          <w:bCs/>
        </w:rPr>
        <w:t xml:space="preserve">В </w:t>
      </w:r>
      <w:r>
        <w:t>квадратных метрах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2307"/>
        <w:gridCol w:w="3192"/>
      </w:tblGrid>
      <w:tr w:rsidR="0000000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ind w:firstLine="20"/>
              <w:jc w:val="center"/>
            </w:pPr>
            <w:r>
              <w:t>Вместимость учреждения, мест</w:t>
            </w:r>
          </w:p>
        </w:tc>
        <w:tc>
          <w:tcPr>
            <w:tcW w:w="54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ind w:firstLine="20"/>
              <w:jc w:val="center"/>
            </w:pPr>
            <w:r>
              <w:t>Площадь зон на 1 место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D4CE2"/>
        </w:tc>
        <w:tc>
          <w:tcPr>
            <w:tcW w:w="2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ind w:firstLine="20"/>
              <w:jc w:val="center"/>
            </w:pPr>
            <w:r>
              <w:t>хозяйственная зона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ind w:firstLine="20"/>
              <w:jc w:val="center"/>
            </w:pPr>
            <w:r>
              <w:t>зона проживания персонала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ind w:firstLine="20"/>
              <w:jc w:val="both"/>
            </w:pPr>
            <w:r>
              <w:t>от 100 до 150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ind w:firstLine="20"/>
              <w:jc w:val="center"/>
            </w:pPr>
            <w:r>
              <w:t>от 12 до 15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ind w:firstLine="20"/>
              <w:jc w:val="center"/>
            </w:pPr>
            <w:r>
              <w:t>от 10 до 15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ind w:firstLine="20"/>
              <w:jc w:val="both"/>
            </w:pPr>
            <w:r>
              <w:t>от 151 до 300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ind w:firstLine="20"/>
              <w:jc w:val="center"/>
            </w:pPr>
            <w:r>
              <w:t>от 9 до 12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ind w:firstLine="20"/>
              <w:jc w:val="center"/>
            </w:pPr>
            <w:r>
              <w:t>от 9 до 12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ind w:firstLine="20"/>
              <w:jc w:val="both"/>
            </w:pPr>
            <w:r>
              <w:t>свыше 300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ind w:firstLine="20"/>
              <w:jc w:val="center"/>
            </w:pPr>
            <w:r>
              <w:t>9 и менее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ind w:firstLine="20"/>
              <w:jc w:val="center"/>
            </w:pPr>
            <w:r>
              <w:t>9 и менее</w:t>
            </w:r>
          </w:p>
        </w:tc>
      </w:tr>
    </w:tbl>
    <w:p w:rsidR="00000000" w:rsidRDefault="00BD4CE2">
      <w:pPr>
        <w:ind w:firstLine="426"/>
        <w:jc w:val="both"/>
      </w:pPr>
      <w:r>
        <w:t> </w:t>
      </w:r>
    </w:p>
    <w:p w:rsidR="00000000" w:rsidRDefault="00BD4CE2">
      <w:pPr>
        <w:ind w:firstLine="426"/>
        <w:jc w:val="both"/>
      </w:pPr>
      <w:r>
        <w:lastRenderedPageBreak/>
        <w:t xml:space="preserve">4.3.24 Площадь озеленения территории интернатов предусматривается не менее 30% от общей площади участка. Во избежание снижения освещенности в помещениях, кустарники следует высаживать не ближе 5 м, а деревья - </w:t>
      </w:r>
      <w:r>
        <w:t>15 м от зданий. Ширина зеленых полос со стороны улиц должна составлять не менее 6 м, а с других сторон - не менее 1,5 м. Отдельные площадки рекомендуется окружать полосами кустарниковых насаждений.</w:t>
      </w:r>
    </w:p>
    <w:p w:rsidR="00000000" w:rsidRDefault="00BD4CE2">
      <w:pPr>
        <w:ind w:firstLine="426"/>
        <w:jc w:val="both"/>
      </w:pPr>
      <w:r>
        <w:t>При озеленении не допускается посадка деревьев и кустарник</w:t>
      </w:r>
      <w:r>
        <w:t>ов с ядовитыми плодами, а также дающих при цветении опушенные семена.</w:t>
      </w:r>
    </w:p>
    <w:p w:rsidR="00000000" w:rsidRDefault="00BD4CE2">
      <w:pPr>
        <w:ind w:firstLine="426"/>
        <w:jc w:val="both"/>
      </w:pPr>
      <w:r>
        <w:t>Площади озеленения земельных участков интернатов допускается сокращать при примыкании их непосредственно к зеленым зонам общего пользования (паркам, лесопаркам, садам, скверам, бульварам).</w:t>
      </w:r>
    </w:p>
    <w:p w:rsidR="00000000" w:rsidRDefault="00BD4CE2">
      <w:pPr>
        <w:ind w:firstLine="426"/>
        <w:jc w:val="both"/>
      </w:pPr>
      <w:r>
        <w:t>4.3.25 На территориях интернатных организаций, размещенных со сторо</w:t>
      </w:r>
      <w:r>
        <w:t>ны возможных источников загрязнения воздушных потоков, предусматриваются ветро- и пылезащитные полосы древесных и кустарниковых насаждений шириной не менее 10 м.</w:t>
      </w:r>
    </w:p>
    <w:p w:rsidR="00000000" w:rsidRDefault="00BD4CE2">
      <w:pPr>
        <w:ind w:firstLine="426"/>
        <w:jc w:val="both"/>
      </w:pPr>
      <w:r>
        <w:t>4.3.26 К хозяйственной зоне для грузового транспорта следует предусматривать проезд шириной не</w:t>
      </w:r>
      <w:r>
        <w:t xml:space="preserve"> менее 4,5 м с поворотной площадкой размерами не менее 12 м × 12 м с подъездами транспортных средств к разгрузочным площадкам и дебаркадерам. Ширину проездов к главному и другим основным входам в здание при двухполосном движении следует принимать не менее </w:t>
      </w:r>
      <w:r>
        <w:t>6 м. Ширину пешеходных дорожек и аллей рекомендуется принимать не менее 1 м.</w:t>
      </w:r>
    </w:p>
    <w:p w:rsidR="00000000" w:rsidRDefault="00BD4CE2">
      <w:pPr>
        <w:ind w:firstLine="426"/>
        <w:jc w:val="both"/>
      </w:pPr>
      <w:r>
        <w:t>4.3.27 В зоне размещения функциональных блоков учебного и общественного назначения у главного входа рекомендуется предусматривать мощеную площадку для проведения общественных меро</w:t>
      </w:r>
      <w:r>
        <w:t>приятий.</w:t>
      </w:r>
    </w:p>
    <w:p w:rsidR="00000000" w:rsidRDefault="00BD4CE2">
      <w:pPr>
        <w:ind w:firstLine="426"/>
        <w:jc w:val="both"/>
      </w:pPr>
      <w:r>
        <w:t>4.3.28 В жилой зоне рекомендуется предусматривать газоны, цветники и зеленые насаждения, а также оборудовать площадки для отдыха и настольных игр с навесами и беседками, площадки для подвижных игр и т.д.</w:t>
      </w:r>
    </w:p>
    <w:p w:rsidR="00000000" w:rsidRDefault="00BD4CE2">
      <w:pPr>
        <w:ind w:firstLine="426"/>
        <w:jc w:val="both"/>
      </w:pPr>
      <w:r>
        <w:t>4.3.29 В непосредственной близости от интер</w:t>
      </w:r>
      <w:r>
        <w:t>натов, расположенных в сельской местности, могут выделяться зоны подсобного хозяйства путем расширения земельных участков (для сооружения парников, теплиц, оранжерей, помещений для хранения малогабаритной сельскохозяйственной техники, садово-огородного инв</w:t>
      </w:r>
      <w:r>
        <w:t>ентаря и т.д.).</w:t>
      </w:r>
    </w:p>
    <w:p w:rsidR="00000000" w:rsidRDefault="00BD4CE2">
      <w:pPr>
        <w:ind w:firstLine="426"/>
        <w:jc w:val="both"/>
      </w:pPr>
      <w:r>
        <w:t xml:space="preserve">4.3.30 Земельные участки негосударственных интернатов могут расширяться (до 25% от площади земельного участка) за счет увеличения территорий основных функциональных и дополнительных зон, а также в соответствии с </w:t>
      </w:r>
      <w:hyperlink r:id="rId60" w:anchor="sub_id=2" w:history="1">
        <w:r>
          <w:rPr>
            <w:rStyle w:val="a6"/>
          </w:rPr>
          <w:t>приложением Б</w:t>
        </w:r>
      </w:hyperlink>
      <w:r>
        <w:t>.</w:t>
      </w:r>
    </w:p>
    <w:p w:rsidR="00000000" w:rsidRDefault="00BD4CE2">
      <w:pPr>
        <w:ind w:firstLine="426"/>
        <w:jc w:val="both"/>
      </w:pPr>
      <w:r>
        <w:t>4.3.31 Площади рекреационных дворов должны приниматься из расчета не менее 5 м</w:t>
      </w:r>
      <w:r>
        <w:rPr>
          <w:vertAlign w:val="superscript"/>
        </w:rPr>
        <w:t>2</w:t>
      </w:r>
      <w:r>
        <w:t xml:space="preserve"> на одного воспитанника, но не менее 400 м</w:t>
      </w:r>
      <w:r>
        <w:rPr>
          <w:vertAlign w:val="superscript"/>
        </w:rPr>
        <w:t>2</w:t>
      </w:r>
      <w:r>
        <w:t>.</w:t>
      </w:r>
    </w:p>
    <w:p w:rsidR="00000000" w:rsidRDefault="00BD4CE2">
      <w:pPr>
        <w:ind w:firstLine="426"/>
        <w:jc w:val="both"/>
      </w:pPr>
      <w:r>
        <w:t>4.3.32 Интернаты следует размещать в одном или нескольких отдельно</w:t>
      </w:r>
      <w:r>
        <w:t xml:space="preserve"> стоящих зданиях, соединенных теплыми переходами.</w:t>
      </w:r>
    </w:p>
    <w:p w:rsidR="00000000" w:rsidRDefault="00BD4CE2">
      <w:pPr>
        <w:ind w:firstLine="426"/>
        <w:jc w:val="both"/>
      </w:pPr>
      <w:r>
        <w:t>4.3.33 На группу близлежащих организаций образования (общеобразовательные школы, интернаты) рекомендуется предусматривать учебный тир, крытый бассейн и др.</w:t>
      </w:r>
    </w:p>
    <w:p w:rsidR="00000000" w:rsidRDefault="00BD4CE2">
      <w:pPr>
        <w:ind w:firstLine="426"/>
        <w:jc w:val="both"/>
      </w:pPr>
      <w:r>
        <w:t>Для воспитанников интернатов на территориях физкул</w:t>
      </w:r>
      <w:r>
        <w:t>ьтурно-спортивных зон могут предусматриваться теннисные корты, плавательные бассейны с трамплинами и водно-оздоровительными процедурными, тренажерные залы, оздоровительные кабинеты и др.</w:t>
      </w:r>
    </w:p>
    <w:p w:rsidR="00000000" w:rsidRDefault="00BD4CE2">
      <w:pPr>
        <w:ind w:firstLine="426"/>
        <w:jc w:val="both"/>
      </w:pPr>
      <w:r>
        <w:t>4.3.34 При проектировании элементов физкультурно-спортивной зоны допу</w:t>
      </w:r>
      <w:r>
        <w:t>скается:</w:t>
      </w:r>
    </w:p>
    <w:p w:rsidR="00000000" w:rsidRDefault="00BD4CE2">
      <w:pPr>
        <w:ind w:firstLine="426"/>
        <w:jc w:val="both"/>
      </w:pPr>
      <w:r>
        <w:t>а) принимать уменьшенные размеры площадок (для игр по упрощенным правилам);</w:t>
      </w:r>
    </w:p>
    <w:p w:rsidR="00000000" w:rsidRDefault="00BD4CE2">
      <w:pPr>
        <w:ind w:firstLine="426"/>
        <w:jc w:val="both"/>
      </w:pPr>
      <w:r>
        <w:t>б) компоновку зоны предусматривать с учетом блокировки площадок и устройства универсальных комплексных площадок.</w:t>
      </w:r>
    </w:p>
    <w:p w:rsidR="00000000" w:rsidRDefault="00BD4CE2">
      <w:pPr>
        <w:ind w:firstLine="426"/>
        <w:jc w:val="both"/>
      </w:pPr>
      <w:r>
        <w:t>4.3.35 В составе физкультурно-оздоровительной зоны интерна</w:t>
      </w:r>
      <w:r>
        <w:t>тов следует предусматривать открытые плоскостные сооружения для проведения учебных занятий по физической культуре и оздоровительных занятий. В зависимости от конкретных градостроительных условий проектируют следующие открытые плоскостные сооружения: спорти</w:t>
      </w:r>
      <w:r>
        <w:t>вное ядро; площадки для игры в волейбол, баскетбол, бадминтон и настольный теннис; площадку для гимнастики; комбинированную спортивную площадку для игры в волейбол и баскетбол; футбольное поле и т.д.</w:t>
      </w:r>
    </w:p>
    <w:p w:rsidR="00000000" w:rsidRDefault="00BD4CE2">
      <w:pPr>
        <w:ind w:firstLine="426"/>
        <w:jc w:val="both"/>
      </w:pPr>
      <w:r>
        <w:lastRenderedPageBreak/>
        <w:t>4.3.36 В зимний период года отдельные открытые плоскостн</w:t>
      </w:r>
      <w:r>
        <w:t>ые сооружения рекомендуется использовать в качестве поля для хоккея (катка), поэтому следует предусмотреть возможность подвода к ним воды для заливки льда.</w:t>
      </w:r>
    </w:p>
    <w:p w:rsidR="00000000" w:rsidRDefault="00BD4CE2">
      <w:pPr>
        <w:ind w:firstLine="426"/>
        <w:jc w:val="both"/>
      </w:pPr>
      <w:r>
        <w:t>4.3.37 Количество и состав открытых плоскостных сооружений определяются в задании на проектирование.</w:t>
      </w:r>
    </w:p>
    <w:p w:rsidR="00000000" w:rsidRDefault="00BD4CE2">
      <w:pPr>
        <w:ind w:firstLine="426"/>
        <w:jc w:val="both"/>
      </w:pPr>
      <w:r>
        <w:t>4.3.38 Учебные тиры и теннисные корты должны проектироваться, исходя из 25 часовой недельной загрузки учебными занятиями.</w:t>
      </w:r>
    </w:p>
    <w:p w:rsidR="00000000" w:rsidRDefault="00BD4CE2">
      <w:pPr>
        <w:ind w:firstLine="426"/>
        <w:jc w:val="both"/>
      </w:pPr>
      <w:r>
        <w:t>4.3.39 Бассейны следует проектировать длиной не менее 25 м с учетом 30 часовой недельной загрузки занятиями учебным плаванием.</w:t>
      </w:r>
    </w:p>
    <w:p w:rsidR="00000000" w:rsidRDefault="00BD4CE2">
      <w:pPr>
        <w:ind w:firstLine="426"/>
        <w:jc w:val="both"/>
      </w:pPr>
      <w:r>
        <w:t>4.3.40</w:t>
      </w:r>
      <w:r>
        <w:t xml:space="preserve"> На территориях зон отдыха интернатов допускается размещение дополнительных площадок развлекательного и информационно-познавательного характера.</w:t>
      </w:r>
    </w:p>
    <w:p w:rsidR="00000000" w:rsidRDefault="00BD4CE2">
      <w:pPr>
        <w:ind w:firstLine="426"/>
        <w:jc w:val="both"/>
      </w:pPr>
      <w:r>
        <w:t>Для проведения массовых мероприятий на открытом воздухе (концертов, самодеятельных спектаклей, лекций, бесед, и</w:t>
      </w:r>
      <w:r>
        <w:t>гр, аттракционов), а также для демонстрации фильмов на участках санаторных школ-интернатов, при необходимости, проектируют крытую или открытую универсальную площадку с эстрадой. Площадь универсальной площадки с эстрадой следует определять из расчета не мен</w:t>
      </w:r>
      <w:r>
        <w:t>ее 0,9 м</w:t>
      </w:r>
      <w:r>
        <w:rPr>
          <w:vertAlign w:val="superscript"/>
        </w:rPr>
        <w:t>2</w:t>
      </w:r>
      <w:r>
        <w:t xml:space="preserve"> на одного учащегося.</w:t>
      </w:r>
    </w:p>
    <w:p w:rsidR="00000000" w:rsidRDefault="00BD4CE2">
      <w:pPr>
        <w:ind w:firstLine="426"/>
        <w:jc w:val="both"/>
      </w:pPr>
      <w:r>
        <w:t>4.3.41 Расстояния между зданиями (с окнами в учебных помещениях), находящимися на одном участке, и от границ участков следует принимать не менее 8 м. Расстояния между наружными стенами учебных помещений при их освещении тольк</w:t>
      </w:r>
      <w:r>
        <w:t>о через световые проемы в стенах следует принимать не менее 12 м.</w:t>
      </w:r>
    </w:p>
    <w:p w:rsidR="00000000" w:rsidRDefault="00BD4CE2">
      <w:pPr>
        <w:ind w:firstLine="426"/>
        <w:jc w:val="both"/>
      </w:pPr>
      <w:r>
        <w:t>4.3.42 Площадки для игр с мячом и метания спортивных снарядов следует размещать на расстояниях не менее 25 м от стен зданий, имеющих окна, при наличии ограждений высотой до 3 м - не менее 15</w:t>
      </w:r>
      <w:r>
        <w:t xml:space="preserve"> м, а площадки для других видов физкультурно-спортивных занятий - на расстоянии не менее 10 м.</w:t>
      </w:r>
    </w:p>
    <w:p w:rsidR="00000000" w:rsidRDefault="00BD4CE2">
      <w:pPr>
        <w:ind w:firstLine="426"/>
        <w:jc w:val="both"/>
      </w:pPr>
      <w:r>
        <w:t>4.3.43 Имеющиеся на территории смотровые колодцы оборудуются плотно закрывающимися люками.</w:t>
      </w:r>
    </w:p>
    <w:p w:rsidR="00000000" w:rsidRDefault="00BD4CE2">
      <w:pPr>
        <w:ind w:firstLine="426"/>
        <w:jc w:val="both"/>
      </w:pPr>
      <w:r>
        <w:t>4.3.44 В хозяйственной зоне размещают котельную, склад топлива, другие</w:t>
      </w:r>
      <w:r>
        <w:t xml:space="preserve"> хозяйственные постройки. На территории интернатных организаций допускается выращивание овощей. Для хранения запасов овощей и фруктов в хозяйственной зоне оборудуют овощехранилище.</w:t>
      </w:r>
    </w:p>
    <w:p w:rsidR="00000000" w:rsidRDefault="00BD4CE2">
      <w:pPr>
        <w:ind w:firstLine="426"/>
        <w:jc w:val="both"/>
      </w:pPr>
      <w:r>
        <w:t>4.3.45 В хозяйственной зоне интерната могут размещаться гараж, сарай, навес</w:t>
      </w:r>
      <w:r>
        <w:t>ы для инвентаря и оборудования, при отсутствии централизованного отопления - котельная.</w:t>
      </w:r>
    </w:p>
    <w:p w:rsidR="00000000" w:rsidRDefault="00BD4CE2">
      <w:pPr>
        <w:ind w:firstLine="426"/>
        <w:jc w:val="both"/>
      </w:pPr>
      <w:r>
        <w:t>Хозяйственные помещения рекомендуется размещать в хозяйственном корпусе или в сблокированных корпусах.</w:t>
      </w:r>
    </w:p>
    <w:p w:rsidR="00000000" w:rsidRDefault="00BD4CE2">
      <w:pPr>
        <w:ind w:firstLine="426"/>
        <w:jc w:val="both"/>
      </w:pPr>
      <w:r>
        <w:t>4.3.46 На территории участка объекта предусматривают отвод дождев</w:t>
      </w:r>
      <w:r>
        <w:t>ых и талых вод.</w:t>
      </w:r>
    </w:p>
    <w:p w:rsidR="00000000" w:rsidRDefault="00BD4CE2">
      <w:pPr>
        <w:ind w:firstLine="426"/>
        <w:jc w:val="both"/>
      </w:pPr>
      <w:r>
        <w:t>4.3.47 Уровень грунтовых вод земельного участка должен быть не менее 0,7 м ниже отметки спланированной поверхности территории.</w:t>
      </w:r>
    </w:p>
    <w:p w:rsidR="00000000" w:rsidRDefault="00BD4CE2">
      <w:pPr>
        <w:ind w:firstLine="426"/>
        <w:jc w:val="both"/>
      </w:pPr>
      <w:r>
        <w:rPr>
          <w:b/>
          <w:bCs/>
        </w:rPr>
        <w:t>4.4 Объемно-планировочные решения</w:t>
      </w:r>
    </w:p>
    <w:p w:rsidR="00000000" w:rsidRDefault="00BD4CE2">
      <w:pPr>
        <w:ind w:firstLine="426"/>
        <w:jc w:val="both"/>
      </w:pPr>
      <w:r>
        <w:rPr>
          <w:b/>
          <w:bCs/>
        </w:rPr>
        <w:t>4.4.1 Функциональное назначение, состав зданий и помещений учебных комплексов</w:t>
      </w:r>
    </w:p>
    <w:p w:rsidR="00000000" w:rsidRDefault="00BD4CE2">
      <w:pPr>
        <w:ind w:firstLine="426"/>
        <w:jc w:val="both"/>
      </w:pPr>
      <w:r>
        <w:t>4.4.1.1 Состав по</w:t>
      </w:r>
      <w:r>
        <w:t>мещений учебного комплекса интернатов должен содержать учебную и общешкольную группы помещений и дифференцироваться на следующие функциональные группы:</w:t>
      </w:r>
    </w:p>
    <w:p w:rsidR="00000000" w:rsidRDefault="00BD4CE2">
      <w:pPr>
        <w:ind w:firstLine="426"/>
        <w:jc w:val="both"/>
      </w:pPr>
      <w:r>
        <w:t>а) классы начальной школы (1 классы);</w:t>
      </w:r>
    </w:p>
    <w:p w:rsidR="00000000" w:rsidRDefault="00BD4CE2">
      <w:pPr>
        <w:ind w:firstLine="426"/>
        <w:jc w:val="both"/>
      </w:pPr>
      <w:r>
        <w:t>б) классы начальной школы (2-4 классы);</w:t>
      </w:r>
    </w:p>
    <w:p w:rsidR="00000000" w:rsidRDefault="00BD4CE2">
      <w:pPr>
        <w:ind w:firstLine="426"/>
        <w:jc w:val="both"/>
      </w:pPr>
      <w:r>
        <w:t>в) классы-кабинеты основно</w:t>
      </w:r>
      <w:r>
        <w:t>й школы;</w:t>
      </w:r>
    </w:p>
    <w:p w:rsidR="00000000" w:rsidRDefault="00BD4CE2">
      <w:pPr>
        <w:ind w:firstLine="426"/>
        <w:jc w:val="both"/>
      </w:pPr>
      <w:r>
        <w:t>г) кабинеты старшей школы, специализированные кабинеты основной школы;</w:t>
      </w:r>
    </w:p>
    <w:p w:rsidR="00000000" w:rsidRDefault="00BD4CE2">
      <w:pPr>
        <w:ind w:firstLine="426"/>
        <w:jc w:val="both"/>
      </w:pPr>
      <w:r>
        <w:t>д) помещения изучения технологий (трудового обучения);</w:t>
      </w:r>
    </w:p>
    <w:p w:rsidR="00000000" w:rsidRDefault="00BD4CE2">
      <w:pPr>
        <w:ind w:firstLine="426"/>
        <w:jc w:val="both"/>
      </w:pPr>
      <w:r>
        <w:t>е) центры информации (библиотеки, медиатеки и др.);</w:t>
      </w:r>
    </w:p>
    <w:p w:rsidR="00000000" w:rsidRDefault="00BD4CE2">
      <w:pPr>
        <w:ind w:firstLine="426"/>
        <w:jc w:val="both"/>
      </w:pPr>
      <w:r>
        <w:t xml:space="preserve">ж) вестибюльные, помещения администрации, медицинские комнаты; </w:t>
      </w:r>
    </w:p>
    <w:p w:rsidR="00000000" w:rsidRDefault="00BD4CE2">
      <w:pPr>
        <w:ind w:firstLine="426"/>
        <w:jc w:val="both"/>
      </w:pPr>
      <w:r>
        <w:t>и) ре</w:t>
      </w:r>
      <w:r>
        <w:t>креационные центры (центры досуга);</w:t>
      </w:r>
    </w:p>
    <w:p w:rsidR="00000000" w:rsidRDefault="00BD4CE2">
      <w:pPr>
        <w:ind w:firstLine="426"/>
        <w:jc w:val="both"/>
      </w:pPr>
      <w:r>
        <w:lastRenderedPageBreak/>
        <w:t>к) зрительный зал;</w:t>
      </w:r>
    </w:p>
    <w:p w:rsidR="00000000" w:rsidRDefault="00BD4CE2">
      <w:pPr>
        <w:ind w:firstLine="426"/>
        <w:jc w:val="both"/>
      </w:pPr>
      <w:r>
        <w:t>л) спортивно-оздоровительные залы;</w:t>
      </w:r>
    </w:p>
    <w:p w:rsidR="00000000" w:rsidRDefault="00BD4CE2">
      <w:pPr>
        <w:ind w:firstLine="426"/>
        <w:jc w:val="both"/>
      </w:pPr>
      <w:r>
        <w:t>м) бассейны с ваннами (на группу школ);</w:t>
      </w:r>
    </w:p>
    <w:p w:rsidR="00000000" w:rsidRDefault="00BD4CE2">
      <w:pPr>
        <w:ind w:firstLine="426"/>
        <w:jc w:val="both"/>
      </w:pPr>
      <w:r>
        <w:t>н) художественного воспитания;</w:t>
      </w:r>
    </w:p>
    <w:p w:rsidR="00000000" w:rsidRDefault="00BD4CE2">
      <w:pPr>
        <w:ind w:firstLine="426"/>
        <w:jc w:val="both"/>
      </w:pPr>
      <w:r>
        <w:t>п) технического творчества;</w:t>
      </w:r>
    </w:p>
    <w:p w:rsidR="00000000" w:rsidRDefault="00BD4CE2">
      <w:pPr>
        <w:ind w:firstLine="426"/>
        <w:jc w:val="both"/>
      </w:pPr>
      <w:r>
        <w:t>р) биолого-опытнической деятельности;</w:t>
      </w:r>
    </w:p>
    <w:p w:rsidR="00000000" w:rsidRDefault="00BD4CE2">
      <w:pPr>
        <w:ind w:firstLine="426"/>
        <w:jc w:val="both"/>
      </w:pPr>
      <w:r>
        <w:t>с) столовые.</w:t>
      </w:r>
    </w:p>
    <w:p w:rsidR="00000000" w:rsidRDefault="00BD4CE2">
      <w:pPr>
        <w:ind w:firstLine="426"/>
        <w:jc w:val="both"/>
      </w:pPr>
      <w:r>
        <w:t xml:space="preserve">4.4.1.2 Состав, </w:t>
      </w:r>
      <w:r>
        <w:t xml:space="preserve">планировочная организация, оборудование и нормативные показатели площадей помещений функциональных групп интернатов принимаются согласно СП РК 3.02-111 и с учетом </w:t>
      </w:r>
      <w:hyperlink r:id="rId61" w:anchor="sub_id=1" w:history="1">
        <w:r>
          <w:rPr>
            <w:rStyle w:val="a6"/>
          </w:rPr>
          <w:t>приложения А</w:t>
        </w:r>
      </w:hyperlink>
      <w:r>
        <w:t xml:space="preserve"> н</w:t>
      </w:r>
      <w:r>
        <w:t>астоящего свода правил.</w:t>
      </w:r>
    </w:p>
    <w:p w:rsidR="00000000" w:rsidRDefault="00BD4CE2">
      <w:pPr>
        <w:ind w:firstLine="426"/>
        <w:jc w:val="both"/>
      </w:pPr>
      <w:r>
        <w:t>4.4.1.3 Для детей младшего школьного возраста учебный процесс допускается организовывать в учебных помещениях жилой секции. В этом случае в составе учебных помещений предусматривают только учебные классы для занятий детей среднего и</w:t>
      </w:r>
      <w:r>
        <w:t xml:space="preserve"> старшего школьного возраста, а также специализированные учебные кабинеты (физики, химии, биологии, компьютерной техники, иностранного языка и т.п.) с лаборантскими.</w:t>
      </w:r>
    </w:p>
    <w:p w:rsidR="00000000" w:rsidRDefault="00BD4CE2">
      <w:pPr>
        <w:ind w:firstLine="426"/>
        <w:jc w:val="both"/>
      </w:pPr>
      <w:r>
        <w:t>4.4.1.4 Специализированные учебные кабинеты и помещения для трудового обучения (мастерские</w:t>
      </w:r>
      <w:r>
        <w:t>) следует группировать по признакам родственных дисциплин и технологий.</w:t>
      </w:r>
    </w:p>
    <w:p w:rsidR="00000000" w:rsidRDefault="00BD4CE2">
      <w:pPr>
        <w:ind w:firstLine="426"/>
        <w:jc w:val="both"/>
      </w:pPr>
      <w:r>
        <w:t>4.4.1.5 Состав, площадь и принципы размещения учебных помещений определяют заданием на проектирование в соответствии с формами организации учебного процесса в интернате исходя из назна</w:t>
      </w:r>
      <w:r>
        <w:t>чения помещений, наполняемости групп (подгрупп) при различных видах учебных занятий.</w:t>
      </w:r>
    </w:p>
    <w:p w:rsidR="00000000" w:rsidRDefault="00BD4CE2">
      <w:pPr>
        <w:ind w:firstLine="426"/>
        <w:jc w:val="both"/>
      </w:pPr>
      <w:r>
        <w:t>4.4.1.6 В учебных помещениях рекомендуется организация зон психологической разгрузки с размещением мебели на 2 - 4 места и элементов озеленения.</w:t>
      </w:r>
    </w:p>
    <w:p w:rsidR="00000000" w:rsidRDefault="00BD4CE2">
      <w:pPr>
        <w:ind w:firstLine="426"/>
        <w:jc w:val="both"/>
      </w:pPr>
      <w:r>
        <w:t>4.4.1.7 При учебных помеще</w:t>
      </w:r>
      <w:r>
        <w:t>ниях следует предусматривать рекреационные помещения.</w:t>
      </w:r>
    </w:p>
    <w:p w:rsidR="00000000" w:rsidRDefault="00BD4CE2">
      <w:pPr>
        <w:ind w:firstLine="426"/>
        <w:jc w:val="both"/>
      </w:pPr>
      <w:r>
        <w:t xml:space="preserve">4.4.1.8 Ширину рекреационных помещений следует принимать, не менее: </w:t>
      </w:r>
    </w:p>
    <w:p w:rsidR="00000000" w:rsidRDefault="00BD4CE2">
      <w:pPr>
        <w:ind w:firstLine="426"/>
        <w:jc w:val="both"/>
      </w:pPr>
      <w:r>
        <w:t>а) 2,8 м - при одностороннем расположении кабинетов и лабораторий;</w:t>
      </w:r>
    </w:p>
    <w:p w:rsidR="00000000" w:rsidRDefault="00BD4CE2">
      <w:pPr>
        <w:ind w:firstLine="426"/>
        <w:jc w:val="both"/>
      </w:pPr>
      <w:r>
        <w:t>б) 4,0 м - при двухстороннем расположении кабинетов и лабораторий;</w:t>
      </w:r>
    </w:p>
    <w:p w:rsidR="00000000" w:rsidRDefault="00BD4CE2">
      <w:pPr>
        <w:ind w:firstLine="426"/>
        <w:jc w:val="both"/>
      </w:pPr>
      <w:r>
        <w:t>в) 6,0 м - при двустороннем расположении классов.</w:t>
      </w:r>
    </w:p>
    <w:p w:rsidR="00000000" w:rsidRDefault="00BD4CE2">
      <w:pPr>
        <w:ind w:firstLine="426"/>
        <w:jc w:val="both"/>
      </w:pPr>
      <w:r>
        <w:t>4.4.1.9 При проектировании зрительного зала места для зрителей рекомендуется предусматривать трансформируемыми, установка кресел, стульев (или звеньев из них) должна быть обеспечена устройствами, предотвращающими их опрокидывание.</w:t>
      </w:r>
    </w:p>
    <w:p w:rsidR="00000000" w:rsidRDefault="00BD4CE2">
      <w:pPr>
        <w:ind w:firstLine="426"/>
        <w:jc w:val="both"/>
      </w:pPr>
      <w:r>
        <w:t>4.4.1.10 При проектирован</w:t>
      </w:r>
      <w:r>
        <w:t>ии мастерских в санаторной школе-интернате следует учитывать, что трудовое воспитание детей осуществляется на основе соединения обучения с приобретением трудовых навыков с учетом медицинских показаний и рекомендаций врачей-специалистов общеобразовательного</w:t>
      </w:r>
      <w:r>
        <w:t xml:space="preserve"> учреждения.</w:t>
      </w:r>
    </w:p>
    <w:p w:rsidR="00000000" w:rsidRDefault="00BD4CE2">
      <w:pPr>
        <w:ind w:firstLine="426"/>
        <w:jc w:val="both"/>
      </w:pPr>
      <w:r>
        <w:t xml:space="preserve">В составе мастерских в санаторных школах-интернатах не рекомендуется предусматривать технические мастерские. Предпочтение следует отдавать организации ручного труда и труда с творческим направлением деятельности. Специализацию мастерских и их </w:t>
      </w:r>
      <w:r>
        <w:t>количество определяют заданием на проектирование в зависимости от конкретных условий: назначения, вместимости общеобразовательного учреждения, местных традиций, наличия специалистов и т.п.</w:t>
      </w:r>
    </w:p>
    <w:p w:rsidR="00000000" w:rsidRDefault="00BD4CE2">
      <w:pPr>
        <w:ind w:firstLine="426"/>
        <w:jc w:val="both"/>
      </w:pPr>
      <w:r>
        <w:t xml:space="preserve">4.4.1.11 Количество мест в помещениях мастерских следует принимать </w:t>
      </w:r>
      <w:r>
        <w:t>от 8 до 10 воспитанников с учетом занятий с подгруппой класса.</w:t>
      </w:r>
    </w:p>
    <w:p w:rsidR="00000000" w:rsidRDefault="00BD4CE2">
      <w:pPr>
        <w:ind w:firstLine="426"/>
        <w:jc w:val="both"/>
      </w:pPr>
      <w:r>
        <w:t>4.4.1.12 При мастерских следует предусматривать кладовые для хранения материалов и готовых изделий.</w:t>
      </w:r>
    </w:p>
    <w:p w:rsidR="00000000" w:rsidRDefault="00BD4CE2">
      <w:pPr>
        <w:ind w:firstLine="426"/>
        <w:jc w:val="both"/>
      </w:pPr>
      <w:r>
        <w:t>4.4.1.13 При проектировании мастерских и кладовых должны быть учтены противопожарные требован</w:t>
      </w:r>
      <w:r>
        <w:t>ия, соответствующие профилю технологических процессов классов и мастерских.</w:t>
      </w:r>
    </w:p>
    <w:p w:rsidR="00000000" w:rsidRDefault="00BD4CE2">
      <w:pPr>
        <w:ind w:firstLine="426"/>
        <w:jc w:val="both"/>
      </w:pPr>
      <w:r>
        <w:t>4.4.1.14 Формирование рабочей зоны в учебных помещениях с компьютерами рекомендуется организовывать с учетом:</w:t>
      </w:r>
    </w:p>
    <w:p w:rsidR="00000000" w:rsidRDefault="00BD4CE2">
      <w:pPr>
        <w:ind w:firstLine="426"/>
        <w:jc w:val="both"/>
      </w:pPr>
      <w:r>
        <w:t>а) отсутствия прямой отраженной блескости на экране (дисплее);</w:t>
      </w:r>
    </w:p>
    <w:p w:rsidR="00000000" w:rsidRDefault="00BD4CE2">
      <w:pPr>
        <w:ind w:firstLine="426"/>
        <w:jc w:val="both"/>
      </w:pPr>
      <w:r>
        <w:t>б) искл</w:t>
      </w:r>
      <w:r>
        <w:t>ючения слепимости глаз учащихся солнечным светом;</w:t>
      </w:r>
    </w:p>
    <w:p w:rsidR="00000000" w:rsidRDefault="00BD4CE2">
      <w:pPr>
        <w:ind w:firstLine="426"/>
        <w:jc w:val="both"/>
      </w:pPr>
      <w:r>
        <w:lastRenderedPageBreak/>
        <w:t>в) организации свободного прохода преподавателя к рабочему месту учащихся;</w:t>
      </w:r>
    </w:p>
    <w:p w:rsidR="00000000" w:rsidRDefault="00BD4CE2">
      <w:pPr>
        <w:ind w:firstLine="426"/>
        <w:jc w:val="both"/>
      </w:pPr>
      <w:r>
        <w:t>г) размещения рабочих мест на возможном удалении от светопроемов.</w:t>
      </w:r>
    </w:p>
    <w:p w:rsidR="00000000" w:rsidRDefault="00BD4CE2">
      <w:pPr>
        <w:ind w:firstLine="426"/>
        <w:jc w:val="both"/>
      </w:pPr>
      <w:r>
        <w:t>4.4.1.15 В санаторной школе-интернате рекомендуется проектировать</w:t>
      </w:r>
      <w:r>
        <w:t xml:space="preserve"> зимний сад. Его допускается предусматривать в составе общешкольного центра, в спальном корпусе или в группе помещений культурно-массового обслуживания.</w:t>
      </w:r>
    </w:p>
    <w:p w:rsidR="00000000" w:rsidRDefault="00BD4CE2">
      <w:pPr>
        <w:ind w:firstLine="426"/>
        <w:jc w:val="both"/>
      </w:pPr>
      <w:r>
        <w:t>Площадь зимнего сада рекомендуется принимать из расчета от 2,4 до 3,6 м</w:t>
      </w:r>
      <w:r>
        <w:rPr>
          <w:vertAlign w:val="superscript"/>
        </w:rPr>
        <w:t>2</w:t>
      </w:r>
      <w:r>
        <w:t xml:space="preserve"> на одного посетителя, но не ме</w:t>
      </w:r>
      <w:r>
        <w:t>нее 30 м</w:t>
      </w:r>
      <w:r>
        <w:rPr>
          <w:vertAlign w:val="superscript"/>
        </w:rPr>
        <w:t>2</w:t>
      </w:r>
      <w:r>
        <w:t>.</w:t>
      </w:r>
    </w:p>
    <w:p w:rsidR="00000000" w:rsidRDefault="00BD4CE2">
      <w:pPr>
        <w:ind w:firstLine="426"/>
        <w:jc w:val="both"/>
      </w:pPr>
      <w:r>
        <w:rPr>
          <w:b/>
          <w:bCs/>
        </w:rPr>
        <w:t>4.4.2 Функциональное назначение, состав зданий и помещений жилых комплексов</w:t>
      </w:r>
    </w:p>
    <w:p w:rsidR="00000000" w:rsidRDefault="00BD4CE2">
      <w:pPr>
        <w:ind w:firstLine="426"/>
        <w:jc w:val="both"/>
      </w:pPr>
      <w:r>
        <w:t>4.4.2.1 При проектировании интернатов рекреационные помещения рекомендуется предусматривать преимущественно зального типа.</w:t>
      </w:r>
    </w:p>
    <w:p w:rsidR="00000000" w:rsidRDefault="00BD4CE2">
      <w:pPr>
        <w:ind w:firstLine="426"/>
        <w:jc w:val="both"/>
      </w:pPr>
      <w:r>
        <w:t>Заданием на проектирование могут быть предусмо</w:t>
      </w:r>
      <w:r>
        <w:t>трены и другие помещения, функциональное назначение которых соответствует жилому комплексу.</w:t>
      </w:r>
    </w:p>
    <w:p w:rsidR="00000000" w:rsidRDefault="00BD4CE2">
      <w:pPr>
        <w:ind w:firstLine="426"/>
        <w:jc w:val="both"/>
      </w:pPr>
      <w:r>
        <w:t>4.4.2.2 Вестибюли с гардеробными должны размещаться на первых этажах с обязательным оборудованием вешалок для одежды, ячеек для обуви каждого класса. Не допускается</w:t>
      </w:r>
      <w:r>
        <w:t xml:space="preserve"> устраивать гардеробы в помещениях для подготовки уроков.</w:t>
      </w:r>
    </w:p>
    <w:p w:rsidR="00000000" w:rsidRDefault="00BD4CE2">
      <w:pPr>
        <w:ind w:firstLine="426"/>
        <w:jc w:val="both"/>
      </w:pPr>
      <w:r>
        <w:t>Возможно размещение гардеробов в коридорах (гардеробы-ниши). По заданию на проектирование предусматривается электронная система пропусков в здание.</w:t>
      </w:r>
    </w:p>
    <w:p w:rsidR="00000000" w:rsidRDefault="00BD4CE2">
      <w:pPr>
        <w:ind w:firstLine="426"/>
        <w:jc w:val="both"/>
      </w:pPr>
      <w:r>
        <w:t xml:space="preserve">4.4.2.3 Расчетные показатели площадей вестибюлей, </w:t>
      </w:r>
      <w:r>
        <w:t>гардеробных, сушилок для одежды и обуви, комнат для чистки одежды и обуви следует принимать по таблице 2.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>Таблица 2 - Удельные показатели площадей вестибюлей, гардеробных, сушилок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right"/>
      </w:pPr>
      <w:r>
        <w:t>В</w:t>
      </w:r>
      <w:r>
        <w:rPr>
          <w:b/>
          <w:bCs/>
        </w:rPr>
        <w:t xml:space="preserve"> </w:t>
      </w:r>
      <w:r>
        <w:t>квадратных метрах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4075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Помещения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Минимальная площадь на 1 воспитанника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spacing w:line="276" w:lineRule="auto"/>
              <w:jc w:val="both"/>
            </w:pPr>
            <w:r>
              <w:t xml:space="preserve">Вестибюль с гардеробной </w:t>
            </w:r>
          </w:p>
          <w:p w:rsidR="00000000" w:rsidRDefault="00BD4CE2">
            <w:pPr>
              <w:spacing w:line="276" w:lineRule="auto"/>
              <w:jc w:val="both"/>
            </w:pPr>
            <w:r>
              <w:t xml:space="preserve">Сушилки для одежды и обуви (с водяным отоплением) </w:t>
            </w:r>
          </w:p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Комната чистки одежды и обуви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spacing w:line="276" w:lineRule="auto"/>
              <w:jc w:val="center"/>
            </w:pPr>
            <w:r>
              <w:t>0,1</w:t>
            </w:r>
          </w:p>
          <w:p w:rsidR="00000000" w:rsidRDefault="00BD4CE2">
            <w:pPr>
              <w:spacing w:line="276" w:lineRule="auto"/>
              <w:jc w:val="center"/>
            </w:pPr>
            <w:r>
              <w:t>0,2</w:t>
            </w:r>
          </w:p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</w:tr>
    </w:tbl>
    <w:p w:rsidR="00000000" w:rsidRDefault="00BD4CE2">
      <w:pPr>
        <w:ind w:firstLine="426"/>
        <w:jc w:val="both"/>
      </w:pPr>
      <w:r>
        <w:t> </w:t>
      </w:r>
    </w:p>
    <w:p w:rsidR="00000000" w:rsidRDefault="00BD4CE2">
      <w:pPr>
        <w:ind w:firstLine="426"/>
        <w:jc w:val="both"/>
      </w:pPr>
      <w:r>
        <w:t>4.4.2.4 В условиях реконструкции площади административно-бытовых помещений (методического кабине</w:t>
      </w:r>
      <w:r>
        <w:t>та, кабинета заместителя директора по учебно-воспитательной работе и коменданта, комнаты кастелянши и кладовой чистого белья) допускается сокращать по отношению к нормируемым не более чем на 20%.</w:t>
      </w:r>
    </w:p>
    <w:p w:rsidR="00000000" w:rsidRDefault="00BD4CE2">
      <w:pPr>
        <w:ind w:firstLine="426"/>
        <w:jc w:val="both"/>
      </w:pPr>
      <w:r>
        <w:t>4.4.2.5 Некоторые административно-бытовые кабинеты могут быт</w:t>
      </w:r>
      <w:r>
        <w:t>ь объединены в одном помещении:</w:t>
      </w:r>
    </w:p>
    <w:p w:rsidR="00000000" w:rsidRDefault="00BD4CE2">
      <w:pPr>
        <w:ind w:firstLine="426"/>
        <w:jc w:val="both"/>
      </w:pPr>
      <w:r>
        <w:t>а) методический кабинет и кабинет заместителя директора по учебно-воспитательной работе;</w:t>
      </w:r>
    </w:p>
    <w:p w:rsidR="00000000" w:rsidRDefault="00BD4CE2">
      <w:pPr>
        <w:ind w:firstLine="426"/>
        <w:jc w:val="both"/>
      </w:pPr>
      <w:r>
        <w:t xml:space="preserve">б) кабинеты заместителя директора по учебно-воспитательной работе и коменданта. </w:t>
      </w:r>
    </w:p>
    <w:p w:rsidR="00000000" w:rsidRDefault="00BD4CE2">
      <w:pPr>
        <w:ind w:firstLine="426"/>
        <w:jc w:val="both"/>
      </w:pPr>
      <w:r>
        <w:t>Комнату кастелянши допускается объединять с кладовой ч</w:t>
      </w:r>
      <w:r>
        <w:t>истого белья.</w:t>
      </w:r>
    </w:p>
    <w:p w:rsidR="00000000" w:rsidRDefault="00BD4CE2">
      <w:pPr>
        <w:ind w:firstLine="426"/>
        <w:jc w:val="both"/>
      </w:pPr>
      <w:r>
        <w:t>4.4.2.6 В зависимости от планировочного решения интерната дополнительно допускается предусматривать отдельный служебный вход в административно-бытовые помещения с вестибюлем площадью от 18 до 30 м</w:t>
      </w:r>
      <w:r>
        <w:rPr>
          <w:vertAlign w:val="superscript"/>
        </w:rPr>
        <w:t>2</w:t>
      </w:r>
      <w:r>
        <w:t>.</w:t>
      </w:r>
    </w:p>
    <w:p w:rsidR="00000000" w:rsidRDefault="00BD4CE2">
      <w:pPr>
        <w:ind w:firstLine="426"/>
        <w:jc w:val="both"/>
      </w:pPr>
      <w:r>
        <w:t>4.4.2.7 В зависимости от композиционного решения и вмести</w:t>
      </w:r>
      <w:r>
        <w:t>мости интерната административные помещения могут быть размещены на первом этаже жилого корпуса в составе общественного центра интерната или в блоке с приемным отделением. Целесообразно обеспечивать связь административных помещений с группой вестибюльных по</w:t>
      </w:r>
      <w:r>
        <w:t>мещений. Бытовые помещения следует размещать во вспомогательной зоне общественного центра.</w:t>
      </w:r>
    </w:p>
    <w:p w:rsidR="00000000" w:rsidRDefault="00BD4CE2">
      <w:pPr>
        <w:ind w:firstLine="426"/>
        <w:jc w:val="both"/>
      </w:pPr>
      <w:r>
        <w:t xml:space="preserve">4.4.2.8 Состав и площади административно-хозяйственных и санитарно-бытовых помещений следует принимать согласно </w:t>
      </w:r>
      <w:hyperlink r:id="rId62" w:anchor="sub_id=4" w:history="1">
        <w:r>
          <w:rPr>
            <w:rStyle w:val="a6"/>
          </w:rPr>
          <w:t>приложению Г</w:t>
        </w:r>
      </w:hyperlink>
      <w:r>
        <w:t>.</w:t>
      </w:r>
    </w:p>
    <w:p w:rsidR="00000000" w:rsidRDefault="00BD4CE2">
      <w:pPr>
        <w:ind w:firstLine="426"/>
        <w:jc w:val="both"/>
      </w:pPr>
      <w:r>
        <w:lastRenderedPageBreak/>
        <w:t>4.4.2.9 В интернатах, полностью обслуживаемых фабриками-прачечными, следует предусматривать помещение площадью не менее 4 м</w:t>
      </w:r>
      <w:r>
        <w:rPr>
          <w:vertAlign w:val="superscript"/>
        </w:rPr>
        <w:t>2</w:t>
      </w:r>
      <w:r>
        <w:t xml:space="preserve"> в зависимости от количества мест и с отдельным наружным выходом для сортировки и сдачи гряз</w:t>
      </w:r>
      <w:r>
        <w:t>ного белья.</w:t>
      </w:r>
    </w:p>
    <w:p w:rsidR="00000000" w:rsidRDefault="00BD4CE2">
      <w:pPr>
        <w:ind w:firstLine="426"/>
        <w:jc w:val="both"/>
      </w:pPr>
      <w:r>
        <w:t>4.4.2.10 Для устройства полов следует применять керамические плитки с рифленой или шероховатой поверхностью.</w:t>
      </w:r>
    </w:p>
    <w:p w:rsidR="00000000" w:rsidRDefault="00BD4CE2">
      <w:pPr>
        <w:ind w:firstLine="426"/>
        <w:jc w:val="both"/>
      </w:pPr>
      <w:r>
        <w:t xml:space="preserve">4.4.2.11 Необходимый состав и площади помещений жилых ячеек для воспитанников интернатов приведены в </w:t>
      </w:r>
      <w:hyperlink r:id="rId63" w:anchor="sub_id=5" w:history="1">
        <w:r>
          <w:rPr>
            <w:rStyle w:val="a6"/>
          </w:rPr>
          <w:t>приложении Д</w:t>
        </w:r>
      </w:hyperlink>
      <w:r>
        <w:t>.</w:t>
      </w:r>
    </w:p>
    <w:p w:rsidR="00000000" w:rsidRDefault="00BD4CE2">
      <w:pPr>
        <w:ind w:firstLine="426"/>
        <w:jc w:val="both"/>
      </w:pPr>
      <w:r>
        <w:t>4.4.2.12 Жилые помещения интернатов могут быть сгруппированы в самостоятельные секции на одну-две воспитательные группы детей или в учебно-жилые секции по возрастному принципу, а также сформированы</w:t>
      </w:r>
      <w:r>
        <w:t xml:space="preserve"> по типу жилых ячеек, состоящих из одной - трех спальных комнат, прихожей и санитарного узла, выходящих в общий коридор. Допускается применение коридорной планировочной схемы с размещением спальных комнат на три-четыре человека и общих санитарных узлов (ра</w:t>
      </w:r>
      <w:r>
        <w:t>здельных для мальчиков и девочек), выходящих в общий коридор. Из каждой жилой секции должно быть предусмотрено не менее двух эвакуационных выходов.</w:t>
      </w:r>
    </w:p>
    <w:p w:rsidR="00000000" w:rsidRDefault="00BD4CE2">
      <w:pPr>
        <w:ind w:firstLine="426"/>
        <w:jc w:val="both"/>
      </w:pPr>
      <w:r>
        <w:t>4.4.2.13 В санаторных школах-интернатах при проектировании помещений, необходимых для проживания воспитанник</w:t>
      </w:r>
      <w:r>
        <w:t>ов, должны соблюдаться следующие требования:</w:t>
      </w:r>
    </w:p>
    <w:p w:rsidR="00000000" w:rsidRDefault="00BD4CE2">
      <w:pPr>
        <w:ind w:firstLine="426"/>
        <w:jc w:val="both"/>
      </w:pPr>
      <w:r>
        <w:t>а) учебные и спальные помещения для учащихся 1-4 классов и 5-11 классов размещаются в отдельных блоках (секциях);</w:t>
      </w:r>
    </w:p>
    <w:p w:rsidR="00000000" w:rsidRDefault="00BD4CE2">
      <w:pPr>
        <w:ind w:firstLine="426"/>
        <w:jc w:val="both"/>
      </w:pPr>
      <w:r>
        <w:t>б) спальные блоки (секции) должны быть раздельными для мальчиков и девочек, также должны быть обо</w:t>
      </w:r>
      <w:r>
        <w:t>собленными, непроходными и рассчитаны на воспитанников до 11 лет - не более чем на 3 места, для воспитанников 11-15 лет - на 2 - 3 места, для воспитанников 16-18 лет - не более чем на 2 места, для детей-родственников - не более 3 мест;</w:t>
      </w:r>
    </w:p>
    <w:p w:rsidR="00000000" w:rsidRDefault="00BD4CE2">
      <w:pPr>
        <w:ind w:firstLine="426"/>
        <w:jc w:val="both"/>
      </w:pPr>
      <w:r>
        <w:t>в) блок (секция) спа</w:t>
      </w:r>
      <w:r>
        <w:t>льных помещений должен включать, кроме спален, санитарные узлы, помещение для чистки одежды и обуви, постирочную, сушилку для одежды и обуви, гладильную, помещение (холл) для отдыха;</w:t>
      </w:r>
    </w:p>
    <w:p w:rsidR="00000000" w:rsidRDefault="00BD4CE2">
      <w:pPr>
        <w:ind w:firstLine="426"/>
        <w:jc w:val="both"/>
      </w:pPr>
      <w:r>
        <w:t>г) санитарные узлы выделяются раздельные для мальчиков и девочек;</w:t>
      </w:r>
    </w:p>
    <w:p w:rsidR="00000000" w:rsidRDefault="00BD4CE2">
      <w:pPr>
        <w:ind w:firstLine="426"/>
        <w:jc w:val="both"/>
      </w:pPr>
      <w:r>
        <w:t>д) учеб</w:t>
      </w:r>
      <w:r>
        <w:t>ные помещения для 1-4 классов допускается размещать в одном блоке со спальными (далее - учебно-жилой блок);</w:t>
      </w:r>
    </w:p>
    <w:p w:rsidR="00000000" w:rsidRDefault="00BD4CE2">
      <w:pPr>
        <w:ind w:firstLine="426"/>
        <w:jc w:val="both"/>
      </w:pPr>
      <w:r>
        <w:t>е) спальный блок (секция) или учебно-жилой блок должны иметь удобную связь с площадками физкультурно-спортивными, для подвижных игр, для отдыха учащ</w:t>
      </w:r>
      <w:r>
        <w:t>ихся.</w:t>
      </w:r>
    </w:p>
    <w:p w:rsidR="00000000" w:rsidRDefault="00BD4CE2">
      <w:pPr>
        <w:ind w:firstLine="426"/>
        <w:jc w:val="both"/>
      </w:pPr>
      <w:r>
        <w:t>Возможно размещение спальных помещений по типу жилой ячейки с выделением совмещенного санитарного узла (душ, унитаз, умывальник) на одно спальное помещение.</w:t>
      </w:r>
    </w:p>
    <w:p w:rsidR="00000000" w:rsidRDefault="00BD4CE2">
      <w:pPr>
        <w:ind w:firstLine="426"/>
        <w:jc w:val="both"/>
      </w:pPr>
      <w:r>
        <w:t xml:space="preserve">4.4.2.14 Функциональная схема жилой ячейки на две воспитательные группы приведена в </w:t>
      </w:r>
      <w:hyperlink r:id="rId64" w:anchor="sub_id=6" w:history="1">
        <w:r>
          <w:rPr>
            <w:rStyle w:val="a6"/>
          </w:rPr>
          <w:t>приложении Е</w:t>
        </w:r>
      </w:hyperlink>
      <w:r>
        <w:t>.</w:t>
      </w:r>
    </w:p>
    <w:p w:rsidR="00000000" w:rsidRDefault="00BD4CE2">
      <w:pPr>
        <w:ind w:firstLine="426"/>
        <w:jc w:val="both"/>
      </w:pPr>
      <w:r>
        <w:t>4.4.2.15 Жилые секции, расположенные на одном этаже, рекомендуется объединять в жилые блоки.</w:t>
      </w:r>
    </w:p>
    <w:p w:rsidR="00000000" w:rsidRDefault="00BD4CE2">
      <w:pPr>
        <w:ind w:firstLine="426"/>
        <w:jc w:val="both"/>
      </w:pPr>
      <w:r>
        <w:t>4.4.2.16 При организации вестибюля в жилом корпусе зона для переодевания с суши</w:t>
      </w:r>
      <w:r>
        <w:t>льными шкафами рекомендуется предусматривать в вестибюле жилого блока.</w:t>
      </w:r>
    </w:p>
    <w:p w:rsidR="00000000" w:rsidRDefault="00BD4CE2">
      <w:pPr>
        <w:ind w:firstLine="426"/>
        <w:jc w:val="both"/>
      </w:pPr>
      <w:r>
        <w:t>4.4.2.17 Состав жилого блока (секции) при размещении жилых помещений по коридорному типу включает следующие помещения:</w:t>
      </w:r>
    </w:p>
    <w:p w:rsidR="00000000" w:rsidRDefault="00BD4CE2">
      <w:pPr>
        <w:ind w:firstLine="426"/>
        <w:jc w:val="both"/>
      </w:pPr>
      <w:r>
        <w:t>а) жилые;</w:t>
      </w:r>
    </w:p>
    <w:p w:rsidR="00000000" w:rsidRDefault="00BD4CE2">
      <w:pPr>
        <w:ind w:firstLine="426"/>
        <w:jc w:val="both"/>
      </w:pPr>
      <w:r>
        <w:t>б) гардероб для верхней одежды и обуви;</w:t>
      </w:r>
    </w:p>
    <w:p w:rsidR="00000000" w:rsidRDefault="00BD4CE2">
      <w:pPr>
        <w:ind w:firstLine="426"/>
        <w:jc w:val="both"/>
      </w:pPr>
      <w:r>
        <w:t>в) общую комнату</w:t>
      </w:r>
      <w:r>
        <w:t xml:space="preserve"> (для игр и приготовления уроков);</w:t>
      </w:r>
    </w:p>
    <w:p w:rsidR="00000000" w:rsidRDefault="00BD4CE2">
      <w:pPr>
        <w:ind w:firstLine="426"/>
        <w:jc w:val="both"/>
      </w:pPr>
      <w:r>
        <w:t>г) санитарный блок;</w:t>
      </w:r>
    </w:p>
    <w:p w:rsidR="00000000" w:rsidRDefault="00BD4CE2">
      <w:pPr>
        <w:ind w:firstLine="426"/>
        <w:jc w:val="both"/>
      </w:pPr>
      <w:r>
        <w:t>д) помещение для чистки одежды и обуви;</w:t>
      </w:r>
    </w:p>
    <w:p w:rsidR="00000000" w:rsidRDefault="00BD4CE2">
      <w:pPr>
        <w:ind w:firstLine="426"/>
        <w:jc w:val="both"/>
      </w:pPr>
      <w:r>
        <w:t>е) постирочную (для стирки мелких личных вещей детьми в возрасте от 10 лет и старше);</w:t>
      </w:r>
    </w:p>
    <w:p w:rsidR="00000000" w:rsidRDefault="00BD4CE2">
      <w:pPr>
        <w:ind w:firstLine="426"/>
        <w:jc w:val="both"/>
      </w:pPr>
      <w:r>
        <w:t xml:space="preserve">ж) сушилку для одежды и обуви; </w:t>
      </w:r>
    </w:p>
    <w:p w:rsidR="00000000" w:rsidRDefault="00BD4CE2">
      <w:pPr>
        <w:ind w:firstLine="426"/>
        <w:jc w:val="both"/>
      </w:pPr>
      <w:r>
        <w:t>и) гладильную;</w:t>
      </w:r>
    </w:p>
    <w:p w:rsidR="00000000" w:rsidRDefault="00BD4CE2">
      <w:pPr>
        <w:ind w:firstLine="426"/>
        <w:jc w:val="both"/>
      </w:pPr>
      <w:r>
        <w:lastRenderedPageBreak/>
        <w:t>к) кухню-столовую (для прием</w:t>
      </w:r>
      <w:r>
        <w:t xml:space="preserve">а пищи и обучения воспитанников основам кулинарии и домоводства) или буфетную; </w:t>
      </w:r>
    </w:p>
    <w:p w:rsidR="00000000" w:rsidRDefault="00BD4CE2">
      <w:pPr>
        <w:ind w:firstLine="426"/>
        <w:jc w:val="both"/>
      </w:pPr>
      <w:r>
        <w:t>л) комнату воспитателя.</w:t>
      </w:r>
    </w:p>
    <w:p w:rsidR="00000000" w:rsidRDefault="00BD4CE2">
      <w:pPr>
        <w:ind w:firstLine="426"/>
        <w:jc w:val="both"/>
      </w:pPr>
      <w:r>
        <w:t>4.4.2.18 Жилой блок (секция) при размещении жилых помещений по типу жилой ячейки включает помещения общего назначения и жилые ячейки по количеству воспитанников в группе.</w:t>
      </w:r>
    </w:p>
    <w:p w:rsidR="00000000" w:rsidRDefault="00BD4CE2">
      <w:pPr>
        <w:ind w:firstLine="426"/>
        <w:jc w:val="both"/>
      </w:pPr>
      <w:r>
        <w:t>Жилая ячейка включает следующие помещения:</w:t>
      </w:r>
    </w:p>
    <w:p w:rsidR="00000000" w:rsidRDefault="00BD4CE2">
      <w:pPr>
        <w:ind w:firstLine="426"/>
        <w:jc w:val="both"/>
      </w:pPr>
      <w:r>
        <w:t>а) прихожую - зону для переодевания со вст</w:t>
      </w:r>
      <w:r>
        <w:t>роенными шкафами;</w:t>
      </w:r>
    </w:p>
    <w:p w:rsidR="00000000" w:rsidRDefault="00BD4CE2">
      <w:pPr>
        <w:ind w:firstLine="426"/>
        <w:jc w:val="both"/>
      </w:pPr>
      <w:r>
        <w:t>б) жилое помещение одно-трехместное;</w:t>
      </w:r>
    </w:p>
    <w:p w:rsidR="00000000" w:rsidRDefault="00BD4CE2">
      <w:pPr>
        <w:ind w:firstLine="426"/>
        <w:jc w:val="both"/>
      </w:pPr>
      <w:r>
        <w:t>в) санитарный узел-постирочную (на 2-3 жилых помещения или при каждом жилом помещении).</w:t>
      </w:r>
    </w:p>
    <w:p w:rsidR="00000000" w:rsidRDefault="00BD4CE2">
      <w:pPr>
        <w:ind w:firstLine="426"/>
        <w:jc w:val="both"/>
      </w:pPr>
      <w:r>
        <w:t>Помещения общего назначения включают:</w:t>
      </w:r>
    </w:p>
    <w:p w:rsidR="00000000" w:rsidRDefault="00BD4CE2">
      <w:pPr>
        <w:ind w:firstLine="426"/>
        <w:jc w:val="both"/>
      </w:pPr>
      <w:r>
        <w:t>а) общую комнату;</w:t>
      </w:r>
    </w:p>
    <w:p w:rsidR="00000000" w:rsidRDefault="00BD4CE2">
      <w:pPr>
        <w:ind w:firstLine="426"/>
        <w:jc w:val="both"/>
      </w:pPr>
      <w:r>
        <w:t>б) комнату воспитателя;</w:t>
      </w:r>
    </w:p>
    <w:p w:rsidR="00000000" w:rsidRDefault="00BD4CE2">
      <w:pPr>
        <w:ind w:firstLine="426"/>
        <w:jc w:val="both"/>
      </w:pPr>
      <w:r>
        <w:t>в) гладильную;</w:t>
      </w:r>
    </w:p>
    <w:p w:rsidR="00000000" w:rsidRDefault="00BD4CE2">
      <w:pPr>
        <w:ind w:firstLine="426"/>
        <w:jc w:val="both"/>
      </w:pPr>
      <w:r>
        <w:t>г) кухню-столовую.</w:t>
      </w:r>
    </w:p>
    <w:p w:rsidR="00000000" w:rsidRDefault="00BD4CE2">
      <w:pPr>
        <w:ind w:firstLine="426"/>
        <w:jc w:val="both"/>
      </w:pPr>
      <w:r>
        <w:t xml:space="preserve">4.4.2.19 Смежными с жилыми помещениями не следует располагать помещения, которые могут служить источником шума, запаха (залы для музыкальных и гимнастических занятий, бойлерные, мастерские, охлаждаемые камеры с машинным отделением, вентиляционные камеры, </w:t>
      </w:r>
      <w:r>
        <w:t>помещения пищеблока и другие).</w:t>
      </w:r>
    </w:p>
    <w:p w:rsidR="00000000" w:rsidRDefault="00BD4CE2">
      <w:pPr>
        <w:ind w:firstLine="426"/>
        <w:jc w:val="both"/>
      </w:pPr>
      <w:r>
        <w:t>4.4.2.20 Норма площади спальных помещений на одного воспитанника должна быть не менее 4 м</w:t>
      </w:r>
      <w:r>
        <w:rPr>
          <w:vertAlign w:val="superscript"/>
        </w:rPr>
        <w:t>2</w:t>
      </w:r>
      <w:r>
        <w:t>.</w:t>
      </w:r>
    </w:p>
    <w:p w:rsidR="00000000" w:rsidRDefault="00BD4CE2">
      <w:pPr>
        <w:ind w:firstLine="426"/>
        <w:jc w:val="both"/>
      </w:pPr>
      <w:r>
        <w:t>4.4.2.21 Ширина спальных комнат должна быть не менее 2,7 м.</w:t>
      </w:r>
    </w:p>
    <w:p w:rsidR="00000000" w:rsidRDefault="00BD4CE2">
      <w:pPr>
        <w:ind w:firstLine="426"/>
        <w:jc w:val="both"/>
      </w:pPr>
      <w:r>
        <w:t>4.4.2.22 При жилых ячейках необходимо предусматривать зону для переодеван</w:t>
      </w:r>
      <w:r>
        <w:t>ия площадью не менее 4,5 м</w:t>
      </w:r>
      <w:r>
        <w:rPr>
          <w:vertAlign w:val="superscript"/>
        </w:rPr>
        <w:t>2</w:t>
      </w:r>
      <w:r>
        <w:t xml:space="preserve"> с устройством в них встроенных шкафов для раздельного хранения одежды и обуви глубиной не менее 0,6 м.</w:t>
      </w:r>
    </w:p>
    <w:p w:rsidR="00000000" w:rsidRDefault="00BD4CE2">
      <w:pPr>
        <w:ind w:firstLine="426"/>
        <w:jc w:val="both"/>
      </w:pPr>
      <w:r>
        <w:t>4.4.2.23 Ширина прихожих в жилых ячейках должна быть не менее 1,05 м.</w:t>
      </w:r>
    </w:p>
    <w:p w:rsidR="00000000" w:rsidRDefault="00BD4CE2">
      <w:pPr>
        <w:ind w:firstLine="426"/>
        <w:jc w:val="both"/>
      </w:pPr>
      <w:r>
        <w:t>4.4.2.24 Помещение для хранения вещей воспитанников сле</w:t>
      </w:r>
      <w:r>
        <w:t>дует предусматривать в непосредственной связи со спальными комнатами или при жилых комнатах устраивать шкафы-купе.</w:t>
      </w:r>
    </w:p>
    <w:p w:rsidR="00000000" w:rsidRDefault="00BD4CE2">
      <w:pPr>
        <w:ind w:firstLine="426"/>
        <w:jc w:val="both"/>
      </w:pPr>
      <w:r>
        <w:t>4.4.2.25 При реконструкции зданий интернатов допускается оборудование в жилом блоке или корпусе общих помещений для хранения вещей воспитанни</w:t>
      </w:r>
      <w:r>
        <w:t>ков, зоны для глажения, чистки одежды и обуви, сушки одежды и обуви.</w:t>
      </w:r>
    </w:p>
    <w:p w:rsidR="00000000" w:rsidRDefault="00BD4CE2">
      <w:pPr>
        <w:ind w:firstLine="426"/>
        <w:jc w:val="both"/>
      </w:pPr>
      <w:r>
        <w:t>4.4.2.26 Комната для глажения, чистки одежды и обуви, предназначенная для ухода за одеждой и обувью самими воспитанниками, должна быть оборудована умывальником.</w:t>
      </w:r>
    </w:p>
    <w:p w:rsidR="00000000" w:rsidRDefault="00BD4CE2">
      <w:pPr>
        <w:ind w:firstLine="426"/>
        <w:jc w:val="both"/>
      </w:pPr>
      <w:r>
        <w:t>4.4.2.27 В группе жилых по</w:t>
      </w:r>
      <w:r>
        <w:t>мещений должны быть обеспечены условия для выполнения домашних заданий на площади комнат дневного пребывания или спальных комнат. Допускается предусматривать специальное учебное помещение для выполнения домашних заданий.</w:t>
      </w:r>
    </w:p>
    <w:p w:rsidR="00000000" w:rsidRDefault="00BD4CE2">
      <w:pPr>
        <w:ind w:firstLine="426"/>
        <w:jc w:val="both"/>
      </w:pPr>
      <w:r>
        <w:t>4.4.2.28 В состав группы воспитанни</w:t>
      </w:r>
      <w:r>
        <w:t>ков может включаться от 10 до 25 воспитанников.</w:t>
      </w:r>
    </w:p>
    <w:p w:rsidR="00000000" w:rsidRDefault="00BD4CE2">
      <w:pPr>
        <w:ind w:firstLine="426"/>
        <w:jc w:val="both"/>
      </w:pPr>
      <w:r>
        <w:t>4.4.2.29 На этажах жилых ячеек следует предусмотреть камеры хранения с закрывающимися шкафами - ячейками на каждого воспитанника для хранения индивидуальных принадлежностей.</w:t>
      </w:r>
    </w:p>
    <w:p w:rsidR="00000000" w:rsidRDefault="00BD4CE2">
      <w:pPr>
        <w:ind w:firstLine="426"/>
        <w:jc w:val="both"/>
      </w:pPr>
      <w:r>
        <w:t>Комнаты жилых ячеек следует оборуд</w:t>
      </w:r>
      <w:r>
        <w:t>овать пристроенными или встроенными шкафами для одежды и обуви, размещенными в прихожей или в спальной комнате в количестве из расчета один шкаф размерами не менее 0,60 м × 0,55 м на одного проживающего. Количество отделений во встроенных шкафах должно соо</w:t>
      </w:r>
      <w:r>
        <w:t>тветствовать количеству спальных мест в комнате.</w:t>
      </w:r>
    </w:p>
    <w:p w:rsidR="00000000" w:rsidRDefault="00BD4CE2">
      <w:pPr>
        <w:ind w:firstLine="426"/>
        <w:jc w:val="both"/>
      </w:pPr>
      <w:r>
        <w:t>4.4.2.30 При спальных комнатах для детей и гостиных допускается устройство лоджий и балконов с высотой ограждения не менее 1,2 м. Глубина балконов должна быть не менее 1,2 м, лоджий - не менее 1,4 м.</w:t>
      </w:r>
    </w:p>
    <w:p w:rsidR="00000000" w:rsidRDefault="00BD4CE2">
      <w:pPr>
        <w:ind w:firstLine="426"/>
        <w:jc w:val="both"/>
      </w:pPr>
      <w:r>
        <w:lastRenderedPageBreak/>
        <w:t>При про</w:t>
      </w:r>
      <w:r>
        <w:t>ектировании балконов и лоджий следует учитывать местные условия и при необходимости предусматривать на летних помещениях ветрозащитные (возможно - трансформируемые) стенки-экраны и солнцезащиту в виде штор, козырьков и др.</w:t>
      </w:r>
    </w:p>
    <w:p w:rsidR="00000000" w:rsidRDefault="00BD4CE2">
      <w:pPr>
        <w:ind w:firstLine="426"/>
        <w:jc w:val="both"/>
      </w:pPr>
      <w:r>
        <w:t>4.4.2.31 Рекомендуется предусматр</w:t>
      </w:r>
      <w:r>
        <w:t>ивать в интернатах в соответствии с заданием на проектирование квартир для размещения:</w:t>
      </w:r>
    </w:p>
    <w:p w:rsidR="00000000" w:rsidRDefault="00BD4CE2">
      <w:pPr>
        <w:ind w:firstLine="426"/>
        <w:jc w:val="both"/>
      </w:pPr>
      <w:r>
        <w:t>а) холостых специалистов, они должны иметь кабинет площадью от 16 до 20 м</w:t>
      </w:r>
      <w:r>
        <w:rPr>
          <w:vertAlign w:val="superscript"/>
        </w:rPr>
        <w:t>2</w:t>
      </w:r>
      <w:r>
        <w:t>, спальню от 10 до 15 м</w:t>
      </w:r>
      <w:r>
        <w:rPr>
          <w:vertAlign w:val="superscript"/>
        </w:rPr>
        <w:t>2</w:t>
      </w:r>
      <w:r>
        <w:t>, санитарные узлы и встроенные шкафы;</w:t>
      </w:r>
    </w:p>
    <w:p w:rsidR="00000000" w:rsidRDefault="00BD4CE2">
      <w:pPr>
        <w:ind w:firstLine="426"/>
        <w:jc w:val="both"/>
      </w:pPr>
      <w:r>
        <w:t xml:space="preserve">б) семейных учителей, они должны </w:t>
      </w:r>
      <w:r>
        <w:t>иметь общие комнаты и спальни по 20 - 25 м</w:t>
      </w:r>
      <w:r>
        <w:rPr>
          <w:vertAlign w:val="superscript"/>
        </w:rPr>
        <w:t>2</w:t>
      </w:r>
      <w:r>
        <w:t xml:space="preserve"> каждая; три-четыре комнаты и кухни по 12 - 15 м</w:t>
      </w:r>
      <w:r>
        <w:rPr>
          <w:vertAlign w:val="superscript"/>
        </w:rPr>
        <w:t>2</w:t>
      </w:r>
      <w:r>
        <w:t xml:space="preserve"> каждая; кладовые, санитарные узлы с общей площадью около 85 - 100 м</w:t>
      </w:r>
      <w:r>
        <w:rPr>
          <w:vertAlign w:val="superscript"/>
        </w:rPr>
        <w:t>2</w:t>
      </w:r>
      <w:r>
        <w:t>.</w:t>
      </w:r>
    </w:p>
    <w:p w:rsidR="00000000" w:rsidRDefault="00BD4CE2">
      <w:pPr>
        <w:ind w:firstLine="426"/>
        <w:jc w:val="both"/>
      </w:pPr>
      <w:r>
        <w:t>4.4.2.32 Семейная (жилая) ячейка рассчитывается на проживание не более 7 воспитанников разного возраста и пола при постоянном присутствии «родителя» - педагога-воспитателя.</w:t>
      </w:r>
    </w:p>
    <w:p w:rsidR="00000000" w:rsidRDefault="00BD4CE2">
      <w:pPr>
        <w:ind w:firstLine="426"/>
        <w:jc w:val="both"/>
      </w:pPr>
      <w:r>
        <w:t>4.4.2.33 Жилая ячейка состоит из:</w:t>
      </w:r>
    </w:p>
    <w:p w:rsidR="00000000" w:rsidRDefault="00BD4CE2">
      <w:pPr>
        <w:ind w:firstLine="426"/>
        <w:jc w:val="both"/>
      </w:pPr>
      <w:r>
        <w:t>а) жилых комнат для мальчиков и девочек из расчет</w:t>
      </w:r>
      <w:r>
        <w:t>а не менее 4 м</w:t>
      </w:r>
      <w:r>
        <w:rPr>
          <w:vertAlign w:val="superscript"/>
        </w:rPr>
        <w:t>2</w:t>
      </w:r>
      <w:r>
        <w:t xml:space="preserve"> на одного ребенка (на 2-3 воспитанников). В жилой комнате предусматриваются места для сна и для индивидуальных занятий, оборудованные секретерами и мягкой мебелью;</w:t>
      </w:r>
    </w:p>
    <w:p w:rsidR="00000000" w:rsidRDefault="00BD4CE2">
      <w:pPr>
        <w:ind w:firstLine="426"/>
        <w:jc w:val="both"/>
      </w:pPr>
      <w:r>
        <w:t>б) комнаты воспитателя площадью не менее 9 м</w:t>
      </w:r>
      <w:r>
        <w:rPr>
          <w:vertAlign w:val="superscript"/>
        </w:rPr>
        <w:t>2</w:t>
      </w:r>
      <w:r>
        <w:t xml:space="preserve">, расположенные рядом с жилыми </w:t>
      </w:r>
      <w:r>
        <w:t>комнатами;</w:t>
      </w:r>
    </w:p>
    <w:p w:rsidR="00000000" w:rsidRDefault="00BD4CE2">
      <w:pPr>
        <w:ind w:firstLine="426"/>
        <w:jc w:val="both"/>
      </w:pPr>
      <w:r>
        <w:t>в) помещения для переодевания с сушильными шкафами площадью не менее 10 м</w:t>
      </w:r>
      <w:r>
        <w:rPr>
          <w:vertAlign w:val="superscript"/>
        </w:rPr>
        <w:t>2</w:t>
      </w:r>
      <w:r>
        <w:t>;</w:t>
      </w:r>
    </w:p>
    <w:p w:rsidR="00000000" w:rsidRDefault="00BD4CE2">
      <w:pPr>
        <w:ind w:firstLine="426"/>
        <w:jc w:val="both"/>
      </w:pPr>
      <w:r>
        <w:t>г) кладовых для хранения личных и сезонных вещей (2 помещения);</w:t>
      </w:r>
    </w:p>
    <w:p w:rsidR="00000000" w:rsidRDefault="00BD4CE2">
      <w:pPr>
        <w:ind w:firstLine="426"/>
        <w:jc w:val="both"/>
      </w:pPr>
      <w:r>
        <w:t>д) кладовых для хранения уборочного инвентаря площадью не менее 3 м</w:t>
      </w:r>
      <w:r>
        <w:rPr>
          <w:vertAlign w:val="superscript"/>
        </w:rPr>
        <w:t>2</w:t>
      </w:r>
      <w:r>
        <w:t>;</w:t>
      </w:r>
    </w:p>
    <w:p w:rsidR="00000000" w:rsidRDefault="00BD4CE2">
      <w:pPr>
        <w:ind w:firstLine="426"/>
        <w:jc w:val="both"/>
      </w:pPr>
      <w:r>
        <w:t>е) 2 санитарных блока при жилых ком</w:t>
      </w:r>
      <w:r>
        <w:t xml:space="preserve">натах для девочек и мальчиков, площади которых следует принимать согласно </w:t>
      </w:r>
      <w:hyperlink r:id="rId65" w:anchor="sub_id=5" w:history="1">
        <w:r>
          <w:rPr>
            <w:rStyle w:val="a6"/>
          </w:rPr>
          <w:t>приложению Д</w:t>
        </w:r>
      </w:hyperlink>
      <w:r>
        <w:t>.</w:t>
      </w:r>
    </w:p>
    <w:p w:rsidR="00000000" w:rsidRDefault="00BD4CE2">
      <w:pPr>
        <w:ind w:firstLine="426"/>
        <w:jc w:val="both"/>
      </w:pPr>
      <w:r>
        <w:t>В жилых ячейках выделяется помещение для столовой площадью не менее 20 м</w:t>
      </w:r>
      <w:r>
        <w:rPr>
          <w:vertAlign w:val="superscript"/>
        </w:rPr>
        <w:t>2</w:t>
      </w:r>
      <w:r>
        <w:t>, которая может быть использована для совместного досуга всех членов семьи. При столовой оборудуется буфетная площадью не менее 9 м</w:t>
      </w:r>
      <w:r>
        <w:rPr>
          <w:vertAlign w:val="superscript"/>
        </w:rPr>
        <w:t>2</w:t>
      </w:r>
      <w:r>
        <w:t xml:space="preserve"> с 2-гнездной мойкой для мытья посуды и плитой.</w:t>
      </w:r>
    </w:p>
    <w:p w:rsidR="00000000" w:rsidRDefault="00BD4CE2">
      <w:pPr>
        <w:ind w:firstLine="426"/>
        <w:jc w:val="both"/>
      </w:pPr>
      <w:r>
        <w:t>4.4</w:t>
      </w:r>
      <w:r>
        <w:t>.2.34 Габариты спальных помещений должны предусматриваться с учетом расстановки кроватей с соблюдением следующих минимальных разрывов:</w:t>
      </w:r>
    </w:p>
    <w:p w:rsidR="00000000" w:rsidRDefault="00BD4CE2">
      <w:pPr>
        <w:ind w:firstLine="426"/>
        <w:jc w:val="both"/>
      </w:pPr>
      <w:r>
        <w:t>а) между длинными сторонами кроватей - 0,65 м;</w:t>
      </w:r>
    </w:p>
    <w:p w:rsidR="00000000" w:rsidRDefault="00BD4CE2">
      <w:pPr>
        <w:ind w:firstLine="426"/>
        <w:jc w:val="both"/>
      </w:pPr>
      <w:r>
        <w:t>б) изголовьями - 0,2 м;</w:t>
      </w:r>
    </w:p>
    <w:p w:rsidR="00000000" w:rsidRDefault="00BD4CE2">
      <w:pPr>
        <w:ind w:firstLine="426"/>
        <w:jc w:val="both"/>
      </w:pPr>
      <w:r>
        <w:t>в) ширина центрального прохода между кроватями - 1</w:t>
      </w:r>
      <w:r>
        <w:t>,0 м;</w:t>
      </w:r>
    </w:p>
    <w:p w:rsidR="00000000" w:rsidRDefault="00BD4CE2">
      <w:pPr>
        <w:ind w:firstLine="426"/>
        <w:jc w:val="both"/>
      </w:pPr>
      <w:r>
        <w:t>г) кроватью и наружной стеной - 0,6 м;</w:t>
      </w:r>
    </w:p>
    <w:p w:rsidR="00000000" w:rsidRDefault="00BD4CE2">
      <w:pPr>
        <w:ind w:firstLine="426"/>
        <w:jc w:val="both"/>
      </w:pPr>
      <w:r>
        <w:t>д) от отопительных приборов - 0,2 м.</w:t>
      </w:r>
    </w:p>
    <w:p w:rsidR="00000000" w:rsidRDefault="00BD4CE2">
      <w:pPr>
        <w:ind w:firstLine="426"/>
        <w:jc w:val="both"/>
      </w:pPr>
      <w:r>
        <w:t>4.4.2.35 При проектировании интернатных организаций на первом этаже зданий или в отдельном корпусе предусматривают спортивный зал с набором помещений: 2 раздевалки с душевыми</w:t>
      </w:r>
      <w:r>
        <w:t xml:space="preserve"> и санитарными узлами, кабинет преподавателя, снарядная или склад для хранения спортивного инвентаря и помещение для хранения уборочного инвентаря.</w:t>
      </w:r>
    </w:p>
    <w:p w:rsidR="00000000" w:rsidRDefault="00BD4CE2">
      <w:pPr>
        <w:ind w:firstLine="426"/>
        <w:jc w:val="both"/>
      </w:pPr>
      <w:r>
        <w:t>При проектировании учебно-спортивных залов площадь принимается не менее 4 м</w:t>
      </w:r>
      <w:r>
        <w:rPr>
          <w:vertAlign w:val="superscript"/>
        </w:rPr>
        <w:t>2</w:t>
      </w:r>
      <w:r>
        <w:t xml:space="preserve"> на одного занимающегося.</w:t>
      </w:r>
    </w:p>
    <w:p w:rsidR="00000000" w:rsidRDefault="00BD4CE2">
      <w:pPr>
        <w:ind w:firstLine="426"/>
        <w:jc w:val="both"/>
      </w:pPr>
      <w:r>
        <w:t>4.4.2.</w:t>
      </w:r>
      <w:r>
        <w:t xml:space="preserve">36 Примерный состав и площади помещений общевоспитательного назначения интернатов приводятся в </w:t>
      </w:r>
      <w:hyperlink r:id="rId66" w:anchor="sub_id=7" w:history="1">
        <w:r>
          <w:rPr>
            <w:rStyle w:val="a6"/>
          </w:rPr>
          <w:t>приложении Ж</w:t>
        </w:r>
      </w:hyperlink>
      <w:r>
        <w:t>.</w:t>
      </w:r>
    </w:p>
    <w:p w:rsidR="00000000" w:rsidRDefault="00BD4CE2">
      <w:pPr>
        <w:ind w:firstLine="426"/>
        <w:jc w:val="both"/>
      </w:pPr>
      <w:r>
        <w:t>4.4.2.37 Помещения столовой целесообразно выделять в самостоятельный</w:t>
      </w:r>
      <w:r>
        <w:t xml:space="preserve"> блок, имеющий отдельный выход в хозяйственную зону. В случае размещения интерната в нескольких корпусах необходимо предусматривать крытые переходы между корпусом столовой, учебными и жилыми помещениями. Помещения столовой рекомендуется приближать в плане </w:t>
      </w:r>
      <w:r>
        <w:t>к жилым помещениям.</w:t>
      </w:r>
    </w:p>
    <w:p w:rsidR="00000000" w:rsidRDefault="00BD4CE2">
      <w:pPr>
        <w:ind w:firstLine="426"/>
        <w:jc w:val="both"/>
      </w:pPr>
      <w:r>
        <w:t>В условиях реконструкции допускается предусматривать связь кухни с медицинским изолятором через улицу.</w:t>
      </w:r>
    </w:p>
    <w:p w:rsidR="00000000" w:rsidRDefault="00BD4CE2">
      <w:pPr>
        <w:ind w:firstLine="426"/>
        <w:jc w:val="both"/>
      </w:pPr>
      <w:r>
        <w:t>4.4.2.38 В производственных помещениях устанавливается технологическое оборудование, работающее преимущественно на электричестве.</w:t>
      </w:r>
    </w:p>
    <w:p w:rsidR="00000000" w:rsidRDefault="00BD4CE2">
      <w:pPr>
        <w:ind w:firstLine="426"/>
        <w:jc w:val="both"/>
      </w:pPr>
      <w:r>
        <w:lastRenderedPageBreak/>
        <w:t>В и</w:t>
      </w:r>
      <w:r>
        <w:t>нтернатах небольшой вместимости (до 50 мест) с учетом местных условий допускается применение кухонных плит, работающих на газе или твердом топливе, при соблюдении противопожарных требований. В этих условиях топку кухонных плит необходимо вынести в отдельно</w:t>
      </w:r>
      <w:r>
        <w:t>е помещение с выходом наружу.</w:t>
      </w:r>
    </w:p>
    <w:p w:rsidR="00000000" w:rsidRDefault="00BD4CE2">
      <w:pPr>
        <w:ind w:firstLine="426"/>
        <w:jc w:val="both"/>
      </w:pPr>
      <w:r>
        <w:t xml:space="preserve">4.4.2.39 Состав и площади помещений столовых учебных комплексов по типам интернатов и по числу классных групп принимаются согласно СП РК 3.02-111 и </w:t>
      </w:r>
      <w:hyperlink r:id="rId67" w:history="1">
        <w:r>
          <w:rPr>
            <w:rStyle w:val="a6"/>
          </w:rPr>
          <w:t>СП РК 3.02-12</w:t>
        </w:r>
        <w:r>
          <w:rPr>
            <w:rStyle w:val="a6"/>
          </w:rPr>
          <w:t>1</w:t>
        </w:r>
      </w:hyperlink>
      <w:r>
        <w:t>.</w:t>
      </w:r>
    </w:p>
    <w:p w:rsidR="00000000" w:rsidRDefault="00BD4CE2">
      <w:pPr>
        <w:ind w:firstLine="426"/>
        <w:jc w:val="both"/>
      </w:pPr>
      <w:r>
        <w:t xml:space="preserve">Состав и площади помещений пищеблоков-столовых интернатов в жилых комплексах рекомендуется принимать согласно </w:t>
      </w:r>
      <w:hyperlink r:id="rId68" w:anchor="sub_id=8" w:history="1">
        <w:r>
          <w:rPr>
            <w:rStyle w:val="a6"/>
          </w:rPr>
          <w:t>приложению К</w:t>
        </w:r>
      </w:hyperlink>
      <w:r>
        <w:t>.</w:t>
      </w:r>
    </w:p>
    <w:p w:rsidR="00000000" w:rsidRDefault="00BD4CE2">
      <w:pPr>
        <w:ind w:firstLine="426"/>
        <w:jc w:val="both"/>
      </w:pPr>
      <w:r>
        <w:t>4.4.2.40 Помещения столовых (обеденные залы, произ</w:t>
      </w:r>
      <w:r>
        <w:t>водственные помещения пищеблоков и санитарно-бытовые помещения) рекомендуется размещать на первых этажах с отдельными выходами на участки.</w:t>
      </w:r>
    </w:p>
    <w:p w:rsidR="00000000" w:rsidRDefault="00BD4CE2">
      <w:pPr>
        <w:ind w:firstLine="426"/>
        <w:jc w:val="both"/>
      </w:pPr>
      <w:r>
        <w:t>Производственные помещения пищеблоков следует ориентировать на север и северо-восток, обеденные залы - на юг и юго-во</w:t>
      </w:r>
      <w:r>
        <w:t>сток.</w:t>
      </w:r>
    </w:p>
    <w:p w:rsidR="00000000" w:rsidRDefault="00BD4CE2">
      <w:pPr>
        <w:ind w:firstLine="426"/>
        <w:jc w:val="both"/>
      </w:pPr>
      <w:r>
        <w:t>4.4.2.41 Столовая в интернатах должна состоять из одного или двух обеденных залов. При входе и выходе не должно быть встречных потоков. Размеры помещений или расстояния между колоннами определяются расположением обеденных столов.</w:t>
      </w:r>
    </w:p>
    <w:p w:rsidR="00000000" w:rsidRDefault="00BD4CE2">
      <w:pPr>
        <w:ind w:firstLine="426"/>
        <w:jc w:val="both"/>
      </w:pPr>
      <w:r>
        <w:t>4.4.2.42 Пищеблок сл</w:t>
      </w:r>
      <w:r>
        <w:t>едует размещать не выше 2 этажа. При размещении пищеблока на 2-ом этаже оборудуется грузоподъемный лифт для транспортировки продукции.</w:t>
      </w:r>
    </w:p>
    <w:p w:rsidR="00000000" w:rsidRDefault="00BD4CE2">
      <w:pPr>
        <w:ind w:firstLine="426"/>
        <w:jc w:val="both"/>
      </w:pPr>
      <w:r>
        <w:t>4.4.2.43 Помещение пищеблока допускается размещать в цокольном этаже здания при обеспечении достаточного естественного освещения, заглубленном не более чем на 1,5 м от уровня земли.</w:t>
      </w:r>
    </w:p>
    <w:p w:rsidR="00000000" w:rsidRDefault="00BD4CE2">
      <w:pPr>
        <w:ind w:firstLine="426"/>
        <w:jc w:val="both"/>
      </w:pPr>
      <w:r>
        <w:t>4.4.2.44 Площадь обеденного зала предусматривают из расчета не менее 0,8 м</w:t>
      </w:r>
      <w:r>
        <w:rPr>
          <w:vertAlign w:val="superscript"/>
        </w:rPr>
        <w:t>2</w:t>
      </w:r>
      <w:r>
        <w:t xml:space="preserve"> на одно посадочное место. Число посадочных мест определяют из расчета 1/3 численности учащихся и преподавателей в одну смену.</w:t>
      </w:r>
    </w:p>
    <w:p w:rsidR="00000000" w:rsidRDefault="00BD4CE2">
      <w:pPr>
        <w:ind w:firstLine="426"/>
        <w:jc w:val="both"/>
      </w:pPr>
      <w:r>
        <w:t>4.4.2.45 При размещении столовой в одном из блоков санаторной школы-интерната, соединенном отапливаемым переходом с жилым или уч</w:t>
      </w:r>
      <w:r>
        <w:t>ебным блоками, устройство отдельного вестибюля для столовой не предусматривают. В этом случае перед обеденным залом следует располагать аванзал площадью из расчета 0,1 м</w:t>
      </w:r>
      <w:r>
        <w:rPr>
          <w:vertAlign w:val="superscript"/>
        </w:rPr>
        <w:t>2</w:t>
      </w:r>
      <w:r>
        <w:t xml:space="preserve"> на одно посадочное место в зале.</w:t>
      </w:r>
    </w:p>
    <w:p w:rsidR="00000000" w:rsidRDefault="00BD4CE2">
      <w:pPr>
        <w:ind w:firstLine="426"/>
        <w:jc w:val="both"/>
      </w:pPr>
      <w:r>
        <w:t>4.4.2.46 Ширину проходов в обеденных залах следует п</w:t>
      </w:r>
      <w:r>
        <w:t>ринимать не менее:</w:t>
      </w:r>
    </w:p>
    <w:p w:rsidR="00000000" w:rsidRDefault="00BD4CE2">
      <w:pPr>
        <w:ind w:firstLine="426"/>
        <w:jc w:val="both"/>
      </w:pPr>
      <w:r>
        <w:t>а) основной проход - 1,35 м;</w:t>
      </w:r>
    </w:p>
    <w:p w:rsidR="00000000" w:rsidRDefault="00BD4CE2">
      <w:pPr>
        <w:ind w:firstLine="426"/>
        <w:jc w:val="both"/>
      </w:pPr>
      <w:r>
        <w:t>б) дополнительный проход для распределения потоков посетителей - 1,2 м;</w:t>
      </w:r>
    </w:p>
    <w:p w:rsidR="00000000" w:rsidRDefault="00BD4CE2">
      <w:pPr>
        <w:ind w:firstLine="426"/>
        <w:jc w:val="both"/>
      </w:pPr>
      <w:r>
        <w:t>в) дополнительный проход для подхода к отдельным местам - 0,6 м.</w:t>
      </w:r>
    </w:p>
    <w:p w:rsidR="00000000" w:rsidRDefault="00BD4CE2">
      <w:pPr>
        <w:ind w:firstLine="426"/>
        <w:jc w:val="both"/>
      </w:pPr>
      <w:r>
        <w:t>4.4.2.47 Площадь кухни принимается не менее 18 м</w:t>
      </w:r>
      <w:r>
        <w:rPr>
          <w:vertAlign w:val="superscript"/>
        </w:rPr>
        <w:t>2</w:t>
      </w:r>
      <w:r>
        <w:t>. При кухне должны быт</w:t>
      </w:r>
      <w:r>
        <w:t>ь раздаточная со шкафами для подогрева пищи, моечная со шкафами для посуды или моечными машинами, сушилкой и чисткой столовых приборов, кладовые для хранения продуктов, холодильные камеры, заготовочная и т.д.</w:t>
      </w:r>
    </w:p>
    <w:p w:rsidR="00000000" w:rsidRDefault="00BD4CE2">
      <w:pPr>
        <w:ind w:firstLine="426"/>
        <w:jc w:val="both"/>
      </w:pPr>
      <w:r>
        <w:t>4.4.2.48 Пищеблок следует проектировать согласн</w:t>
      </w:r>
      <w:r>
        <w:t xml:space="preserve">о требованиям </w:t>
      </w:r>
      <w:hyperlink r:id="rId69" w:history="1">
        <w:r>
          <w:rPr>
            <w:rStyle w:val="a6"/>
          </w:rPr>
          <w:t>СП РК 3.02-121</w:t>
        </w:r>
      </w:hyperlink>
      <w:r>
        <w:t>.</w:t>
      </w:r>
    </w:p>
    <w:p w:rsidR="00000000" w:rsidRDefault="00BD4CE2">
      <w:pPr>
        <w:ind w:firstLine="426"/>
        <w:jc w:val="both"/>
      </w:pPr>
      <w:r>
        <w:t>4.4.2.49 При столовых устанавливаются умывальники из расчета 1 кран на 20 посадочных мест. Умывальники размещают в расширенных проходах, коридорах, ведущих в обе</w:t>
      </w:r>
      <w:r>
        <w:t>денный зал, или в отдельном помещении рядом с обеденным залом.</w:t>
      </w:r>
    </w:p>
    <w:p w:rsidR="00000000" w:rsidRDefault="00BD4CE2">
      <w:pPr>
        <w:ind w:firstLine="426"/>
        <w:jc w:val="both"/>
      </w:pPr>
      <w:r>
        <w:t>4.4.2.50 В малокомплектных интернатах (до 50 воспитанников) при отсутствии столовой выделяются помещения для приема пищи с минимальным набором оборудования: электроплита 2-гнездная, мойка для м</w:t>
      </w:r>
      <w:r>
        <w:t>ытья посуды, холодильник, электротитан.</w:t>
      </w:r>
    </w:p>
    <w:p w:rsidR="00000000" w:rsidRDefault="00BD4CE2">
      <w:pPr>
        <w:ind w:firstLine="426"/>
        <w:jc w:val="both"/>
      </w:pPr>
      <w:r>
        <w:t>4.4.2.51 Медицинские помещения размещаются на первых этажах в изолированных блоках. Медицинские пункты должны состоять из приемно-карантинных отделений, изоляторов и врачебно-процедурных кабинетов.</w:t>
      </w:r>
    </w:p>
    <w:p w:rsidR="00000000" w:rsidRDefault="00BD4CE2">
      <w:pPr>
        <w:ind w:firstLine="426"/>
        <w:jc w:val="both"/>
      </w:pPr>
      <w:r>
        <w:t>4.4.2.52 Медицинск</w:t>
      </w:r>
      <w:r>
        <w:t>ие пункты оснащаются оборудованием и инструментарием в соответствии с действующими нормативными документами.</w:t>
      </w:r>
    </w:p>
    <w:p w:rsidR="00000000" w:rsidRDefault="00BD4CE2">
      <w:pPr>
        <w:ind w:firstLine="426"/>
        <w:jc w:val="both"/>
      </w:pPr>
      <w:r>
        <w:t>4.4.2.53 В интернатных организациях минимальный набор помещений медицинского пункта включает кабинет врача площадью не менее 18 м</w:t>
      </w:r>
      <w:r>
        <w:rPr>
          <w:vertAlign w:val="superscript"/>
        </w:rPr>
        <w:t>2</w:t>
      </w:r>
      <w:r>
        <w:t>, процедурный каб</w:t>
      </w:r>
      <w:r>
        <w:t xml:space="preserve">инет площадью </w:t>
      </w:r>
      <w:r>
        <w:lastRenderedPageBreak/>
        <w:t>не менее 14 м</w:t>
      </w:r>
      <w:r>
        <w:rPr>
          <w:vertAlign w:val="superscript"/>
        </w:rPr>
        <w:t>2</w:t>
      </w:r>
      <w:r>
        <w:t>, дополнительно предусматривается палата изолятора площадью не менее 6 м</w:t>
      </w:r>
      <w:r>
        <w:rPr>
          <w:vertAlign w:val="superscript"/>
        </w:rPr>
        <w:t>2</w:t>
      </w:r>
      <w:r>
        <w:t>.</w:t>
      </w:r>
    </w:p>
    <w:p w:rsidR="00000000" w:rsidRDefault="00BD4CE2">
      <w:pPr>
        <w:ind w:firstLine="426"/>
        <w:jc w:val="both"/>
      </w:pPr>
      <w:r>
        <w:t xml:space="preserve">4.4.2.54 Количество коек в палатах изоляторов, включающих боксы, принимается из расчета не менее 2% вместимости организации и рассчитано не менее чем на </w:t>
      </w:r>
      <w:r>
        <w:t>3 инфекции.</w:t>
      </w:r>
    </w:p>
    <w:p w:rsidR="00000000" w:rsidRDefault="00BD4CE2">
      <w:pPr>
        <w:ind w:firstLine="426"/>
        <w:jc w:val="both"/>
      </w:pPr>
      <w:r>
        <w:t>4.4.2.55 Палаты изолятора должны быть непроходными, размещаться смежно с медицинским кабинетом с устройством между ними остекленной перегородки на высоте не менее 1,2 м.</w:t>
      </w:r>
    </w:p>
    <w:p w:rsidR="00000000" w:rsidRDefault="00BD4CE2">
      <w:pPr>
        <w:ind w:firstLine="426"/>
        <w:jc w:val="both"/>
      </w:pPr>
      <w:r>
        <w:t>4.4.2.56 Посудомоечные при буфетных - раздаточных оборудуются тремя моечны</w:t>
      </w:r>
      <w:r>
        <w:t>ми ваннами и баками для дезинфекции посуды.</w:t>
      </w:r>
    </w:p>
    <w:p w:rsidR="00000000" w:rsidRDefault="00BD4CE2">
      <w:pPr>
        <w:ind w:firstLine="426"/>
        <w:jc w:val="both"/>
      </w:pPr>
      <w:r>
        <w:t>4.4.2.57 При проектировании медицинского пункта обеспечивается непосредственная связь между кабинетом врача с процедурной и комнатой для переодевания (для проведения массовых медицинских осмотров).</w:t>
      </w:r>
    </w:p>
    <w:p w:rsidR="00000000" w:rsidRDefault="00BD4CE2">
      <w:pPr>
        <w:ind w:firstLine="426"/>
        <w:jc w:val="both"/>
      </w:pPr>
      <w:r>
        <w:t>4.4.2.58 При н</w:t>
      </w:r>
      <w:r>
        <w:t>еобходимости, согласно заданию на проектирование и требованию органов здравоохранения и образования медицинские пункты интернатов могут включать от 2 до 4 палат, две инфекционные палаты со шлюзом, буфеты - раздаточные с мойками для посуды и санитарные блок</w:t>
      </w:r>
      <w:r>
        <w:t>и с ванными комнатами и др. помещения.</w:t>
      </w:r>
    </w:p>
    <w:p w:rsidR="00000000" w:rsidRDefault="00BD4CE2">
      <w:pPr>
        <w:ind w:firstLine="426"/>
        <w:jc w:val="both"/>
      </w:pPr>
      <w:r>
        <w:t>4.4.2.59</w:t>
      </w:r>
      <w:r>
        <w:rPr>
          <w:i/>
          <w:iCs/>
        </w:rPr>
        <w:t xml:space="preserve"> </w:t>
      </w:r>
      <w:r>
        <w:t xml:space="preserve">Состав и площади помещений медицинского назначения интернатов рекомендуется принимать согласно </w:t>
      </w:r>
      <w:hyperlink r:id="rId70" w:anchor="sub_id=9" w:history="1">
        <w:r>
          <w:rPr>
            <w:rStyle w:val="a6"/>
          </w:rPr>
          <w:t>приложению Л</w:t>
        </w:r>
      </w:hyperlink>
      <w:r>
        <w:t>.</w:t>
      </w:r>
    </w:p>
    <w:p w:rsidR="00000000" w:rsidRDefault="00BD4CE2">
      <w:pPr>
        <w:ind w:firstLine="426"/>
        <w:jc w:val="both"/>
      </w:pPr>
      <w:r>
        <w:t>4.4.2.60 Площади гос</w:t>
      </w:r>
      <w:r>
        <w:t>тиных следует принимать в пределах 0,1 м</w:t>
      </w:r>
      <w:r>
        <w:rPr>
          <w:vertAlign w:val="superscript"/>
        </w:rPr>
        <w:t>2</w:t>
      </w:r>
      <w:r>
        <w:t xml:space="preserve"> на одного воспитанника, но не менее 16 м</w:t>
      </w:r>
      <w:r>
        <w:rPr>
          <w:vertAlign w:val="superscript"/>
        </w:rPr>
        <w:t>2</w:t>
      </w:r>
      <w:r>
        <w:t>.</w:t>
      </w:r>
    </w:p>
    <w:p w:rsidR="00000000" w:rsidRDefault="00BD4CE2">
      <w:pPr>
        <w:ind w:firstLine="426"/>
        <w:jc w:val="both"/>
      </w:pPr>
      <w:r>
        <w:t>4.4.2.61 По заданию на проектирование в негосударственных интернатах могут предусматриваться другие помещения с дополнительными профильными функциями.</w:t>
      </w:r>
    </w:p>
    <w:p w:rsidR="00000000" w:rsidRDefault="00BD4CE2">
      <w:pPr>
        <w:ind w:firstLine="426"/>
        <w:jc w:val="both"/>
      </w:pPr>
      <w:r>
        <w:t xml:space="preserve">4.4.2.62 Количество </w:t>
      </w:r>
      <w:r>
        <w:t xml:space="preserve">санитарных приборов следует принимать согласно </w:t>
      </w:r>
      <w:hyperlink r:id="rId71" w:anchor="sub_id=10" w:history="1">
        <w:r>
          <w:rPr>
            <w:rStyle w:val="a6"/>
          </w:rPr>
          <w:t>приложению М.</w:t>
        </w:r>
      </w:hyperlink>
    </w:p>
    <w:p w:rsidR="00000000" w:rsidRDefault="00BD4CE2">
      <w:pPr>
        <w:ind w:firstLine="426"/>
        <w:jc w:val="both"/>
      </w:pPr>
      <w:r>
        <w:t>4.4.2.63 Вход в уборные, душевые и комнату личной гигиены девочек допускается предусматривать через умывальную. Отк</w:t>
      </w:r>
      <w:r>
        <w:t>рывание дверей из всех помещений санитарного узла должно предусматриваться наружу.</w:t>
      </w:r>
    </w:p>
    <w:p w:rsidR="00000000" w:rsidRDefault="00BD4CE2">
      <w:pPr>
        <w:ind w:firstLine="426"/>
        <w:jc w:val="both"/>
      </w:pPr>
      <w:r>
        <w:t>4.4.2.64 Кабины в санитарных узлах для девочек старших классов должны быть оборудованы запирающимися дверями, устроенными с возможностью открывания их снаружи торцовым ключо</w:t>
      </w:r>
      <w:r>
        <w:t>м.</w:t>
      </w:r>
    </w:p>
    <w:p w:rsidR="00000000" w:rsidRDefault="00BD4CE2">
      <w:pPr>
        <w:ind w:firstLine="426"/>
        <w:jc w:val="both"/>
      </w:pPr>
      <w:r>
        <w:t>4.4.2.65 Перегородки в санузлах на высоту до 2 м должны иметь моющуюся отделку или облицовку.</w:t>
      </w:r>
    </w:p>
    <w:p w:rsidR="00000000" w:rsidRDefault="00BD4CE2">
      <w:pPr>
        <w:ind w:firstLine="426"/>
        <w:jc w:val="both"/>
      </w:pPr>
      <w:r>
        <w:t>4.4.2.66 На каждом этаже должны быть предусмотрены помещения, оборудованные поддонами и подводкой к ним холодной и горячей воды для хранения и обработки убороч</w:t>
      </w:r>
      <w:r>
        <w:t>ного инвентаря, приготовления дезинфекционных растворов площадью не менее 3 м</w:t>
      </w:r>
      <w:r>
        <w:rPr>
          <w:vertAlign w:val="superscript"/>
        </w:rPr>
        <w:t>2</w:t>
      </w:r>
      <w:r>
        <w:t>.</w:t>
      </w:r>
    </w:p>
    <w:p w:rsidR="00000000" w:rsidRDefault="00BD4CE2">
      <w:pPr>
        <w:ind w:firstLine="426"/>
        <w:jc w:val="both"/>
      </w:pPr>
      <w:r>
        <w:t>4.4.2.67 В помещениях медицинского назначения, воспитателя, комнате технического персонала и в корпусе жилых ячеек устанавливаются умывальные раковины над полом на высоте для в</w:t>
      </w:r>
      <w:r>
        <w:t>оспитанников начальных классов не более 0,5 м и старших классов - не более 0,7 м, при этом краны должны устанавливаться на высоте от 0,2 до 0,25 м над верхним краем раковины.</w:t>
      </w:r>
    </w:p>
    <w:p w:rsidR="00000000" w:rsidRDefault="00BD4CE2">
      <w:pPr>
        <w:ind w:firstLine="426"/>
        <w:jc w:val="both"/>
      </w:pPr>
      <w:r>
        <w:t>4.4.2.68 Расстоян</w:t>
      </w:r>
      <w:r>
        <w:t>ие между кранами должно быть не менее 0,5 м - для младших воспитанников и не менее 0,8 м - для старших.</w:t>
      </w:r>
    </w:p>
    <w:p w:rsidR="00000000" w:rsidRDefault="00BD4CE2">
      <w:pPr>
        <w:ind w:firstLine="426"/>
        <w:jc w:val="both"/>
      </w:pPr>
      <w:r>
        <w:t>4.4.2.69 Ножные ванны должны иметь высоту краев не менее 0,3 м от пола и подставки для опоры ног.</w:t>
      </w:r>
    </w:p>
    <w:p w:rsidR="00000000" w:rsidRDefault="00BD4CE2">
      <w:pPr>
        <w:ind w:firstLine="426"/>
        <w:jc w:val="both"/>
      </w:pPr>
      <w:r>
        <w:t>4.4.2.70 При каждой секции жилых ячеек или жилых блока</w:t>
      </w:r>
      <w:r>
        <w:t>х предусматриваются водоразборные краны с подводкой к ним горячей воды и встроенные шкафы для уборочного инвентаря.</w:t>
      </w:r>
    </w:p>
    <w:p w:rsidR="00000000" w:rsidRDefault="00BD4CE2">
      <w:pPr>
        <w:ind w:firstLine="426"/>
        <w:jc w:val="both"/>
      </w:pPr>
      <w:r>
        <w:t>4.4.2.71 При отсутствии в интернатах водопровода необходима установка наливных умывальников.</w:t>
      </w:r>
    </w:p>
    <w:p w:rsidR="00000000" w:rsidRDefault="00BD4CE2">
      <w:pPr>
        <w:ind w:firstLine="426"/>
        <w:jc w:val="both"/>
      </w:pPr>
      <w:r>
        <w:t>4.4.2.72 Унитазы в санузлах для воспитанников д</w:t>
      </w:r>
      <w:r>
        <w:t xml:space="preserve">олжны размещаться в открытых кабинах. Кабины должны быть отделены перегородками-экранами высотой не менее 1,75 м </w:t>
      </w:r>
      <w:r>
        <w:lastRenderedPageBreak/>
        <w:t>(от пола) и не доходящими до пола на расстояние 0,2 м. Размеры кабин должны приниматься не менее 0,8 м × 1 м.</w:t>
      </w:r>
    </w:p>
    <w:p w:rsidR="00000000" w:rsidRDefault="00BD4CE2">
      <w:pPr>
        <w:ind w:firstLine="426"/>
        <w:jc w:val="both"/>
      </w:pPr>
      <w:r>
        <w:t>4.4.2.73 Проход между кабинами са</w:t>
      </w:r>
      <w:r>
        <w:t>нузлов и противоположной стеной должен приниматься не менее: при отсутствии писсуаров - 1,1 м; при наличии писсуаров - 1,8 м.</w:t>
      </w:r>
    </w:p>
    <w:p w:rsidR="00000000" w:rsidRDefault="00BD4CE2">
      <w:pPr>
        <w:ind w:firstLine="426"/>
        <w:jc w:val="both"/>
      </w:pPr>
      <w:r>
        <w:t>Проход между умывальниками и стеной должен приниматься не менее 1,1 м, между двумя рядами умывальников - не менее 1,6 м.</w:t>
      </w:r>
    </w:p>
    <w:p w:rsidR="00000000" w:rsidRDefault="00BD4CE2">
      <w:pPr>
        <w:ind w:firstLine="426"/>
        <w:jc w:val="both"/>
      </w:pPr>
      <w:r>
        <w:t xml:space="preserve">4.4.2.74 </w:t>
      </w:r>
      <w:r>
        <w:t>Душевая должна размещаться в отдельной закрывающейся кабине, оборудованной поручнями для воспитанников, поддоном и гибким шлангом-душем для использования в качестве ванны для мытья ног. Поддон отделяется от места для переодевания влагостойкой шторой. В душ</w:t>
      </w:r>
      <w:r>
        <w:t>евых кабинах и поддонах должны быть резиновые коврики с ребристой поверхностью.</w:t>
      </w:r>
    </w:p>
    <w:p w:rsidR="00000000" w:rsidRDefault="00BD4CE2">
      <w:pPr>
        <w:ind w:firstLine="426"/>
        <w:jc w:val="both"/>
      </w:pPr>
      <w:r>
        <w:t>4.4.2.75 Высота установки душевой сетки с гибким шлангом над днищем душевого поддона должна быть не менее 1,5 м. Дополнительно на высоте не менее 0,15 м над бортом душевого под</w:t>
      </w:r>
      <w:r>
        <w:t>дона необходимо устанавливать кронштейн для подвески душевой сетки.</w:t>
      </w:r>
    </w:p>
    <w:p w:rsidR="00000000" w:rsidRDefault="00BD4CE2">
      <w:pPr>
        <w:ind w:firstLine="426"/>
        <w:jc w:val="both"/>
      </w:pPr>
      <w:r>
        <w:t>4.4.2.76 Во всех умывальных комнатах на высоте от 0,5 до 0,6 м от пола следует предусматривать по одному водоразборному крану для наполнения ведер во время уборки помещений воспитанниками,</w:t>
      </w:r>
      <w:r>
        <w:t xml:space="preserve"> под краном следует предусматривать трап для стока воды в канализацию. Бортики вокруг трапа высотой от 0,05 до 0,07 м не должны затруднять подъем и перенос ведра с водой при самообслуживании.</w:t>
      </w:r>
    </w:p>
    <w:p w:rsidR="00000000" w:rsidRDefault="00BD4CE2">
      <w:pPr>
        <w:ind w:firstLine="426"/>
        <w:jc w:val="both"/>
      </w:pPr>
      <w:r>
        <w:rPr>
          <w:b/>
          <w:bCs/>
        </w:rPr>
        <w:t>4.4.3 Архитектурно-планировочные элементы</w:t>
      </w:r>
    </w:p>
    <w:p w:rsidR="00000000" w:rsidRDefault="00BD4CE2">
      <w:pPr>
        <w:ind w:firstLine="426"/>
        <w:jc w:val="both"/>
      </w:pPr>
      <w:r>
        <w:t>4.4.3.1 При односторон</w:t>
      </w:r>
      <w:r>
        <w:t>нем расположении помещений ширина коридора должна быть не менее 2,5 м, при двустороннем - не менее 3 м. Ширина поперечных проходов и коридоров в помещениях административного назначения должна быть не менее 1,5 м.</w:t>
      </w:r>
    </w:p>
    <w:p w:rsidR="00000000" w:rsidRDefault="00BD4CE2">
      <w:pPr>
        <w:ind w:firstLine="426"/>
        <w:jc w:val="both"/>
      </w:pPr>
      <w:r>
        <w:t xml:space="preserve">Минимальная ширина коридоров не может быть </w:t>
      </w:r>
      <w:r>
        <w:t>сокращена за счет конструктивных элементов или встроенного оборудования. Коридоры должны иметь естественное освещение и вентиляцию.</w:t>
      </w:r>
    </w:p>
    <w:p w:rsidR="00000000" w:rsidRDefault="00BD4CE2">
      <w:pPr>
        <w:ind w:firstLine="426"/>
        <w:jc w:val="both"/>
      </w:pPr>
      <w:r>
        <w:t>4.4.3.2 В коридорах, являющихся путями аварийного выхода, не разрешается устройство ступеней.</w:t>
      </w:r>
    </w:p>
    <w:p w:rsidR="00000000" w:rsidRDefault="00BD4CE2">
      <w:pPr>
        <w:ind w:firstLine="426"/>
        <w:jc w:val="both"/>
      </w:pPr>
      <w:r>
        <w:t xml:space="preserve">4.4.3.3 Расстояние от полотна </w:t>
      </w:r>
      <w:r>
        <w:t>открытой двери до противоположной стены коридора должно быть не менее 1 м.</w:t>
      </w:r>
    </w:p>
    <w:p w:rsidR="00000000" w:rsidRDefault="00BD4CE2">
      <w:pPr>
        <w:ind w:firstLine="426"/>
        <w:jc w:val="both"/>
      </w:pPr>
      <w:r>
        <w:t>Это расстояние увеличивается на каждые 100 человек:</w:t>
      </w:r>
    </w:p>
    <w:p w:rsidR="00000000" w:rsidRDefault="00BD4CE2">
      <w:pPr>
        <w:ind w:firstLine="426"/>
        <w:jc w:val="both"/>
      </w:pPr>
      <w:r>
        <w:t>а) на 0,7 м при проходимости коридора от 100 до 500 чел;</w:t>
      </w:r>
    </w:p>
    <w:p w:rsidR="00000000" w:rsidRDefault="00BD4CE2">
      <w:pPr>
        <w:ind w:firstLine="426"/>
        <w:jc w:val="both"/>
      </w:pPr>
      <w:r>
        <w:t>б) на 0,5 м при проходимости коридора от 500 до 1000 чел;</w:t>
      </w:r>
    </w:p>
    <w:p w:rsidR="00000000" w:rsidRDefault="00BD4CE2">
      <w:pPr>
        <w:ind w:firstLine="426"/>
        <w:jc w:val="both"/>
      </w:pPr>
      <w:r>
        <w:t>в) на 0,3 м пр</w:t>
      </w:r>
      <w:r>
        <w:t>и проходимости коридора свыше 1000 чел.</w:t>
      </w:r>
    </w:p>
    <w:p w:rsidR="00000000" w:rsidRDefault="00BD4CE2">
      <w:pPr>
        <w:ind w:firstLine="426"/>
        <w:jc w:val="both"/>
      </w:pPr>
      <w:r>
        <w:t>Для зала вместимостью 1200 человек свободная ширина коридора составит 5 × 0,7 + 5 × 0,5 + 2 × 0,3 = 6,6 м, что соответствует устройству двух коридоров шириной не менее 3,3 м каждый.</w:t>
      </w:r>
    </w:p>
    <w:p w:rsidR="00000000" w:rsidRDefault="00BD4CE2">
      <w:pPr>
        <w:ind w:firstLine="426"/>
        <w:jc w:val="both"/>
      </w:pPr>
      <w:r>
        <w:t>4.4.3.4 Рекомендуется предусматрив</w:t>
      </w:r>
      <w:r>
        <w:t>ать отделку стен коридоров, допускающую их мытье на высоту не менее 1,3 м.</w:t>
      </w:r>
    </w:p>
    <w:p w:rsidR="00000000" w:rsidRDefault="00BD4CE2">
      <w:pPr>
        <w:ind w:firstLine="426"/>
        <w:jc w:val="both"/>
      </w:pPr>
      <w:r>
        <w:t>Ширина поперечных проходов и коридоров в помещениях административного назначения не менее 1,5 м.</w:t>
      </w:r>
    </w:p>
    <w:p w:rsidR="00000000" w:rsidRDefault="00BD4CE2">
      <w:pPr>
        <w:ind w:firstLine="426"/>
        <w:jc w:val="both"/>
      </w:pPr>
      <w:r>
        <w:t>4.4.3.5 Ширину лестничных маршей следует принимать не менее 1,35 м, но не более 2 м.</w:t>
      </w:r>
      <w:r>
        <w:t xml:space="preserve"> Относительная величина подъемов (уклон лестницы): высота подступеньков - не более 17 см, ширина проступей - не менее 29 см; устройство забежных ступеней не допускается.</w:t>
      </w:r>
    </w:p>
    <w:p w:rsidR="00000000" w:rsidRDefault="00BD4CE2">
      <w:pPr>
        <w:ind w:firstLine="426"/>
        <w:jc w:val="both"/>
      </w:pPr>
      <w:r>
        <w:t>4.4.3.6 Лестничные переходы между этажами объекта рекомендуется проектировать с естест</w:t>
      </w:r>
      <w:r>
        <w:t>венным освещением через проемы в наружных стенах. Высота ограждения лестниц должна быть не менее 1,2 м, поручни для взрослых должны располагаться на высоте не более 0,85 м, для детей - не более 0,5 м, они не должны иметь открытых концов, перила и поручни д</w:t>
      </w:r>
      <w:r>
        <w:t>ля воспитанников следует предусматривать непрерывными.</w:t>
      </w:r>
    </w:p>
    <w:p w:rsidR="00000000" w:rsidRDefault="00BD4CE2">
      <w:pPr>
        <w:ind w:firstLine="426"/>
        <w:jc w:val="both"/>
      </w:pPr>
      <w:r>
        <w:t>Остекление, устраиваемое на высоте 2 м и более, должно быть стойким к механическим воздействиям.</w:t>
      </w:r>
    </w:p>
    <w:p w:rsidR="00000000" w:rsidRDefault="00BD4CE2">
      <w:pPr>
        <w:ind w:firstLine="426"/>
        <w:jc w:val="both"/>
      </w:pPr>
      <w:r>
        <w:lastRenderedPageBreak/>
        <w:t>4.4.3.7 Тамбуры следует отделять от примыкающих к ним лестничных клеток и коридоров дверями, открывающим</w:t>
      </w:r>
      <w:r>
        <w:t>ися в направлении выхода из здания.</w:t>
      </w:r>
    </w:p>
    <w:p w:rsidR="00000000" w:rsidRDefault="00BD4CE2">
      <w:pPr>
        <w:ind w:firstLine="426"/>
        <w:jc w:val="both"/>
      </w:pPr>
      <w:r>
        <w:t>4.4.3.8 В интернатных организациях допускается устройство тепловых завес при наружных входах в здание.</w:t>
      </w:r>
    </w:p>
    <w:p w:rsidR="00000000" w:rsidRDefault="00BD4CE2">
      <w:pPr>
        <w:ind w:firstLine="426"/>
        <w:jc w:val="both"/>
      </w:pPr>
      <w:r>
        <w:t>4.4.3.9 Допускается устройство утепленных дверей без устройства тамбура в лестничных клетках, если выход из них предн</w:t>
      </w:r>
      <w:r>
        <w:t>азначен только для эвакуации.</w:t>
      </w:r>
    </w:p>
    <w:p w:rsidR="00000000" w:rsidRDefault="00BD4CE2">
      <w:pPr>
        <w:ind w:firstLine="426"/>
        <w:jc w:val="both"/>
      </w:pPr>
      <w:r>
        <w:t>4.4.3.10 Ширина дверных проемов должна быть не менее 1 м.</w:t>
      </w:r>
    </w:p>
    <w:p w:rsidR="00000000" w:rsidRDefault="00BD4CE2">
      <w:pPr>
        <w:jc w:val="both"/>
      </w:pPr>
      <w:r>
        <w:rPr>
          <w:rStyle w:val="s3"/>
        </w:rPr>
        <w:t xml:space="preserve">Пункт 4.4.3.11 изложен в редакции </w:t>
      </w:r>
      <w:hyperlink r:id="rId72" w:anchor="sub_id=5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10.01.20 г. № 7-нқ (</w:t>
      </w:r>
      <w:hyperlink r:id="rId73" w:anchor="sub_id=404031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BD4CE2">
      <w:pPr>
        <w:ind w:firstLine="426"/>
        <w:jc w:val="both"/>
      </w:pPr>
      <w:r>
        <w:t>4.4.3.11 Установку металлопластиковых окон осуществляют с устройством фрамуг, форточек или со сложным открыванием. Площадь форточек предусматривают не менее 1:50 к пло</w:t>
      </w:r>
      <w:r>
        <w:t>щади пола.</w:t>
      </w:r>
    </w:p>
    <w:p w:rsidR="00000000" w:rsidRDefault="00BD4CE2">
      <w:pPr>
        <w:ind w:firstLine="426"/>
        <w:jc w:val="both"/>
      </w:pPr>
      <w:r>
        <w:t>В целях предотвращения травматизма и возможности выпадения детей, оконные блоки должны быть укомплектованы замками безопасности.</w:t>
      </w:r>
    </w:p>
    <w:p w:rsidR="00000000" w:rsidRDefault="00BD4CE2">
      <w:pPr>
        <w:ind w:firstLine="426"/>
        <w:jc w:val="both"/>
      </w:pPr>
      <w:r>
        <w:t>4.4.3.12 Для отделки помещений используют строительные материалы, имеющие документы, подтверждающие их качество и бе</w:t>
      </w:r>
      <w:r>
        <w:t>зопасность. Допускается применение подвесных потолков различных конструкций в помещениях, не требующих соблюдения противоэпидемического, дезинфекционного режимов (вестибюли, коридоры, холлы).</w:t>
      </w:r>
    </w:p>
    <w:p w:rsidR="00000000" w:rsidRDefault="00BD4CE2">
      <w:pPr>
        <w:ind w:firstLine="426"/>
        <w:jc w:val="both"/>
      </w:pPr>
      <w:r>
        <w:t>4.4.3.13 Для отделки помещений рекомендуется:</w:t>
      </w:r>
    </w:p>
    <w:p w:rsidR="00000000" w:rsidRDefault="00BD4CE2">
      <w:pPr>
        <w:ind w:firstLine="426"/>
        <w:jc w:val="both"/>
      </w:pPr>
      <w:r>
        <w:t>а) стены производс</w:t>
      </w:r>
      <w:r>
        <w:t>твенных помещений пищеблока, учебных помещений, холлов, помещений медицинского назначения, санитарных узлов должны быть гладкими, допускающими обработку влажным способом;</w:t>
      </w:r>
    </w:p>
    <w:p w:rsidR="00000000" w:rsidRDefault="00BD4CE2">
      <w:pPr>
        <w:ind w:firstLine="426"/>
        <w:jc w:val="both"/>
      </w:pPr>
      <w:r>
        <w:t>б) стены в процедурном кабинете и кабинете приема, помещениях пищеблока, санитарных у</w:t>
      </w:r>
      <w:r>
        <w:t>злах (туалетных и умывальных), душевых должны быть облицованы керамической глазурованной плиткой (другими материалами с аналогичными характеристиками) на высоту не менее 1,8 м от пола;</w:t>
      </w:r>
    </w:p>
    <w:p w:rsidR="00000000" w:rsidRDefault="00BD4CE2">
      <w:pPr>
        <w:ind w:firstLine="426"/>
        <w:jc w:val="both"/>
      </w:pPr>
      <w:r>
        <w:t xml:space="preserve">в) над всеми умывальными раковинами оборудуется фартук из керамической </w:t>
      </w:r>
      <w:r>
        <w:t>глазурованной плитки на высоту не менее 1,8 м от пола и на ширину не менее 20 см от оборудования и приборов с каждой стороны;</w:t>
      </w:r>
    </w:p>
    <w:p w:rsidR="00000000" w:rsidRDefault="00BD4CE2">
      <w:pPr>
        <w:ind w:firstLine="426"/>
        <w:jc w:val="both"/>
      </w:pPr>
      <w:r>
        <w:t>г) потолки в помещениях окрашиваются водостойкими красками;</w:t>
      </w:r>
    </w:p>
    <w:p w:rsidR="00000000" w:rsidRDefault="00BD4CE2">
      <w:pPr>
        <w:ind w:firstLine="426"/>
        <w:jc w:val="both"/>
      </w:pPr>
      <w:r>
        <w:t>д) полы должны быть нескользкими, без щелей и иметь покрытие, устойчив</w:t>
      </w:r>
      <w:r>
        <w:t>ое к моющим средствам и средствам дезинфекции:</w:t>
      </w:r>
    </w:p>
    <w:p w:rsidR="00000000" w:rsidRDefault="00BD4CE2">
      <w:pPr>
        <w:ind w:firstLine="426"/>
        <w:jc w:val="both"/>
      </w:pPr>
      <w:r>
        <w:t>е) полы в помещениях пищеблока, санитарных узлах (туалетных и умывальных), душевых выстилаются керамической или мозаичной шлифованной плиткой (другими материалами с аналогичными характеристиками);</w:t>
      </w:r>
    </w:p>
    <w:p w:rsidR="00000000" w:rsidRDefault="00BD4CE2">
      <w:pPr>
        <w:ind w:firstLine="426"/>
        <w:jc w:val="both"/>
      </w:pPr>
      <w:r>
        <w:t>ж) для отдел</w:t>
      </w:r>
      <w:r>
        <w:t>ки полов не должны использоваться цементные, мраморные или другие аналогичные материалы.</w:t>
      </w:r>
    </w:p>
    <w:p w:rsidR="00000000" w:rsidRDefault="00BD4CE2">
      <w:pPr>
        <w:ind w:firstLine="426"/>
        <w:jc w:val="both"/>
      </w:pPr>
      <w:r>
        <w:t xml:space="preserve">4.4.3.14 Полы туалетных и умывальных комнат должны выстилаться керамической или мозаичной шлифованной плиткой. Запрещается использовать цемент в виде покрытия полов и </w:t>
      </w:r>
      <w:r>
        <w:t>материалы со скользкой поверхностью.</w:t>
      </w:r>
    </w:p>
    <w:p w:rsidR="00000000" w:rsidRDefault="00BD4CE2">
      <w:pPr>
        <w:ind w:firstLine="426"/>
        <w:jc w:val="both"/>
      </w:pPr>
      <w:r>
        <w:t>4.4.3.15 На остекленных дверях интернатов следует предусматривать армированное или противоударное остекление, либо защитные решетки высотой не менее 1,2 м, допускается оклейка стекол ударопрочными пленками.</w:t>
      </w:r>
    </w:p>
    <w:p w:rsidR="00000000" w:rsidRDefault="00BD4CE2">
      <w:pPr>
        <w:ind w:firstLine="426"/>
        <w:jc w:val="both"/>
      </w:pPr>
      <w:r>
        <w:t>4.4.3.16 Ест</w:t>
      </w:r>
      <w:r>
        <w:t>ественное освещение в помещениях для занятий воспитанников следует осуществлять через боковые светопроемы преимущественно с левосторонней направленностью света на рабочее место.</w:t>
      </w:r>
    </w:p>
    <w:p w:rsidR="00000000" w:rsidRDefault="00BD4CE2">
      <w:pPr>
        <w:ind w:firstLine="426"/>
        <w:jc w:val="both"/>
      </w:pPr>
      <w:r>
        <w:t>4.4.3.17 При двустороннем освещении помещений, при глубине учебных помещений б</w:t>
      </w:r>
      <w:r>
        <w:t>олее 6 м устанавливают правосторонний подсвет высотой не менее 2,2 м.</w:t>
      </w:r>
    </w:p>
    <w:p w:rsidR="00000000" w:rsidRDefault="00BD4CE2">
      <w:pPr>
        <w:ind w:firstLine="426"/>
        <w:jc w:val="both"/>
      </w:pPr>
      <w:r>
        <w:t>4.4.3.18 Верхнее или верхнее и боковое естественное освещение может предусматриваться для рекреаций, холлов, спортивных залов, бассейнов.</w:t>
      </w:r>
    </w:p>
    <w:p w:rsidR="00000000" w:rsidRDefault="00BD4CE2">
      <w:pPr>
        <w:ind w:firstLine="426"/>
        <w:jc w:val="both"/>
      </w:pPr>
      <w:r>
        <w:lastRenderedPageBreak/>
        <w:t>4.4.3.19 Естественное освещение вторым светом (п</w:t>
      </w:r>
      <w:r>
        <w:t>оступающим через световой проем в стене) может быть предусмотрено в:</w:t>
      </w:r>
    </w:p>
    <w:p w:rsidR="00000000" w:rsidRDefault="00BD4CE2">
      <w:pPr>
        <w:ind w:firstLine="426"/>
        <w:jc w:val="both"/>
      </w:pPr>
      <w:r>
        <w:t>а) помещениях для переодевания при физкультурно-спортивных, танцевальных залах, плавательных бассейнах;</w:t>
      </w:r>
    </w:p>
    <w:p w:rsidR="00000000" w:rsidRDefault="00BD4CE2">
      <w:pPr>
        <w:ind w:firstLine="426"/>
        <w:jc w:val="both"/>
      </w:pPr>
      <w:r>
        <w:t>б) проходных коридорах, не являющихся рекреационными.</w:t>
      </w:r>
    </w:p>
    <w:p w:rsidR="00000000" w:rsidRDefault="00BD4CE2">
      <w:pPr>
        <w:ind w:firstLine="426"/>
        <w:jc w:val="both"/>
      </w:pPr>
      <w:r>
        <w:t>4.4.3.20 Естественное освещен</w:t>
      </w:r>
      <w:r>
        <w:t>ие может не предусматриваться в:</w:t>
      </w:r>
    </w:p>
    <w:p w:rsidR="00000000" w:rsidRDefault="00BD4CE2">
      <w:pPr>
        <w:ind w:firstLine="426"/>
        <w:jc w:val="both"/>
      </w:pPr>
      <w:r>
        <w:t>а) коридорах, складских и бытовых помещениях пищеблока;</w:t>
      </w:r>
    </w:p>
    <w:p w:rsidR="00000000" w:rsidRDefault="00BD4CE2">
      <w:pPr>
        <w:ind w:firstLine="426"/>
        <w:jc w:val="both"/>
      </w:pPr>
      <w:r>
        <w:t>б) кладовых и складских помещениях (кроме помещений для хранения легко воспламеняющихся и горючих жидкостей);</w:t>
      </w:r>
    </w:p>
    <w:p w:rsidR="00000000" w:rsidRDefault="00BD4CE2">
      <w:pPr>
        <w:ind w:firstLine="426"/>
        <w:jc w:val="both"/>
      </w:pPr>
      <w:r>
        <w:t>в) санитарных узлах и туалетах для работников;</w:t>
      </w:r>
    </w:p>
    <w:p w:rsidR="00000000" w:rsidRDefault="00BD4CE2">
      <w:pPr>
        <w:ind w:firstLine="426"/>
        <w:jc w:val="both"/>
      </w:pPr>
      <w:r>
        <w:t>г) санитар</w:t>
      </w:r>
      <w:r>
        <w:t>ных узлах при жилых секциях (блоках);</w:t>
      </w:r>
    </w:p>
    <w:p w:rsidR="00000000" w:rsidRDefault="00BD4CE2">
      <w:pPr>
        <w:ind w:firstLine="426"/>
        <w:jc w:val="both"/>
      </w:pPr>
      <w:r>
        <w:t>д) помещениях для хранения спортивного инвентаря, снарядных, санитарных узлах при физкультурно-оздоровительных помещениях;</w:t>
      </w:r>
    </w:p>
    <w:p w:rsidR="00000000" w:rsidRDefault="00BD4CE2">
      <w:pPr>
        <w:ind w:firstLine="426"/>
        <w:jc w:val="both"/>
      </w:pPr>
      <w:r>
        <w:t>е) сушилках для одежды и обуви;</w:t>
      </w:r>
    </w:p>
    <w:p w:rsidR="00000000" w:rsidRDefault="00BD4CE2">
      <w:pPr>
        <w:ind w:firstLine="426"/>
        <w:jc w:val="both"/>
      </w:pPr>
      <w:r>
        <w:t>ж) помещениях для хранения средств дезинфекции;</w:t>
      </w:r>
    </w:p>
    <w:p w:rsidR="00000000" w:rsidRDefault="00BD4CE2">
      <w:pPr>
        <w:ind w:firstLine="426"/>
        <w:jc w:val="both"/>
      </w:pPr>
      <w:r>
        <w:t>и) помещениях, размещение которых строительными нормами проектирования разрешено в подвалах зданий (бойлерные, насосные водопровода и канализации, вентиляционные камеры, узлы управления инженерным оборудовани</w:t>
      </w:r>
      <w:r>
        <w:t>ем здания и другие);</w:t>
      </w:r>
    </w:p>
    <w:p w:rsidR="00000000" w:rsidRDefault="00BD4CE2">
      <w:pPr>
        <w:ind w:firstLine="426"/>
        <w:jc w:val="both"/>
      </w:pPr>
      <w:r>
        <w:t>к) книгохранилищах.</w:t>
      </w:r>
    </w:p>
    <w:p w:rsidR="00000000" w:rsidRDefault="00BD4CE2">
      <w:pPr>
        <w:ind w:firstLine="426"/>
        <w:jc w:val="both"/>
      </w:pPr>
      <w:r>
        <w:t>4.4.3.21 В учебно-производственных мастерских, спортивных залах допускается двустороннее естественное боковое освещение и комбинированное (верхнее и боковое).</w:t>
      </w:r>
    </w:p>
    <w:p w:rsidR="00000000" w:rsidRDefault="00BD4CE2">
      <w:pPr>
        <w:ind w:firstLine="426"/>
        <w:jc w:val="both"/>
      </w:pPr>
      <w:r>
        <w:t>4.4.3.22 Допустимый коэффициент естественной освещенност</w:t>
      </w:r>
      <w:r>
        <w:t>и (КЕО) должен быть не ниже: 1,0% - в помещениях для переодевания, 1,5% - в групповой, комнатах жилых ячеек, изоляторе, комнатах для подготовки уроков. Указанные значения нормируются для зданий, расположенных в I группе административных районов по ресурсам</w:t>
      </w:r>
      <w:r>
        <w:t xml:space="preserve"> светового климата; для других районов проводятся расчеты в соответствии с требованиями действующих строительных норм.</w:t>
      </w:r>
    </w:p>
    <w:p w:rsidR="00000000" w:rsidRDefault="00BD4CE2">
      <w:pPr>
        <w:ind w:firstLine="426"/>
        <w:jc w:val="both"/>
      </w:pPr>
      <w:r>
        <w:t>4.4.3.23 Неравномерность естественного освещения учебных помещений не должна превышать 3:1.</w:t>
      </w:r>
    </w:p>
    <w:p w:rsidR="00000000" w:rsidRDefault="00BD4CE2">
      <w:pPr>
        <w:ind w:firstLine="426"/>
        <w:jc w:val="both"/>
      </w:pPr>
      <w:r>
        <w:t xml:space="preserve">4.4.3.24 Допускается освещение вторым светом </w:t>
      </w:r>
      <w:r>
        <w:t>путем устройства остекленных перегородок или фрамуг в стенах туалетных, приемных, а также всех помещений, разрешенных к проектированию без естественного освещения.</w:t>
      </w:r>
    </w:p>
    <w:p w:rsidR="00000000" w:rsidRDefault="00BD4CE2">
      <w:pPr>
        <w:ind w:firstLine="426"/>
        <w:jc w:val="both"/>
      </w:pPr>
      <w:r>
        <w:t>4.4.3.25 Ориентацию окон учебных помещений предусматривают на южные, юго-восточные и восточн</w:t>
      </w:r>
      <w:r>
        <w:t>ые стороны горизонта. На север, северо-восток и северо-запад ориентируют окна кабинетов черчения, рисования, а также помещения кухни, кабинета вычислительной техники на север, северо-восток, палаты изолятора следует ориентировать преимущественно на южные с</w:t>
      </w:r>
      <w:r>
        <w:t>тороны горизонта.</w:t>
      </w:r>
    </w:p>
    <w:p w:rsidR="00000000" w:rsidRDefault="00BD4CE2">
      <w:pPr>
        <w:ind w:firstLine="426"/>
        <w:jc w:val="both"/>
      </w:pPr>
      <w:r>
        <w:t>4.4.3.26 При выборе солнцезащитных устройств в учебных помещениях и комнатах жилых ячеек допускается использовать регулируемые солнцезащитные устройства типа жалюзи, тканевых штор светлых тонов, сочетающихся с цветом стен.</w:t>
      </w:r>
    </w:p>
    <w:p w:rsidR="00000000" w:rsidRDefault="00BD4CE2">
      <w:pPr>
        <w:ind w:firstLine="426"/>
        <w:jc w:val="both"/>
      </w:pPr>
      <w:r>
        <w:t>4.4.3.27 Защита</w:t>
      </w:r>
      <w:r>
        <w:t xml:space="preserve"> от солнца и перегрева может быть обеспечена объемно-планировочным решением здания, наружной солнцезащитой, техническими приспособлениями (устройствами) на проемах и окнах. Допускается солнцезащиту обеспечивать средствами озеленения.</w:t>
      </w:r>
    </w:p>
    <w:p w:rsidR="00000000" w:rsidRDefault="00BD4CE2">
      <w:pPr>
        <w:ind w:firstLine="426"/>
        <w:jc w:val="both"/>
      </w:pPr>
      <w:r>
        <w:t>Меры по ограничению из</w:t>
      </w:r>
      <w:r>
        <w:t>быточного теплового воздействия инсоляции не должны приводить к нарушению норм естественного освещения помещений.</w:t>
      </w:r>
    </w:p>
    <w:p w:rsidR="00000000" w:rsidRDefault="00BD4CE2">
      <w:pPr>
        <w:ind w:firstLine="426"/>
        <w:jc w:val="both"/>
      </w:pPr>
      <w:r>
        <w:t>4.4.3.28 Для создания комфортной световой среды и уменьшения контрастов яркости в поле зрения следует исключить зеркально отражающие поверхнос</w:t>
      </w:r>
      <w:r>
        <w:t>ти. В основных помещениях стены и потолки рекомендуется окрашивать матовыми красками светлых тонов.</w:t>
      </w:r>
    </w:p>
    <w:p w:rsidR="00000000" w:rsidRDefault="00BD4CE2">
      <w:pPr>
        <w:ind w:firstLine="426"/>
        <w:jc w:val="both"/>
      </w:pPr>
      <w:r>
        <w:t>4.4.3.29 В помещениях, ориентированных на южную сторону, следует применять отделочные материалы и краски неярких холодных тонов (бледно-голубой, бледно-</w:t>
      </w:r>
      <w:r>
        <w:lastRenderedPageBreak/>
        <w:t>зеле</w:t>
      </w:r>
      <w:r>
        <w:t>ный); в помещениях, ориентированных на север, следует применять теплые светлые тона (бледно-розовый, бледно-желтый, бежевый). Отдельные элементы интерьера можно окрашивать в более яркие цвета.</w:t>
      </w:r>
    </w:p>
    <w:p w:rsidR="00000000" w:rsidRDefault="00BD4CE2">
      <w:pPr>
        <w:ind w:firstLine="426"/>
        <w:jc w:val="both"/>
      </w:pPr>
      <w:r>
        <w:t>4.4.3.30 Для отделки помещений используют диффузно отражающие м</w:t>
      </w:r>
      <w:r>
        <w:t>атериалы, краски с коэффициентами отражения - для потолка от 0,7 до 0,8; стен от 0,5 до 0,6; пола от 0,3 до 0,5.</w:t>
      </w:r>
    </w:p>
    <w:p w:rsidR="00000000" w:rsidRDefault="00BD4CE2">
      <w:pPr>
        <w:ind w:firstLine="426"/>
        <w:jc w:val="both"/>
      </w:pPr>
      <w:r>
        <w:t>4.4.3.31 На окнах не должно быть высоких (выше 20 см от подоконника) и широколистных цветов. Цветы рекомендуется размещать в простенках в подве</w:t>
      </w:r>
      <w:r>
        <w:t>сных или напольных цветочницах на высоте от 0,65 до 0,7 м от пола и в уголках природы.</w:t>
      </w:r>
    </w:p>
    <w:p w:rsidR="00000000" w:rsidRDefault="00BD4CE2">
      <w:pPr>
        <w:ind w:firstLine="426"/>
        <w:jc w:val="both"/>
      </w:pPr>
      <w:r>
        <w:rPr>
          <w:b/>
          <w:bCs/>
        </w:rPr>
        <w:t>4.4.4</w:t>
      </w:r>
      <w:r>
        <w:t xml:space="preserve"> </w:t>
      </w:r>
      <w:r>
        <w:rPr>
          <w:b/>
          <w:bCs/>
        </w:rPr>
        <w:t>Удаление твердых бытовых отходов</w:t>
      </w:r>
    </w:p>
    <w:p w:rsidR="00000000" w:rsidRDefault="00BD4CE2">
      <w:pPr>
        <w:ind w:firstLine="426"/>
        <w:jc w:val="both"/>
      </w:pPr>
      <w:r>
        <w:t>4.4.4.1</w:t>
      </w:r>
      <w:r>
        <w:rPr>
          <w:i/>
          <w:iCs/>
        </w:rPr>
        <w:t xml:space="preserve"> </w:t>
      </w:r>
      <w:r>
        <w:rPr>
          <w:b/>
          <w:bCs/>
        </w:rPr>
        <w:t xml:space="preserve">В </w:t>
      </w:r>
      <w:r>
        <w:t>зданиях негосударственных интернатов в целях повышения комфорта проживания учащихся рекомендуется предусматривать устрой</w:t>
      </w:r>
      <w:r>
        <w:t>ства по мусороудалению.</w:t>
      </w:r>
    </w:p>
    <w:p w:rsidR="00000000" w:rsidRDefault="00BD4CE2">
      <w:pPr>
        <w:ind w:firstLine="426"/>
        <w:jc w:val="both"/>
      </w:pPr>
      <w:r>
        <w:t xml:space="preserve">4.4.4.2 В зданиях интернатов загрузочные клапаны мусоропровода следует располагать, как правило, в помещениях обслуживающего персонала, комнатах хранения уборочного инвентаря и других подсобных помещениях, оборудованных раковиной и </w:t>
      </w:r>
      <w:r>
        <w:t>смесителем холодной и горячей воды, а также вытяжной вентиляцией.</w:t>
      </w:r>
    </w:p>
    <w:p w:rsidR="00000000" w:rsidRDefault="00BD4CE2">
      <w:pPr>
        <w:ind w:firstLine="426"/>
        <w:jc w:val="both"/>
      </w:pPr>
      <w:r>
        <w:t>4.4.4.3 Стволы мусоропроводов рекомендуется располагать в помещениях с температурой не менее 5°С.</w:t>
      </w:r>
    </w:p>
    <w:p w:rsidR="00000000" w:rsidRDefault="00BD4CE2">
      <w:pPr>
        <w:ind w:firstLine="426"/>
        <w:jc w:val="both"/>
      </w:pPr>
      <w:r>
        <w:t>Стволы и загрузочные клапаны мусоропроводов следует отделять от поэтажных коридоров противоп</w:t>
      </w:r>
      <w:r>
        <w:t>ожарными перегородками 2-го типа.</w:t>
      </w:r>
    </w:p>
    <w:p w:rsidR="00000000" w:rsidRDefault="00BD4CE2">
      <w:pPr>
        <w:ind w:firstLine="426"/>
        <w:jc w:val="both"/>
      </w:pPr>
      <w:r>
        <w:t>Ствол мусоропровода должен выполняться из негорючих материалов, иметь возможность прочистки, промывки и дезинфекции, быть герметичным и звукоизолированным от строительных конструкций здания.</w:t>
      </w:r>
    </w:p>
    <w:p w:rsidR="00000000" w:rsidRDefault="00BD4CE2">
      <w:pPr>
        <w:ind w:firstLine="426"/>
        <w:jc w:val="both"/>
      </w:pPr>
      <w:r>
        <w:t>4.4.4.4 Все отделочные и гермет</w:t>
      </w:r>
      <w:r>
        <w:t>изирующие материалы должны иметь положительное заключение государственной санитарно-эпидемиологической экспертизы.</w:t>
      </w:r>
    </w:p>
    <w:p w:rsidR="00000000" w:rsidRDefault="00BD4CE2">
      <w:pPr>
        <w:ind w:firstLine="426"/>
        <w:jc w:val="both"/>
      </w:pPr>
      <w:r>
        <w:t>4.4.4.5 Мусоропроводы не должны создавать уровень шума выше 25 дБ.</w:t>
      </w:r>
    </w:p>
    <w:p w:rsidR="00000000" w:rsidRDefault="00BD4CE2">
      <w:pPr>
        <w:ind w:firstLine="426"/>
        <w:jc w:val="both"/>
      </w:pPr>
      <w:r>
        <w:t>4.4.4.6 В соответствии с заданием на проектирование допускается применение</w:t>
      </w:r>
      <w:r>
        <w:t xml:space="preserve"> вакуумных систем мусороудаления.</w:t>
      </w:r>
    </w:p>
    <w:p w:rsidR="00000000" w:rsidRDefault="00BD4CE2">
      <w:pPr>
        <w:ind w:firstLine="426"/>
        <w:jc w:val="both"/>
      </w:pPr>
      <w:r>
        <w:t>4.4.4.7 В хозяйственной зоне интернатов должны размещаться мусоросборники (окрашенные металлические или пластмассовые) с плотно закрывающимися крышками. Мусоросборники устанавливаются на водонепроницаемой огражденной с тре</w:t>
      </w:r>
      <w:r>
        <w:t>х сторон площадке, на расстоянии не менее 20 м от зданий и входа в пищеблок.</w:t>
      </w:r>
    </w:p>
    <w:p w:rsidR="00000000" w:rsidRDefault="00BD4CE2">
      <w:pPr>
        <w:ind w:firstLine="426"/>
        <w:jc w:val="both"/>
      </w:pPr>
      <w:r>
        <w:t>Для улучшения санитарного состояния и эстетического восприятия территорий мусорных контейнеров, как правило, по их периметрам предусматриваются зеленые насаждения.</w:t>
      </w:r>
    </w:p>
    <w:p w:rsidR="00000000" w:rsidRDefault="00BD4CE2">
      <w:pPr>
        <w:ind w:firstLine="426"/>
        <w:jc w:val="both"/>
      </w:pPr>
      <w:r>
        <w:rPr>
          <w:b/>
          <w:bCs/>
        </w:rPr>
        <w:t>4.4.5 Эксплуата</w:t>
      </w:r>
      <w:r>
        <w:rPr>
          <w:b/>
          <w:bCs/>
        </w:rPr>
        <w:t>ционные характеристики</w:t>
      </w:r>
    </w:p>
    <w:p w:rsidR="00000000" w:rsidRDefault="00BD4CE2">
      <w:pPr>
        <w:ind w:firstLine="426"/>
        <w:jc w:val="both"/>
      </w:pPr>
      <w:r>
        <w:t>4.4.5.1 Разведение костров, сжигание мусора и устройство открытых кухонных очагов на территории не допускается.</w:t>
      </w:r>
    </w:p>
    <w:p w:rsidR="00000000" w:rsidRDefault="00BD4CE2">
      <w:pPr>
        <w:ind w:firstLine="426"/>
        <w:jc w:val="both"/>
      </w:pPr>
      <w:r>
        <w:t>4.4.5.2 В коридорах, вестибюлях, холлах, на лестничных клетках и дверях эвакуационных выходов должны быть оборудованы предписывающие и указательные знаки безопасности.</w:t>
      </w:r>
    </w:p>
    <w:p w:rsidR="00000000" w:rsidRDefault="00BD4CE2">
      <w:pPr>
        <w:ind w:firstLine="426"/>
        <w:jc w:val="both"/>
      </w:pPr>
      <w:r>
        <w:t>4.4.5.3 В период пребывания людей в зданиях двери эвакуационных выходов допускается запи</w:t>
      </w:r>
      <w:r>
        <w:t>рать только изнутри с помощью легко открывающихся (без ключей) запоров (задвижек, крючков и т.д.).</w:t>
      </w:r>
    </w:p>
    <w:p w:rsidR="00000000" w:rsidRDefault="00BD4CE2">
      <w:pPr>
        <w:ind w:firstLine="426"/>
        <w:jc w:val="both"/>
      </w:pPr>
      <w:r>
        <w:t>4.4.5.4 В чердачных помещениях не допускается производить сушку белья, устраивать склады (за исключением хранения оконных рам), архивы, голубятни, мастерские</w:t>
      </w:r>
      <w:r>
        <w:t xml:space="preserve"> и т.д., применять для утепления перекрытий стружку, опилки и другие горючие материалы, крепить к дымоходам радио и телевизионные антенны.</w:t>
      </w:r>
    </w:p>
    <w:p w:rsidR="00000000" w:rsidRDefault="00BD4CE2">
      <w:pPr>
        <w:ind w:firstLine="426"/>
        <w:jc w:val="both"/>
      </w:pPr>
      <w:r>
        <w:t>4.4.5.5 Двери (люки) чердачных и технических помещений (насосных, вентиляционных камер, бойлерных, складов, кладовых,</w:t>
      </w:r>
      <w:r>
        <w:t xml:space="preserve"> электрощитов и т.д.) следует держать запертыми на замок. Ключи от замков необходимо хранить в определенном месте, доступном в любое время суток.</w:t>
      </w:r>
    </w:p>
    <w:p w:rsidR="00000000" w:rsidRDefault="00BD4CE2">
      <w:pPr>
        <w:ind w:firstLine="426"/>
        <w:jc w:val="both"/>
      </w:pPr>
      <w:r>
        <w:lastRenderedPageBreak/>
        <w:t>4.4.5.6 На дверях (люках) чердачных, технических помещений необходимо наличие надписей, определяющих назначени</w:t>
      </w:r>
      <w:r>
        <w:t>е помещений и место хранения ключей.</w:t>
      </w:r>
    </w:p>
    <w:p w:rsidR="00000000" w:rsidRDefault="00BD4CE2">
      <w:pPr>
        <w:ind w:firstLine="426"/>
        <w:jc w:val="both"/>
      </w:pPr>
      <w:r>
        <w:t>4.4.5.7 Навесы и козырьки над входом в здание рекомендуется устанавливать размером не менее 1 м × 2,5 м с дренажем, а в зависимости от местных климатических условий - с подогревом.</w:t>
      </w:r>
    </w:p>
    <w:p w:rsidR="00000000" w:rsidRDefault="00BD4CE2">
      <w:pPr>
        <w:ind w:firstLine="426"/>
        <w:jc w:val="both"/>
      </w:pPr>
      <w:r>
        <w:t>4.4.5.8 Слуховые окна чердачных помеще</w:t>
      </w:r>
      <w:r>
        <w:t>ний следует остеклять и держать в закрытом состоянии.</w:t>
      </w:r>
    </w:p>
    <w:p w:rsidR="00000000" w:rsidRDefault="00BD4CE2">
      <w:pPr>
        <w:ind w:firstLine="426"/>
        <w:jc w:val="both"/>
      </w:pPr>
      <w:r>
        <w:t>4.4.5.9 При наличии в здании мансардного этажа следует предусматривать ограждения со снегозадерживающими устройствами высотой не менее 0,15 м.</w:t>
      </w:r>
    </w:p>
    <w:p w:rsidR="00000000" w:rsidRDefault="00BD4CE2">
      <w:pPr>
        <w:ind w:firstLine="426"/>
        <w:jc w:val="both"/>
      </w:pPr>
      <w:r>
        <w:t>4.4.5.10 Здания с плоской кровлей высотой три этажа и более</w:t>
      </w:r>
      <w:r>
        <w:t xml:space="preserve"> следует оборудовать системой внутренних водостоков с выпуском в наружную ливневую канализацию, а при ее отсутствии - с выпуском на поверхность земли.</w:t>
      </w:r>
    </w:p>
    <w:p w:rsidR="00000000" w:rsidRDefault="00BD4CE2">
      <w:pPr>
        <w:ind w:firstLine="426"/>
        <w:jc w:val="both"/>
      </w:pPr>
      <w:r>
        <w:t>4.4.5.11 Нижнюю часть наружных вертикальных пожарных лестниц допускается закрывать легкосъемными щитами н</w:t>
      </w:r>
      <w:r>
        <w:t>а высоту не более 2,5 м от уровня земли.</w:t>
      </w:r>
    </w:p>
    <w:p w:rsidR="00000000" w:rsidRDefault="00BD4CE2">
      <w:pPr>
        <w:ind w:firstLine="426"/>
        <w:jc w:val="both"/>
      </w:pPr>
      <w:r>
        <w:t>4.4.5.12 Для обеспечения безопасности в интернатах рекомендуется:</w:t>
      </w:r>
    </w:p>
    <w:p w:rsidR="00000000" w:rsidRDefault="00BD4CE2">
      <w:pPr>
        <w:ind w:firstLine="426"/>
        <w:jc w:val="both"/>
      </w:pPr>
      <w:r>
        <w:t>а) наличие периметрального ограждения и освещения территории;</w:t>
      </w:r>
    </w:p>
    <w:p w:rsidR="00000000" w:rsidRDefault="00BD4CE2">
      <w:pPr>
        <w:ind w:firstLine="426"/>
        <w:jc w:val="both"/>
      </w:pPr>
      <w:r>
        <w:t>б) обеспечение охраны;</w:t>
      </w:r>
    </w:p>
    <w:p w:rsidR="00000000" w:rsidRDefault="00BD4CE2">
      <w:pPr>
        <w:ind w:firstLine="426"/>
        <w:jc w:val="both"/>
      </w:pPr>
      <w:r>
        <w:t>в) наличие инженерно-технических средств охраны (охранно-пожарно</w:t>
      </w:r>
      <w:r>
        <w:t>й сигнализации (ОПС), тревожной сигнализации, системы видеонаблюдения и контроля);</w:t>
      </w:r>
    </w:p>
    <w:p w:rsidR="00000000" w:rsidRDefault="00BD4CE2">
      <w:pPr>
        <w:ind w:firstLine="426"/>
        <w:jc w:val="both"/>
      </w:pPr>
      <w:r>
        <w:t>г) оборудование входными дверями, выполненными из материалов, позволяющих обеспечить надежную защиту от несанкционированного проникновения посторонних лиц;</w:t>
      </w:r>
    </w:p>
    <w:p w:rsidR="00000000" w:rsidRDefault="00BD4CE2">
      <w:pPr>
        <w:ind w:firstLine="426"/>
        <w:jc w:val="both"/>
      </w:pPr>
      <w:r>
        <w:t>д) определение до</w:t>
      </w:r>
      <w:r>
        <w:t>лжностного лица, ответственного за принятие мер по антитеррористической защите.</w:t>
      </w:r>
    </w:p>
    <w:p w:rsidR="00000000" w:rsidRDefault="00BD4CE2">
      <w:pPr>
        <w:ind w:firstLine="426"/>
        <w:jc w:val="both"/>
      </w:pPr>
      <w:r>
        <w:rPr>
          <w:b/>
          <w:bCs/>
        </w:rPr>
        <w:t>4.5 Конструктивные решения зданий и методы расчетов строительных конструкций</w:t>
      </w:r>
    </w:p>
    <w:p w:rsidR="00000000" w:rsidRDefault="00BD4CE2">
      <w:pPr>
        <w:ind w:firstLine="426"/>
        <w:jc w:val="both"/>
      </w:pPr>
      <w:r>
        <w:t>4.5.1 При проектировании и строительстве, в том числе в сейсмических районах, зданий интернатных ор</w:t>
      </w:r>
      <w:r>
        <w:t>ганизаций расчет несущих конструкций следует производить с учетом положений нормативных документов, действующих на территории Республики Казахстан.</w:t>
      </w:r>
    </w:p>
    <w:p w:rsidR="00000000" w:rsidRDefault="00BD4CE2">
      <w:pPr>
        <w:ind w:firstLine="426"/>
        <w:jc w:val="both"/>
      </w:pPr>
      <w:r>
        <w:t>4.5.2 Расчет несущей конструкции при проектировании интернатов следует производить с учетом требуемой механи</w:t>
      </w:r>
      <w:r>
        <w:t>ческой безопасности зданий, эксплуатационной пригодности и долговечности.</w:t>
      </w:r>
    </w:p>
    <w:p w:rsidR="00000000" w:rsidRDefault="00BD4CE2">
      <w:pPr>
        <w:ind w:firstLine="426"/>
        <w:jc w:val="both"/>
      </w:pPr>
      <w:r>
        <w:t>4.5.3 Надежность строительных конструкций следует обеспечивать на стадии разработки общей концепции здания при его проектировании, изготовлении конструктивных элементов, строительств</w:t>
      </w:r>
      <w:r>
        <w:t>е и эксплуатации.</w:t>
      </w:r>
    </w:p>
    <w:p w:rsidR="00000000" w:rsidRDefault="00BD4CE2">
      <w:pPr>
        <w:ind w:firstLine="426"/>
        <w:jc w:val="both"/>
      </w:pPr>
      <w:r>
        <w:t>4.5.4 При аварийных воздействиях надежность строительных конструкций следует обеспечивать за счет проведения одного или нескольких специальных мероприятий, включающих в себя:</w:t>
      </w:r>
    </w:p>
    <w:p w:rsidR="00000000" w:rsidRDefault="00BD4CE2">
      <w:pPr>
        <w:ind w:firstLine="426"/>
        <w:jc w:val="both"/>
      </w:pPr>
      <w:r>
        <w:t>а) предупреждение, исключение или снижение опасности разрушения</w:t>
      </w:r>
      <w:r>
        <w:t xml:space="preserve"> здания и его несущих элементов;</w:t>
      </w:r>
    </w:p>
    <w:p w:rsidR="00000000" w:rsidRDefault="00BD4CE2">
      <w:pPr>
        <w:ind w:firstLine="426"/>
        <w:jc w:val="both"/>
      </w:pPr>
      <w:r>
        <w:t>б) выбор материалов и конструктивных решений, которые при аварийном выходе из строя или локальном повреждении отдельных несущих элементов не ведут к прогрессирующему разрушению;</w:t>
      </w:r>
    </w:p>
    <w:p w:rsidR="00000000" w:rsidRDefault="00BD4CE2">
      <w:pPr>
        <w:ind w:firstLine="426"/>
        <w:jc w:val="both"/>
      </w:pPr>
      <w:r>
        <w:t>в) использование комплекса специальных органи</w:t>
      </w:r>
      <w:r>
        <w:t>зационных мероприятий, обеспечивающих ограничение и контроль доступа к основным несущим конструкциям здания.</w:t>
      </w:r>
    </w:p>
    <w:p w:rsidR="00000000" w:rsidRDefault="00BD4CE2">
      <w:pPr>
        <w:ind w:firstLine="426"/>
        <w:jc w:val="both"/>
      </w:pPr>
      <w:r>
        <w:t>4.5.5 Требования к долговечности и огнестойкости конструктивных элементов обеспечиваются применением соответствующих строительных материалов и изде</w:t>
      </w:r>
      <w:r>
        <w:t>лий, обладающих стойкостью к возможным воздействиям влаги, низких температур, агрессивной среды, биологических и других неблагоприятных факторов и защитой их от физических, химических, биологических и других воздействий.</w:t>
      </w:r>
    </w:p>
    <w:p w:rsidR="00000000" w:rsidRDefault="00BD4CE2">
      <w:pPr>
        <w:ind w:firstLine="426"/>
        <w:jc w:val="both"/>
      </w:pPr>
      <w:r>
        <w:lastRenderedPageBreak/>
        <w:t xml:space="preserve">4.5.6 Узлы пересечения инженерными </w:t>
      </w:r>
      <w:r>
        <w:t>коммуникациями ограждающих конструкций с нормированными пределами огнестойкости и пожарной опасности не должны снижать требований пожарно-технических показателей конструкций.</w:t>
      </w:r>
    </w:p>
    <w:p w:rsidR="00000000" w:rsidRDefault="00BD4CE2">
      <w:pPr>
        <w:ind w:firstLine="426"/>
        <w:jc w:val="both"/>
      </w:pPr>
      <w:r>
        <w:t>4.5.7 Для предотвращения проникновения дождевых, талых, грунтовых вод в несущие и</w:t>
      </w:r>
      <w:r>
        <w:t xml:space="preserve"> ограждающие конструкции здания и образования недопустимого количества конденсационной влаги необходимо выполнять соответствующую герметизацию наружных ограждающих конструкций или устройство вентиляции закрытых пространств и воздушных прослоек, а также пре</w:t>
      </w:r>
      <w:r>
        <w:t>дусматривать необходимые защитные составы и покрытия в соответствии с требованиями действующих нормативных документов.</w:t>
      </w:r>
    </w:p>
    <w:p w:rsidR="00000000" w:rsidRDefault="00BD4CE2">
      <w:pPr>
        <w:ind w:firstLine="426"/>
        <w:jc w:val="both"/>
      </w:pPr>
      <w:r>
        <w:rPr>
          <w:b/>
          <w:bCs/>
        </w:rPr>
        <w:t xml:space="preserve">4.6 Инженерное оборудование </w:t>
      </w:r>
    </w:p>
    <w:p w:rsidR="00000000" w:rsidRDefault="00BD4CE2">
      <w:pPr>
        <w:ind w:firstLine="426"/>
        <w:jc w:val="both"/>
      </w:pPr>
      <w:r>
        <w:rPr>
          <w:b/>
          <w:bCs/>
        </w:rPr>
        <w:t>4.6.1 Водоснабжение и канализация</w:t>
      </w:r>
    </w:p>
    <w:p w:rsidR="00000000" w:rsidRDefault="00BD4CE2">
      <w:pPr>
        <w:ind w:firstLine="426"/>
        <w:jc w:val="both"/>
      </w:pPr>
      <w:r>
        <w:t xml:space="preserve">4.6.1.1 В интернатах водоснабжение и канализацию следует проектировать в соответствии с требованиями СП РК 4.01-101, </w:t>
      </w:r>
      <w:hyperlink r:id="rId74" w:history="1">
        <w:r>
          <w:rPr>
            <w:rStyle w:val="a6"/>
          </w:rPr>
          <w:t>СП РК 4.01-103</w:t>
        </w:r>
      </w:hyperlink>
      <w:r>
        <w:t xml:space="preserve"> и действующих нормативных документов.</w:t>
      </w:r>
    </w:p>
    <w:p w:rsidR="00000000" w:rsidRDefault="00BD4CE2">
      <w:pPr>
        <w:ind w:firstLine="426"/>
        <w:jc w:val="both"/>
      </w:pPr>
      <w:r>
        <w:t xml:space="preserve">4.6.1.2 В интернатах </w:t>
      </w:r>
      <w:r>
        <w:t>предусматриваются следующие системы водоснабжения и канализации:</w:t>
      </w:r>
    </w:p>
    <w:p w:rsidR="00000000" w:rsidRDefault="00BD4CE2">
      <w:pPr>
        <w:ind w:firstLine="426"/>
        <w:jc w:val="both"/>
      </w:pPr>
      <w:r>
        <w:t>а) водопровод хозяйственно-питьевой;</w:t>
      </w:r>
    </w:p>
    <w:p w:rsidR="00000000" w:rsidRDefault="00BD4CE2">
      <w:pPr>
        <w:ind w:firstLine="426"/>
        <w:jc w:val="both"/>
      </w:pPr>
      <w:r>
        <w:t>б) водопровод горячей воды;</w:t>
      </w:r>
    </w:p>
    <w:p w:rsidR="00000000" w:rsidRDefault="00BD4CE2">
      <w:pPr>
        <w:ind w:firstLine="426"/>
        <w:jc w:val="both"/>
      </w:pPr>
      <w:r>
        <w:t>в) рециркуляционная система бассейна;</w:t>
      </w:r>
    </w:p>
    <w:p w:rsidR="00000000" w:rsidRDefault="00BD4CE2">
      <w:pPr>
        <w:ind w:firstLine="426"/>
        <w:jc w:val="both"/>
      </w:pPr>
      <w:r>
        <w:t>г) внутренний водосток, оборудованный воронками с электрообогревом;</w:t>
      </w:r>
    </w:p>
    <w:p w:rsidR="00000000" w:rsidRDefault="00BD4CE2">
      <w:pPr>
        <w:ind w:firstLine="426"/>
        <w:jc w:val="both"/>
      </w:pPr>
      <w:r>
        <w:t>д) канализация бытов</w:t>
      </w:r>
      <w:r>
        <w:t>ая;</w:t>
      </w:r>
    </w:p>
    <w:p w:rsidR="00000000" w:rsidRDefault="00BD4CE2">
      <w:pPr>
        <w:ind w:firstLine="426"/>
        <w:jc w:val="both"/>
      </w:pPr>
      <w:r>
        <w:t>е) канализация производственная пищеблока;</w:t>
      </w:r>
    </w:p>
    <w:p w:rsidR="00000000" w:rsidRDefault="00BD4CE2">
      <w:pPr>
        <w:ind w:firstLine="426"/>
        <w:jc w:val="both"/>
      </w:pPr>
      <w:r>
        <w:t>ж) канализация производственная напорная для отвода стоков из приямков помещений подвального этажа (в том числе водомерного узла, электробойлерной, установки водоподготовки бассейна);</w:t>
      </w:r>
    </w:p>
    <w:p w:rsidR="00000000" w:rsidRDefault="00BD4CE2">
      <w:pPr>
        <w:ind w:firstLine="426"/>
        <w:jc w:val="both"/>
      </w:pPr>
      <w:r>
        <w:t>и) система противопожарно</w:t>
      </w:r>
      <w:r>
        <w:t>го водопровода.</w:t>
      </w:r>
    </w:p>
    <w:p w:rsidR="00000000" w:rsidRDefault="00BD4CE2">
      <w:pPr>
        <w:ind w:firstLine="426"/>
        <w:jc w:val="both"/>
      </w:pPr>
      <w:r>
        <w:t>4.6.1.3 Допускается устройство теплых туалетов выгребного типа, соединенных со зданием через двойной тамбур.</w:t>
      </w:r>
    </w:p>
    <w:p w:rsidR="00000000" w:rsidRDefault="00BD4CE2">
      <w:pPr>
        <w:ind w:firstLine="426"/>
        <w:jc w:val="both"/>
      </w:pPr>
      <w:r>
        <w:t>4.6.1.4 В сельских школах-интернатах при отсутствии центральной системы канализации для детей младших классов допускается предусмат</w:t>
      </w:r>
      <w:r>
        <w:t>ривать люфт-клозеты или биотуалеты.</w:t>
      </w:r>
    </w:p>
    <w:p w:rsidR="00000000" w:rsidRDefault="00BD4CE2">
      <w:pPr>
        <w:ind w:firstLine="426"/>
        <w:jc w:val="both"/>
      </w:pPr>
      <w:r>
        <w:t>4.6.1.5 В районах с отсутствием централизованной канализации устанавливают наливные умывальники.</w:t>
      </w:r>
    </w:p>
    <w:p w:rsidR="00000000" w:rsidRDefault="00BD4CE2">
      <w:pPr>
        <w:ind w:firstLine="426"/>
        <w:jc w:val="both"/>
      </w:pPr>
      <w:r>
        <w:t>4.6.1.6 В жилых ячейках при установке кранов умывальников и душевых необходимо предусматривать термостатические регуляторы,</w:t>
      </w:r>
      <w:r>
        <w:t xml:space="preserve"> исключающие подачу горячей воды температурой более 60°С.</w:t>
      </w:r>
    </w:p>
    <w:p w:rsidR="00000000" w:rsidRDefault="00BD4CE2">
      <w:pPr>
        <w:ind w:firstLine="426"/>
        <w:jc w:val="both"/>
      </w:pPr>
      <w:r>
        <w:t>4.6.1.7 Подводка холодной и горячей воды должна предусматриваться к технологическому оборудованию столовых (пищеблока), к водоразборным кранам уборочных помещений, умывальникам помещений медицинског</w:t>
      </w:r>
      <w:r>
        <w:t>о обслуживания, санитарно-гигиенического назначения, а также к другим санитарно-техническим приборам, установленным в здании.</w:t>
      </w:r>
    </w:p>
    <w:p w:rsidR="00000000" w:rsidRDefault="00BD4CE2">
      <w:pPr>
        <w:ind w:firstLine="426"/>
        <w:jc w:val="both"/>
      </w:pPr>
      <w:r>
        <w:t xml:space="preserve">4.6.1.8 Производственные помещения пищеблоков, помещения санитарных узлов жилых секций (блоков) санаторных школ-интернатов должны </w:t>
      </w:r>
      <w:r>
        <w:t>быть обеспечены горячей проточной водой независимо от отопительного сезона, аварийных ситуаций на сетях горячего водоснабжения. В пищеблоке необходимо предусмотреть разводку горячей воды от электро-водонагревателей к каждой моечной ванне.</w:t>
      </w:r>
    </w:p>
    <w:p w:rsidR="00000000" w:rsidRDefault="00BD4CE2">
      <w:pPr>
        <w:ind w:firstLine="426"/>
        <w:jc w:val="both"/>
      </w:pPr>
      <w:r>
        <w:t>4.6.1.9 В туалетн</w:t>
      </w:r>
      <w:r>
        <w:t>ых, душевых и ванных комнатах следует предусматривать полотенцесушители.</w:t>
      </w:r>
    </w:p>
    <w:p w:rsidR="00000000" w:rsidRDefault="00BD4CE2">
      <w:pPr>
        <w:ind w:firstLine="426"/>
        <w:jc w:val="both"/>
      </w:pPr>
      <w:r>
        <w:t xml:space="preserve">4.6.1.10 Система горячего водоснабжения должна проектироваться с циркуляцией воды через полотенцесушители, которые должны устанавливаться в ванных комнатах (или совмещенных санузлах) </w:t>
      </w:r>
      <w:r>
        <w:t xml:space="preserve">и обогреваться в продолжение всего года. Полотенцесушители </w:t>
      </w:r>
      <w:r>
        <w:lastRenderedPageBreak/>
        <w:t>должны устанавливаться с байпасной линией и с запорной арматурой на обоих подводящих трубопроводах.</w:t>
      </w:r>
    </w:p>
    <w:p w:rsidR="00000000" w:rsidRDefault="00BD4CE2">
      <w:pPr>
        <w:ind w:firstLine="426"/>
        <w:jc w:val="both"/>
      </w:pPr>
      <w:r>
        <w:t>4.6.1.11 Бассейны рекомендуется проектировать с обеззараживанием, очисткой и, как правило, рецирк</w:t>
      </w:r>
      <w:r>
        <w:t>уляцией воды.</w:t>
      </w:r>
    </w:p>
    <w:p w:rsidR="00000000" w:rsidRDefault="00BD4CE2">
      <w:pPr>
        <w:ind w:firstLine="426"/>
        <w:jc w:val="both"/>
      </w:pPr>
      <w:r>
        <w:t>При устройстве в бассейнах водообмена с рециркуляцией воды пополнение свежей водой должно составлять не менее 10% объема ванны в сутки. Для бассейнов с зеркалом воды до 60 м</w:t>
      </w:r>
      <w:r>
        <w:rPr>
          <w:vertAlign w:val="superscript"/>
        </w:rPr>
        <w:t>2</w:t>
      </w:r>
      <w:r>
        <w:t xml:space="preserve"> допускается предусматривать непрерывный проток свежей питьевой воды</w:t>
      </w:r>
      <w:r>
        <w:t xml:space="preserve"> из расчета не менее 20% объема ванны в сутки.</w:t>
      </w:r>
    </w:p>
    <w:p w:rsidR="00000000" w:rsidRDefault="00BD4CE2">
      <w:pPr>
        <w:ind w:firstLine="426"/>
        <w:jc w:val="both"/>
      </w:pPr>
      <w:r>
        <w:t>4.6.1.12 Отводные трубы бассейнов следует присоединять к канализационным сетям с разрывом струи 0,02 м.</w:t>
      </w:r>
    </w:p>
    <w:p w:rsidR="00000000" w:rsidRDefault="00BD4CE2">
      <w:pPr>
        <w:ind w:firstLine="426"/>
        <w:jc w:val="both"/>
      </w:pPr>
      <w:r>
        <w:t>4.6.1.13 Температура воды в бассейне должна быть не выше 32°С.</w:t>
      </w:r>
    </w:p>
    <w:p w:rsidR="00000000" w:rsidRDefault="00BD4CE2">
      <w:pPr>
        <w:ind w:firstLine="426"/>
        <w:jc w:val="both"/>
      </w:pPr>
      <w:r>
        <w:t>4.6.1.14 При размещении интернатов на терр</w:t>
      </w:r>
      <w:r>
        <w:t>иториях, удаленных от централизованных канализационных очистных сооружений, допускается отведение сточных вод в систему локальных очистных сооружений.</w:t>
      </w:r>
    </w:p>
    <w:p w:rsidR="00000000" w:rsidRDefault="00BD4CE2">
      <w:pPr>
        <w:ind w:firstLine="426"/>
        <w:jc w:val="both"/>
      </w:pPr>
      <w:r>
        <w:t>4.6.1.15 На сети хозяйственно-питьевого водопровода рекомендуется предусматривать отдельный кран для прис</w:t>
      </w:r>
      <w:r>
        <w:t>оединения шланга (рукава) в целях возможности его использования в качестве первичного устройства в жилых ячейках пожаротушения на ранней стадии.</w:t>
      </w:r>
    </w:p>
    <w:p w:rsidR="00000000" w:rsidRDefault="00BD4CE2">
      <w:pPr>
        <w:ind w:firstLine="426"/>
        <w:jc w:val="both"/>
      </w:pPr>
      <w:r>
        <w:t>Шланг должен обеспечивать возможность подачи воды в любую точку жилой ячейки, быть длиной не менее 15 м, диамет</w:t>
      </w:r>
      <w:r>
        <w:t>ром 19 мм и оборудован распылителем.</w:t>
      </w:r>
    </w:p>
    <w:p w:rsidR="00000000" w:rsidRDefault="00BD4CE2">
      <w:pPr>
        <w:ind w:firstLine="426"/>
        <w:jc w:val="both"/>
      </w:pPr>
      <w:r>
        <w:t>4.6.1.16 Насосные установки (кроме пожарных) не допускается размещать смежно, а также над и под спальными комнатами, учебными и лечебно-диагностическими помещениями.</w:t>
      </w:r>
    </w:p>
    <w:p w:rsidR="00000000" w:rsidRDefault="00BD4CE2">
      <w:pPr>
        <w:ind w:firstLine="426"/>
        <w:jc w:val="both"/>
      </w:pPr>
      <w:r>
        <w:t>4.6.1.17 Помещение для насоса или огороженное простра</w:t>
      </w:r>
      <w:r>
        <w:t>нство вокруг погружного насоса должны быть дренированы и защищены от промерзания, снабжены обогревом или другими утвержденными методами. Если насосы установлены в подвале, они должны быть подняты на подставку или полку на высоту не менее 0,45 м над полом п</w:t>
      </w:r>
      <w:r>
        <w:t>одвала.</w:t>
      </w:r>
    </w:p>
    <w:p w:rsidR="00000000" w:rsidRDefault="00BD4CE2">
      <w:pPr>
        <w:ind w:firstLine="426"/>
        <w:jc w:val="both"/>
      </w:pPr>
      <w:r>
        <w:t>4.6.1.18 В помещениях пищеблока и помещениях медицинского обслуживания рекомендуется установка бесконтактных смесителей для умывальников.</w:t>
      </w:r>
    </w:p>
    <w:p w:rsidR="00000000" w:rsidRDefault="00BD4CE2">
      <w:pPr>
        <w:ind w:firstLine="426"/>
        <w:jc w:val="both"/>
      </w:pPr>
      <w:r>
        <w:t>4.6.1.19 Производственное оборудование, моечные ванны, отвод воды от бассейна рекомендуется присоединять к системе кан</w:t>
      </w:r>
      <w:r>
        <w:t>ализации через гидрозатворы с разрывом струи. Уровень выпуска производственных стояков выполняется выше уровня выпуска бытовых стояков.</w:t>
      </w:r>
    </w:p>
    <w:p w:rsidR="00000000" w:rsidRDefault="00BD4CE2">
      <w:pPr>
        <w:ind w:firstLine="426"/>
        <w:jc w:val="both"/>
      </w:pPr>
      <w:r>
        <w:rPr>
          <w:b/>
          <w:bCs/>
        </w:rPr>
        <w:t>4.6.2 Отопление и вентиляция</w:t>
      </w:r>
    </w:p>
    <w:p w:rsidR="00000000" w:rsidRDefault="00BD4CE2">
      <w:pPr>
        <w:ind w:firstLine="426"/>
        <w:jc w:val="both"/>
      </w:pPr>
      <w:r>
        <w:t>4.6.2.1 Отопление, вентиляцию и кондиционирование воздуха интернатов следует предусматриват</w:t>
      </w:r>
      <w:r>
        <w:t xml:space="preserve">ь в соответствии с </w:t>
      </w:r>
      <w:hyperlink r:id="rId75" w:history="1">
        <w:r>
          <w:rPr>
            <w:rStyle w:val="a6"/>
          </w:rPr>
          <w:t>СП РК 4.02-101</w:t>
        </w:r>
      </w:hyperlink>
      <w:r>
        <w:t xml:space="preserve">, СП РК 3.02-111, </w:t>
      </w:r>
      <w:hyperlink r:id="rId76" w:history="1">
        <w:r>
          <w:rPr>
            <w:rStyle w:val="a6"/>
          </w:rPr>
          <w:t>СП РК 4.02-105</w:t>
        </w:r>
      </w:hyperlink>
      <w:r>
        <w:t xml:space="preserve"> и действующими нормативными документами.</w:t>
      </w:r>
    </w:p>
    <w:p w:rsidR="00000000" w:rsidRDefault="00BD4CE2">
      <w:pPr>
        <w:ind w:firstLine="426"/>
        <w:jc w:val="both"/>
      </w:pPr>
      <w:r>
        <w:t>4.6.2.2 Теплоснабже</w:t>
      </w:r>
      <w:r>
        <w:t>ние интернатов предусматривают от тепловых сетей или индивидуальных котельных с использованием видов топлива, определяемых заданием на проектирование.</w:t>
      </w:r>
    </w:p>
    <w:p w:rsidR="00000000" w:rsidRDefault="00BD4CE2">
      <w:pPr>
        <w:ind w:firstLine="426"/>
        <w:jc w:val="both"/>
      </w:pPr>
      <w:r>
        <w:t>4.6.2.3 Наружные тепловые сети следует проектировать в соответствии с требованиями действующих нормативны</w:t>
      </w:r>
      <w:r>
        <w:t>х документов.</w:t>
      </w:r>
    </w:p>
    <w:p w:rsidR="00000000" w:rsidRDefault="00BD4CE2">
      <w:pPr>
        <w:ind w:firstLine="426"/>
        <w:jc w:val="both"/>
      </w:pPr>
      <w:r>
        <w:t>При теплоснабжении от тепловых сетей рекомендуется предусматривать индивидуальные тепловые пункты с устройствами учета и регулирования теплопотребления.</w:t>
      </w:r>
    </w:p>
    <w:p w:rsidR="00000000" w:rsidRDefault="00BD4CE2">
      <w:pPr>
        <w:ind w:firstLine="426"/>
        <w:jc w:val="both"/>
      </w:pPr>
      <w:r>
        <w:t>4.6.2.4 На вводах тепловых сетей в здания следует предусматривать помещения для центральн</w:t>
      </w:r>
      <w:r>
        <w:t>ых или индивидуальных тепловых пунктов.</w:t>
      </w:r>
    </w:p>
    <w:p w:rsidR="00000000" w:rsidRDefault="00BD4CE2">
      <w:pPr>
        <w:ind w:firstLine="426"/>
        <w:jc w:val="both"/>
      </w:pPr>
      <w:r>
        <w:t>Высота помещений тепловых пунктов до низа выступающих конструкций должна быть не менее 2,2 м.</w:t>
      </w:r>
    </w:p>
    <w:p w:rsidR="00000000" w:rsidRDefault="00BD4CE2">
      <w:pPr>
        <w:ind w:firstLine="426"/>
        <w:jc w:val="both"/>
      </w:pPr>
      <w:r>
        <w:t>4.6.2.5 Не допускается размещение тепловых пунктов и насосных под медицинскими помещениями, помещениями пребывания учащихс</w:t>
      </w:r>
      <w:r>
        <w:t>я, залами и т.п.</w:t>
      </w:r>
    </w:p>
    <w:p w:rsidR="00000000" w:rsidRDefault="00BD4CE2">
      <w:pPr>
        <w:ind w:firstLine="426"/>
        <w:jc w:val="both"/>
      </w:pPr>
      <w:r>
        <w:lastRenderedPageBreak/>
        <w:t>4.6.2.6 Для разных блоков зданий интернатов, в том числе для жилой и общественной частей, следует проектировать раздельные сети (отдельные ветви) теплоснабжения.</w:t>
      </w:r>
    </w:p>
    <w:p w:rsidR="00000000" w:rsidRDefault="00BD4CE2">
      <w:pPr>
        <w:ind w:firstLine="426"/>
        <w:jc w:val="both"/>
      </w:pPr>
      <w:r>
        <w:t>4.6.2.7 При проектировании систем отопления следует предусматривать возможнос</w:t>
      </w:r>
      <w:r>
        <w:t>ть пофасадного их регулирования и отключения согласно заданию на проектирование.</w:t>
      </w:r>
    </w:p>
    <w:p w:rsidR="00000000" w:rsidRDefault="00BD4CE2">
      <w:pPr>
        <w:ind w:firstLine="426"/>
        <w:jc w:val="both"/>
      </w:pPr>
      <w:r>
        <w:t>4.6.2.8 В отопительный период температура воздуха предусматривается не менее:</w:t>
      </w:r>
    </w:p>
    <w:p w:rsidR="00000000" w:rsidRDefault="00BD4CE2">
      <w:pPr>
        <w:ind w:firstLine="426"/>
        <w:jc w:val="both"/>
      </w:pPr>
      <w:r>
        <w:t>а) в спальных и учебных помещениях, кабинетах, лабораториях, библиотеке, в помещениях для культур</w:t>
      </w:r>
      <w:r>
        <w:t>но-массовых мероприятий и отдыха, в компьютерных классах, служебно-бытовых, стиральных от 18°С до 22°С;</w:t>
      </w:r>
    </w:p>
    <w:p w:rsidR="00000000" w:rsidRDefault="00BD4CE2">
      <w:pPr>
        <w:ind w:firstLine="426"/>
        <w:jc w:val="both"/>
      </w:pPr>
      <w:r>
        <w:t>б) в обеденных залах, буфетных, гладильных, сушильных, кладовых и бельевых 16°С;</w:t>
      </w:r>
    </w:p>
    <w:p w:rsidR="00000000" w:rsidRDefault="00BD4CE2">
      <w:pPr>
        <w:ind w:firstLine="426"/>
        <w:jc w:val="both"/>
      </w:pPr>
      <w:r>
        <w:t>в) в физиотерапевтичесих кабинетах, кабинетах массажа 28°С;</w:t>
      </w:r>
    </w:p>
    <w:p w:rsidR="00000000" w:rsidRDefault="00BD4CE2">
      <w:pPr>
        <w:ind w:firstLine="426"/>
        <w:jc w:val="both"/>
      </w:pPr>
      <w:r>
        <w:t>г) в медици</w:t>
      </w:r>
      <w:r>
        <w:t>нских помещениях, групповых, помещениях для переодевания, спальных групп детей, туалетных групп детей от 20°С до 22°С;</w:t>
      </w:r>
    </w:p>
    <w:p w:rsidR="00000000" w:rsidRDefault="00BD4CE2">
      <w:pPr>
        <w:ind w:firstLine="426"/>
        <w:jc w:val="both"/>
      </w:pPr>
      <w:r>
        <w:t>д) в учебных мастерских, в спортзале и комнатах для проведения секционных занятий, в рекреациях, в вестибюле и гардеробе, кухне, сушильны</w:t>
      </w:r>
      <w:r>
        <w:t>х одежды и обуви от 15°С до 17°С;</w:t>
      </w:r>
    </w:p>
    <w:p w:rsidR="00000000" w:rsidRDefault="00BD4CE2">
      <w:pPr>
        <w:ind w:firstLine="426"/>
        <w:jc w:val="both"/>
      </w:pPr>
      <w:r>
        <w:t>е) в раздевалке спортивного зала от 19°С до 23°С;</w:t>
      </w:r>
    </w:p>
    <w:p w:rsidR="00000000" w:rsidRDefault="00BD4CE2">
      <w:pPr>
        <w:ind w:firstLine="426"/>
        <w:jc w:val="both"/>
      </w:pPr>
      <w:r>
        <w:t xml:space="preserve">ж) в помещениях с ванной бассейна 30°С; </w:t>
      </w:r>
    </w:p>
    <w:p w:rsidR="00000000" w:rsidRDefault="00BD4CE2">
      <w:pPr>
        <w:ind w:firstLine="426"/>
        <w:jc w:val="both"/>
      </w:pPr>
      <w:r>
        <w:t>и) в душевых 25°С;</w:t>
      </w:r>
    </w:p>
    <w:p w:rsidR="00000000" w:rsidRDefault="00BD4CE2">
      <w:pPr>
        <w:ind w:firstLine="426"/>
        <w:jc w:val="both"/>
      </w:pPr>
      <w:r>
        <w:t>к) в кабинетах врачей от 21°С до 23°С.</w:t>
      </w:r>
    </w:p>
    <w:p w:rsidR="00000000" w:rsidRDefault="00BD4CE2">
      <w:pPr>
        <w:ind w:firstLine="426"/>
        <w:jc w:val="both"/>
      </w:pPr>
      <w:r>
        <w:t>4.6.2.9 Относительная влажность воздуха предусматривается:</w:t>
      </w:r>
    </w:p>
    <w:p w:rsidR="00000000" w:rsidRDefault="00BD4CE2">
      <w:pPr>
        <w:ind w:firstLine="426"/>
        <w:jc w:val="both"/>
      </w:pPr>
      <w:r>
        <w:t xml:space="preserve">а) в спальных </w:t>
      </w:r>
      <w:r>
        <w:t>помещениях от 40% до 55%;</w:t>
      </w:r>
    </w:p>
    <w:p w:rsidR="00000000" w:rsidRDefault="00BD4CE2">
      <w:pPr>
        <w:ind w:firstLine="426"/>
        <w:jc w:val="both"/>
      </w:pPr>
      <w:r>
        <w:t>б) в помещениях пищеблока, постирочной и бассейна от 60% до 70%.</w:t>
      </w:r>
    </w:p>
    <w:p w:rsidR="00000000" w:rsidRDefault="00BD4CE2">
      <w:pPr>
        <w:ind w:firstLine="426"/>
        <w:jc w:val="both"/>
      </w:pPr>
      <w:r>
        <w:t>4.6.2.10 В нерабочее время в помещениях спортивных и зрительных залов рекомендуется предусматривать снижение температуры внутреннего воздуха до 5°С с учетом быстрого</w:t>
      </w:r>
      <w:r>
        <w:t xml:space="preserve"> восстановления нормируемой температуры воздуха к началу эксплуатации помещения.</w:t>
      </w:r>
    </w:p>
    <w:p w:rsidR="00000000" w:rsidRDefault="00BD4CE2">
      <w:pPr>
        <w:ind w:firstLine="426"/>
        <w:jc w:val="both"/>
      </w:pPr>
      <w:r>
        <w:t>4.6.2.11 Объем или кратность воздухообмена в помещениях интернатов рекомендуется предусматривать:</w:t>
      </w:r>
    </w:p>
    <w:p w:rsidR="00000000" w:rsidRDefault="00BD4CE2">
      <w:pPr>
        <w:ind w:firstLine="426"/>
        <w:jc w:val="both"/>
      </w:pPr>
      <w:r>
        <w:t>а) в спортивных залах - не менее 80 м</w:t>
      </w:r>
      <w:r>
        <w:rPr>
          <w:vertAlign w:val="superscript"/>
        </w:rPr>
        <w:t>3</w:t>
      </w:r>
      <w:r>
        <w:t>/ч на одного человека (по притоку и выт</w:t>
      </w:r>
      <w:r>
        <w:t>яжке);</w:t>
      </w:r>
    </w:p>
    <w:p w:rsidR="00000000" w:rsidRDefault="00BD4CE2">
      <w:pPr>
        <w:ind w:firstLine="426"/>
        <w:jc w:val="both"/>
      </w:pPr>
      <w:r>
        <w:t>б) в зрительном зале и кинозале - не менее 20 м</w:t>
      </w:r>
      <w:r>
        <w:rPr>
          <w:vertAlign w:val="superscript"/>
        </w:rPr>
        <w:t>3</w:t>
      </w:r>
      <w:r>
        <w:t>/ч на одного человека (по притоку и вытяжке);</w:t>
      </w:r>
    </w:p>
    <w:p w:rsidR="00000000" w:rsidRDefault="00BD4CE2">
      <w:pPr>
        <w:ind w:firstLine="426"/>
        <w:jc w:val="both"/>
      </w:pPr>
      <w:r>
        <w:t>в) в спальных и кружковых помещениях - полуторакратный обмен воздуха в 1 ч.</w:t>
      </w:r>
    </w:p>
    <w:p w:rsidR="00000000" w:rsidRDefault="00BD4CE2">
      <w:pPr>
        <w:ind w:firstLine="426"/>
        <w:jc w:val="both"/>
      </w:pPr>
      <w:r>
        <w:t>4.6.2.12 Системы вытяжной вентиляции следует предусматривать в обеденном зале, в помещениях медицинского назначения, актовом зале, спортивных залах, бассейне, санитарных узлах и душевых.</w:t>
      </w:r>
    </w:p>
    <w:p w:rsidR="00000000" w:rsidRDefault="00BD4CE2">
      <w:pPr>
        <w:ind w:firstLine="426"/>
        <w:jc w:val="both"/>
      </w:pPr>
      <w:r>
        <w:t>4.6.2.13 Механическая приточно-вытяжная вентиляция должна быть предус</w:t>
      </w:r>
      <w:r>
        <w:t>мотрена в помещениях прачечной, гладильной, пищеблока, в спортивных залах и залах общевоспитательного назначения.</w:t>
      </w:r>
    </w:p>
    <w:p w:rsidR="00000000" w:rsidRDefault="00BD4CE2">
      <w:pPr>
        <w:ind w:firstLine="426"/>
        <w:jc w:val="both"/>
      </w:pPr>
      <w:r>
        <w:t>В других помещениях проектируют вентиляцию с естественным побуждением посредством открывающихся створок, фрамуг, а также специальных вентиляци</w:t>
      </w:r>
      <w:r>
        <w:t>онных устройств, необходимых для постоянного притока наружного воздуха.</w:t>
      </w:r>
    </w:p>
    <w:p w:rsidR="00000000" w:rsidRDefault="00BD4CE2">
      <w:pPr>
        <w:ind w:firstLine="426"/>
        <w:jc w:val="both"/>
      </w:pPr>
      <w:r>
        <w:t>При соответствующем технико-экономическом обосновании рекомендуется предусматривать утилизацию тепла вытяжного воздуха.</w:t>
      </w:r>
    </w:p>
    <w:p w:rsidR="00000000" w:rsidRDefault="00BD4CE2">
      <w:pPr>
        <w:ind w:firstLine="426"/>
        <w:jc w:val="both"/>
      </w:pPr>
      <w:r>
        <w:t>4.6.2.14 Вытяжная вентиляция из палат изолятора должна осуществл</w:t>
      </w:r>
      <w:r>
        <w:t>яться посредством индивидуальных раздельных воздушных каналов, исключающих перетекание воздуха по вертикали.</w:t>
      </w:r>
    </w:p>
    <w:p w:rsidR="00000000" w:rsidRDefault="00BD4CE2">
      <w:pPr>
        <w:ind w:firstLine="426"/>
        <w:jc w:val="both"/>
      </w:pPr>
      <w:r>
        <w:t>4.6.2.15 Выброс воздуха систем вытяжной вентиляции следует предусматривать на расстоянии не менее 10 м по горизонтали и 6 м по вертикали от окон жи</w:t>
      </w:r>
      <w:r>
        <w:t>лой части и от решеток забора воздуха для приточных систем. Выбросы от вытяжных систем естественной вентиляции необходимо предусматривать за зоной ветрового подпора.</w:t>
      </w:r>
    </w:p>
    <w:p w:rsidR="00000000" w:rsidRDefault="00BD4CE2">
      <w:pPr>
        <w:ind w:firstLine="426"/>
        <w:jc w:val="both"/>
      </w:pPr>
      <w:r>
        <w:t>4.6.2.16 В интернатах с проектной мощностью до 200 человек допускается устройство вентиляц</w:t>
      </w:r>
      <w:r>
        <w:t>ии без организованного механического притока.</w:t>
      </w:r>
    </w:p>
    <w:p w:rsidR="00000000" w:rsidRDefault="00BD4CE2">
      <w:pPr>
        <w:ind w:firstLine="426"/>
        <w:jc w:val="both"/>
      </w:pPr>
      <w:r>
        <w:lastRenderedPageBreak/>
        <w:t>4.6.2.17 При выборе, размещении и монтаже оборудования приточно-вытяжных вентиляционных систем и воздухоотводов следует соблюдать санитарно-гигиенические требования.</w:t>
      </w:r>
    </w:p>
    <w:p w:rsidR="00000000" w:rsidRDefault="00BD4CE2">
      <w:pPr>
        <w:ind w:firstLine="426"/>
        <w:jc w:val="both"/>
      </w:pPr>
      <w:r>
        <w:t>4.6.2.18 Обходные дорожки вокруг бассейнов р</w:t>
      </w:r>
      <w:r>
        <w:t>екомендуется обогревать с поддержанием температуры поверхности в пределах от 26°С до 30°С.</w:t>
      </w:r>
    </w:p>
    <w:p w:rsidR="00000000" w:rsidRDefault="00BD4CE2">
      <w:pPr>
        <w:ind w:firstLine="426"/>
        <w:jc w:val="both"/>
      </w:pPr>
      <w:r>
        <w:t xml:space="preserve">Допускается не предусматривать обогрев дорожек в случае, если стены, граничащие с обходными дорожками, являются внутренними и обходные дорожки устраивают над теплым </w:t>
      </w:r>
      <w:r>
        <w:t>помещением (подвалом или техническим подпольем). В случае отсутствия обогрева дорожек они должны быть покрыты синтетическими ковриками с низкой теплопроводностью.</w:t>
      </w:r>
    </w:p>
    <w:p w:rsidR="00000000" w:rsidRDefault="00BD4CE2">
      <w:pPr>
        <w:ind w:firstLine="426"/>
        <w:jc w:val="both"/>
      </w:pPr>
      <w:r>
        <w:t>4.6.2.19 При использовании системы горячего водоснабжения для отопления помещений ванных комн</w:t>
      </w:r>
      <w:r>
        <w:t>ат в качестве отопительных приборов рекомендуется предусмотреть полотенцесушители.</w:t>
      </w:r>
    </w:p>
    <w:p w:rsidR="00000000" w:rsidRDefault="00BD4CE2">
      <w:pPr>
        <w:ind w:firstLine="426"/>
        <w:jc w:val="both"/>
      </w:pPr>
      <w:r>
        <w:t>4.6.2.20 Удаление воздуха из жилых комнат, имеющих санузлы, следует предусматривать через санузлы с устройством переточных решеток в нижней части стен санузлов или дверных п</w:t>
      </w:r>
      <w:r>
        <w:t>олотен.</w:t>
      </w:r>
    </w:p>
    <w:p w:rsidR="00000000" w:rsidRDefault="00BD4CE2">
      <w:pPr>
        <w:ind w:firstLine="426"/>
        <w:jc w:val="both"/>
      </w:pPr>
      <w:r>
        <w:t>4.6.2.21 При проектировании вытяжной вентиляции санитарных узлов предусматривают:</w:t>
      </w:r>
    </w:p>
    <w:p w:rsidR="00000000" w:rsidRDefault="00BD4CE2">
      <w:pPr>
        <w:ind w:firstLine="426"/>
        <w:jc w:val="both"/>
      </w:pPr>
      <w:r>
        <w:t>а) объединение вентиляционных каналов из санитарных узлов, располагаемых на разных этажах, в сборный вертикальный канал. Присоединение местного канала к сборному верт</w:t>
      </w:r>
      <w:r>
        <w:t>икальному каналу следует предусматривать не ближе чем через этаж. Местные каналы, присоединяемые к общим сборным каналам, должны быть оборудованы решетками, допускающими монтажную регулировку;</w:t>
      </w:r>
    </w:p>
    <w:p w:rsidR="00000000" w:rsidRDefault="00BD4CE2">
      <w:pPr>
        <w:ind w:firstLine="426"/>
        <w:jc w:val="both"/>
      </w:pPr>
      <w:r>
        <w:t>б) устройство горизонтальных чердачных сборных вентиляционных к</w:t>
      </w:r>
      <w:r>
        <w:t>аналов (в этом случае не допускается объединение каналов из помещений, обращенных на разные фасады).</w:t>
      </w:r>
    </w:p>
    <w:p w:rsidR="00000000" w:rsidRDefault="00BD4CE2">
      <w:pPr>
        <w:ind w:firstLine="426"/>
        <w:jc w:val="both"/>
      </w:pPr>
      <w:r>
        <w:rPr>
          <w:b/>
          <w:bCs/>
        </w:rPr>
        <w:t>4.6.3 Электротехнические устройства</w:t>
      </w:r>
    </w:p>
    <w:p w:rsidR="00000000" w:rsidRDefault="00BD4CE2">
      <w:pPr>
        <w:ind w:firstLine="426"/>
        <w:jc w:val="both"/>
      </w:pPr>
      <w:r>
        <w:t>4.6.3.1В зданиях интернатов следует предусматривать силовое электрооборудование, электрическое освещение, системы связи</w:t>
      </w:r>
      <w:r>
        <w:t xml:space="preserve"> и передачи информации, систему видеонаблюдения, автоматическую пожарную сигнализацию и оповещение о пожаре в соответствии с требованиями СП РК 4.04-106, </w:t>
      </w:r>
      <w:hyperlink r:id="rId77" w:history="1">
        <w:r>
          <w:rPr>
            <w:rStyle w:val="a6"/>
          </w:rPr>
          <w:t>СП РК 2.04-103</w:t>
        </w:r>
      </w:hyperlink>
      <w:r>
        <w:t xml:space="preserve">, </w:t>
      </w:r>
      <w:hyperlink r:id="rId78" w:history="1">
        <w:r>
          <w:rPr>
            <w:rStyle w:val="a6"/>
          </w:rPr>
          <w:t>СП РК 2.02-102</w:t>
        </w:r>
      </w:hyperlink>
      <w:r>
        <w:t xml:space="preserve">, </w:t>
      </w:r>
      <w:hyperlink r:id="rId79" w:history="1">
        <w:r>
          <w:rPr>
            <w:rStyle w:val="a6"/>
          </w:rPr>
          <w:t>СП РК 2.04-104</w:t>
        </w:r>
      </w:hyperlink>
      <w:r>
        <w:t xml:space="preserve"> и действующих нормативных документов.</w:t>
      </w:r>
    </w:p>
    <w:p w:rsidR="00000000" w:rsidRDefault="00BD4CE2">
      <w:pPr>
        <w:ind w:firstLine="426"/>
        <w:jc w:val="both"/>
      </w:pPr>
      <w:r>
        <w:t>4.6.3.2 Электротехнические устройства (в том числе системы связи) учебных корп</w:t>
      </w:r>
      <w:r>
        <w:t>усов школ-интернатов следует предусматривать в соответствии с СП РК 3.02-111.</w:t>
      </w:r>
    </w:p>
    <w:p w:rsidR="00000000" w:rsidRDefault="00BD4CE2">
      <w:pPr>
        <w:ind w:firstLine="426"/>
        <w:jc w:val="both"/>
      </w:pPr>
      <w:r>
        <w:t>4.6.3.3 В зданиях интернатных организаций рекомендуется предусматривать следующие системы связи, сигнализации и информации:</w:t>
      </w:r>
    </w:p>
    <w:p w:rsidR="00000000" w:rsidRDefault="00BD4CE2">
      <w:pPr>
        <w:ind w:firstLine="426"/>
        <w:jc w:val="both"/>
      </w:pPr>
      <w:r>
        <w:t>а) автоматической телефонной связи;</w:t>
      </w:r>
    </w:p>
    <w:p w:rsidR="00000000" w:rsidRDefault="00BD4CE2">
      <w:pPr>
        <w:ind w:firstLine="426"/>
        <w:jc w:val="both"/>
      </w:pPr>
      <w:r>
        <w:t>- от сооружений те</w:t>
      </w:r>
      <w:r>
        <w:t>лекоммуникационной сети (в том числе с предоставлением доступа в интернет);</w:t>
      </w:r>
    </w:p>
    <w:p w:rsidR="00000000" w:rsidRDefault="00BD4CE2">
      <w:pPr>
        <w:ind w:firstLine="426"/>
        <w:jc w:val="both"/>
      </w:pPr>
      <w:r>
        <w:t>- от оборудования местной мини АТС, подключаемой к телекоммуникационной сети, с установкой телефонных аппаратов в помещениях: администрации, учительской, методического кабинета, би</w:t>
      </w:r>
      <w:r>
        <w:t>блиотеки, медпункта, столовой, охраны - выполняемой в составе структурированной кабельной системы;</w:t>
      </w:r>
    </w:p>
    <w:p w:rsidR="00000000" w:rsidRDefault="00BD4CE2">
      <w:pPr>
        <w:ind w:firstLine="426"/>
        <w:jc w:val="both"/>
      </w:pPr>
      <w:r>
        <w:t>б) локальной сети передачи данных между оборудованием единого сервера локальной сети здания и персональными компьютерами в помещениях: администрации, учитель</w:t>
      </w:r>
      <w:r>
        <w:t>ской, классов, лабораторий, методического кабинета, библиотеки, медпункта, столовой, зрительного зала;</w:t>
      </w:r>
    </w:p>
    <w:p w:rsidR="00000000" w:rsidRDefault="00BD4CE2">
      <w:pPr>
        <w:ind w:firstLine="426"/>
        <w:jc w:val="both"/>
      </w:pPr>
      <w:r>
        <w:t>в) проводного радиовещания с установкой розеток в помещениях: администрации, учительской, методического кабинета, библиотеки, медпункта, столовой, охраны</w:t>
      </w:r>
      <w:r>
        <w:t>;</w:t>
      </w:r>
    </w:p>
    <w:p w:rsidR="00000000" w:rsidRDefault="00BD4CE2">
      <w:pPr>
        <w:ind w:firstLine="426"/>
        <w:jc w:val="both"/>
      </w:pPr>
      <w:r>
        <w:t xml:space="preserve">г) коллективного приема телевидения (эфирного, кабельного) по техническим условиям операторов связи города с оборудованием помещений: администрации, </w:t>
      </w:r>
      <w:r>
        <w:lastRenderedPageBreak/>
        <w:t>учительской, методического кабинета, библиотеки, учебных классов, зрительного зала, охраны;</w:t>
      </w:r>
    </w:p>
    <w:p w:rsidR="00000000" w:rsidRDefault="00BD4CE2">
      <w:pPr>
        <w:ind w:firstLine="426"/>
        <w:jc w:val="both"/>
      </w:pPr>
      <w:r>
        <w:t>д) электрочас</w:t>
      </w:r>
      <w:r>
        <w:t>офикации с размещением первичных электронных часов в учительской; вторичных - в вестибюлях, рекреациях, коридорах, залах и административных помещениях;</w:t>
      </w:r>
    </w:p>
    <w:p w:rsidR="00000000" w:rsidRDefault="00BD4CE2">
      <w:pPr>
        <w:ind w:firstLine="426"/>
        <w:jc w:val="both"/>
      </w:pPr>
      <w:r>
        <w:t>е) звукоусиления и озвучения, устанавливаемых в помещениях: зрительного зала, спортивных залов, бассейнов, зала столовой с присоединением к оборудованию локальных звукоусилительных комплексов;</w:t>
      </w:r>
    </w:p>
    <w:p w:rsidR="00000000" w:rsidRDefault="00BD4CE2">
      <w:pPr>
        <w:ind w:firstLine="426"/>
        <w:jc w:val="both"/>
      </w:pPr>
      <w:r>
        <w:t>ж) оповещения людей по сигналам ГО и ЧС;</w:t>
      </w:r>
    </w:p>
    <w:p w:rsidR="00000000" w:rsidRDefault="00BD4CE2">
      <w:pPr>
        <w:ind w:firstLine="426"/>
        <w:jc w:val="both"/>
      </w:pPr>
      <w:r>
        <w:t>и) диспетчеризации инж</w:t>
      </w:r>
      <w:r>
        <w:t>енерного оборудования;</w:t>
      </w:r>
    </w:p>
    <w:p w:rsidR="00000000" w:rsidRDefault="00BD4CE2">
      <w:pPr>
        <w:ind w:firstLine="426"/>
        <w:jc w:val="both"/>
      </w:pPr>
      <w:r>
        <w:t xml:space="preserve">к) автоматической пожарной сигнализации и оповещения людей при пожаре с размещением систем приемно-контрольных приборов в помещении круглосуточной охраны и подключением системы к оборудованию пульта централизованного наблюдения - по </w:t>
      </w:r>
      <w:r>
        <w:t>выделенным каналам связи (по техническим условиям);</w:t>
      </w:r>
    </w:p>
    <w:p w:rsidR="00000000" w:rsidRDefault="00BD4CE2">
      <w:pPr>
        <w:ind w:firstLine="426"/>
        <w:jc w:val="both"/>
      </w:pPr>
      <w:r>
        <w:t>л) охранно-тревожной сигнализации в помещениях с хранением документов, материальных средств, дорогостоящего оборудования, лекарственных препаратов, с выводом текущей информации на приемно-контрольные приб</w:t>
      </w:r>
      <w:r>
        <w:t>оры в помещение круглосуточного поста охраны и возможностью подключения к оборудованию пульта централизованного наблюдения;</w:t>
      </w:r>
    </w:p>
    <w:p w:rsidR="00000000" w:rsidRDefault="00BD4CE2">
      <w:pPr>
        <w:ind w:firstLine="426"/>
        <w:jc w:val="both"/>
      </w:pPr>
      <w:r>
        <w:t>м) контроля и управления доступом людей в здание, с использованием оборудования видеодомофонной связи;</w:t>
      </w:r>
    </w:p>
    <w:p w:rsidR="00000000" w:rsidRDefault="00BD4CE2">
      <w:pPr>
        <w:ind w:firstLine="426"/>
        <w:jc w:val="both"/>
      </w:pPr>
      <w:r>
        <w:t>н) охранного телевидения (вид</w:t>
      </w:r>
      <w:r>
        <w:t>еонаблюдения).</w:t>
      </w:r>
    </w:p>
    <w:p w:rsidR="00000000" w:rsidRDefault="00BD4CE2">
      <w:pPr>
        <w:ind w:firstLine="426"/>
        <w:jc w:val="both"/>
      </w:pPr>
      <w:r>
        <w:t>4.6.3.4 В интернатных организациях рекомендуется предусматривать доступ к сети интернет из компьютерных классов, библиотеки, кабинета руководства, учительской и из других помещений; это устанавливается заданием на проектирование.</w:t>
      </w:r>
    </w:p>
    <w:p w:rsidR="00000000" w:rsidRDefault="00BD4CE2">
      <w:pPr>
        <w:ind w:firstLine="426"/>
        <w:jc w:val="both"/>
      </w:pPr>
      <w:r>
        <w:t>4.6.3.5 В п</w:t>
      </w:r>
      <w:r>
        <w:t>омещениях жилых ячеек необходимо предусматривать не менее одной штепсельной розетки с заземляющим контактом на каждые полные и неполные 6 м</w:t>
      </w:r>
      <w:r>
        <w:rPr>
          <w:vertAlign w:val="superscript"/>
        </w:rPr>
        <w:t>2</w:t>
      </w:r>
      <w:r>
        <w:t xml:space="preserve"> площади помещений жилых ячеек.</w:t>
      </w:r>
    </w:p>
    <w:p w:rsidR="00000000" w:rsidRDefault="00BD4CE2">
      <w:pPr>
        <w:ind w:firstLine="426"/>
        <w:jc w:val="both"/>
      </w:pPr>
      <w:r>
        <w:t>4.6.3.6 Во всех помещениях зданий интернатов должна предусматриваться скрытая электр</w:t>
      </w:r>
      <w:r>
        <w:t>опроводка. В кухнях, кладовых, туалетных и других подсобных помещениях допускается открытая электропроводка.</w:t>
      </w:r>
    </w:p>
    <w:p w:rsidR="00000000" w:rsidRDefault="00BD4CE2">
      <w:pPr>
        <w:ind w:firstLine="426"/>
        <w:jc w:val="both"/>
      </w:pPr>
      <w:r>
        <w:t>4.6.3.7 Для подключения диапроектора, кинопроектора, интерактивной доски и других технических средств обучения в помещениях классов, учебных кабине</w:t>
      </w:r>
      <w:r>
        <w:t xml:space="preserve">тов, лабораториях необходимо предусматривать установку не менее 3 штепсельных розеток: одна - у классной доски, другая - на противоположной от доски стене помещения, третья - на стене, противоположной окнам. В учебных помещениях следует устанавливать одну </w:t>
      </w:r>
      <w:r>
        <w:t>розетку с заземлением (в компьютерном классе и кабинете информатики - не менее пяти таких розеток) и предусмотреть локальную компьютерную сеть с выходом в интернет.</w:t>
      </w:r>
    </w:p>
    <w:p w:rsidR="00000000" w:rsidRDefault="00BD4CE2">
      <w:pPr>
        <w:ind w:firstLine="426"/>
        <w:jc w:val="both"/>
      </w:pPr>
      <w:r>
        <w:t>4.6.3.8 Электрощитовые следует размещать на первом этаже. Допускается размещение электрощит</w:t>
      </w:r>
      <w:r>
        <w:t>овой в подвале при условии низкого уровня грунтовых вод и устройства гидроизоляции от проникновения ливневых дождей.</w:t>
      </w:r>
    </w:p>
    <w:p w:rsidR="00000000" w:rsidRDefault="00BD4CE2">
      <w:pPr>
        <w:ind w:firstLine="426"/>
        <w:jc w:val="both"/>
      </w:pPr>
      <w:r>
        <w:t>4.6.3.9 В зданиях и помещениях интернатов необходимо предусматривать радиофикацию.</w:t>
      </w:r>
    </w:p>
    <w:p w:rsidR="00000000" w:rsidRDefault="00BD4CE2">
      <w:pPr>
        <w:ind w:firstLine="426"/>
        <w:jc w:val="both"/>
      </w:pPr>
      <w:r>
        <w:t>Радиоточки должны быть установлены в административных по</w:t>
      </w:r>
      <w:r>
        <w:t>мещениях, кабинете врача, радиоузле, лабораториях и спальных комнатах.</w:t>
      </w:r>
    </w:p>
    <w:p w:rsidR="00000000" w:rsidRDefault="00BD4CE2">
      <w:pPr>
        <w:ind w:firstLine="426"/>
        <w:jc w:val="both"/>
      </w:pPr>
      <w:r>
        <w:t xml:space="preserve">4.6.3.10 В зданиях также необходимо предусматривать радиоузел местного вещания с установкой радиоточек в вестибюлях, рекреационных помещениях, кинолекционных залах, кабинете директора, </w:t>
      </w:r>
      <w:r>
        <w:t>игротеке, кружковых помещениях, лабораториях, спортивном зале и бассейне.</w:t>
      </w:r>
    </w:p>
    <w:p w:rsidR="00000000" w:rsidRDefault="00BD4CE2">
      <w:pPr>
        <w:ind w:firstLine="426"/>
        <w:jc w:val="both"/>
      </w:pPr>
      <w:r>
        <w:t>Установки звукоусиления следует предусматривать в зрительном и спортивных залах, форуме рекреационного центра и рекреационных помещениях.</w:t>
      </w:r>
    </w:p>
    <w:p w:rsidR="00000000" w:rsidRDefault="00BD4CE2">
      <w:pPr>
        <w:ind w:firstLine="426"/>
        <w:jc w:val="both"/>
      </w:pPr>
      <w:r>
        <w:t>4.6.3.11 Установка телефонов должна предусма</w:t>
      </w:r>
      <w:r>
        <w:t xml:space="preserve">триваться в помещении администрации, кабинетах врачей и заместителя директора по хозяйственной деятельности, в столовой, а </w:t>
      </w:r>
      <w:r>
        <w:lastRenderedPageBreak/>
        <w:t>также в служебных помещениях рекреационного центра. В зависимости от емкости телефонной сети населенных пунктов количество установлен</w:t>
      </w:r>
      <w:r>
        <w:t>ных телефонов может регулироваться техническим заданием.</w:t>
      </w:r>
    </w:p>
    <w:p w:rsidR="00000000" w:rsidRDefault="00BD4CE2">
      <w:pPr>
        <w:ind w:firstLine="426"/>
        <w:jc w:val="both"/>
      </w:pPr>
      <w:r>
        <w:t>4.6.3.12 Сети для приема телевизионного вещания, применения видеотехники и замкнутых систем телевидения следует предусматривать в помещении администрации, кабинетах заместителя директора по хозяйстве</w:t>
      </w:r>
      <w:r>
        <w:t>нной деятельности, столовой и служебных помещениях рекреационного центра.</w:t>
      </w:r>
    </w:p>
    <w:p w:rsidR="00000000" w:rsidRDefault="00BD4CE2">
      <w:pPr>
        <w:ind w:firstLine="426"/>
        <w:jc w:val="both"/>
      </w:pPr>
      <w:r>
        <w:t>4.6.3.13 Помещения (места) установки радиоточек, установок звукоусиления, систем компьютерного и информационного оборудования определяются заданием на проектирование.</w:t>
      </w:r>
    </w:p>
    <w:p w:rsidR="00000000" w:rsidRDefault="00BD4CE2">
      <w:pPr>
        <w:ind w:firstLine="426"/>
        <w:jc w:val="both"/>
      </w:pPr>
      <w:r>
        <w:t>4.6.3.14 В жилы</w:t>
      </w:r>
      <w:r>
        <w:t>х помещениях интернатов возможна установка настенных комбинированных светильников общего и местного освещения над каждой кроватью и предусматривается по одной двухполюсной штепсельной розетке с заземляющим контактом.</w:t>
      </w:r>
    </w:p>
    <w:p w:rsidR="00000000" w:rsidRDefault="00BD4CE2">
      <w:pPr>
        <w:ind w:firstLine="426"/>
        <w:jc w:val="both"/>
      </w:pPr>
      <w:r>
        <w:t>4.6.3.15 Управление электроосвещением о</w:t>
      </w:r>
      <w:r>
        <w:t>бщих мест (залов, фойе, коридоров, вестибюлей, лестниц и т.п.) и другим инженерным оборудованием, контроль за его работой следует осуществлять из помещения постоянного пребывания обслуживающего персонала, размещенного на первом этаже.</w:t>
      </w:r>
    </w:p>
    <w:p w:rsidR="00000000" w:rsidRDefault="00BD4CE2">
      <w:pPr>
        <w:ind w:firstLine="426"/>
        <w:jc w:val="both"/>
      </w:pPr>
      <w:r>
        <w:t>4.6.3.16 Установка эл</w:t>
      </w:r>
      <w:r>
        <w:t>ектрочасов должна предусматриваться в вестибюлях, рекреационных помещениях, обеденном, а также на каждом этаже корпуса жилых ячеек.</w:t>
      </w:r>
    </w:p>
    <w:p w:rsidR="00000000" w:rsidRDefault="00BD4CE2">
      <w:pPr>
        <w:ind w:firstLine="426"/>
        <w:jc w:val="both"/>
      </w:pPr>
      <w:r>
        <w:t>Установку электрозвонков, управляемых от сигнальных электрочасов, необходимо предусматривать в вестибюлях и рекреационных по</w:t>
      </w:r>
      <w:r>
        <w:t>мещениях</w:t>
      </w:r>
    </w:p>
    <w:p w:rsidR="00000000" w:rsidRDefault="00BD4CE2">
      <w:pPr>
        <w:ind w:firstLine="426"/>
        <w:jc w:val="both"/>
      </w:pPr>
      <w:r>
        <w:rPr>
          <w:b/>
          <w:bCs/>
        </w:rPr>
        <w:t>4.6.4 Искусственное освещение</w:t>
      </w:r>
    </w:p>
    <w:p w:rsidR="00000000" w:rsidRDefault="00BD4CE2">
      <w:pPr>
        <w:ind w:firstLine="426"/>
        <w:jc w:val="both"/>
      </w:pPr>
      <w:r>
        <w:t>4.6.4.1</w:t>
      </w:r>
      <w:r>
        <w:rPr>
          <w:i/>
          <w:iCs/>
        </w:rPr>
        <w:t xml:space="preserve"> </w:t>
      </w:r>
      <w:r>
        <w:t xml:space="preserve">Освещение помещений интернатов следует проектировать в соответствии с требованиями </w:t>
      </w:r>
      <w:hyperlink r:id="rId80" w:history="1">
        <w:r>
          <w:rPr>
            <w:rStyle w:val="a6"/>
          </w:rPr>
          <w:t>СП РК 2.04-104</w:t>
        </w:r>
      </w:hyperlink>
      <w:r>
        <w:t xml:space="preserve"> и действующих нормативных документов.</w:t>
      </w:r>
    </w:p>
    <w:p w:rsidR="00000000" w:rsidRDefault="00BD4CE2">
      <w:pPr>
        <w:ind w:firstLine="426"/>
        <w:jc w:val="both"/>
      </w:pPr>
      <w:r>
        <w:t xml:space="preserve">4.6.4.2 </w:t>
      </w:r>
      <w:r>
        <w:t>Искусственное освещение помещений должно осуществляться системой общего равномерного освещения, соответствовать назначению помещения, быть достаточным, безопасным, не оказывать слепящего и другого неблагоприятного действия на детей и внутреннюю среду помещ</w:t>
      </w:r>
      <w:r>
        <w:t>ений.</w:t>
      </w:r>
    </w:p>
    <w:p w:rsidR="00000000" w:rsidRDefault="00BD4CE2">
      <w:pPr>
        <w:ind w:firstLine="426"/>
        <w:jc w:val="both"/>
      </w:pPr>
      <w:r>
        <w:t xml:space="preserve">4.6.4.3 Светильники следует оборудовать защитными конструкциями. Нормируемые показатели искусственной освещенности основных помещений интернатов следует принимать по </w:t>
      </w:r>
      <w:hyperlink r:id="rId81" w:history="1">
        <w:r>
          <w:rPr>
            <w:rStyle w:val="a6"/>
          </w:rPr>
          <w:t>СП РК 2.04-104</w:t>
        </w:r>
      </w:hyperlink>
      <w:r>
        <w:t xml:space="preserve"> и та</w:t>
      </w:r>
      <w:r>
        <w:t>блице 3 настоящего документа.</w:t>
      </w:r>
    </w:p>
    <w:p w:rsidR="00000000" w:rsidRDefault="00BD4CE2">
      <w:pPr>
        <w:ind w:firstLine="426"/>
        <w:jc w:val="both"/>
      </w:pPr>
      <w:r>
        <w:t>4.6.4.4 Для помещений, имеющих зоны с разными условиями естественного освещения и различными режимами работы, следует предусматривать раздельное управление освещением таких зон либо использование выключателей, регулирующих под</w:t>
      </w:r>
      <w:r>
        <w:t>ачу напряжения.</w:t>
      </w:r>
    </w:p>
    <w:p w:rsidR="00000000" w:rsidRDefault="00BD4CE2">
      <w:pPr>
        <w:ind w:firstLine="426"/>
        <w:jc w:val="both"/>
      </w:pPr>
      <w:r>
        <w:t>4.6.4.5 Для общего освещения учебных помещений следует применять светильники преимущественно прямого и рассеянного света. Электросветильники в учебных помещениях школ-интернатов рекомендуется устанавливать рядами параллельно световым оконным проемам, при э</w:t>
      </w:r>
      <w:r>
        <w:t>том следует предусматривать раздельное включение рядов светильников. Ряды должны быть, по возможности, непрерывными или с разрывами, не превышающими 0,5 расчетной высоты. При освещении лампами накаливания должны использоваться подвесные светильники рассеян</w:t>
      </w:r>
      <w:r>
        <w:t>ного света с высотой подвеса над рабочей поверхностью 1,9 м.</w:t>
      </w:r>
    </w:p>
    <w:p w:rsidR="00000000" w:rsidRDefault="00BD4CE2">
      <w:pPr>
        <w:ind w:firstLine="426"/>
        <w:jc w:val="both"/>
      </w:pPr>
      <w:r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>Таблица 3 - Нормируемая освещенность в основных помещениях интернатов</w:t>
      </w:r>
    </w:p>
    <w:p w:rsidR="00000000" w:rsidRDefault="00BD4CE2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2351"/>
        <w:gridCol w:w="3875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помещений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Освещенность, лк, не менее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Поверхности, к которым относятся нормы освещения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 xml:space="preserve">Комната для отдыха и </w:t>
            </w:r>
            <w:r>
              <w:t>подготовки уроков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Горизонтальные - 0,8 м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lastRenderedPageBreak/>
              <w:t>Спальные комнаты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Комната дежурных воспитателей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Библиотека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Горизонтальные - 0,8 м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Кабинет врача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Горизонтальные - 0,8 м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Изолятор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Горизонтальные - 0,5 м</w:t>
            </w:r>
          </w:p>
        </w:tc>
      </w:tr>
    </w:tbl>
    <w:p w:rsidR="00000000" w:rsidRDefault="00BD4CE2">
      <w:pPr>
        <w:ind w:firstLine="426"/>
        <w:jc w:val="both"/>
      </w:pPr>
      <w:r>
        <w:t> </w:t>
      </w:r>
    </w:p>
    <w:p w:rsidR="00000000" w:rsidRDefault="00BD4CE2">
      <w:pPr>
        <w:ind w:firstLine="426"/>
        <w:jc w:val="both"/>
      </w:pPr>
      <w:r>
        <w:t>4.6.4.6 Общее локализованное освещение допускается применять в помещениях, где рабочие места расположены группами (различного рода мастерские, кабинеты домоводства, зона психологической разгрузки учащихся).</w:t>
      </w:r>
    </w:p>
    <w:p w:rsidR="00000000" w:rsidRDefault="00BD4CE2">
      <w:pPr>
        <w:ind w:firstLine="426"/>
        <w:jc w:val="both"/>
      </w:pPr>
      <w:r>
        <w:t>4.6.4.7 Для освещения классной доски рекомендуетс</w:t>
      </w:r>
      <w:r>
        <w:t>я применение светильников с несимметричным светораспределением, размещенных параллельно плоскости доски или непосредственно над доской, либо установленных на потолке. Допускается освещение классной доски светильниками прямого света, установленными наклонно</w:t>
      </w:r>
      <w:r>
        <w:t>.</w:t>
      </w:r>
    </w:p>
    <w:p w:rsidR="00000000" w:rsidRDefault="00BD4CE2">
      <w:pPr>
        <w:ind w:firstLine="426"/>
        <w:jc w:val="both"/>
      </w:pPr>
      <w:r>
        <w:t>4.6.4.8 Для общего освещения кабинетов информатики и вычислительной техники следует применять светильники с защитными углами от 35° до 45°, размещенные по потолку рядами, параллельными светопроемам. Рабочие места с дисплеями должны располагаться между ря</w:t>
      </w:r>
      <w:r>
        <w:t xml:space="preserve">дами светильников таким образом, чтобы линия зрения пользователей была параллельна световым линиям. При устройстве комбинированного освещения светильник местного освещения должен использоваться исключительно для освещения горизонтальной поверхности стола. </w:t>
      </w:r>
      <w:r>
        <w:t>Защитный угол светильника местного освещения должен быть не менее 40°.</w:t>
      </w:r>
    </w:p>
    <w:p w:rsidR="00000000" w:rsidRDefault="00BD4CE2">
      <w:pPr>
        <w:ind w:firstLine="426"/>
        <w:jc w:val="both"/>
      </w:pPr>
      <w:r>
        <w:t>4.6.4.9 Освещение спортивных залов следует предусматривать светильниками, устанавливаемыми на потолке вдоль боковых стен или наклонно по боковым стенам. Допускается предусматривать осве</w:t>
      </w:r>
      <w:r>
        <w:t>тительные установки отраженного света. Для защиты от удара мячом светильники следует закрывать металлическими решетками.</w:t>
      </w:r>
    </w:p>
    <w:p w:rsidR="00000000" w:rsidRDefault="00BD4CE2">
      <w:pPr>
        <w:ind w:firstLine="426"/>
        <w:jc w:val="both"/>
      </w:pPr>
      <w:r>
        <w:t>4.6.4.10 Для освещения крытых бассейнов следует использовать светильники со степенью защиты от брызг с диффузными рассеивателями прямог</w:t>
      </w:r>
      <w:r>
        <w:t>о или преимущественно прямого света, установленные на потолке или стенах над боковыми проходами. Места расположения светильников должны находиться в зоне, доступной для обслуживания.</w:t>
      </w:r>
    </w:p>
    <w:p w:rsidR="00000000" w:rsidRDefault="00BD4CE2">
      <w:pPr>
        <w:ind w:firstLine="426"/>
        <w:jc w:val="both"/>
      </w:pPr>
      <w:r>
        <w:t>4.6.4.11 В спальнях и палатах изолятора следует предусматривать устройства для дежурного (ночного) освещения, присоединенные к сети эвакуационного освещения.</w:t>
      </w:r>
    </w:p>
    <w:p w:rsidR="00000000" w:rsidRDefault="00BD4CE2">
      <w:pPr>
        <w:ind w:firstLine="426"/>
        <w:jc w:val="both"/>
      </w:pPr>
      <w:r>
        <w:t>4.6.4.12 Над каждым входом в здание или рядом с ним должны быть установлены светильники, обеспечив</w:t>
      </w:r>
      <w:r>
        <w:t>ающие уровень средней горизонтальной освещенности.</w:t>
      </w:r>
    </w:p>
    <w:p w:rsidR="00000000" w:rsidRDefault="00BD4CE2">
      <w:pPr>
        <w:ind w:firstLine="426"/>
        <w:jc w:val="both"/>
      </w:pPr>
      <w:r>
        <w:t>Наружное осветительное оборудование здания объекта должно обеспечивать равномерный рассеянный свет территории. В вечернее время на территории участка, в том числе в санитарно-дворовых установках, предусмат</w:t>
      </w:r>
      <w:r>
        <w:t>ривают искусственное освещение исходя из нормы не менее 10 люкс.</w:t>
      </w:r>
    </w:p>
    <w:p w:rsidR="00000000" w:rsidRDefault="00BD4CE2">
      <w:pPr>
        <w:ind w:firstLine="426"/>
        <w:jc w:val="both"/>
      </w:pPr>
      <w:r>
        <w:rPr>
          <w:b/>
          <w:bCs/>
        </w:rPr>
        <w:t>4.7</w:t>
      </w:r>
      <w:r>
        <w:t xml:space="preserve"> </w:t>
      </w:r>
      <w:r>
        <w:rPr>
          <w:b/>
          <w:bCs/>
        </w:rPr>
        <w:t>Обеспечение доступности для маломобильных групп населения</w:t>
      </w:r>
    </w:p>
    <w:p w:rsidR="00000000" w:rsidRDefault="00BD4CE2">
      <w:pPr>
        <w:ind w:firstLine="426"/>
        <w:jc w:val="both"/>
      </w:pPr>
      <w:r>
        <w:t xml:space="preserve">4.7.1 Формирование среды, доступной для маломобильных групп населения, осуществляется в соответствии с требованиями </w:t>
      </w:r>
      <w:hyperlink r:id="rId82" w:history="1">
        <w:r>
          <w:rPr>
            <w:rStyle w:val="a6"/>
          </w:rPr>
          <w:t>СП РК 3.06-101</w:t>
        </w:r>
      </w:hyperlink>
      <w:r>
        <w:t>, которые следует учитывать при:</w:t>
      </w:r>
    </w:p>
    <w:p w:rsidR="00000000" w:rsidRDefault="00BD4CE2">
      <w:pPr>
        <w:ind w:firstLine="426"/>
        <w:jc w:val="both"/>
      </w:pPr>
      <w:r>
        <w:t>а) планировочной организации земельного участка в части пешеходного движения и благоустройства;</w:t>
      </w:r>
    </w:p>
    <w:p w:rsidR="00000000" w:rsidRDefault="00BD4CE2">
      <w:pPr>
        <w:ind w:firstLine="426"/>
        <w:jc w:val="both"/>
      </w:pPr>
      <w:r>
        <w:t>б) организации входов в здание и коммуникационных путей внутр</w:t>
      </w:r>
      <w:r>
        <w:t>и здания, в том числе устройств подъема выше первого этажа;</w:t>
      </w:r>
    </w:p>
    <w:p w:rsidR="00000000" w:rsidRDefault="00BD4CE2">
      <w:pPr>
        <w:ind w:firstLine="426"/>
        <w:jc w:val="both"/>
      </w:pPr>
      <w:r>
        <w:t>в) планировке отдельных помещений и групп помещений;</w:t>
      </w:r>
    </w:p>
    <w:p w:rsidR="00000000" w:rsidRDefault="00BD4CE2">
      <w:pPr>
        <w:ind w:firstLine="426"/>
        <w:jc w:val="both"/>
      </w:pPr>
      <w:r>
        <w:t>г) устройстве туалетов, мест обслуживания и отдыха;</w:t>
      </w:r>
    </w:p>
    <w:p w:rsidR="00000000" w:rsidRDefault="00BD4CE2">
      <w:pPr>
        <w:ind w:firstLine="426"/>
        <w:jc w:val="both"/>
      </w:pPr>
      <w:r>
        <w:t>д) разработке мероприятий пожарной безопасности.</w:t>
      </w:r>
    </w:p>
    <w:p w:rsidR="00000000" w:rsidRDefault="00BD4CE2">
      <w:pPr>
        <w:ind w:firstLine="426"/>
        <w:jc w:val="both"/>
      </w:pPr>
      <w:r>
        <w:lastRenderedPageBreak/>
        <w:t>4.7.2 Площадка при входах, доступная для м</w:t>
      </w:r>
      <w:r>
        <w:t>аломобильных групп населения, должна иметь навес, водоотвод, а в зависимости от местных климатических условий - подогрев поверхности покрытия. Размеры входной площадки с пандусом не менее 2,2 м × 2,2 м.</w:t>
      </w:r>
    </w:p>
    <w:p w:rsidR="00000000" w:rsidRDefault="00BD4CE2">
      <w:pPr>
        <w:ind w:firstLine="426"/>
        <w:jc w:val="both"/>
      </w:pPr>
      <w:r>
        <w:t>4.7.3 Ширину пространства для разворота на инвалидной</w:t>
      </w:r>
      <w:r>
        <w:t xml:space="preserve"> коляске следует предусматривать не менее 1,8 м.</w:t>
      </w:r>
    </w:p>
    <w:p w:rsidR="00000000" w:rsidRDefault="00BD4CE2">
      <w:pPr>
        <w:ind w:firstLine="426"/>
        <w:jc w:val="both"/>
      </w:pPr>
      <w:r>
        <w:t xml:space="preserve">4.7.4 Тактильные средства, выполняющие предупредительную функцию на покрытии пешеходных путей на участке, следует размещать не менее чем за 0,8 м до объекта информации или начала опасного участка, изменения </w:t>
      </w:r>
      <w:r>
        <w:t>направления движения, входа и т.п.</w:t>
      </w:r>
    </w:p>
    <w:p w:rsidR="00000000" w:rsidRDefault="00BD4CE2">
      <w:pPr>
        <w:ind w:firstLine="426"/>
        <w:jc w:val="both"/>
      </w:pPr>
      <w:r>
        <w:t>4.7.5 Вдоль обеих сторон всех пандусов и лестниц, а также у всех перепадов высот горизонтальных поверхностей необходимо устанавливать ограждения с поручнями.</w:t>
      </w:r>
    </w:p>
    <w:p w:rsidR="00000000" w:rsidRDefault="00BD4CE2">
      <w:pPr>
        <w:ind w:firstLine="426"/>
        <w:jc w:val="both"/>
      </w:pPr>
      <w:r>
        <w:rPr>
          <w:b/>
          <w:bCs/>
        </w:rPr>
        <w:t>4.8</w:t>
      </w:r>
      <w:r>
        <w:t xml:space="preserve"> </w:t>
      </w:r>
      <w:r>
        <w:rPr>
          <w:b/>
          <w:bCs/>
        </w:rPr>
        <w:t>Охрана окружающей среды</w:t>
      </w:r>
    </w:p>
    <w:p w:rsidR="00000000" w:rsidRDefault="00BD4CE2">
      <w:pPr>
        <w:ind w:firstLine="426"/>
        <w:jc w:val="both"/>
      </w:pPr>
      <w:r>
        <w:t xml:space="preserve">4.8.1 Размещение, проектирование, строительство, реконструкция, ввод в эксплуатацию, эксплуатация, консервация и ликвидация зданий, оказывающих прямое или косвенное негативное воздействие на окружающую среду, осуществляются в соответствии с требованиями в </w:t>
      </w:r>
      <w:r>
        <w:t>области охраны окружающей среды. При этом должны предусматриваться мероприятия по охране окружающей и восстановлению природной среды.</w:t>
      </w:r>
    </w:p>
    <w:p w:rsidR="00000000" w:rsidRDefault="00BD4CE2">
      <w:pPr>
        <w:ind w:firstLine="426"/>
        <w:jc w:val="both"/>
      </w:pPr>
      <w:r>
        <w:t>4.8.2 При размещении, проектировании, строительстве, реконструкции, вводе в эксплуатацию, эксплуатации, консервации, демон</w:t>
      </w:r>
      <w:r>
        <w:t>таже и сносе зданий следует обеспечивать благоприятное состояние окружающей среды, в том числе предусматривать:</w:t>
      </w:r>
    </w:p>
    <w:p w:rsidR="00000000" w:rsidRDefault="00BD4CE2">
      <w:pPr>
        <w:ind w:firstLine="426"/>
        <w:jc w:val="both"/>
      </w:pPr>
      <w:r>
        <w:t>а) сохранение, восстановление и (или) оздоровление окружающей среды;</w:t>
      </w:r>
    </w:p>
    <w:p w:rsidR="00000000" w:rsidRDefault="00BD4CE2">
      <w:pPr>
        <w:ind w:firstLine="426"/>
        <w:jc w:val="both"/>
      </w:pPr>
      <w:r>
        <w:t xml:space="preserve">б) снижение (предотвращение) вредного воздействия на окружающую среду; </w:t>
      </w:r>
    </w:p>
    <w:p w:rsidR="00000000" w:rsidRDefault="00BD4CE2">
      <w:pPr>
        <w:ind w:firstLine="426"/>
        <w:jc w:val="both"/>
      </w:pPr>
      <w:r>
        <w:t xml:space="preserve">в) </w:t>
      </w:r>
      <w:r>
        <w:t>применение наилучших доступных технических методов, малоотходных, энерго- и ресурсосберегающих технологий;</w:t>
      </w:r>
    </w:p>
    <w:p w:rsidR="00000000" w:rsidRDefault="00BD4CE2">
      <w:pPr>
        <w:ind w:firstLine="426"/>
        <w:jc w:val="both"/>
      </w:pPr>
      <w:r>
        <w:t>г) предотвращение аварий и иных чрезвычайных ситуаций;</w:t>
      </w:r>
    </w:p>
    <w:p w:rsidR="00000000" w:rsidRDefault="00BD4CE2">
      <w:pPr>
        <w:ind w:firstLine="426"/>
        <w:jc w:val="both"/>
      </w:pPr>
      <w:r>
        <w:t>д) материальные, финансовые и иные средства на компенсацию возможного вреда окружающей среде;</w:t>
      </w:r>
    </w:p>
    <w:p w:rsidR="00000000" w:rsidRDefault="00BD4CE2">
      <w:pPr>
        <w:ind w:firstLine="426"/>
        <w:jc w:val="both"/>
      </w:pPr>
      <w:r>
        <w:t>е) финансовые гарантии выполнения планируемых мероприятий по охране окружающей среды.</w:t>
      </w:r>
    </w:p>
    <w:p w:rsidR="00000000" w:rsidRDefault="00BD4CE2">
      <w:pPr>
        <w:ind w:firstLine="426"/>
        <w:jc w:val="both"/>
      </w:pPr>
      <w:r>
        <w:t>4.8.3 При планировании территории следует принимать меры по санитарной очистке, обезвреживанию и безопасному размещению отходов потребления, соблюдению нормативов предель</w:t>
      </w:r>
      <w:r>
        <w:t>но допустимых выбросов и сбросов веществ и микроорганизмов, а также по восстановлению природной среды, рекультивации земель, благоустройству территорий и иные меры по обеспечению охраны окружающей среды и экологической безопасности.</w:t>
      </w:r>
    </w:p>
    <w:p w:rsidR="00000000" w:rsidRDefault="00BD4CE2">
      <w:pPr>
        <w:ind w:firstLine="426"/>
        <w:jc w:val="both"/>
      </w:pPr>
      <w:r>
        <w:t>4.8.4 Все участки земли</w:t>
      </w:r>
      <w:r>
        <w:t xml:space="preserve"> должны быть выровнены для предотвращения эрозии почвы и накопления застойных вод вблизи или внутри размещенных на них сооружений.</w:t>
      </w:r>
    </w:p>
    <w:p w:rsidR="00000000" w:rsidRDefault="00BD4CE2">
      <w:pPr>
        <w:ind w:firstLine="426"/>
        <w:jc w:val="both"/>
      </w:pPr>
      <w:r>
        <w:t>4.8.5 При разработке ландшафта рекомендуется максимально сохранять существующие зрелые здоровые деревья.</w:t>
      </w:r>
    </w:p>
    <w:p w:rsidR="00000000" w:rsidRDefault="00BD4CE2">
      <w:pPr>
        <w:ind w:firstLine="426"/>
        <w:jc w:val="both"/>
      </w:pPr>
      <w:r>
        <w:t>4.8.6 При проектиров</w:t>
      </w:r>
      <w:r>
        <w:t>ании плана озеленения рекомендуется отдавать предпочтения растениям, не требующим специального ухода и засухоустойчивым.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 xml:space="preserve">5. ЭНЕРГОСБЕРЕЖЕНИЕ И РАЦИОНАЛЬНОЕ </w:t>
      </w:r>
    </w:p>
    <w:p w:rsidR="00000000" w:rsidRDefault="00BD4CE2">
      <w:pPr>
        <w:ind w:firstLine="426"/>
        <w:jc w:val="center"/>
      </w:pPr>
      <w:r>
        <w:rPr>
          <w:b/>
          <w:bCs/>
        </w:rPr>
        <w:t>ИСПОЛЬЗОВАНИЕ ПРИРОДНЫХ РЕСУРСОВ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>5.1 Экономия энергии и сокращение расходов тепла</w:t>
      </w:r>
    </w:p>
    <w:p w:rsidR="00000000" w:rsidRDefault="00BD4CE2">
      <w:pPr>
        <w:ind w:firstLine="426"/>
        <w:jc w:val="both"/>
      </w:pPr>
      <w:r>
        <w:t>5.1.1 В</w:t>
      </w:r>
      <w:r>
        <w:rPr>
          <w:b/>
          <w:bCs/>
        </w:rPr>
        <w:t xml:space="preserve"> </w:t>
      </w:r>
      <w:r>
        <w:t>целях достижения оптимальных технико-экономических характеристик и сокращения энергопотребления на отопление интернатных организаций рекомендуется предусматривать максимально компактные объемно-плани</w:t>
      </w:r>
      <w:r>
        <w:t>ровочные решения.</w:t>
      </w:r>
    </w:p>
    <w:p w:rsidR="00000000" w:rsidRDefault="00BD4CE2">
      <w:pPr>
        <w:ind w:firstLine="426"/>
        <w:jc w:val="both"/>
      </w:pPr>
      <w:r>
        <w:lastRenderedPageBreak/>
        <w:t>5.1.2 Рекомендуется предусмотреть в зданиях интернатов установки высокоэффективных альтернативных систем с технико-экономическим и экологическим обоснованием:</w:t>
      </w:r>
    </w:p>
    <w:p w:rsidR="00000000" w:rsidRDefault="00BD4CE2">
      <w:pPr>
        <w:ind w:firstLine="426"/>
        <w:jc w:val="both"/>
      </w:pPr>
      <w:r>
        <w:t>а) децентрализованные системы энергоснабжения, основанные на энергии из возобно</w:t>
      </w:r>
      <w:r>
        <w:t>вляемых источников;</w:t>
      </w:r>
    </w:p>
    <w:p w:rsidR="00000000" w:rsidRDefault="00BD4CE2">
      <w:pPr>
        <w:ind w:firstLine="426"/>
        <w:jc w:val="both"/>
      </w:pPr>
      <w:r>
        <w:t>б) когенерация;</w:t>
      </w:r>
    </w:p>
    <w:p w:rsidR="00000000" w:rsidRDefault="00BD4CE2">
      <w:pPr>
        <w:ind w:firstLine="426"/>
        <w:jc w:val="both"/>
      </w:pPr>
      <w:r>
        <w:t>в) системы отопления и охлаждения, централизованные или расположенные в зданиях;</w:t>
      </w:r>
    </w:p>
    <w:p w:rsidR="00000000" w:rsidRDefault="00BD4CE2">
      <w:pPr>
        <w:ind w:firstLine="426"/>
        <w:jc w:val="both"/>
      </w:pPr>
      <w:r>
        <w:t>г) тепловые насосы.</w:t>
      </w:r>
    </w:p>
    <w:p w:rsidR="00000000" w:rsidRDefault="00BD4CE2">
      <w:pPr>
        <w:ind w:firstLine="426"/>
        <w:jc w:val="both"/>
      </w:pPr>
      <w:r>
        <w:t>5.1.3 С целью повышения энергоэффективности при проектировании интернатов следует предусмотреть:</w:t>
      </w:r>
    </w:p>
    <w:p w:rsidR="00000000" w:rsidRDefault="00BD4CE2">
      <w:pPr>
        <w:ind w:firstLine="426"/>
        <w:jc w:val="both"/>
      </w:pPr>
      <w:r>
        <w:t>а) оптимизацию архитек</w:t>
      </w:r>
      <w:r>
        <w:t>турных форм здания с учетом возможного воздействия ветра;</w:t>
      </w:r>
    </w:p>
    <w:p w:rsidR="00000000" w:rsidRDefault="00BD4CE2">
      <w:pPr>
        <w:ind w:firstLine="426"/>
        <w:jc w:val="both"/>
      </w:pPr>
      <w:r>
        <w:t>б) оптимальное расположение здания относительно солнца, обеспечивающее возможность максимального использования солнечной радиации;</w:t>
      </w:r>
    </w:p>
    <w:p w:rsidR="00000000" w:rsidRDefault="00BD4CE2">
      <w:pPr>
        <w:ind w:firstLine="426"/>
        <w:jc w:val="both"/>
      </w:pPr>
      <w:r>
        <w:t>в) увеличение термического сопротивления ограждающих конструкций зд</w:t>
      </w:r>
      <w:r>
        <w:t>ания (наружных стен, покрытий, перекрытий над неотапливаемыми подвалами) до технически возможного максимального уровня;</w:t>
      </w:r>
    </w:p>
    <w:p w:rsidR="00000000" w:rsidRDefault="00BD4CE2">
      <w:pPr>
        <w:ind w:firstLine="426"/>
        <w:jc w:val="both"/>
      </w:pPr>
      <w:r>
        <w:t>г) сведение к минимуму количества тепловой проводимости, имеющихся в конструкции тепловых мостов;</w:t>
      </w:r>
    </w:p>
    <w:p w:rsidR="00000000" w:rsidRDefault="00BD4CE2">
      <w:pPr>
        <w:ind w:firstLine="426"/>
        <w:jc w:val="both"/>
      </w:pPr>
      <w:r>
        <w:t>д) обеспечение необходимой воздухоплот</w:t>
      </w:r>
      <w:r>
        <w:t>ности конструкций здания относительно притока наружного воздуха;</w:t>
      </w:r>
    </w:p>
    <w:p w:rsidR="00000000" w:rsidRDefault="00BD4CE2">
      <w:pPr>
        <w:ind w:firstLine="426"/>
        <w:jc w:val="both"/>
      </w:pPr>
      <w:r>
        <w:t>е) повышение термического сопротивления свегопрозрачных ограждающих конструкций до максимального технически возможного уровня;</w:t>
      </w:r>
    </w:p>
    <w:p w:rsidR="00000000" w:rsidRDefault="00BD4CE2">
      <w:pPr>
        <w:ind w:firstLine="426"/>
        <w:jc w:val="both"/>
      </w:pPr>
      <w:r>
        <w:t>ж) создание системы вентиляции для подачи свежего и удаления отр</w:t>
      </w:r>
      <w:r>
        <w:t>аботанного воздуха, распределения тепла в помещении и организации регенерации тепла вентиляционного воздуха.</w:t>
      </w:r>
    </w:p>
    <w:p w:rsidR="00000000" w:rsidRDefault="00BD4CE2">
      <w:pPr>
        <w:ind w:firstLine="426"/>
        <w:jc w:val="both"/>
      </w:pPr>
      <w:r>
        <w:t>5.1.4 Для возможности регулирования тепловлажностного комфорта в помещении следует применять:</w:t>
      </w:r>
    </w:p>
    <w:p w:rsidR="00000000" w:rsidRDefault="00BD4CE2">
      <w:pPr>
        <w:ind w:firstLine="426"/>
        <w:jc w:val="both"/>
      </w:pPr>
      <w:r>
        <w:t>а) термостатические элементы на отопительных приборах</w:t>
      </w:r>
      <w:r>
        <w:t>;</w:t>
      </w:r>
    </w:p>
    <w:p w:rsidR="00000000" w:rsidRDefault="00BD4CE2">
      <w:pPr>
        <w:ind w:firstLine="426"/>
        <w:jc w:val="both"/>
      </w:pPr>
      <w:r>
        <w:t>б) центральное регулирование параметров подаваемого теплохолодоносителя;</w:t>
      </w:r>
    </w:p>
    <w:p w:rsidR="00000000" w:rsidRDefault="00BD4CE2">
      <w:pPr>
        <w:ind w:firstLine="426"/>
        <w:jc w:val="both"/>
      </w:pPr>
      <w:r>
        <w:t>в) центральное регулирование подачи наружного воздуха в помещение;</w:t>
      </w:r>
    </w:p>
    <w:p w:rsidR="00000000" w:rsidRDefault="00BD4CE2">
      <w:pPr>
        <w:ind w:firstLine="426"/>
        <w:jc w:val="both"/>
      </w:pPr>
      <w:r>
        <w:t>г) использование управляемых окон;</w:t>
      </w:r>
    </w:p>
    <w:p w:rsidR="00000000" w:rsidRDefault="00BD4CE2">
      <w:pPr>
        <w:ind w:firstLine="426"/>
        <w:jc w:val="both"/>
      </w:pPr>
      <w:r>
        <w:t>д) центральное регулирование системы кондиционирования;</w:t>
      </w:r>
    </w:p>
    <w:p w:rsidR="00000000" w:rsidRDefault="00BD4CE2">
      <w:pPr>
        <w:ind w:firstLine="426"/>
        <w:jc w:val="both"/>
      </w:pPr>
      <w:r>
        <w:t>е) индивидуальную подач</w:t>
      </w:r>
      <w:r>
        <w:t>у приточного воздуха на рабочее место с возможностью индивидуального регулирования.</w:t>
      </w:r>
    </w:p>
    <w:p w:rsidR="00000000" w:rsidRDefault="00BD4CE2">
      <w:pPr>
        <w:ind w:firstLine="426"/>
        <w:jc w:val="both"/>
      </w:pPr>
      <w:r>
        <w:t>5.1.5 Для обеспечения контроля и регулирования систем горячего и холодного водоснабжения (включая противопожарное), канализации, теплоснабжения, вентиляции, централизованно</w:t>
      </w:r>
      <w:r>
        <w:t>го пылеудаления, холодоснабжения, противопожарной защиты следует предусматривать средства контрольно-измерительных приборов и автоматики. Рекомендуется также применение цифровых программируемых систем и устройств, фиксирующих в памяти проводимые регулировк</w:t>
      </w:r>
      <w:r>
        <w:t>и и аварийные ситуации, в том числе и с возможностью распечатки характеристик и протоколов этих процессов. Связь периферийных устройств с центральными постами должна дублироваться.</w:t>
      </w:r>
    </w:p>
    <w:p w:rsidR="00000000" w:rsidRDefault="00BD4CE2">
      <w:pPr>
        <w:ind w:firstLine="426"/>
        <w:jc w:val="both"/>
      </w:pPr>
      <w:r>
        <w:t>5.1.6 Системы инженерного оборудования зданий интернатов должны иметь автоматическое и (или) ручное регулирование температуры воздуха в помещениях.</w:t>
      </w:r>
    </w:p>
    <w:p w:rsidR="00000000" w:rsidRDefault="00BD4CE2">
      <w:pPr>
        <w:ind w:firstLine="426"/>
        <w:jc w:val="both"/>
      </w:pPr>
      <w:r>
        <w:t>Системы отопления должны быть оснащены приборами для регулирования теплового потока при отсутствии детей в п</w:t>
      </w:r>
      <w:r>
        <w:t>омещениях интернатов, при этом температура воздуха должна быть не ниже 15°С.</w:t>
      </w:r>
    </w:p>
    <w:p w:rsidR="00000000" w:rsidRDefault="00BD4CE2">
      <w:pPr>
        <w:ind w:firstLine="426"/>
        <w:jc w:val="both"/>
      </w:pPr>
      <w:r>
        <w:t>5.1.7 Следует обеспечить теплоизоляцию и вентиляцию зданий (например, стены с воздушной прослойкой и теплоизоляция крыш, однокамерные или двухкамерные стеклопакеты, пассивное отоп</w:t>
      </w:r>
      <w:r>
        <w:t>ление и охлаждение).</w:t>
      </w:r>
    </w:p>
    <w:p w:rsidR="00000000" w:rsidRDefault="00BD4CE2">
      <w:pPr>
        <w:ind w:firstLine="426"/>
        <w:jc w:val="both"/>
      </w:pPr>
      <w:r>
        <w:lastRenderedPageBreak/>
        <w:t>5.1.8 В целях экономии электрической энергии, необходимой для обеспечения работы резервных источников горячего водоснабжения, отопления помещений и водоподготовки бассейна в интернатах, рекомендуется использование тепловых насосов.</w:t>
      </w:r>
    </w:p>
    <w:p w:rsidR="00000000" w:rsidRDefault="00BD4CE2">
      <w:pPr>
        <w:ind w:firstLine="426"/>
        <w:jc w:val="both"/>
      </w:pPr>
      <w:r>
        <w:t>5.1</w:t>
      </w:r>
      <w:r>
        <w:t>.9 Проектирование индивидуальных тепловых пунктов следует осуществлять с учетом погодного регулирования теплоносителя по температуре наружного воздуха и коррекцией расходов тепла в системе отопления с установкой датчиков в наиболее характерных помещениях д</w:t>
      </w:r>
      <w:r>
        <w:t>ля доводки температуры теплоносителя.</w:t>
      </w:r>
    </w:p>
    <w:p w:rsidR="00000000" w:rsidRDefault="00BD4CE2">
      <w:pPr>
        <w:ind w:firstLine="426"/>
        <w:jc w:val="both"/>
      </w:pPr>
      <w:r>
        <w:t>5.1.10 При оборудовании индивидуальных тепловых пунктов следует применять:</w:t>
      </w:r>
    </w:p>
    <w:p w:rsidR="00000000" w:rsidRDefault="00BD4CE2">
      <w:pPr>
        <w:ind w:firstLine="426"/>
        <w:jc w:val="both"/>
      </w:pPr>
      <w:r>
        <w:t>а) пластинчатые теплообменники при независимой схеме присоединения, предусмотренной техническими условиями на присоединение тепловых сетей;</w:t>
      </w:r>
    </w:p>
    <w:p w:rsidR="00000000" w:rsidRDefault="00BD4CE2">
      <w:pPr>
        <w:ind w:firstLine="426"/>
        <w:jc w:val="both"/>
      </w:pPr>
      <w:r>
        <w:t xml:space="preserve">б) </w:t>
      </w:r>
      <w:r>
        <w:t>насосы с частотным регулированием числа оборотов при зависимой схеме присоединения, предусмотренной техническими условиями на присоединение тепловых сетей;</w:t>
      </w:r>
    </w:p>
    <w:p w:rsidR="00000000" w:rsidRDefault="00BD4CE2">
      <w:pPr>
        <w:ind w:firstLine="426"/>
        <w:jc w:val="both"/>
      </w:pPr>
      <w:r>
        <w:t>в) насосы с частотным регулированием числа оборотов для системы горячего водоснабжения;</w:t>
      </w:r>
    </w:p>
    <w:p w:rsidR="00000000" w:rsidRDefault="00BD4CE2">
      <w:pPr>
        <w:ind w:firstLine="426"/>
        <w:jc w:val="both"/>
      </w:pPr>
      <w:r>
        <w:t>г) регулирую</w:t>
      </w:r>
      <w:r>
        <w:t>щие клапаны со скоростными электроприводами, с возвратными пружинами (в случае аварийного отключения электроэнергии).</w:t>
      </w:r>
    </w:p>
    <w:p w:rsidR="00000000" w:rsidRDefault="00BD4CE2">
      <w:pPr>
        <w:ind w:firstLine="426"/>
        <w:jc w:val="both"/>
      </w:pPr>
      <w:r>
        <w:t>Для закрытых систем горячего водоснабжения рекомендуется предусмотреть мероприятия по уничтожению аэробных бактерий с применением установо</w:t>
      </w:r>
      <w:r>
        <w:t>к с ультрафиолетовым излучением.</w:t>
      </w:r>
    </w:p>
    <w:p w:rsidR="00000000" w:rsidRDefault="00BD4CE2">
      <w:pPr>
        <w:ind w:firstLine="426"/>
        <w:jc w:val="both"/>
      </w:pPr>
      <w:r>
        <w:t>5.1.11 Теплоизоляция всех трубопроводов, оборудования и арматуры в целях экономии энергоресурсов должна осуществляться по нормам, установленным для неотапливаемых помещений.</w:t>
      </w:r>
    </w:p>
    <w:p w:rsidR="00000000" w:rsidRDefault="00BD4CE2">
      <w:pPr>
        <w:ind w:firstLine="426"/>
        <w:jc w:val="both"/>
      </w:pPr>
      <w:r>
        <w:t>5.1.12 При проектировании системы управления осве</w:t>
      </w:r>
      <w:r>
        <w:t>щением рекомендуется:</w:t>
      </w:r>
    </w:p>
    <w:p w:rsidR="00000000" w:rsidRDefault="00BD4CE2">
      <w:pPr>
        <w:ind w:firstLine="426"/>
        <w:jc w:val="both"/>
      </w:pPr>
      <w:r>
        <w:t>а) районирование пространства для обеспечения возможности включать и выключать свет по отдельности;</w:t>
      </w:r>
    </w:p>
    <w:p w:rsidR="00000000" w:rsidRDefault="00BD4CE2">
      <w:pPr>
        <w:ind w:firstLine="426"/>
        <w:jc w:val="both"/>
      </w:pPr>
      <w:r>
        <w:t>б) устройство датчиков движения, которые используются для автоматического отключения освещения.</w:t>
      </w:r>
    </w:p>
    <w:p w:rsidR="00000000" w:rsidRDefault="00BD4CE2">
      <w:pPr>
        <w:ind w:firstLine="426"/>
        <w:jc w:val="both"/>
      </w:pPr>
      <w:r>
        <w:t>5.1.13 При проектировании интернатов д</w:t>
      </w:r>
      <w:r>
        <w:t>опускается применять более высокие требования, устанавливаемые заданием на проектирование и направленные на достижение более высокого энергосберегающего эффекта.</w:t>
      </w:r>
    </w:p>
    <w:p w:rsidR="00000000" w:rsidRDefault="00BD4CE2">
      <w:pPr>
        <w:ind w:firstLine="426"/>
        <w:jc w:val="both"/>
      </w:pPr>
      <w:r>
        <w:rPr>
          <w:b/>
          <w:bCs/>
        </w:rPr>
        <w:t>5.2 Рациональное использование природных ресурсов</w:t>
      </w:r>
    </w:p>
    <w:p w:rsidR="00000000" w:rsidRDefault="00BD4CE2">
      <w:pPr>
        <w:ind w:firstLine="426"/>
        <w:jc w:val="both"/>
      </w:pPr>
      <w:r>
        <w:t>5.2.1 Во время строительства для предотвраще</w:t>
      </w:r>
      <w:r>
        <w:t>ния образования свалок строительного мусора рекомендуется предусматривать утилизацию отходов на строительных площадках, предполагающую систему альтернативных вариантов переработки строительных отходов, таких как:</w:t>
      </w:r>
    </w:p>
    <w:p w:rsidR="00000000" w:rsidRDefault="00BD4CE2">
      <w:pPr>
        <w:ind w:firstLine="426"/>
        <w:jc w:val="both"/>
      </w:pPr>
      <w:r>
        <w:t>а) сортировка отходов на стройке, способств</w:t>
      </w:r>
      <w:r>
        <w:t>ующая их повторному использованию, за счет чего происходит экономия материала и снижается общее количество отходов;</w:t>
      </w:r>
    </w:p>
    <w:p w:rsidR="00000000" w:rsidRDefault="00BD4CE2">
      <w:pPr>
        <w:ind w:firstLine="426"/>
        <w:jc w:val="both"/>
      </w:pPr>
      <w:r>
        <w:t>б) переработка отсортированных отходов (рециклинг);</w:t>
      </w:r>
    </w:p>
    <w:p w:rsidR="00000000" w:rsidRDefault="00BD4CE2">
      <w:pPr>
        <w:ind w:firstLine="426"/>
        <w:jc w:val="both"/>
      </w:pPr>
      <w:r>
        <w:t>в) сжигание отходов строительных материалов, при которой выделяется тепловая энергия, ко</w:t>
      </w:r>
      <w:r>
        <w:t>торую можно использовать.</w:t>
      </w:r>
    </w:p>
    <w:p w:rsidR="00000000" w:rsidRDefault="00BD4CE2">
      <w:pPr>
        <w:ind w:firstLine="426"/>
        <w:jc w:val="both"/>
      </w:pPr>
      <w:r>
        <w:t>5.2.2 С целью рационального использования водных ресурсов при развитии водохозяйственного комплекса следует предусматривать следующие меры:</w:t>
      </w:r>
    </w:p>
    <w:p w:rsidR="00000000" w:rsidRDefault="00BD4CE2">
      <w:pPr>
        <w:ind w:firstLine="426"/>
        <w:jc w:val="both"/>
      </w:pPr>
      <w:r>
        <w:t>а) внедрение ресурсосберегающих технологий систем водоснабжения;</w:t>
      </w:r>
    </w:p>
    <w:p w:rsidR="00000000" w:rsidRDefault="00BD4CE2">
      <w:pPr>
        <w:ind w:firstLine="426"/>
        <w:jc w:val="both"/>
      </w:pPr>
      <w:r>
        <w:t xml:space="preserve">б) расширение оборотного </w:t>
      </w:r>
      <w:r>
        <w:t>и повторного использования воды;</w:t>
      </w:r>
    </w:p>
    <w:p w:rsidR="00000000" w:rsidRDefault="00BD4CE2">
      <w:pPr>
        <w:ind w:firstLine="426"/>
        <w:jc w:val="both"/>
      </w:pPr>
      <w:r>
        <w:t>в) сокращение потерь воды на подающих коммунальных и оросительных сетях.</w:t>
      </w:r>
    </w:p>
    <w:p w:rsidR="00000000" w:rsidRDefault="00BD4CE2">
      <w:pPr>
        <w:ind w:firstLine="426"/>
        <w:jc w:val="both"/>
      </w:pPr>
      <w:r>
        <w:t>5.2.3 В процессе проектирования рекомендуется производить инженерно-геологические изыскания, при которых определяется качество и состояние поверхностн</w:t>
      </w:r>
      <w:r>
        <w:t>ого залегающего слоя.</w:t>
      </w:r>
    </w:p>
    <w:p w:rsidR="00000000" w:rsidRDefault="00BD4CE2">
      <w:pPr>
        <w:ind w:firstLine="426"/>
        <w:jc w:val="both"/>
      </w:pPr>
      <w:r>
        <w:t>Плодородный почвенный слой подлежит срезке для дальнейшего вывоза на благоустройство городских территорий. Оставшийся грунт складируется на границе площадки, а после завершения строительства используется для отсыпки на газонах.</w:t>
      </w:r>
    </w:p>
    <w:p w:rsidR="00000000" w:rsidRDefault="00BD4CE2">
      <w:pPr>
        <w:ind w:firstLine="426"/>
        <w:jc w:val="both"/>
      </w:pPr>
      <w:r>
        <w:lastRenderedPageBreak/>
        <w:t xml:space="preserve">5.2.4 </w:t>
      </w:r>
      <w:r>
        <w:t>При проектировании противоэрозионных мероприятий должно быть предусмотрено выполнение следующих главных требований по борьбе с эрозией почв:</w:t>
      </w:r>
    </w:p>
    <w:p w:rsidR="00000000" w:rsidRDefault="00BD4CE2">
      <w:pPr>
        <w:ind w:firstLine="426"/>
        <w:jc w:val="both"/>
      </w:pPr>
      <w:r>
        <w:t>а) в зонах водной эрозии - регулирование стока талых и ливневых вод, создание водоустойчивой поверхности почвы;</w:t>
      </w:r>
    </w:p>
    <w:p w:rsidR="00000000" w:rsidRDefault="00BD4CE2">
      <w:pPr>
        <w:ind w:firstLine="426"/>
        <w:jc w:val="both"/>
      </w:pPr>
      <w:r>
        <w:t>б) в зонах ветровой эрозии - создание ветроустойчивой поверхности почвы, уменьшение скорости ветра в приземном слое и сокращение размеров пылесб</w:t>
      </w:r>
      <w:r>
        <w:t>орных площадей. Особое внимание должно уделяться повышению противоэрозионной устойчивости почвы и ее защите растениями или их остатками.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BD4CE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jc w:val="center"/>
      </w:pPr>
      <w:r>
        <w:rPr>
          <w:rStyle w:val="s1"/>
        </w:rPr>
        <w:t xml:space="preserve">Состав объектов, обеспечивающих функциональные процессы интернатов </w:t>
      </w:r>
      <w:r>
        <w:rPr>
          <w:rStyle w:val="s1"/>
        </w:rPr>
        <w:br/>
        <w:t>различных типов</w:t>
      </w:r>
      <w:r>
        <w:rPr>
          <w:rStyle w:val="s1"/>
        </w:rPr>
        <w:t>, создаваемых на территории Республики Казахстан</w:t>
      </w:r>
    </w:p>
    <w:p w:rsidR="00000000" w:rsidRDefault="00BD4CE2">
      <w:pPr>
        <w:ind w:firstLine="426"/>
        <w:jc w:val="center"/>
      </w:pPr>
      <w:r>
        <w:rPr>
          <w:b/>
          <w:bCs/>
        </w:rPr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>Таблица А.1 - Состав объектов, обеспечивающих функциональные процессы интернатов различных типов</w:t>
      </w:r>
    </w:p>
    <w:p w:rsidR="00000000" w:rsidRDefault="00BD4CE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3"/>
        <w:gridCol w:w="1145"/>
        <w:gridCol w:w="1355"/>
        <w:gridCol w:w="1968"/>
        <w:gridCol w:w="203"/>
        <w:gridCol w:w="2471"/>
        <w:gridCol w:w="1931"/>
      </w:tblGrid>
      <w:tr w:rsidR="00000000">
        <w:tc>
          <w:tcPr>
            <w:tcW w:w="10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Наименования объектов</w:t>
            </w:r>
          </w:p>
        </w:tc>
        <w:tc>
          <w:tcPr>
            <w:tcW w:w="397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Виды интернатов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D4CE2"/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школа-интернат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санаторная школа-интернат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школа-интернат для детей из многодетных и малообеспеченных семей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интернат при общеобразовательной школе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1 Объекты обучения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1.1 Начальное образование (Н - 1-4 классы)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1.2 Основное среднее образование (НО - 1-10 классы)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1.3 Общее среднее образование (общее среднее образование, техническое и профессиональное образование) (НОС- 1-11 (12) классы)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+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+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1.4 Основное среднее и общее среднее образование (ОС - 5-11 (12) классы)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1.5 Общее среднее образование (С- 11-12 классы)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 xml:space="preserve">1.6 Лицей (Л - основное и общее среднее образование с углубленным </w:t>
            </w:r>
            <w:r>
              <w:lastRenderedPageBreak/>
              <w:t>изучением определенных направлений, в том ч</w:t>
            </w:r>
            <w:r>
              <w:t>исле естественнонаучный, физико-математический, языковый и др. профили)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lastRenderedPageBreak/>
              <w:t>-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Следует деление классов на 2-4 подгруппы</w:t>
            </w:r>
          </w:p>
        </w:tc>
      </w:tr>
      <w:tr w:rsidR="00000000"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2 Объекты проживания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2.1 Помещения жилой ячейки:</w:t>
            </w:r>
          </w:p>
        </w:tc>
        <w:tc>
          <w:tcPr>
            <w:tcW w:w="314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для 1-4 классов (дневное пребывание)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для воспитанников пятидневного пребывания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для воспитанников круглогодичного пребывания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2.2 Дома квартирного типа</w:t>
            </w:r>
          </w:p>
        </w:tc>
        <w:tc>
          <w:tcPr>
            <w:tcW w:w="314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</w:pPr>
            <w:r>
              <w:t>- одноквартирного типа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+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+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+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+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t>В числителе - для воспитанников,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в знаменателе - для сотрудников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</w:pPr>
            <w:r>
              <w:t>- блокированного типа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+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+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+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+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D4CE2"/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2.3 Дома гостиничного типа (</w:t>
            </w:r>
            <w:hyperlink r:id="rId83" w:history="1">
              <w:r>
                <w:rPr>
                  <w:rStyle w:val="a6"/>
                </w:rPr>
                <w:t>СП РК 3.02-106</w:t>
              </w:r>
            </w:hyperlink>
            <w:r>
              <w:t>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+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+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+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+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В числителе - для воспитанников, в знаменателе - для сотрудников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2.4 Жилые здания до 4 этажей I-IV классов комфортности (</w:t>
            </w:r>
            <w:hyperlink r:id="rId84" w:history="1">
              <w:r>
                <w:rPr>
                  <w:rStyle w:val="a6"/>
                </w:rPr>
                <w:t>СП РК 3.02-101</w:t>
              </w:r>
            </w:hyperlink>
            <w:r>
              <w:t>)</w:t>
            </w:r>
          </w:p>
        </w:tc>
        <w:tc>
          <w:tcPr>
            <w:tcW w:w="314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многоквартирные дома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+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+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+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+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В числителе - для воспитанников, в знаменателе - для сотрудников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общежития квартирного типа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3 Объекты организации питания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3.1 Пищеблок со столовой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4 Объекты (помещения), способствующие воспитанию и развитию творческого потенциала и дарований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 xml:space="preserve">4.1 Помещения для углубленного </w:t>
            </w:r>
            <w:r>
              <w:lastRenderedPageBreak/>
              <w:t>усвоения научных направлений (научно-познавательная работа)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lastRenderedPageBreak/>
              <w:t>*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*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 xml:space="preserve">В соответствии с заданием на </w:t>
            </w:r>
            <w:r>
              <w:lastRenderedPageBreak/>
              <w:t>проектирование; согласно СП РК 3.02-111, СП РК 3.02-120, СП РК 3.02-118.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lastRenderedPageBreak/>
              <w:t>4.2 Помещения для спортивных занятий (залы и сооружен</w:t>
            </w:r>
            <w:r>
              <w:t>ия)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D4CE2"/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4.3 Помещения для трудового обучения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D4CE2"/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4.4 Помещения для обучения военному делу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D4CE2"/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4.5 Помещения для технического образования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*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D4CE2"/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4.6 Помещения для обучения видам искусств (рисование, черчение, дизайн и т.д.)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D4CE2"/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4.7 Гостиная для встреч детей с родственниками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5 Объекты профессиональной подготовки, предусмотренные нормативами уполномоченного органа по образованию и науке Республики Казахстан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</w:pPr>
            <w:r>
              <w:t>5.1 Помещение для обучения общественно-полезному труду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*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В соответствии с заданием на проектирование; СП РК 3.02-111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5.2 Помещение для обучения обработке металла, древесины, тканей и их технологии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D4CE2"/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5.3 Помещение для обучения кулинарному делу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*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D4CE2"/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5.4 Помещение для обучения обслуживанию бытовой т</w:t>
            </w:r>
            <w:r>
              <w:t>ехники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*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D4CE2"/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5.5 Помещение для обучения обслуживанию компьютерной техники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В соответствии с СП РК 3.02-111</w:t>
            </w:r>
          </w:p>
        </w:tc>
      </w:tr>
      <w:tr w:rsidR="00000000"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6 Объекты отдыха культурного и развлекательного назначений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 xml:space="preserve">6.1 Помещения для культурно-развлекательных </w:t>
            </w:r>
            <w:r>
              <w:lastRenderedPageBreak/>
              <w:t>мероприятий (зрительные залы, помещения клубного комплекса и т.д.)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lastRenderedPageBreak/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6.2 Кабинеты для информационно-познавательных программ (библиотеки, медиатеки с выходом в интернет, фото- и фонотеки, видеотеки и видеопросмотровые залы)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В соответствии с требованиями СП РК 3.02-120 и СП РК 3.02-111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6.3 Кабинеты (залы) для планов</w:t>
            </w:r>
            <w:r>
              <w:t>ых, профильных тематических мероприятий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6.4 Локальные (классные) мероприятия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 xml:space="preserve">7 </w:t>
            </w:r>
            <w:r>
              <w:rPr>
                <w:b/>
                <w:bCs/>
              </w:rPr>
              <w:t>Объекты лечебно-профилактического назначения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7.1 Профилактические: кабинет врача и процедурный кабинет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В соответствии с требованиями СП РК 3.02-111 и настоящего свода правил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7.2 Лечебные: кабинеты специализированных врачей, лечебные палаты и процедурные кабинеты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D4CE2"/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7.3 Реабилитационные центры для воспитанников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8 Объекты административно-хозяйственного и санитарно-бытового обслуживания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8.1 Кабинет директора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В соответствии с требованиями СП РК 3.02-111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8.2 Кабинет зам. директора по учебно-воспитательной работе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 xml:space="preserve">8.3 Кабинет коменданта (заместителя </w:t>
            </w:r>
            <w:r>
              <w:lastRenderedPageBreak/>
              <w:t>директора по хозяйственной деятельности и бухгалтера)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lastRenderedPageBreak/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8.4 Комната дежурного воспитателя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8.5 Комната технического персонала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8.6 Комната рабочих по обслуживанию здания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8.7 Помещение для чистки и хранения одежды и обуви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8.8 Помещение для чистки и хранения инвентаря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8.9 Помещение для обработки и хранения продуктов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8.10 Гардеробная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8.11 Санитарно-бытовые помещения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8.12 Здание хозяйственно-эксплуатационного блока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+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2430" w:type="dxa"/>
            <w:vAlign w:val="center"/>
            <w:hideMark/>
          </w:tcPr>
          <w:p w:rsidR="00000000" w:rsidRDefault="00BD4CE2"/>
        </w:tc>
        <w:tc>
          <w:tcPr>
            <w:tcW w:w="1155" w:type="dxa"/>
            <w:vAlign w:val="center"/>
            <w:hideMark/>
          </w:tcPr>
          <w:p w:rsidR="00000000" w:rsidRDefault="00BD4CE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  <w:hideMark/>
          </w:tcPr>
          <w:p w:rsidR="00000000" w:rsidRDefault="00BD4CE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  <w:hideMark/>
          </w:tcPr>
          <w:p w:rsidR="00000000" w:rsidRDefault="00BD4CE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0" w:type="dxa"/>
            <w:vAlign w:val="center"/>
            <w:hideMark/>
          </w:tcPr>
          <w:p w:rsidR="00000000" w:rsidRDefault="00BD4CE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60" w:type="dxa"/>
            <w:vAlign w:val="center"/>
            <w:hideMark/>
          </w:tcPr>
          <w:p w:rsidR="00000000" w:rsidRDefault="00BD4CE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50" w:type="dxa"/>
            <w:vAlign w:val="center"/>
            <w:hideMark/>
          </w:tcPr>
          <w:p w:rsidR="00000000" w:rsidRDefault="00BD4CE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BD4CE2">
      <w:pPr>
        <w:jc w:val="both"/>
      </w:pPr>
      <w:r>
        <w:rPr>
          <w:b/>
          <w:bCs/>
        </w:rPr>
        <w:t> </w:t>
      </w:r>
    </w:p>
    <w:p w:rsidR="00000000" w:rsidRDefault="00BD4CE2">
      <w:pPr>
        <w:jc w:val="right"/>
      </w:pPr>
      <w:r>
        <w:rPr>
          <w:b/>
          <w:bCs/>
        </w:rPr>
        <w:t>Приложение Б</w:t>
      </w:r>
    </w:p>
    <w:p w:rsidR="00000000" w:rsidRDefault="00BD4CE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jc w:val="center"/>
      </w:pPr>
      <w:r>
        <w:rPr>
          <w:rStyle w:val="s1"/>
        </w:rPr>
        <w:t xml:space="preserve">Примерные площади основных зон земельных участков негосударственных </w:t>
      </w:r>
      <w:r>
        <w:rPr>
          <w:rStyle w:val="s1"/>
        </w:rPr>
        <w:br/>
        <w:t>интернатов с учетом функциональных зон школьных территорий</w:t>
      </w:r>
    </w:p>
    <w:p w:rsidR="00000000" w:rsidRDefault="00BD4CE2">
      <w:pPr>
        <w:jc w:val="center"/>
      </w:pPr>
      <w:r>
        <w:rPr>
          <w:rStyle w:val="s1"/>
        </w:rPr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 xml:space="preserve">Таблица Б.1 - Примерные площади основных зон земельных участков негосударственных </w:t>
      </w:r>
    </w:p>
    <w:p w:rsidR="00000000" w:rsidRDefault="00BD4CE2">
      <w:pPr>
        <w:ind w:firstLine="426"/>
        <w:jc w:val="center"/>
      </w:pPr>
      <w:r>
        <w:rPr>
          <w:b/>
          <w:bCs/>
        </w:rPr>
        <w:t>интернатов с учетом функциональных зон школьных территорий</w:t>
      </w:r>
    </w:p>
    <w:p w:rsidR="00000000" w:rsidRDefault="00BD4CE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105"/>
        <w:gridCol w:w="1268"/>
        <w:gridCol w:w="1115"/>
        <w:gridCol w:w="1279"/>
        <w:gridCol w:w="1313"/>
        <w:gridCol w:w="1124"/>
      </w:tblGrid>
      <w:tr w:rsidR="00000000">
        <w:tc>
          <w:tcPr>
            <w:tcW w:w="7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Функциональные зоны</w:t>
            </w:r>
          </w:p>
        </w:tc>
        <w:tc>
          <w:tcPr>
            <w:tcW w:w="263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Площадь 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D4CE2"/>
        </w:tc>
        <w:tc>
          <w:tcPr>
            <w:tcW w:w="263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 xml:space="preserve">количество параллелей классов 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число классных групп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D4CE2"/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D4CE2"/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24+24</w:t>
            </w:r>
          </w:p>
        </w:tc>
      </w:tr>
      <w:tr w:rsidR="00000000">
        <w:tc>
          <w:tcPr>
            <w:tcW w:w="7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</w:pPr>
            <w:r>
              <w:t>1 Физкультурно-спортивные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1064 (1170)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266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7560 (8316)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756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7656 (8422)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638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8400 (9240)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350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10584 (11642)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294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10800 (11880)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225</w:t>
            </w:r>
          </w:p>
        </w:tc>
      </w:tr>
      <w:tr w:rsidR="00000000">
        <w:tc>
          <w:tcPr>
            <w:tcW w:w="7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</w:pPr>
            <w:r>
              <w:t>2 Учебно-опытные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300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75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1400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140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1632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136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1968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82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2700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75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3456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72</w:t>
            </w:r>
          </w:p>
        </w:tc>
      </w:tr>
      <w:tr w:rsidR="00000000">
        <w:tc>
          <w:tcPr>
            <w:tcW w:w="7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</w:pPr>
            <w:r>
              <w:lastRenderedPageBreak/>
              <w:t>3 Отдыха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600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980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98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1176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98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1920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2880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3840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80</w:t>
            </w:r>
          </w:p>
        </w:tc>
      </w:tr>
      <w:tr w:rsidR="00000000">
        <w:tc>
          <w:tcPr>
            <w:tcW w:w="7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</w:pPr>
            <w:r>
              <w:t>4 Хозяйственные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624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156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700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70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672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864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1008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28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1056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22</w:t>
            </w:r>
          </w:p>
        </w:tc>
      </w:tr>
      <w:tr w:rsidR="00000000">
        <w:tc>
          <w:tcPr>
            <w:tcW w:w="7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</w:pPr>
            <w:r>
              <w:t>5 Начальной военной подготовки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1000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1000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1000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1000</w:t>
            </w:r>
          </w:p>
        </w:tc>
      </w:tr>
      <w:tr w:rsidR="00000000">
        <w:tc>
          <w:tcPr>
            <w:tcW w:w="7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</w:pPr>
            <w:r>
              <w:t xml:space="preserve">Итого: </w:t>
            </w:r>
            <w:r>
              <w:rPr>
                <w:u w:val="single"/>
              </w:rPr>
              <w:t>по зонам</w:t>
            </w:r>
            <w:r>
              <w:t>, м</w:t>
            </w:r>
            <w:r>
              <w:rPr>
                <w:vertAlign w:val="superscript"/>
              </w:rPr>
              <w:t>2</w:t>
            </w:r>
            <w:r>
              <w:t xml:space="preserve"> на 1 класс (без учета площадей застройки, проездов и озеленения)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3588 (3694)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647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11640 (12396)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1064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12106 (12902)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928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14152 (14992)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548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18172 (19230)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477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20152 (21232)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399</w:t>
            </w:r>
          </w:p>
        </w:tc>
      </w:tr>
      <w:tr w:rsidR="00000000">
        <w:tc>
          <w:tcPr>
            <w:tcW w:w="7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Всего: на организацию, м</w:t>
            </w:r>
            <w:r>
              <w:rPr>
                <w:vertAlign w:val="superscript"/>
              </w:rPr>
              <w:t>2</w:t>
            </w:r>
            <w:r>
              <w:t xml:space="preserve"> на 1 класс га (без учета площадей застройки)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2813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2,03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2840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2,5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2131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3,75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1515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4,0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center"/>
            </w:pPr>
            <w:r>
              <w:rPr>
                <w:u w:val="single"/>
              </w:rPr>
              <w:t>1290</w:t>
            </w:r>
          </w:p>
          <w:p w:rsidR="00000000" w:rsidRDefault="00BD4CE2">
            <w:pPr>
              <w:autoSpaceDE w:val="0"/>
              <w:autoSpaceDN w:val="0"/>
              <w:jc w:val="center"/>
            </w:pPr>
            <w:r>
              <w:t>4,54</w:t>
            </w:r>
          </w:p>
        </w:tc>
      </w:tr>
      <w:tr w:rsidR="00000000">
        <w:tc>
          <w:tcPr>
            <w:tcW w:w="3415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both"/>
            </w:pPr>
            <w:r>
              <w:t>* Чистая (нетто) площадь физкультурно-спортивных площадок, в скобках - с учетом проходов, подходов и межплощадочных пространств.</w:t>
            </w:r>
          </w:p>
          <w:p w:rsidR="00000000" w:rsidRDefault="00BD4CE2">
            <w:pPr>
              <w:jc w:val="both"/>
            </w:pPr>
            <w:r>
              <w:t xml:space="preserve">Примечания </w:t>
            </w:r>
          </w:p>
          <w:p w:rsidR="00000000" w:rsidRDefault="00BD4CE2">
            <w:pPr>
              <w:jc w:val="both"/>
            </w:pPr>
            <w:r>
              <w:t>1. Для сблокированных школ-интернатов на 24 + 24 класса учебно-опытные зоны следует принимать раздельно для каждого</w:t>
            </w:r>
            <w:r>
              <w:t xml:space="preserve"> учебного блока, а остальные зоны - едиными. </w:t>
            </w:r>
          </w:p>
          <w:p w:rsidR="00000000" w:rsidRDefault="00BD4CE2">
            <w:pPr>
              <w:jc w:val="both"/>
            </w:pPr>
            <w:r>
              <w:t xml:space="preserve">2. При строительстве зданий интернатов с уменьшенной наполняемостью классов площади основных зон участков определяются заданием на проектирование. </w:t>
            </w:r>
          </w:p>
          <w:p w:rsidR="00000000" w:rsidRDefault="00BD4CE2">
            <w:pPr>
              <w:jc w:val="both"/>
            </w:pPr>
            <w:r>
              <w:t>3. Земельные участки старших профильных интернатов (лицеи и т.</w:t>
            </w:r>
            <w:r>
              <w:t xml:space="preserve">д.) принимаются по заданиям на проектирование с учетом сетевого обслуживания спортом учащихся окружающих общеобразовательных школ. </w:t>
            </w:r>
          </w:p>
          <w:p w:rsidR="00000000" w:rsidRDefault="00BD4CE2">
            <w:pPr>
              <w:autoSpaceDE w:val="0"/>
              <w:autoSpaceDN w:val="0"/>
              <w:jc w:val="both"/>
            </w:pPr>
            <w:r>
              <w:t>4. Дробью показаны: в числителе - площадь на зону, в знаменателе - площадь на класс.</w:t>
            </w:r>
          </w:p>
        </w:tc>
      </w:tr>
    </w:tbl>
    <w:p w:rsidR="00000000" w:rsidRDefault="00BD4CE2">
      <w:pPr>
        <w:ind w:firstLine="426"/>
        <w:jc w:val="right"/>
      </w:pPr>
      <w:r>
        <w:rPr>
          <w:b/>
          <w:bCs/>
        </w:rPr>
        <w:t> </w:t>
      </w:r>
    </w:p>
    <w:p w:rsidR="00000000" w:rsidRDefault="00BD4CE2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BD4CE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jc w:val="center"/>
      </w:pPr>
      <w:r>
        <w:rPr>
          <w:rStyle w:val="s1"/>
        </w:rPr>
        <w:t>Схема санаторной школы-интерната</w:t>
      </w:r>
    </w:p>
    <w:p w:rsidR="00000000" w:rsidRDefault="00BD4CE2">
      <w:pPr>
        <w:ind w:firstLine="426"/>
        <w:jc w:val="center"/>
      </w:pPr>
      <w:r>
        <w:t> </w:t>
      </w:r>
    </w:p>
    <w:p w:rsidR="00000000" w:rsidRDefault="00BD4CE2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276850" cy="44672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5" r:link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D4CE2">
      <w:pPr>
        <w:ind w:firstLine="426"/>
        <w:jc w:val="center"/>
      </w:pPr>
      <w:r>
        <w:t>А - группа учебных помещений; Б - зона общественного центра; В - зона оздоровительного центра;</w:t>
      </w:r>
    </w:p>
    <w:p w:rsidR="00000000" w:rsidRDefault="00BD4CE2">
      <w:pPr>
        <w:ind w:firstLine="426"/>
        <w:jc w:val="center"/>
      </w:pPr>
      <w:r>
        <w:t xml:space="preserve">Г - группа помещений, которую допускается размещать в отдельном корпусе; Д - жилая зона; </w:t>
      </w:r>
    </w:p>
    <w:p w:rsidR="00000000" w:rsidRDefault="00BD4CE2">
      <w:pPr>
        <w:ind w:firstLine="426"/>
        <w:jc w:val="center"/>
      </w:pPr>
      <w:r>
        <w:t>Е - хозяйственная зона; Ж - зона озеленения.</w:t>
      </w:r>
    </w:p>
    <w:p w:rsidR="00000000" w:rsidRDefault="00BD4CE2">
      <w:pPr>
        <w:ind w:firstLine="426"/>
        <w:jc w:val="center"/>
      </w:pPr>
      <w:r>
        <w:t>1 - главный вестибюль; 2 -</w:t>
      </w:r>
      <w:r>
        <w:t xml:space="preserve"> обслуживающие помещения; 3 - административные помещения; </w:t>
      </w:r>
    </w:p>
    <w:p w:rsidR="00000000" w:rsidRDefault="00BD4CE2">
      <w:pPr>
        <w:ind w:firstLine="426"/>
        <w:jc w:val="center"/>
      </w:pPr>
      <w:r>
        <w:t xml:space="preserve">4 - общественно-коммуникационные пространства (холлы, коридоры, атриумы, пассажи, лестницы и т.п.); </w:t>
      </w:r>
    </w:p>
    <w:p w:rsidR="00000000" w:rsidRDefault="00BD4CE2">
      <w:pPr>
        <w:ind w:firstLine="426"/>
        <w:jc w:val="center"/>
      </w:pPr>
      <w:r>
        <w:t>5 - учебные помещения; 6 - фойе общешкольного центра; 7 - физкультурно-оздоровительные помещения</w:t>
      </w:r>
      <w:r>
        <w:t xml:space="preserve">; </w:t>
      </w:r>
    </w:p>
    <w:p w:rsidR="00000000" w:rsidRDefault="00BD4CE2">
      <w:pPr>
        <w:ind w:firstLine="426"/>
        <w:jc w:val="center"/>
      </w:pPr>
      <w:r>
        <w:t xml:space="preserve">8 - помещения культурно-массового обслуживания; 9 - помещения общественного питания; </w:t>
      </w:r>
    </w:p>
    <w:p w:rsidR="00000000" w:rsidRDefault="00BD4CE2">
      <w:pPr>
        <w:ind w:firstLine="426"/>
        <w:jc w:val="center"/>
      </w:pPr>
      <w:r>
        <w:t xml:space="preserve">10 - жилые помещения; 11 - общие помещения медицинского отделения; 12 - помещения водолечения; </w:t>
      </w:r>
    </w:p>
    <w:p w:rsidR="00000000" w:rsidRDefault="00BD4CE2">
      <w:pPr>
        <w:ind w:firstLine="426"/>
        <w:jc w:val="center"/>
      </w:pPr>
      <w:r>
        <w:t xml:space="preserve">13 - физиотерапевтические процедурные кабинеты; 14 - помещения ЛФК; </w:t>
      </w:r>
    </w:p>
    <w:p w:rsidR="00000000" w:rsidRDefault="00BD4CE2">
      <w:pPr>
        <w:ind w:firstLine="426"/>
        <w:jc w:val="center"/>
      </w:pPr>
      <w:r>
        <w:t>15</w:t>
      </w:r>
      <w:r>
        <w:t xml:space="preserve"> - медицинский пункт и кабинеты врачей; 16 - приемное отделение; 17 - изолятор; </w:t>
      </w:r>
    </w:p>
    <w:p w:rsidR="00000000" w:rsidRDefault="00BD4CE2">
      <w:pPr>
        <w:ind w:firstLine="426"/>
        <w:jc w:val="center"/>
      </w:pPr>
      <w:r>
        <w:t xml:space="preserve">18 - технические помещения; 19 - хозяйственные помещения; </w:t>
      </w:r>
    </w:p>
    <w:p w:rsidR="00000000" w:rsidRDefault="00BD4CE2">
      <w:pPr>
        <w:ind w:firstLine="426"/>
        <w:jc w:val="center"/>
      </w:pPr>
      <w:r>
        <w:t>5 а, 7 а, 8 а, 9 а, 10 а, 11 а, 16 а, 19 а - открытые площадки.</w:t>
      </w:r>
    </w:p>
    <w:p w:rsidR="00000000" w:rsidRDefault="00BD4CE2">
      <w:pPr>
        <w:ind w:firstLine="426"/>
        <w:jc w:val="center"/>
      </w:pPr>
      <w:r>
        <w:rPr>
          <w:b/>
          <w:bCs/>
        </w:rPr>
        <w:t>Рисунок В.1 - Функциональная схема санаторной школы-интерната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BD4CE2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jc w:val="center"/>
      </w:pPr>
      <w:r>
        <w:rPr>
          <w:rStyle w:val="s1"/>
        </w:rPr>
        <w:t xml:space="preserve">Состав и площади административно-хозяйственных </w:t>
      </w:r>
      <w:r>
        <w:rPr>
          <w:rStyle w:val="s1"/>
        </w:rPr>
        <w:br/>
        <w:t>и санитарно-бытовых помещений</w:t>
      </w:r>
    </w:p>
    <w:p w:rsidR="00000000" w:rsidRDefault="00BD4CE2">
      <w:pPr>
        <w:ind w:firstLine="426"/>
        <w:jc w:val="center"/>
      </w:pPr>
      <w:r>
        <w:rPr>
          <w:b/>
          <w:bCs/>
        </w:rPr>
        <w:lastRenderedPageBreak/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>Таблица Г.1 - Со</w:t>
      </w:r>
      <w:r>
        <w:rPr>
          <w:b/>
          <w:bCs/>
        </w:rPr>
        <w:t xml:space="preserve">став и площади административно-хозяйственных </w:t>
      </w:r>
    </w:p>
    <w:p w:rsidR="00000000" w:rsidRDefault="00BD4CE2">
      <w:pPr>
        <w:ind w:firstLine="426"/>
        <w:jc w:val="center"/>
      </w:pPr>
      <w:r>
        <w:rPr>
          <w:b/>
          <w:bCs/>
        </w:rPr>
        <w:t>и санитарно-бытовых помещений</w:t>
      </w:r>
    </w:p>
    <w:p w:rsidR="00000000" w:rsidRDefault="00BD4CE2">
      <w:pPr>
        <w:ind w:firstLine="426"/>
        <w:jc w:val="both"/>
      </w:pPr>
      <w:r>
        <w:t> </w:t>
      </w:r>
    </w:p>
    <w:p w:rsidR="00000000" w:rsidRDefault="00BD4CE2">
      <w:pPr>
        <w:ind w:firstLine="426"/>
        <w:jc w:val="right"/>
      </w:pPr>
      <w:r>
        <w:t>В квадратных метрах</w:t>
      </w:r>
    </w:p>
    <w:tbl>
      <w:tblPr>
        <w:tblW w:w="496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8"/>
        <w:gridCol w:w="3199"/>
      </w:tblGrid>
      <w:tr w:rsidR="00000000">
        <w:trPr>
          <w:trHeight w:val="20"/>
        </w:trPr>
        <w:tc>
          <w:tcPr>
            <w:tcW w:w="32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помещений</w:t>
            </w:r>
          </w:p>
        </w:tc>
        <w:tc>
          <w:tcPr>
            <w:tcW w:w="17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Площадь, не менее, при 1 параллельном классе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 Кабинет директора (не более)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2 Приемная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3 Кабинет заместителя директора по учебно-воспитательной работе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4 Кабинет заместителя директора по административно-хозяйственной работе (коменданта) и бухгалтерия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5 Методический кабинет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6 Канцелярия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7 Комната дежурного воспитателя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8 Ком</w:t>
            </w:r>
            <w:r>
              <w:t>ната технического персонала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9 Кладовые: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- новых вещей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- старых вещей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- мелкого инвентаря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10 Помещения кастелянши: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- кастелянная с примерочной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- комната временного хранения вещей, подлежащих стирке и чистке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- кладовая хранения нательного белья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- комната для хранения чистого белья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- кладовая грязного белья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- кладовая хранения обуви</w:t>
            </w:r>
          </w:p>
        </w:tc>
        <w:tc>
          <w:tcPr>
            <w:tcW w:w="1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- кладовая хранения постельных принадлежностей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11 Помещение для починки белья и платья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12 Комната починки обуви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13 Комната глаженья и чистки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14 Постирочная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15 Сушильная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16 Разборочная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17 Гладильная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18 Архив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19 Помещение для хранения индивидуального спортивного инвентаря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0,1/воспитанник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20 Помещение для хранения мебели и мелкого инвентаря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21 Столярная мастерская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22 Парикмахерская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23 Санитарные узлы для персонала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3 + 3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lastRenderedPageBreak/>
              <w:t>24 Кабина личной гигиены женщин для персонала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25 Комната рабочих по обслуживанию здания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26 Комната охраны (с оборудованием системы видеонаблюдения)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</w:tr>
    </w:tbl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BD4CE2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jc w:val="center"/>
      </w:pPr>
      <w:r>
        <w:rPr>
          <w:rStyle w:val="s1"/>
        </w:rPr>
        <w:t>Состав и площади помещений жилой ячейки на 1 группу воспитанников</w:t>
      </w:r>
    </w:p>
    <w:p w:rsidR="00000000" w:rsidRDefault="00BD4CE2">
      <w:pPr>
        <w:ind w:firstLine="426"/>
        <w:jc w:val="center"/>
      </w:pPr>
      <w:r>
        <w:rPr>
          <w:b/>
          <w:bCs/>
        </w:rPr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 xml:space="preserve">Таблица Д.1 - Состав и площади помещений </w:t>
      </w:r>
    </w:p>
    <w:p w:rsidR="00000000" w:rsidRDefault="00BD4CE2">
      <w:pPr>
        <w:ind w:firstLine="426"/>
        <w:jc w:val="center"/>
      </w:pPr>
      <w:r>
        <w:rPr>
          <w:b/>
          <w:bCs/>
        </w:rPr>
        <w:t>жилой ячейки на 1 группу воспитанников</w:t>
      </w:r>
    </w:p>
    <w:p w:rsidR="00000000" w:rsidRDefault="00BD4CE2">
      <w:pPr>
        <w:ind w:firstLine="426"/>
        <w:jc w:val="both"/>
      </w:pPr>
      <w:r>
        <w:t> </w:t>
      </w:r>
    </w:p>
    <w:p w:rsidR="00000000" w:rsidRDefault="00BD4CE2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2562"/>
      </w:tblGrid>
      <w:tr w:rsidR="00000000">
        <w:trPr>
          <w:trHeight w:val="20"/>
        </w:trPr>
        <w:tc>
          <w:tcPr>
            <w:tcW w:w="36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помещений в жилых ячейках</w:t>
            </w:r>
          </w:p>
        </w:tc>
        <w:tc>
          <w:tcPr>
            <w:tcW w:w="13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Площадь, не менее, на 10 воспитанников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 Помещение для переодевания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2 Комната для сушки одежды и обуви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3 Игровая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2,5/воспитанник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4 Буфетные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5 Комната для индивидуальных занятий со специалистами (логопед, психолог)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6 Комната для отдыха (помещение) в свободное от занятий время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7 Комната для подготовки уроков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8 Жилые ячейки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4,0/воспитанник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9 Санитарный узел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0,8/воспитанник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10 Комната</w:t>
            </w:r>
            <w:r>
              <w:t xml:space="preserve"> для стирки и сушки мелких вещей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11 Комната для глаженья и чистки одежды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12 Комната для хранения санок, другого игрового спортивного инвентаря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13 Комната для хранения личных и сезонных вещей (камера хранения с закрывающимися шкафами - ячейками на каждого воспитанника)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14 Комната дежурного воспитателя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15 Кабинет воспитателя 1-4 классов (размещать в пределах секций жилых ячеек)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16 Кабинет</w:t>
            </w:r>
            <w:r>
              <w:t xml:space="preserve"> воспитателя 5-10 классов (размещать в пределах секций жилых ячеек)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17 Кабинет воспитателя 11-12 классов (размещать в пределах секций жилых ячеек)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18 Помещения для сменной одежды обслуживающего персонала и воспитателей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по заданию на проектирование</w:t>
            </w:r>
          </w:p>
        </w:tc>
      </w:tr>
      <w:tr w:rsidR="00000000">
        <w:trPr>
          <w:trHeight w:val="20"/>
        </w:trPr>
        <w:tc>
          <w:tcPr>
            <w:tcW w:w="36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both"/>
            </w:pPr>
            <w:r>
              <w:t>19 Комната гигиены девочек</w:t>
            </w:r>
          </w:p>
        </w:tc>
        <w:tc>
          <w:tcPr>
            <w:tcW w:w="1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D4CE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</w:tr>
    </w:tbl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BD4CE2">
      <w:pPr>
        <w:ind w:firstLine="426"/>
        <w:jc w:val="right"/>
      </w:pPr>
      <w:r>
        <w:rPr>
          <w:i/>
          <w:iCs/>
        </w:rPr>
        <w:lastRenderedPageBreak/>
        <w:t>(информационное)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jc w:val="center"/>
      </w:pPr>
      <w:r>
        <w:rPr>
          <w:rStyle w:val="s1"/>
        </w:rPr>
        <w:t>Схема жилой ячейки на две воспитательные группы</w:t>
      </w:r>
    </w:p>
    <w:p w:rsidR="00000000" w:rsidRDefault="00BD4CE2">
      <w:pPr>
        <w:ind w:firstLine="426"/>
        <w:jc w:val="center"/>
      </w:pPr>
      <w:r>
        <w:t> </w:t>
      </w:r>
    </w:p>
    <w:p w:rsidR="00000000" w:rsidRDefault="00BD4CE2">
      <w:pPr>
        <w:ind w:firstLine="426"/>
        <w:jc w:val="center"/>
      </w:pPr>
      <w:r>
        <w:rPr>
          <w:noProof/>
        </w:rPr>
        <w:drawing>
          <wp:inline distT="0" distB="0" distL="0" distR="0">
            <wp:extent cx="4133850" cy="3819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D4CE2">
      <w:pPr>
        <w:ind w:firstLine="426"/>
        <w:jc w:val="center"/>
      </w:pPr>
      <w:r>
        <w:t>1 - прихожая; 2 - спальная комната; 3 - санитарный узел; 4 - комната дневного</w:t>
      </w:r>
    </w:p>
    <w:p w:rsidR="00000000" w:rsidRDefault="00BD4CE2">
      <w:pPr>
        <w:ind w:firstLine="426"/>
        <w:jc w:val="center"/>
      </w:pPr>
      <w:r>
        <w:t>пребывания; 5 - комната воспитателей; 6 - помещение для хранения вещей;</w:t>
      </w:r>
    </w:p>
    <w:p w:rsidR="00000000" w:rsidRDefault="00BD4CE2">
      <w:pPr>
        <w:ind w:firstLine="426"/>
        <w:jc w:val="center"/>
      </w:pPr>
      <w:r>
        <w:t>7 - комната для гл</w:t>
      </w:r>
      <w:r>
        <w:t>аженья и чистки одежды; 8 - кладовая.</w:t>
      </w:r>
    </w:p>
    <w:p w:rsidR="00000000" w:rsidRDefault="00BD4CE2">
      <w:pPr>
        <w:ind w:firstLine="426"/>
        <w:jc w:val="center"/>
      </w:pPr>
      <w:r>
        <w:rPr>
          <w:b/>
          <w:bCs/>
        </w:rPr>
        <w:t>Рисунок Е.1 - Функциональная схема жилой ячейки на две воспитательные группы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BD4CE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jc w:val="center"/>
      </w:pPr>
      <w:r>
        <w:rPr>
          <w:rStyle w:val="s1"/>
        </w:rPr>
        <w:t>Примерный состав и площади помещений общевоспитательного назначения</w:t>
      </w:r>
    </w:p>
    <w:p w:rsidR="00000000" w:rsidRDefault="00BD4CE2">
      <w:pPr>
        <w:ind w:firstLine="426"/>
        <w:jc w:val="center"/>
      </w:pPr>
      <w:r>
        <w:rPr>
          <w:b/>
          <w:bCs/>
        </w:rPr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>Таблица Ж.1 - Примерный состав и площади помещений общевоспитательного назначения</w:t>
      </w:r>
    </w:p>
    <w:p w:rsidR="00000000" w:rsidRDefault="00BD4CE2">
      <w:pPr>
        <w:ind w:firstLine="426"/>
        <w:jc w:val="center"/>
      </w:pPr>
      <w:r>
        <w:t> </w:t>
      </w:r>
    </w:p>
    <w:p w:rsidR="00000000" w:rsidRDefault="00BD4CE2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9"/>
        <w:gridCol w:w="3086"/>
      </w:tblGrid>
      <w:tr w:rsidR="00000000">
        <w:tc>
          <w:tcPr>
            <w:tcW w:w="22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1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Площадь, не менее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1 Универсальный зал (для спортивных заня</w:t>
            </w:r>
            <w:r>
              <w:t>тий и общественных мероприятий) для воспитанников, в который входят: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291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зал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162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помещения для переодевания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18 × 2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снарядная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16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лыжехранилище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эстрада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27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lastRenderedPageBreak/>
              <w:t>- кинопроекционная с радиоузлом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инвентарная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2 Гостиная для встреч воспитанников с родственниками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16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3 Библиотека-абонемент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20 + 15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4 Медиатека с выходом в интернет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5 Мастерская производительного общественно-полезного труда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90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6 Мастерская для швейного дела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50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7 Кабинет домоводства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36 + 12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8 Комната дежурного воспитателя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6 × 2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9 Кружковые помещения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36 × 2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10 Помещения для индивидуальных музыкальных занятий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11 Помещения бассейна: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зал с ванной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10 м (12,5 м) × 6 м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зона для переодевания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1,2 - на 1 воспитанника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душевые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2 на 1 чел. (1 сетка на 3 занимающихся)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туалеты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2 на 1 чел. (1 туалет на 4 душ. сетки)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комната медсестры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узел управления, хлораторная и лаборатория для анализа воды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c>
          <w:tcPr>
            <w:tcW w:w="2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комната тренера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6</w:t>
            </w:r>
          </w:p>
        </w:tc>
      </w:tr>
    </w:tbl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BD4CE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jc w:val="center"/>
      </w:pPr>
      <w:r>
        <w:rPr>
          <w:rStyle w:val="s1"/>
        </w:rPr>
        <w:t xml:space="preserve">Примерный состав и площади помещений пищеблока-столовой </w:t>
      </w:r>
    </w:p>
    <w:p w:rsidR="00000000" w:rsidRDefault="00BD4CE2">
      <w:pPr>
        <w:ind w:firstLine="426"/>
        <w:jc w:val="center"/>
      </w:pPr>
      <w:r>
        <w:rPr>
          <w:b/>
          <w:bCs/>
        </w:rPr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>Таблица К.1 - Примерный состав и площади помещений пищеблока-столовой</w:t>
      </w:r>
    </w:p>
    <w:p w:rsidR="00000000" w:rsidRDefault="00BD4CE2">
      <w:pPr>
        <w:ind w:firstLine="426"/>
        <w:jc w:val="both"/>
      </w:pPr>
      <w:r>
        <w:t> </w:t>
      </w:r>
    </w:p>
    <w:p w:rsidR="00000000" w:rsidRDefault="00BD4CE2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1"/>
        <w:gridCol w:w="1279"/>
        <w:gridCol w:w="1279"/>
        <w:gridCol w:w="1296"/>
      </w:tblGrid>
      <w:tr w:rsidR="00000000">
        <w:tc>
          <w:tcPr>
            <w:tcW w:w="20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140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Типы зданий интернатов, площадь, не менее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D4CE2"/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на 100 мест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на 160 мест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на 210 мест</w:t>
            </w:r>
          </w:p>
        </w:tc>
      </w:tr>
      <w:tr w:rsidR="00000000"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Обеденный зал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128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168</w:t>
            </w:r>
          </w:p>
        </w:tc>
      </w:tr>
      <w:tr w:rsidR="00000000"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Кухня (на сырье)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46</w:t>
            </w:r>
          </w:p>
        </w:tc>
      </w:tr>
      <w:tr w:rsidR="00000000"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Заготовочный цех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Цех мучных, кулинарных и булочных изделий</w:t>
            </w:r>
          </w:p>
        </w:tc>
        <w:tc>
          <w:tcPr>
            <w:tcW w:w="140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 xml:space="preserve">в соответствии с </w:t>
            </w:r>
            <w:hyperlink r:id="rId89" w:history="1">
              <w:r>
                <w:rPr>
                  <w:rStyle w:val="a6"/>
                </w:rPr>
                <w:t>СП РК 3.02-121</w:t>
              </w:r>
            </w:hyperlink>
          </w:p>
        </w:tc>
      </w:tr>
      <w:tr w:rsidR="00000000"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Овощной цех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Мясо-рыбный цех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Моечные (столовой, кухонной посуды и тары )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16</w:t>
            </w:r>
          </w:p>
        </w:tc>
      </w:tr>
      <w:tr w:rsidR="00000000"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Охлаждаемая камера с местом для фреоновой установки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Кладовая овощей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16</w:t>
            </w:r>
          </w:p>
        </w:tc>
      </w:tr>
      <w:tr w:rsidR="00000000"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Кладовые сухих продуктов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Загрузочная - тарная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lastRenderedPageBreak/>
              <w:t>Гардеробная, бельевая, санузел и душевая для персонала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Комната хранения посуды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c>
          <w:tcPr>
            <w:tcW w:w="20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Топочная (для плит на твердом и жидком топливе)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c>
          <w:tcPr>
            <w:tcW w:w="3415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both"/>
            </w:pPr>
            <w:r>
              <w:t>* Разделенные неполными перегородками.</w:t>
            </w:r>
          </w:p>
          <w:p w:rsidR="00000000" w:rsidRDefault="00BD4CE2">
            <w:pPr>
              <w:autoSpaceDE w:val="0"/>
              <w:autoSpaceDN w:val="0"/>
              <w:jc w:val="both"/>
            </w:pPr>
            <w:r>
              <w:t>Примечание - При возможности необходимо добавить цех первичной обработки овощей и холодный цех.</w:t>
            </w:r>
          </w:p>
        </w:tc>
      </w:tr>
    </w:tbl>
    <w:p w:rsidR="00000000" w:rsidRDefault="00BD4CE2">
      <w:pPr>
        <w:ind w:firstLine="426"/>
        <w:jc w:val="right"/>
      </w:pPr>
      <w:r>
        <w:rPr>
          <w:b/>
          <w:bCs/>
        </w:rPr>
        <w:t> </w:t>
      </w:r>
    </w:p>
    <w:p w:rsidR="00000000" w:rsidRDefault="00BD4CE2">
      <w:pPr>
        <w:ind w:firstLine="426"/>
        <w:jc w:val="right"/>
      </w:pPr>
      <w:r>
        <w:rPr>
          <w:b/>
          <w:bCs/>
        </w:rPr>
        <w:t xml:space="preserve">Приложение Л </w:t>
      </w:r>
    </w:p>
    <w:p w:rsidR="00000000" w:rsidRDefault="00BD4CE2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jc w:val="center"/>
      </w:pPr>
      <w:r>
        <w:rPr>
          <w:rStyle w:val="s1"/>
        </w:rPr>
        <w:t>Состав и размеры площадей помещений медицинского назначения</w:t>
      </w:r>
    </w:p>
    <w:p w:rsidR="00000000" w:rsidRDefault="00BD4CE2">
      <w:pPr>
        <w:ind w:firstLine="426"/>
        <w:jc w:val="center"/>
      </w:pPr>
      <w:r>
        <w:rPr>
          <w:b/>
          <w:bCs/>
        </w:rPr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>Таблица Л.1 - Состав и размеры площадей помещений медицинского назначения</w:t>
      </w:r>
    </w:p>
    <w:p w:rsidR="00000000" w:rsidRDefault="00BD4CE2">
      <w:pPr>
        <w:ind w:firstLine="426"/>
        <w:jc w:val="both"/>
      </w:pPr>
      <w:r>
        <w:t> </w:t>
      </w:r>
    </w:p>
    <w:p w:rsidR="00000000" w:rsidRDefault="00BD4CE2">
      <w:pPr>
        <w:ind w:firstLine="426"/>
        <w:jc w:val="right"/>
      </w:pPr>
      <w:r>
        <w:t>В квадратных 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0"/>
        <w:gridCol w:w="1585"/>
      </w:tblGrid>
      <w:tr w:rsidR="00000000">
        <w:tc>
          <w:tcPr>
            <w:tcW w:w="28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Площадь, не менее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1 Приемно-карантинное отделение: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приемно-смотровая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105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изоляционные палаты (двух инфекционных палат со шлюзом):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на 2 койки - 1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на 1 койку - 1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буфетная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кабинет врача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кабинет медсестры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процедурная со стерилизационной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14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прививочный кабинет (в случае, если проводятся профилактические прививки)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физиотерапевтический кабинет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стоматологический кабинет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2 Изолятор: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палаты на 3 места - 1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палаты на 2 места - 2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24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палаты на 1 место - 1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палата типа «бокс» на 1 место с санитарным узлом и отдельным входом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комната дежурной медсестры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буфетная - раздаточная с помещением для мытья посуды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3 + 5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ванная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туалет и комната для дезинфицирующих средств и хранения инвентаря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- веранда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2,5/чел.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3 Кабинет психологической разгрузки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4 Санитарный узел персонала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3</w:t>
            </w:r>
          </w:p>
        </w:tc>
      </w:tr>
      <w:tr w:rsidR="00000000">
        <w:tc>
          <w:tcPr>
            <w:tcW w:w="2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5 Кабинет ЛФК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50</w:t>
            </w:r>
          </w:p>
        </w:tc>
      </w:tr>
    </w:tbl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right"/>
      </w:pPr>
      <w:r>
        <w:rPr>
          <w:b/>
          <w:bCs/>
        </w:rPr>
        <w:t>Приложение М</w:t>
      </w:r>
    </w:p>
    <w:p w:rsidR="00000000" w:rsidRDefault="00BD4CE2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BD4CE2">
      <w:pPr>
        <w:ind w:firstLine="426"/>
        <w:jc w:val="right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jc w:val="center"/>
      </w:pPr>
      <w:r>
        <w:rPr>
          <w:rStyle w:val="s1"/>
        </w:rPr>
        <w:lastRenderedPageBreak/>
        <w:t>Количество санитарных приборов в жилых ком</w:t>
      </w:r>
      <w:r>
        <w:rPr>
          <w:rStyle w:val="s1"/>
        </w:rPr>
        <w:t>плексах интернатов</w:t>
      </w:r>
    </w:p>
    <w:p w:rsidR="00000000" w:rsidRDefault="00BD4CE2">
      <w:pPr>
        <w:ind w:firstLine="426"/>
        <w:jc w:val="center"/>
      </w:pPr>
      <w:r>
        <w:rPr>
          <w:b/>
          <w:bCs/>
        </w:rPr>
        <w:t> </w:t>
      </w:r>
    </w:p>
    <w:p w:rsidR="00000000" w:rsidRDefault="00BD4CE2">
      <w:pPr>
        <w:ind w:firstLine="426"/>
        <w:jc w:val="center"/>
      </w:pPr>
      <w:r>
        <w:rPr>
          <w:b/>
          <w:bCs/>
        </w:rPr>
        <w:t>Таблица М.1 - Количество санитарных приборов в жилых комплексах интернатов</w:t>
      </w:r>
    </w:p>
    <w:p w:rsidR="00000000" w:rsidRDefault="00BD4CE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9"/>
        <w:gridCol w:w="2095"/>
        <w:gridCol w:w="1458"/>
        <w:gridCol w:w="3123"/>
      </w:tblGrid>
      <w:tr w:rsidR="00000000">
        <w:tc>
          <w:tcPr>
            <w:tcW w:w="9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Наименование помещений</w:t>
            </w:r>
          </w:p>
        </w:tc>
        <w:tc>
          <w:tcPr>
            <w:tcW w:w="7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Измеритель</w:t>
            </w:r>
          </w:p>
        </w:tc>
        <w:tc>
          <w:tcPr>
            <w:tcW w:w="5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  <w:tc>
          <w:tcPr>
            <w:tcW w:w="11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Количество санитарных приборов</w:t>
            </w:r>
          </w:p>
        </w:tc>
      </w:tr>
      <w:tr w:rsidR="00000000">
        <w:tc>
          <w:tcPr>
            <w:tcW w:w="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Туалеты и умывальные для девочек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 воспитанник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0,35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both"/>
            </w:pPr>
            <w:r>
              <w:t xml:space="preserve">1 унитаз на 5 девочек </w:t>
            </w:r>
          </w:p>
          <w:p w:rsidR="00000000" w:rsidRDefault="00BD4CE2">
            <w:pPr>
              <w:jc w:val="both"/>
            </w:pPr>
            <w:r>
              <w:t xml:space="preserve">1 умывальник на 4 девочки </w:t>
            </w:r>
          </w:p>
          <w:p w:rsidR="00000000" w:rsidRDefault="00BD4CE2">
            <w:pPr>
              <w:autoSpaceDE w:val="0"/>
              <w:autoSpaceDN w:val="0"/>
              <w:jc w:val="both"/>
            </w:pPr>
            <w:r>
              <w:t>1 ножная ванна на 10 девочек</w:t>
            </w:r>
          </w:p>
        </w:tc>
      </w:tr>
      <w:tr w:rsidR="00000000">
        <w:tc>
          <w:tcPr>
            <w:tcW w:w="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Туалеты и умывальные для мальчиков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 воспитанник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0,35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both"/>
            </w:pPr>
            <w:r>
              <w:t xml:space="preserve">1 унитаз на 5 мальчиков </w:t>
            </w:r>
          </w:p>
          <w:p w:rsidR="00000000" w:rsidRDefault="00BD4CE2">
            <w:pPr>
              <w:jc w:val="both"/>
            </w:pPr>
            <w:r>
              <w:t xml:space="preserve">1 писсуар на 5 мальчиков </w:t>
            </w:r>
          </w:p>
          <w:p w:rsidR="00000000" w:rsidRDefault="00BD4CE2">
            <w:pPr>
              <w:jc w:val="both"/>
            </w:pPr>
            <w:r>
              <w:t xml:space="preserve">1 умывальник на 4 мальчика </w:t>
            </w:r>
          </w:p>
          <w:p w:rsidR="00000000" w:rsidRDefault="00BD4CE2">
            <w:pPr>
              <w:autoSpaceDE w:val="0"/>
              <w:autoSpaceDN w:val="0"/>
              <w:jc w:val="both"/>
            </w:pPr>
            <w:r>
              <w:t>1 ножная ванна на 10 мальчиков</w:t>
            </w:r>
          </w:p>
        </w:tc>
      </w:tr>
      <w:tr w:rsidR="00000000">
        <w:tc>
          <w:tcPr>
            <w:tcW w:w="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Кабина личной гигиены для девочек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 кабина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both"/>
            </w:pPr>
            <w:r>
              <w:t xml:space="preserve">2 кабины на 15 девочек: </w:t>
            </w:r>
          </w:p>
          <w:p w:rsidR="00000000" w:rsidRDefault="00BD4CE2">
            <w:pPr>
              <w:jc w:val="both"/>
            </w:pPr>
            <w:r>
              <w:t xml:space="preserve">- 1 гигиенический душ </w:t>
            </w:r>
          </w:p>
          <w:p w:rsidR="00000000" w:rsidRDefault="00BD4CE2">
            <w:pPr>
              <w:jc w:val="both"/>
            </w:pPr>
            <w:r>
              <w:t xml:space="preserve">- 1 унитаз </w:t>
            </w:r>
          </w:p>
          <w:p w:rsidR="00000000" w:rsidRDefault="00BD4CE2">
            <w:pPr>
              <w:autoSpaceDE w:val="0"/>
              <w:autoSpaceDN w:val="0"/>
              <w:jc w:val="both"/>
            </w:pPr>
            <w:r>
              <w:t>- 1 умывальник (биде или с поддоном и гибким шлангом)</w:t>
            </w:r>
          </w:p>
        </w:tc>
      </w:tr>
      <w:tr w:rsidR="00000000">
        <w:tc>
          <w:tcPr>
            <w:tcW w:w="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Душевые кабины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 кабина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1,6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1 душевая сетка на 10 спальных мест</w:t>
            </w:r>
          </w:p>
        </w:tc>
      </w:tr>
      <w:tr w:rsidR="00000000">
        <w:tc>
          <w:tcPr>
            <w:tcW w:w="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Ванны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 место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1 ванна на 10 спальных мест</w:t>
            </w:r>
          </w:p>
        </w:tc>
      </w:tr>
      <w:tr w:rsidR="00000000">
        <w:tc>
          <w:tcPr>
            <w:tcW w:w="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Помещения для переодевания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 место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0,8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2 места на одну душевую сетку (по 0,5 м длины скамейки на место)</w:t>
            </w:r>
          </w:p>
        </w:tc>
      </w:tr>
      <w:tr w:rsidR="00000000">
        <w:tc>
          <w:tcPr>
            <w:tcW w:w="9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both"/>
            </w:pPr>
            <w:r>
              <w:t>Туалеты при душевых и ваннах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1 туалет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D4CE2">
            <w:pPr>
              <w:jc w:val="both"/>
            </w:pPr>
            <w:r>
              <w:t xml:space="preserve">1 унитаз </w:t>
            </w:r>
          </w:p>
          <w:p w:rsidR="00000000" w:rsidRDefault="00BD4CE2">
            <w:pPr>
              <w:autoSpaceDE w:val="0"/>
              <w:autoSpaceDN w:val="0"/>
              <w:jc w:val="both"/>
            </w:pPr>
            <w:r>
              <w:t>1 умывальник в шлюзе при туалете</w:t>
            </w:r>
          </w:p>
        </w:tc>
      </w:tr>
    </w:tbl>
    <w:p w:rsidR="00000000" w:rsidRDefault="00BD4CE2">
      <w:pPr>
        <w:ind w:firstLine="426"/>
        <w:jc w:val="both"/>
      </w:pPr>
      <w:r>
        <w:rPr>
          <w:b/>
          <w:bCs/>
        </w:rPr>
        <w:t> </w:t>
      </w:r>
    </w:p>
    <w:p w:rsidR="00000000" w:rsidRDefault="00BD4CE2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интернат при общеобразовательной школе, школа-интернат общего типа, военная школа-интернат, организация системы среднего образования, проектирование интернатов.</w:t>
      </w:r>
    </w:p>
    <w:p w:rsidR="00000000" w:rsidRDefault="00BD4CE2">
      <w:r>
        <w:t> </w:t>
      </w:r>
    </w:p>
    <w:sectPr w:rsidR="00000000">
      <w:headerReference w:type="even" r:id="rId90"/>
      <w:headerReference w:type="default" r:id="rId91"/>
      <w:footerReference w:type="even" r:id="rId92"/>
      <w:footerReference w:type="default" r:id="rId93"/>
      <w:headerReference w:type="first" r:id="rId94"/>
      <w:footerReference w:type="first" r:id="rId9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4CE2" w:rsidRDefault="00BD4CE2" w:rsidP="00BD4CE2">
      <w:r>
        <w:separator/>
      </w:r>
    </w:p>
  </w:endnote>
  <w:endnote w:type="continuationSeparator" w:id="0">
    <w:p w:rsidR="00BD4CE2" w:rsidRDefault="00BD4CE2" w:rsidP="00BD4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4CE2" w:rsidRDefault="00BD4CE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4CE2" w:rsidRDefault="00BD4CE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4CE2" w:rsidRDefault="00BD4CE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4CE2" w:rsidRDefault="00BD4CE2" w:rsidP="00BD4CE2">
      <w:r>
        <w:separator/>
      </w:r>
    </w:p>
  </w:footnote>
  <w:footnote w:type="continuationSeparator" w:id="0">
    <w:p w:rsidR="00BD4CE2" w:rsidRDefault="00BD4CE2" w:rsidP="00BD4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4CE2" w:rsidRDefault="00BD4CE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4CE2" w:rsidRDefault="00BD4CE2" w:rsidP="00BD4CE2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D4CE2" w:rsidRDefault="00BD4CE2" w:rsidP="00BD4CE2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3.02-112-2013 «Здания интернатных организаций» (с изменениями от 10.01.2020 г.)</w:t>
    </w:r>
  </w:p>
  <w:p w:rsidR="00BD4CE2" w:rsidRPr="00BD4CE2" w:rsidRDefault="00BD4CE2" w:rsidP="00BD4CE2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4CE2" w:rsidRDefault="00BD4CE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CE2"/>
    <w:rsid w:val="00BD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A4DAC2-FC48-4089-8212-6DD72A208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BD4C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D4CE2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BD4C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D4CE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4515524" TargetMode="External"/><Relationship Id="rId21" Type="http://schemas.openxmlformats.org/officeDocument/2006/relationships/hyperlink" Target="http://online.zakon.kz/Document/?doc_id=34515524" TargetMode="External"/><Relationship Id="rId42" Type="http://schemas.openxmlformats.org/officeDocument/2006/relationships/hyperlink" Target="http://online.zakon.kz/Document/?doc_id=32668490" TargetMode="External"/><Relationship Id="rId47" Type="http://schemas.openxmlformats.org/officeDocument/2006/relationships/hyperlink" Target="http://online.zakon.kz/Document/?doc_id=34266555" TargetMode="External"/><Relationship Id="rId63" Type="http://schemas.openxmlformats.org/officeDocument/2006/relationships/hyperlink" Target="http://online.zakon.kz/Document/?doc_id=34515524" TargetMode="External"/><Relationship Id="rId68" Type="http://schemas.openxmlformats.org/officeDocument/2006/relationships/hyperlink" Target="http://online.zakon.kz/Document/?doc_id=34515524" TargetMode="External"/><Relationship Id="rId84" Type="http://schemas.openxmlformats.org/officeDocument/2006/relationships/hyperlink" Target="http://online.zakon.kz/Document/?doc_id=34266555" TargetMode="External"/><Relationship Id="rId89" Type="http://schemas.openxmlformats.org/officeDocument/2006/relationships/hyperlink" Target="http://online.zakon.kz/Document/?doc_id=32682394" TargetMode="External"/><Relationship Id="rId16" Type="http://schemas.openxmlformats.org/officeDocument/2006/relationships/hyperlink" Target="http://online.zakon.kz/Document/?doc_id=34515524" TargetMode="External"/><Relationship Id="rId11" Type="http://schemas.openxmlformats.org/officeDocument/2006/relationships/hyperlink" Target="http://online.zakon.kz/Document/?doc_id=34515524" TargetMode="External"/><Relationship Id="rId32" Type="http://schemas.openxmlformats.org/officeDocument/2006/relationships/hyperlink" Target="http://online.zakon.kz/Document/?doc_id=34515524" TargetMode="External"/><Relationship Id="rId37" Type="http://schemas.openxmlformats.org/officeDocument/2006/relationships/hyperlink" Target="http://online.zakon.kz/Document/?doc_id=34515524" TargetMode="External"/><Relationship Id="rId53" Type="http://schemas.openxmlformats.org/officeDocument/2006/relationships/hyperlink" Target="http://online.zakon.kz/Document/?doc_id=36515945" TargetMode="External"/><Relationship Id="rId58" Type="http://schemas.openxmlformats.org/officeDocument/2006/relationships/hyperlink" Target="http://online.zakon.kz/Document/?doc_id=34515524" TargetMode="External"/><Relationship Id="rId74" Type="http://schemas.openxmlformats.org/officeDocument/2006/relationships/hyperlink" Target="http://online.zakon.kz/Document/?doc_id=36998352" TargetMode="External"/><Relationship Id="rId79" Type="http://schemas.openxmlformats.org/officeDocument/2006/relationships/hyperlink" Target="http://online.zakon.kz/Document/?doc_id=38304152" TargetMode="External"/><Relationship Id="rId5" Type="http://schemas.openxmlformats.org/officeDocument/2006/relationships/endnotes" Target="endnotes.xml"/><Relationship Id="rId90" Type="http://schemas.openxmlformats.org/officeDocument/2006/relationships/header" Target="header1.xml"/><Relationship Id="rId95" Type="http://schemas.openxmlformats.org/officeDocument/2006/relationships/footer" Target="footer3.xml"/><Relationship Id="rId22" Type="http://schemas.openxmlformats.org/officeDocument/2006/relationships/hyperlink" Target="http://online.zakon.kz/Document/?doc_id=34515524" TargetMode="External"/><Relationship Id="rId27" Type="http://schemas.openxmlformats.org/officeDocument/2006/relationships/hyperlink" Target="http://online.zakon.kz/Document/?doc_id=34515524" TargetMode="External"/><Relationship Id="rId43" Type="http://schemas.openxmlformats.org/officeDocument/2006/relationships/hyperlink" Target="http://online.zakon.kz/Document/?doc_id=38304152" TargetMode="External"/><Relationship Id="rId48" Type="http://schemas.openxmlformats.org/officeDocument/2006/relationships/hyperlink" Target="http://online.zakon.kz/Document/?doc_id=38944815" TargetMode="External"/><Relationship Id="rId64" Type="http://schemas.openxmlformats.org/officeDocument/2006/relationships/hyperlink" Target="http://online.zakon.kz/Document/?doc_id=34515524" TargetMode="External"/><Relationship Id="rId69" Type="http://schemas.openxmlformats.org/officeDocument/2006/relationships/hyperlink" Target="http://online.zakon.kz/Document/?doc_id=32682394" TargetMode="External"/><Relationship Id="rId80" Type="http://schemas.openxmlformats.org/officeDocument/2006/relationships/hyperlink" Target="http://online.zakon.kz/Document/?doc_id=38304152" TargetMode="External"/><Relationship Id="rId85" Type="http://schemas.openxmlformats.org/officeDocument/2006/relationships/image" Target="media/image2.jpeg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4515524" TargetMode="External"/><Relationship Id="rId17" Type="http://schemas.openxmlformats.org/officeDocument/2006/relationships/hyperlink" Target="http://online.zakon.kz/Document/?doc_id=34515524" TargetMode="External"/><Relationship Id="rId25" Type="http://schemas.openxmlformats.org/officeDocument/2006/relationships/hyperlink" Target="http://online.zakon.kz/Document/?doc_id=34515524" TargetMode="External"/><Relationship Id="rId33" Type="http://schemas.openxmlformats.org/officeDocument/2006/relationships/hyperlink" Target="http://online.zakon.kz/Document/?doc_id=34515524" TargetMode="External"/><Relationship Id="rId38" Type="http://schemas.openxmlformats.org/officeDocument/2006/relationships/hyperlink" Target="http://online.zakon.kz/Document/?doc_id=34515524" TargetMode="External"/><Relationship Id="rId46" Type="http://schemas.openxmlformats.org/officeDocument/2006/relationships/hyperlink" Target="http://online.zakon.kz/Document/?doc_id=32682394" TargetMode="External"/><Relationship Id="rId59" Type="http://schemas.openxmlformats.org/officeDocument/2006/relationships/hyperlink" Target="http://online.zakon.kz/Document/?doc_id=34515524" TargetMode="External"/><Relationship Id="rId67" Type="http://schemas.openxmlformats.org/officeDocument/2006/relationships/hyperlink" Target="http://online.zakon.kz/Document/?doc_id=32682394" TargetMode="External"/><Relationship Id="rId20" Type="http://schemas.openxmlformats.org/officeDocument/2006/relationships/hyperlink" Target="http://online.zakon.kz/Document/?doc_id=34515524" TargetMode="External"/><Relationship Id="rId41" Type="http://schemas.openxmlformats.org/officeDocument/2006/relationships/hyperlink" Target="http://online.zakon.kz/Document/?doc_id=34515524" TargetMode="External"/><Relationship Id="rId54" Type="http://schemas.openxmlformats.org/officeDocument/2006/relationships/hyperlink" Target="http://online.zakon.kz/Document/?doc_id=35553173" TargetMode="External"/><Relationship Id="rId62" Type="http://schemas.openxmlformats.org/officeDocument/2006/relationships/hyperlink" Target="http://online.zakon.kz/Document/?doc_id=34515524" TargetMode="External"/><Relationship Id="rId70" Type="http://schemas.openxmlformats.org/officeDocument/2006/relationships/hyperlink" Target="http://online.zakon.kz/Document/?doc_id=34515524" TargetMode="External"/><Relationship Id="rId75" Type="http://schemas.openxmlformats.org/officeDocument/2006/relationships/hyperlink" Target="http://online.zakon.kz/Document/?doc_id=36515945" TargetMode="External"/><Relationship Id="rId83" Type="http://schemas.openxmlformats.org/officeDocument/2006/relationships/hyperlink" Target="http://online.zakon.kz/Document/?doc_id=38944815" TargetMode="External"/><Relationship Id="rId88" Type="http://schemas.openxmlformats.org/officeDocument/2006/relationships/image" Target="https://prod-prg-document-store-api.azurewebsites.net/api/DocumentObject/GetImageAsync?ImageId=40972633" TargetMode="External"/><Relationship Id="rId91" Type="http://schemas.openxmlformats.org/officeDocument/2006/relationships/header" Target="header2.xm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916147" TargetMode="External"/><Relationship Id="rId15" Type="http://schemas.openxmlformats.org/officeDocument/2006/relationships/hyperlink" Target="http://online.zakon.kz/Document/?doc_id=34515524" TargetMode="External"/><Relationship Id="rId23" Type="http://schemas.openxmlformats.org/officeDocument/2006/relationships/hyperlink" Target="http://online.zakon.kz/Document/?doc_id=34515524" TargetMode="External"/><Relationship Id="rId28" Type="http://schemas.openxmlformats.org/officeDocument/2006/relationships/hyperlink" Target="http://online.zakon.kz/Document/?doc_id=34515524" TargetMode="External"/><Relationship Id="rId36" Type="http://schemas.openxmlformats.org/officeDocument/2006/relationships/hyperlink" Target="http://online.zakon.kz/Document/?doc_id=34515524" TargetMode="External"/><Relationship Id="rId49" Type="http://schemas.openxmlformats.org/officeDocument/2006/relationships/hyperlink" Target="http://online.zakon.kz/Document/?doc_id=33206789" TargetMode="External"/><Relationship Id="rId57" Type="http://schemas.openxmlformats.org/officeDocument/2006/relationships/image" Target="https://prod-prg-document-store-api.azurewebsites.net/api/DocumentObject/GetImageAsync?ImageId=40972631" TargetMode="External"/><Relationship Id="rId10" Type="http://schemas.openxmlformats.org/officeDocument/2006/relationships/hyperlink" Target="http://online.zakon.kz/Document/?doc_id=34515524" TargetMode="External"/><Relationship Id="rId31" Type="http://schemas.openxmlformats.org/officeDocument/2006/relationships/hyperlink" Target="http://online.zakon.kz/Document/?doc_id=34515524" TargetMode="External"/><Relationship Id="rId44" Type="http://schemas.openxmlformats.org/officeDocument/2006/relationships/hyperlink" Target="http://online.zakon.kz/Document/?doc_id=31753585" TargetMode="External"/><Relationship Id="rId52" Type="http://schemas.openxmlformats.org/officeDocument/2006/relationships/hyperlink" Target="http://online.zakon.kz/Document/?doc_id=36998352" TargetMode="External"/><Relationship Id="rId60" Type="http://schemas.openxmlformats.org/officeDocument/2006/relationships/hyperlink" Target="http://online.zakon.kz/Document/?doc_id=34515524" TargetMode="External"/><Relationship Id="rId65" Type="http://schemas.openxmlformats.org/officeDocument/2006/relationships/hyperlink" Target="http://online.zakon.kz/Document/?doc_id=34515524" TargetMode="External"/><Relationship Id="rId73" Type="http://schemas.openxmlformats.org/officeDocument/2006/relationships/hyperlink" Target="http://online.zakon.kz/Document/?doc_id=33885824" TargetMode="External"/><Relationship Id="rId78" Type="http://schemas.openxmlformats.org/officeDocument/2006/relationships/hyperlink" Target="http://online.zakon.kz/Document/?doc_id=32668490" TargetMode="External"/><Relationship Id="rId81" Type="http://schemas.openxmlformats.org/officeDocument/2006/relationships/hyperlink" Target="http://online.zakon.kz/Document/?doc_id=38304152" TargetMode="External"/><Relationship Id="rId86" Type="http://schemas.openxmlformats.org/officeDocument/2006/relationships/image" Target="https://prod-prg-document-store-api.azurewebsites.net/api/DocumentObject/GetImageAsync?ImageId=40972632" TargetMode="External"/><Relationship Id="rId94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515524" TargetMode="External"/><Relationship Id="rId13" Type="http://schemas.openxmlformats.org/officeDocument/2006/relationships/hyperlink" Target="http://online.zakon.kz/Document/?doc_id=34515524" TargetMode="External"/><Relationship Id="rId18" Type="http://schemas.openxmlformats.org/officeDocument/2006/relationships/hyperlink" Target="http://online.zakon.kz/Document/?doc_id=34515524" TargetMode="External"/><Relationship Id="rId39" Type="http://schemas.openxmlformats.org/officeDocument/2006/relationships/hyperlink" Target="http://online.zakon.kz/Document/?doc_id=34515524" TargetMode="External"/><Relationship Id="rId34" Type="http://schemas.openxmlformats.org/officeDocument/2006/relationships/hyperlink" Target="http://online.zakon.kz/Document/?doc_id=34515524" TargetMode="External"/><Relationship Id="rId50" Type="http://schemas.openxmlformats.org/officeDocument/2006/relationships/hyperlink" Target="http://online.zakon.kz/Document/?doc_id=39387280" TargetMode="External"/><Relationship Id="rId55" Type="http://schemas.openxmlformats.org/officeDocument/2006/relationships/hyperlink" Target="http://online.zakon.kz/Document/?doc_id=34515524" TargetMode="External"/><Relationship Id="rId76" Type="http://schemas.openxmlformats.org/officeDocument/2006/relationships/hyperlink" Target="http://online.zakon.kz/Document/?doc_id=35553173" TargetMode="External"/><Relationship Id="rId97" Type="http://schemas.openxmlformats.org/officeDocument/2006/relationships/theme" Target="theme/theme1.xml"/><Relationship Id="rId7" Type="http://schemas.openxmlformats.org/officeDocument/2006/relationships/hyperlink" Target="http://online.zakon.kz/Document/?doc_id=34515524" TargetMode="External"/><Relationship Id="rId71" Type="http://schemas.openxmlformats.org/officeDocument/2006/relationships/hyperlink" Target="http://online.zakon.kz/Document/?doc_id=34515524" TargetMode="External"/><Relationship Id="rId92" Type="http://schemas.openxmlformats.org/officeDocument/2006/relationships/footer" Target="footer1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4515524" TargetMode="External"/><Relationship Id="rId24" Type="http://schemas.openxmlformats.org/officeDocument/2006/relationships/hyperlink" Target="http://online.zakon.kz/Document/?doc_id=34515524" TargetMode="External"/><Relationship Id="rId40" Type="http://schemas.openxmlformats.org/officeDocument/2006/relationships/hyperlink" Target="http://online.zakon.kz/Document/?doc_id=34515524" TargetMode="External"/><Relationship Id="rId45" Type="http://schemas.openxmlformats.org/officeDocument/2006/relationships/hyperlink" Target="http://online.zakon.kz/Document/?doc_id=38878257" TargetMode="External"/><Relationship Id="rId66" Type="http://schemas.openxmlformats.org/officeDocument/2006/relationships/hyperlink" Target="http://online.zakon.kz/Document/?doc_id=34515524" TargetMode="External"/><Relationship Id="rId87" Type="http://schemas.openxmlformats.org/officeDocument/2006/relationships/image" Target="media/image3.jpeg"/><Relationship Id="rId61" Type="http://schemas.openxmlformats.org/officeDocument/2006/relationships/hyperlink" Target="http://online.zakon.kz/Document/?doc_id=34515524" TargetMode="External"/><Relationship Id="rId82" Type="http://schemas.openxmlformats.org/officeDocument/2006/relationships/hyperlink" Target="http://online.zakon.kz/Document/?doc_id=39387280" TargetMode="External"/><Relationship Id="rId19" Type="http://schemas.openxmlformats.org/officeDocument/2006/relationships/hyperlink" Target="http://online.zakon.kz/Document/?doc_id=34515524" TargetMode="External"/><Relationship Id="rId14" Type="http://schemas.openxmlformats.org/officeDocument/2006/relationships/hyperlink" Target="http://online.zakon.kz/Document/?doc_id=34515524" TargetMode="External"/><Relationship Id="rId30" Type="http://schemas.openxmlformats.org/officeDocument/2006/relationships/hyperlink" Target="http://online.zakon.kz/Document/?doc_id=34515524" TargetMode="External"/><Relationship Id="rId35" Type="http://schemas.openxmlformats.org/officeDocument/2006/relationships/hyperlink" Target="http://online.zakon.kz/Document/?doc_id=34515524" TargetMode="External"/><Relationship Id="rId56" Type="http://schemas.openxmlformats.org/officeDocument/2006/relationships/image" Target="media/image1.gif"/><Relationship Id="rId77" Type="http://schemas.openxmlformats.org/officeDocument/2006/relationships/hyperlink" Target="http://online.zakon.kz/Document/?doc_id=31753585" TargetMode="External"/><Relationship Id="rId8" Type="http://schemas.openxmlformats.org/officeDocument/2006/relationships/hyperlink" Target="http://online.zakon.kz/Document/?doc_id=34515524" TargetMode="External"/><Relationship Id="rId51" Type="http://schemas.openxmlformats.org/officeDocument/2006/relationships/hyperlink" Target="http://online.zakon.kz/Document/?doc_id=34509278" TargetMode="External"/><Relationship Id="rId72" Type="http://schemas.openxmlformats.org/officeDocument/2006/relationships/hyperlink" Target="http://online.zakon.kz/Document/?doc_id=33067758" TargetMode="External"/><Relationship Id="rId93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19316</Words>
  <Characters>110106</Characters>
  <Application>Microsoft Office Word</Application>
  <DocSecurity>0</DocSecurity>
  <Lines>917</Lines>
  <Paragraphs>258</Paragraphs>
  <ScaleCrop>false</ScaleCrop>
  <Company/>
  <LinksUpToDate>false</LinksUpToDate>
  <CharactersWithSpaces>129164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3.02-112-2013 «Здания интернатных организаций» (с изменениями от 10.01.2020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2021-07-30T11:58:00Z</dcterms:created>
  <dcterms:modified xsi:type="dcterms:W3CDTF">2021-07-30T11:58:00Z</dcterms:modified>
</cp:coreProperties>
</file>