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24FEB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3.02-115-2013</w:t>
      </w:r>
      <w:r>
        <w:rPr>
          <w:rStyle w:val="s1"/>
        </w:rPr>
        <w:br/>
      </w:r>
      <w:r>
        <w:rPr>
          <w:rStyle w:val="s1"/>
        </w:rPr>
        <w:br/>
        <w:t>Хосписы</w:t>
      </w:r>
      <w:r>
        <w:rPr>
          <w:rStyle w:val="s1"/>
        </w:rPr>
        <w:br/>
      </w:r>
      <w:r>
        <w:rPr>
          <w:rStyle w:val="s1"/>
        </w:rPr>
        <w:br/>
        <w:t>HOSPICES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br/>
        <w:t>СОДЕРЖАНИЕ</w:t>
      </w:r>
    </w:p>
    <w:p w:rsidR="00000000" w:rsidRDefault="00A24FEB">
      <w:pPr>
        <w:jc w:val="center"/>
      </w:pPr>
      <w:r>
        <w:rPr>
          <w:rStyle w:val="s1"/>
        </w:rPr>
        <w:t> </w:t>
      </w:r>
    </w:p>
    <w:p w:rsidR="00000000" w:rsidRDefault="00A24FEB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A24FEB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A24FEB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A24FEB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A24FEB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A24FEB">
      <w:pPr>
        <w:ind w:firstLine="426"/>
        <w:jc w:val="both"/>
      </w:pPr>
      <w:hyperlink r:id="rId11" w:anchor="sub_id=401" w:history="1">
        <w:r>
          <w:rPr>
            <w:rStyle w:val="a3"/>
          </w:rPr>
          <w:t>4.1 Общ</w:t>
        </w:r>
        <w:r>
          <w:rPr>
            <w:rStyle w:val="a3"/>
          </w:rPr>
          <w:t>ие положения</w:t>
        </w:r>
      </w:hyperlink>
    </w:p>
    <w:p w:rsidR="00000000" w:rsidRDefault="00A24FEB">
      <w:pPr>
        <w:ind w:firstLine="426"/>
        <w:jc w:val="both"/>
      </w:pPr>
      <w:hyperlink r:id="rId12" w:anchor="sub_id=402" w:history="1">
        <w:r>
          <w:rPr>
            <w:rStyle w:val="a3"/>
          </w:rPr>
          <w:t>4.2 Пожарная безопасность</w:t>
        </w:r>
      </w:hyperlink>
    </w:p>
    <w:p w:rsidR="00000000" w:rsidRDefault="00A24FEB">
      <w:pPr>
        <w:ind w:firstLine="426"/>
        <w:jc w:val="both"/>
      </w:pPr>
      <w:hyperlink r:id="rId13" w:anchor="sub_id=403" w:history="1">
        <w:r>
          <w:rPr>
            <w:rStyle w:val="a3"/>
          </w:rPr>
          <w:t xml:space="preserve">4.3 Градостроительные решения </w:t>
        </w:r>
      </w:hyperlink>
    </w:p>
    <w:p w:rsidR="00000000" w:rsidRDefault="00A24FEB">
      <w:pPr>
        <w:ind w:firstLine="426"/>
        <w:jc w:val="both"/>
      </w:pPr>
      <w:hyperlink r:id="rId14" w:anchor="sub_id=404" w:history="1">
        <w:r>
          <w:rPr>
            <w:rStyle w:val="a3"/>
          </w:rPr>
          <w:t>4.4 Объемно-планировочные решения</w:t>
        </w:r>
      </w:hyperlink>
    </w:p>
    <w:p w:rsidR="00000000" w:rsidRDefault="00A24FEB">
      <w:pPr>
        <w:ind w:firstLine="426"/>
        <w:jc w:val="both"/>
      </w:pPr>
      <w:hyperlink r:id="rId15" w:anchor="sub_id=40401" w:history="1">
        <w:r>
          <w:rPr>
            <w:rStyle w:val="a3"/>
          </w:rPr>
          <w:t xml:space="preserve">4.4.1 Входы, проходы (коридоры), лестницы, лифты </w:t>
        </w:r>
      </w:hyperlink>
    </w:p>
    <w:p w:rsidR="00000000" w:rsidRDefault="00A24FEB">
      <w:pPr>
        <w:ind w:firstLine="426"/>
        <w:jc w:val="both"/>
      </w:pPr>
      <w:hyperlink r:id="rId16" w:anchor="sub_id=40402" w:history="1">
        <w:r>
          <w:rPr>
            <w:rStyle w:val="a3"/>
          </w:rPr>
          <w:t>4.4.2 Палатные отделения</w:t>
        </w:r>
      </w:hyperlink>
    </w:p>
    <w:p w:rsidR="00000000" w:rsidRDefault="00A24FEB">
      <w:pPr>
        <w:ind w:firstLine="426"/>
        <w:jc w:val="both"/>
      </w:pPr>
      <w:hyperlink r:id="rId17" w:anchor="sub_id=40403" w:history="1">
        <w:r>
          <w:rPr>
            <w:rStyle w:val="a3"/>
          </w:rPr>
          <w:t>4.4.3 Помещения общего пользования больными и посетителями</w:t>
        </w:r>
      </w:hyperlink>
    </w:p>
    <w:p w:rsidR="00000000" w:rsidRDefault="00A24FEB">
      <w:pPr>
        <w:ind w:firstLine="426"/>
        <w:jc w:val="both"/>
      </w:pPr>
      <w:hyperlink r:id="rId18" w:anchor="sub_id=40404" w:history="1">
        <w:r>
          <w:rPr>
            <w:rStyle w:val="a3"/>
          </w:rPr>
          <w:t>4.4.4 Административно-хозяйственные, складские, служебно-бытовые помещения</w:t>
        </w:r>
      </w:hyperlink>
    </w:p>
    <w:p w:rsidR="00000000" w:rsidRDefault="00A24FEB">
      <w:pPr>
        <w:ind w:firstLine="426"/>
        <w:jc w:val="both"/>
      </w:pPr>
      <w:hyperlink r:id="rId19" w:anchor="sub_id=40405" w:history="1">
        <w:r>
          <w:rPr>
            <w:rStyle w:val="a3"/>
          </w:rPr>
          <w:t>4.4.5 Размещение санитарно-технического оборудования</w:t>
        </w:r>
      </w:hyperlink>
    </w:p>
    <w:p w:rsidR="00000000" w:rsidRDefault="00A24FEB">
      <w:pPr>
        <w:ind w:firstLine="426"/>
        <w:jc w:val="both"/>
      </w:pPr>
      <w:hyperlink r:id="rId20" w:anchor="sub_id=405" w:history="1">
        <w:r>
          <w:rPr>
            <w:rStyle w:val="a3"/>
          </w:rPr>
          <w:t xml:space="preserve">4.5 Освещение </w:t>
        </w:r>
      </w:hyperlink>
    </w:p>
    <w:p w:rsidR="00000000" w:rsidRDefault="00A24FEB">
      <w:pPr>
        <w:ind w:firstLine="426"/>
        <w:jc w:val="both"/>
      </w:pPr>
      <w:hyperlink r:id="rId21" w:anchor="sub_id=406" w:history="1">
        <w:r>
          <w:rPr>
            <w:rStyle w:val="a3"/>
          </w:rPr>
          <w:t>4.6 Конструктивные решения зданий по обеспечению надежности и устойчивости</w:t>
        </w:r>
      </w:hyperlink>
    </w:p>
    <w:p w:rsidR="00000000" w:rsidRDefault="00A24FEB">
      <w:pPr>
        <w:ind w:firstLine="426"/>
        <w:jc w:val="both"/>
      </w:pPr>
      <w:hyperlink r:id="rId22" w:anchor="sub_id=407" w:history="1">
        <w:r>
          <w:rPr>
            <w:rStyle w:val="a3"/>
          </w:rPr>
          <w:t>4.7 Проектирование инженерных сетей и систем</w:t>
        </w:r>
      </w:hyperlink>
    </w:p>
    <w:p w:rsidR="00000000" w:rsidRDefault="00A24FEB">
      <w:pPr>
        <w:ind w:firstLine="426"/>
        <w:jc w:val="both"/>
      </w:pPr>
      <w:hyperlink r:id="rId23" w:anchor="sub_id=40701" w:history="1">
        <w:r>
          <w:rPr>
            <w:rStyle w:val="a3"/>
          </w:rPr>
          <w:t>4.7.1 Электрооборудование и электронные устройства</w:t>
        </w:r>
      </w:hyperlink>
    </w:p>
    <w:p w:rsidR="00000000" w:rsidRDefault="00A24FEB">
      <w:pPr>
        <w:ind w:firstLine="426"/>
        <w:jc w:val="both"/>
      </w:pPr>
      <w:hyperlink r:id="rId24" w:anchor="sub_id=40702" w:history="1">
        <w:r>
          <w:rPr>
            <w:rStyle w:val="a3"/>
          </w:rPr>
          <w:t xml:space="preserve">4.7.2 Система отопления и вентиляции </w:t>
        </w:r>
      </w:hyperlink>
    </w:p>
    <w:p w:rsidR="00000000" w:rsidRDefault="00A24FEB">
      <w:pPr>
        <w:ind w:firstLine="426"/>
        <w:jc w:val="both"/>
      </w:pPr>
      <w:hyperlink r:id="rId25" w:anchor="sub_id=40703" w:history="1">
        <w:r>
          <w:rPr>
            <w:rStyle w:val="a3"/>
          </w:rPr>
          <w:t>4.7.3 Водоснабжение и канализация</w:t>
        </w:r>
      </w:hyperlink>
    </w:p>
    <w:p w:rsidR="00000000" w:rsidRDefault="00A24FEB">
      <w:pPr>
        <w:ind w:firstLine="426"/>
        <w:jc w:val="both"/>
      </w:pPr>
      <w:hyperlink r:id="rId26" w:anchor="sub_id=40704" w:history="1">
        <w:r>
          <w:rPr>
            <w:rStyle w:val="a3"/>
          </w:rPr>
          <w:t xml:space="preserve">4.7.4 Мусороудаление и пылеуборка </w:t>
        </w:r>
      </w:hyperlink>
    </w:p>
    <w:p w:rsidR="00000000" w:rsidRDefault="00A24FEB">
      <w:pPr>
        <w:ind w:firstLine="426"/>
        <w:jc w:val="both"/>
      </w:pPr>
      <w:hyperlink r:id="rId27" w:anchor="sub_id=408" w:history="1">
        <w:r>
          <w:rPr>
            <w:rStyle w:val="a3"/>
          </w:rPr>
          <w:t>4.8 Обеспечение доступности для маломобильных групп насел</w:t>
        </w:r>
        <w:r>
          <w:rPr>
            <w:rStyle w:val="a3"/>
          </w:rPr>
          <w:t>ения, безопасности при эксплуатации помещений здания</w:t>
        </w:r>
      </w:hyperlink>
    </w:p>
    <w:p w:rsidR="00000000" w:rsidRDefault="00A24FEB">
      <w:pPr>
        <w:ind w:firstLine="426"/>
        <w:jc w:val="both"/>
      </w:pPr>
      <w:hyperlink r:id="rId28" w:anchor="sub_id=409" w:history="1">
        <w:r>
          <w:rPr>
            <w:rStyle w:val="a3"/>
          </w:rPr>
          <w:t>4.9 Охрана окружающей среды</w:t>
        </w:r>
      </w:hyperlink>
    </w:p>
    <w:p w:rsidR="00000000" w:rsidRDefault="00A24FEB">
      <w:pPr>
        <w:ind w:firstLine="426"/>
        <w:jc w:val="both"/>
      </w:pPr>
      <w:hyperlink r:id="rId29" w:anchor="sub_id=500" w:history="1">
        <w:r>
          <w:rPr>
            <w:rStyle w:val="a3"/>
          </w:rPr>
          <w:t>5. ЭНЕРГОСБЕР</w:t>
        </w:r>
        <w:r>
          <w:rPr>
            <w:rStyle w:val="a3"/>
          </w:rPr>
          <w:t>ЕЖЕНИЕ И РАЦИОНАЛЬНОЕ ИСПОЛЬЗОВАНИЕ ПРИРОДНЫХ РЕСУРСОВ</w:t>
        </w:r>
      </w:hyperlink>
    </w:p>
    <w:p w:rsidR="00000000" w:rsidRDefault="00A24FEB">
      <w:pPr>
        <w:ind w:firstLine="426"/>
        <w:jc w:val="both"/>
      </w:pPr>
      <w:hyperlink r:id="rId30" w:anchor="sub_id=501" w:history="1">
        <w:r>
          <w:rPr>
            <w:rStyle w:val="a3"/>
          </w:rPr>
          <w:t>5.1 Экономия энергии и сокращение расходов тепла</w:t>
        </w:r>
      </w:hyperlink>
    </w:p>
    <w:p w:rsidR="00000000" w:rsidRDefault="00A24FEB">
      <w:pPr>
        <w:ind w:firstLine="426"/>
        <w:jc w:val="both"/>
      </w:pPr>
      <w:hyperlink r:id="rId31" w:anchor="sub_id=502" w:history="1">
        <w:r>
          <w:rPr>
            <w:rStyle w:val="a3"/>
          </w:rPr>
          <w:t>5.2 Рациональное использование природных ресурсов</w:t>
        </w:r>
      </w:hyperlink>
    </w:p>
    <w:p w:rsidR="00000000" w:rsidRDefault="00A24FEB">
      <w:pPr>
        <w:ind w:firstLine="426"/>
        <w:jc w:val="both"/>
      </w:pPr>
      <w:hyperlink r:id="rId32" w:anchor="sub_id=1" w:history="1">
        <w:r>
          <w:rPr>
            <w:rStyle w:val="a3"/>
          </w:rPr>
          <w:t>Приложение А (информационное). Примерная струк</w:t>
        </w:r>
        <w:r>
          <w:rPr>
            <w:rStyle w:val="a3"/>
          </w:rPr>
          <w:t xml:space="preserve">тура, состав и площади помещений хосписа со стационаром на 30 коек </w:t>
        </w:r>
      </w:hyperlink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jc w:val="center"/>
      </w:pPr>
      <w:r>
        <w:rPr>
          <w:rStyle w:val="s1"/>
        </w:rPr>
        <w:t>ВВЕДЕНИЕ</w:t>
      </w:r>
    </w:p>
    <w:p w:rsidR="00000000" w:rsidRDefault="00A24FEB">
      <w:pPr>
        <w:ind w:firstLine="426"/>
        <w:jc w:val="both"/>
      </w:pPr>
      <w:r>
        <w:rPr>
          <w:b/>
          <w:bCs/>
          <w:color w:val="auto"/>
        </w:rPr>
        <w:t> </w:t>
      </w:r>
    </w:p>
    <w:p w:rsidR="00000000" w:rsidRDefault="00A24FEB">
      <w:pPr>
        <w:ind w:firstLine="426"/>
        <w:jc w:val="both"/>
      </w:pPr>
      <w:r>
        <w:t>Данный документ разработан по параметрическому методу нормирования, в рамках реформирования нормативной базы строительной отрасли Республики Казахстан.</w:t>
      </w:r>
    </w:p>
    <w:p w:rsidR="00000000" w:rsidRDefault="00A24FEB">
      <w:pPr>
        <w:ind w:firstLine="426"/>
        <w:jc w:val="both"/>
      </w:pPr>
      <w:r>
        <w:lastRenderedPageBreak/>
        <w:t>Настоящий СП РК «Хосп</w:t>
      </w:r>
      <w:r>
        <w:t>исы» разработан в соответствии с требованиями нормативных правовых актов, действующих в строительстве, предназначен для разработки проектов зданий хосписов, проектируемых и строящихся на территории Республики Казахстан.</w:t>
      </w:r>
    </w:p>
    <w:p w:rsidR="00000000" w:rsidRDefault="00A24FEB">
      <w:pPr>
        <w:ind w:firstLine="426"/>
        <w:jc w:val="both"/>
      </w:pPr>
      <w:r>
        <w:t>Настоящий свод правил является одним</w:t>
      </w:r>
      <w:r>
        <w:t xml:space="preserve"> из нормативных документов доказательной базы Технического регламента «Требования к безопасности зданий и сооружений, строительных материалов и изделий» применительно к зданиям хосписов.</w:t>
      </w:r>
    </w:p>
    <w:p w:rsidR="00000000" w:rsidRDefault="00A24FEB">
      <w:pPr>
        <w:ind w:firstLine="426"/>
        <w:jc w:val="both"/>
      </w:pPr>
      <w:r>
        <w:t>СП РК «Хосписы» устанавливает приемлемые решения и параметры к требов</w:t>
      </w:r>
      <w:r>
        <w:t>аниям рабочих характеристик СН РК «Хосписы» и не является единственным способом их выполнения.</w:t>
      </w:r>
    </w:p>
    <w:p w:rsidR="00000000" w:rsidRDefault="00A24FEB">
      <w:pPr>
        <w:ind w:firstLine="426"/>
        <w:jc w:val="both"/>
      </w:pPr>
      <w:r>
        <w:t xml:space="preserve">При проектировании зданий хосписов, кроме требований настоящего документа, следует учитывать требования других нормативных документов с учетом специфики условий </w:t>
      </w:r>
      <w:r>
        <w:t>строительства Республики Казахстан.</w:t>
      </w:r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t>1.1 Настоящий свод правил устанавливает приемлемые решения к размещению, участку, территории, архитектурно-планировочным решениям, инженерному обеспечению хосписов.</w:t>
      </w:r>
    </w:p>
    <w:p w:rsidR="00000000" w:rsidRDefault="00A24FEB">
      <w:pPr>
        <w:ind w:firstLine="426"/>
        <w:jc w:val="both"/>
      </w:pPr>
      <w:r>
        <w:t>1.2 В основу положений свод</w:t>
      </w:r>
      <w:r>
        <w:t>а правил положены общепринятые принципы организации больничных учреждений и палатных отделений с учетом функционально-организационных и медико-технологических особенностей хосписа. Свод правил распространяется на проектирование новых и реконструируемых зда</w:t>
      </w:r>
      <w:r>
        <w:t>ний или помещений действующих учреждений под хосписы.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t>Для применения настоящего свода необходимы следующие ссылочные нормативные документы:</w:t>
      </w:r>
    </w:p>
    <w:p w:rsidR="00000000" w:rsidRDefault="00A24FEB">
      <w:pPr>
        <w:ind w:firstLine="426"/>
        <w:jc w:val="both"/>
      </w:pPr>
      <w:hyperlink r:id="rId33" w:history="1">
        <w:r>
          <w:rPr>
            <w:rStyle w:val="a3"/>
          </w:rPr>
          <w:t>СП РК 2.04-104-2012</w:t>
        </w:r>
      </w:hyperlink>
      <w:r>
        <w:t xml:space="preserve"> Ест</w:t>
      </w:r>
      <w:r>
        <w:t>ественное и искусственное освещение.</w:t>
      </w:r>
    </w:p>
    <w:p w:rsidR="00000000" w:rsidRDefault="00A24FEB">
      <w:pPr>
        <w:ind w:firstLine="426"/>
        <w:jc w:val="both"/>
      </w:pPr>
      <w:r>
        <w:t>СП РК 3.01-101-2013 Градостроительство. Планировка и застройка городских и сельских населенных пунктов.</w:t>
      </w:r>
    </w:p>
    <w:p w:rsidR="00000000" w:rsidRDefault="00A24FEB">
      <w:pPr>
        <w:ind w:firstLine="426"/>
        <w:jc w:val="both"/>
      </w:pPr>
      <w:hyperlink r:id="rId34" w:history="1">
        <w:r>
          <w:rPr>
            <w:rStyle w:val="a3"/>
          </w:rPr>
          <w:t>СП РК 3.06-101-2012</w:t>
        </w:r>
      </w:hyperlink>
      <w:r>
        <w:t xml:space="preserve"> Проектирование зданий и сооруж</w:t>
      </w:r>
      <w:r>
        <w:t>ений с учетом доступности для маломобильных групп населения. Общие положения.</w:t>
      </w:r>
    </w:p>
    <w:p w:rsidR="00000000" w:rsidRDefault="00A24FEB">
      <w:pPr>
        <w:ind w:firstLine="426"/>
        <w:jc w:val="both"/>
      </w:pPr>
      <w:hyperlink r:id="rId35" w:history="1">
        <w:r>
          <w:rPr>
            <w:rStyle w:val="a3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A24FEB">
      <w:pPr>
        <w:ind w:firstLine="426"/>
        <w:jc w:val="both"/>
      </w:pPr>
      <w:hyperlink r:id="rId36" w:history="1">
        <w:r>
          <w:rPr>
            <w:rStyle w:val="a3"/>
          </w:rPr>
          <w:t>СП РК 4.02-101-2012</w:t>
        </w:r>
      </w:hyperlink>
      <w:r>
        <w:t xml:space="preserve"> Отопление, вентиляция и кондиционирование воздуха.</w:t>
      </w:r>
    </w:p>
    <w:p w:rsidR="00000000" w:rsidRDefault="00A24FEB">
      <w:pPr>
        <w:ind w:firstLine="426"/>
        <w:jc w:val="both"/>
      </w:pPr>
      <w:r>
        <w:t xml:space="preserve">Примечание -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</w:t>
      </w:r>
      <w:r>
        <w:t>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</w:t>
      </w:r>
      <w:r>
        <w:t>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</w:t>
      </w:r>
      <w:r>
        <w:t>оложение, в котором дана ссылка на него, применяется в части, не затрагивающей эту ссылку.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A24FEB">
      <w:pPr>
        <w:ind w:firstLine="426"/>
        <w:jc w:val="both"/>
      </w:pPr>
      <w:r>
        <w:lastRenderedPageBreak/>
        <w:t> </w:t>
      </w:r>
    </w:p>
    <w:p w:rsidR="00000000" w:rsidRDefault="00A24FEB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следующий тер</w:t>
      </w:r>
      <w:r>
        <w:t>мин с соответствующим определением:</w:t>
      </w:r>
    </w:p>
    <w:p w:rsidR="00000000" w:rsidRDefault="00A24FE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Безопасность: </w:t>
      </w:r>
      <w:r>
        <w:t>Создание условий комфортности проживания, а также пожарная безопасность.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>4. ПРИЕМЛЕМЫЕ РЕШЕНИЯ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A24FEB">
      <w:pPr>
        <w:ind w:firstLine="426"/>
        <w:jc w:val="both"/>
      </w:pPr>
      <w:r>
        <w:t>4.1.1 Хосписы рекомендуется предусматривать для жилых районов с населением 250 тыс. человек и более. При соответствующем обосновании допускается предусматривать хосписы в жилых районах с меньшей численностью населения.</w:t>
      </w:r>
    </w:p>
    <w:p w:rsidR="00000000" w:rsidRDefault="00A24FEB">
      <w:pPr>
        <w:ind w:firstLine="426"/>
        <w:jc w:val="both"/>
      </w:pPr>
      <w:r>
        <w:t>Здания хосписов должны быть не выше д</w:t>
      </w:r>
      <w:r>
        <w:t>вух этажей с размещением стационара на первом этаже.</w:t>
      </w:r>
    </w:p>
    <w:p w:rsidR="00000000" w:rsidRDefault="00A24FEB">
      <w:pPr>
        <w:ind w:firstLine="426"/>
        <w:jc w:val="both"/>
      </w:pPr>
      <w:r>
        <w:t>4.1.2 Двухэтажные здания хосписов оборудуются лифтами и пандусами.</w:t>
      </w:r>
    </w:p>
    <w:p w:rsidR="00000000" w:rsidRDefault="00A24FEB">
      <w:pPr>
        <w:ind w:firstLine="426"/>
        <w:jc w:val="both"/>
      </w:pPr>
      <w:r>
        <w:t>4.1.3 В соответствии с назначением хосписы должны осуществлять:</w:t>
      </w:r>
    </w:p>
    <w:p w:rsidR="00000000" w:rsidRDefault="00A24FEB">
      <w:pPr>
        <w:ind w:firstLine="426"/>
        <w:jc w:val="both"/>
      </w:pPr>
      <w:r>
        <w:t>- прием и размещение пациентов;</w:t>
      </w:r>
    </w:p>
    <w:p w:rsidR="00000000" w:rsidRDefault="00A24FEB">
      <w:pPr>
        <w:ind w:firstLine="426"/>
        <w:jc w:val="both"/>
      </w:pPr>
      <w:r>
        <w:t>- диагностику заболеваний;</w:t>
      </w:r>
    </w:p>
    <w:p w:rsidR="00000000" w:rsidRDefault="00A24FEB">
      <w:pPr>
        <w:ind w:firstLine="426"/>
        <w:jc w:val="both"/>
      </w:pPr>
      <w:r>
        <w:t>- квалифициро</w:t>
      </w:r>
      <w:r>
        <w:t>ванную поддержку жизнедеятельности пациентов;</w:t>
      </w:r>
    </w:p>
    <w:p w:rsidR="00000000" w:rsidRDefault="00A24FEB">
      <w:pPr>
        <w:ind w:firstLine="426"/>
        <w:jc w:val="both"/>
      </w:pPr>
      <w:r>
        <w:t>- уход и реабилитацию;</w:t>
      </w:r>
    </w:p>
    <w:p w:rsidR="00000000" w:rsidRDefault="00A24FEB">
      <w:pPr>
        <w:ind w:firstLine="426"/>
        <w:jc w:val="both"/>
      </w:pPr>
      <w:r>
        <w:t>- обучение родственников навыкам ухода за тяжелобольными;</w:t>
      </w:r>
    </w:p>
    <w:p w:rsidR="00000000" w:rsidRDefault="00A24FEB">
      <w:pPr>
        <w:ind w:firstLine="426"/>
        <w:jc w:val="both"/>
      </w:pPr>
      <w:r>
        <w:t>- оказание необходимой помощи по проведению симптоматического лечения и организации квалифицированного ухода за пациентами на дом</w:t>
      </w:r>
      <w:r>
        <w:t>у.</w:t>
      </w:r>
    </w:p>
    <w:p w:rsidR="00000000" w:rsidRDefault="00A24FEB">
      <w:pPr>
        <w:ind w:firstLine="426"/>
        <w:jc w:val="both"/>
      </w:pPr>
      <w:r>
        <w:t>4.1.4 В состав помещений хосписов следует включать помещения:</w:t>
      </w:r>
    </w:p>
    <w:p w:rsidR="00000000" w:rsidRDefault="00A24FEB">
      <w:pPr>
        <w:ind w:firstLine="426"/>
        <w:jc w:val="both"/>
      </w:pPr>
      <w:r>
        <w:t>- вестибюльной группы и приема больных: вестибюль-гардеробная, справочная, санузлы, смотровая, помещение хранения каталок и кресел - колясок;</w:t>
      </w:r>
    </w:p>
    <w:p w:rsidR="00000000" w:rsidRDefault="00A24FEB">
      <w:pPr>
        <w:ind w:firstLine="426"/>
        <w:jc w:val="both"/>
      </w:pPr>
      <w:r>
        <w:t>- палатных отделений: палаты с санузлами, пост де</w:t>
      </w:r>
      <w:r>
        <w:t>журной сестры, процедурные, санитарные комнаты, ванная с подъемником и др.;</w:t>
      </w:r>
    </w:p>
    <w:p w:rsidR="00000000" w:rsidRDefault="00A24FEB">
      <w:pPr>
        <w:ind w:firstLine="426"/>
        <w:jc w:val="both"/>
      </w:pPr>
      <w:r>
        <w:t>- выездной службы: кабинеты заведующего, старшей медсестры, выездных бригад, комнаты водителей, санузлы;</w:t>
      </w:r>
    </w:p>
    <w:p w:rsidR="00000000" w:rsidRDefault="00A24FEB">
      <w:pPr>
        <w:ind w:firstLine="426"/>
        <w:jc w:val="both"/>
      </w:pPr>
      <w:r>
        <w:t xml:space="preserve">- административно-хозяйственной, бытовой и вспомогательной службы: кабинет </w:t>
      </w:r>
      <w:r>
        <w:t>заведующего, ординаторская, кабинеты психотерапевта, социального работника, инструктора по трудотерапии, комната старшей медсестры, комнаты отдыха и уборные медперсонала, дезотделение, прачечная, раздельные кладовые для чистого и грязного белья и др.;</w:t>
      </w:r>
    </w:p>
    <w:p w:rsidR="00000000" w:rsidRDefault="00A24FEB">
      <w:pPr>
        <w:ind w:firstLine="426"/>
        <w:jc w:val="both"/>
      </w:pPr>
      <w:r>
        <w:t>- службы приготовления пищи, буфетная с моечной столовой посуды;</w:t>
      </w:r>
    </w:p>
    <w:p w:rsidR="00000000" w:rsidRDefault="00A24FEB">
      <w:pPr>
        <w:ind w:firstLine="426"/>
        <w:jc w:val="both"/>
      </w:pPr>
      <w:r>
        <w:t>- помещения отдыха и психорелаксации родственников и волонтеров;</w:t>
      </w:r>
    </w:p>
    <w:p w:rsidR="00000000" w:rsidRDefault="00A24FEB">
      <w:pPr>
        <w:ind w:firstLine="426"/>
        <w:jc w:val="both"/>
      </w:pPr>
      <w:r>
        <w:t>- ритуальные помещения: помещение для хранения трупов с холодильной установкой, ритуальный зал.</w:t>
      </w:r>
    </w:p>
    <w:p w:rsidR="00000000" w:rsidRDefault="00A24FEB">
      <w:pPr>
        <w:ind w:firstLine="426"/>
        <w:jc w:val="both"/>
      </w:pPr>
      <w:r>
        <w:t xml:space="preserve">4.1.5 На рисунке 1 приводится </w:t>
      </w:r>
      <w:r>
        <w:t>примерная схема функциональной взаимосвязи отдельных групп помещений хосписов.</w:t>
      </w:r>
    </w:p>
    <w:p w:rsidR="00000000" w:rsidRDefault="00A24FEB">
      <w:pPr>
        <w:ind w:firstLine="426"/>
        <w:jc w:val="both"/>
      </w:pPr>
      <w:r>
        <w:rPr>
          <w:color w:val="auto"/>
        </w:rPr>
        <w:t> </w:t>
      </w:r>
    </w:p>
    <w:p w:rsidR="00000000" w:rsidRDefault="00A24FE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886450" cy="6838950"/>
            <wp:effectExtent l="0" t="0" r="0" b="0"/>
            <wp:docPr id="1" name="Рисунок 1" descr="https://prod-prg-document-store-api.azurewebsites.net/api/DocumentObject/GetImageAsync?ImageId=4097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974208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24FEB">
      <w:pPr>
        <w:ind w:firstLine="426"/>
        <w:jc w:val="center"/>
      </w:pPr>
      <w:r>
        <w:rPr>
          <w:b/>
          <w:bCs/>
        </w:rPr>
        <w:t xml:space="preserve">Рисунок 1 </w:t>
      </w:r>
      <w:r>
        <w:rPr>
          <w:b/>
          <w:bCs/>
        </w:rPr>
        <w:t>- Схема функциональных связей групп помещений хосписа</w:t>
      </w:r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t>4.1.6 Мощность стационаров хосписов рекомендуется в пределах от 25 до 30 коек, возможно увеличение до 60 коек.</w:t>
      </w:r>
    </w:p>
    <w:p w:rsidR="00000000" w:rsidRDefault="00A24FEB">
      <w:pPr>
        <w:ind w:firstLine="426"/>
        <w:jc w:val="both"/>
      </w:pPr>
      <w:r>
        <w:t>4.1.7 Площадь, занимаемая мебелью и оборудованием, должна составлять не более 33% общей п</w:t>
      </w:r>
      <w:r>
        <w:t>лощади жилого помещения.</w:t>
      </w:r>
    </w:p>
    <w:p w:rsidR="00000000" w:rsidRDefault="00A24FEB">
      <w:pPr>
        <w:ind w:firstLine="426"/>
        <w:jc w:val="both"/>
      </w:pPr>
      <w:r>
        <w:t>4.1.8 Число и состав кабинетов врачебного приема определяются заданием на проектирование.</w:t>
      </w:r>
    </w:p>
    <w:p w:rsidR="00000000" w:rsidRDefault="00A24FEB">
      <w:pPr>
        <w:ind w:firstLine="426"/>
        <w:jc w:val="both"/>
      </w:pPr>
      <w:r>
        <w:t>4.1.9 В секции для тяжелобольных рекомендуется половину палат выделять для больных с ограниченным режимом, состоящих из 4-х местных палат, ко</w:t>
      </w:r>
      <w:r>
        <w:t>мнаты приема пищи, уборной с умывальной и отдельным постом медицинской сестры.</w:t>
      </w:r>
    </w:p>
    <w:p w:rsidR="00000000" w:rsidRDefault="00A24FEB">
      <w:pPr>
        <w:ind w:firstLine="426"/>
        <w:jc w:val="both"/>
      </w:pPr>
      <w:r>
        <w:lastRenderedPageBreak/>
        <w:t>Остальные помещения секции состоят из палат, поста медицинской сестры, процедурных, помещений дневного пребывания, столовой, блока усиленного наблюдения, массажного кабинета, ва</w:t>
      </w:r>
      <w:r>
        <w:t>нной комнаты, уборных, санитарной, бельевой.</w:t>
      </w:r>
    </w:p>
    <w:p w:rsidR="00000000" w:rsidRDefault="00A24FEB">
      <w:pPr>
        <w:ind w:firstLine="426"/>
        <w:jc w:val="both"/>
      </w:pPr>
      <w:r>
        <w:t>4.1.10 Помимо стандартного набора в состав общих помещений отделения могут входить помещения психотерапии (кабинет врача-психотерапевта, кабинет психотерапии со шлюзом), для бесед родственников с лечащими врачам</w:t>
      </w:r>
      <w:r>
        <w:t>и, кабинеты врача-психиатра, психолога, социального работника, бытовой реабилитации (макет жилой квартиры и стенды для восстановления бытовых навыков).</w:t>
      </w:r>
    </w:p>
    <w:p w:rsidR="00000000" w:rsidRDefault="00A24FEB">
      <w:pPr>
        <w:ind w:firstLine="426"/>
        <w:jc w:val="both"/>
      </w:pPr>
      <w:r>
        <w:t>4.1.11 Помещения медицинской группы, обслуживающей все структурные подразделения, должны состоять из отд</w:t>
      </w:r>
      <w:r>
        <w:t>еления врачебно-консультативного приема, диагностического (кабинета) отделения.</w:t>
      </w:r>
    </w:p>
    <w:p w:rsidR="00000000" w:rsidRDefault="00A24FEB">
      <w:pPr>
        <w:ind w:firstLine="426"/>
        <w:jc w:val="both"/>
      </w:pPr>
      <w:r>
        <w:t>4.1.12 Высота этажа принимается от 3,3 до 3,6 м.</w:t>
      </w:r>
    </w:p>
    <w:p w:rsidR="00000000" w:rsidRDefault="00A24FEB">
      <w:pPr>
        <w:ind w:firstLine="426"/>
        <w:jc w:val="both"/>
      </w:pPr>
      <w:r>
        <w:t>4.1.13 В хосписах для пациентов - грудничков рекомендуется создать условия для приготовления и хранения молочных смесей.</w:t>
      </w:r>
    </w:p>
    <w:p w:rsidR="00000000" w:rsidRDefault="00A24FEB">
      <w:pPr>
        <w:ind w:firstLine="426"/>
        <w:jc w:val="both"/>
      </w:pPr>
      <w:r>
        <w:t>В пала</w:t>
      </w:r>
      <w:r>
        <w:t>тах допускается выделять и оборудовать помещение, обеспечивающее условия для приготовления пищи, мытья и хранения кухонной и столовой утвари, приборов.</w:t>
      </w:r>
    </w:p>
    <w:p w:rsidR="00000000" w:rsidRDefault="00A24FEB">
      <w:pPr>
        <w:ind w:firstLine="426"/>
        <w:jc w:val="both"/>
      </w:pPr>
      <w:r>
        <w:t>4.1.14 Внутреннюю отделку помещений хосписов следует выполнять из материалов, разрешенных к применению в</w:t>
      </w:r>
      <w:r>
        <w:t xml:space="preserve"> Республике Казахстан и соответствующих функциональному назначению.</w:t>
      </w:r>
    </w:p>
    <w:p w:rsidR="00000000" w:rsidRDefault="00A24FEB">
      <w:pPr>
        <w:ind w:firstLine="426"/>
        <w:jc w:val="both"/>
      </w:pPr>
      <w:r>
        <w:t>При выборе материалов внутренней отделки помещений отдыха, социально-трудовой реабилитации, психорелаксации, гардеробных рекомендуется также учитывать необходимость снижения шума с помощью</w:t>
      </w:r>
      <w:r>
        <w:t xml:space="preserve"> звукопоглощающей облицовки и штучных звукопоглотителей.</w:t>
      </w:r>
    </w:p>
    <w:p w:rsidR="00000000" w:rsidRDefault="00A24FEB">
      <w:pPr>
        <w:ind w:firstLine="426"/>
        <w:jc w:val="both"/>
      </w:pPr>
      <w:r>
        <w:t>4.1.15 Необходимость мероприятий гражданской обороны определяется в каждом конкретном случае заданием на проектирование.</w:t>
      </w:r>
    </w:p>
    <w:p w:rsidR="00000000" w:rsidRDefault="00A24FEB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A24FEB">
      <w:pPr>
        <w:ind w:firstLine="426"/>
        <w:jc w:val="both"/>
      </w:pPr>
      <w:r>
        <w:t>4.2.1 Палаты для больных и помещения их обслуживания</w:t>
      </w:r>
      <w:r>
        <w:t xml:space="preserve"> следует размещать в отдельных корпусах или блоках при условии отделения их противопожарными стенами 1 типа.</w:t>
      </w:r>
    </w:p>
    <w:p w:rsidR="00000000" w:rsidRDefault="00A24FEB">
      <w:pPr>
        <w:ind w:firstLine="426"/>
        <w:jc w:val="both"/>
      </w:pPr>
      <w:r>
        <w:t>4.2.2 В хосписах на высоте здания 2 этажа следует проектировать открытые лоджии глубиной не менее 2 м и шириной не менее 6 м, рассматривая их как п</w:t>
      </w:r>
      <w:r>
        <w:t>ротивопожарные отсеки для сбора и последующей эвакуации людей при пожаре, которые следует выделять противопожарными стенами.</w:t>
      </w:r>
    </w:p>
    <w:p w:rsidR="00000000" w:rsidRDefault="00A24FEB">
      <w:pPr>
        <w:ind w:firstLine="426"/>
        <w:jc w:val="both"/>
      </w:pPr>
      <w:r>
        <w:t>4.2.3 В зданиях и помещениях хосписов автоматическую пожарную сигнализацию, автоматические установки пожаротушения, а также оповеще</w:t>
      </w:r>
      <w:r>
        <w:t>ния людей о пожаре следует устанавливать в соответствии с требованиями нормативных документов в области пожарной безопасности.</w:t>
      </w:r>
    </w:p>
    <w:p w:rsidR="00000000" w:rsidRDefault="00A24FEB">
      <w:pPr>
        <w:ind w:firstLine="426"/>
        <w:jc w:val="both"/>
      </w:pPr>
      <w:r>
        <w:t>4.2.4 Противопожарные требования к зданиям хосписов следует принимать в соответствии с требованиями нормативных документов в обла</w:t>
      </w:r>
      <w:r>
        <w:t>сти пожарной безопасности, действующих на территории Республики Казахстан.</w:t>
      </w:r>
    </w:p>
    <w:p w:rsidR="00000000" w:rsidRDefault="00A24FEB">
      <w:pPr>
        <w:ind w:firstLine="426"/>
        <w:jc w:val="both"/>
      </w:pPr>
      <w:r>
        <w:t>4.2.5 Открывание дверей из палат и кабинетов осуществляется в коридор по ходу эвакуации. Раздвижные перегородки (ворота) запрещается устанавливать на путях эвакуации.</w:t>
      </w:r>
    </w:p>
    <w:p w:rsidR="00000000" w:rsidRDefault="00A24FEB">
      <w:pPr>
        <w:ind w:firstLine="426"/>
        <w:jc w:val="both"/>
      </w:pPr>
      <w:r>
        <w:t>4.2.6 Покрытия полов ковровые, а также из других материалов, не относящихся к группе негорючих, допускается применять на путях эвакуации (кроме лестничных клеток) по основанию из негорючих материалов при условии, что показатель распространения пламени по п</w:t>
      </w:r>
      <w:r>
        <w:t>оверхности пола (критическая поверхностная плотность теплового потока) будет не более 0,5 Вт/см</w:t>
      </w:r>
      <w:r>
        <w:rPr>
          <w:vertAlign w:val="superscript"/>
        </w:rPr>
        <w:t>2</w:t>
      </w:r>
      <w:r>
        <w:t>.</w:t>
      </w:r>
    </w:p>
    <w:p w:rsidR="00000000" w:rsidRDefault="00A24FEB">
      <w:pPr>
        <w:ind w:firstLine="426"/>
        <w:jc w:val="both"/>
      </w:pPr>
      <w:r>
        <w:rPr>
          <w:b/>
          <w:bCs/>
        </w:rPr>
        <w:t>4.3 Градостроительные решения</w:t>
      </w:r>
    </w:p>
    <w:p w:rsidR="00000000" w:rsidRDefault="00A24FEB">
      <w:pPr>
        <w:ind w:firstLine="426"/>
        <w:jc w:val="both"/>
      </w:pPr>
      <w:r>
        <w:t>4.3.1 Площадь участка, вместимость, состав хосписов следует определять заданием на проектирование.</w:t>
      </w:r>
    </w:p>
    <w:p w:rsidR="00000000" w:rsidRDefault="00A24FEB">
      <w:pPr>
        <w:ind w:firstLine="426"/>
        <w:jc w:val="both"/>
      </w:pPr>
      <w:r>
        <w:lastRenderedPageBreak/>
        <w:t xml:space="preserve">4.3.2 В условиях затесненной </w:t>
      </w:r>
      <w:r>
        <w:t>городской застройки допускается уменьшение расчетного показателя земельного участка не более чем на 20% - 25%.</w:t>
      </w:r>
    </w:p>
    <w:p w:rsidR="00000000" w:rsidRDefault="00A24FEB">
      <w:pPr>
        <w:ind w:firstLine="426"/>
        <w:jc w:val="both"/>
      </w:pPr>
      <w:r>
        <w:t>4.3.3 На земельных участках хосписов следует предусматривать следующие основные зоны:</w:t>
      </w:r>
    </w:p>
    <w:p w:rsidR="00000000" w:rsidRDefault="00A24FEB">
      <w:pPr>
        <w:ind w:firstLine="426"/>
        <w:jc w:val="both"/>
      </w:pPr>
      <w:r>
        <w:t>- жилую, включающую само здание хосписа, подходы и подъезды</w:t>
      </w:r>
      <w:r>
        <w:t xml:space="preserve"> к нему;</w:t>
      </w:r>
    </w:p>
    <w:p w:rsidR="00000000" w:rsidRDefault="00A24FEB">
      <w:pPr>
        <w:ind w:firstLine="426"/>
        <w:jc w:val="both"/>
      </w:pPr>
      <w:r>
        <w:t>- садово-парковую с местами для отдыха;</w:t>
      </w:r>
    </w:p>
    <w:p w:rsidR="00000000" w:rsidRDefault="00A24FEB">
      <w:pPr>
        <w:ind w:firstLine="426"/>
        <w:jc w:val="both"/>
      </w:pPr>
      <w:r>
        <w:t>- хозяйственную с гаражом или навесом для служебных автомобилей или автомобилей выездных служб.</w:t>
      </w:r>
    </w:p>
    <w:p w:rsidR="00000000" w:rsidRDefault="00A24FEB">
      <w:pPr>
        <w:ind w:firstLine="426"/>
        <w:jc w:val="both"/>
      </w:pPr>
      <w:r>
        <w:t>4.3.4 Прохождение транзитных высоковольтных линий электропередач свыше 110 кВ над территорией хосписов не допус</w:t>
      </w:r>
      <w:r>
        <w:t>кается.</w:t>
      </w:r>
    </w:p>
    <w:p w:rsidR="00000000" w:rsidRDefault="00A24FEB">
      <w:pPr>
        <w:ind w:firstLine="426"/>
        <w:jc w:val="both"/>
      </w:pPr>
      <w:r>
        <w:t>4.3.5 При размещении зданий и сооружений на участке следует:</w:t>
      </w:r>
    </w:p>
    <w:p w:rsidR="00000000" w:rsidRDefault="00A24FEB">
      <w:pPr>
        <w:ind w:firstLine="426"/>
        <w:jc w:val="both"/>
      </w:pPr>
      <w:r>
        <w:t>- разделять пешеходные и транспортные потоки;</w:t>
      </w:r>
    </w:p>
    <w:p w:rsidR="00000000" w:rsidRDefault="00A24FEB">
      <w:pPr>
        <w:ind w:firstLine="426"/>
        <w:jc w:val="both"/>
      </w:pPr>
      <w:r>
        <w:t>- обеспечивать удобные пути движения ко всем функциональным зонам и площадкам участка, а также входам, элементам благоустройства;</w:t>
      </w:r>
    </w:p>
    <w:p w:rsidR="00000000" w:rsidRDefault="00A24FEB">
      <w:pPr>
        <w:ind w:firstLine="426"/>
        <w:jc w:val="both"/>
      </w:pPr>
      <w:r>
        <w:t>- обеспечив</w:t>
      </w:r>
      <w:r>
        <w:t>ать, по возможности, крытыми кратчайшими переходами (связь между входами и выходами) здания комплекса, образованного отдельно стоящими на едином участке объектами;</w:t>
      </w:r>
    </w:p>
    <w:p w:rsidR="00000000" w:rsidRDefault="00A24FEB">
      <w:pPr>
        <w:ind w:firstLine="426"/>
        <w:jc w:val="both"/>
      </w:pPr>
      <w:r>
        <w:t>- подъездные пути не следует проектировать перед окнами палат стационара.</w:t>
      </w:r>
    </w:p>
    <w:p w:rsidR="00000000" w:rsidRDefault="00A24FEB">
      <w:pPr>
        <w:ind w:firstLine="426"/>
        <w:jc w:val="both"/>
      </w:pPr>
      <w:r>
        <w:t>4.3.6 Расстояние м</w:t>
      </w:r>
      <w:r>
        <w:t>ежду зданиями хосписов и красными линиями застройки следует принимать не менее 30 м.</w:t>
      </w:r>
    </w:p>
    <w:p w:rsidR="00000000" w:rsidRDefault="00A24FEB">
      <w:pPr>
        <w:ind w:firstLine="426"/>
        <w:jc w:val="both"/>
      </w:pPr>
      <w:r>
        <w:t>4.3.7 При выборе участков рекомендуется предусматривать доступность проезда больных и их родственников.</w:t>
      </w:r>
    </w:p>
    <w:p w:rsidR="00000000" w:rsidRDefault="00A24FEB">
      <w:pPr>
        <w:ind w:firstLine="426"/>
        <w:jc w:val="both"/>
      </w:pPr>
      <w:r>
        <w:t>4.3.8 На территорию хосписов должно быть предусмотрено не менее дву</w:t>
      </w:r>
      <w:r>
        <w:t>х въездов, один из въездов - хозяйственный. При въезде на территорию следует предусматривать проходные.</w:t>
      </w:r>
    </w:p>
    <w:p w:rsidR="00000000" w:rsidRDefault="00A24FEB">
      <w:pPr>
        <w:ind w:firstLine="426"/>
        <w:jc w:val="both"/>
      </w:pPr>
      <w:r>
        <w:t>4.3.9 Патологоанатомический корпус, проезды к нему и стоянки похоронных машин не должны быть видны из окон лечебных корпусов и садово-парковой зоны, а т</w:t>
      </w:r>
      <w:r>
        <w:t>акже из окон жилых зданий.</w:t>
      </w:r>
    </w:p>
    <w:p w:rsidR="00000000" w:rsidRDefault="00A24FEB">
      <w:pPr>
        <w:ind w:firstLine="426"/>
        <w:jc w:val="both"/>
      </w:pPr>
      <w:r>
        <w:t>4.3.10 Перед главными входами в хосписы предусматриваются площадки для посетителей из расчета 0,3 м</w:t>
      </w:r>
      <w:r>
        <w:rPr>
          <w:vertAlign w:val="superscript"/>
        </w:rPr>
        <w:t xml:space="preserve">2 </w:t>
      </w:r>
      <w:r>
        <w:t>на одну койку, но не менее 50 м</w:t>
      </w:r>
      <w:r>
        <w:rPr>
          <w:vertAlign w:val="superscript"/>
        </w:rPr>
        <w:t>2</w:t>
      </w:r>
      <w:r>
        <w:t xml:space="preserve"> общей площадью, а также проектируются перед въездами на территорию стоянки для автотранспорта у</w:t>
      </w:r>
      <w:r>
        <w:t>чреждений, сотрудников и посетителей, но не ближе 100 м от палатных корпусов.</w:t>
      </w:r>
    </w:p>
    <w:p w:rsidR="00000000" w:rsidRDefault="00A24FEB">
      <w:pPr>
        <w:ind w:firstLine="426"/>
        <w:jc w:val="both"/>
      </w:pPr>
      <w:r>
        <w:t>4.3.11 Согласно заданию на проектирование стоянки для автотранспорта учреждений и сотрудников могут проектироваться на территории стационарных учреждений, при этом размер земельн</w:t>
      </w:r>
      <w:r>
        <w:t>ого участка стационарного учреждения увеличивается на величину размера земельного участка стоянки для автотранспорта.</w:t>
      </w:r>
    </w:p>
    <w:p w:rsidR="00000000" w:rsidRDefault="00A24FEB">
      <w:pPr>
        <w:ind w:firstLine="426"/>
        <w:jc w:val="both"/>
      </w:pPr>
      <w:r>
        <w:t>4.3.12 Земельные участки хосписов должны иметь ограждение высотой не менее 1,6 м.</w:t>
      </w:r>
    </w:p>
    <w:p w:rsidR="00000000" w:rsidRDefault="00A24FEB">
      <w:pPr>
        <w:ind w:firstLine="426"/>
        <w:jc w:val="both"/>
      </w:pPr>
      <w:r>
        <w:t>4.3.13 По периметру ограждения с внутренней стороны реко</w:t>
      </w:r>
      <w:r>
        <w:t>мендуется полоса зеленых насаждений шириной не менее 5 м и высотой не менее 2 м.</w:t>
      </w:r>
    </w:p>
    <w:p w:rsidR="00000000" w:rsidRDefault="00A24FEB">
      <w:pPr>
        <w:ind w:firstLine="426"/>
        <w:jc w:val="both"/>
      </w:pPr>
      <w:r>
        <w:t>4.3.14 Предусматривается посадка зеленых насаждений под окнами на расстоянии от наружной стены не менее 5 м для кустарников и не менее 10 м для деревьев в целях предотвращения</w:t>
      </w:r>
      <w:r>
        <w:t xml:space="preserve"> снижения коэффициента естественного освещения.</w:t>
      </w:r>
    </w:p>
    <w:p w:rsidR="00000000" w:rsidRDefault="00A24FEB">
      <w:pPr>
        <w:ind w:firstLine="426"/>
        <w:jc w:val="both"/>
      </w:pPr>
      <w:r>
        <w:t>4.3.15 Площадь зеленых насаждений следует принимать из расчета не менее 60% площади участка. Озеленение участка включает групповые и рядовые посадки деревьев и кустарников, декоративные растения, цветники и г</w:t>
      </w:r>
      <w:r>
        <w:t>азоны.</w:t>
      </w:r>
    </w:p>
    <w:p w:rsidR="00000000" w:rsidRDefault="00A24FEB">
      <w:pPr>
        <w:ind w:firstLine="426"/>
        <w:jc w:val="both"/>
      </w:pPr>
      <w:r>
        <w:t>4.3.16 Для озеленения территорий хосписов следует применять породы деревьев со светлой, раскидистой кроной: ясень, клен, береза и др.</w:t>
      </w:r>
    </w:p>
    <w:p w:rsidR="00000000" w:rsidRDefault="00A24FEB">
      <w:pPr>
        <w:ind w:firstLine="426"/>
        <w:jc w:val="both"/>
      </w:pPr>
      <w:r>
        <w:t>4.3.17 Ширину пешеходных дорожек следует принимать не менее 1,8 м, уклон - не более 5°. На поворотах и через каждые</w:t>
      </w:r>
      <w:r>
        <w:t xml:space="preserve"> 6 м необходимо устраивать площадки для отдыха.</w:t>
      </w:r>
    </w:p>
    <w:p w:rsidR="00000000" w:rsidRDefault="00A24FEB">
      <w:pPr>
        <w:ind w:firstLine="426"/>
        <w:jc w:val="both"/>
      </w:pPr>
      <w:r>
        <w:t>4.3.18 Средствами ландшафтной архитектуры следует предусматривать устройство удобных мест отдыха с использованием разнообразных малых архитектурных форм, беседок, фонтанчиков, небольших водоемов, светильников</w:t>
      </w:r>
      <w:r>
        <w:t>, скамеек и др.</w:t>
      </w:r>
    </w:p>
    <w:p w:rsidR="00000000" w:rsidRDefault="00A24FEB">
      <w:pPr>
        <w:ind w:firstLine="426"/>
        <w:jc w:val="both"/>
      </w:pPr>
      <w:r>
        <w:lastRenderedPageBreak/>
        <w:t>4.3.19 В зоне проживания персонала допускается размещать площадки для отдыха, сушки белья, для мусоросборников.</w:t>
      </w:r>
    </w:p>
    <w:p w:rsidR="00000000" w:rsidRDefault="00A24FEB">
      <w:pPr>
        <w:ind w:firstLine="426"/>
        <w:jc w:val="both"/>
      </w:pPr>
      <w:r>
        <w:t>4.3.20 При организации отдельной зоны проживания персонала нормативы его проектирования принимаются в соответствии с требованиями СП РК 3.01-101.</w:t>
      </w:r>
    </w:p>
    <w:p w:rsidR="00000000" w:rsidRDefault="00A24FEB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A24FEB">
      <w:pPr>
        <w:ind w:firstLine="426"/>
        <w:jc w:val="both"/>
      </w:pPr>
      <w:r>
        <w:rPr>
          <w:b/>
          <w:bCs/>
        </w:rPr>
        <w:t>4.4.1 Входы, проходы (коридоры), лестницы, лифты</w:t>
      </w:r>
    </w:p>
    <w:p w:rsidR="00000000" w:rsidRDefault="00A24FEB">
      <w:pPr>
        <w:ind w:firstLine="426"/>
        <w:jc w:val="both"/>
      </w:pPr>
      <w:r>
        <w:t>4.4.1.1 Площадки перед вход</w:t>
      </w:r>
      <w:r>
        <w:t>ом, защищенные от атмосферных осадков навесами, козырьками, достаточные для маневрирования на кресле-коляске, должны быть размером не менее 1 м × 2,5 м, с дренажем, а в зависимости от местных климатических условий - с подогревом.</w:t>
      </w:r>
    </w:p>
    <w:p w:rsidR="00000000" w:rsidRDefault="00A24FEB">
      <w:pPr>
        <w:ind w:firstLine="426"/>
        <w:jc w:val="both"/>
      </w:pPr>
      <w:r>
        <w:t>Подогрев пандуса следует в</w:t>
      </w:r>
      <w:r>
        <w:t>ыполнять с устройством электрической (кабельной) системы согласно нормативным документам.</w:t>
      </w:r>
    </w:p>
    <w:p w:rsidR="00000000" w:rsidRDefault="00A24FEB">
      <w:pPr>
        <w:ind w:firstLine="426"/>
        <w:jc w:val="both"/>
      </w:pPr>
      <w:r>
        <w:t>4.4.1.2 В I - III климатических районах при всех наружных входах в жилые здания следует предусматривать тамбуры.</w:t>
      </w:r>
    </w:p>
    <w:p w:rsidR="00000000" w:rsidRDefault="00A24FEB">
      <w:pPr>
        <w:ind w:firstLine="426"/>
        <w:jc w:val="both"/>
      </w:pPr>
      <w:r>
        <w:t>4.4.1.3 Если входные двери установлены одна за другой</w:t>
      </w:r>
      <w:r>
        <w:t>, то минимальная ширина входного тамбура при дверях, открывающихся в одну и ту же сторону, должна быть не менее 1,5 м, глубина также не менее 1,5 м. Свободные площадки перед дверьми и после них также должны быть не менее 1,5 м.</w:t>
      </w:r>
    </w:p>
    <w:p w:rsidR="00000000" w:rsidRDefault="00A24FEB">
      <w:pPr>
        <w:ind w:firstLine="426"/>
        <w:jc w:val="both"/>
      </w:pPr>
      <w:r>
        <w:t>4.4.1.4 Ширину дверного прое</w:t>
      </w:r>
      <w:r>
        <w:t>ма в помещениях для больных следует принимать не менее 1,1 м, в других помещениях допускается не менее 0,9 м.</w:t>
      </w:r>
    </w:p>
    <w:p w:rsidR="00000000" w:rsidRDefault="00A24FEB">
      <w:pPr>
        <w:ind w:firstLine="426"/>
        <w:jc w:val="both"/>
      </w:pPr>
      <w:r>
        <w:t>4.4.1.5 При проектировании патологоанатомического отделения следует располагать входы-выходы таким образом, чтобы они были скрыты от просматривани</w:t>
      </w:r>
      <w:r>
        <w:t>я через окна стационара.</w:t>
      </w:r>
    </w:p>
    <w:p w:rsidR="00000000" w:rsidRDefault="00A24FEB">
      <w:pPr>
        <w:ind w:firstLine="426"/>
        <w:jc w:val="both"/>
      </w:pPr>
      <w:r>
        <w:t>Патологоанатомическое отделение и морг должны иметь три входа-выхода, два - для раздельного приема и выдачи трупов, третий - для пользования персоналом.</w:t>
      </w:r>
    </w:p>
    <w:p w:rsidR="00000000" w:rsidRDefault="00A24FEB">
      <w:pPr>
        <w:ind w:firstLine="426"/>
        <w:jc w:val="both"/>
      </w:pPr>
      <w:r>
        <w:t>4.4.1.6 При проектировании помещений в патологоанатомическом отделении следует</w:t>
      </w:r>
      <w:r>
        <w:t xml:space="preserve"> учитывать возможность свободного проноса носилок и проезда каталок через дверные проемы.</w:t>
      </w:r>
    </w:p>
    <w:p w:rsidR="00000000" w:rsidRDefault="00A24FEB">
      <w:pPr>
        <w:ind w:firstLine="426"/>
        <w:jc w:val="both"/>
      </w:pPr>
      <w:r>
        <w:t>4.4.1.7 Ширина коридоров стационара хосписов должна быть не менее 2,8 м, а для других помещений - не менее 1,8 м.</w:t>
      </w:r>
    </w:p>
    <w:p w:rsidR="00000000" w:rsidRDefault="00A24FEB">
      <w:pPr>
        <w:ind w:firstLine="426"/>
        <w:jc w:val="both"/>
      </w:pPr>
      <w:r>
        <w:t>4.4.1.8 Лестницы, лифты, пандусы следует проектирова</w:t>
      </w:r>
      <w:r>
        <w:t xml:space="preserve">ть в соответствии с требованиями </w:t>
      </w:r>
      <w:hyperlink r:id="rId39" w:history="1">
        <w:r>
          <w:rPr>
            <w:rStyle w:val="a3"/>
          </w:rPr>
          <w:t>СП РК 3.06-101</w:t>
        </w:r>
      </w:hyperlink>
      <w:r>
        <w:t xml:space="preserve"> и других нормативных документов.</w:t>
      </w:r>
    </w:p>
    <w:p w:rsidR="00000000" w:rsidRDefault="00A24FEB">
      <w:pPr>
        <w:ind w:firstLine="426"/>
        <w:jc w:val="both"/>
      </w:pPr>
      <w:r>
        <w:t>4.4.1.9 Число ступеней лестницы в марше должно быть не менее трех и не более 16.</w:t>
      </w:r>
    </w:p>
    <w:p w:rsidR="00000000" w:rsidRDefault="00A24FEB">
      <w:pPr>
        <w:ind w:firstLine="426"/>
        <w:jc w:val="both"/>
      </w:pPr>
      <w:r>
        <w:t>Ширина лестничного марша долж</w:t>
      </w:r>
      <w:r>
        <w:t>на быть не менее 1,35 м.</w:t>
      </w:r>
    </w:p>
    <w:p w:rsidR="00000000" w:rsidRDefault="00A24FEB">
      <w:pPr>
        <w:ind w:firstLine="426"/>
        <w:jc w:val="both"/>
      </w:pPr>
      <w:r>
        <w:t>4.4.1.10 При проектировании лестниц следует учитывать следующее:</w:t>
      </w:r>
    </w:p>
    <w:p w:rsidR="00000000" w:rsidRDefault="00A24FEB">
      <w:pPr>
        <w:ind w:firstLine="426"/>
        <w:jc w:val="both"/>
      </w:pPr>
      <w:r>
        <w:t>- при перепаде отметок пола между помещениями менее 0,3 м следует устанавливать пандусы с уклоном не более 8%;</w:t>
      </w:r>
    </w:p>
    <w:p w:rsidR="00000000" w:rsidRDefault="00A24FEB">
      <w:pPr>
        <w:ind w:firstLine="426"/>
        <w:jc w:val="both"/>
      </w:pPr>
      <w:r>
        <w:t>- лестницы в плане должны быть преимущественно прямоуго</w:t>
      </w:r>
      <w:r>
        <w:t>льными, с поворотами под прямым углом. Не рекомендуется устанавливать винтовые лестницы;</w:t>
      </w:r>
    </w:p>
    <w:p w:rsidR="00000000" w:rsidRDefault="00A24FEB">
      <w:pPr>
        <w:ind w:firstLine="426"/>
        <w:jc w:val="both"/>
      </w:pPr>
      <w:r>
        <w:t>- ступени не должны быть выдвинуты от подступенек более чем на 0,015 м.</w:t>
      </w:r>
    </w:p>
    <w:p w:rsidR="00000000" w:rsidRDefault="00A24FEB">
      <w:pPr>
        <w:ind w:firstLine="426"/>
        <w:jc w:val="both"/>
      </w:pPr>
      <w:r>
        <w:t>4.4.1.11 На лестницах и в коридорах следует предусматривать устройство двойных поручней, распол</w:t>
      </w:r>
      <w:r>
        <w:t>агающихся на высоте 0,9 м и 0,7 м от уровня пола.</w:t>
      </w:r>
    </w:p>
    <w:p w:rsidR="00000000" w:rsidRDefault="00A24FEB">
      <w:pPr>
        <w:ind w:firstLine="426"/>
        <w:jc w:val="both"/>
      </w:pPr>
      <w:r>
        <w:t>Поручни на лестницах должны быть с двух сторон, при этом они должны выступать по длине не менее чем на 0,3 м по отношению к началу лестницы или пандуса. Край поручня должен быть загнутым или замкнутым в пет</w:t>
      </w:r>
      <w:r>
        <w:t>лю, с поворотом вниз или к стене.</w:t>
      </w:r>
    </w:p>
    <w:p w:rsidR="00000000" w:rsidRDefault="00A24FEB">
      <w:pPr>
        <w:ind w:firstLine="426"/>
        <w:jc w:val="both"/>
      </w:pPr>
      <w:r>
        <w:t xml:space="preserve">4.4.1.12 Световые указатели «Выход» с указанием направления выхода предусматриваются у входов в лестничные клетки, в коридорах, выходов с первого этажа, а также из подвалов, используемых как служебные помещения, у выходов </w:t>
      </w:r>
      <w:r>
        <w:t>из помещений, административно - бытовых корпусов и у выходов из помещений без искусственного света.</w:t>
      </w:r>
    </w:p>
    <w:p w:rsidR="00000000" w:rsidRDefault="00A24FEB">
      <w:pPr>
        <w:ind w:firstLine="426"/>
        <w:jc w:val="both"/>
      </w:pPr>
      <w:r>
        <w:rPr>
          <w:b/>
          <w:bCs/>
        </w:rPr>
        <w:t>4.4.2 Палатные отделения</w:t>
      </w:r>
    </w:p>
    <w:p w:rsidR="00000000" w:rsidRDefault="00A24FEB">
      <w:pPr>
        <w:ind w:firstLine="426"/>
        <w:jc w:val="both"/>
      </w:pPr>
      <w:r>
        <w:t>4.4.2.1 Вместимость палат стационаров хосписов рекомендуется проектировать не более чем на 4 койки.</w:t>
      </w:r>
    </w:p>
    <w:p w:rsidR="00000000" w:rsidRDefault="00A24FEB">
      <w:pPr>
        <w:ind w:firstLine="426"/>
        <w:jc w:val="both"/>
      </w:pPr>
      <w:r>
        <w:lastRenderedPageBreak/>
        <w:t>Количество одно-, двух- или чет</w:t>
      </w:r>
      <w:r>
        <w:t>ырех коечных палат определяется заданием на проектирование или устанавливается администрацией организации здравоохранения в соответствии с существующей потребностью.</w:t>
      </w:r>
    </w:p>
    <w:p w:rsidR="00000000" w:rsidRDefault="00A24FEB">
      <w:pPr>
        <w:ind w:firstLine="426"/>
        <w:jc w:val="both"/>
      </w:pPr>
      <w:r>
        <w:t>4.4.2.2 Площадь помещения для дневного пребывания больных следует принимать из расчета 3 м</w:t>
      </w:r>
      <w:r>
        <w:rPr>
          <w:vertAlign w:val="superscript"/>
        </w:rPr>
        <w:t xml:space="preserve">2 </w:t>
      </w:r>
      <w:r>
        <w:t>на 1 койку палатной секции.</w:t>
      </w:r>
    </w:p>
    <w:p w:rsidR="00000000" w:rsidRDefault="00A24FEB">
      <w:pPr>
        <w:ind w:firstLine="426"/>
        <w:jc w:val="both"/>
      </w:pPr>
      <w:r>
        <w:t>4.4.2.3 В жилом помещении выделяются несколько основных функциональных зон: сна, дневного пребывания и отдыха, санитарно-гигиеническая, приема пищи, пользования шкафами и полками.</w:t>
      </w:r>
    </w:p>
    <w:p w:rsidR="00000000" w:rsidRDefault="00A24FEB">
      <w:pPr>
        <w:ind w:firstLine="426"/>
        <w:jc w:val="both"/>
      </w:pPr>
      <w:r>
        <w:t>Эти зоны должны быть приспособлены для временн</w:t>
      </w:r>
      <w:r>
        <w:t>ого выполнения дополнительных функций.</w:t>
      </w:r>
    </w:p>
    <w:p w:rsidR="00000000" w:rsidRDefault="00A24FEB">
      <w:pPr>
        <w:ind w:firstLine="426"/>
        <w:jc w:val="both"/>
      </w:pPr>
      <w:r>
        <w:t>4.4.2.4 В зоне сна необходимо предусмотреть свободный подход с двух сторон к кровати (с торца и с боковой стороны) для возможности обслуживания медицинским персоналом.</w:t>
      </w:r>
    </w:p>
    <w:p w:rsidR="00000000" w:rsidRDefault="00A24FEB">
      <w:pPr>
        <w:ind w:firstLine="426"/>
        <w:jc w:val="both"/>
      </w:pPr>
      <w:r>
        <w:t>Целесообразно обеспечить проживающим возможность подхода к окну и выхода на балкон при наличии.</w:t>
      </w:r>
    </w:p>
    <w:p w:rsidR="00000000" w:rsidRDefault="00A24FEB">
      <w:pPr>
        <w:ind w:firstLine="426"/>
        <w:jc w:val="both"/>
      </w:pPr>
      <w:r>
        <w:t>4.4.2.5 Ширину однокоечных палат следует принимать не менее 3,6 м.</w:t>
      </w:r>
    </w:p>
    <w:p w:rsidR="00000000" w:rsidRDefault="00A24FEB">
      <w:pPr>
        <w:ind w:firstLine="426"/>
        <w:jc w:val="both"/>
      </w:pPr>
      <w:r>
        <w:t>4.4.2.6 Площадь палаты на 1 койку следует принимать не менее 22 м</w:t>
      </w:r>
      <w:r>
        <w:rPr>
          <w:vertAlign w:val="superscript"/>
        </w:rPr>
        <w:t>2</w:t>
      </w:r>
      <w:r>
        <w:t>. Площадь палаты на 2 койки</w:t>
      </w:r>
      <w:r>
        <w:t xml:space="preserve"> и более, а также на 4 койки следует принимать не менее 14 м</w:t>
      </w:r>
      <w:r>
        <w:rPr>
          <w:vertAlign w:val="superscript"/>
        </w:rPr>
        <w:t>2</w:t>
      </w:r>
      <w:r>
        <w:t xml:space="preserve"> на 1 койку.</w:t>
      </w:r>
    </w:p>
    <w:p w:rsidR="00000000" w:rsidRDefault="00A24FEB">
      <w:pPr>
        <w:ind w:firstLine="426"/>
        <w:jc w:val="both"/>
      </w:pPr>
      <w:r>
        <w:t>Палаты следует проектировать со шлюзом, встроенными шкафами и санитарным узлом (со входом из шлюза), состоящим из туалета, умывальника и душа.</w:t>
      </w:r>
    </w:p>
    <w:p w:rsidR="00000000" w:rsidRDefault="00A24FEB">
      <w:pPr>
        <w:ind w:firstLine="426"/>
        <w:jc w:val="both"/>
      </w:pPr>
      <w:r>
        <w:t>4.4.2.7 Медико-технологические особенно</w:t>
      </w:r>
      <w:r>
        <w:t>сти проектирования палатных отделений:</w:t>
      </w:r>
    </w:p>
    <w:p w:rsidR="00000000" w:rsidRDefault="00A24FEB">
      <w:pPr>
        <w:ind w:firstLine="426"/>
        <w:jc w:val="both"/>
      </w:pPr>
      <w:r>
        <w:t>- площадь палат должна быть достаточной для регулирования их коечной вместимости в зависимости от психологической совместимости больных и пребывания в палате их родственников или волонтеров, привлекаемых к уходу;</w:t>
      </w:r>
    </w:p>
    <w:p w:rsidR="00000000" w:rsidRDefault="00A24FEB">
      <w:pPr>
        <w:ind w:firstLine="426"/>
        <w:jc w:val="both"/>
      </w:pPr>
      <w:r>
        <w:t>- са</w:t>
      </w:r>
      <w:r>
        <w:t>нузлы должны быть максимально приближены к палатам;</w:t>
      </w:r>
    </w:p>
    <w:p w:rsidR="00000000" w:rsidRDefault="00A24FEB">
      <w:pPr>
        <w:ind w:firstLine="426"/>
        <w:jc w:val="both"/>
      </w:pPr>
      <w:r>
        <w:t>- дверные проемы и коридоры должны предусматривать возможность передвижения больных на креслах-колясках и лежачих - на каталках;</w:t>
      </w:r>
    </w:p>
    <w:p w:rsidR="00000000" w:rsidRDefault="00A24FEB">
      <w:pPr>
        <w:ind w:firstLine="426"/>
        <w:jc w:val="both"/>
      </w:pPr>
      <w:r>
        <w:t>- палаты, санузлы и другие помещения для больных должны быть оборудованы по</w:t>
      </w:r>
      <w:r>
        <w:t>ручнями, ручками, рычагами и иными приспособлениями разгрузочного типа;</w:t>
      </w:r>
    </w:p>
    <w:p w:rsidR="00000000" w:rsidRDefault="00A24FEB">
      <w:pPr>
        <w:ind w:firstLine="426"/>
        <w:jc w:val="both"/>
      </w:pPr>
      <w:r>
        <w:t>- в палатном отделении должны быть предусмотрены помещения для молитв.</w:t>
      </w:r>
    </w:p>
    <w:p w:rsidR="00000000" w:rsidRDefault="00A24FEB">
      <w:pPr>
        <w:ind w:firstLine="426"/>
        <w:jc w:val="both"/>
      </w:pPr>
      <w:r>
        <w:t>4.4.2.8 Жилые комнаты для двоих и более человек целесообразно оборудовать так, чтобы каждый из них мог время от в</w:t>
      </w:r>
      <w:r>
        <w:t>ремени зрительно изолировать себя от другого. Это достигается разделением жилого помещения на функциональные зоны с помощью соответствующей расстановки мебели, использования перегородок-экранов и передвижных перегородок.</w:t>
      </w:r>
    </w:p>
    <w:p w:rsidR="00000000" w:rsidRDefault="00A24FEB">
      <w:pPr>
        <w:ind w:firstLine="426"/>
        <w:jc w:val="both"/>
      </w:pPr>
      <w:r>
        <w:t>4.4.2.9 При проектировании палат дл</w:t>
      </w:r>
      <w:r>
        <w:t>я больных рекомендуется предусмотреть наличие розеток и антенн.</w:t>
      </w:r>
    </w:p>
    <w:p w:rsidR="00000000" w:rsidRDefault="00A24FEB">
      <w:pPr>
        <w:ind w:firstLine="426"/>
        <w:jc w:val="both"/>
      </w:pPr>
      <w:r>
        <w:t>4.4.2.10 В составе отделений хосписов следует выделять палаты на одну или две койки для пациентов с гнойно-септическими и инфекционными заболеваниями.</w:t>
      </w:r>
    </w:p>
    <w:p w:rsidR="00000000" w:rsidRDefault="00A24FEB">
      <w:pPr>
        <w:ind w:firstLine="426"/>
        <w:jc w:val="both"/>
      </w:pPr>
      <w:r>
        <w:t>4.4.2.11 Габариты коридоров, проходов и п</w:t>
      </w:r>
      <w:r>
        <w:t>роемов, уборных, душевых, а также санитарных узлов (в т.ч. для жилых групп) следует проектировать в соответствии с действующими нормативными документами.</w:t>
      </w:r>
    </w:p>
    <w:p w:rsidR="00000000" w:rsidRDefault="00A24FEB">
      <w:pPr>
        <w:ind w:firstLine="426"/>
        <w:jc w:val="both"/>
      </w:pPr>
      <w:r>
        <w:t>4.4.2.12 Санитарные узлы, размещаемые при жилых помещениях, следует оборудовать умывальником и унитазо</w:t>
      </w:r>
      <w:r>
        <w:t>м, специально приспособленными душами, сидячими ванными или выделять отдельную ванную комнату с подъемником. Рекомендуется устанавливать ванны с открывающимися дверцами для вхождения или заноса больного.</w:t>
      </w:r>
    </w:p>
    <w:p w:rsidR="00000000" w:rsidRDefault="00A24FEB">
      <w:pPr>
        <w:ind w:firstLine="426"/>
        <w:jc w:val="both"/>
      </w:pPr>
      <w:r>
        <w:t>4.4.2.13 Рекомендуется использовать для внутренней о</w:t>
      </w:r>
      <w:r>
        <w:t>тделки стен и полов палат хосписов материалы, создающие гигиеническое (гладкое, не впитывающее, без щелей) покрытие. Для отделки стен допускается окраска, покрытие влагостойкими обоями, панелями и иными материалами, создающими гигиеническое покрытие, допущ</w:t>
      </w:r>
      <w:r>
        <w:t>енными к применению в жилых, а также общественных зданиях.</w:t>
      </w:r>
    </w:p>
    <w:p w:rsidR="00000000" w:rsidRDefault="00A24FEB">
      <w:pPr>
        <w:ind w:firstLine="426"/>
        <w:jc w:val="both"/>
      </w:pPr>
      <w:r>
        <w:lastRenderedPageBreak/>
        <w:t>4.4.2.14 Матовая окраска поверхностей помещений и оборудования рекомендуется с соблюдением коэффициентов отражения: потолок - 70%, стены - 60% (верхняя зона) и 50% (нижняя зона), оборудование - 35%</w:t>
      </w:r>
      <w:r>
        <w:t>, пол - от 25% до 30%.</w:t>
      </w:r>
    </w:p>
    <w:p w:rsidR="00000000" w:rsidRDefault="00A24FEB">
      <w:pPr>
        <w:ind w:firstLine="426"/>
        <w:jc w:val="both"/>
      </w:pPr>
      <w:r>
        <w:rPr>
          <w:b/>
          <w:bCs/>
        </w:rPr>
        <w:t>4.4.3 Помещения общего пользования больными и посетителями</w:t>
      </w:r>
    </w:p>
    <w:p w:rsidR="00000000" w:rsidRDefault="00A24FEB">
      <w:pPr>
        <w:ind w:firstLine="426"/>
        <w:jc w:val="both"/>
      </w:pPr>
      <w:r>
        <w:t>4.4.3.1 В случае, если отделение не делится на жилые группы, то такие помещения, как кухня (для самостоятельного приготовления пищи), бытовая комната (для стирки и сушки мелк</w:t>
      </w:r>
      <w:r>
        <w:t>их вещей, сушки одежды, обуви, глажки), санитарная комната (для хранения грязного белья, предметов уборки и др.) могут входить в состав общих помещений отделения.</w:t>
      </w:r>
    </w:p>
    <w:p w:rsidR="00000000" w:rsidRDefault="00A24FEB">
      <w:pPr>
        <w:ind w:firstLine="426"/>
        <w:jc w:val="both"/>
      </w:pPr>
      <w:r>
        <w:t>4.4.3.2 При организации питания больных в палатах допускается проектирование палатного отделе</w:t>
      </w:r>
      <w:r>
        <w:t>ния без столовой. Столовые в хосписах размещаются в соответствии с заданием на проектирование</w:t>
      </w:r>
    </w:p>
    <w:p w:rsidR="00000000" w:rsidRDefault="00A24FEB">
      <w:pPr>
        <w:ind w:firstLine="426"/>
        <w:jc w:val="both"/>
      </w:pPr>
      <w:r>
        <w:t>4.4.3.3 Площадь столовой для больных следует принимать из расчета 1,2 м</w:t>
      </w:r>
      <w:r>
        <w:rPr>
          <w:vertAlign w:val="superscript"/>
        </w:rPr>
        <w:t>2</w:t>
      </w:r>
      <w:r>
        <w:t xml:space="preserve"> на одно посадочное место. Количество посадочных мест в столовой рекомендуется принимать н</w:t>
      </w:r>
      <w:r>
        <w:t>е более 50% от количества коек в палатном отделении.</w:t>
      </w:r>
    </w:p>
    <w:p w:rsidR="00000000" w:rsidRDefault="00A24FEB">
      <w:pPr>
        <w:ind w:firstLine="426"/>
        <w:jc w:val="both"/>
      </w:pPr>
      <w:r>
        <w:t>4.4.3.4 Площадь вестибюля - гардеробной для посетителей рекомендуется принимать из расчета не менее 0,5 м</w:t>
      </w:r>
      <w:r>
        <w:rPr>
          <w:vertAlign w:val="superscript"/>
        </w:rPr>
        <w:t>2</w:t>
      </w:r>
      <w:r>
        <w:t xml:space="preserve"> на одного посетителя. Число посетителей стационара хосписов принимается равным 240% от количеств</w:t>
      </w:r>
      <w:r>
        <w:t>а коек.</w:t>
      </w:r>
    </w:p>
    <w:p w:rsidR="00000000" w:rsidRDefault="00A24FEB">
      <w:pPr>
        <w:ind w:firstLine="426"/>
        <w:jc w:val="both"/>
      </w:pPr>
      <w:r>
        <w:t>4.4.3.5 Для удовлетворения потребностей больных в общении и проведении свободного времени в составе хосписов предусматриваются помещения для отдыха и досуга. Часть этих помещений может располагаться в составе жилых групп (комнаты отдыха), а часть (</w:t>
      </w:r>
      <w:r>
        <w:t>библиотека, фитооранжерея, кружковые комнаты различного назначения, зрительный зал) - в специально выделенной зоне учреждения.</w:t>
      </w:r>
    </w:p>
    <w:p w:rsidR="00000000" w:rsidRDefault="00A24FEB">
      <w:pPr>
        <w:ind w:firstLine="426"/>
        <w:jc w:val="both"/>
      </w:pPr>
      <w:r>
        <w:t>4.4.3.6 Площадь помещения гостиной для дневного пребывания следует принимать из расчета 3,6 м</w:t>
      </w:r>
      <w:r>
        <w:rPr>
          <w:vertAlign w:val="superscript"/>
        </w:rPr>
        <w:t>2</w:t>
      </w:r>
      <w:r>
        <w:t xml:space="preserve"> на 1 человека, площадь помещения т</w:t>
      </w:r>
      <w:r>
        <w:t>ерапии занятостью и арттерапии принимаются из расчета 1,6 м</w:t>
      </w:r>
      <w:r>
        <w:rPr>
          <w:vertAlign w:val="superscript"/>
        </w:rPr>
        <w:t>2</w:t>
      </w:r>
      <w:r>
        <w:t xml:space="preserve"> на 1 человека.</w:t>
      </w:r>
    </w:p>
    <w:p w:rsidR="00000000" w:rsidRDefault="00A24FEB">
      <w:pPr>
        <w:ind w:firstLine="426"/>
        <w:jc w:val="both"/>
      </w:pPr>
      <w:r>
        <w:t>4.4.3.7 При жилых комнатах хосписов следует предусматривать лоджии и балконы глубиной не менее 1,6 м.</w:t>
      </w:r>
    </w:p>
    <w:p w:rsidR="00000000" w:rsidRDefault="00A24FEB">
      <w:pPr>
        <w:ind w:firstLine="426"/>
        <w:jc w:val="both"/>
      </w:pPr>
      <w:r>
        <w:t>4.4.3.8 Окна в палатах рекомендуется располагать таким образом, чтобы ручки шт</w:t>
      </w:r>
      <w:r>
        <w:t>анговых затворов фрамуг располагались на высоте не более 1,2 м от пола.</w:t>
      </w:r>
    </w:p>
    <w:p w:rsidR="00000000" w:rsidRDefault="00A24FEB">
      <w:pPr>
        <w:ind w:firstLine="426"/>
        <w:jc w:val="both"/>
      </w:pPr>
      <w:r>
        <w:rPr>
          <w:b/>
          <w:bCs/>
        </w:rPr>
        <w:t>4.4.4 Административно-хозяйственныескладские,служебно-бытовые, помещения</w:t>
      </w:r>
    </w:p>
    <w:p w:rsidR="00000000" w:rsidRDefault="00A24FEB">
      <w:pPr>
        <w:ind w:firstLine="426"/>
        <w:jc w:val="both"/>
      </w:pPr>
      <w:r>
        <w:t>4.4.4.1 Примерный состав и площади специализированных и вспомогательных кабинетов и помещений, общих для всех подразделений медико-социальных организаций приведены в таблице 1.</w:t>
      </w:r>
    </w:p>
    <w:p w:rsidR="00000000" w:rsidRDefault="00A24FEB">
      <w:pPr>
        <w:ind w:firstLine="426"/>
        <w:jc w:val="both"/>
      </w:pPr>
      <w:r>
        <w:t>4.4.4.2 Кабинеты и помещения административно-хозяйственного назначения принимаю</w:t>
      </w:r>
      <w:r>
        <w:t>тся площадью не менее 6 м</w:t>
      </w:r>
      <w:r>
        <w:rPr>
          <w:vertAlign w:val="superscript"/>
        </w:rPr>
        <w:t>2</w:t>
      </w:r>
      <w:r>
        <w:t xml:space="preserve"> на 1 рабочее место, но не менее 10 м</w:t>
      </w:r>
      <w:r>
        <w:rPr>
          <w:vertAlign w:val="superscript"/>
        </w:rPr>
        <w:t>2</w:t>
      </w:r>
      <w:r>
        <w:t xml:space="preserve"> в целом.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Состав и площади помещений</w:t>
      </w:r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right"/>
      </w:pPr>
      <w:r>
        <w:t>В квадратных метрах</w:t>
      </w:r>
    </w:p>
    <w:tbl>
      <w:tblPr>
        <w:tblW w:w="426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4"/>
        <w:gridCol w:w="2522"/>
      </w:tblGrid>
      <w:tr w:rsidR="00000000">
        <w:trPr>
          <w:trHeight w:val="20"/>
        </w:trPr>
        <w:tc>
          <w:tcPr>
            <w:tcW w:w="34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1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Площадь, (не менее)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Лаборатория срочных анализов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Кабинет функциональной (ЭКГ) диагностики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Кабинет врача-консультанта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Централизованная стерилизационная: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приема и разборки инструментов и материалов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стерилизационная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хранения и выдачи материалов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Аптечный распределительный пункт: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- комната для хранения и выдачи лекарственных средств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для хранения наркотических средств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временного хранения трупов с холодильной установкой (с отдельным наружным выходом)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</w:tbl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t>4.4.4.3 На одну - две жилые группы предусматривается пост дежурного персонала, занимающий нишу в коридоре или часть холла, который представляет собой специальную ограждающую шкафную стойку высотой 1,2 м, с горизонтальной плоскостью для записей и местом для</w:t>
      </w:r>
      <w:r>
        <w:t xml:space="preserve"> дежурной медицинской сестры.</w:t>
      </w:r>
    </w:p>
    <w:p w:rsidR="00000000" w:rsidRDefault="00A24FEB">
      <w:pPr>
        <w:ind w:firstLine="426"/>
        <w:jc w:val="both"/>
      </w:pPr>
      <w:r>
        <w:t>В зоне поста размещается контрольный пункт тревожной сигнализации, куда выводятся сигналы из жилых комнат.</w:t>
      </w:r>
    </w:p>
    <w:p w:rsidR="00000000" w:rsidRDefault="00A24FEB">
      <w:pPr>
        <w:ind w:firstLine="426"/>
        <w:jc w:val="both"/>
      </w:pPr>
      <w:r>
        <w:t>4.4.4.4 Посты дежурных медицинских сестер следует проектировать площадью не менее 6 м</w:t>
      </w:r>
      <w:r>
        <w:rPr>
          <w:vertAlign w:val="superscript"/>
        </w:rPr>
        <w:t>2</w:t>
      </w:r>
      <w:r>
        <w:t xml:space="preserve"> каждый из расчета на один пост н</w:t>
      </w:r>
      <w:r>
        <w:t>е более 5 больных.</w:t>
      </w:r>
    </w:p>
    <w:p w:rsidR="00000000" w:rsidRDefault="00A24FEB">
      <w:pPr>
        <w:ind w:firstLine="426"/>
        <w:jc w:val="both"/>
      </w:pPr>
      <w:r>
        <w:t>4.4.4.5 Комнаты отдыха персонала рекомендуется проектировать площадью от 9 до 14 м</w:t>
      </w:r>
      <w:r>
        <w:rPr>
          <w:vertAlign w:val="superscript"/>
        </w:rPr>
        <w:t>2</w:t>
      </w:r>
      <w:r>
        <w:t>.</w:t>
      </w:r>
    </w:p>
    <w:p w:rsidR="00000000" w:rsidRDefault="00A24FEB">
      <w:pPr>
        <w:ind w:firstLine="426"/>
        <w:jc w:val="both"/>
      </w:pPr>
      <w:r>
        <w:t>4.4.4.6 Службу приготовления пищи следует располагать в обособленных отсеках зданий хосписов с отдельными служебными и хозяйственными входами, а также т</w:t>
      </w:r>
      <w:r>
        <w:t>ехнологической связью с палатами.</w:t>
      </w:r>
    </w:p>
    <w:p w:rsidR="00000000" w:rsidRDefault="00A24FEB">
      <w:pPr>
        <w:ind w:firstLine="426"/>
        <w:jc w:val="both"/>
      </w:pPr>
      <w:r>
        <w:t>Состав этих помещений определяется заданием на проектирование в соответствии с общепринятыми принципами организации их работы и требованиями действующих норм проектирования в зависимости от мощности хосписа.</w:t>
      </w:r>
    </w:p>
    <w:p w:rsidR="00000000" w:rsidRDefault="00A24FEB">
      <w:pPr>
        <w:ind w:firstLine="426"/>
        <w:jc w:val="both"/>
      </w:pPr>
      <w:r>
        <w:t xml:space="preserve">4.4.4.7 Кухни </w:t>
      </w:r>
      <w:r>
        <w:t>следует проектировать таким образом, чтобы соблюдалась поточность производственного процесса, не допускаются встречные потоки готовой продукции и сырья.</w:t>
      </w:r>
    </w:p>
    <w:p w:rsidR="00000000" w:rsidRDefault="00A24FEB">
      <w:pPr>
        <w:ind w:firstLine="426"/>
        <w:jc w:val="both"/>
      </w:pPr>
      <w:r>
        <w:t>Кухни рекомендуется проектировать с учетом размещения поблизости складских помещений.</w:t>
      </w:r>
    </w:p>
    <w:p w:rsidR="00000000" w:rsidRDefault="00A24FEB">
      <w:pPr>
        <w:ind w:firstLine="426"/>
        <w:jc w:val="both"/>
      </w:pPr>
      <w:r>
        <w:t>4.4.4.8 В составе</w:t>
      </w:r>
      <w:r>
        <w:t xml:space="preserve"> служебно-бытовых помещений предусматривается центральная бельевая, кладовая временного хранения грязного белья, мастерская ремонтно-эксплуатационной службы, централизованное помещение временного хранения и обработки медицинских отходов.</w:t>
      </w:r>
    </w:p>
    <w:p w:rsidR="00000000" w:rsidRDefault="00A24FEB">
      <w:pPr>
        <w:ind w:firstLine="426"/>
        <w:jc w:val="both"/>
      </w:pPr>
      <w:r>
        <w:t>4.4.4.9 Для удовле</w:t>
      </w:r>
      <w:r>
        <w:t>творения бытовых потребностей пациентов в составе жилых групп предусматриваются общие помещения, предназначенные для стирки и глажения мелких вещей.</w:t>
      </w:r>
    </w:p>
    <w:p w:rsidR="00000000" w:rsidRDefault="00A24FEB">
      <w:pPr>
        <w:ind w:firstLine="426"/>
        <w:jc w:val="both"/>
      </w:pPr>
      <w:r>
        <w:t xml:space="preserve">4.4.4.10 Производительность прачечной при проектировании следует принимать из расчета стирки 2,3 кг сухого </w:t>
      </w:r>
      <w:r>
        <w:t>белья в стационаре на 1 койку.</w:t>
      </w:r>
    </w:p>
    <w:p w:rsidR="00000000" w:rsidRDefault="00A24FEB">
      <w:pPr>
        <w:ind w:firstLine="426"/>
        <w:jc w:val="both"/>
      </w:pPr>
      <w:r>
        <w:t>4.4.4.11 Помещение для стирки мелких вещей, сушки одежды, обуви оборудуется автоматическими стиральными машинами и сушильными шкафами. В целях безопасности глажение личного белья и одежды производится в гладильных помещениях,</w:t>
      </w:r>
      <w:r>
        <w:t xml:space="preserve"> оборудованных гладильными досками, а также утюгами.</w:t>
      </w:r>
    </w:p>
    <w:p w:rsidR="00000000" w:rsidRDefault="00A24FEB">
      <w:pPr>
        <w:ind w:firstLine="426"/>
        <w:jc w:val="both"/>
      </w:pPr>
      <w:r>
        <w:t>4.4.4.12 Для хранения грязного белья в отделениях выделяются санитарные комнаты, специально оборудованные металлической или пластиковой тарой для этой цели.</w:t>
      </w:r>
    </w:p>
    <w:p w:rsidR="00000000" w:rsidRDefault="00A24FEB">
      <w:pPr>
        <w:ind w:firstLine="426"/>
        <w:jc w:val="both"/>
      </w:pPr>
      <w:r>
        <w:t>4.4.4.13 В составе административно-хозяйственн</w:t>
      </w:r>
      <w:r>
        <w:t>ых помещений допускается предусматривать выездную службу. Примерный состав и площади помещений выездной службы приведены в таблице 2.</w:t>
      </w:r>
    </w:p>
    <w:p w:rsidR="00000000" w:rsidRDefault="00A24FEB">
      <w:pPr>
        <w:ind w:firstLine="426"/>
        <w:jc w:val="both"/>
      </w:pPr>
      <w:r>
        <w:t>4.4.4.14 В соответствии с видами работ, выполняемых в патологоанатомическом отделении, а также функциональными и гигиениче</w:t>
      </w:r>
      <w:r>
        <w:t>скими признаками все помещения отделения следует разбить на группы:</w:t>
      </w:r>
    </w:p>
    <w:p w:rsidR="00000000" w:rsidRDefault="00A24FEB">
      <w:pPr>
        <w:ind w:firstLine="426"/>
        <w:jc w:val="both"/>
      </w:pPr>
      <w:r>
        <w:t>- административно-хозяйственную;</w:t>
      </w:r>
    </w:p>
    <w:p w:rsidR="00000000" w:rsidRDefault="00A24FEB">
      <w:pPr>
        <w:ind w:firstLine="426"/>
        <w:jc w:val="both"/>
      </w:pPr>
      <w:r>
        <w:t>- лабораторную;</w:t>
      </w:r>
    </w:p>
    <w:p w:rsidR="00000000" w:rsidRDefault="00A24FEB">
      <w:pPr>
        <w:ind w:firstLine="426"/>
        <w:jc w:val="both"/>
      </w:pPr>
      <w:r>
        <w:lastRenderedPageBreak/>
        <w:t>- секционную;</w:t>
      </w:r>
    </w:p>
    <w:p w:rsidR="00000000" w:rsidRDefault="00A24FEB">
      <w:pPr>
        <w:ind w:firstLine="426"/>
        <w:jc w:val="both"/>
      </w:pPr>
      <w:r>
        <w:t>- ритуальную.</w:t>
      </w:r>
    </w:p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>Таблица 2 - Состав площадей помещений выездной службы</w:t>
      </w:r>
    </w:p>
    <w:p w:rsidR="00000000" w:rsidRDefault="00A24FEB">
      <w:pPr>
        <w:ind w:firstLine="426"/>
        <w:jc w:val="center"/>
      </w:pPr>
      <w:r>
        <w:rPr>
          <w:color w:val="auto"/>
        </w:rPr>
        <w:t> </w:t>
      </w:r>
    </w:p>
    <w:tbl>
      <w:tblPr>
        <w:tblW w:w="415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0"/>
        <w:gridCol w:w="1815"/>
      </w:tblGrid>
      <w:tr w:rsidR="00000000">
        <w:trPr>
          <w:trHeight w:val="20"/>
        </w:trPr>
        <w:tc>
          <w:tcPr>
            <w:tcW w:w="38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11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(не менее)</w:t>
            </w:r>
          </w:p>
        </w:tc>
      </w:tr>
      <w:tr w:rsidR="00000000">
        <w:trPr>
          <w:trHeight w:val="20"/>
        </w:trPr>
        <w:tc>
          <w:tcPr>
            <w:tcW w:w="3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Кабинет заведующего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Комната старшей медицинской сестры с местом для хранения медикаментов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spacing w:line="276" w:lineRule="auto"/>
              <w:jc w:val="both"/>
            </w:pPr>
            <w:r>
              <w:t xml:space="preserve">Комната выездных бригад с местом для диспетчера </w:t>
            </w:r>
          </w:p>
          <w:p w:rsidR="00000000" w:rsidRDefault="00A24FEB">
            <w:pPr>
              <w:spacing w:line="276" w:lineRule="auto"/>
              <w:jc w:val="both"/>
            </w:pPr>
            <w:r>
              <w:t xml:space="preserve">- на 1 бригаду </w:t>
            </w:r>
          </w:p>
          <w:p w:rsidR="00000000" w:rsidRDefault="00A24FEB">
            <w:pPr>
              <w:spacing w:line="276" w:lineRule="auto"/>
              <w:jc w:val="both"/>
            </w:pPr>
            <w:r>
              <w:t xml:space="preserve">- на 2 бригады </w:t>
            </w:r>
          </w:p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на 3 бригады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spacing w:line="276" w:lineRule="auto"/>
              <w:jc w:val="center"/>
            </w:pPr>
            <w:r>
              <w:t> </w:t>
            </w:r>
          </w:p>
          <w:p w:rsidR="00000000" w:rsidRDefault="00A24FEB">
            <w:pPr>
              <w:spacing w:line="276" w:lineRule="auto"/>
              <w:jc w:val="center"/>
            </w:pPr>
            <w:r>
              <w:t xml:space="preserve">22 </w:t>
            </w:r>
          </w:p>
          <w:p w:rsidR="00000000" w:rsidRDefault="00A24FEB">
            <w:pPr>
              <w:spacing w:line="276" w:lineRule="auto"/>
              <w:jc w:val="center"/>
            </w:pPr>
            <w:r>
              <w:t xml:space="preserve">24 </w:t>
            </w:r>
          </w:p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Комната водителей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Санитарные узлы для персонала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</w:tbl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t>4.4.4.15 Состав помещений патологоанатомического отделения в здании хосписа устанавливается в соответствии с заданием на проектирование. Рекомендуемая площадь помещений отделения представлена в таблице 3.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>Таблица 3 - Со</w:t>
      </w:r>
      <w:r>
        <w:rPr>
          <w:b/>
          <w:bCs/>
        </w:rPr>
        <w:t>став и рекомендуемая площадь патологоанатомических помещений</w:t>
      </w:r>
    </w:p>
    <w:p w:rsidR="00000000" w:rsidRDefault="00A24FEB">
      <w:pPr>
        <w:ind w:firstLine="426"/>
        <w:jc w:val="center"/>
      </w:pPr>
      <w:r>
        <w:rPr>
          <w:color w:val="auto"/>
        </w:rPr>
        <w:t> </w:t>
      </w:r>
    </w:p>
    <w:tbl>
      <w:tblPr>
        <w:tblW w:w="385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17"/>
        <w:gridCol w:w="2502"/>
      </w:tblGrid>
      <w:tr w:rsidR="00000000">
        <w:trPr>
          <w:trHeight w:val="20"/>
        </w:trPr>
        <w:tc>
          <w:tcPr>
            <w:tcW w:w="3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174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Административно-хозяйственная группа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Гардеробная с душевой кабиной и комнатой личной гигиены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Архив медицинской документации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Комната для хранения чистого белья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Комната персонала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Санитарные узлы для персонала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Комната личной гигиены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хранения предметов уборки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Кладовая хозяйственного инвентаря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Лабораторная группа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Кладовая реактивов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Кладовая ядов и летучих веществ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Комната для микротомов</w:t>
            </w:r>
          </w:p>
        </w:tc>
        <w:tc>
          <w:tcPr>
            <w:tcW w:w="1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Секционная группа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Помещение приема трупов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а) невскрытых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б) вскрытых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в) трупов, поступающих на хранение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холодильной установки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Секционная на 1 стол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Секционная на 2 стола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Предсекционная (при секционных)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Кладовая грязного белья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Гардеробная с душевой кабиной для младшего медперсонала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0,55 на 1 двойной шкаф; 2,5 на душевую кабину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Комната для одевания трупов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Кладовая похоронных принадлежностей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Ритуальная группа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Вестибюль для посетителей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Уборная при вестибюле для посетителей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3+3</w:t>
            </w:r>
          </w:p>
        </w:tc>
      </w:tr>
      <w:tr w:rsidR="00000000">
        <w:trPr>
          <w:trHeight w:val="20"/>
        </w:trPr>
        <w:tc>
          <w:tcPr>
            <w:tcW w:w="326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Ритуальный зал</w:t>
            </w:r>
          </w:p>
        </w:tc>
        <w:tc>
          <w:tcPr>
            <w:tcW w:w="1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50+4</w:t>
            </w:r>
          </w:p>
        </w:tc>
      </w:tr>
      <w:tr w:rsidR="00000000">
        <w:tc>
          <w:tcPr>
            <w:tcW w:w="5625" w:type="dxa"/>
            <w:vAlign w:val="center"/>
            <w:hideMark/>
          </w:tcPr>
          <w:p w:rsidR="00000000" w:rsidRDefault="00A24FEB"/>
        </w:tc>
        <w:tc>
          <w:tcPr>
            <w:tcW w:w="15" w:type="dxa"/>
            <w:vAlign w:val="center"/>
            <w:hideMark/>
          </w:tcPr>
          <w:p w:rsidR="00000000" w:rsidRDefault="00A24FE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  <w:hideMark/>
          </w:tcPr>
          <w:p w:rsidR="00000000" w:rsidRDefault="00A24FE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t>4.4.4.16 При отсутствии в составе больницы патологоанатомического отделения необходимо предусматривать помещение хранения трупов с холодильной установкой площадью не менее 12 м</w:t>
      </w:r>
      <w:r>
        <w:rPr>
          <w:vertAlign w:val="superscript"/>
        </w:rPr>
        <w:t>2</w:t>
      </w:r>
      <w:r>
        <w:t xml:space="preserve"> и помещение для вскрытия трупов площадью не менее 25 м</w:t>
      </w:r>
      <w:r>
        <w:rPr>
          <w:vertAlign w:val="superscript"/>
        </w:rPr>
        <w:t>2</w:t>
      </w:r>
      <w:r>
        <w:t>, размещаемых в подвале</w:t>
      </w:r>
      <w:r>
        <w:t>.</w:t>
      </w:r>
    </w:p>
    <w:p w:rsidR="00000000" w:rsidRDefault="00A24FEB">
      <w:pPr>
        <w:ind w:firstLine="426"/>
        <w:jc w:val="both"/>
      </w:pPr>
      <w:r>
        <w:t>4.4.4.17 В хосписах рекомендуется проектировать отдельные спальные помещения для обслуживающего персонала и волонтеров, оборудованные спальными полками, столами, крючками для одежды.</w:t>
      </w:r>
    </w:p>
    <w:p w:rsidR="00000000" w:rsidRDefault="00A24FEB">
      <w:pPr>
        <w:ind w:firstLine="426"/>
        <w:jc w:val="both"/>
      </w:pPr>
      <w:r>
        <w:t>В каждом отделении следует выделять комнату отдыха для персонала площад</w:t>
      </w:r>
      <w:r>
        <w:t>ью не менее 12 м</w:t>
      </w:r>
      <w:r>
        <w:rPr>
          <w:vertAlign w:val="superscript"/>
        </w:rPr>
        <w:t>2</w:t>
      </w:r>
      <w:r>
        <w:t xml:space="preserve"> с наличием розеток и раковин для мытья рук.</w:t>
      </w:r>
    </w:p>
    <w:p w:rsidR="00000000" w:rsidRDefault="00A24FEB">
      <w:pPr>
        <w:ind w:firstLine="426"/>
        <w:jc w:val="both"/>
      </w:pPr>
      <w:r>
        <w:t>4.4.4.18 Гардеробные личной и рабочей одежды персонала допускается предусматривать с душевыми, едиными уборными для всей организации с делением на мужские и женские.</w:t>
      </w:r>
    </w:p>
    <w:p w:rsidR="00000000" w:rsidRDefault="00A24FEB">
      <w:pPr>
        <w:ind w:firstLine="426"/>
        <w:jc w:val="both"/>
      </w:pPr>
      <w:r>
        <w:t>4.4.4.19 В составе администр</w:t>
      </w:r>
      <w:r>
        <w:t>ативных помещений предусматривается буфет персонала с залом для приема пищи и моечной столовой посуды, а также комната благотворительных организаций (12 м</w:t>
      </w:r>
      <w:r>
        <w:rPr>
          <w:vertAlign w:val="superscript"/>
        </w:rPr>
        <w:t>2</w:t>
      </w:r>
      <w:r>
        <w:t>).</w:t>
      </w:r>
    </w:p>
    <w:p w:rsidR="00000000" w:rsidRDefault="00A24FEB">
      <w:pPr>
        <w:ind w:firstLine="426"/>
        <w:jc w:val="both"/>
      </w:pPr>
      <w:r>
        <w:t>4.4.4.20 Для хранения уборочного инвентаря следует выделять, как минимум, одну специальную комнату</w:t>
      </w:r>
      <w:r>
        <w:t xml:space="preserve"> на этаже.</w:t>
      </w:r>
    </w:p>
    <w:p w:rsidR="00000000" w:rsidRDefault="00A24FEB">
      <w:pPr>
        <w:ind w:firstLine="426"/>
        <w:jc w:val="both"/>
      </w:pPr>
      <w:r>
        <w:rPr>
          <w:b/>
          <w:bCs/>
        </w:rPr>
        <w:t>4.4.5 Размещение санитарно-технического оборудования</w:t>
      </w:r>
    </w:p>
    <w:p w:rsidR="00000000" w:rsidRDefault="00A24FEB">
      <w:pPr>
        <w:ind w:firstLine="426"/>
        <w:jc w:val="both"/>
      </w:pPr>
      <w:r>
        <w:t>4.4.5.1 Площадь умывальных с ножной ванной принимается из расчета 1 умывальник на 5 мест, 1 ножная ванна на 10 мест.</w:t>
      </w:r>
    </w:p>
    <w:p w:rsidR="00000000" w:rsidRDefault="00A24FEB">
      <w:pPr>
        <w:ind w:firstLine="426"/>
        <w:jc w:val="both"/>
      </w:pPr>
      <w:r>
        <w:t>4.4.5.2 Размеры кабин туалетов для больных следует принимать шириной не менее 1,65 м и глубиной не менее 1,8 м.</w:t>
      </w:r>
    </w:p>
    <w:p w:rsidR="00000000" w:rsidRDefault="00A24FEB">
      <w:pPr>
        <w:ind w:firstLine="426"/>
        <w:jc w:val="both"/>
      </w:pPr>
      <w:r>
        <w:t>4.4.5.3 Во всех ванных комнатах для пациентов рекомендуется устанавливать ручной душ с гибким шлангом на вертикальной стойке.</w:t>
      </w:r>
    </w:p>
    <w:p w:rsidR="00000000" w:rsidRDefault="00A24FEB">
      <w:pPr>
        <w:ind w:firstLine="426"/>
        <w:jc w:val="both"/>
      </w:pPr>
      <w:r>
        <w:t>4.4.5.4 При устано</w:t>
      </w:r>
      <w:r>
        <w:t>вке гидромассажной ванны или лечебного бассейна следует устанавливать подъемник для помещения в ванну (бассейн) больных с ограниченной подвижностью.</w:t>
      </w:r>
    </w:p>
    <w:p w:rsidR="00000000" w:rsidRDefault="00A24FEB">
      <w:pPr>
        <w:ind w:firstLine="426"/>
        <w:jc w:val="both"/>
      </w:pPr>
      <w:r>
        <w:t>4.4.5.5 Высота установки водоразборных кранов от уровня чистого пола предусматривается 0,8 м.</w:t>
      </w:r>
    </w:p>
    <w:p w:rsidR="00000000" w:rsidRDefault="00A24FEB">
      <w:pPr>
        <w:ind w:firstLine="426"/>
        <w:jc w:val="both"/>
      </w:pPr>
      <w:r>
        <w:t>4.4.5.6 Сиден</w:t>
      </w:r>
      <w:r>
        <w:t>ья унитазов следует устанавливать так, чтобы от уровня чистого пола до верха сиденья было не менее 0,5 м (это достигается, например, путем установки унитаза на специальную бетонную площадку или устройства на нем дополнительного сиденья и др.).</w:t>
      </w:r>
    </w:p>
    <w:p w:rsidR="00000000" w:rsidRDefault="00A24FEB">
      <w:pPr>
        <w:ind w:firstLine="426"/>
        <w:jc w:val="both"/>
      </w:pPr>
      <w:r>
        <w:t>4.4.5.7 Сани</w:t>
      </w:r>
      <w:r>
        <w:t xml:space="preserve">тарные узлы общего пользования следует располагать на каждом этаже с разделением на мужской и женский, с расчетом минимум 2 унитаза и 1 раковина для каждой уборной независимо от количества посетителей. При этом не менее одной кабины из </w:t>
      </w:r>
      <w:r>
        <w:lastRenderedPageBreak/>
        <w:t>общего числа кабин в</w:t>
      </w:r>
      <w:r>
        <w:t xml:space="preserve"> санитарных узлах должна быть универсальной для лиц, использующих при передвижении кресло - коляску или другие приспособления.</w:t>
      </w:r>
    </w:p>
    <w:p w:rsidR="00000000" w:rsidRDefault="00A24FEB">
      <w:pPr>
        <w:ind w:firstLine="426"/>
        <w:jc w:val="both"/>
      </w:pPr>
      <w:r>
        <w:rPr>
          <w:b/>
          <w:bCs/>
        </w:rPr>
        <w:t>4.5 Освещение</w:t>
      </w:r>
    </w:p>
    <w:p w:rsidR="00000000" w:rsidRDefault="00A24FEB">
      <w:pPr>
        <w:ind w:firstLine="426"/>
        <w:jc w:val="both"/>
      </w:pPr>
      <w:r>
        <w:t xml:space="preserve">4.5.1 Естественное освещение и инсоляция помещений хосписов проектируется в соответствии с требованиями </w:t>
      </w:r>
      <w:hyperlink r:id="rId40" w:history="1">
        <w:r>
          <w:rPr>
            <w:rStyle w:val="a3"/>
          </w:rPr>
          <w:t>СП РК 2.04-104</w:t>
        </w:r>
      </w:hyperlink>
      <w:r>
        <w:t>.</w:t>
      </w:r>
    </w:p>
    <w:p w:rsidR="00000000" w:rsidRDefault="00A24FEB">
      <w:pPr>
        <w:ind w:firstLine="426"/>
        <w:jc w:val="both"/>
      </w:pPr>
      <w:r>
        <w:t xml:space="preserve">4.5.2 В III и IV климатических районах проемы окон, балконных дверей помещений долговременного пребывания проживающих, кабинетов врачей и помещений медицинского персонала, обращенных на </w:t>
      </w:r>
      <w:r>
        <w:t>сектор горизонта от 200° до 290°, следует оборудовать солнцезащитными устройствами.</w:t>
      </w:r>
    </w:p>
    <w:p w:rsidR="00000000" w:rsidRDefault="00A24FEB">
      <w:pPr>
        <w:ind w:firstLine="426"/>
        <w:jc w:val="both"/>
      </w:pPr>
      <w:r>
        <w:t>4.5.3 Естественное освещение помещений постоянного пребывания людей пожилого возраста должно учитывать особенности их психологического и физиологического состояния. Поэтому</w:t>
      </w:r>
      <w:r>
        <w:t xml:space="preserve"> целесообразно предусматривать устройства, позволяющие при необходимости снижение или усиление освещенности помещения (жалюзи, регулируемые шторы и т. п.).</w:t>
      </w:r>
    </w:p>
    <w:p w:rsidR="00000000" w:rsidRDefault="00A24FEB">
      <w:pPr>
        <w:ind w:firstLine="426"/>
        <w:jc w:val="both"/>
      </w:pPr>
      <w:r>
        <w:t>Коридоры палатных отделений должны иметь естественное освещение, осуществляемое через окна в торцовы</w:t>
      </w:r>
      <w:r>
        <w:t>х стенах зданий и в световых карманах (холлах). Расстояние между световыми карманами не должно превышать 24 м и до кармана не более 36 м.</w:t>
      </w:r>
    </w:p>
    <w:p w:rsidR="00000000" w:rsidRDefault="00A24FEB">
      <w:pPr>
        <w:ind w:firstLine="426"/>
        <w:jc w:val="both"/>
      </w:pPr>
      <w:r>
        <w:t>4.5.4 Освещение вторым светом или только искусственное допускается в помещениях кладовых, санитарных узлов, клизменных</w:t>
      </w:r>
      <w:r>
        <w:t>, комнатах личной гигиены, душевых и гардеробных для персонала, термостатных, микробиологических боксах, предоперационных, операционных, аппаратных, наркозных помещениях, правила эксплуатации которых не требуют естественного освещения.</w:t>
      </w:r>
    </w:p>
    <w:p w:rsidR="00000000" w:rsidRDefault="00A24FEB">
      <w:pPr>
        <w:ind w:firstLine="426"/>
        <w:jc w:val="both"/>
      </w:pPr>
      <w:r>
        <w:t>4.5.5 Общее освещени</w:t>
      </w:r>
      <w:r>
        <w:t>е помещений хосписов выполняется энергосберегающими лампами.</w:t>
      </w:r>
    </w:p>
    <w:p w:rsidR="00000000" w:rsidRDefault="00A24FEB">
      <w:pPr>
        <w:ind w:firstLine="426"/>
        <w:jc w:val="both"/>
      </w:pPr>
      <w:r>
        <w:t>4.5.6 Светильники общего освещения, размещаемые на потолках, должны иметь степень защиты не менее IP 20.</w:t>
      </w:r>
    </w:p>
    <w:p w:rsidR="00000000" w:rsidRDefault="00A24FEB">
      <w:pPr>
        <w:ind w:firstLine="426"/>
        <w:jc w:val="both"/>
      </w:pPr>
      <w:r>
        <w:t>4.5.7 Для освещения палат применяются настенные комбинированные светильники (общего и мест</w:t>
      </w:r>
      <w:r>
        <w:t>ного освещения), устанавливаемые у каждой койки на высоте не более 1,7 м от уровня пола.</w:t>
      </w:r>
    </w:p>
    <w:p w:rsidR="00000000" w:rsidRDefault="00A24FEB">
      <w:pPr>
        <w:ind w:firstLine="426"/>
        <w:jc w:val="both"/>
      </w:pPr>
      <w:r>
        <w:t xml:space="preserve">4.5.8 В системе комбинированного освещения рекомендуется использовать энергосберегающие лампы как источники наиболее щадящего и расширяющего зону зрительного комфорта </w:t>
      </w:r>
      <w:r>
        <w:t>светового режима.</w:t>
      </w:r>
    </w:p>
    <w:p w:rsidR="00000000" w:rsidRDefault="00A24FEB">
      <w:pPr>
        <w:ind w:firstLine="426"/>
        <w:jc w:val="both"/>
      </w:pPr>
      <w:r>
        <w:t>4.5.9 Зал для проведения религиозных обрядов может не иметь естественного освещения. Оконные проемы, если они имеются, должны быть небольшие и немногочисленные. Предпочтительнее их размещать в верхней части наружных стен.</w:t>
      </w:r>
    </w:p>
    <w:p w:rsidR="00000000" w:rsidRDefault="00A24FEB">
      <w:pPr>
        <w:ind w:firstLine="426"/>
        <w:jc w:val="both"/>
      </w:pPr>
      <w:r>
        <w:t>4.5.10 Во избежа</w:t>
      </w:r>
      <w:r>
        <w:t>ние падения и для улучшения ориентации в пространстве следует обеспечить необходимые условия освещения при выходе из лифтов, в местах массовых мероприятий, на лестницах (особенно в начале и в конце марша, боковых границ лестниц), в ванных комнатах освещенн</w:t>
      </w:r>
      <w:r>
        <w:t>остью не менее 300 лк.</w:t>
      </w:r>
    </w:p>
    <w:p w:rsidR="00000000" w:rsidRDefault="00A24FEB">
      <w:pPr>
        <w:ind w:firstLine="426"/>
        <w:jc w:val="both"/>
      </w:pPr>
      <w:r>
        <w:t>4.5.11 Целесообразно, помимо потолочных, использовать различные напольные и настенные светильники, для того, чтобы тени от самих идущих не затемняли путь их следования.</w:t>
      </w:r>
    </w:p>
    <w:p w:rsidR="00000000" w:rsidRDefault="00A24FEB">
      <w:pPr>
        <w:ind w:firstLine="426"/>
        <w:jc w:val="both"/>
      </w:pPr>
      <w:r>
        <w:t xml:space="preserve">4.5.12 В кабинетах врачей у кушеток на высоте не более 1,7 м от </w:t>
      </w:r>
      <w:r>
        <w:t>пола устанавливается настенный светильник для осмотра больного.</w:t>
      </w:r>
    </w:p>
    <w:p w:rsidR="00000000" w:rsidRDefault="00A24FEB">
      <w:pPr>
        <w:ind w:firstLine="426"/>
        <w:jc w:val="both"/>
      </w:pPr>
      <w:r>
        <w:t>4.5.13 Светильники, размещаемые на потолках, оснащаются сплошными (закрытыми) плафонами.</w:t>
      </w:r>
    </w:p>
    <w:p w:rsidR="00000000" w:rsidRDefault="00A24FEB">
      <w:pPr>
        <w:ind w:firstLine="426"/>
        <w:jc w:val="both"/>
      </w:pPr>
      <w:r>
        <w:t>4.5.14 В изголовье кровати должна быть установлена осветительная арматура, а также должен быть предусмо</w:t>
      </w:r>
      <w:r>
        <w:t>трен второй выключатель потолочного светильника, позволяющий включать и выключать общее освещение, не вставая с постели, и избежать необходимости в темноте идти к кровати или к выключателю у входа.</w:t>
      </w:r>
    </w:p>
    <w:p w:rsidR="00000000" w:rsidRDefault="00A24FEB">
      <w:pPr>
        <w:ind w:firstLine="426"/>
        <w:jc w:val="both"/>
      </w:pPr>
      <w:r>
        <w:lastRenderedPageBreak/>
        <w:t>4.5.15 Освещенность поверхности надписей, знаков, символов</w:t>
      </w:r>
      <w:r>
        <w:t xml:space="preserve"> и пиктограмм должна быть одинаковой на всей поверхности средств отображения информации. Ее значение должно составлять не менее 100 лк.</w:t>
      </w:r>
    </w:p>
    <w:p w:rsidR="00000000" w:rsidRDefault="00A24FEB">
      <w:pPr>
        <w:ind w:firstLine="426"/>
        <w:jc w:val="both"/>
      </w:pPr>
      <w:r>
        <w:t>4.5.16 Управление эвакуационным освещением лестничных клеток, коридоров световыми указателями входов в здание предусматр</w:t>
      </w:r>
      <w:r>
        <w:t>ивается централизованным, дистанционным или автоматическим из помещения поста пожарной сигнализации или помещения дежурного персонала, или со щитков освещения.</w:t>
      </w:r>
    </w:p>
    <w:p w:rsidR="00000000" w:rsidRDefault="00A24FEB">
      <w:pPr>
        <w:ind w:firstLine="426"/>
        <w:jc w:val="both"/>
      </w:pPr>
      <w:r>
        <w:rPr>
          <w:b/>
          <w:bCs/>
        </w:rPr>
        <w:t>4.6Конструктивные решения зданий по обеспечению надежности и устойчивости</w:t>
      </w:r>
    </w:p>
    <w:p w:rsidR="00000000" w:rsidRDefault="00A24FEB">
      <w:pPr>
        <w:ind w:firstLine="426"/>
        <w:jc w:val="both"/>
      </w:pPr>
      <w:r>
        <w:t>4.6.1 При проектирован</w:t>
      </w:r>
      <w:r>
        <w:t>ии зданий хосписов расчет несущих конструкций, обеспечивающий надежность и устойчивость, с учетом сейсмических и геотехнических условий, противопожарной защиты следует производить в соответствии с положениями нормативных документов, действующих на территор</w:t>
      </w:r>
      <w:r>
        <w:t>ии Республики Казахстан.</w:t>
      </w:r>
    </w:p>
    <w:p w:rsidR="00000000" w:rsidRDefault="00A24FEB">
      <w:pPr>
        <w:ind w:firstLine="426"/>
        <w:jc w:val="both"/>
      </w:pPr>
      <w:r>
        <w:t>4.6.2 При проектировании зданий хосписов рекомендуется применять материалы, имеющие необходимые свойства: огнестойкость, морозостойкость, влагостойкость, биостойкость, стойкость против коррозии, а также соответствующие конструктивн</w:t>
      </w:r>
      <w:r>
        <w:t>ым решениям.</w:t>
      </w:r>
    </w:p>
    <w:p w:rsidR="00000000" w:rsidRDefault="00A24FEB">
      <w:pPr>
        <w:ind w:firstLine="426"/>
        <w:jc w:val="both"/>
      </w:pPr>
      <w:r>
        <w:t>4.6.3 В расчетах строительных конструкций и основания следует учитывать все виды нагрузок, соответствующих функциональному назначению, конструктивному решению здания, а также учитывать климатические, а в необходимых случаях технологические воздействия усил</w:t>
      </w:r>
      <w:r>
        <w:t>ия, вызываемые деформацией строительных конструкций и основания.</w:t>
      </w:r>
    </w:p>
    <w:p w:rsidR="00000000" w:rsidRDefault="00A24FEB">
      <w:pPr>
        <w:ind w:firstLine="426"/>
        <w:jc w:val="both"/>
      </w:pPr>
      <w:r>
        <w:t>4.6.4 При расчете строительных конструкций рекомендуется учитывать следующее:</w:t>
      </w:r>
    </w:p>
    <w:p w:rsidR="00000000" w:rsidRDefault="00A24FEB">
      <w:pPr>
        <w:ind w:firstLine="426"/>
        <w:jc w:val="both"/>
      </w:pPr>
      <w:r>
        <w:t>а) факторы, определяющие напряженно-деформированное состояние;</w:t>
      </w:r>
    </w:p>
    <w:p w:rsidR="00000000" w:rsidRDefault="00A24FEB">
      <w:pPr>
        <w:ind w:firstLine="426"/>
        <w:jc w:val="both"/>
      </w:pPr>
      <w:r>
        <w:t>б) особенности взаимодействия элементов строительн</w:t>
      </w:r>
      <w:r>
        <w:t>ых конструкций между собой и с основанием;</w:t>
      </w:r>
    </w:p>
    <w:p w:rsidR="00000000" w:rsidRDefault="00A24FEB">
      <w:pPr>
        <w:ind w:firstLine="426"/>
        <w:jc w:val="both"/>
      </w:pPr>
      <w:r>
        <w:t>в) пространственная работа строительных конструкций;</w:t>
      </w:r>
    </w:p>
    <w:p w:rsidR="00000000" w:rsidRDefault="00A24FEB">
      <w:pPr>
        <w:ind w:firstLine="426"/>
        <w:jc w:val="both"/>
      </w:pPr>
      <w:r>
        <w:t>г) геометрическая и физическая нелинейность;</w:t>
      </w:r>
    </w:p>
    <w:p w:rsidR="00000000" w:rsidRDefault="00A24FEB">
      <w:pPr>
        <w:ind w:firstLine="426"/>
        <w:jc w:val="both"/>
      </w:pPr>
      <w:r>
        <w:t>д) пластические, реологические свойства материалов и грунтов;</w:t>
      </w:r>
    </w:p>
    <w:p w:rsidR="00000000" w:rsidRDefault="00A24FEB">
      <w:pPr>
        <w:ind w:firstLine="426"/>
        <w:jc w:val="both"/>
      </w:pPr>
      <w:r>
        <w:t>е) возможность образования трещин;</w:t>
      </w:r>
    </w:p>
    <w:p w:rsidR="00000000" w:rsidRDefault="00A24FEB">
      <w:pPr>
        <w:ind w:firstLine="426"/>
        <w:jc w:val="both"/>
      </w:pPr>
      <w:r>
        <w:t>ж) возможные откло</w:t>
      </w:r>
      <w:r>
        <w:t>нения геометрических параметров от их номинальных значений.</w:t>
      </w:r>
    </w:p>
    <w:p w:rsidR="00000000" w:rsidRDefault="00A24FEB">
      <w:pPr>
        <w:ind w:firstLine="426"/>
        <w:jc w:val="both"/>
      </w:pPr>
      <w:r>
        <w:rPr>
          <w:b/>
          <w:bCs/>
        </w:rPr>
        <w:t>4.7Проектирование инженерных сетей и систем</w:t>
      </w:r>
    </w:p>
    <w:p w:rsidR="00000000" w:rsidRDefault="00A24FEB">
      <w:pPr>
        <w:ind w:firstLine="426"/>
        <w:jc w:val="both"/>
      </w:pPr>
      <w:r>
        <w:rPr>
          <w:b/>
          <w:bCs/>
        </w:rPr>
        <w:t>4.7.1 Электрооборудование и электронные устройства</w:t>
      </w:r>
    </w:p>
    <w:p w:rsidR="00000000" w:rsidRDefault="00A24FEB">
      <w:pPr>
        <w:ind w:firstLine="426"/>
        <w:jc w:val="both"/>
      </w:pPr>
      <w:r>
        <w:t>4.7.1.1 При проектировании систем электроснабжения, внутреннего электрооборудования хосписов выполняю</w:t>
      </w:r>
      <w:r>
        <w:t>тся требования нормативных документов, действующих на территории Республики Казахстан, и указания настоящего раздела.</w:t>
      </w:r>
    </w:p>
    <w:p w:rsidR="00000000" w:rsidRDefault="00A24FEB">
      <w:pPr>
        <w:ind w:firstLine="426"/>
        <w:jc w:val="both"/>
      </w:pPr>
      <w:r>
        <w:t>4.7.1.2 Расстояние между отдельными зданиями хосписов и трансформаторной подстанции должно быть не менее 15 м.</w:t>
      </w:r>
    </w:p>
    <w:p w:rsidR="00000000" w:rsidRDefault="00A24FEB">
      <w:pPr>
        <w:ind w:firstLine="426"/>
        <w:jc w:val="both"/>
      </w:pPr>
      <w:r>
        <w:t>4.7.1.3 Неэкранированные пе</w:t>
      </w:r>
      <w:r>
        <w:t>редвижные бактерицидные облучатели устанавливаются из расчета мощности от 2,0 до 2,5 Вт на 1 м</w:t>
      </w:r>
      <w:r>
        <w:rPr>
          <w:vertAlign w:val="superscript"/>
        </w:rPr>
        <w:t>2</w:t>
      </w:r>
      <w:r>
        <w:t xml:space="preserve"> помещения. Экранированные бактерицидные облучатели из расчета мощности 1 Вт на 1 м</w:t>
      </w:r>
      <w:r>
        <w:rPr>
          <w:vertAlign w:val="superscript"/>
        </w:rPr>
        <w:t>3</w:t>
      </w:r>
      <w:r>
        <w:t xml:space="preserve"> помещения устанавливаются на высоте от 1,8 до 2 м от пола при условии не нап</w:t>
      </w:r>
      <w:r>
        <w:t>равленного излучения на находящихся в помещении людей.</w:t>
      </w:r>
    </w:p>
    <w:p w:rsidR="00000000" w:rsidRDefault="00A24FEB">
      <w:pPr>
        <w:ind w:firstLine="426"/>
        <w:jc w:val="both"/>
      </w:pPr>
      <w:r>
        <w:t>Выключатель для ламп размещается перед входом в помещение и блокируется световым табло «Не входить, включен бактерицидный облучатель!» на государственном и русском языках.</w:t>
      </w:r>
    </w:p>
    <w:p w:rsidR="00000000" w:rsidRDefault="00A24FEB">
      <w:pPr>
        <w:ind w:firstLine="426"/>
        <w:jc w:val="both"/>
      </w:pPr>
      <w:r>
        <w:t xml:space="preserve">4.7.1.4 В помещениях хосписа </w:t>
      </w:r>
      <w:r>
        <w:t>для электросветолечения или в группе таких помещений, обслуживаемых одним постом медицинского персонала, устанавливается распределительный щиток с аппаратом управления на вводе и контролем напряжения на каждой фазе.</w:t>
      </w:r>
    </w:p>
    <w:p w:rsidR="00000000" w:rsidRDefault="00A24FEB">
      <w:pPr>
        <w:ind w:firstLine="426"/>
        <w:jc w:val="both"/>
      </w:pPr>
      <w:r>
        <w:t>4.7.1.5 В каждой процедурной кабине на в</w:t>
      </w:r>
      <w:r>
        <w:t>ысоте не более 1,6 м от уровня пола устанавливается кабинный щиток.</w:t>
      </w:r>
    </w:p>
    <w:p w:rsidR="00000000" w:rsidRDefault="00A24FEB">
      <w:pPr>
        <w:ind w:firstLine="426"/>
        <w:jc w:val="both"/>
      </w:pPr>
      <w:r>
        <w:t>4.7.1.6 В помещениях медицинского обслуживания применяется пятипроводная система питания электроэнергией медицинского оборудования и аппаратуры.</w:t>
      </w:r>
    </w:p>
    <w:p w:rsidR="00000000" w:rsidRDefault="00A24FEB">
      <w:pPr>
        <w:ind w:firstLine="426"/>
        <w:jc w:val="both"/>
      </w:pPr>
      <w:r>
        <w:lastRenderedPageBreak/>
        <w:t>4.7.1.7 В хосписах применяются следующие ви</w:t>
      </w:r>
      <w:r>
        <w:t>ды заземления (зануления):</w:t>
      </w:r>
    </w:p>
    <w:p w:rsidR="00000000" w:rsidRDefault="00A24FEB">
      <w:pPr>
        <w:ind w:firstLine="426"/>
        <w:jc w:val="both"/>
      </w:pPr>
      <w:r>
        <w:t>а) защитное зануление, которое осуществляется через стальные трубы электропроводки;</w:t>
      </w:r>
    </w:p>
    <w:p w:rsidR="00000000" w:rsidRDefault="00A24FEB">
      <w:pPr>
        <w:ind w:firstLine="426"/>
        <w:jc w:val="both"/>
      </w:pPr>
      <w:r>
        <w:t>б) защитное зануление, которое осуществляется через нулевой рабочий провод;</w:t>
      </w:r>
    </w:p>
    <w:p w:rsidR="00000000" w:rsidRDefault="00A24FEB">
      <w:pPr>
        <w:ind w:firstLine="426"/>
        <w:jc w:val="both"/>
      </w:pPr>
      <w:r>
        <w:t>в) повторное заземление нулевого провода, которое выполняется следующ</w:t>
      </w:r>
      <w:r>
        <w:t>им образом:</w:t>
      </w:r>
    </w:p>
    <w:p w:rsidR="00000000" w:rsidRDefault="00A24FEB">
      <w:pPr>
        <w:ind w:firstLine="426"/>
        <w:jc w:val="both"/>
      </w:pPr>
      <w:r>
        <w:t>- заземляющее устройство с допустимым сопротивлением не более 4 Ом присоединяется к нулевой шине на вводно-распределительном устройстве в электрощитовой здания;</w:t>
      </w:r>
    </w:p>
    <w:p w:rsidR="00000000" w:rsidRDefault="00A24FEB">
      <w:pPr>
        <w:ind w:firstLine="426"/>
        <w:jc w:val="both"/>
      </w:pPr>
      <w:r>
        <w:t>- в питающей сети - пятым изолированным проводом, который с одной стороны присоедин</w:t>
      </w:r>
      <w:r>
        <w:t>яется к нулевой шине вводно-распределительного устройства, а с другой - к специальному клеммнику (шине) повторного заземления нулевого провода, который устанавливается под групповым или распределительным щитом.</w:t>
      </w:r>
    </w:p>
    <w:p w:rsidR="00000000" w:rsidRDefault="00A24FEB">
      <w:pPr>
        <w:ind w:firstLine="426"/>
        <w:jc w:val="both"/>
      </w:pPr>
      <w:r>
        <w:t>4.7.1.8 Пятый провод прокладывается в одной т</w:t>
      </w:r>
      <w:r>
        <w:t>рубе с питающей сетью, в групповой и распределительной сети - дополнительным изолированным проводом от указанного специального клеммника (шины) повторного заземления нулевого провода до электроприемника. Дополнительный провод прокладывается в одной трубе с</w:t>
      </w:r>
      <w:r>
        <w:t xml:space="preserve"> групповой или распределительной сетью.</w:t>
      </w:r>
    </w:p>
    <w:p w:rsidR="00000000" w:rsidRDefault="00A24FEB">
      <w:pPr>
        <w:ind w:firstLine="426"/>
        <w:jc w:val="both"/>
      </w:pPr>
      <w:r>
        <w:t>4.7.1.9 Для помещений медицинского обслуживания, где требуется рабочее заземление, снаружи здания в земле устанавливается заземляющее устройство с допустимым сопротивлением не более 2 Ом, которое располагается на рас</w:t>
      </w:r>
      <w:r>
        <w:t>стоянии не менее 15 м от любого другого заземляющего устройства.</w:t>
      </w:r>
    </w:p>
    <w:p w:rsidR="00000000" w:rsidRDefault="00A24FEB">
      <w:pPr>
        <w:ind w:firstLine="426"/>
        <w:jc w:val="both"/>
      </w:pPr>
      <w:r>
        <w:t>Ответвления к клеммникам рабочего заземления выполняются без разрыва магистрали с помощью сжимов.</w:t>
      </w:r>
    </w:p>
    <w:p w:rsidR="00000000" w:rsidRDefault="00A24FEB">
      <w:pPr>
        <w:ind w:firstLine="426"/>
        <w:jc w:val="both"/>
      </w:pPr>
      <w:r>
        <w:t>4.7.1.10 При проектировании автоматизации и диспетчеризации инженерно-технических систем хосп</w:t>
      </w:r>
      <w:r>
        <w:t>исов следует руководствоваться Правилами устройства электроустановок, нормативными документами по проектированию систем автоматизации технологических процессов, противопожарными нормами проектирования зданий и сооружений, нормативными документами по проект</w:t>
      </w:r>
      <w:r>
        <w:t>ированию инженерно-технических систем, действующими на территории Республики Казахстан, а также настоящим сводом правил.</w:t>
      </w:r>
    </w:p>
    <w:p w:rsidR="00000000" w:rsidRDefault="00A24FEB">
      <w:pPr>
        <w:ind w:firstLine="426"/>
        <w:jc w:val="both"/>
      </w:pPr>
      <w:r>
        <w:t>4.7.1.11 Выбор типа извещателей производится в зависимости от назначения защищаемого помещения.</w:t>
      </w:r>
    </w:p>
    <w:p w:rsidR="00000000" w:rsidRDefault="00A24FEB">
      <w:pPr>
        <w:ind w:firstLine="426"/>
        <w:jc w:val="both"/>
      </w:pPr>
      <w:r>
        <w:t>4.7.1.12 Необходимость и объем диспетчеризации инженерного оборудования определяется заданием на проектирование.</w:t>
      </w:r>
    </w:p>
    <w:p w:rsidR="00000000" w:rsidRDefault="00A24FEB">
      <w:pPr>
        <w:ind w:firstLine="426"/>
        <w:jc w:val="both"/>
      </w:pPr>
      <w:r>
        <w:t>4.7.1.13 В палатах у каждой койки следует предусматривать установку электрощитка с комплектом двухполюсных и трехполюсных штепсельных розеток с</w:t>
      </w:r>
      <w:r>
        <w:t xml:space="preserve"> заземляющими контактами.</w:t>
      </w:r>
    </w:p>
    <w:p w:rsidR="00000000" w:rsidRDefault="00A24FEB">
      <w:pPr>
        <w:ind w:firstLine="426"/>
        <w:jc w:val="both"/>
      </w:pPr>
      <w:r>
        <w:t>Выключатели электроосвещения и приборов должны быть расположены на высоте от 0,8 м до 1,1 м от уровня пола. Розетки и выключатели не следует размещать ближе, чем на 0,4 м от углов комнат.</w:t>
      </w:r>
    </w:p>
    <w:p w:rsidR="00000000" w:rsidRDefault="00A24FEB">
      <w:pPr>
        <w:ind w:firstLine="426"/>
        <w:jc w:val="both"/>
      </w:pPr>
      <w:r>
        <w:t xml:space="preserve">4.7.1.14 Хосписы обеспечиваются городской </w:t>
      </w:r>
      <w:r>
        <w:t>и местной телефонной связью, а также интернетом.</w:t>
      </w:r>
    </w:p>
    <w:p w:rsidR="00000000" w:rsidRDefault="00A24FEB">
      <w:pPr>
        <w:ind w:firstLine="426"/>
        <w:jc w:val="both"/>
      </w:pPr>
      <w:r>
        <w:t>4.7.1.15 Прямая оперативная громкоговорящая связь предусматривается из кабинетов дежурных врачей, дежурного персонала, процедурных кабинетов в помещения для ожидающих приема.</w:t>
      </w:r>
    </w:p>
    <w:p w:rsidR="00000000" w:rsidRDefault="00A24FEB">
      <w:pPr>
        <w:ind w:firstLine="426"/>
        <w:jc w:val="both"/>
      </w:pPr>
      <w:r>
        <w:t>4.7.1.16 В местах пребывания пос</w:t>
      </w:r>
      <w:r>
        <w:t>етителей, вестибюлях, а также в спальных корпусах предусматриваются таксофоны. В комнатах для больных предусматриваются штепсельные разъемы для переносных телефонных аппаратов.</w:t>
      </w:r>
    </w:p>
    <w:p w:rsidR="00000000" w:rsidRDefault="00A24FEB">
      <w:pPr>
        <w:ind w:firstLine="426"/>
        <w:jc w:val="both"/>
      </w:pPr>
      <w:r>
        <w:t>4.7.1.17 Необходимость и объем видеотелефонной связи определяется заданием на п</w:t>
      </w:r>
      <w:r>
        <w:t>роектирование.</w:t>
      </w:r>
    </w:p>
    <w:p w:rsidR="00000000" w:rsidRDefault="00A24FEB">
      <w:pPr>
        <w:ind w:firstLine="426"/>
        <w:jc w:val="both"/>
      </w:pPr>
      <w:r>
        <w:lastRenderedPageBreak/>
        <w:t>4.7.1.18 В палатах у каждой койки больного предусматривается двухстороннее сигнально-переговорное устройство, обеспечивающее вызов дежурного медицинского персонала.</w:t>
      </w:r>
    </w:p>
    <w:p w:rsidR="00000000" w:rsidRDefault="00A24FEB">
      <w:pPr>
        <w:ind w:firstLine="426"/>
        <w:jc w:val="both"/>
      </w:pPr>
      <w:r>
        <w:t>4.7.1.19 Предусматривается оповещение персонала о пожаре.</w:t>
      </w:r>
    </w:p>
    <w:p w:rsidR="00000000" w:rsidRDefault="00A24FEB">
      <w:pPr>
        <w:ind w:firstLine="426"/>
        <w:jc w:val="both"/>
      </w:pPr>
      <w:r>
        <w:t>4.7.1.20 В хосписа</w:t>
      </w:r>
      <w:r>
        <w:t>х предусматриваются антенно-фидерные устройства для подключения телевизионных приемников, предназначенных для приема программ эфирного телевидения. Указанные устройства предусматриваются в палатах, в главных вестибюлях, в кабинетах руководителей учреждений</w:t>
      </w:r>
      <w:r>
        <w:t>.</w:t>
      </w:r>
    </w:p>
    <w:p w:rsidR="00000000" w:rsidRDefault="00A24FEB">
      <w:pPr>
        <w:ind w:firstLine="426"/>
        <w:jc w:val="both"/>
      </w:pPr>
      <w:r>
        <w:t>4.7.1.21 Необходимость телевизионных систем кабельного, спутникового телевидения определяется заданием на проектирование.</w:t>
      </w:r>
    </w:p>
    <w:p w:rsidR="00000000" w:rsidRDefault="00A24FEB">
      <w:pPr>
        <w:ind w:firstLine="426"/>
        <w:jc w:val="both"/>
      </w:pPr>
      <w:r>
        <w:rPr>
          <w:b/>
          <w:bCs/>
        </w:rPr>
        <w:t>4.7.2 Система отопления и вентиляции</w:t>
      </w:r>
    </w:p>
    <w:p w:rsidR="00000000" w:rsidRDefault="00A24FEB">
      <w:pPr>
        <w:ind w:firstLine="426"/>
        <w:jc w:val="both"/>
      </w:pPr>
      <w:r>
        <w:t xml:space="preserve">4.7.2.1 Расчетная температура воздуха в кондиционируемых помещениях принимается в соответствии </w:t>
      </w:r>
      <w:r>
        <w:t>с заданием на проектирование как для холодного, так и для теплого периода года, а скорость движения воздуха не должна превышать 0,15 м/с.</w:t>
      </w:r>
    </w:p>
    <w:p w:rsidR="00000000" w:rsidRDefault="00A24FEB">
      <w:pPr>
        <w:ind w:firstLine="426"/>
        <w:jc w:val="both"/>
      </w:pPr>
      <w:r>
        <w:t xml:space="preserve">4.7.2.2 Для остальных помещений хосписов относительная влажность воздуха принимается в соответствии с </w:t>
      </w:r>
      <w:hyperlink r:id="rId41" w:history="1">
        <w:r>
          <w:rPr>
            <w:rStyle w:val="a3"/>
          </w:rPr>
          <w:t>СП РК 4.02-101</w:t>
        </w:r>
      </w:hyperlink>
      <w:r>
        <w:t xml:space="preserve"> по проектированию отопления, вентиляции и кондиционирования воздуха.</w:t>
      </w:r>
    </w:p>
    <w:p w:rsidR="00000000" w:rsidRDefault="00A24FEB">
      <w:pPr>
        <w:ind w:firstLine="426"/>
        <w:jc w:val="both"/>
      </w:pPr>
      <w:r>
        <w:t>4.7.2.3 Хосписы по надежности теплоснабжения относятся к первой категории.</w:t>
      </w:r>
    </w:p>
    <w:p w:rsidR="00000000" w:rsidRDefault="00A24FEB">
      <w:pPr>
        <w:ind w:firstLine="426"/>
        <w:jc w:val="both"/>
      </w:pPr>
      <w:r>
        <w:t>4.7.2.4 Тепловая мощность резервной котельной оп</w:t>
      </w:r>
      <w:r>
        <w:t>ределяется из расчета покрытия нагрузок на теплоснабжение палатных и лечебных помещений, для остальных помещений предусматривается расход тепла только на дежурное отопление.</w:t>
      </w:r>
    </w:p>
    <w:p w:rsidR="00000000" w:rsidRDefault="00A24FEB">
      <w:pPr>
        <w:ind w:firstLine="426"/>
        <w:jc w:val="both"/>
      </w:pPr>
      <w:r>
        <w:t>4.7.2.5 Автоматизированные пункты учета тепла предусматриваются при теплоснабжении</w:t>
      </w:r>
      <w:r>
        <w:t xml:space="preserve"> от источников тепла сторонних организаций.</w:t>
      </w:r>
    </w:p>
    <w:p w:rsidR="00000000" w:rsidRDefault="00A24FEB">
      <w:pPr>
        <w:ind w:firstLine="426"/>
        <w:jc w:val="both"/>
      </w:pPr>
      <w:r>
        <w:t>При обосновании допускается размещение недостающей поверхности нагрева на внутренних ограждениях.</w:t>
      </w:r>
    </w:p>
    <w:p w:rsidR="00000000" w:rsidRDefault="00A24FEB">
      <w:pPr>
        <w:ind w:firstLine="426"/>
        <w:jc w:val="both"/>
      </w:pPr>
      <w:r>
        <w:t>4.7.2.6 Пофасадное регулирование и отключение систем отопления должно предусматриваться заданием на проектирование</w:t>
      </w:r>
    </w:p>
    <w:p w:rsidR="00000000" w:rsidRDefault="00A24FEB">
      <w:pPr>
        <w:ind w:firstLine="426"/>
        <w:jc w:val="both"/>
      </w:pPr>
      <w:r>
        <w:t>4.7.2.7 Разводка тепловых сетей для хосписов, расположенных на участках с высоким уровнем стояния грунтовых вод (1,2 м и менее от планировочной поверхности земли), выполняется воздушной на низких опорах, а в местах проездов и проходов - на высоких.</w:t>
      </w:r>
    </w:p>
    <w:p w:rsidR="00000000" w:rsidRDefault="00A24FEB">
      <w:pPr>
        <w:ind w:firstLine="426"/>
        <w:jc w:val="both"/>
      </w:pPr>
      <w:r>
        <w:t>4.7.2.</w:t>
      </w:r>
      <w:r>
        <w:t>8 При теплоснабжении хосписов от котельной, принадлежащей сторонней организации, предусматривается прокладка резервных трубопроводов.</w:t>
      </w:r>
    </w:p>
    <w:p w:rsidR="00000000" w:rsidRDefault="00A24FEB">
      <w:pPr>
        <w:ind w:firstLine="426"/>
        <w:jc w:val="both"/>
      </w:pPr>
      <w:r>
        <w:t>4.7.2.9 При отсутствии существующих источников тепла предусматривается строительство собственной котельной.</w:t>
      </w:r>
    </w:p>
    <w:p w:rsidR="00000000" w:rsidRDefault="00A24FEB">
      <w:pPr>
        <w:ind w:firstLine="426"/>
        <w:jc w:val="both"/>
      </w:pPr>
      <w:r>
        <w:t>4.7.2.10 В рез</w:t>
      </w:r>
      <w:r>
        <w:t>ервных котельных с водогрейными котлами баки - аккумуляторы горячего водоснабжения не предусматриваются.</w:t>
      </w:r>
    </w:p>
    <w:p w:rsidR="00000000" w:rsidRDefault="00A24FEB">
      <w:pPr>
        <w:ind w:firstLine="426"/>
        <w:jc w:val="both"/>
      </w:pPr>
      <w:r>
        <w:t>4.7.2.11 В системах отопления применяются нагревательные приборы с гладкой поверхностью, допускающей легкую очистку.</w:t>
      </w:r>
    </w:p>
    <w:p w:rsidR="00000000" w:rsidRDefault="00A24FEB">
      <w:pPr>
        <w:ind w:firstLine="426"/>
        <w:jc w:val="both"/>
      </w:pPr>
      <w:r>
        <w:t>4.7.2.12 Системы теплоснабжения об</w:t>
      </w:r>
      <w:r>
        <w:t>орудуются автоматизированными тепловыми пунктами.</w:t>
      </w:r>
    </w:p>
    <w:p w:rsidR="00000000" w:rsidRDefault="00A24FEB">
      <w:pPr>
        <w:ind w:firstLine="426"/>
        <w:jc w:val="both"/>
      </w:pPr>
      <w:r>
        <w:t>4.7.2.13 Для отапливаемых зданий в районах с расчетной температурой наружного воздуха минус 40°С и ниже (параметры Б) предусматривается обогрев поверхности полов жилых помещений, расположенных над холодными</w:t>
      </w:r>
      <w:r>
        <w:t xml:space="preserve"> подпольями.</w:t>
      </w:r>
    </w:p>
    <w:p w:rsidR="00000000" w:rsidRDefault="00A24FEB">
      <w:pPr>
        <w:ind w:firstLine="426"/>
        <w:jc w:val="both"/>
      </w:pPr>
      <w:r>
        <w:t>4.7.2.14 Для зданий в районах с расчетной температурой наружного воздуха минус 40°С и ниже (параметры Б) допускается применять воду с добавками, предотвращающими ее замерзание (за исключением открытых систем отопления).</w:t>
      </w:r>
    </w:p>
    <w:p w:rsidR="00000000" w:rsidRDefault="00A24FEB">
      <w:pPr>
        <w:ind w:firstLine="426"/>
        <w:jc w:val="both"/>
      </w:pPr>
      <w:r>
        <w:t>4.7.2.15 При прокладке труб систем отопления, вентиляции и кондиционирования воздуха через перекрытия, перегородки, а также стены зданий предусматриваются уплотнения в гильзах.</w:t>
      </w:r>
    </w:p>
    <w:p w:rsidR="00000000" w:rsidRDefault="00A24FEB">
      <w:pPr>
        <w:ind w:firstLine="426"/>
        <w:jc w:val="both"/>
      </w:pPr>
      <w:r>
        <w:t>Допускается естественная вытяжная вентиляция для отдельно стоящих зданий. При э</w:t>
      </w:r>
      <w:r>
        <w:t>том приточная вентиляция предусматривается с механическим побуждением и подачей воздуха в коридор.</w:t>
      </w:r>
    </w:p>
    <w:p w:rsidR="00000000" w:rsidRDefault="00A24FEB">
      <w:pPr>
        <w:ind w:firstLine="426"/>
        <w:jc w:val="both"/>
      </w:pPr>
      <w:r>
        <w:lastRenderedPageBreak/>
        <w:t>4.7.2.16 Воздуховоды систем приточной вентиляции должны выполняться из стали.</w:t>
      </w:r>
    </w:p>
    <w:p w:rsidR="00000000" w:rsidRDefault="00A24FEB">
      <w:pPr>
        <w:ind w:firstLine="426"/>
        <w:jc w:val="both"/>
      </w:pPr>
      <w:r>
        <w:t>4.7.2.17 Оборудование приточно-вытяжной вентиляции, устройства для подачи и уда</w:t>
      </w:r>
      <w:r>
        <w:t>ления воздуха, воздухозаборные шахты и каналы должны быть доступны для осмотра, очистки и дезинфекции.</w:t>
      </w:r>
    </w:p>
    <w:p w:rsidR="00000000" w:rsidRDefault="00A24FEB">
      <w:pPr>
        <w:ind w:firstLine="426"/>
        <w:jc w:val="both"/>
      </w:pPr>
      <w:r>
        <w:t>4.7.2.18 Воздуховоды, решетки, вентиляционные камеры не должны иметь механических повреждений, следов коррозии, нарушения герметичности. Материал для вну</w:t>
      </w:r>
      <w:r>
        <w:t>треннего покрытия воздуховода должен быть неабсорбирующим. Воздуховоды, кондиционеры должны быть размещены с учетом доступности для очистки, ремонта.</w:t>
      </w:r>
    </w:p>
    <w:p w:rsidR="00000000" w:rsidRDefault="00A24FEB">
      <w:pPr>
        <w:ind w:firstLine="426"/>
        <w:jc w:val="both"/>
      </w:pPr>
      <w:r>
        <w:t>4.7.2.19 Для зданий со смешанной структурой и различными санитарно-эпидемиологическими требованиями к кажд</w:t>
      </w:r>
      <w:r>
        <w:t>ой из групп помещений, а также с различной продолжительностью работы устраивается децентрализованная система вентиляции.</w:t>
      </w:r>
    </w:p>
    <w:p w:rsidR="00000000" w:rsidRDefault="00A24FEB">
      <w:pPr>
        <w:ind w:firstLine="426"/>
        <w:jc w:val="both"/>
      </w:pPr>
      <w:r>
        <w:t>4.7.2.20 Допускается естественная вытяжная вентиляция без централизованной подачи приточного воздуха в помещениях хранения дезинфекцион</w:t>
      </w:r>
      <w:r>
        <w:t>ных средств, текущего запаса кислот и щелочей, а также в палатах.</w:t>
      </w:r>
    </w:p>
    <w:p w:rsidR="00000000" w:rsidRDefault="00A24FEB">
      <w:pPr>
        <w:ind w:firstLine="426"/>
        <w:jc w:val="both"/>
      </w:pPr>
      <w:r>
        <w:t>4.7.2.21 Вытяжная вентиляция с механическим побуждением без устройства организованного притока предусматривается в помещениях:</w:t>
      </w:r>
    </w:p>
    <w:p w:rsidR="00000000" w:rsidRDefault="00A24FEB">
      <w:pPr>
        <w:ind w:firstLine="426"/>
        <w:jc w:val="both"/>
      </w:pPr>
      <w:r>
        <w:t>- автоклавной, мойки;</w:t>
      </w:r>
    </w:p>
    <w:p w:rsidR="00000000" w:rsidRDefault="00A24FEB">
      <w:pPr>
        <w:ind w:firstLine="426"/>
        <w:jc w:val="both"/>
      </w:pPr>
      <w:r>
        <w:t>- санитарно-бытовых комнатах.</w:t>
      </w:r>
    </w:p>
    <w:p w:rsidR="00000000" w:rsidRDefault="00A24FEB">
      <w:pPr>
        <w:ind w:firstLine="426"/>
        <w:jc w:val="both"/>
      </w:pPr>
      <w:r>
        <w:t>4.7.2.22 От</w:t>
      </w:r>
      <w:r>
        <w:t>деления или группы помещений с одинаковыми санитарно-эпидемиологическими требованиями и продолжительностью работы оборудуются одной централизованной приточно-вытяжной системой вентиляции.</w:t>
      </w:r>
    </w:p>
    <w:p w:rsidR="00000000" w:rsidRDefault="00A24FEB">
      <w:pPr>
        <w:ind w:firstLine="426"/>
        <w:jc w:val="both"/>
      </w:pPr>
      <w:r>
        <w:t>4.7.2.23 На приточных, вытяжных воздуховодах, обслуживающих помещени</w:t>
      </w:r>
      <w:r>
        <w:t>я, оборудованные автоматическими системами пожаротушения, предусматриваются автоматические заслонки (клапаны) с электроприводом, сблокированным с системами автоматического пожаротушения. Заслонки устанавливаются в непосредственной близости от обслуживаемог</w:t>
      </w:r>
      <w:r>
        <w:t>о воздуховодом помещения.</w:t>
      </w:r>
    </w:p>
    <w:p w:rsidR="00000000" w:rsidRDefault="00A24FEB">
      <w:pPr>
        <w:ind w:firstLine="426"/>
        <w:jc w:val="both"/>
      </w:pPr>
      <w:r>
        <w:t>4.7.2.24 Система вытяжной вентиляции помещений с процессами категории В, оборудованных вытяжными шкафами, проектируется:</w:t>
      </w:r>
    </w:p>
    <w:p w:rsidR="00000000" w:rsidRDefault="00A24FEB">
      <w:pPr>
        <w:ind w:firstLine="426"/>
        <w:jc w:val="both"/>
      </w:pPr>
      <w:r>
        <w:t>- децентрализованная от вытяжных шкафов с индивидуальными воздуховодами и вентилятором для каждого помещения;</w:t>
      </w:r>
    </w:p>
    <w:p w:rsidR="00000000" w:rsidRDefault="00A24FEB">
      <w:pPr>
        <w:ind w:firstLine="426"/>
        <w:jc w:val="both"/>
      </w:pPr>
      <w:r>
        <w:t>- централизованная, при которой вытяжные воздуховоды от каждого отдельного помещения объединяются в сборный вертикальный или горизонтальный коллектор, размещаемый на техническом этаже в помещении для оборудования вытяжных систем.</w:t>
      </w:r>
    </w:p>
    <w:p w:rsidR="00000000" w:rsidRDefault="00A24FEB">
      <w:pPr>
        <w:ind w:firstLine="426"/>
        <w:jc w:val="both"/>
      </w:pPr>
      <w:r>
        <w:t>В централизованной систем</w:t>
      </w:r>
      <w:r>
        <w:t>е вытяжной вентиляции предусматривается установка огнезадерживающих клапанов на ответвлениях воздуховодов к помещениям.</w:t>
      </w:r>
    </w:p>
    <w:p w:rsidR="00000000" w:rsidRDefault="00A24FEB">
      <w:pPr>
        <w:ind w:firstLine="426"/>
        <w:jc w:val="both"/>
      </w:pPr>
      <w:r>
        <w:t>4.7.2.25 При децентрализованной системе вытяжной вентиляции допускается предусматривать размещение оборудования систем, обслуживающих по</w:t>
      </w:r>
      <w:r>
        <w:t>мещения с процессами категории В вместе с оборудованием, предназначенным для систем вентиляции вспомогательных помещений.</w:t>
      </w:r>
    </w:p>
    <w:p w:rsidR="00000000" w:rsidRDefault="00A24FEB">
      <w:pPr>
        <w:ind w:firstLine="426"/>
        <w:jc w:val="both"/>
      </w:pPr>
      <w:r>
        <w:t>4.7.2.26 Для помещений с процессами категории В допускается проектировать общие приточные коллекторы.</w:t>
      </w:r>
    </w:p>
    <w:p w:rsidR="00000000" w:rsidRDefault="00A24FEB">
      <w:pPr>
        <w:ind w:firstLine="426"/>
        <w:jc w:val="both"/>
      </w:pPr>
      <w:r>
        <w:t>4.7.2.27 В помещениях с кратност</w:t>
      </w:r>
      <w:r>
        <w:t>ью воздухообмена по приточному воздуху 1,5 и более в час необходимо подавать воздух непосредственно в помещение. В остальных случаях допускается подача воздуха из коридоров через неплотности дверных притворов.</w:t>
      </w:r>
    </w:p>
    <w:p w:rsidR="00000000" w:rsidRDefault="00A24FEB">
      <w:pPr>
        <w:ind w:firstLine="426"/>
        <w:jc w:val="both"/>
      </w:pPr>
      <w:r>
        <w:t>4.7.2.28 Воздух следует подавать в верхнюю зон</w:t>
      </w:r>
      <w:r>
        <w:t>у помещения.</w:t>
      </w:r>
    </w:p>
    <w:p w:rsidR="00000000" w:rsidRDefault="00A24FEB">
      <w:pPr>
        <w:ind w:firstLine="426"/>
        <w:jc w:val="both"/>
      </w:pPr>
      <w:r>
        <w:t>В районах с расчетной скоростью ветра 5 м/с и более предусматривается подпор воздуха в спальных помещениях.</w:t>
      </w:r>
    </w:p>
    <w:p w:rsidR="00000000" w:rsidRDefault="00A24FEB">
      <w:pPr>
        <w:ind w:firstLine="426"/>
        <w:jc w:val="both"/>
      </w:pPr>
      <w:r>
        <w:t>4.7.2.29 В помещениях для вытяжных систем должна быть вытяжная вентиляция с однократным воздухообменом в один час, для приточных систем</w:t>
      </w:r>
      <w:r>
        <w:t xml:space="preserve"> приточная вентиляция с двукратным воздухообменом.</w:t>
      </w:r>
    </w:p>
    <w:p w:rsidR="00000000" w:rsidRDefault="00A24FEB">
      <w:pPr>
        <w:ind w:firstLine="426"/>
        <w:jc w:val="both"/>
      </w:pPr>
      <w:r>
        <w:t xml:space="preserve">4.7.2.30 Вытяжная вентиляция с искусственным побуждением без устройства организованного притока оборудуется в автоклавных, душевых, туалетах, санитарных </w:t>
      </w:r>
      <w:r>
        <w:lastRenderedPageBreak/>
        <w:t xml:space="preserve">комнатах, помещениях для грязного белья, временного </w:t>
      </w:r>
      <w:r>
        <w:t>хранения отходов и кладовых для дезинфекционных средств.</w:t>
      </w:r>
    </w:p>
    <w:p w:rsidR="00000000" w:rsidRDefault="00A24FEB">
      <w:pPr>
        <w:ind w:firstLine="426"/>
        <w:jc w:val="both"/>
      </w:pPr>
      <w:r>
        <w:t>4.7.2.31 Кабинеты массажа обеспечиваются приточно-вытяжной вентиляцией с пятикратным обменом воздуха в час.</w:t>
      </w:r>
    </w:p>
    <w:p w:rsidR="00000000" w:rsidRDefault="00A24FEB">
      <w:pPr>
        <w:ind w:firstLine="426"/>
        <w:jc w:val="both"/>
      </w:pPr>
      <w:r>
        <w:rPr>
          <w:b/>
          <w:bCs/>
        </w:rPr>
        <w:t>4.7.3Водоснабжение и канализация</w:t>
      </w:r>
    </w:p>
    <w:p w:rsidR="00000000" w:rsidRDefault="00A24FEB">
      <w:pPr>
        <w:ind w:firstLine="426"/>
        <w:jc w:val="both"/>
      </w:pPr>
      <w:r>
        <w:t>4.7.3.1 При проектировании систем водоснабжения и канализа</w:t>
      </w:r>
      <w:r>
        <w:t>ции выполняются требования СП РК 4.01-101, нормативных документов, действующих на территории Республики Казахстан по проектированию внутренних, наружных сетей, сооружений холодного, горячего водоснабжения и канализации, а также указания данного раздела.</w:t>
      </w:r>
    </w:p>
    <w:p w:rsidR="00000000" w:rsidRDefault="00A24FEB">
      <w:pPr>
        <w:ind w:firstLine="426"/>
        <w:jc w:val="both"/>
      </w:pPr>
      <w:r>
        <w:t>Зд</w:t>
      </w:r>
      <w:r>
        <w:t>ания хосписов подключаются к централизованным системам холодного, горячего водоснабжения и канализации.</w:t>
      </w:r>
    </w:p>
    <w:p w:rsidR="00000000" w:rsidRDefault="00A24FEB">
      <w:pPr>
        <w:ind w:firstLine="426"/>
        <w:jc w:val="both"/>
      </w:pPr>
      <w:r>
        <w:t>4.7.3.2 При размещении объекта в неканализованных и частично канализованных населённых пунктах предусматривается местная система канализации, а также вы</w:t>
      </w:r>
      <w:r>
        <w:t>возная система очистки. Водонепроницаемая емкость (яма) для приёма сточных вод оснащается крышкой, размещается в хозяйственной зоне и очищается по мере заполнения её на две трети объёма.</w:t>
      </w:r>
    </w:p>
    <w:p w:rsidR="00000000" w:rsidRDefault="00A24FEB">
      <w:pPr>
        <w:ind w:firstLine="426"/>
        <w:jc w:val="both"/>
      </w:pPr>
      <w:r>
        <w:t>4.7.3.3 В моечных и помещениях приготовления пищи следует устанавливать жироуловители для очистки сточных вод.</w:t>
      </w:r>
    </w:p>
    <w:p w:rsidR="00000000" w:rsidRDefault="00A24FEB">
      <w:pPr>
        <w:ind w:firstLine="426"/>
        <w:jc w:val="both"/>
      </w:pPr>
      <w:r>
        <w:t>4.7.3.4 Трапы для сточной канализации в полу рекомендуется проектировать с уклоном в помещениях для мытья и дезинфекции суден, для обработки убор</w:t>
      </w:r>
      <w:r>
        <w:t>очного инвентаря, основных цехов пищеблоков, а также прачечных.</w:t>
      </w:r>
    </w:p>
    <w:p w:rsidR="00000000" w:rsidRDefault="00A24FEB">
      <w:pPr>
        <w:ind w:firstLine="426"/>
        <w:jc w:val="both"/>
      </w:pPr>
      <w:r>
        <w:t>4.7.3.5 Трубы водопроводных, канализационных систем закрываются кожухами по всему протяжению и выполняются из материала, устойчивого к моющим, а также дезинфицирующим средствам.</w:t>
      </w:r>
    </w:p>
    <w:p w:rsidR="00000000" w:rsidRDefault="00A24FEB">
      <w:pPr>
        <w:ind w:firstLine="426"/>
        <w:jc w:val="both"/>
      </w:pPr>
      <w:r>
        <w:rPr>
          <w:b/>
          <w:bCs/>
        </w:rPr>
        <w:t>4.7.4Мусороуда</w:t>
      </w:r>
      <w:r>
        <w:rPr>
          <w:b/>
          <w:bCs/>
        </w:rPr>
        <w:t>ление и пылеуборка</w:t>
      </w:r>
    </w:p>
    <w:p w:rsidR="00000000" w:rsidRDefault="00A24FEB">
      <w:pPr>
        <w:ind w:firstLine="426"/>
        <w:jc w:val="both"/>
      </w:pPr>
      <w:r>
        <w:t>4.7.4.1 В помещениях с интенсивной непрерывной нагрузкой устанавливаются ультрафиолетовые рециркуляторы.</w:t>
      </w:r>
    </w:p>
    <w:p w:rsidR="00000000" w:rsidRDefault="00A24FEB">
      <w:pPr>
        <w:ind w:firstLine="426"/>
        <w:jc w:val="both"/>
      </w:pPr>
      <w:r>
        <w:t>4.7.4.2 Отходы класса А, Б, В хранятся по месту образования не более одних суток в контейнерах на специальных площадках или в помещениях для временного хранения емкостей с отходами не более трех суток. Биологические отходы класса Б хранятся при температуре</w:t>
      </w:r>
      <w:r>
        <w:t xml:space="preserve"> не выше 5°С.</w:t>
      </w:r>
    </w:p>
    <w:p w:rsidR="00000000" w:rsidRDefault="00A24FEB">
      <w:pPr>
        <w:ind w:firstLine="426"/>
        <w:jc w:val="both"/>
      </w:pPr>
      <w:r>
        <w:t>В медицинских организациях (здравпункты, кабинеты, медицинские пункты) допускается временное хранение отходов классов Б и В в емкостях, размещенных в подсобных помещениях (при хранении более двадцати четырёх часов используется холодильное обо</w:t>
      </w:r>
      <w:r>
        <w:t>рудование).</w:t>
      </w:r>
    </w:p>
    <w:p w:rsidR="00000000" w:rsidRDefault="00A24FEB">
      <w:pPr>
        <w:ind w:firstLine="426"/>
        <w:jc w:val="both"/>
      </w:pPr>
      <w:r>
        <w:t>4.7.4.3 Комната для хранения медицинских отходов оборудуется вытяжной вентиляцией, холодильным оборудованием для хранения биологических отходов, стеллажами, контейнерами для сбора пакетов с медицинскими отходами, раковиной с подводкой горячей и</w:t>
      </w:r>
      <w:r>
        <w:t xml:space="preserve"> холодной воды, бактерицидной лампой.</w:t>
      </w:r>
    </w:p>
    <w:p w:rsidR="00000000" w:rsidRDefault="00A24FEB">
      <w:pPr>
        <w:ind w:firstLine="426"/>
        <w:jc w:val="both"/>
      </w:pPr>
      <w:r>
        <w:t>4.7.4.4 Контейнеры с отходами класса А хранятся на специальной площадке.</w:t>
      </w:r>
    </w:p>
    <w:p w:rsidR="00000000" w:rsidRDefault="00A24FEB">
      <w:pPr>
        <w:ind w:firstLine="426"/>
        <w:jc w:val="both"/>
      </w:pPr>
      <w:r>
        <w:t>4.7.4.5 Площадка для таких мусоросборных контейнеров должна быть ограждена с трех сторон на высоту 1,5 м.</w:t>
      </w:r>
    </w:p>
    <w:p w:rsidR="00000000" w:rsidRDefault="00A24FEB">
      <w:pPr>
        <w:ind w:firstLine="426"/>
        <w:jc w:val="both"/>
      </w:pPr>
      <w:r>
        <w:t>4.7.4.6 Помещение для временного хранен</w:t>
      </w:r>
      <w:r>
        <w:t>ия медицинских отходов располагается в непосредственной близости от выхода из корпуса объекта здравоохранения с подъездными путями для вывоза.</w:t>
      </w:r>
    </w:p>
    <w:p w:rsidR="00000000" w:rsidRDefault="00A24FEB">
      <w:pPr>
        <w:ind w:firstLine="426"/>
        <w:jc w:val="both"/>
      </w:pPr>
      <w:r>
        <w:rPr>
          <w:b/>
          <w:bCs/>
        </w:rPr>
        <w:t>4.8 Обеспечение доступности для маломобильных групп населения, безопасности при эксплуатации помещений здания</w:t>
      </w:r>
    </w:p>
    <w:p w:rsidR="00000000" w:rsidRDefault="00A24FEB">
      <w:pPr>
        <w:ind w:firstLine="426"/>
        <w:jc w:val="both"/>
      </w:pPr>
      <w:r>
        <w:t>4.8</w:t>
      </w:r>
      <w:r>
        <w:t>.1 Входы следует оборудовать раздвижными или автоматически открывающимися дверями. Для перемещения инвалидов и людей с ослабленной физической формой рекомендуется устанавливать вдоль стен коридоров поручни.</w:t>
      </w:r>
    </w:p>
    <w:p w:rsidR="00000000" w:rsidRDefault="00A24FEB">
      <w:pPr>
        <w:ind w:firstLine="426"/>
        <w:jc w:val="both"/>
      </w:pPr>
      <w:r>
        <w:lastRenderedPageBreak/>
        <w:t>4.8.2 На первом этаже хосписов рекомендуется разм</w:t>
      </w:r>
      <w:r>
        <w:t>ещать палаты, оборудованные для инвалидов. Ширину дверных проемов таких палат, а также бытовых помещений следует проектировать не менее 1,2 м.</w:t>
      </w:r>
    </w:p>
    <w:p w:rsidR="00000000" w:rsidRDefault="00A24FEB">
      <w:pPr>
        <w:ind w:firstLine="426"/>
        <w:jc w:val="both"/>
      </w:pPr>
      <w:r>
        <w:t xml:space="preserve">4.8.3 Палаты следует проектировать с санитарным узлом, состоящим из уборной, умывальника и душа, имеющим площадь </w:t>
      </w:r>
      <w:r>
        <w:t>не менее 4 м</w:t>
      </w:r>
      <w:r>
        <w:rPr>
          <w:vertAlign w:val="superscript"/>
        </w:rPr>
        <w:t>2</w:t>
      </w:r>
      <w:r>
        <w:t>, для возможности пользования инвалидом - колясочником.</w:t>
      </w:r>
    </w:p>
    <w:p w:rsidR="00000000" w:rsidRDefault="00A24FEB">
      <w:pPr>
        <w:ind w:firstLine="426"/>
        <w:jc w:val="both"/>
      </w:pPr>
      <w:r>
        <w:t>4.8.4 Санитарно-гигиенические помещения должны оборудоваться опорами, перилами и поручнями, обеспечивающими пожилым людям удобство и безопасность передвижения, а также пользования санитар</w:t>
      </w:r>
      <w:r>
        <w:t>ными приборами.</w:t>
      </w:r>
    </w:p>
    <w:p w:rsidR="00000000" w:rsidRDefault="00A24FEB">
      <w:pPr>
        <w:ind w:firstLine="426"/>
        <w:jc w:val="both"/>
      </w:pPr>
      <w:r>
        <w:t>Поручни, штанги, умывальники, полки и другие приспособления в санузлах следует крепить к основным (несущим) конструкциям с расчетом на динамическую нагрузку 120 кг.</w:t>
      </w:r>
    </w:p>
    <w:p w:rsidR="00000000" w:rsidRDefault="00A24FEB">
      <w:pPr>
        <w:ind w:firstLine="426"/>
        <w:jc w:val="both"/>
      </w:pPr>
      <w:r>
        <w:t>4.8.5 При проектировании помещений с размещением санитарно-гигиенического о</w:t>
      </w:r>
      <w:r>
        <w:t xml:space="preserve">борудования для маломобильных групп следует использовать </w:t>
      </w:r>
      <w:hyperlink r:id="rId42" w:history="1">
        <w:r>
          <w:rPr>
            <w:rStyle w:val="a3"/>
          </w:rPr>
          <w:t>СП РК 3.06-101</w:t>
        </w:r>
      </w:hyperlink>
      <w:r>
        <w:t>.</w:t>
      </w:r>
    </w:p>
    <w:p w:rsidR="00000000" w:rsidRDefault="00A24FEB">
      <w:pPr>
        <w:ind w:firstLine="426"/>
        <w:jc w:val="both"/>
      </w:pPr>
      <w:r>
        <w:t>4.8.6 Габариты санузлов для пациентов с нарушениями опорно-двигательного аппарата должны обеспечивать возможность прин</w:t>
      </w:r>
      <w:r>
        <w:t>ять душ на специальной кушетке (с помощью персонала). Предусматриваться такие души должны в отделениях по уходу из расчета не менее одного на 15 человек и должны быть размером не менее 1,5 м × 2 м.</w:t>
      </w:r>
    </w:p>
    <w:p w:rsidR="00000000" w:rsidRDefault="00A24FEB">
      <w:pPr>
        <w:ind w:firstLine="426"/>
        <w:jc w:val="both"/>
      </w:pPr>
      <w:r>
        <w:t>При этом в зоне размещения кушетки следует устанавливать б</w:t>
      </w:r>
      <w:r>
        <w:t>ольничный слив.</w:t>
      </w:r>
    </w:p>
    <w:p w:rsidR="00000000" w:rsidRDefault="00A24FEB">
      <w:pPr>
        <w:ind w:firstLine="426"/>
        <w:jc w:val="both"/>
      </w:pPr>
      <w:r>
        <w:t>4.8.7 Площадь помещения приема пищи следует увеличивать с учетом того, что 20% мест рекомендуется предусматривать для людей на креслах-колясках.</w:t>
      </w:r>
    </w:p>
    <w:p w:rsidR="00000000" w:rsidRDefault="00A24FEB">
      <w:pPr>
        <w:ind w:firstLine="426"/>
        <w:jc w:val="both"/>
      </w:pPr>
      <w:r>
        <w:t>4.8.8 В местах установки раковин и других санитарно-технических приборов, оборудования, эксплуа</w:t>
      </w:r>
      <w:r>
        <w:t>тация которых связана с возможным увлажнением стен, перегородок, предусматривают отделку последних глазурованной плиткой или другими влагостойкими материалами на высоту 1,6 м от пола и на ширину более 0,2 м от оборудования и приборов с каждой стороны.</w:t>
      </w:r>
    </w:p>
    <w:p w:rsidR="00000000" w:rsidRDefault="00A24FEB">
      <w:pPr>
        <w:ind w:firstLine="426"/>
        <w:jc w:val="both"/>
      </w:pPr>
      <w:r>
        <w:t>4.8.</w:t>
      </w:r>
      <w:r>
        <w:t>9 Пол в помещениях следует выполнять из водонепроницаемых, неабсорбирующих и нетоксичных, исключающих скольжение, а также устойчивых к механическому воздействию материалов, допускающих их санитарную обработку.</w:t>
      </w:r>
    </w:p>
    <w:p w:rsidR="00000000" w:rsidRDefault="00A24FEB">
      <w:pPr>
        <w:ind w:firstLine="426"/>
        <w:jc w:val="both"/>
      </w:pPr>
      <w:r>
        <w:t>4.8.10 Покрытие полов в санитарно-гигиенически</w:t>
      </w:r>
      <w:r>
        <w:t>х помещениях (умывальных, туалетах, душевых, личной гигиены женщин, ванных) должно обладать шероховатой поверхностью, исключающей падения и травмы.</w:t>
      </w:r>
    </w:p>
    <w:p w:rsidR="00000000" w:rsidRDefault="00A24FEB">
      <w:pPr>
        <w:ind w:firstLine="426"/>
        <w:jc w:val="both"/>
      </w:pPr>
      <w:r>
        <w:t>4.8.11 Верхняя часть ограждения балкона должна представлять деревянный поручень сечением от 0,04 м до 0,05 м</w:t>
      </w:r>
      <w:r>
        <w:t>, отстоящий от основного полотна заграждения на расстоянии от 0,08 м до 0,1 м, чтобы за него было удобно держаться.</w:t>
      </w:r>
    </w:p>
    <w:p w:rsidR="00000000" w:rsidRDefault="00A24FEB">
      <w:pPr>
        <w:ind w:firstLine="426"/>
        <w:jc w:val="both"/>
      </w:pPr>
      <w:r>
        <w:t>4.8.12 Визуальную информацию следует располагать:</w:t>
      </w:r>
    </w:p>
    <w:p w:rsidR="00000000" w:rsidRDefault="00A24FEB">
      <w:pPr>
        <w:ind w:firstLine="426"/>
        <w:jc w:val="both"/>
      </w:pPr>
      <w:r>
        <w:t>- о доступном входе - на высоте не менее 1,4 м и не более 1,6 м;</w:t>
      </w:r>
    </w:p>
    <w:p w:rsidR="00000000" w:rsidRDefault="00A24FEB">
      <w:pPr>
        <w:ind w:firstLine="426"/>
        <w:jc w:val="both"/>
      </w:pPr>
      <w:r>
        <w:t>- о размещении мест обслу</w:t>
      </w:r>
      <w:r>
        <w:t>живания, а также отдыха: вне здания - на высоте не менее 1,5 м и не более 4,5 м, внутри здания - на высоте до 2 м в зонах движения;</w:t>
      </w:r>
    </w:p>
    <w:p w:rsidR="00000000" w:rsidRDefault="00A24FEB">
      <w:pPr>
        <w:ind w:firstLine="426"/>
        <w:jc w:val="both"/>
      </w:pPr>
      <w:r>
        <w:t>- о доступном туалете или душевой кабине - рядом с дверью - на высоте не менее 1,4 м и не более 1,6 м - со стороны дверной ручки.</w:t>
      </w:r>
    </w:p>
    <w:p w:rsidR="00000000" w:rsidRDefault="00A24FEB">
      <w:pPr>
        <w:ind w:firstLine="426"/>
        <w:jc w:val="both"/>
      </w:pPr>
      <w:r>
        <w:t>4.8.13 Знаки и символы должны быть контрастными по отношению к фону: светлые знаки - на темном фоне или темные знаки - на свет</w:t>
      </w:r>
      <w:r>
        <w:t>лом. Рекомендуется избегать комбинаций красного/зеленого и желтого/синего цветов.</w:t>
      </w:r>
    </w:p>
    <w:p w:rsidR="00000000" w:rsidRDefault="00A24FEB">
      <w:pPr>
        <w:ind w:firstLine="426"/>
        <w:jc w:val="both"/>
      </w:pPr>
      <w:r>
        <w:t xml:space="preserve">4.8.14 Размеры знаков и символов должны соответствовать расчетному расстоянию распознавания: на расстоянии до 20 м - высота, а также ширина знака должны быть не менее 0,3 м; </w:t>
      </w:r>
      <w:r>
        <w:t>на расстоянии 100 м - не менее 1,5 м.</w:t>
      </w:r>
    </w:p>
    <w:p w:rsidR="00000000" w:rsidRDefault="00A24FEB">
      <w:pPr>
        <w:ind w:firstLine="426"/>
        <w:jc w:val="both"/>
      </w:pPr>
      <w:r>
        <w:t>4.8.15 Размеры знаков, которые могут восприниматься с расстояний, имеющих промежуточные значения, следует определять по интерполяции.</w:t>
      </w:r>
    </w:p>
    <w:p w:rsidR="00000000" w:rsidRDefault="00A24FEB">
      <w:pPr>
        <w:ind w:firstLine="426"/>
        <w:jc w:val="both"/>
      </w:pPr>
      <w:r>
        <w:t>4.8.16 Буквы и цифры, изображаемые на знаках, должны иметь пропорции в пределах отно</w:t>
      </w:r>
      <w:r>
        <w:t>шения ширины к высоте от 3:5 до 1:1, а отношение ширины штрихов к их высоте - от 1:5 до 1:10.</w:t>
      </w:r>
    </w:p>
    <w:p w:rsidR="00000000" w:rsidRDefault="00A24FEB">
      <w:pPr>
        <w:ind w:firstLine="426"/>
        <w:jc w:val="both"/>
      </w:pPr>
      <w:r>
        <w:lastRenderedPageBreak/>
        <w:t>4.8.17 Высота прописных букв надписей на указателях, размещенных под потолком помещения на высоте более 2 м, измеренной от пола до нижней кромки указателя, должна</w:t>
      </w:r>
      <w:r>
        <w:t xml:space="preserve"> быть не менее 0,075 м.</w:t>
      </w:r>
    </w:p>
    <w:p w:rsidR="00000000" w:rsidRDefault="00A24FEB">
      <w:pPr>
        <w:ind w:firstLine="426"/>
        <w:jc w:val="both"/>
      </w:pPr>
      <w:r>
        <w:t>4.8.18 Визуальная информация должна быть продублирована тактильной информацией в зоне видимого горизонта пути движения на высоте не менее 1,2 м и не более 1,6 м, рядом с входной дверью со стороны дверной ручки.</w:t>
      </w:r>
    </w:p>
    <w:p w:rsidR="00000000" w:rsidRDefault="00A24FEB">
      <w:pPr>
        <w:ind w:firstLine="426"/>
        <w:jc w:val="both"/>
      </w:pPr>
      <w:r>
        <w:t>Информирующие обознач</w:t>
      </w:r>
      <w:r>
        <w:t>ения отдельных помещений и функциональных зон внутри здания хосписа следует дублировать аудиоинформацией. Колонки аудиоинформатора следует располагать на равноудаленном расстоянии друг от друга с учетом слышимости в малодоступных местах.</w:t>
      </w:r>
    </w:p>
    <w:p w:rsidR="00000000" w:rsidRDefault="00A24FEB">
      <w:pPr>
        <w:ind w:firstLine="426"/>
        <w:jc w:val="both"/>
      </w:pPr>
      <w:r>
        <w:t>4.8.19 Для ориента</w:t>
      </w:r>
      <w:r>
        <w:t>ции человека различные по функциональному назначению помещения или подразделения рекомендуется выполнять в разной цветовой гамме покрытий стен и полов.</w:t>
      </w:r>
    </w:p>
    <w:p w:rsidR="00000000" w:rsidRDefault="00A24FEB">
      <w:pPr>
        <w:ind w:firstLine="426"/>
        <w:jc w:val="both"/>
      </w:pPr>
      <w:r>
        <w:t>Для ориентации в пространстве допускается использовать поэтажное выделение лестничных площадок и лифтовы</w:t>
      </w:r>
      <w:r>
        <w:t>х холлов покраской различными колерами, а также другими декоративными методами.</w:t>
      </w:r>
    </w:p>
    <w:p w:rsidR="00000000" w:rsidRDefault="00A24FEB">
      <w:pPr>
        <w:ind w:firstLine="426"/>
        <w:jc w:val="both"/>
      </w:pPr>
      <w:r>
        <w:t>4.8.20 Участки пола на путях движения на расстоянии 0,6 м перед дверными проемами и входами на лестницы, пандусы, а также перед поворотом коммуникационных путей следует проекти</w:t>
      </w:r>
      <w:r>
        <w:t>ровать с рифленой или контрастно окрашенной поверхностью. Допускается предусматривать световые маячки.</w:t>
      </w:r>
    </w:p>
    <w:p w:rsidR="00000000" w:rsidRDefault="00A24FEB">
      <w:pPr>
        <w:ind w:firstLine="426"/>
        <w:jc w:val="both"/>
      </w:pPr>
      <w:r>
        <w:rPr>
          <w:b/>
          <w:bCs/>
        </w:rPr>
        <w:t>4.9 Охрана окружающей среды</w:t>
      </w:r>
    </w:p>
    <w:p w:rsidR="00000000" w:rsidRDefault="00A24FEB">
      <w:pPr>
        <w:ind w:firstLine="426"/>
        <w:jc w:val="both"/>
      </w:pPr>
      <w:r>
        <w:t>4.9.1 При проектировании зданий хосписов следует придерживаться следующих положений, связанных с охраной окружающей среды:</w:t>
      </w:r>
    </w:p>
    <w:p w:rsidR="00000000" w:rsidRDefault="00A24FEB">
      <w:pPr>
        <w:ind w:firstLine="426"/>
        <w:jc w:val="both"/>
      </w:pPr>
      <w:r>
        <w:t>а)</w:t>
      </w:r>
      <w:r>
        <w:t xml:space="preserve"> сохранение или улучшение существующего ландшафта;</w:t>
      </w:r>
    </w:p>
    <w:p w:rsidR="00000000" w:rsidRDefault="00A24FEB">
      <w:pPr>
        <w:ind w:firstLine="426"/>
        <w:jc w:val="both"/>
      </w:pPr>
      <w:r>
        <w:t>б) защита от загрязнения атмосферного воздуха;</w:t>
      </w:r>
    </w:p>
    <w:p w:rsidR="00000000" w:rsidRDefault="00A24FEB">
      <w:pPr>
        <w:ind w:firstLine="426"/>
        <w:jc w:val="both"/>
      </w:pPr>
      <w:r>
        <w:t>в) предотвращение водной и ветровой эрозии почв;</w:t>
      </w:r>
    </w:p>
    <w:p w:rsidR="00000000" w:rsidRDefault="00A24FEB">
      <w:pPr>
        <w:ind w:firstLine="426"/>
        <w:jc w:val="both"/>
      </w:pPr>
      <w:r>
        <w:t>г) обеспечение устойчивости земляного полотна и склонов на оползневых участках;</w:t>
      </w:r>
    </w:p>
    <w:p w:rsidR="00000000" w:rsidRDefault="00A24FEB">
      <w:pPr>
        <w:ind w:firstLine="426"/>
        <w:jc w:val="both"/>
      </w:pPr>
      <w:r>
        <w:t>д) сохранение существующего р</w:t>
      </w:r>
      <w:r>
        <w:t>астительного и животного мира;</w:t>
      </w:r>
    </w:p>
    <w:p w:rsidR="00000000" w:rsidRDefault="00A24FEB">
      <w:pPr>
        <w:ind w:firstLine="426"/>
        <w:jc w:val="both"/>
      </w:pPr>
      <w:r>
        <w:t>е) снижение потребности в природных ресурсах, используемых при строительстве и эксплуатации здания хосписа;</w:t>
      </w:r>
    </w:p>
    <w:p w:rsidR="00000000" w:rsidRDefault="00A24FEB">
      <w:pPr>
        <w:ind w:firstLine="426"/>
        <w:jc w:val="both"/>
      </w:pPr>
      <w:r>
        <w:t>ж) выполнение других природоохранных требований и санитарных правил.</w:t>
      </w:r>
    </w:p>
    <w:p w:rsidR="00000000" w:rsidRDefault="00A24FEB">
      <w:pPr>
        <w:ind w:firstLine="426"/>
        <w:jc w:val="both"/>
      </w:pPr>
      <w:r>
        <w:t>4.9.2 Рекомендуется производить переработку утил</w:t>
      </w:r>
      <w:r>
        <w:t>изированного материала в целях обеспечения рационального использования строительного материала и снижения вредных выбросов.</w:t>
      </w:r>
    </w:p>
    <w:p w:rsidR="00000000" w:rsidRDefault="00A24FEB">
      <w:pPr>
        <w:ind w:firstLine="426"/>
        <w:jc w:val="both"/>
      </w:pPr>
      <w:r>
        <w:t>4.9.3 В процессе проектирования и эксплуатации рекомендуется выполнять мероприятия по предотвращению, а также снижению выбросов загр</w:t>
      </w:r>
      <w:r>
        <w:t>язняющих веществ в окружающую среду с целью качественного улучшения состояния атмосферного воздуха.</w:t>
      </w:r>
    </w:p>
    <w:p w:rsidR="00000000" w:rsidRDefault="00A24FEB">
      <w:pPr>
        <w:ind w:firstLine="426"/>
        <w:jc w:val="both"/>
      </w:pPr>
      <w:r>
        <w:t>4.9.4 В процессе строительства рекомендуется использование оборудования, установок, устройств очистки для утилизации попутных газов, нейтрализации отработан</w:t>
      </w:r>
      <w:r>
        <w:t>ных газов, подавлению и обезвреживанию выбросов загрязняющих веществ и их соединений в атмосферу от стационарных, а также передвижных источников загрязнения.</w:t>
      </w:r>
    </w:p>
    <w:p w:rsidR="00000000" w:rsidRDefault="00A24FEB">
      <w:pPr>
        <w:ind w:firstLine="426"/>
        <w:jc w:val="both"/>
      </w:pPr>
      <w:r>
        <w:t>4.9.5 При проектировании зданий хосписов рекомендуется строительство очистных устройств, обеспечив</w:t>
      </w:r>
      <w:r>
        <w:t>ающих улучшение качественного состава отводимых вод, сооружений и устройств для аэрации воды.</w:t>
      </w:r>
    </w:p>
    <w:p w:rsidR="00000000" w:rsidRDefault="00A24FEB">
      <w:pPr>
        <w:ind w:firstLine="426"/>
        <w:jc w:val="both"/>
      </w:pPr>
      <w:r>
        <w:t>4.9.6 При проектировании и эксплуатации объектов хосписов рекомендуется предусматривать защиту земель от истощения, деградации, а также опустынивания.</w:t>
      </w:r>
    </w:p>
    <w:p w:rsidR="00000000" w:rsidRDefault="00A24FEB">
      <w:pPr>
        <w:ind w:firstLine="426"/>
        <w:jc w:val="both"/>
      </w:pPr>
      <w:r>
        <w:t>4.9.7 В про</w:t>
      </w:r>
      <w:r>
        <w:t>цессе строительства объектов хосписов в целях сокращения негативного влияния на окружающую среду рекомендуется предусматривать переработку, использование, захоронение, размещение и утилизацию производственных отходов.</w:t>
      </w:r>
    </w:p>
    <w:p w:rsidR="00000000" w:rsidRDefault="00A24FEB">
      <w:pPr>
        <w:ind w:firstLine="426"/>
        <w:jc w:val="both"/>
      </w:pPr>
      <w:r>
        <w:t>4.9.8 При проектировании хосписов допу</w:t>
      </w:r>
      <w:r>
        <w:t>скается внедрение технологий по сбору, транспортировке, обезвреживанию, использованию и переработке любых видов отходов, в том числе бесхозных.</w:t>
      </w:r>
    </w:p>
    <w:p w:rsidR="00000000" w:rsidRDefault="00A24FEB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 xml:space="preserve">5. ЭНЕРГОСБЕРЕЖЕНИЕ И РАЦИОНАЛЬНОЕ </w:t>
      </w:r>
    </w:p>
    <w:p w:rsidR="00000000" w:rsidRDefault="00A24FEB">
      <w:pPr>
        <w:ind w:firstLine="426"/>
        <w:jc w:val="center"/>
      </w:pPr>
      <w:r>
        <w:rPr>
          <w:b/>
          <w:bCs/>
        </w:rPr>
        <w:t>ИСПОЛЬЗОВАНИЕ ПРИРОДНЫХ РЕСУРСОВ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5.1 Экономия энергии и сокращение расходов тепла</w:t>
      </w:r>
    </w:p>
    <w:p w:rsidR="00000000" w:rsidRDefault="00A24FEB">
      <w:pPr>
        <w:ind w:firstLine="426"/>
        <w:jc w:val="both"/>
      </w:pPr>
      <w:r>
        <w:t>5.1.1 Для обеспечения экономии энергии и сокращения расходов тепла в здании хосписов рекомендуется предусматривать следующие меры:</w:t>
      </w:r>
    </w:p>
    <w:p w:rsidR="00000000" w:rsidRDefault="00A24FEB">
      <w:pPr>
        <w:ind w:firstLine="426"/>
        <w:jc w:val="both"/>
      </w:pPr>
      <w:r>
        <w:t>- установка систем, основанных на энергии из возобновляемых источников;</w:t>
      </w:r>
    </w:p>
    <w:p w:rsidR="00000000" w:rsidRDefault="00A24FEB">
      <w:pPr>
        <w:ind w:firstLine="426"/>
        <w:jc w:val="both"/>
      </w:pPr>
      <w:r>
        <w:t>- ут</w:t>
      </w:r>
      <w:r>
        <w:t>епление наружных ограждающих конструкций зданий;</w:t>
      </w:r>
    </w:p>
    <w:p w:rsidR="00000000" w:rsidRDefault="00A24FEB">
      <w:pPr>
        <w:ind w:firstLine="426"/>
        <w:jc w:val="both"/>
      </w:pPr>
      <w:r>
        <w:t>- утепление совмещенных кровель или чердачных перекрытий;</w:t>
      </w:r>
    </w:p>
    <w:p w:rsidR="00000000" w:rsidRDefault="00A24FEB">
      <w:pPr>
        <w:ind w:firstLine="426"/>
        <w:jc w:val="both"/>
      </w:pPr>
      <w:r>
        <w:t>- установка энергоэффективных и менее воздухопроницаемых оконных, а также балконных блоков;</w:t>
      </w:r>
    </w:p>
    <w:p w:rsidR="00000000" w:rsidRDefault="00A24FEB">
      <w:pPr>
        <w:ind w:firstLine="426"/>
        <w:jc w:val="both"/>
      </w:pPr>
      <w:r>
        <w:t>- остекление лоджий и балконов;</w:t>
      </w:r>
    </w:p>
    <w:p w:rsidR="00000000" w:rsidRDefault="00A24FEB">
      <w:pPr>
        <w:ind w:firstLine="426"/>
        <w:jc w:val="both"/>
      </w:pPr>
      <w:r>
        <w:t>- внедрение автоматизиров</w:t>
      </w:r>
      <w:r>
        <w:t>анных узлов управления теплопотреблением зданий на отопление;</w:t>
      </w:r>
    </w:p>
    <w:p w:rsidR="00000000" w:rsidRDefault="00A24FEB">
      <w:pPr>
        <w:ind w:firstLine="426"/>
        <w:jc w:val="both"/>
      </w:pPr>
      <w:r>
        <w:t>- индивидуальное регулирование теплоотдачи каждого отопительного прибора с помощью термостатов;</w:t>
      </w:r>
    </w:p>
    <w:p w:rsidR="00000000" w:rsidRDefault="00A24FEB">
      <w:pPr>
        <w:ind w:firstLine="426"/>
        <w:jc w:val="both"/>
      </w:pPr>
      <w:r>
        <w:t>- установка автоматических балансировочных клапанов на стояках и ветках системы отопления;</w:t>
      </w:r>
    </w:p>
    <w:p w:rsidR="00000000" w:rsidRDefault="00A24FEB">
      <w:pPr>
        <w:ind w:firstLine="426"/>
        <w:jc w:val="both"/>
      </w:pPr>
      <w:r>
        <w:t>- устан</w:t>
      </w:r>
      <w:r>
        <w:t>овка оборудования, обеспечивающего выключение освещения при отсутствии людей в местах общего пользования (датчики движения, выключатели);</w:t>
      </w:r>
    </w:p>
    <w:p w:rsidR="00000000" w:rsidRDefault="00A24FEB">
      <w:pPr>
        <w:ind w:firstLine="426"/>
        <w:jc w:val="both"/>
      </w:pPr>
      <w:r>
        <w:t xml:space="preserve">- оборудование устройствами регулирования температуры в системах отопления, в том числе автоматического регулирования </w:t>
      </w:r>
      <w:r>
        <w:t>на основании данных, передаваемых приборами учета.</w:t>
      </w:r>
    </w:p>
    <w:p w:rsidR="00000000" w:rsidRDefault="00A24FEB">
      <w:pPr>
        <w:ind w:firstLine="426"/>
        <w:jc w:val="both"/>
      </w:pPr>
      <w:r>
        <w:t>5.1.2 При проектировании хосписов следует предусматривать следующие объемно-планировочные решения, способствующие экономии энергии и сокращению расходов тепла:</w:t>
      </w:r>
    </w:p>
    <w:p w:rsidR="00000000" w:rsidRDefault="00A24FEB">
      <w:pPr>
        <w:ind w:firstLine="426"/>
        <w:jc w:val="both"/>
      </w:pPr>
      <w:r>
        <w:t>- компактная планировка;</w:t>
      </w:r>
    </w:p>
    <w:p w:rsidR="00000000" w:rsidRDefault="00A24FEB">
      <w:pPr>
        <w:ind w:firstLine="426"/>
        <w:jc w:val="both"/>
      </w:pPr>
      <w:r>
        <w:t>- расположение здани</w:t>
      </w:r>
      <w:r>
        <w:t>я, способствующее максимальному использованию солнечной энергии;</w:t>
      </w:r>
    </w:p>
    <w:p w:rsidR="00000000" w:rsidRDefault="00A24FEB">
      <w:pPr>
        <w:ind w:firstLine="426"/>
        <w:jc w:val="both"/>
      </w:pPr>
      <w:r>
        <w:t>- снижение ветровых нагрузок на здание путем оптимизации экстерьера здания.</w:t>
      </w:r>
    </w:p>
    <w:p w:rsidR="00000000" w:rsidRDefault="00A24FEB">
      <w:pPr>
        <w:ind w:firstLine="426"/>
        <w:jc w:val="both"/>
      </w:pPr>
      <w:r>
        <w:t>5.1.3 В целях повышения энергоэффективности зданий рекомендуется оснащать системы отопления автоматизированными узл</w:t>
      </w:r>
      <w:r>
        <w:t>ами управления, в том числе с пофасадным авторегулированием.</w:t>
      </w:r>
    </w:p>
    <w:p w:rsidR="00000000" w:rsidRDefault="00A24FEB">
      <w:pPr>
        <w:ind w:firstLine="426"/>
        <w:jc w:val="both"/>
      </w:pPr>
      <w:r>
        <w:t>5.1.4 Для увеличения сопротивления допускается использование энергоэффективных окон.</w:t>
      </w:r>
    </w:p>
    <w:p w:rsidR="00000000" w:rsidRDefault="00A24FEB">
      <w:pPr>
        <w:ind w:firstLine="426"/>
        <w:jc w:val="both"/>
      </w:pPr>
      <w:r>
        <w:t>5.1.5 С целью повышения сопротивления теплопередаче наружных стен, перекрытий при проектировании зданий хоспис</w:t>
      </w:r>
      <w:r>
        <w:t>ов следует применять устройства утилизации теплоты вытяжного воздуха и энергоэффективных систем отопления, а также вентиляции, систем централизованного теплоснабжения.</w:t>
      </w:r>
    </w:p>
    <w:p w:rsidR="00000000" w:rsidRDefault="00A24FEB">
      <w:pPr>
        <w:ind w:firstLine="426"/>
        <w:jc w:val="both"/>
      </w:pPr>
      <w:r>
        <w:t>5.1.6 При проектировании зданий хосписов рекомендуется предусмотреть следующее оборудова</w:t>
      </w:r>
      <w:r>
        <w:t>ние:</w:t>
      </w:r>
    </w:p>
    <w:p w:rsidR="00000000" w:rsidRDefault="00A24FEB">
      <w:pPr>
        <w:ind w:firstLine="426"/>
        <w:jc w:val="both"/>
      </w:pPr>
      <w:r>
        <w:t>а) отопительные приборы, используемые в местах общего пользования, с высоким классом энергетической эффективности;</w:t>
      </w:r>
    </w:p>
    <w:p w:rsidR="00000000" w:rsidRDefault="00A24FEB">
      <w:pPr>
        <w:ind w:firstLine="426"/>
        <w:jc w:val="both"/>
      </w:pPr>
      <w:r>
        <w:t>б) лифты с высоким классом энергетической эффективности;</w:t>
      </w:r>
    </w:p>
    <w:p w:rsidR="00000000" w:rsidRDefault="00A24FEB">
      <w:pPr>
        <w:ind w:firstLine="426"/>
        <w:jc w:val="both"/>
      </w:pPr>
      <w:r>
        <w:t>в) устройства автоматического регулирования подачи теплоты на отопление, устано</w:t>
      </w:r>
      <w:r>
        <w:t>вленные на вводе в здание;</w:t>
      </w:r>
    </w:p>
    <w:p w:rsidR="00000000" w:rsidRDefault="00A24FEB">
      <w:pPr>
        <w:ind w:firstLine="426"/>
        <w:jc w:val="both"/>
      </w:pPr>
      <w:r>
        <w:t>г) термостаты и измерители расхода потребляемой тепловой энергии, установленные на отопительных приборах вертикальных систем отопления;</w:t>
      </w:r>
    </w:p>
    <w:p w:rsidR="00000000" w:rsidRDefault="00A24FEB">
      <w:pPr>
        <w:ind w:firstLine="426"/>
        <w:jc w:val="both"/>
      </w:pPr>
      <w:r>
        <w:lastRenderedPageBreak/>
        <w:t>д) теплообменники для нагрева воды на горячее водоснабжение с устройством автоматического регулирования ее температуры, установленные на вводе в здание или части здания;</w:t>
      </w:r>
    </w:p>
    <w:p w:rsidR="00000000" w:rsidRDefault="00A24FEB">
      <w:pPr>
        <w:ind w:firstLine="426"/>
        <w:jc w:val="both"/>
      </w:pPr>
      <w:r>
        <w:t>е) электродвигатели для вентиляторов вентиляционных систем, лифтов, перемещения воды в</w:t>
      </w:r>
      <w:r>
        <w:t xml:space="preserve"> системах отопления, горячего и холодного водоснабжения, систем кондиционирования;</w:t>
      </w:r>
    </w:p>
    <w:p w:rsidR="00000000" w:rsidRDefault="00A24FEB">
      <w:pPr>
        <w:ind w:firstLine="426"/>
        <w:jc w:val="both"/>
      </w:pPr>
      <w:r>
        <w:t>ж) приборы учета энергетических и водных ресурсов, установленные на вводе в здание;</w:t>
      </w:r>
    </w:p>
    <w:p w:rsidR="00000000" w:rsidRDefault="00A24FEB">
      <w:pPr>
        <w:ind w:firstLine="426"/>
        <w:jc w:val="both"/>
      </w:pPr>
      <w:r>
        <w:t>и) устройства, оптимизирующие работу вентиляционных систем (воздухопропускные клапаны в о</w:t>
      </w:r>
      <w:r>
        <w:t>кнах или стенах, автоматически обеспечивающие подачу наружного воздуха);</w:t>
      </w:r>
    </w:p>
    <w:p w:rsidR="00000000" w:rsidRDefault="00A24FEB">
      <w:pPr>
        <w:ind w:firstLine="426"/>
        <w:jc w:val="both"/>
      </w:pPr>
      <w:r>
        <w:t>к) приборы учета используемой воды, природного газа, тепловой энергии, электрической энергии.</w:t>
      </w:r>
    </w:p>
    <w:p w:rsidR="00000000" w:rsidRDefault="00A24FEB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A24FEB">
      <w:pPr>
        <w:ind w:firstLine="426"/>
        <w:jc w:val="both"/>
      </w:pPr>
      <w:r>
        <w:t>5.2.1 При проектировании и эксплуатации</w:t>
      </w:r>
      <w:r>
        <w:t xml:space="preserve"> зданий хосписов рекомендуется осуществлять следующие мероприятия по рациональному использованию природных ресурсов:</w:t>
      </w:r>
    </w:p>
    <w:p w:rsidR="00000000" w:rsidRDefault="00A24FEB">
      <w:pPr>
        <w:ind w:firstLine="426"/>
        <w:jc w:val="both"/>
      </w:pPr>
      <w:r>
        <w:t>а) предотвращение эрозии почвы путем выравнивания участков земли на территории хосписов;</w:t>
      </w:r>
    </w:p>
    <w:p w:rsidR="00000000" w:rsidRDefault="00A24FEB">
      <w:pPr>
        <w:ind w:firstLine="426"/>
        <w:jc w:val="both"/>
      </w:pPr>
      <w:r>
        <w:t xml:space="preserve">б) установка ресурсосберегающих технологий систем </w:t>
      </w:r>
      <w:r>
        <w:t>водоснабжения;</w:t>
      </w:r>
    </w:p>
    <w:p w:rsidR="00000000" w:rsidRDefault="00A24FEB">
      <w:pPr>
        <w:ind w:firstLine="426"/>
        <w:jc w:val="both"/>
      </w:pPr>
      <w:r>
        <w:t>в) установка систем для вторичного использования предварительно очищенной и обеззараженной воды в системе слива;</w:t>
      </w:r>
    </w:p>
    <w:p w:rsidR="00000000" w:rsidRDefault="00A24FEB">
      <w:pPr>
        <w:ind w:firstLine="426"/>
        <w:jc w:val="both"/>
      </w:pPr>
      <w:r>
        <w:t>г) максимальная утилизация канализационной использованной воды, проведение ее очистки и повторное использование;</w:t>
      </w:r>
    </w:p>
    <w:p w:rsidR="00000000" w:rsidRDefault="00A24FEB">
      <w:pPr>
        <w:ind w:firstLine="426"/>
        <w:jc w:val="both"/>
      </w:pPr>
      <w:r>
        <w:t>д) установка ог</w:t>
      </w:r>
      <w:r>
        <w:t>раничителей расхода воды;</w:t>
      </w:r>
    </w:p>
    <w:p w:rsidR="00000000" w:rsidRDefault="00A24FEB">
      <w:pPr>
        <w:ind w:firstLine="426"/>
        <w:jc w:val="both"/>
      </w:pPr>
      <w:r>
        <w:t>е) посадка растений на территории хосписов, не требующих специального ухода;</w:t>
      </w:r>
    </w:p>
    <w:p w:rsidR="00000000" w:rsidRDefault="00A24FEB">
      <w:pPr>
        <w:ind w:firstLine="426"/>
        <w:jc w:val="both"/>
      </w:pPr>
      <w:r>
        <w:t>ж) применение для полива растений использованной или очищенной дождевой воды.</w:t>
      </w:r>
    </w:p>
    <w:p w:rsidR="00000000" w:rsidRDefault="00A24FEB">
      <w:pPr>
        <w:ind w:firstLine="426"/>
        <w:jc w:val="both"/>
      </w:pPr>
      <w:r>
        <w:t>5.2.2 При строительстве и эксплуатации рекомендуется предусмотреть мероприя</w:t>
      </w:r>
      <w:r>
        <w:t>тия по предотвращению негативного воздействия водной, ветровой эрозии, селей, подтопления, заболачивания, вторичного засоления, иссушения, уплотнения, загрязнения отходами производства и потребления, химическими, биологическими, радиоактивными, а также дру</w:t>
      </w:r>
      <w:r>
        <w:t>гими вредными веществами.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A24FE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> </w:t>
      </w:r>
    </w:p>
    <w:p w:rsidR="00000000" w:rsidRDefault="00A24FEB">
      <w:pPr>
        <w:jc w:val="center"/>
      </w:pPr>
      <w:r>
        <w:rPr>
          <w:rStyle w:val="s1"/>
        </w:rPr>
        <w:t>Примерная структура, состав и площади помещений хосписа со стационаром на 30 коек</w:t>
      </w:r>
    </w:p>
    <w:p w:rsidR="00000000" w:rsidRDefault="00A24FEB">
      <w:pPr>
        <w:ind w:firstLine="426"/>
        <w:jc w:val="center"/>
      </w:pPr>
      <w:r>
        <w:rPr>
          <w:b/>
          <w:bCs/>
        </w:rPr>
        <w:t> </w:t>
      </w:r>
    </w:p>
    <w:p w:rsidR="00000000" w:rsidRDefault="00A24FEB">
      <w:pPr>
        <w:ind w:firstLine="426"/>
        <w:jc w:val="center"/>
      </w:pPr>
      <w:r>
        <w:rPr>
          <w:b/>
          <w:bCs/>
        </w:rPr>
        <w:t>Таблица А.1 - Состав и площади помещений хосписа со стационаром на 30 коек</w:t>
      </w:r>
    </w:p>
    <w:p w:rsidR="00000000" w:rsidRDefault="00A24FEB">
      <w:pPr>
        <w:ind w:firstLine="426"/>
        <w:jc w:val="center"/>
      </w:pPr>
      <w:r>
        <w:rPr>
          <w:color w:val="auto"/>
        </w:rPr>
        <w:t> </w:t>
      </w:r>
    </w:p>
    <w:tbl>
      <w:tblPr>
        <w:tblW w:w="501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3"/>
        <w:gridCol w:w="1472"/>
        <w:gridCol w:w="1286"/>
        <w:gridCol w:w="6"/>
        <w:gridCol w:w="70"/>
      </w:tblGrid>
      <w:tr w:rsidR="00000000">
        <w:trPr>
          <w:trHeight w:val="20"/>
        </w:trPr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Функциональные группы и перечень </w:t>
            </w:r>
            <w:r>
              <w:t>помещений</w:t>
            </w:r>
          </w:p>
        </w:tc>
        <w:tc>
          <w:tcPr>
            <w:tcW w:w="7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 xml:space="preserve"> (не менее)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Количество помещений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499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 Помещения вестибюльной группы и приема больных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1.1 Вестибюль - гардеробная для посетителей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1.2 Гардеробная уличной одежды для персонала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1.3 Справочная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1.4 Киоск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1.5 Санитарные узлы для посетителей при вестибюле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1.6 Смотровая с гинекологическим креслом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1.7 Санитарный пропускник для больных: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- раздевальная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ванная с душем с подъемником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одевальная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1.8 Помещение (место) для хранения каталок и кресел-колясок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1.9 Санитарные узлы для больных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499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 Стационар на 30 коек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 Палата на 1 койку со шлюзом, встроенными шкафами и санитарным узлом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 Палата на 2 койки со шлюзом, встроенными шкафами и санитарным узлом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2.3 Палата на 4 койки со шлюзом, встроенными шкафами и санитарным узлом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2.4 Пост дежурной медицинской сестры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2.5 Процедурная с гинекологическим креслом (со сливом) и шлюзом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2.6 Перевязочная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2.7 Помещение для группового отдыха больных в дневное время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2.8 Зимний сад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2.9. Молитвенная (мусульманская и христианская)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2.10 Помещение для индивидуального разогрева домашней пищи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2.11 Кабинет заведующего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2.12 Ординаторская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2.13 Кабинет врача - психотерапевта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2.14 Комната старшей медицинской сестры с местом для хранения медикаментов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2.15 Комната среднего (младшего) медицинского персонала с гардеробной для домашней и рабочей одежды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2.16 Комната для ночного отдыха родственников больных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2.17 Комната для отдыха добровольных помощников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2.18 Помещение для хранения переносной аппаратуры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2.19 Помещение для мытья и стерилизации суден, горшков, мытья и сушки клеенок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2.20 Помещение для сбора и временного хранения грязного белья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2.21 Помещение для хранения дезсредств и предметов уборки с трапом, краном и сушкой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2.22 Ванная с душем и подъемником для больных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2.23 Кладовая чистого белья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2.24 Помещение для хранения каталок и кресел-колясок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2.25 Комната личной гигиены персонала с душевой кабиной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2.26 Клизменная (со шлюзом)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2.27 Туалет для персонала (со шлюзом и умывальником)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2.28 Туалет для посетителей (со шлюзом и умывальником)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2.29 Помещение для хранения трупов с холодильной установкой (с отдельным наружным выходом)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2.30 Траурное помещение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499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 Выездная служба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3.1 Кабинет заведующего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3.2 Комната старшей медицинской сестры с местом для хранения медикаментов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3.3 Комната выездных бригад с местом для диспетчера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3.4 Комната водителей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3.5 Санитарные узлы для персонала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499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 Административно-хозяйственная, бытовая и вспомогательная службы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 Кабинет директора с приемной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 Кабинет заместителя директора по медицинской части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4.3 Кабинет заместителя директора по административно-хозяйственной части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4.4 Кабинет социального работника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4.5 Комната главной медицинской сестры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4.6 Комната общественных (благотворительных) организаций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4.7 Конференц-зал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4.8 Медицинская библиотека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4.9 Учебно-методический кабинет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4.10 Кабинет ГО и ЧС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4.11 Кабинет медицинской статистики с архивом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4.12 Бухгалтерия с кассой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4.13 Кабинет отдела кадров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10-15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4.14 Комната сестры-хозяйки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4.15 Центральная бельевая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4.16 Кладовая хранения мягкого инвентаря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4.17 Кладовая хранения жесткого инвентаря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4.18 Кладовая временного хранения списанного инвентаря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4.19 Кладовая хозяйственной службы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4.20 Мастерские: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медтехники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хозяйственной службы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10-12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4.21 Буфет для персонала: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зал с раздаточной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подсобное помещение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моечная столовой посуды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4.22 Комната психологической и психоэмоциональной разгрузки персонала (со шлюзом)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4.23 Сауна для персонала: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- раздевальная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душевая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кабина сухого пара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бассейн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туалет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4.24 Централизованная стерилизационная: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приема и подготовки инструментов и материалов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моечная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стерилизационная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хранения и выдачи материалов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4.25 Аптечный распределительный пункт: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распаковочная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комната для хранения и выдачи лекарственных средств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для хранения наркотических средств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4.26 Дезкамерный блок: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приема и сортировки вещей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выдачи вещей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загрузочное помещение дезинфекционной камеры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разгрузочное помещение дезинфекционной камеры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кладовая хлорной извести и дезинфицирующих средств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гардероб персонала с душем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санитарные узлы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кладовая предметов уборки с поливочным краном, трапом и сушкой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комната персонала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4.27 Прачечная: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помещение приема и сортировки белья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стиральный цех (постирочная)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сушильно-гладильный цех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кладовая стиральных средств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комната персонала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комната личной гигиены персонала с душевой кабиной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санитарные узлы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4.28 Помещение для хранения предметов уборки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4.29 Санитарные узлы для персонала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499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 Служба приготовления пищи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Производственные помещения: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 Помещение первичной обработки овощей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5.2 Цех заготовки овощей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5.3 Цех заготовки мяса, птицы и рыбы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5.4 Варочный цех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5.5 Холодная заготовочная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5.6 Цех мучных изделий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5.7 Моечная кухонной посуды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5.8 Кладовая суточного запаса продуктов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5.9 Экспедиция (с наружным выходом)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5.10 Столовая для больных: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обеденный зал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38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моечная с оборудованием для мытья столовой и кухонной посуды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Складские помещения: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5.11 Охлаждаемые камеры для хранения: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мяса и рыбы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молочных продуктов, фруктов и зелени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- отходов со шлюзом, оборудованным поливочным краном, трапом для мытья бачков (с отдельным наружным выходом)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5.12 Помещение холодильной установки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5.13 Кладовая сухих продуктов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5.14 Кладовая хлеба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5.15 Кладовая овощей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5.16 Загрузочная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5.17 Тарная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5.18 Кладовая белья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5.19 Кладовая инвентаря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Служебные и бытовые помещения: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5.20 Гардеробные, душевые, туалетная комната для персонала с комнатой личной гигиены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5.21 Кладовая предметов уборки помещений с поливочным краном, трапом и сушкой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5.22 Комната медицинской сестры диетического питания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5.23 Помещение хранения и мытья тележек и тары, применяемых для транспортировки пищи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rPr>
          <w:trHeight w:val="20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both"/>
            </w:pPr>
            <w:r>
              <w:t>5.24 Комната персонала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24FE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pct"/>
            <w:vAlign w:val="center"/>
            <w:hideMark/>
          </w:tcPr>
          <w:p w:rsidR="00000000" w:rsidRDefault="00A24FEB">
            <w:r>
              <w:t> </w:t>
            </w:r>
          </w:p>
        </w:tc>
      </w:tr>
      <w:tr w:rsidR="00000000">
        <w:tc>
          <w:tcPr>
            <w:tcW w:w="7860" w:type="dxa"/>
            <w:vAlign w:val="center"/>
            <w:hideMark/>
          </w:tcPr>
          <w:p w:rsidR="00000000" w:rsidRDefault="00A24FEB"/>
        </w:tc>
        <w:tc>
          <w:tcPr>
            <w:tcW w:w="1770" w:type="dxa"/>
            <w:vAlign w:val="center"/>
            <w:hideMark/>
          </w:tcPr>
          <w:p w:rsidR="00000000" w:rsidRDefault="00A24FE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  <w:hideMark/>
          </w:tcPr>
          <w:p w:rsidR="00000000" w:rsidRDefault="00A24FE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A24FE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A24FE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24FEB">
      <w:pPr>
        <w:ind w:firstLine="426"/>
        <w:jc w:val="both"/>
      </w:pPr>
      <w:r>
        <w:t> </w:t>
      </w:r>
    </w:p>
    <w:p w:rsidR="00000000" w:rsidRDefault="00A24FE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 xml:space="preserve">хоспис, стационар, пациент, терминальная стадия, смотровая, процедурная, медицинская сестра, онкология, паллиативная помощь, уход. </w:t>
      </w:r>
    </w:p>
    <w:sectPr w:rsidR="00000000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FEB" w:rsidRDefault="00A24FEB" w:rsidP="00A24FEB">
      <w:r>
        <w:separator/>
      </w:r>
    </w:p>
  </w:endnote>
  <w:endnote w:type="continuationSeparator" w:id="0">
    <w:p w:rsidR="00A24FEB" w:rsidRDefault="00A24FEB" w:rsidP="00A2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FEB" w:rsidRDefault="00A24FE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FEB" w:rsidRDefault="00A24FE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FEB" w:rsidRDefault="00A24F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FEB" w:rsidRDefault="00A24FEB" w:rsidP="00A24FEB">
      <w:r>
        <w:separator/>
      </w:r>
    </w:p>
  </w:footnote>
  <w:footnote w:type="continuationSeparator" w:id="0">
    <w:p w:rsidR="00A24FEB" w:rsidRDefault="00A24FEB" w:rsidP="00A24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FEB" w:rsidRDefault="00A24FE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FEB" w:rsidRDefault="00A24FEB" w:rsidP="00A24FE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24FEB" w:rsidRPr="00A24FEB" w:rsidRDefault="00A24FEB" w:rsidP="00A24FE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3.02-115-2013 «Хосписы»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FEB" w:rsidRDefault="00A24FE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24FEB"/>
    <w:rsid w:val="00A2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28E08A-C422-41F7-A64D-04639105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A24F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24FEB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F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4FE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216042" TargetMode="External"/><Relationship Id="rId18" Type="http://schemas.openxmlformats.org/officeDocument/2006/relationships/hyperlink" Target="http://online.zakon.kz/Document/?doc_id=36216042" TargetMode="External"/><Relationship Id="rId26" Type="http://schemas.openxmlformats.org/officeDocument/2006/relationships/hyperlink" Target="http://online.zakon.kz/Document/?doc_id=36216042" TargetMode="External"/><Relationship Id="rId39" Type="http://schemas.openxmlformats.org/officeDocument/2006/relationships/hyperlink" Target="http://online.zakon.kz/Document/?doc_id=3938728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6216042" TargetMode="External"/><Relationship Id="rId34" Type="http://schemas.openxmlformats.org/officeDocument/2006/relationships/hyperlink" Target="http://online.zakon.kz/Document/?doc_id=39387280" TargetMode="External"/><Relationship Id="rId42" Type="http://schemas.openxmlformats.org/officeDocument/2006/relationships/hyperlink" Target="http://online.zakon.kz/Document/?doc_id=39387280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hyperlink" Target="http://online.zakon.kz/Document/?doc_id=36216042" TargetMode="External"/><Relationship Id="rId12" Type="http://schemas.openxmlformats.org/officeDocument/2006/relationships/hyperlink" Target="http://online.zakon.kz/Document/?doc_id=36216042" TargetMode="External"/><Relationship Id="rId17" Type="http://schemas.openxmlformats.org/officeDocument/2006/relationships/hyperlink" Target="http://online.zakon.kz/Document/?doc_id=36216042" TargetMode="External"/><Relationship Id="rId25" Type="http://schemas.openxmlformats.org/officeDocument/2006/relationships/hyperlink" Target="http://online.zakon.kz/Document/?doc_id=36216042" TargetMode="External"/><Relationship Id="rId33" Type="http://schemas.openxmlformats.org/officeDocument/2006/relationships/hyperlink" Target="http://online.zakon.kz/Document/?doc_id=38304152" TargetMode="External"/><Relationship Id="rId38" Type="http://schemas.openxmlformats.org/officeDocument/2006/relationships/image" Target="https://prod-prg-document-store-api.azurewebsites.net/api/DocumentObject/GetImageAsync?ImageId=40974208" TargetMode="External"/><Relationship Id="rId46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216042" TargetMode="External"/><Relationship Id="rId20" Type="http://schemas.openxmlformats.org/officeDocument/2006/relationships/hyperlink" Target="http://online.zakon.kz/Document/?doc_id=36216042" TargetMode="External"/><Relationship Id="rId29" Type="http://schemas.openxmlformats.org/officeDocument/2006/relationships/hyperlink" Target="http://online.zakon.kz/Document/?doc_id=36216042" TargetMode="External"/><Relationship Id="rId41" Type="http://schemas.openxmlformats.org/officeDocument/2006/relationships/hyperlink" Target="http://online.zakon.kz/Document/?doc_id=3651594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216042" TargetMode="External"/><Relationship Id="rId11" Type="http://schemas.openxmlformats.org/officeDocument/2006/relationships/hyperlink" Target="http://online.zakon.kz/Document/?doc_id=36216042" TargetMode="External"/><Relationship Id="rId24" Type="http://schemas.openxmlformats.org/officeDocument/2006/relationships/hyperlink" Target="http://online.zakon.kz/Document/?doc_id=36216042" TargetMode="External"/><Relationship Id="rId32" Type="http://schemas.openxmlformats.org/officeDocument/2006/relationships/hyperlink" Target="http://online.zakon.kz/Document/?doc_id=36216042" TargetMode="External"/><Relationship Id="rId37" Type="http://schemas.openxmlformats.org/officeDocument/2006/relationships/image" Target="media/image1.jpeg"/><Relationship Id="rId40" Type="http://schemas.openxmlformats.org/officeDocument/2006/relationships/hyperlink" Target="http://online.zakon.kz/Document/?doc_id=38304152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216042" TargetMode="External"/><Relationship Id="rId23" Type="http://schemas.openxmlformats.org/officeDocument/2006/relationships/hyperlink" Target="http://online.zakon.kz/Document/?doc_id=36216042" TargetMode="External"/><Relationship Id="rId28" Type="http://schemas.openxmlformats.org/officeDocument/2006/relationships/hyperlink" Target="http://online.zakon.kz/Document/?doc_id=36216042" TargetMode="External"/><Relationship Id="rId36" Type="http://schemas.openxmlformats.org/officeDocument/2006/relationships/hyperlink" Target="http://online.zakon.kz/Document/?doc_id=36515945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online.zakon.kz/Document/?doc_id=36216042" TargetMode="External"/><Relationship Id="rId19" Type="http://schemas.openxmlformats.org/officeDocument/2006/relationships/hyperlink" Target="http://online.zakon.kz/Document/?doc_id=36216042" TargetMode="External"/><Relationship Id="rId31" Type="http://schemas.openxmlformats.org/officeDocument/2006/relationships/hyperlink" Target="http://online.zakon.kz/Document/?doc_id=36216042" TargetMode="External"/><Relationship Id="rId44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216042" TargetMode="External"/><Relationship Id="rId14" Type="http://schemas.openxmlformats.org/officeDocument/2006/relationships/hyperlink" Target="http://online.zakon.kz/Document/?doc_id=36216042" TargetMode="External"/><Relationship Id="rId22" Type="http://schemas.openxmlformats.org/officeDocument/2006/relationships/hyperlink" Target="http://online.zakon.kz/Document/?doc_id=36216042" TargetMode="External"/><Relationship Id="rId27" Type="http://schemas.openxmlformats.org/officeDocument/2006/relationships/hyperlink" Target="http://online.zakon.kz/Document/?doc_id=36216042" TargetMode="External"/><Relationship Id="rId30" Type="http://schemas.openxmlformats.org/officeDocument/2006/relationships/hyperlink" Target="http://online.zakon.kz/Document/?doc_id=36216042" TargetMode="External"/><Relationship Id="rId35" Type="http://schemas.openxmlformats.org/officeDocument/2006/relationships/hyperlink" Target="http://online.zakon.kz/Document/?doc_id=34509278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hyperlink" Target="http://online.zakon.kz/Document/?doc_id=36216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10556</Words>
  <Characters>60172</Characters>
  <Application>Microsoft Office Word</Application>
  <DocSecurity>0</DocSecurity>
  <Lines>501</Lines>
  <Paragraphs>141</Paragraphs>
  <ScaleCrop>false</ScaleCrop>
  <Company/>
  <LinksUpToDate>false</LinksUpToDate>
  <CharactersWithSpaces>70587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3.02-115-2013 «Хосписы»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2021-07-15T08:45:00Z</dcterms:created>
  <dcterms:modified xsi:type="dcterms:W3CDTF">2021-07-15T08:45:00Z</dcterms:modified>
</cp:coreProperties>
</file>