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0130A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3.02-116-2013 </w:t>
      </w:r>
      <w:r>
        <w:rPr>
          <w:rStyle w:val="s1"/>
        </w:rPr>
        <w:br/>
      </w:r>
      <w:r>
        <w:rPr>
          <w:rStyle w:val="s1"/>
        </w:rPr>
        <w:br/>
        <w:t>Учреждения массового отдыха детей и подростков</w:t>
      </w:r>
    </w:p>
    <w:p w:rsidR="00000000" w:rsidRDefault="0070130A">
      <w:pPr>
        <w:jc w:val="center"/>
      </w:pPr>
      <w:r>
        <w:rPr>
          <w:rStyle w:val="s3"/>
          <w:lang w:val="en-US"/>
        </w:rPr>
        <w:t>(</w:t>
      </w:r>
      <w:r>
        <w:rPr>
          <w:rStyle w:val="s3"/>
        </w:rPr>
        <w:t xml:space="preserve">с </w:t>
      </w:r>
      <w:hyperlink r:id="rId6" w:history="1">
        <w:r>
          <w:rPr>
            <w:rStyle w:val="a4"/>
            <w:i/>
            <w:iCs/>
          </w:rPr>
          <w:t>изменениями</w:t>
        </w:r>
      </w:hyperlink>
      <w:r>
        <w:rPr>
          <w:rStyle w:val="s3"/>
        </w:rPr>
        <w:t xml:space="preserve"> от</w:t>
      </w:r>
      <w:r>
        <w:rPr>
          <w:rStyle w:val="s3"/>
          <w:lang w:val="en-US"/>
        </w:rPr>
        <w:t xml:space="preserve"> 10.01.2020 </w:t>
      </w:r>
      <w:r>
        <w:rPr>
          <w:rStyle w:val="s3"/>
        </w:rPr>
        <w:t>г</w:t>
      </w:r>
      <w:r>
        <w:rPr>
          <w:rStyle w:val="s3"/>
          <w:lang w:val="en-US"/>
        </w:rPr>
        <w:t>.)</w:t>
      </w:r>
    </w:p>
    <w:p w:rsidR="00000000" w:rsidRDefault="0070130A">
      <w:pPr>
        <w:jc w:val="center"/>
      </w:pPr>
      <w:r>
        <w:rPr>
          <w:rStyle w:val="s1"/>
          <w:lang w:val="en-US"/>
        </w:rPr>
        <w:t> </w:t>
      </w:r>
    </w:p>
    <w:p w:rsidR="00000000" w:rsidRDefault="0070130A">
      <w:pPr>
        <w:jc w:val="center"/>
      </w:pPr>
      <w:r>
        <w:rPr>
          <w:rStyle w:val="s1"/>
          <w:lang w:val="en-US"/>
        </w:rPr>
        <w:t> </w:t>
      </w:r>
    </w:p>
    <w:p w:rsidR="00000000" w:rsidRDefault="0070130A">
      <w:pPr>
        <w:jc w:val="center"/>
      </w:pPr>
      <w:r>
        <w:rPr>
          <w:rStyle w:val="s1"/>
          <w:b w:val="0"/>
          <w:bCs w:val="0"/>
          <w:lang w:val="en-US"/>
        </w:rPr>
        <w:t>INSTITUTIONS PUBLIC RECREATION CHILDREN AND YOUTH</w:t>
      </w:r>
      <w:r>
        <w:rPr>
          <w:rStyle w:val="s1"/>
          <w:lang w:val="en-US"/>
        </w:rPr>
        <w:br/>
      </w:r>
      <w:r>
        <w:rPr>
          <w:lang w:val="en-US"/>
        </w:rPr>
        <w:t> </w:t>
      </w:r>
    </w:p>
    <w:p w:rsidR="00000000" w:rsidRDefault="0070130A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70130A">
      <w:pPr>
        <w:ind w:firstLine="426"/>
      </w:pPr>
      <w:r>
        <w:rPr>
          <w:lang w:val="en-US"/>
        </w:rPr>
        <w:t> </w:t>
      </w:r>
    </w:p>
    <w:p w:rsidR="00000000" w:rsidRDefault="0070130A">
      <w:pPr>
        <w:ind w:firstLine="426"/>
      </w:pPr>
      <w:hyperlink r:id="rId7" w:anchor="sub_id=20" w:history="1">
        <w:r>
          <w:rPr>
            <w:rStyle w:val="a4"/>
          </w:rPr>
          <w:t>ВВЕДЕНИЕ</w:t>
        </w:r>
      </w:hyperlink>
    </w:p>
    <w:p w:rsidR="00000000" w:rsidRDefault="0070130A">
      <w:pPr>
        <w:ind w:firstLine="426"/>
      </w:pPr>
      <w:hyperlink r:id="rId8" w:anchor="sub_id=100" w:history="1">
        <w:r>
          <w:rPr>
            <w:rStyle w:val="a4"/>
          </w:rPr>
          <w:t>1. ОБЛАСТЬ ПРИМЕНЕНИЯ</w:t>
        </w:r>
      </w:hyperlink>
    </w:p>
    <w:p w:rsidR="00000000" w:rsidRDefault="0070130A">
      <w:pPr>
        <w:ind w:firstLine="426"/>
      </w:pPr>
      <w:hyperlink r:id="rId9" w:anchor="sub_id=200" w:history="1">
        <w:r>
          <w:rPr>
            <w:rStyle w:val="a4"/>
          </w:rPr>
          <w:t>2. НОРМАТИВНЫЕ ССЫЛКИ</w:t>
        </w:r>
      </w:hyperlink>
    </w:p>
    <w:p w:rsidR="00000000" w:rsidRDefault="0070130A">
      <w:pPr>
        <w:ind w:firstLine="426"/>
      </w:pPr>
      <w:hyperlink r:id="rId10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70130A">
      <w:pPr>
        <w:ind w:firstLine="426"/>
      </w:pPr>
      <w:hyperlink r:id="rId11" w:anchor="sub_id=400" w:history="1">
        <w:r>
          <w:rPr>
            <w:rStyle w:val="a4"/>
          </w:rPr>
          <w:t>4. ПРИЕМЛЕМЫЕ РЕШЕНИЯ</w:t>
        </w:r>
      </w:hyperlink>
    </w:p>
    <w:p w:rsidR="00000000" w:rsidRDefault="0070130A">
      <w:pPr>
        <w:ind w:firstLine="426"/>
      </w:pPr>
      <w:hyperlink r:id="rId12" w:anchor="sub_id=401" w:history="1">
        <w:r>
          <w:rPr>
            <w:rStyle w:val="a4"/>
          </w:rPr>
          <w:t>4.1 Основные положе</w:t>
        </w:r>
        <w:r>
          <w:rPr>
            <w:rStyle w:val="a4"/>
          </w:rPr>
          <w:t>ния</w:t>
        </w:r>
      </w:hyperlink>
    </w:p>
    <w:p w:rsidR="00000000" w:rsidRDefault="0070130A">
      <w:pPr>
        <w:ind w:firstLine="426"/>
      </w:pPr>
      <w:hyperlink r:id="rId13" w:anchor="sub_id=402" w:history="1">
        <w:r>
          <w:rPr>
            <w:rStyle w:val="a4"/>
          </w:rPr>
          <w:t>4.2 Пожарная безопасность</w:t>
        </w:r>
      </w:hyperlink>
    </w:p>
    <w:p w:rsidR="00000000" w:rsidRDefault="0070130A">
      <w:pPr>
        <w:ind w:firstLine="426"/>
      </w:pPr>
      <w:hyperlink r:id="rId14" w:anchor="sub_id=403" w:history="1">
        <w:r>
          <w:rPr>
            <w:rStyle w:val="a4"/>
          </w:rPr>
          <w:t>4.3 Градостроительные решения</w:t>
        </w:r>
      </w:hyperlink>
    </w:p>
    <w:p w:rsidR="00000000" w:rsidRDefault="0070130A">
      <w:pPr>
        <w:ind w:firstLine="426"/>
      </w:pPr>
      <w:hyperlink r:id="rId15" w:anchor="sub_id=40301" w:history="1">
        <w:r>
          <w:rPr>
            <w:rStyle w:val="a4"/>
          </w:rPr>
          <w:t>4.3.1 Общие планировочные решения для учреждений массового отдыха детей и подростков</w:t>
        </w:r>
      </w:hyperlink>
    </w:p>
    <w:p w:rsidR="00000000" w:rsidRDefault="0070130A">
      <w:pPr>
        <w:ind w:firstLine="426"/>
      </w:pPr>
      <w:hyperlink r:id="rId16" w:anchor="sub_id=40302" w:history="1">
        <w:r>
          <w:rPr>
            <w:rStyle w:val="a4"/>
          </w:rPr>
          <w:t>4.3.2 Планировочные решения участка дво</w:t>
        </w:r>
        <w:r>
          <w:rPr>
            <w:rStyle w:val="a4"/>
          </w:rPr>
          <w:t>рцов школьников, станций юных техников и юных натуралистов</w:t>
        </w:r>
      </w:hyperlink>
    </w:p>
    <w:p w:rsidR="00000000" w:rsidRDefault="0070130A">
      <w:pPr>
        <w:ind w:firstLine="426"/>
      </w:pPr>
      <w:hyperlink r:id="rId17" w:anchor="sub_id=40303" w:history="1">
        <w:r>
          <w:rPr>
            <w:rStyle w:val="a4"/>
          </w:rPr>
          <w:t>4.3.3 Планировочные решения участка лагерей</w:t>
        </w:r>
      </w:hyperlink>
    </w:p>
    <w:p w:rsidR="00000000" w:rsidRDefault="0070130A">
      <w:pPr>
        <w:ind w:firstLine="426"/>
      </w:pPr>
      <w:hyperlink r:id="rId18" w:anchor="sub_id=404" w:history="1">
        <w:r>
          <w:rPr>
            <w:rStyle w:val="a4"/>
          </w:rPr>
          <w:t>4.4 Архитектурно-планировочные решения дворцов школьников, станций юных техников и юных натуралистов</w:t>
        </w:r>
      </w:hyperlink>
    </w:p>
    <w:p w:rsidR="00000000" w:rsidRDefault="0070130A">
      <w:pPr>
        <w:ind w:firstLine="426"/>
      </w:pPr>
      <w:hyperlink r:id="rId19" w:anchor="sub_id=40401" w:history="1">
        <w:r>
          <w:rPr>
            <w:rStyle w:val="a4"/>
          </w:rPr>
          <w:t>4.4.1 Общие параметры к проектированию зданий дворцов школьников, станций юных техников и юных натуралистов</w:t>
        </w:r>
      </w:hyperlink>
    </w:p>
    <w:p w:rsidR="00000000" w:rsidRDefault="0070130A">
      <w:pPr>
        <w:ind w:firstLine="426"/>
      </w:pPr>
      <w:hyperlink r:id="rId20" w:anchor="sub_id=40402" w:history="1">
        <w:r>
          <w:rPr>
            <w:rStyle w:val="a4"/>
          </w:rPr>
          <w:t>4.4.2 Структура зданий, взаимосвязь функционально - план</w:t>
        </w:r>
        <w:r>
          <w:rPr>
            <w:rStyle w:val="a4"/>
          </w:rPr>
          <w:t>ировочных групп помещений и связь их с участком</w:t>
        </w:r>
      </w:hyperlink>
    </w:p>
    <w:p w:rsidR="00000000" w:rsidRDefault="0070130A">
      <w:pPr>
        <w:ind w:firstLine="426"/>
      </w:pPr>
      <w:hyperlink r:id="rId21" w:anchor="sub_id=40403" w:history="1">
        <w:r>
          <w:rPr>
            <w:rStyle w:val="a4"/>
          </w:rPr>
          <w:t>4.4.3 Клубно-кружковые помещения</w:t>
        </w:r>
      </w:hyperlink>
    </w:p>
    <w:p w:rsidR="00000000" w:rsidRDefault="0070130A">
      <w:pPr>
        <w:ind w:firstLine="426"/>
      </w:pPr>
      <w:hyperlink r:id="rId22" w:anchor="sub_id=40404" w:history="1">
        <w:r>
          <w:rPr>
            <w:rStyle w:val="a4"/>
          </w:rPr>
          <w:t>4.4.4 Пом</w:t>
        </w:r>
        <w:r>
          <w:rPr>
            <w:rStyle w:val="a4"/>
          </w:rPr>
          <w:t>ещения для массовой работы</w:t>
        </w:r>
      </w:hyperlink>
    </w:p>
    <w:p w:rsidR="00000000" w:rsidRDefault="0070130A">
      <w:pPr>
        <w:ind w:firstLine="426"/>
      </w:pPr>
      <w:hyperlink r:id="rId23" w:anchor="sub_id=40405" w:history="1">
        <w:r>
          <w:rPr>
            <w:rStyle w:val="a4"/>
          </w:rPr>
          <w:t>4.4.5 Помещения для физкультурно-спортивной работы</w:t>
        </w:r>
      </w:hyperlink>
    </w:p>
    <w:p w:rsidR="00000000" w:rsidRDefault="0070130A">
      <w:pPr>
        <w:ind w:firstLine="426"/>
      </w:pPr>
      <w:hyperlink r:id="rId24" w:anchor="sub_id=40406" w:history="1">
        <w:r>
          <w:rPr>
            <w:rStyle w:val="a4"/>
          </w:rPr>
          <w:t>4.4.6 Помеще</w:t>
        </w:r>
        <w:r>
          <w:rPr>
            <w:rStyle w:val="a4"/>
          </w:rPr>
          <w:t>ния административно-хозяйственного назначения и обслуживания</w:t>
        </w:r>
      </w:hyperlink>
    </w:p>
    <w:p w:rsidR="00000000" w:rsidRDefault="0070130A">
      <w:pPr>
        <w:ind w:firstLine="426"/>
      </w:pPr>
      <w:hyperlink r:id="rId25" w:anchor="sub_id=40407" w:history="1">
        <w:r>
          <w:rPr>
            <w:rStyle w:val="a4"/>
          </w:rPr>
          <w:t>4.4.7 Помещения учреждений дворцов школьников, станций юных техников и юных натуралистов</w:t>
        </w:r>
      </w:hyperlink>
    </w:p>
    <w:p w:rsidR="00000000" w:rsidRDefault="0070130A">
      <w:pPr>
        <w:ind w:firstLine="426"/>
      </w:pPr>
      <w:hyperlink r:id="rId26" w:anchor="sub_id=405" w:history="1">
        <w:r>
          <w:rPr>
            <w:rStyle w:val="a4"/>
          </w:rPr>
          <w:t>4.5 Архитектурно-планировочные решения лагерей</w:t>
        </w:r>
      </w:hyperlink>
    </w:p>
    <w:p w:rsidR="00000000" w:rsidRDefault="0070130A">
      <w:pPr>
        <w:ind w:firstLine="426"/>
      </w:pPr>
      <w:hyperlink r:id="rId27" w:anchor="sub_id=40501" w:history="1">
        <w:r>
          <w:rPr>
            <w:rStyle w:val="a4"/>
          </w:rPr>
          <w:t>4.5.1 Общие параметры к проектированию лагерей</w:t>
        </w:r>
      </w:hyperlink>
    </w:p>
    <w:p w:rsidR="00000000" w:rsidRDefault="0070130A">
      <w:pPr>
        <w:ind w:firstLine="426"/>
      </w:pPr>
      <w:hyperlink r:id="rId28" w:anchor="sub_id=40502" w:history="1">
        <w:r>
          <w:rPr>
            <w:rStyle w:val="a4"/>
          </w:rPr>
          <w:t>4.5.2 Помещения проживания</w:t>
        </w:r>
      </w:hyperlink>
    </w:p>
    <w:p w:rsidR="00000000" w:rsidRDefault="0070130A">
      <w:pPr>
        <w:ind w:firstLine="426"/>
      </w:pPr>
      <w:hyperlink r:id="rId29" w:anchor="sub_id=40503" w:history="1">
        <w:r>
          <w:rPr>
            <w:rStyle w:val="a4"/>
          </w:rPr>
          <w:t>4.5.3 Помещения питания</w:t>
        </w:r>
      </w:hyperlink>
    </w:p>
    <w:p w:rsidR="00000000" w:rsidRDefault="0070130A">
      <w:pPr>
        <w:ind w:firstLine="426"/>
      </w:pPr>
      <w:hyperlink r:id="rId30" w:anchor="sub_id=40504" w:history="1">
        <w:r>
          <w:rPr>
            <w:rStyle w:val="a4"/>
          </w:rPr>
          <w:t>4.5.4 Помещения культурно-массового назначения</w:t>
        </w:r>
      </w:hyperlink>
    </w:p>
    <w:p w:rsidR="00000000" w:rsidRDefault="0070130A">
      <w:pPr>
        <w:ind w:firstLine="426"/>
      </w:pPr>
      <w:hyperlink r:id="rId31" w:anchor="sub_id=40505" w:history="1">
        <w:r>
          <w:rPr>
            <w:rStyle w:val="a4"/>
          </w:rPr>
          <w:t>4.5.5 Помещения административно-хозяйственного назначения</w:t>
        </w:r>
      </w:hyperlink>
    </w:p>
    <w:p w:rsidR="00000000" w:rsidRDefault="0070130A">
      <w:pPr>
        <w:ind w:firstLine="426"/>
      </w:pPr>
      <w:hyperlink r:id="rId32" w:anchor="sub_id=40506" w:history="1">
        <w:r>
          <w:rPr>
            <w:rStyle w:val="a4"/>
          </w:rPr>
          <w:t>4.5.6 Медицинские помещения</w:t>
        </w:r>
      </w:hyperlink>
    </w:p>
    <w:p w:rsidR="00000000" w:rsidRDefault="0070130A">
      <w:pPr>
        <w:ind w:firstLine="426"/>
      </w:pPr>
      <w:hyperlink r:id="rId33" w:anchor="sub_id=40507" w:history="1">
        <w:r>
          <w:rPr>
            <w:rStyle w:val="a4"/>
          </w:rPr>
          <w:t>4.5.7 Сооружения и площадки, специализированные по профилю лагеря</w:t>
        </w:r>
      </w:hyperlink>
    </w:p>
    <w:p w:rsidR="00000000" w:rsidRDefault="0070130A">
      <w:pPr>
        <w:ind w:firstLine="426"/>
      </w:pPr>
      <w:hyperlink r:id="rId34" w:anchor="sub_id=406" w:history="1">
        <w:r>
          <w:rPr>
            <w:rStyle w:val="a4"/>
          </w:rPr>
          <w:t>4.6 Конструктивные решения зданий и методы расчетов строительных конструкций</w:t>
        </w:r>
      </w:hyperlink>
    </w:p>
    <w:p w:rsidR="00000000" w:rsidRDefault="0070130A">
      <w:pPr>
        <w:ind w:firstLine="426"/>
      </w:pPr>
      <w:hyperlink r:id="rId35" w:anchor="sub_id=407" w:history="1">
        <w:r>
          <w:rPr>
            <w:rStyle w:val="a4"/>
          </w:rPr>
          <w:t>4.7 Проектирование инженерных сетей и</w:t>
        </w:r>
        <w:r>
          <w:rPr>
            <w:rStyle w:val="a4"/>
          </w:rPr>
          <w:t xml:space="preserve"> систем</w:t>
        </w:r>
      </w:hyperlink>
    </w:p>
    <w:p w:rsidR="00000000" w:rsidRDefault="0070130A">
      <w:pPr>
        <w:ind w:firstLine="426"/>
      </w:pPr>
      <w:hyperlink r:id="rId36" w:anchor="sub_id=40701" w:history="1">
        <w:r>
          <w:rPr>
            <w:rStyle w:val="a4"/>
          </w:rPr>
          <w:t>4.7.1 Отопление и вентиляция</w:t>
        </w:r>
      </w:hyperlink>
    </w:p>
    <w:p w:rsidR="00000000" w:rsidRDefault="0070130A">
      <w:pPr>
        <w:ind w:firstLine="426"/>
      </w:pPr>
      <w:hyperlink r:id="rId37" w:anchor="sub_id=40702" w:history="1">
        <w:r>
          <w:rPr>
            <w:rStyle w:val="a4"/>
          </w:rPr>
          <w:t>4.7.2 Водоснабжение и канализация</w:t>
        </w:r>
      </w:hyperlink>
    </w:p>
    <w:p w:rsidR="00000000" w:rsidRDefault="0070130A">
      <w:pPr>
        <w:ind w:firstLine="426"/>
      </w:pPr>
      <w:hyperlink r:id="rId38" w:anchor="sub_id=40703" w:history="1">
        <w:r>
          <w:rPr>
            <w:rStyle w:val="a4"/>
          </w:rPr>
          <w:t>4.7.3 Искусственное освещение</w:t>
        </w:r>
      </w:hyperlink>
    </w:p>
    <w:p w:rsidR="00000000" w:rsidRDefault="0070130A">
      <w:pPr>
        <w:ind w:firstLine="426"/>
      </w:pPr>
      <w:hyperlink r:id="rId39" w:anchor="sub_id=40704" w:history="1">
        <w:r>
          <w:rPr>
            <w:rStyle w:val="a4"/>
          </w:rPr>
          <w:t>4.7.4 Электроснабжение и слаботочные устройства</w:t>
        </w:r>
      </w:hyperlink>
    </w:p>
    <w:p w:rsidR="00000000" w:rsidRDefault="0070130A">
      <w:pPr>
        <w:ind w:firstLine="426"/>
      </w:pPr>
      <w:hyperlink r:id="rId40" w:anchor="sub_id=408" w:history="1">
        <w:r>
          <w:rPr>
            <w:rStyle w:val="a4"/>
          </w:rPr>
          <w:t>4.8 Обеспечение доступности для маломобильных групп населения</w:t>
        </w:r>
      </w:hyperlink>
    </w:p>
    <w:p w:rsidR="00000000" w:rsidRDefault="0070130A">
      <w:pPr>
        <w:ind w:firstLine="426"/>
      </w:pPr>
      <w:hyperlink r:id="rId41" w:anchor="sub_id=409" w:history="1">
        <w:r>
          <w:rPr>
            <w:rStyle w:val="a4"/>
          </w:rPr>
          <w:t>4.9 Охрана окружающей среды</w:t>
        </w:r>
      </w:hyperlink>
    </w:p>
    <w:p w:rsidR="00000000" w:rsidRDefault="0070130A">
      <w:pPr>
        <w:ind w:firstLine="426"/>
      </w:pPr>
      <w:hyperlink r:id="rId42" w:anchor="sub_id=500" w:history="1">
        <w:r>
          <w:rPr>
            <w:rStyle w:val="a4"/>
          </w:rPr>
          <w:t>5. ЭКОНОМИЯ ЭНЕРГИИ И РАЦИОНАЛЬНОЕ ИСПОЛЬЗОВАНИЕ ПРИРОДНЫХ РЕСУРСОВ</w:t>
        </w:r>
      </w:hyperlink>
    </w:p>
    <w:p w:rsidR="00000000" w:rsidRDefault="0070130A">
      <w:pPr>
        <w:ind w:firstLine="426"/>
      </w:pPr>
      <w:hyperlink r:id="rId43" w:anchor="sub_id=501" w:history="1">
        <w:r>
          <w:rPr>
            <w:rStyle w:val="a4"/>
          </w:rPr>
          <w:t>5.1 Экономия энергии и сокращение расходов тепла</w:t>
        </w:r>
      </w:hyperlink>
    </w:p>
    <w:p w:rsidR="00000000" w:rsidRDefault="0070130A">
      <w:pPr>
        <w:ind w:firstLine="426"/>
      </w:pPr>
      <w:hyperlink r:id="rId44" w:anchor="sub_id=502" w:history="1">
        <w:r>
          <w:rPr>
            <w:rStyle w:val="a4"/>
          </w:rPr>
          <w:t>5.2 Рациональное использование природных ресурсов</w:t>
        </w:r>
      </w:hyperlink>
    </w:p>
    <w:p w:rsidR="00000000" w:rsidRDefault="0070130A">
      <w:pPr>
        <w:ind w:firstLine="426"/>
      </w:pPr>
      <w:hyperlink r:id="rId45" w:anchor="sub_id=1" w:history="1">
        <w:r>
          <w:rPr>
            <w:rStyle w:val="a4"/>
          </w:rPr>
          <w:t>Приложение А (информационное). Организационно-педагогическая структура дворцов школьников, станций юных техников и юных натуралистов</w:t>
        </w:r>
      </w:hyperlink>
    </w:p>
    <w:p w:rsidR="00000000" w:rsidRDefault="0070130A">
      <w:pPr>
        <w:ind w:firstLine="426"/>
      </w:pPr>
      <w:hyperlink r:id="rId46" w:anchor="sub_id=2" w:history="1">
        <w:r>
          <w:rPr>
            <w:rStyle w:val="a4"/>
          </w:rPr>
          <w:t>Приложение Б (информационное). Примерный состав и площади зон земельных участков домов (дворцов) школьников от 500 до 1200 мест</w:t>
        </w:r>
      </w:hyperlink>
    </w:p>
    <w:p w:rsidR="00000000" w:rsidRDefault="0070130A">
      <w:pPr>
        <w:ind w:firstLine="426"/>
      </w:pPr>
      <w:hyperlink r:id="rId47" w:anchor="sub_id=3" w:history="1">
        <w:r>
          <w:rPr>
            <w:rStyle w:val="a4"/>
          </w:rPr>
          <w:t>Приложение В (и</w:t>
        </w:r>
        <w:r>
          <w:rPr>
            <w:rStyle w:val="a4"/>
          </w:rPr>
          <w:t>нформационное). Примерный состав, площади помещений и строительный объем типового здания станции юных натуралистов на 220 мест</w:t>
        </w:r>
      </w:hyperlink>
    </w:p>
    <w:p w:rsidR="00000000" w:rsidRDefault="0070130A">
      <w:pPr>
        <w:ind w:firstLine="426"/>
      </w:pPr>
      <w:hyperlink r:id="rId48" w:anchor="sub_id=4" w:history="1">
        <w:r>
          <w:rPr>
            <w:rStyle w:val="a4"/>
          </w:rPr>
          <w:t>Приложение Г (информационное). Примерный состав, п</w:t>
        </w:r>
        <w:r>
          <w:rPr>
            <w:rStyle w:val="a4"/>
          </w:rPr>
          <w:t>лощади помещений и строительный объем типовых зданий домов школьников</w:t>
        </w:r>
      </w:hyperlink>
    </w:p>
    <w:p w:rsidR="00000000" w:rsidRDefault="0070130A">
      <w:pPr>
        <w:ind w:firstLine="400"/>
        <w:jc w:val="both"/>
      </w:pPr>
      <w:hyperlink r:id="rId49" w:anchor="sub_id=5" w:history="1">
        <w:r>
          <w:rPr>
            <w:rStyle w:val="a4"/>
          </w:rPr>
          <w:t>Приложение Д (информационное). Примерный состав, площади помещений и строительный объем типовых зданий стан</w:t>
        </w:r>
        <w:r>
          <w:rPr>
            <w:rStyle w:val="a4"/>
          </w:rPr>
          <w:t>ций юных техников на 200 и 300 мест</w:t>
        </w:r>
      </w:hyperlink>
    </w:p>
    <w:p w:rsidR="00000000" w:rsidRDefault="0070130A">
      <w:pPr>
        <w:ind w:firstLine="400"/>
        <w:jc w:val="both"/>
      </w:pPr>
      <w:hyperlink r:id="rId50" w:anchor="sub_id=6" w:history="1">
        <w:r>
          <w:rPr>
            <w:rStyle w:val="a4"/>
          </w:rPr>
          <w:t>Приложение Е (информационное). Примерный состав, площади помещений и строительный объем здания хозблока домов школьников</w:t>
        </w:r>
      </w:hyperlink>
    </w:p>
    <w:p w:rsidR="00000000" w:rsidRDefault="0070130A">
      <w:pPr>
        <w:ind w:firstLine="400"/>
        <w:jc w:val="both"/>
      </w:pPr>
      <w:hyperlink r:id="rId51" w:anchor="sub_id=6" w:history="1">
        <w:r>
          <w:rPr>
            <w:rStyle w:val="a4"/>
          </w:rPr>
          <w:t xml:space="preserve">Приложение Ж (информационное). Примерный состав, площади помещений и строительный объем типовых учебных теплиц станций юных натуралистов </w:t>
        </w:r>
      </w:hyperlink>
    </w:p>
    <w:p w:rsidR="00000000" w:rsidRDefault="0070130A">
      <w:pPr>
        <w:ind w:firstLine="400"/>
        <w:jc w:val="both"/>
      </w:pPr>
      <w:hyperlink r:id="rId52" w:anchor="sub_id=8" w:history="1">
        <w:r>
          <w:rPr>
            <w:rStyle w:val="a4"/>
          </w:rPr>
          <w:t>Приложение К (информационное). Примерный состав, площади помещений и строительный объем типового здания автогаража с мастерскими для станций юных натуралистов</w:t>
        </w:r>
      </w:hyperlink>
    </w:p>
    <w:p w:rsidR="00000000" w:rsidRDefault="0070130A">
      <w:pPr>
        <w:ind w:firstLine="400"/>
        <w:jc w:val="both"/>
      </w:pPr>
      <w:hyperlink r:id="rId53" w:anchor="sub_id=9" w:history="1">
        <w:r>
          <w:rPr>
            <w:rStyle w:val="a4"/>
          </w:rPr>
          <w:t>Приложение Л (информационное). Примерный состав, площади помещений и строительный объем типового здания павильона животноводства для станций юных натуралистов</w:t>
        </w:r>
      </w:hyperlink>
    </w:p>
    <w:p w:rsidR="00000000" w:rsidRDefault="0070130A">
      <w:pPr>
        <w:ind w:firstLine="400"/>
        <w:jc w:val="both"/>
      </w:pPr>
      <w:hyperlink r:id="rId54" w:anchor="sub_id=10" w:history="1">
        <w:r>
          <w:rPr>
            <w:rStyle w:val="a4"/>
          </w:rPr>
          <w:t>Приложение М (информационное). Примерный состав, площади помещений и строительный объем типового здания профильного лагеря на 50 и 80 человек</w:t>
        </w:r>
      </w:hyperlink>
    </w:p>
    <w:p w:rsidR="00000000" w:rsidRDefault="0070130A">
      <w:pPr>
        <w:ind w:firstLine="400"/>
        <w:jc w:val="both"/>
      </w:pPr>
      <w:hyperlink r:id="rId55" w:anchor="sub_id=11" w:history="1">
        <w:r>
          <w:rPr>
            <w:rStyle w:val="a4"/>
          </w:rPr>
          <w:t>Приложение Н (информационное). Ном</w:t>
        </w:r>
        <w:r>
          <w:rPr>
            <w:rStyle w:val="a4"/>
          </w:rPr>
          <w:t>енклатура основных помещений для дворцов школьников, станций юных техников и юных натуралистов</w:t>
        </w:r>
      </w:hyperlink>
    </w:p>
    <w:p w:rsidR="00000000" w:rsidRDefault="0070130A">
      <w:pPr>
        <w:ind w:firstLine="400"/>
        <w:jc w:val="both"/>
      </w:pPr>
      <w:hyperlink r:id="rId56" w:anchor="sub_id=12" w:history="1">
        <w:r>
          <w:rPr>
            <w:rStyle w:val="a4"/>
          </w:rPr>
          <w:t>Приложение П (информационное). Применение функциональных блоков в лагерях массовых типов</w:t>
        </w:r>
      </w:hyperlink>
    </w:p>
    <w:p w:rsidR="00000000" w:rsidRDefault="0070130A">
      <w:pPr>
        <w:ind w:firstLine="400"/>
        <w:jc w:val="both"/>
      </w:pPr>
      <w:hyperlink r:id="rId57" w:anchor="sub_id=13" w:history="1">
        <w:r>
          <w:rPr>
            <w:rStyle w:val="a4"/>
          </w:rPr>
          <w:t>Приложение Р (информационное). Состав функциональных блоков для лагеря вместимостью 40,</w:t>
        </w:r>
        <w:r>
          <w:rPr>
            <w:rStyle w:val="a4"/>
          </w:rPr>
          <w:t xml:space="preserve"> 80 и 120 мест</w:t>
        </w:r>
      </w:hyperlink>
    </w:p>
    <w:p w:rsidR="00000000" w:rsidRDefault="0070130A">
      <w:pPr>
        <w:ind w:firstLine="400"/>
        <w:jc w:val="both"/>
      </w:pPr>
      <w:hyperlink r:id="rId58" w:anchor="sub_id=14" w:history="1">
        <w:r>
          <w:rPr>
            <w:rStyle w:val="a4"/>
          </w:rPr>
          <w:t>Приложение С (информационное). Состав и площади помещений зданий лагеря от 160 до 240 мест</w:t>
        </w:r>
      </w:hyperlink>
    </w:p>
    <w:p w:rsidR="00000000" w:rsidRDefault="0070130A">
      <w:pPr>
        <w:ind w:firstLine="400"/>
        <w:jc w:val="both"/>
      </w:pPr>
      <w:hyperlink r:id="rId59" w:anchor="sub_id=15" w:history="1">
        <w:r>
          <w:rPr>
            <w:rStyle w:val="a4"/>
          </w:rPr>
          <w:t>Приложение Т (информационное). Состав, количество и площади физкультурно-оздоровительных площадок в лагерях</w:t>
        </w:r>
      </w:hyperlink>
    </w:p>
    <w:p w:rsidR="00000000" w:rsidRDefault="0070130A">
      <w:pPr>
        <w:ind w:firstLine="400"/>
        <w:jc w:val="both"/>
      </w:pPr>
      <w:hyperlink r:id="rId60" w:anchor="sub_id=16" w:history="1">
        <w:r>
          <w:rPr>
            <w:rStyle w:val="a4"/>
          </w:rPr>
          <w:t>Приложение У (информационное).</w:t>
        </w:r>
        <w:r>
          <w:rPr>
            <w:rStyle w:val="a4"/>
            <w:i/>
            <w:iCs/>
          </w:rPr>
          <w:t xml:space="preserve"> </w:t>
        </w:r>
        <w:r>
          <w:rPr>
            <w:rStyle w:val="a4"/>
          </w:rPr>
          <w:t>Комплектация, размер спорти</w:t>
        </w:r>
        <w:r>
          <w:rPr>
            <w:rStyle w:val="a4"/>
          </w:rPr>
          <w:t>вно-игрового оборудования, типы покрытия спортивных площадок</w:t>
        </w:r>
      </w:hyperlink>
    </w:p>
    <w:p w:rsidR="00000000" w:rsidRDefault="0070130A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:rsidR="00000000" w:rsidRDefault="0070130A">
      <w:pPr>
        <w:jc w:val="center"/>
      </w:pPr>
      <w:r>
        <w:rPr>
          <w:rStyle w:val="s1"/>
        </w:rPr>
        <w:t> </w:t>
      </w:r>
    </w:p>
    <w:p w:rsidR="00000000" w:rsidRDefault="0070130A">
      <w:pPr>
        <w:jc w:val="center"/>
      </w:pPr>
      <w:r>
        <w:rPr>
          <w:rStyle w:val="s1"/>
        </w:rPr>
        <w:t>ВЕДЕНИЕ</w:t>
      </w:r>
    </w:p>
    <w:p w:rsidR="00000000" w:rsidRDefault="0070130A">
      <w:pPr>
        <w:jc w:val="center"/>
      </w:pPr>
      <w:r>
        <w:rPr>
          <w:rStyle w:val="s1"/>
        </w:rP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Настоящий документ разработан в соответствии с параметрическим методом нормирования в рамках реформирования нормативной базы строительной сферы Республики Казахстан.</w:t>
      </w:r>
    </w:p>
    <w:p w:rsidR="00000000" w:rsidRDefault="0070130A">
      <w:pPr>
        <w:ind w:firstLine="400"/>
        <w:jc w:val="both"/>
      </w:pPr>
      <w:r>
        <w:rPr>
          <w:rStyle w:val="s0"/>
        </w:rPr>
        <w:t>Настоящий СП РК</w:t>
      </w:r>
      <w:r>
        <w:rPr>
          <w:rStyle w:val="s0"/>
        </w:rPr>
        <w:t xml:space="preserve"> является одним из нормативных документов доказательной базы технического регламента «Требования к безопасности зданий и сооружений, строительных </w:t>
      </w:r>
      <w:r>
        <w:rPr>
          <w:rStyle w:val="s0"/>
        </w:rPr>
        <w:lastRenderedPageBreak/>
        <w:t>материалов и изделий» применительно для учреждений массового отдыха детей и подростков.</w:t>
      </w:r>
    </w:p>
    <w:p w:rsidR="00000000" w:rsidRDefault="0070130A">
      <w:pPr>
        <w:ind w:firstLine="400"/>
        <w:jc w:val="both"/>
      </w:pPr>
      <w:r>
        <w:rPr>
          <w:rStyle w:val="s0"/>
        </w:rPr>
        <w:t>Данный документ устана</w:t>
      </w:r>
      <w:r>
        <w:rPr>
          <w:rStyle w:val="s0"/>
        </w:rPr>
        <w:t>вливает приемлемые решения и параметры к требованиям рабочих характеристик строительных норм Республики Казахстан «Учреждения массового отдыха детей и подростков» и не является единственным способом выполнения их требований.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1. ОБЛАСТЬ ПРИМЕНЕНИЯ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1.1</w:t>
      </w:r>
      <w:r>
        <w:rPr>
          <w:rStyle w:val="s0"/>
        </w:rPr>
        <w:t xml:space="preserve"> Свод правил устанавливает приемлемые строительные решения к размещению, проектированию зданий, участку, составу, площадям помещений, объемно-планировочным решениям, освещению, инженерному оборудованию учреждений массового отдыха детей и подростков.</w:t>
      </w:r>
    </w:p>
    <w:p w:rsidR="00000000" w:rsidRDefault="0070130A">
      <w:pPr>
        <w:ind w:firstLine="400"/>
        <w:jc w:val="both"/>
      </w:pPr>
      <w:r>
        <w:rPr>
          <w:rStyle w:val="s0"/>
        </w:rPr>
        <w:t>1.2 На</w:t>
      </w:r>
      <w:r>
        <w:rPr>
          <w:rStyle w:val="s0"/>
        </w:rPr>
        <w:t>стоящий свод правил распространяется на проектирование вновь строящихся, реконструируемых (капитально ремонтируемых) учреждений массового отдыха детей и подростков.</w:t>
      </w:r>
    </w:p>
    <w:p w:rsidR="00000000" w:rsidRDefault="0070130A">
      <w:pPr>
        <w:ind w:firstLine="400"/>
        <w:jc w:val="both"/>
      </w:pPr>
      <w:r>
        <w:rPr>
          <w:rStyle w:val="s0"/>
        </w:rPr>
        <w:t>1.3 Типы, виды учреждений массового отдыха детей и подростков определяются по заданию на пр</w:t>
      </w:r>
      <w:r>
        <w:rPr>
          <w:rStyle w:val="s0"/>
        </w:rPr>
        <w:t>оектирование.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2. НОРМАТИВНЫЕ ССЫЛКИ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70130A">
      <w:pPr>
        <w:ind w:firstLine="400"/>
        <w:jc w:val="both"/>
      </w:pPr>
      <w:hyperlink r:id="rId61" w:history="1">
        <w:r>
          <w:rPr>
            <w:rStyle w:val="a4"/>
          </w:rPr>
          <w:t>СП РК 2.02-102-2012</w:t>
        </w:r>
      </w:hyperlink>
      <w:r>
        <w:rPr>
          <w:rStyle w:val="s0"/>
        </w:rPr>
        <w:t xml:space="preserve"> Пожарная автоматика зданий и сооруже</w:t>
      </w:r>
      <w:r>
        <w:rPr>
          <w:rStyle w:val="s0"/>
        </w:rPr>
        <w:t>ний.</w:t>
      </w:r>
    </w:p>
    <w:p w:rsidR="00000000" w:rsidRDefault="0070130A">
      <w:pPr>
        <w:ind w:firstLine="400"/>
        <w:jc w:val="both"/>
      </w:pPr>
      <w:hyperlink r:id="rId62" w:history="1">
        <w:r>
          <w:rPr>
            <w:rStyle w:val="a4"/>
          </w:rPr>
          <w:t>СП РК 2.04-104-2012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70130A">
      <w:pPr>
        <w:ind w:firstLine="400"/>
        <w:jc w:val="both"/>
      </w:pPr>
      <w:hyperlink r:id="rId63" w:history="1">
        <w:r>
          <w:rPr>
            <w:rStyle w:val="a4"/>
          </w:rPr>
          <w:t>СП РК 3.02-111-2012</w:t>
        </w:r>
      </w:hyperlink>
      <w:r>
        <w:rPr>
          <w:rStyle w:val="s0"/>
        </w:rPr>
        <w:t xml:space="preserve"> </w:t>
      </w:r>
      <w:r>
        <w:rPr>
          <w:rStyle w:val="s0"/>
        </w:rPr>
        <w:t>Общеобразовательные учреждения.</w:t>
      </w:r>
    </w:p>
    <w:p w:rsidR="00000000" w:rsidRDefault="0070130A">
      <w:pPr>
        <w:ind w:firstLine="400"/>
        <w:jc w:val="both"/>
      </w:pPr>
      <w:hyperlink r:id="rId64" w:history="1">
        <w:r>
          <w:rPr>
            <w:rStyle w:val="a4"/>
          </w:rPr>
          <w:t>СП РК 3.06-101-2012</w:t>
        </w:r>
      </w:hyperlink>
      <w:r>
        <w:rPr>
          <w:rStyle w:val="s0"/>
        </w:rP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70130A">
      <w:pPr>
        <w:ind w:firstLine="400"/>
        <w:jc w:val="both"/>
      </w:pPr>
      <w:hyperlink r:id="rId65" w:history="1">
        <w:r>
          <w:rPr>
            <w:rStyle w:val="a4"/>
          </w:rPr>
          <w:t>СП РК 4.01-101-2012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70130A">
      <w:pPr>
        <w:ind w:firstLine="400"/>
        <w:jc w:val="both"/>
      </w:pPr>
      <w:r>
        <w:rPr>
          <w:rStyle w:val="s0"/>
        </w:rPr>
        <w:t>СП РК 4.02-101-2012 Отопление, вентиляция и кондиционирование воздуха.</w:t>
      </w:r>
    </w:p>
    <w:p w:rsidR="00000000" w:rsidRDefault="0070130A">
      <w:pPr>
        <w:ind w:firstLine="400"/>
        <w:jc w:val="both"/>
      </w:pPr>
      <w:r>
        <w:rPr>
          <w:rStyle w:val="s0"/>
        </w:rPr>
        <w:t>СП РК 4.04-106-2013 Электрооборудование жилых и общественных зданий. Прави</w:t>
      </w:r>
      <w:r>
        <w:rPr>
          <w:rStyle w:val="s0"/>
        </w:rPr>
        <w:t>ла проектирования.</w:t>
      </w:r>
    </w:p>
    <w:p w:rsidR="00000000" w:rsidRDefault="0070130A">
      <w:pPr>
        <w:ind w:firstLine="400"/>
        <w:jc w:val="both"/>
      </w:pPr>
      <w:hyperlink r:id="rId66" w:history="1">
        <w:r>
          <w:rPr>
            <w:rStyle w:val="a4"/>
          </w:rPr>
          <w:t>СП РК 4.04-107-2013</w:t>
        </w:r>
      </w:hyperlink>
      <w:r>
        <w:rPr>
          <w:rStyle w:val="s0"/>
        </w:rPr>
        <w:t xml:space="preserve"> Электротехнические устройства.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Примечание - При пользовании целесообразно проверить действие ссылочных документов по информационным каталогам «Перечень </w:t>
      </w:r>
      <w:r>
        <w:rPr>
          <w:rStyle w:val="s0"/>
        </w:rPr>
        <w:t>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</w:t>
      </w:r>
      <w:r>
        <w:rPr>
          <w:rStyle w:val="s0"/>
        </w:rPr>
        <w:t>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</w:t>
      </w:r>
      <w:r>
        <w:rPr>
          <w:rStyle w:val="s0"/>
        </w:rPr>
        <w:t>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3. ТЕРМИНЫ И ОПРЕДЕЛЕНИЯ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В настоящем своде правил применяются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3.1 Анфиладные помещения:</w:t>
      </w:r>
      <w:r>
        <w:rPr>
          <w:rStyle w:val="s0"/>
        </w:rPr>
        <w:t xml:space="preserve"> Ряд примыкающих друг к другу помещений, дверные проемы к</w:t>
      </w:r>
      <w:r>
        <w:rPr>
          <w:rStyle w:val="s0"/>
        </w:rPr>
        <w:t>оторых расположены по одной оси.</w:t>
      </w:r>
    </w:p>
    <w:p w:rsidR="00000000" w:rsidRDefault="0070130A">
      <w:pPr>
        <w:ind w:firstLine="400"/>
        <w:jc w:val="both"/>
      </w:pPr>
      <w:r>
        <w:rPr>
          <w:rStyle w:val="s0"/>
        </w:rPr>
        <w:t>3.2 Сменность: Число академических занятий в одном помещении внешкольного учреждения в течение дня.</w:t>
      </w:r>
    </w:p>
    <w:p w:rsidR="00000000" w:rsidRDefault="0070130A">
      <w:pPr>
        <w:ind w:firstLine="400"/>
        <w:jc w:val="both"/>
      </w:pPr>
      <w:r>
        <w:rPr>
          <w:rStyle w:val="s0"/>
        </w:rPr>
        <w:t>3.3 Верстак: Рабочий стол с приспособлениями для закрепления обрабатываемых предметов.</w:t>
      </w:r>
    </w:p>
    <w:p w:rsidR="00000000" w:rsidRDefault="0070130A">
      <w:pPr>
        <w:ind w:firstLine="400"/>
        <w:jc w:val="both"/>
      </w:pPr>
      <w:r>
        <w:rPr>
          <w:rStyle w:val="s0"/>
        </w:rPr>
        <w:t>3.4 Карт: Гоночный микролитражный ав</w:t>
      </w:r>
      <w:r>
        <w:rPr>
          <w:rStyle w:val="s0"/>
        </w:rPr>
        <w:t>томобиль без кузова для соревнований на ограниченной площадке (картинге).</w:t>
      </w:r>
    </w:p>
    <w:p w:rsidR="00000000" w:rsidRDefault="0070130A">
      <w:pPr>
        <w:ind w:firstLine="400"/>
        <w:jc w:val="both"/>
      </w:pPr>
      <w:r>
        <w:rPr>
          <w:rStyle w:val="s0"/>
        </w:rPr>
        <w:t>3.5 Единовременная вместимость учреждения: Средняя наполняемость кружкового помещения (число учащихся), умноженная на количество кружковых помещений или лабораторий.</w:t>
      </w:r>
    </w:p>
    <w:p w:rsidR="00000000" w:rsidRDefault="0070130A">
      <w:pPr>
        <w:ind w:firstLine="400"/>
        <w:jc w:val="both"/>
      </w:pPr>
      <w:r>
        <w:rPr>
          <w:rStyle w:val="s0"/>
        </w:rPr>
        <w:t>3.6 Мольберт: Ст</w:t>
      </w:r>
      <w:r>
        <w:rPr>
          <w:rStyle w:val="s0"/>
        </w:rPr>
        <w:t>анок для укрепления холста при работе художника.</w:t>
      </w:r>
    </w:p>
    <w:p w:rsidR="00000000" w:rsidRDefault="0070130A">
      <w:pPr>
        <w:ind w:firstLine="400"/>
        <w:jc w:val="both"/>
      </w:pPr>
      <w:r>
        <w:rPr>
          <w:rStyle w:val="s0"/>
        </w:rPr>
        <w:t>3.7 Игротека: Зал для проведения настольных игр.</w:t>
      </w:r>
    </w:p>
    <w:p w:rsidR="00000000" w:rsidRDefault="0070130A">
      <w:pPr>
        <w:ind w:firstLine="400"/>
        <w:jc w:val="both"/>
      </w:pPr>
      <w:r>
        <w:rPr>
          <w:rStyle w:val="s0"/>
        </w:rPr>
        <w:t>3.8 Пропускная способность: Постоянный контингент учащихся, обслуживаемый внешкольным учреждением в течение недели (списочный состав учащихся).</w:t>
      </w:r>
    </w:p>
    <w:p w:rsidR="00000000" w:rsidRDefault="0070130A">
      <w:pPr>
        <w:ind w:firstLine="400"/>
        <w:jc w:val="both"/>
      </w:pPr>
      <w:r>
        <w:rPr>
          <w:rStyle w:val="s0"/>
        </w:rPr>
        <w:t>3.9 Линейка: П</w:t>
      </w:r>
      <w:r>
        <w:rPr>
          <w:rStyle w:val="s0"/>
        </w:rPr>
        <w:t>лощадка для проведения массовых мероприятий.</w:t>
      </w:r>
    </w:p>
    <w:p w:rsidR="00000000" w:rsidRDefault="0070130A">
      <w:pPr>
        <w:ind w:firstLine="400"/>
        <w:jc w:val="both"/>
      </w:pPr>
      <w:r>
        <w:rPr>
          <w:rStyle w:val="s0"/>
        </w:rPr>
        <w:t>3.10 Софит: Переносной осветительный прибор на подставках.</w:t>
      </w:r>
    </w:p>
    <w:p w:rsidR="00000000" w:rsidRDefault="0070130A">
      <w:pPr>
        <w:ind w:firstLine="400"/>
        <w:jc w:val="both"/>
      </w:pPr>
      <w:r>
        <w:rPr>
          <w:rStyle w:val="s0"/>
        </w:rPr>
        <w:t>3.11 Спортивно-оздоровительные лагеря: Учреждения отдыха, в основе режима которых - физическая культура, спорт и туризм.</w:t>
      </w:r>
    </w:p>
    <w:p w:rsidR="00000000" w:rsidRDefault="0070130A">
      <w:pPr>
        <w:ind w:firstLine="400"/>
        <w:jc w:val="both"/>
      </w:pPr>
      <w:r>
        <w:rPr>
          <w:rStyle w:val="s0"/>
        </w:rPr>
        <w:t>3.12 Стеллаж: Устройство для хр</w:t>
      </w:r>
      <w:r>
        <w:rPr>
          <w:rStyle w:val="s0"/>
        </w:rPr>
        <w:t>анения штучных предметов, состоящее из полок, укрепленных на стойках каркаса.</w:t>
      </w:r>
    </w:p>
    <w:p w:rsidR="00000000" w:rsidRDefault="0070130A">
      <w:pPr>
        <w:ind w:firstLine="400"/>
        <w:jc w:val="both"/>
      </w:pPr>
      <w:r>
        <w:rPr>
          <w:rStyle w:val="s0"/>
        </w:rPr>
        <w:t>3.13 Трассовое моделирование: Практические занятия для приобретения навыка вождения автомобиля в помещении, оборудованном макетами автотрасс с пультом управления.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3.14 «Охота на </w:t>
      </w:r>
      <w:r>
        <w:rPr>
          <w:rStyle w:val="s0"/>
        </w:rPr>
        <w:t>лис»: Радиоспортивная игра, развивающая способность ориентирования с помощью мобильной радиостанции.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ind w:firstLine="426"/>
        <w:jc w:val="center"/>
      </w:pPr>
      <w:r>
        <w:rPr>
          <w:b/>
          <w:bCs/>
        </w:rPr>
        <w:t>4. ПРИЕМЛЕМЫЕ РЕШЕНИЯ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4.1 Основные положения</w:t>
      </w:r>
    </w:p>
    <w:p w:rsidR="00000000" w:rsidRDefault="0070130A">
      <w:pPr>
        <w:ind w:firstLine="400"/>
        <w:jc w:val="both"/>
      </w:pPr>
      <w:r>
        <w:rPr>
          <w:rStyle w:val="s0"/>
        </w:rPr>
        <w:t>4.1.1 Учреждения массового отдыха детей и подростков должны подразделяться по основным видам внеучебной деятельности школьников:</w:t>
      </w:r>
    </w:p>
    <w:p w:rsidR="00000000" w:rsidRDefault="0070130A">
      <w:pPr>
        <w:ind w:firstLine="400"/>
        <w:jc w:val="both"/>
      </w:pPr>
      <w:r>
        <w:rPr>
          <w:rStyle w:val="s0"/>
        </w:rPr>
        <w:t>а) научно-познавательной работе в предметных кружках;</w:t>
      </w:r>
    </w:p>
    <w:p w:rsidR="00000000" w:rsidRDefault="0070130A">
      <w:pPr>
        <w:ind w:firstLine="400"/>
        <w:jc w:val="both"/>
      </w:pPr>
      <w:r>
        <w:rPr>
          <w:rStyle w:val="s0"/>
        </w:rPr>
        <w:t>б) занятиям юных натуралистов в кружках естествознания, природоведения;</w:t>
      </w:r>
    </w:p>
    <w:p w:rsidR="00000000" w:rsidRDefault="0070130A">
      <w:pPr>
        <w:ind w:firstLine="400"/>
        <w:jc w:val="both"/>
      </w:pPr>
      <w:r>
        <w:rPr>
          <w:rStyle w:val="s0"/>
        </w:rPr>
        <w:t>в</w:t>
      </w:r>
      <w:r>
        <w:rPr>
          <w:rStyle w:val="s0"/>
        </w:rPr>
        <w:t>) туризму;</w:t>
      </w:r>
    </w:p>
    <w:p w:rsidR="00000000" w:rsidRDefault="0070130A">
      <w:pPr>
        <w:ind w:firstLine="400"/>
        <w:jc w:val="both"/>
      </w:pPr>
      <w:r>
        <w:rPr>
          <w:rStyle w:val="s0"/>
        </w:rPr>
        <w:t>г) художественному творчеству и эстетическому воспитанию (сфера искусств);</w:t>
      </w:r>
    </w:p>
    <w:p w:rsidR="00000000" w:rsidRDefault="0070130A">
      <w:pPr>
        <w:ind w:firstLine="400"/>
        <w:jc w:val="both"/>
      </w:pPr>
      <w:r>
        <w:rPr>
          <w:rStyle w:val="s0"/>
        </w:rPr>
        <w:t>д) общественно-полезному труду;</w:t>
      </w:r>
    </w:p>
    <w:p w:rsidR="00000000" w:rsidRDefault="0070130A">
      <w:pPr>
        <w:ind w:firstLine="400"/>
        <w:jc w:val="both"/>
      </w:pPr>
      <w:r>
        <w:rPr>
          <w:rStyle w:val="s0"/>
        </w:rPr>
        <w:t>е) физкультуре, спорту, военно-прикладным и техническим видам спорта (военно-патриотическое воспитание);</w:t>
      </w:r>
    </w:p>
    <w:p w:rsidR="00000000" w:rsidRDefault="0070130A">
      <w:pPr>
        <w:ind w:firstLine="400"/>
        <w:jc w:val="both"/>
      </w:pPr>
      <w:r>
        <w:rPr>
          <w:rStyle w:val="s0"/>
        </w:rPr>
        <w:t>ж) отдыху, чтению и другим видам деятельности, не совпадающим с занятиями в кружках и секциях.</w:t>
      </w:r>
    </w:p>
    <w:p w:rsidR="00000000" w:rsidRDefault="0070130A">
      <w:pPr>
        <w:ind w:firstLine="400"/>
        <w:jc w:val="both"/>
      </w:pPr>
      <w:r>
        <w:rPr>
          <w:rStyle w:val="s0"/>
        </w:rPr>
        <w:t>4.1.2 Инженерные изыскания должны обеспечивать получение</w:t>
      </w:r>
      <w:r>
        <w:rPr>
          <w:rStyle w:val="s0"/>
        </w:rPr>
        <w:t xml:space="preserve"> инженерно-геодезических, инженерно-геологических, гидрогеологических материалов и данных, необходимых и достаточных для разработки предпроектной и рабочей документации на строительство объектов учреждений массового отдыха детей и подростков.</w:t>
      </w:r>
    </w:p>
    <w:p w:rsidR="00000000" w:rsidRDefault="0070130A">
      <w:pPr>
        <w:ind w:firstLine="400"/>
        <w:jc w:val="both"/>
      </w:pPr>
      <w:r>
        <w:rPr>
          <w:rStyle w:val="s0"/>
        </w:rPr>
        <w:t>4.1.3 При про</w:t>
      </w:r>
      <w:r>
        <w:rPr>
          <w:rStyle w:val="s0"/>
        </w:rPr>
        <w:t>ектировании всех внешкольных учреждений, относящихся к учреждениям массового отдыха детей и подростков, следует исходить из шестидневной рабочей недели при двухсменных занятиях.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4.1.4 Дворцы школьников характеризуются двумя показателями: количеством мест в</w:t>
      </w:r>
      <w:r>
        <w:rPr>
          <w:rStyle w:val="s0"/>
        </w:rPr>
        <w:t xml:space="preserve"> зрительном зале и общим числом учащихся в кружковых помещениях.</w:t>
      </w:r>
    </w:p>
    <w:p w:rsidR="00000000" w:rsidRDefault="0070130A">
      <w:pPr>
        <w:ind w:firstLine="400"/>
        <w:jc w:val="both"/>
      </w:pPr>
      <w:r>
        <w:rPr>
          <w:rStyle w:val="s0"/>
        </w:rPr>
        <w:t>4.1.5 В качестве основного критерия расчета и выбора типа здания внешкольного учреждения следует принимать единовременную вместимость здания.</w:t>
      </w:r>
    </w:p>
    <w:p w:rsidR="00000000" w:rsidRDefault="0070130A">
      <w:pPr>
        <w:ind w:firstLine="400"/>
        <w:jc w:val="both"/>
      </w:pPr>
      <w:r>
        <w:rPr>
          <w:rStyle w:val="s0"/>
        </w:rPr>
        <w:t>4.1.6 При проектировании сети внешкольных учрежде</w:t>
      </w:r>
      <w:r>
        <w:rPr>
          <w:rStyle w:val="s0"/>
        </w:rPr>
        <w:t>ний следует руководствоваться следующим положением:</w:t>
      </w:r>
    </w:p>
    <w:p w:rsidR="00000000" w:rsidRDefault="0070130A">
      <w:pPr>
        <w:ind w:firstLine="400"/>
        <w:jc w:val="both"/>
      </w:pPr>
      <w:r>
        <w:rPr>
          <w:rStyle w:val="s0"/>
        </w:rPr>
        <w:t>а) дворцы школьников, станции юных техников и юных натуралистов предусматриваются в городах с населением более 100 тыс. жителей;</w:t>
      </w:r>
    </w:p>
    <w:p w:rsidR="00000000" w:rsidRDefault="0070130A">
      <w:pPr>
        <w:ind w:firstLine="400"/>
        <w:jc w:val="both"/>
      </w:pPr>
      <w:r>
        <w:rPr>
          <w:rStyle w:val="s0"/>
        </w:rPr>
        <w:t>б) дома школьников рекомендуется проектировать в малых и средних городах. С</w:t>
      </w:r>
      <w:r>
        <w:rPr>
          <w:rStyle w:val="s0"/>
        </w:rPr>
        <w:t>танцию юных техников и натуралистов рекомендуется предусматривать в крупных городах.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Для подсчета </w:t>
      </w:r>
      <w:r>
        <w:t>единовременной вместимости здания внешкольного учреждения рекомендуется использовать формулу (1):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center"/>
      </w:pPr>
      <w:r>
        <w:rPr>
          <w:i/>
          <w:iCs/>
        </w:rPr>
        <w:t xml:space="preserve">Е = НКЛ,                        </w:t>
      </w:r>
      <w:r>
        <w:t>(1)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</w:pPr>
      <w:r>
        <w:t xml:space="preserve">где </w:t>
      </w:r>
      <w:r>
        <w:rPr>
          <w:i/>
          <w:iCs/>
        </w:rPr>
        <w:t xml:space="preserve">Е - </w:t>
      </w:r>
      <w:r>
        <w:t>единовременн</w:t>
      </w:r>
      <w:r>
        <w:t>ая вместимость здания;</w:t>
      </w:r>
    </w:p>
    <w:p w:rsidR="00000000" w:rsidRDefault="0070130A">
      <w:pPr>
        <w:ind w:firstLine="426"/>
      </w:pPr>
      <w:r>
        <w:rPr>
          <w:i/>
          <w:iCs/>
        </w:rPr>
        <w:t xml:space="preserve">НК - </w:t>
      </w:r>
      <w:r>
        <w:t>число детей в кружковой группе;</w:t>
      </w:r>
    </w:p>
    <w:p w:rsidR="00000000" w:rsidRDefault="0070130A">
      <w:pPr>
        <w:ind w:firstLine="426"/>
      </w:pPr>
      <w:r>
        <w:rPr>
          <w:i/>
          <w:iCs/>
        </w:rPr>
        <w:t xml:space="preserve">Л - </w:t>
      </w:r>
      <w:r>
        <w:t>число лабораторий (кружковых комнат) в здании.</w:t>
      </w:r>
    </w:p>
    <w:p w:rsidR="00000000" w:rsidRDefault="0070130A">
      <w:pPr>
        <w:ind w:firstLine="426"/>
      </w:pPr>
      <w:r>
        <w:t>4.1.7 Число учащихся, обслуживаемых внешкольным учреждением, определяется пропускной способностью здания.</w:t>
      </w:r>
    </w:p>
    <w:p w:rsidR="00000000" w:rsidRDefault="0070130A">
      <w:pPr>
        <w:ind w:firstLine="426"/>
      </w:pPr>
      <w:r>
        <w:t>Пропускную способность здания внешкольного учреждения следует вычислять по формуле (2):</w:t>
      </w:r>
    </w:p>
    <w:p w:rsidR="00000000" w:rsidRDefault="0070130A">
      <w:pPr>
        <w:ind w:firstLine="426"/>
      </w:pPr>
      <w:r>
        <w:rPr>
          <w:i/>
          <w:iCs/>
        </w:rPr>
        <w:t> </w:t>
      </w:r>
    </w:p>
    <w:p w:rsidR="00000000" w:rsidRDefault="0070130A">
      <w:pPr>
        <w:ind w:firstLine="426"/>
        <w:jc w:val="center"/>
      </w:pPr>
      <w:r>
        <w:rPr>
          <w:i/>
          <w:iCs/>
        </w:rPr>
        <w:t xml:space="preserve">ПС = Е·С·6/Н,                           </w:t>
      </w:r>
      <w:r>
        <w:t>(2)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 xml:space="preserve">где </w:t>
      </w:r>
      <w:r>
        <w:rPr>
          <w:i/>
          <w:iCs/>
        </w:rPr>
        <w:t xml:space="preserve">ПС - </w:t>
      </w:r>
      <w:r>
        <w:t>пропу</w:t>
      </w:r>
      <w:r>
        <w:t xml:space="preserve">скная способность; </w:t>
      </w:r>
    </w:p>
    <w:p w:rsidR="00000000" w:rsidRDefault="0070130A">
      <w:pPr>
        <w:ind w:firstLine="426"/>
      </w:pPr>
      <w:r>
        <w:rPr>
          <w:i/>
          <w:iCs/>
        </w:rPr>
        <w:t xml:space="preserve">С - </w:t>
      </w:r>
      <w:r>
        <w:t xml:space="preserve">число смен занятий в день; </w:t>
      </w:r>
    </w:p>
    <w:p w:rsidR="00000000" w:rsidRDefault="0070130A">
      <w:pPr>
        <w:ind w:firstLine="426"/>
      </w:pPr>
      <w:r>
        <w:rPr>
          <w:i/>
          <w:iCs/>
        </w:rPr>
        <w:t xml:space="preserve">6 - </w:t>
      </w:r>
      <w:r>
        <w:t xml:space="preserve">число дней в неделю; </w:t>
      </w:r>
    </w:p>
    <w:p w:rsidR="00000000" w:rsidRDefault="0070130A">
      <w:pPr>
        <w:ind w:firstLine="426"/>
      </w:pPr>
      <w:r>
        <w:rPr>
          <w:i/>
          <w:iCs/>
        </w:rPr>
        <w:t xml:space="preserve">Н - </w:t>
      </w:r>
      <w:r>
        <w:t>число посещений в неделю.</w:t>
      </w:r>
    </w:p>
    <w:p w:rsidR="00000000" w:rsidRDefault="0070130A">
      <w:pPr>
        <w:ind w:firstLine="426"/>
      </w:pPr>
      <w:r>
        <w:t>4.1.8 Номенклатуру типов зданий дворцов школьников, станции юных техников и юных натуралистов следует принимать согласно таблице 1.</w:t>
      </w:r>
    </w:p>
    <w:p w:rsidR="00000000" w:rsidRDefault="0070130A">
      <w:pPr>
        <w:ind w:firstLine="426"/>
      </w:pPr>
      <w:r>
        <w:rPr>
          <w:b/>
          <w:bCs/>
        </w:rPr>
        <w:t> </w:t>
      </w:r>
    </w:p>
    <w:p w:rsidR="00000000" w:rsidRDefault="0070130A">
      <w:pPr>
        <w:jc w:val="center"/>
      </w:pPr>
      <w:r>
        <w:rPr>
          <w:rStyle w:val="s1"/>
        </w:rPr>
        <w:t>Таблица 1 - Но</w:t>
      </w:r>
      <w:r>
        <w:rPr>
          <w:rStyle w:val="s1"/>
        </w:rPr>
        <w:t>менклатура типов зданий внешкольных учреждений наиболее</w:t>
      </w:r>
      <w:r>
        <w:rPr>
          <w:rStyle w:val="s1"/>
        </w:rPr>
        <w:br/>
        <w:t>распространенных объектов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7"/>
        <w:gridCol w:w="4005"/>
        <w:gridCol w:w="3723"/>
      </w:tblGrid>
      <w:tr w:rsidR="00000000">
        <w:trPr>
          <w:trHeight w:val="20"/>
        </w:trPr>
        <w:tc>
          <w:tcPr>
            <w:tcW w:w="8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Вид учреждения</w:t>
            </w:r>
          </w:p>
        </w:tc>
        <w:tc>
          <w:tcPr>
            <w:tcW w:w="21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Тип здания по вместимости, не более</w:t>
            </w:r>
          </w:p>
        </w:tc>
        <w:tc>
          <w:tcPr>
            <w:tcW w:w="19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Число обслуживаемого населения при средней демографии* (на первую очередь) тыс. жителей, не более</w:t>
            </w:r>
          </w:p>
        </w:tc>
      </w:tr>
      <w:tr w:rsidR="00000000">
        <w:trPr>
          <w:trHeight w:val="20"/>
        </w:trPr>
        <w:tc>
          <w:tcPr>
            <w:tcW w:w="8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Дом школьников</w:t>
            </w:r>
          </w:p>
        </w:tc>
        <w:tc>
          <w:tcPr>
            <w:tcW w:w="2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На 500 </w:t>
            </w:r>
            <w:r>
              <w:t>мест (200 мест по кружковой группе помещений, 300 мест в зале)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800 мест (300 мест по кружковой группе помещений, 500 мест в зале)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1200 мест (500 мест по кружковой группе помещений, 700 мест в зале)**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1500 мест (800 мест по кружковой группе помещений, 700 мест в зале)**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200 (для республиканских, областных центров, для крупных и крупнейших городов)</w:t>
            </w:r>
          </w:p>
        </w:tc>
      </w:tr>
      <w:tr w:rsidR="00000000">
        <w:trPr>
          <w:trHeight w:val="20"/>
        </w:trPr>
        <w:tc>
          <w:tcPr>
            <w:tcW w:w="8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Станция юных техников</w:t>
            </w:r>
          </w:p>
        </w:tc>
        <w:tc>
          <w:tcPr>
            <w:tcW w:w="2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</w:t>
            </w:r>
            <w:r>
              <w:t xml:space="preserve"> 200 мест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Город, 250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300 мест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Город, 350 и более</w:t>
            </w:r>
          </w:p>
        </w:tc>
      </w:tr>
      <w:tr w:rsidR="00000000">
        <w:trPr>
          <w:trHeight w:val="20"/>
        </w:trPr>
        <w:tc>
          <w:tcPr>
            <w:tcW w:w="8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Станция юных натуралистов</w:t>
            </w:r>
          </w:p>
        </w:tc>
        <w:tc>
          <w:tcPr>
            <w:tcW w:w="2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220 мест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Город, от 250 до 500 и более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* Численность обслуживаемого населения уточняется в зависимости от местного демографического состава населения. </w:t>
            </w:r>
          </w:p>
          <w:p w:rsidR="00000000" w:rsidRDefault="0070130A">
            <w:r>
              <w:t>** Для индивидуального проектирования.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4.1.9 Здания с единовременной вместимостью, не указанной в таблице 1, следует проектировать по заданиям, составленным с учетом указаний настоящего свода правил и утвержденным в установленном порядке.</w:t>
      </w:r>
    </w:p>
    <w:p w:rsidR="00000000" w:rsidRDefault="0070130A">
      <w:pPr>
        <w:ind w:firstLine="400"/>
        <w:jc w:val="both"/>
      </w:pPr>
      <w:r>
        <w:rPr>
          <w:rStyle w:val="s0"/>
        </w:rPr>
        <w:t>4.1.10 Прое</w:t>
      </w:r>
      <w:r>
        <w:rPr>
          <w:rStyle w:val="s0"/>
        </w:rPr>
        <w:t xml:space="preserve">кты учреждений массового отдыха детей и подростков должны основываться на организационно-педагогических структурах для дворцов школьников на 500 и 800, станции юных </w:t>
      </w:r>
      <w:r>
        <w:t xml:space="preserve">техников на 200 и 300, станции юных натуралистов на 220 мест, которые приведены в таблицах </w:t>
      </w:r>
      <w:r>
        <w:t xml:space="preserve">A.1, A.2, А.3 </w:t>
      </w:r>
      <w:hyperlink r:id="rId67" w:anchor="sub_id=1" w:history="1">
        <w:r>
          <w:rPr>
            <w:rStyle w:val="a4"/>
          </w:rPr>
          <w:t>приложения А</w:t>
        </w:r>
      </w:hyperlink>
      <w:r>
        <w:t>.</w:t>
      </w:r>
    </w:p>
    <w:p w:rsidR="00000000" w:rsidRDefault="0070130A">
      <w:pPr>
        <w:ind w:firstLine="426"/>
      </w:pPr>
      <w:r>
        <w:rPr>
          <w:b/>
          <w:bCs/>
        </w:rPr>
        <w:t>4.2 Пожарная безопасность</w:t>
      </w:r>
    </w:p>
    <w:p w:rsidR="00000000" w:rsidRDefault="0070130A">
      <w:pPr>
        <w:ind w:firstLine="400"/>
        <w:jc w:val="both"/>
      </w:pPr>
      <w:r>
        <w:rPr>
          <w:rStyle w:val="s0"/>
        </w:rPr>
        <w:t>4.2.1 В зданиях дворцов школьников, станций юных техников и юных натуралистов помещения должны быть оборудованы автоматичес</w:t>
      </w:r>
      <w:r>
        <w:rPr>
          <w:rStyle w:val="s0"/>
        </w:rPr>
        <w:t xml:space="preserve">кой пожарной сигнализацией в соответствии с </w:t>
      </w:r>
      <w:hyperlink r:id="rId68" w:history="1">
        <w:r>
          <w:rPr>
            <w:rStyle w:val="a4"/>
          </w:rPr>
          <w:t>СП РК 2.02-102</w:t>
        </w:r>
      </w:hyperlink>
      <w:r>
        <w:rPr>
          <w:rStyle w:val="s0"/>
        </w:rPr>
        <w:t xml:space="preserve"> и действующими нормативными документами.</w:t>
      </w:r>
    </w:p>
    <w:p w:rsidR="00000000" w:rsidRDefault="0070130A">
      <w:pPr>
        <w:ind w:firstLine="400"/>
        <w:jc w:val="both"/>
      </w:pPr>
      <w:r>
        <w:rPr>
          <w:rStyle w:val="s0"/>
        </w:rPr>
        <w:t>4.2.2 В зданиях и сооружениях учреждений массового отдыха детей и подростков должно обеспеч</w:t>
      </w:r>
      <w:r>
        <w:rPr>
          <w:rStyle w:val="s0"/>
        </w:rPr>
        <w:t>иваться техническое обслуживание, исправное состояние и постоянная готовность к использованию систем противопожарного водоснабжения (наружных водопроводных сетей с установленными на них пожарными гидрантами и указателями; пожарных водоемов и резервуаров; н</w:t>
      </w:r>
      <w:r>
        <w:rPr>
          <w:rStyle w:val="s0"/>
        </w:rPr>
        <w:t>асосных станций для повышения давления в наружных и внутренних водопроводных сетях; пожарных пирсов и подъездов к естественным водоисточникам; внутренних пожарных кранов; стационарных установок водоснабжения, приспособленных для забора воды на случай пожар</w:t>
      </w:r>
      <w:r>
        <w:rPr>
          <w:rStyle w:val="s0"/>
        </w:rPr>
        <w:t>а) в соответствии с заданием на проектирование.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>4.2.3 В учреждениях массового отдыха детей и подростков рекомендуется проектировать автоматизированную систему управления инженерным оборудованием и диспетчеризацией, необходимость устройства которой устанавл</w:t>
      </w:r>
      <w:r>
        <w:rPr>
          <w:rStyle w:val="s0"/>
        </w:rPr>
        <w:t>ивается заданием на проектирование.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>При срабатывании пожарной сигнализации должна предусматриваться подача сигналов на отключение общеобменной вентиляции, включение систем подпора воздуха и дымоудаления, закрытие огнезадерживающих клапанов, открытие соответствующих клапанов дымоудаления, вкл</w:t>
      </w:r>
      <w:r>
        <w:rPr>
          <w:rStyle w:val="s0"/>
        </w:rPr>
        <w:t>ючение рабочего пожарного насоса, при этом схема автоматизации насосов должна предусматривать автоматическое включение резервного насоса, открытие электрозадвижек на обводных линиях водомерных узлов.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4.2.4 На земельных участках учреждений </w:t>
      </w:r>
      <w:r>
        <w:t xml:space="preserve">массового отдыха </w:t>
      </w:r>
      <w:r>
        <w:t>детей и подростков должны предусматриваться подъезды для пожарных машин к зданиям.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4.3 Градостроительные решения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4.3.1 Общие планировочные решения для учреждений массового отдыха детей и подростков</w:t>
      </w:r>
    </w:p>
    <w:p w:rsidR="00000000" w:rsidRDefault="0070130A">
      <w:pPr>
        <w:ind w:firstLine="400"/>
        <w:jc w:val="both"/>
      </w:pPr>
      <w:r>
        <w:rPr>
          <w:rStyle w:val="s0"/>
        </w:rPr>
        <w:t>4.3.1.1 Внешкольные учреждения следует размещать на наиболее благоприятных в природном отношении участках города с отступом от дорог с интенсивным движением транспорта.</w:t>
      </w:r>
    </w:p>
    <w:p w:rsidR="00000000" w:rsidRDefault="0070130A">
      <w:pPr>
        <w:ind w:firstLine="400"/>
        <w:jc w:val="both"/>
      </w:pPr>
      <w:r>
        <w:rPr>
          <w:rStyle w:val="s0"/>
        </w:rPr>
        <w:t>4.3.1.2 Внешкольные организации, размещаемые в многоквартирных жилых домах, в частных д</w:t>
      </w:r>
      <w:r>
        <w:rPr>
          <w:rStyle w:val="s0"/>
        </w:rPr>
        <w:t>омовладениях, во встроенно-пристроенных помещениях, могут не иметь отдельного земельного участка.</w:t>
      </w:r>
    </w:p>
    <w:p w:rsidR="00000000" w:rsidRDefault="0070130A">
      <w:pPr>
        <w:ind w:firstLine="400"/>
        <w:jc w:val="both"/>
      </w:pPr>
      <w:r>
        <w:rPr>
          <w:rStyle w:val="s0"/>
        </w:rPr>
        <w:t>4.3.1.3 Земельный участок должен иметь расстояние от здания до красной линии не менее 25 м, в сельских населенных пунктах - не менее 10 м.</w:t>
      </w:r>
    </w:p>
    <w:p w:rsidR="00000000" w:rsidRDefault="0070130A">
      <w:pPr>
        <w:ind w:firstLine="400"/>
        <w:jc w:val="both"/>
      </w:pPr>
      <w:r>
        <w:rPr>
          <w:rStyle w:val="s0"/>
        </w:rPr>
        <w:t>Земельные участки в</w:t>
      </w:r>
      <w:r>
        <w:rPr>
          <w:rStyle w:val="s0"/>
        </w:rPr>
        <w:t>ыделяются на расстоянии до гаражей и открытых стоянок с числом автомобилей: до 10 машин - не менее 15 м, от 10 до 100 машин - не менее 25 м, свыше 100 машин - не менее 50 м.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4.3.1.4 Площадь земельного участка при расположении его в зоне лесопарка принимает</w:t>
      </w:r>
      <w:r>
        <w:rPr>
          <w:rStyle w:val="s0"/>
        </w:rPr>
        <w:t>ся из расчета от 100 до 150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 место.</w:t>
      </w:r>
    </w:p>
    <w:p w:rsidR="00000000" w:rsidRDefault="0070130A">
      <w:pPr>
        <w:ind w:firstLine="400"/>
        <w:jc w:val="both"/>
      </w:pPr>
      <w:r>
        <w:rPr>
          <w:rStyle w:val="s0"/>
        </w:rPr>
        <w:t>Площади помещений рассчитываются согласно действующим нормативным документам, а также настоящему своду правил.</w:t>
      </w:r>
    </w:p>
    <w:p w:rsidR="00000000" w:rsidRDefault="0070130A">
      <w:pPr>
        <w:ind w:firstLine="400"/>
        <w:jc w:val="both"/>
      </w:pPr>
      <w:r>
        <w:rPr>
          <w:rStyle w:val="s0"/>
        </w:rPr>
        <w:t>4.3.1.5 Въезды и входы на участок, проезды, дорожки к хозяйственным постройкам, к площадкам для мус</w:t>
      </w:r>
      <w:r>
        <w:rPr>
          <w:rStyle w:val="s0"/>
        </w:rPr>
        <w:t>оросборников, к санитарно-дворовым установкам покрываются асфальтом, бетоном или другим твердым покрытием. К санитарно - дворовым установкам должен быть оборудован подъезд для специализированного автотранспорта.</w:t>
      </w:r>
    </w:p>
    <w:p w:rsidR="00000000" w:rsidRDefault="0070130A">
      <w:pPr>
        <w:ind w:firstLine="400"/>
        <w:jc w:val="both"/>
      </w:pPr>
      <w:r>
        <w:rPr>
          <w:rStyle w:val="s0"/>
        </w:rPr>
        <w:t>В зоне главного входа рекомендуется предусма</w:t>
      </w:r>
      <w:r>
        <w:rPr>
          <w:rStyle w:val="s0"/>
        </w:rPr>
        <w:t>тривать мощеную площадку для сбора детей и проведения культурно-массовых мероприятий.</w:t>
      </w:r>
    </w:p>
    <w:p w:rsidR="00000000" w:rsidRDefault="0070130A">
      <w:pPr>
        <w:ind w:firstLine="400"/>
        <w:jc w:val="both"/>
      </w:pPr>
      <w:r>
        <w:rPr>
          <w:rStyle w:val="s0"/>
        </w:rPr>
        <w:t>Имеющиеся на территории смотровые колодцы оборудуются плотно закрывающимися люками.</w:t>
      </w:r>
    </w:p>
    <w:p w:rsidR="00000000" w:rsidRDefault="0070130A">
      <w:pPr>
        <w:ind w:firstLine="400"/>
        <w:jc w:val="both"/>
      </w:pPr>
      <w:r>
        <w:rPr>
          <w:rStyle w:val="s0"/>
        </w:rPr>
        <w:t>4.3.1.6 Состав и количество площадок для занятий физической культурой принимаются по з</w:t>
      </w:r>
      <w:r>
        <w:rPr>
          <w:rStyle w:val="s0"/>
        </w:rPr>
        <w:t>аданию на проектирование. Площадь их определяется из расчета от 8 до 10 м2 на 1 место.</w:t>
      </w:r>
    </w:p>
    <w:p w:rsidR="00000000" w:rsidRDefault="0070130A">
      <w:pPr>
        <w:ind w:firstLine="400"/>
        <w:jc w:val="both"/>
      </w:pPr>
      <w:r>
        <w:rPr>
          <w:rStyle w:val="s0"/>
        </w:rPr>
        <w:t>4.3.1.7 Количество зон и их размеры при внешкольных учреждениях могут определяться самими учреждениями в зависимости от направленности реализуемых программ.</w:t>
      </w:r>
    </w:p>
    <w:p w:rsidR="00000000" w:rsidRDefault="0070130A">
      <w:pPr>
        <w:ind w:firstLine="400"/>
        <w:jc w:val="both"/>
      </w:pPr>
      <w:r>
        <w:rPr>
          <w:rStyle w:val="s0"/>
        </w:rPr>
        <w:t>4.3.1.8 В хо</w:t>
      </w:r>
      <w:r>
        <w:rPr>
          <w:rStyle w:val="s0"/>
        </w:rPr>
        <w:t>зяйственной зоне участка внешкольного учреждения следует предусмотреть хозяйственно - складские помещения и площадку для мусоросборников.</w:t>
      </w:r>
    </w:p>
    <w:p w:rsidR="00000000" w:rsidRDefault="0070130A">
      <w:pPr>
        <w:ind w:firstLine="400"/>
        <w:jc w:val="both"/>
      </w:pPr>
      <w:r>
        <w:rPr>
          <w:rStyle w:val="s0"/>
        </w:rPr>
        <w:t>4.3.1.9 Для сбора мусора и пищевых отходов на территории хозяйственной зоны, на расстоянии не менее 25 м от здания, до</w:t>
      </w:r>
      <w:r>
        <w:rPr>
          <w:rStyle w:val="s0"/>
        </w:rPr>
        <w:t>лжна быть предусмотрена площадка с водонепроницаемым твердым покрытием, размеры которой превышают площадь основания контейнеров на 1 м по периметру во все стороны. Площадка с трех сторон оборудуется ветронепроницаемым ограждением с высотой, превышающей выс</w:t>
      </w:r>
      <w:r>
        <w:rPr>
          <w:rStyle w:val="s0"/>
        </w:rPr>
        <w:t>оту контейнеров для сбора мусора.</w:t>
      </w:r>
    </w:p>
    <w:p w:rsidR="00000000" w:rsidRDefault="0070130A">
      <w:pPr>
        <w:ind w:firstLine="400"/>
        <w:jc w:val="both"/>
      </w:pPr>
      <w:r>
        <w:rPr>
          <w:rStyle w:val="s0"/>
        </w:rPr>
        <w:t>Для сбора мусора объектов, размещаемых на первых этажах многоквартирного жилого дома и во встроенно-пристроенных помещениях, использовать общие мусоросборники жилого дома.</w:t>
      </w:r>
    </w:p>
    <w:p w:rsidR="00000000" w:rsidRDefault="0070130A">
      <w:pPr>
        <w:ind w:firstLine="400"/>
        <w:jc w:val="both"/>
      </w:pPr>
      <w:r>
        <w:rPr>
          <w:rStyle w:val="s0"/>
        </w:rPr>
        <w:t>4.3.1.10 Территория внешкольных учреждений благоус</w:t>
      </w:r>
      <w:r>
        <w:rPr>
          <w:rStyle w:val="s0"/>
        </w:rPr>
        <w:t>траивается, озеленяется, ограждается с высотой забора не менее 1,6 м, охраняется, в ночное время освещается, имеет не менее двух въездов (основной и хозяйственный).</w:t>
      </w:r>
    </w:p>
    <w:p w:rsidR="00000000" w:rsidRDefault="0070130A">
      <w:pPr>
        <w:ind w:firstLine="400"/>
        <w:jc w:val="both"/>
      </w:pPr>
      <w:r>
        <w:rPr>
          <w:rStyle w:val="s0"/>
        </w:rPr>
        <w:t>4.3.1.11 Ширина зеленой полосы по границам земельного участка принимается не менее 1,5 м, а</w:t>
      </w:r>
      <w:r>
        <w:rPr>
          <w:rStyle w:val="s0"/>
        </w:rPr>
        <w:t xml:space="preserve"> со стороны улицы - не менее 6 м.</w:t>
      </w:r>
    </w:p>
    <w:p w:rsidR="00000000" w:rsidRDefault="0070130A">
      <w:pPr>
        <w:ind w:firstLine="400"/>
        <w:jc w:val="both"/>
      </w:pPr>
      <w:r>
        <w:rPr>
          <w:rStyle w:val="s0"/>
        </w:rPr>
        <w:t>4.3.1.12 Площадь озеленения участка предусматривается 30 процентов (далее - %) и более от общей площади участка.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4.3.1.13 </w:t>
      </w:r>
      <w:r>
        <w:t>Для максимального использования дневного света и равномерного освещения учебных помещений деревья вы</w:t>
      </w:r>
      <w:r>
        <w:t>саживают не ближе 10 м, кустарники - не ближе 5 м от здания. Не допускается закрашивать оконные стекла.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4.3.1.14 Наружное осветительное оборудование здания должно обеспечивать равномерный рассеянный свет территории. В вечернее время на территории участка, </w:t>
      </w:r>
      <w:r>
        <w:rPr>
          <w:rStyle w:val="s0"/>
        </w:rPr>
        <w:t>в том числе в санитарно-дворовых установках, предусматривают искусственное освещение, исходя из нормы не менее 10 люкс. Санитарно-дворовые установки должны также иметь естественное освещение.</w:t>
      </w:r>
    </w:p>
    <w:p w:rsidR="00000000" w:rsidRDefault="0070130A">
      <w:pPr>
        <w:ind w:firstLine="400"/>
        <w:jc w:val="both"/>
      </w:pPr>
      <w:r>
        <w:rPr>
          <w:rStyle w:val="s0"/>
        </w:rPr>
        <w:t>4.3.1.15 Для освещения территории в сумеречное, вечернее и ночно</w:t>
      </w:r>
      <w:r>
        <w:rPr>
          <w:rStyle w:val="s0"/>
        </w:rPr>
        <w:t xml:space="preserve">е время следует использовать стационарные светильники различной формы. Низкими светильниками рекомендуется освещать ступени и пандусы (свет направлен вниз). Для подсветки растений и воды используются различные варианты подсветки светильниками на траве, на </w:t>
      </w:r>
      <w:r>
        <w:rPr>
          <w:rStyle w:val="s0"/>
        </w:rPr>
        <w:t xml:space="preserve">дорожках, в структуре подпорных стенок, на дне чаши водоема. Для подсветки хвойных пород рекомендуется использовать лампы, дающие голубовато-зеленое освещение, натриевые светильники рекомендуются для подсветки осенней листвы. Следует учесть, что излишнее </w:t>
      </w:r>
      <w:r>
        <w:rPr>
          <w:rStyle w:val="s0"/>
        </w:rPr>
        <w:lastRenderedPageBreak/>
        <w:t>п</w:t>
      </w:r>
      <w:r>
        <w:rPr>
          <w:rStyle w:val="s0"/>
        </w:rPr>
        <w:t>рименение подсветки может вызвать нежелательное ускорение роста растений. Минимальное воздействие оказывают светильники, размещенные у пешеходных дорожек.</w:t>
      </w:r>
    </w:p>
    <w:p w:rsidR="00000000" w:rsidRDefault="0070130A">
      <w:pPr>
        <w:ind w:firstLine="400"/>
        <w:jc w:val="both"/>
      </w:pPr>
      <w:r>
        <w:rPr>
          <w:rStyle w:val="s0"/>
        </w:rPr>
        <w:t>4.3.1.16 Основные помещения учреждений должны иметь естественное освещение. Величина КЕО рассчитывает</w:t>
      </w:r>
      <w:r>
        <w:rPr>
          <w:rStyle w:val="s0"/>
        </w:rPr>
        <w:t>ся при проектировании в наиболее удаленной от окон точке помещений и предусматривается - не менее 1,5%. Световой коэффициент предусматривается не менее 1/5.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4.3.2 Планировочные решения участка дворцов школьников, станций юных техников и юных натуралистов</w:t>
      </w:r>
    </w:p>
    <w:p w:rsidR="00000000" w:rsidRDefault="0070130A">
      <w:pPr>
        <w:ind w:firstLine="400"/>
        <w:jc w:val="both"/>
      </w:pPr>
      <w:r>
        <w:rPr>
          <w:rStyle w:val="s0"/>
        </w:rPr>
        <w:t>4</w:t>
      </w:r>
      <w:r>
        <w:rPr>
          <w:rStyle w:val="s0"/>
        </w:rPr>
        <w:t>.3.2.1 Размещение дворцов школьников вблизи зеленых зон и водоемов благоприятно для организации занятий и досуга детей на открытом воздухе.</w:t>
      </w:r>
    </w:p>
    <w:p w:rsidR="00000000" w:rsidRDefault="0070130A">
      <w:pPr>
        <w:ind w:firstLine="400"/>
        <w:jc w:val="both"/>
      </w:pPr>
      <w:r>
        <w:rPr>
          <w:rStyle w:val="s0"/>
        </w:rPr>
        <w:t>4.3.2.2 Станции юных техников рекомендуется располагать в непосредственной близости с промышленными предприятиями.</w:t>
      </w:r>
    </w:p>
    <w:p w:rsidR="00000000" w:rsidRDefault="0070130A">
      <w:pPr>
        <w:ind w:firstLine="400"/>
        <w:jc w:val="both"/>
      </w:pPr>
      <w:r>
        <w:rPr>
          <w:rStyle w:val="s0"/>
        </w:rPr>
        <w:t>4</w:t>
      </w:r>
      <w:r>
        <w:rPr>
          <w:rStyle w:val="s0"/>
        </w:rPr>
        <w:t>.3.2.3 Ориентировочные площади земельных участков дворцов школьников, станции юных техников и юных натуралистов следует принимать согласно таблице 2.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4.3.2.4 На </w:t>
      </w:r>
      <w:r>
        <w:t>участках внешкольных учреждений должны быть предусмотрены следующие зоны и сооружения (кроме зо</w:t>
      </w:r>
      <w:r>
        <w:t>н застройки и озеленения) в соответствии с приложением Б:</w:t>
      </w:r>
    </w:p>
    <w:p w:rsidR="00000000" w:rsidRDefault="0070130A">
      <w:pPr>
        <w:ind w:firstLine="400"/>
        <w:jc w:val="both"/>
      </w:pPr>
      <w:r>
        <w:rPr>
          <w:rStyle w:val="s0"/>
        </w:rPr>
        <w:t>а) во дворцах школьников: массовой работы, игр и развлечений, военно-спортивных, физкультурно-спортивных и спортивно-технических занятий, тихого отдыха, юннатской и хозяйственной работы;</w:t>
      </w:r>
    </w:p>
    <w:p w:rsidR="00000000" w:rsidRDefault="0070130A">
      <w:pPr>
        <w:ind w:firstLine="400"/>
        <w:jc w:val="both"/>
      </w:pPr>
      <w:r>
        <w:rPr>
          <w:rStyle w:val="s0"/>
        </w:rPr>
        <w:t>б) на станц</w:t>
      </w:r>
      <w:r>
        <w:rPr>
          <w:rStyle w:val="s0"/>
        </w:rPr>
        <w:t>иях юных техников: блока гаражей с хоздвором, картодрома, кордодрома для запуска моделей и бассейна. Здания и сооружения: станции юных техников, блока гаражей (может быть соединено теплым переходом с основным зданием), картодром, кордодром, искусственный б</w:t>
      </w:r>
      <w:r>
        <w:rPr>
          <w:rStyle w:val="s0"/>
        </w:rPr>
        <w:t>ассейн (в зависимости от местных условий);</w:t>
      </w:r>
    </w:p>
    <w:p w:rsidR="00000000" w:rsidRDefault="0070130A">
      <w:pPr>
        <w:ind w:firstLine="400"/>
        <w:jc w:val="both"/>
      </w:pPr>
      <w:r>
        <w:rPr>
          <w:rStyle w:val="s0"/>
        </w:rPr>
        <w:t>в) на станциях юных натуралистов: учебно-опытного участка, профильного лагеря для учащихся, спортивная зона, проживания персонала. Здания и сооружения: станции юных натуралистов, учебные теплицы, парники, павильон животноводства, гараж с мастерскими, навес</w:t>
      </w:r>
      <w:r>
        <w:rPr>
          <w:rStyle w:val="s0"/>
        </w:rPr>
        <w:t xml:space="preserve"> для прицепного сельскохозяйственного инвентаря, сарай для хранения инвентаря, овощехранилище, навес для сушки семян, сарай для хранения ядохимикатов, пасечный домик, здание профильного лагеря, площадки в спортивной зоне, жилой дом для преподавательского с</w:t>
      </w:r>
      <w:r>
        <w:rPr>
          <w:rStyle w:val="s0"/>
        </w:rPr>
        <w:t>остава.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jc w:val="center"/>
      </w:pPr>
      <w:r>
        <w:rPr>
          <w:rStyle w:val="s1"/>
        </w:rPr>
        <w:t>Таблица 2 - Ориентировочные площади земельных участков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9923"/>
      </w:pPr>
      <w:r>
        <w:t>В гектарах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2"/>
        <w:gridCol w:w="2848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Тип здания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 участка,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Дом (Дворец) школьников от 500 до 1200 мест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5 до 7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Станция юных техников от 200 до 300 мест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2,5 до 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Станция юных натуралистов на 22</w:t>
            </w:r>
            <w:r>
              <w:t>0 мест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около 7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4.3.2.5 Зону физкультурно-спортивных занятий следует располагать вблизи группы помещений спортблока и делить на подзоны военно-спортивных и физкультурно-спортивных занятий. Подзона военно-спортивных занятий включает в себя специальные площадки и сооружения</w:t>
      </w:r>
      <w:r>
        <w:rPr>
          <w:rStyle w:val="s0"/>
        </w:rPr>
        <w:t xml:space="preserve"> для занятий юных моряков, пожарников, пограничников и т.д., а также стрелковый тир.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4.3.2.6 Подзона торжественных построений (в зоне массовой работы) должна быть расположена на относительно изолированном участке и состоять из трех частей, имеющих хорошую </w:t>
      </w:r>
      <w:r>
        <w:rPr>
          <w:rStyle w:val="s0"/>
        </w:rPr>
        <w:t>визуальную и акустическую взаимосвязь: участников построений, ведущих, почетных гостей и зрителей.</w:t>
      </w:r>
    </w:p>
    <w:p w:rsidR="00000000" w:rsidRDefault="0070130A">
      <w:pPr>
        <w:ind w:firstLine="400"/>
        <w:jc w:val="both"/>
      </w:pPr>
      <w:r>
        <w:rPr>
          <w:rStyle w:val="s0"/>
        </w:rPr>
        <w:t>4.3.2.7 Спортивную зону дворцов школьников, станций юных техников и юных натуралистов следует размещать со стороны, где нет окон кружковых помещений (лаборат</w:t>
      </w:r>
      <w:r>
        <w:rPr>
          <w:rStyle w:val="s0"/>
        </w:rPr>
        <w:t xml:space="preserve">орий); спортивные площадки для игр с мячом следует размещать на расстоянии не </w:t>
      </w:r>
      <w:r>
        <w:rPr>
          <w:rStyle w:val="s0"/>
        </w:rPr>
        <w:lastRenderedPageBreak/>
        <w:t>менее 10 м от окон других помещений зданий или отделять от них защитной полосой зеленых насаждений.</w:t>
      </w:r>
    </w:p>
    <w:p w:rsidR="00000000" w:rsidRDefault="0070130A">
      <w:pPr>
        <w:ind w:firstLine="400"/>
        <w:jc w:val="both"/>
      </w:pPr>
      <w:r>
        <w:rPr>
          <w:rStyle w:val="s0"/>
        </w:rPr>
        <w:t>4.3.2.8 Зона игр и развлечений должна иметь удобный доступ со стороны централь</w:t>
      </w:r>
      <w:r>
        <w:rPr>
          <w:rStyle w:val="s0"/>
        </w:rPr>
        <w:t>ного входа и состоять из трех изолированных площадок: для подвижных игр младших, средних школьников и аттракционов.</w:t>
      </w:r>
    </w:p>
    <w:p w:rsidR="00000000" w:rsidRDefault="0070130A">
      <w:pPr>
        <w:ind w:firstLine="400"/>
        <w:jc w:val="both"/>
      </w:pPr>
      <w:r>
        <w:rPr>
          <w:rStyle w:val="s0"/>
        </w:rPr>
        <w:t>4.3.2.9 Зона юннатской работы должна иметь наиболее изолированный участок и делиться на подзоны: ботанико-растениеводческую (вблизи зоны тих</w:t>
      </w:r>
      <w:r>
        <w:rPr>
          <w:rStyle w:val="s0"/>
        </w:rPr>
        <w:t>ого отдыха) и зоолого-животноводческую (вблизи хоззоны).</w:t>
      </w:r>
    </w:p>
    <w:p w:rsidR="00000000" w:rsidRDefault="0070130A">
      <w:pPr>
        <w:ind w:firstLine="400"/>
        <w:jc w:val="both"/>
      </w:pPr>
      <w:r>
        <w:rPr>
          <w:rStyle w:val="s0"/>
        </w:rPr>
        <w:t>4.3.2.10 При проектировании комплекса зданий станции юных натуралистов следует использовать опыт разработки типовых проектов с учетом привязки их к общему комплексу (овощехранилище, сараи, жилой дом для преподавательского состава и т.д.).</w:t>
      </w:r>
    </w:p>
    <w:p w:rsidR="00000000" w:rsidRDefault="0070130A">
      <w:pPr>
        <w:ind w:firstLine="400"/>
        <w:jc w:val="both"/>
      </w:pPr>
      <w:r>
        <w:rPr>
          <w:rStyle w:val="s0"/>
        </w:rPr>
        <w:t>4.3.2.11 Здание с</w:t>
      </w:r>
      <w:r>
        <w:rPr>
          <w:rStyle w:val="s0"/>
        </w:rPr>
        <w:t>танции юных натуралистов необходимо располагать на отдельном участке площадью около 7 га. Площадки отделов учебно-опытного участка зависят от почвенно-климатических особенностей зоны и специализации сельского хозяйства в данном районе.</w:t>
      </w:r>
    </w:p>
    <w:p w:rsidR="00000000" w:rsidRDefault="0070130A">
      <w:pPr>
        <w:ind w:firstLine="400"/>
        <w:jc w:val="both"/>
      </w:pPr>
      <w:r>
        <w:rPr>
          <w:rStyle w:val="s0"/>
        </w:rPr>
        <w:t>4.3.2.12 Центральная</w:t>
      </w:r>
      <w:r>
        <w:rPr>
          <w:rStyle w:val="s0"/>
        </w:rPr>
        <w:t xml:space="preserve"> дорога должна быть шириной не менее 3 м (для проезда транспорта). Все дороги между отделами должны иметь ширину 3 м, между полями севооборота в отделах - от 0,6 до 0,8 м и между опытными делянками - не менее 0,4 м.</w:t>
      </w:r>
    </w:p>
    <w:p w:rsidR="00000000" w:rsidRDefault="0070130A">
      <w:pPr>
        <w:ind w:firstLine="400"/>
        <w:jc w:val="both"/>
      </w:pPr>
      <w:r>
        <w:rPr>
          <w:rStyle w:val="s0"/>
        </w:rPr>
        <w:t>4.3.2.13 На участке должен быть организо</w:t>
      </w:r>
      <w:r>
        <w:rPr>
          <w:rStyle w:val="s0"/>
        </w:rPr>
        <w:t>ван «летний класс» (на открытой площадке около 30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с трех сторон должны располагаться скамейки для группы в 15 человек, четвертая сторона со столом и скамейкой для преподавателя должна иметь стену для вывешивания плакатов, таблиц и т.д.).</w:t>
      </w:r>
    </w:p>
    <w:p w:rsidR="00000000" w:rsidRDefault="0070130A">
      <w:pPr>
        <w:ind w:firstLine="400"/>
        <w:jc w:val="both"/>
      </w:pPr>
      <w:r>
        <w:rPr>
          <w:rStyle w:val="s0"/>
        </w:rPr>
        <w:t>4.3.2.14 Теплиц</w:t>
      </w:r>
      <w:r>
        <w:rPr>
          <w:rStyle w:val="s0"/>
        </w:rPr>
        <w:t>ы следует располагать на участке продольной осью с севера на юг с допустимым отклонением до 20° на восток и запад. В случае применения пленочных сборно-разборных теплиц их лучше строить двухсторонними, блочными, полезной площадью от 50 до 250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4.3.2.15 </w:t>
      </w:r>
      <w:r>
        <w:rPr>
          <w:rStyle w:val="s0"/>
        </w:rPr>
        <w:t>Парники и теплицы должны располагаться рядом на участке, изолированном от воздействия ветров. На участке для постройки теплицы с северной стороны рекомендуется посадить живую изгородь (защита от ветра и чрезмерного охлаждения). Участок должен быть выровнен</w:t>
      </w:r>
      <w:r>
        <w:rPr>
          <w:rStyle w:val="s0"/>
        </w:rPr>
        <w:t xml:space="preserve">ным или иметь небольшой естественный уклон на юг, сухим, с низким стоянием грунтовых вод не ближе 1,5 м от поверхности почвы. Расстояние от деревьев должно быть не менее 1 м. На таком участке защищенного грунта теплицы строят в северной части, а парники и </w:t>
      </w:r>
      <w:r>
        <w:rPr>
          <w:rStyle w:val="s0"/>
        </w:rPr>
        <w:t>утепленный грунт - в южной.</w:t>
      </w:r>
    </w:p>
    <w:p w:rsidR="00000000" w:rsidRDefault="0070130A">
      <w:pPr>
        <w:ind w:firstLine="400"/>
        <w:jc w:val="both"/>
      </w:pPr>
      <w:r>
        <w:rPr>
          <w:rStyle w:val="s0"/>
        </w:rPr>
        <w:t>4.3.2.16 Теплицы рекомендуется проектировать:</w:t>
      </w:r>
    </w:p>
    <w:p w:rsidR="00000000" w:rsidRDefault="0070130A">
      <w:pPr>
        <w:ind w:firstLine="400"/>
        <w:jc w:val="both"/>
      </w:pPr>
      <w:r>
        <w:rPr>
          <w:rStyle w:val="s0"/>
        </w:rPr>
        <w:t>а) с односкатной крышей длиной около 9 м, шириной около 2,5 м, высотой около 2,2 м, с бетонным основанием;</w:t>
      </w:r>
    </w:p>
    <w:p w:rsidR="00000000" w:rsidRDefault="0070130A">
      <w:pPr>
        <w:ind w:firstLine="400"/>
        <w:jc w:val="both"/>
      </w:pPr>
      <w:r>
        <w:rPr>
          <w:rStyle w:val="s0"/>
        </w:rPr>
        <w:t>б) с двускатной крышей длиной около 7 м, шириной около 4,2 м, высотой 2,4 м</w:t>
      </w:r>
      <w:r>
        <w:rPr>
          <w:rStyle w:val="s0"/>
        </w:rPr>
        <w:t>, с углублением в землю на 1 м и на 1,75 м, углом наклона крыши 30°, открывающимися средними рамами в боковой стене, с бетонным основанием;</w:t>
      </w:r>
    </w:p>
    <w:p w:rsidR="00000000" w:rsidRDefault="0070130A">
      <w:pPr>
        <w:ind w:firstLine="400"/>
        <w:jc w:val="both"/>
      </w:pPr>
      <w:r>
        <w:rPr>
          <w:rStyle w:val="s0"/>
        </w:rPr>
        <w:t>в) в соответствии с заданием на проектирование.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>4.3.2.17 На участке защищенного грунта необходимо наряду с водопрово</w:t>
      </w:r>
      <w:r>
        <w:rPr>
          <w:rStyle w:val="s0"/>
        </w:rPr>
        <w:t>дом и насосной предусмотреть водонапорный бак для солнечно - воздушного подогрева и запаса воды.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Каждый парник может состоять из 10 стандартных рам размером 1,06 м × 1,50 м, которые укладываются в ряд, длинной стороной друг к другу. Между парниками должны </w:t>
      </w:r>
      <w:r>
        <w:rPr>
          <w:rStyle w:val="s0"/>
        </w:rPr>
        <w:t>быть дорожки шириной не менее 0,6 м. Наиболее целесообразным является парниковое хозяйство не менее чем на 400 рам.</w:t>
      </w:r>
    </w:p>
    <w:p w:rsidR="00000000" w:rsidRDefault="0070130A">
      <w:pPr>
        <w:ind w:firstLine="400"/>
        <w:jc w:val="both"/>
      </w:pPr>
      <w:r>
        <w:rPr>
          <w:rStyle w:val="s0"/>
        </w:rPr>
        <w:t>4.3.2.18 Односкатные парники, обогреваемые на биотопливе, надлежит размещать ленточным способом по два парника в ленте с расстоянием между н</w:t>
      </w:r>
      <w:r>
        <w:rPr>
          <w:rStyle w:val="s0"/>
        </w:rPr>
        <w:t>ими не менее 0,7 м, а между лентами - от 2,5 до 3 м (дорога для проезда транспорта).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4.3.2.19 Сарай для хранения сельскохозяйственного инвентаря (лопат, грабель, ведер) необходимо разделить на пять отсеков (полеводство, овощеводство, садоводство, </w:t>
      </w:r>
      <w:r>
        <w:rPr>
          <w:rStyle w:val="s0"/>
        </w:rPr>
        <w:lastRenderedPageBreak/>
        <w:t>начальные</w:t>
      </w:r>
      <w:r>
        <w:rPr>
          <w:rStyle w:val="s0"/>
        </w:rPr>
        <w:t xml:space="preserve"> классы, цветоводство). Каждый отсек по фасаду должен иметь минимальный размер в длину 3 м, в глубину - 4 м.</w:t>
      </w:r>
    </w:p>
    <w:p w:rsidR="00000000" w:rsidRDefault="0070130A">
      <w:pPr>
        <w:ind w:firstLine="400"/>
        <w:jc w:val="both"/>
      </w:pPr>
      <w:r>
        <w:rPr>
          <w:rStyle w:val="s0"/>
        </w:rPr>
        <w:t>4.3.2.20 Навес для сушки сельскохозяйственных культур размером не менее 8 м × 4 м следует пристраивать к сараю и с трех сторон затягивать металличе</w:t>
      </w:r>
      <w:r>
        <w:rPr>
          <w:rStyle w:val="s0"/>
        </w:rPr>
        <w:t>ской сеткой. Внутри под навесом надо установить стеллажи для просушки и проветривания сельскохозяйственных культур и семян.</w:t>
      </w:r>
    </w:p>
    <w:p w:rsidR="00000000" w:rsidRDefault="0070130A">
      <w:pPr>
        <w:ind w:firstLine="400"/>
        <w:jc w:val="both"/>
      </w:pPr>
      <w:r>
        <w:rPr>
          <w:rStyle w:val="s0"/>
        </w:rPr>
        <w:t>4.3.2.21 Овощехранилища размещаются на расстоянии не более 50 м от основных построек, склады горючих материалов на расстоянии - не м</w:t>
      </w:r>
      <w:r>
        <w:rPr>
          <w:rStyle w:val="s0"/>
        </w:rPr>
        <w:t>енее 100 м.</w:t>
      </w:r>
    </w:p>
    <w:p w:rsidR="00000000" w:rsidRDefault="0070130A">
      <w:pPr>
        <w:ind w:firstLine="400"/>
        <w:jc w:val="both"/>
      </w:pPr>
      <w:r>
        <w:rPr>
          <w:rStyle w:val="s0"/>
        </w:rPr>
        <w:t>4.3.2.22 Географическую площадку необходимо устраивать на учебно-опытном участке. Она должна быть обеспечена приборами для наблюдения за давлением атмосферы, температуры воздуха и верхнего слоя почвы, влажностью воздуха, количеством осадков, на</w:t>
      </w:r>
      <w:r>
        <w:rPr>
          <w:rStyle w:val="s0"/>
        </w:rPr>
        <w:t xml:space="preserve">правлением и скоростью ветра, облачностью и сезонными явлениями природы. Площадка </w:t>
      </w:r>
      <w:r>
        <w:t>для установки приборов должна быть расположена на открытом, доступном ветрам и солнцу месте и отгорожена, чтобы приборы были надежно защищены.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4.3.3 Планировочные решения уча</w:t>
      </w:r>
      <w:r>
        <w:rPr>
          <w:rStyle w:val="s0"/>
          <w:b/>
          <w:bCs/>
        </w:rPr>
        <w:t>стка лагерей</w:t>
      </w:r>
    </w:p>
    <w:p w:rsidR="00000000" w:rsidRDefault="0070130A">
      <w:pPr>
        <w:ind w:firstLine="400"/>
        <w:jc w:val="both"/>
      </w:pPr>
      <w:r>
        <w:rPr>
          <w:rStyle w:val="s0"/>
        </w:rPr>
        <w:t>4.3.3.1 Участок лагеря должен располагаться на расстоянии не менее 2 км от заболоченных мест, промышленных предприятий, других лагерей отдыха или оздоровительных баз.</w:t>
      </w:r>
    </w:p>
    <w:p w:rsidR="00000000" w:rsidRDefault="0070130A">
      <w:pPr>
        <w:ind w:firstLine="400"/>
        <w:jc w:val="both"/>
      </w:pPr>
      <w:r>
        <w:rPr>
          <w:rStyle w:val="s0"/>
        </w:rPr>
        <w:t>4.3.3.2 Санитарный разрыв между жилыми помещениями лагеря и столовой следует принимать от 80 до 100 м.</w:t>
      </w:r>
    </w:p>
    <w:p w:rsidR="00000000" w:rsidRDefault="0070130A">
      <w:pPr>
        <w:ind w:firstLine="400"/>
        <w:jc w:val="both"/>
      </w:pPr>
      <w:r>
        <w:rPr>
          <w:rStyle w:val="s0"/>
        </w:rPr>
        <w:t>4.3.3.3 Медицинский пункт предусматривают в пределах от 30 до 80 м от центра лагеря.</w:t>
      </w:r>
    </w:p>
    <w:p w:rsidR="00000000" w:rsidRDefault="0070130A">
      <w:pPr>
        <w:ind w:firstLine="400"/>
        <w:jc w:val="both"/>
      </w:pPr>
      <w:r>
        <w:rPr>
          <w:rStyle w:val="s0"/>
        </w:rPr>
        <w:t>4.3.3.4 Сезонные лагеря предпочтительно размещать в загородной зоне,</w:t>
      </w:r>
      <w:r>
        <w:rPr>
          <w:rStyle w:val="s0"/>
        </w:rPr>
        <w:t xml:space="preserve"> вблизи лесных массивов и водоемов, с наветренной стороны от источников шума и загрязнений атмосферного воздуха, выше по течению водной артерии относительно источников загрязнения и при соблюдении границ санитарно-охранной зоны.</w:t>
      </w:r>
    </w:p>
    <w:p w:rsidR="00000000" w:rsidRDefault="0070130A">
      <w:pPr>
        <w:ind w:firstLine="400"/>
        <w:jc w:val="both"/>
      </w:pPr>
      <w:r>
        <w:rPr>
          <w:rStyle w:val="s0"/>
        </w:rPr>
        <w:t>4.3.3.5 При размещении лаге</w:t>
      </w:r>
      <w:r>
        <w:rPr>
          <w:rStyle w:val="s0"/>
        </w:rPr>
        <w:t>ря в горных районах и курортных зонах используют в качестве зелёной зоны сады и лесопарки, примыкающие к ним.</w:t>
      </w:r>
    </w:p>
    <w:p w:rsidR="00000000" w:rsidRDefault="0070130A">
      <w:pPr>
        <w:ind w:firstLine="400"/>
        <w:jc w:val="both"/>
      </w:pPr>
      <w:r>
        <w:rPr>
          <w:rStyle w:val="s0"/>
        </w:rPr>
        <w:t>4.3.3.6 Расстояние от границ земельного участка лагеря до жилой застройки должно составлять не менее 500 м.</w:t>
      </w:r>
    </w:p>
    <w:p w:rsidR="00000000" w:rsidRDefault="0070130A">
      <w:pPr>
        <w:ind w:firstLine="400"/>
        <w:jc w:val="both"/>
      </w:pPr>
      <w:r>
        <w:rPr>
          <w:rStyle w:val="s0"/>
        </w:rPr>
        <w:t>Расстояние от границ земельного участк</w:t>
      </w:r>
      <w:r>
        <w:rPr>
          <w:rStyle w:val="s0"/>
        </w:rPr>
        <w:t>а лагеря до автомобильных дорог должно составлять не менее 500 и 300 м до садоводческих участков.</w:t>
      </w:r>
    </w:p>
    <w:p w:rsidR="00000000" w:rsidRDefault="0070130A">
      <w:pPr>
        <w:ind w:firstLine="400"/>
        <w:jc w:val="both"/>
      </w:pPr>
      <w:r>
        <w:rPr>
          <w:rStyle w:val="s0"/>
        </w:rPr>
        <w:t>4.3.3.7 Лагеря рекомендуется размещать в пределах пешеходной доступности от мест приложения труда, не превышающей двух километров или в пределах получасовой т</w:t>
      </w:r>
      <w:r>
        <w:rPr>
          <w:rStyle w:val="s0"/>
        </w:rPr>
        <w:t>ранспортной доступности.</w:t>
      </w:r>
    </w:p>
    <w:p w:rsidR="00000000" w:rsidRDefault="0070130A">
      <w:pPr>
        <w:ind w:firstLine="400"/>
        <w:jc w:val="both"/>
      </w:pPr>
      <w:r>
        <w:rPr>
          <w:rStyle w:val="s0"/>
        </w:rPr>
        <w:t>4.3.3.8 Лагеря следует размещать на территории населенных пунктов, вблизи них (до 1000 м) или автономно - вблизи мест с благоприятными условиями отдыха. При этом вместимость лагеря, размещаемого на территории населенных пунктов, не</w:t>
      </w:r>
      <w:r>
        <w:rPr>
          <w:rStyle w:val="s0"/>
        </w:rPr>
        <w:t xml:space="preserve"> должна превышать 160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4.3.3.9 Лагеря для сельских школьников следует размещать от их места жительства на расстоянии не менее одного километра.</w:t>
      </w:r>
    </w:p>
    <w:p w:rsidR="00000000" w:rsidRDefault="0070130A">
      <w:pPr>
        <w:ind w:firstLine="400"/>
        <w:jc w:val="both"/>
      </w:pPr>
      <w:r>
        <w:rPr>
          <w:rStyle w:val="s0"/>
        </w:rPr>
        <w:t>4.3.3.10 Лагеря проектируются двухэтажными, допускается проектирование трехэтажных зданий при условии выпол</w:t>
      </w:r>
      <w:r>
        <w:rPr>
          <w:rStyle w:val="s0"/>
        </w:rPr>
        <w:t>нения противопожарных и сейсмических требований согласно действующим строительным нормам проектирования.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4.3.3.11 Земельный участок должен быть сухим, чистым, хорошо проветриваемым и инсолируемым, располагаться на озелененной территории или вблизи зеленых </w:t>
      </w:r>
      <w:r>
        <w:rPr>
          <w:rStyle w:val="s0"/>
        </w:rPr>
        <w:t>массивов и водоемов, источников водоснабжения и электроснабжения.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4.3.3.12 В оздоровительных организациях расстояние от спальных корпусов до открытых автомобильных стоянок (до 30 мест), помещений медицинского назначения, пищеблока, зданий административно-х</w:t>
      </w:r>
      <w:r>
        <w:rPr>
          <w:rStyle w:val="s0"/>
        </w:rPr>
        <w:t>озяйственного назначения должно быть не менее 50 м, до берега водоема - не менее 150 м (с полосой зеленых насаждений - не менее 100 м), до санитарно-дворовых установок - не менее 25 м и не более 50 м.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Все основные здания должны быть связаны между собой пеш</w:t>
      </w:r>
      <w:r>
        <w:rPr>
          <w:rStyle w:val="s0"/>
        </w:rPr>
        <w:t>еходными дорожками с плотным ровным покрытием шириной не менее 3 м. Ширина прогулочных дорожек предусматривается не менее 1,5 м.</w:t>
      </w:r>
    </w:p>
    <w:p w:rsidR="00000000" w:rsidRDefault="0070130A">
      <w:pPr>
        <w:ind w:firstLine="400"/>
        <w:jc w:val="both"/>
      </w:pPr>
      <w:r>
        <w:rPr>
          <w:rStyle w:val="s0"/>
        </w:rPr>
        <w:t>4.3.3.13 Земельные участки лагеря следует делить на функциональные зоны: жилую, занимающую до 30% общей площади участка; культу</w:t>
      </w:r>
      <w:r>
        <w:rPr>
          <w:rStyle w:val="s0"/>
        </w:rPr>
        <w:t>рно - бытового обслуживания - до 25%; отдыха и спорта - до 35% и зону специализированных по профилю лагеря занятий - до 10%.</w:t>
      </w:r>
    </w:p>
    <w:p w:rsidR="00000000" w:rsidRDefault="0070130A">
      <w:pPr>
        <w:ind w:firstLine="400"/>
        <w:jc w:val="both"/>
      </w:pPr>
      <w:r>
        <w:rPr>
          <w:rStyle w:val="s0"/>
        </w:rPr>
        <w:t>4.3.3.14 В архитектурно - планировочных решениях жилой группы рекомендуется обязательно учитывать блокировку жилых ячеек: две спаль</w:t>
      </w:r>
      <w:r>
        <w:rPr>
          <w:rStyle w:val="s0"/>
        </w:rPr>
        <w:t>ные комнаты школьников (от 15 человек до 20 человек - половина отряда) и одна комната педагога - воспитателя.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4.3.3.15 Детские оздоровительные лагеря следует размещать на самостоятельных участках наиболее благоприятных территорий, вблизи лесных массивов и </w:t>
      </w:r>
      <w:r>
        <w:rPr>
          <w:rStyle w:val="s0"/>
        </w:rPr>
        <w:t>водоемов и отделять от учреждений для взрослых полосой зеленых насаждений шириной 100 метров.</w:t>
      </w:r>
    </w:p>
    <w:p w:rsidR="00000000" w:rsidRDefault="0070130A">
      <w:pPr>
        <w:ind w:firstLine="400"/>
        <w:jc w:val="both"/>
      </w:pPr>
      <w:r>
        <w:rPr>
          <w:rStyle w:val="s0"/>
        </w:rPr>
        <w:t>В районах с преобладающими ветрами силой 5 м/сек участки оздоровительных лагерей защищаются полосой высокорастущих деревьев и кустарников шириной не менее 50 м. У</w:t>
      </w:r>
      <w:r>
        <w:rPr>
          <w:rStyle w:val="s0"/>
        </w:rPr>
        <w:t>часток лагеря должен иметь удобные подъездные пути.</w:t>
      </w:r>
    </w:p>
    <w:p w:rsidR="00000000" w:rsidRDefault="0070130A">
      <w:pPr>
        <w:ind w:firstLine="400"/>
        <w:jc w:val="both"/>
      </w:pPr>
      <w:r>
        <w:rPr>
          <w:rStyle w:val="s0"/>
        </w:rPr>
        <w:t>4.3.3.16 Для размещения лагеря могут быть использованы помещения образовательных учреждений, загородных стационарных учреждений отдыха и оздоровления детей, общежитий, школ-интернатов, санаториев и другие</w:t>
      </w:r>
      <w:r>
        <w:rPr>
          <w:rStyle w:val="s0"/>
        </w:rPr>
        <w:t xml:space="preserve"> помещения, отвечающие санитарно-эпидемиологическим требованиям.</w:t>
      </w:r>
    </w:p>
    <w:p w:rsidR="00000000" w:rsidRDefault="0070130A">
      <w:pPr>
        <w:ind w:firstLine="400"/>
        <w:jc w:val="both"/>
      </w:pPr>
      <w:r>
        <w:rPr>
          <w:rStyle w:val="s0"/>
        </w:rPr>
        <w:t>4.3.3.17 Состав сооружений и площадок различного назначения в лагере, создаваемых в комплексе с общеобразовательной школой, рационально определять с учетом существующих на участке школы соору</w:t>
      </w:r>
      <w:r>
        <w:rPr>
          <w:rStyle w:val="s0"/>
        </w:rPr>
        <w:t>жений и площадок.</w:t>
      </w:r>
    </w:p>
    <w:p w:rsidR="00000000" w:rsidRDefault="0070130A">
      <w:pPr>
        <w:ind w:firstLine="400"/>
        <w:jc w:val="both"/>
      </w:pPr>
      <w:r>
        <w:rPr>
          <w:rStyle w:val="s0"/>
        </w:rPr>
        <w:t>4.3.3.18 На участке основной застройки лагеря предусматриваются физкультурно-оздоровительные сооружения. Они включают в себя сооружения и площадки, которые проектируются как обязательные для всех типов лагерей, так и дополнительные, устро</w:t>
      </w:r>
      <w:r>
        <w:rPr>
          <w:rStyle w:val="s0"/>
        </w:rPr>
        <w:t>йство которых предусматривается в соответствии с расчетом, с учетом местных условий, типа лагеря, особенностей физкультурно-оздоровительных занятий.</w:t>
      </w:r>
    </w:p>
    <w:p w:rsidR="00000000" w:rsidRDefault="0070130A">
      <w:pPr>
        <w:ind w:firstLine="400"/>
        <w:jc w:val="both"/>
      </w:pPr>
      <w:r>
        <w:rPr>
          <w:rStyle w:val="s0"/>
        </w:rPr>
        <w:t>4.3.3.19 При размещении детских оздоровительных лагерей в горных районах и курортных зонах, где имеется воз</w:t>
      </w:r>
      <w:r>
        <w:rPr>
          <w:rStyle w:val="s0"/>
        </w:rPr>
        <w:t>можность использования садов и лесопарков, примыкающих к детскому оздоровительному лагерю, площадь участка может быть уменьшена не более, чем на 25%.</w:t>
      </w:r>
    </w:p>
    <w:p w:rsidR="00000000" w:rsidRDefault="0070130A">
      <w:pPr>
        <w:ind w:firstLine="400"/>
        <w:jc w:val="both"/>
      </w:pPr>
      <w:r>
        <w:rPr>
          <w:rStyle w:val="s0"/>
        </w:rPr>
        <w:t>4.3.3.20 Площадь земельного участка лагеря необходимо принимать:</w:t>
      </w:r>
    </w:p>
    <w:p w:rsidR="00000000" w:rsidRDefault="0070130A">
      <w:pPr>
        <w:ind w:firstLine="400"/>
        <w:jc w:val="both"/>
      </w:pPr>
      <w:r>
        <w:rPr>
          <w:rStyle w:val="s0"/>
        </w:rPr>
        <w:t>а) не менее 200 м</w:t>
      </w:r>
      <w:r>
        <w:rPr>
          <w:rStyle w:val="s0"/>
          <w:vertAlign w:val="superscript"/>
        </w:rPr>
        <w:t>2</w:t>
      </w:r>
      <w:r>
        <w:rPr>
          <w:rStyle w:val="s0"/>
        </w:rPr>
        <w:t>/чел при вместимости 40</w:t>
      </w:r>
      <w:r>
        <w:rPr>
          <w:rStyle w:val="s0"/>
        </w:rPr>
        <w:t>0 мест и более;</w:t>
      </w:r>
    </w:p>
    <w:p w:rsidR="00000000" w:rsidRDefault="0070130A">
      <w:pPr>
        <w:ind w:firstLine="400"/>
        <w:jc w:val="both"/>
      </w:pPr>
      <w:r>
        <w:rPr>
          <w:rStyle w:val="s0"/>
        </w:rPr>
        <w:t>б) не менее 250 м</w:t>
      </w:r>
      <w:r>
        <w:rPr>
          <w:rStyle w:val="s0"/>
          <w:vertAlign w:val="superscript"/>
        </w:rPr>
        <w:t>2</w:t>
      </w:r>
      <w:r>
        <w:rPr>
          <w:rStyle w:val="s0"/>
        </w:rPr>
        <w:t>/чел при вместимости лагерей до 240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4.3.3.21 Спортивная зона проектируется компактно и должна быть отделена от жилых зданий зеленой зоной. Норма площади участка на одно место - не менее 20 м2.</w:t>
      </w:r>
    </w:p>
    <w:p w:rsidR="00000000" w:rsidRDefault="0070130A">
      <w:pPr>
        <w:ind w:firstLine="400"/>
        <w:jc w:val="both"/>
      </w:pPr>
      <w:r>
        <w:rPr>
          <w:rStyle w:val="s0"/>
        </w:rPr>
        <w:t>4.3.3.22 При отсутствии на территории лагеря зоны отдыха и (или) спортивной зоны допускается использование парков культуры и отдыха, зеленых массивов, бассейнов, спортивных сооружений, расположенных вблизи лагеря.</w:t>
      </w:r>
    </w:p>
    <w:p w:rsidR="00000000" w:rsidRDefault="0070130A">
      <w:pPr>
        <w:ind w:firstLine="400"/>
        <w:jc w:val="both"/>
      </w:pPr>
      <w:r>
        <w:rPr>
          <w:rStyle w:val="s0"/>
        </w:rPr>
        <w:t>4.3.3.23 Рядом с территорией лагеря надлеж</w:t>
      </w:r>
      <w:r>
        <w:rPr>
          <w:rStyle w:val="s0"/>
        </w:rPr>
        <w:t>ит предусмотреть стоянку для автомобилей и велосипедов.</w:t>
      </w:r>
    </w:p>
    <w:p w:rsidR="00000000" w:rsidRDefault="0070130A">
      <w:pPr>
        <w:ind w:firstLine="400"/>
        <w:jc w:val="both"/>
      </w:pPr>
      <w:r>
        <w:rPr>
          <w:rStyle w:val="s0"/>
        </w:rPr>
        <w:t>4.3.3.24 Общая площадь площадок трудового обучения должна быть не менее 1200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4.3.3.25 Основные зоны должны быть разделены полосами зеленых насаждений шириной не менее 25 м. Хозяйственная зона должна быть недоступной для детей и иметь ограждение.</w:t>
      </w:r>
    </w:p>
    <w:p w:rsidR="00000000" w:rsidRDefault="0070130A">
      <w:pPr>
        <w:ind w:firstLine="400"/>
        <w:jc w:val="both"/>
      </w:pPr>
      <w:r>
        <w:rPr>
          <w:rStyle w:val="s0"/>
        </w:rPr>
        <w:t>Участок следует размещать с подветренной стороны по отношению к участку основной застро</w:t>
      </w:r>
      <w:r>
        <w:rPr>
          <w:rStyle w:val="s0"/>
        </w:rPr>
        <w:t>йки. Участок размещения жилых зданий обслуживающего персонала должен быть отделен от участка основной застройки.</w:t>
      </w:r>
    </w:p>
    <w:p w:rsidR="00000000" w:rsidRDefault="0070130A">
      <w:pPr>
        <w:ind w:firstLine="400"/>
        <w:jc w:val="both"/>
      </w:pPr>
      <w:r>
        <w:rPr>
          <w:rStyle w:val="s0"/>
        </w:rPr>
        <w:t>4.3.3.26 При проектировании лагерей рекомендуется предусматривать в каждую из функциональных зон зеленые насаждения, обеспечивающие благоприятн</w:t>
      </w:r>
      <w:r>
        <w:rPr>
          <w:rStyle w:val="s0"/>
        </w:rPr>
        <w:t>ый микроклимат.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4.3.3.27 В лагере всех типов целесообразно предусматривать площадки политико-массового, культурно - массового, спортивного и хозяйственного назначения, а также по специальному заданию на проектирование - площадки трудового обучения.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4.3.3.2</w:t>
      </w:r>
      <w:r>
        <w:rPr>
          <w:rStyle w:val="s0"/>
        </w:rPr>
        <w:t>8 В лагере рекомендуется предусматривать площадку, оборудованную для массовых мероприятий (костра, танцев и др.).</w:t>
      </w:r>
    </w:p>
    <w:p w:rsidR="00000000" w:rsidRDefault="0070130A">
      <w:pPr>
        <w:ind w:firstLine="400"/>
        <w:jc w:val="both"/>
      </w:pPr>
      <w:r>
        <w:rPr>
          <w:rStyle w:val="s0"/>
        </w:rPr>
        <w:t>4.3.3.29 В сезонных лагерях вместимостью от 120 до 400 мест целесообразно создавать крытую универсальную площадку с эстрадой, кинопроекционную</w:t>
      </w:r>
      <w:r>
        <w:rPr>
          <w:rStyle w:val="s0"/>
        </w:rPr>
        <w:t>, помещение при эстраде, помещение для участников эстрадных представлений, кладовую мебели и бутафории.</w:t>
      </w:r>
    </w:p>
    <w:p w:rsidR="00000000" w:rsidRDefault="0070130A">
      <w:pPr>
        <w:ind w:firstLine="400"/>
        <w:jc w:val="both"/>
      </w:pPr>
      <w:r>
        <w:rPr>
          <w:rStyle w:val="s0"/>
        </w:rPr>
        <w:t>4.3.3.30 В лагерях всех типов в составе площадок культурно - массового назначения допускается предусматривать площадки для игр, выставок и творческих за</w:t>
      </w:r>
      <w:r>
        <w:rPr>
          <w:rStyle w:val="s0"/>
        </w:rPr>
        <w:t>нятий.</w:t>
      </w:r>
    </w:p>
    <w:p w:rsidR="00000000" w:rsidRDefault="0070130A">
      <w:pPr>
        <w:ind w:firstLine="400"/>
        <w:jc w:val="both"/>
      </w:pPr>
      <w:r>
        <w:rPr>
          <w:rStyle w:val="s0"/>
        </w:rPr>
        <w:t>4.3.3.31 К территориям размещения профильных палаточных лагерей предъявляются следующие требования:</w:t>
      </w:r>
    </w:p>
    <w:p w:rsidR="00000000" w:rsidRDefault="0070130A">
      <w:pPr>
        <w:ind w:firstLine="400"/>
        <w:jc w:val="both"/>
      </w:pPr>
      <w:r>
        <w:rPr>
          <w:rStyle w:val="s0"/>
        </w:rPr>
        <w:t>а) профильные палаточные лагери (стоянки) могут размещаться не ближе 100 м от линий электропередач, 500 м - от автомобильных дорог категорий I, II, I</w:t>
      </w:r>
      <w:r>
        <w:rPr>
          <w:rStyle w:val="s0"/>
        </w:rPr>
        <w:t>II, 200 м - от автомобильных дорог категории IV;</w:t>
      </w:r>
    </w:p>
    <w:p w:rsidR="00000000" w:rsidRDefault="0070130A">
      <w:pPr>
        <w:ind w:firstLine="400"/>
        <w:jc w:val="both"/>
      </w:pPr>
      <w:r>
        <w:rPr>
          <w:rStyle w:val="s0"/>
        </w:rPr>
        <w:t>б) территория профильного палаточного лагеря должна быть сухая, незатопляемая талыми, дождевыми и паводковыми водами, с ровным рельефом и одним склоном для стока ливневых вод;</w:t>
      </w:r>
    </w:p>
    <w:p w:rsidR="00000000" w:rsidRDefault="0070130A">
      <w:pPr>
        <w:ind w:firstLine="400"/>
        <w:jc w:val="both"/>
      </w:pPr>
      <w:r>
        <w:rPr>
          <w:rStyle w:val="s0"/>
        </w:rPr>
        <w:t>в) профильные палаточные лагери</w:t>
      </w:r>
      <w:r>
        <w:rPr>
          <w:rStyle w:val="s0"/>
        </w:rPr>
        <w:t xml:space="preserve"> туристско-краеведческие, эколого-биологические, спортивно-оздоровительные оптимально размещать (организовывать стоянку) в лесной зоне вблизи населенного пункта или оздоровительной организации, водоемов и источника питьевого водоснабжения. Если источник пи</w:t>
      </w:r>
      <w:r>
        <w:rPr>
          <w:rStyle w:val="s0"/>
        </w:rPr>
        <w:t>тьевого водоснабжения отсутствует, то может использоваться привозная питьевая вода или питьевая вода промышленного производства, расфасованная в емкости.</w:t>
      </w:r>
    </w:p>
    <w:p w:rsidR="00000000" w:rsidRDefault="0070130A">
      <w:pPr>
        <w:ind w:firstLine="400"/>
        <w:jc w:val="both"/>
      </w:pPr>
      <w:r>
        <w:rPr>
          <w:rStyle w:val="s0"/>
        </w:rPr>
        <w:t>4.3.3.32 Зоны рекреаций водных объектов оздоровительных организаций устраиваются в защищенных от ветра</w:t>
      </w:r>
      <w:r>
        <w:rPr>
          <w:rStyle w:val="s0"/>
        </w:rPr>
        <w:t xml:space="preserve"> местах, обращенных на юг, юго-восток или юго-запад. Территория пляжа должна быть тщательно отнивелирована, очищена от мусора, камней. Не допускается устройство пляжей на глинистых и неблагоустроенных участках. Пляж и берег у места купания должны быть отло</w:t>
      </w:r>
      <w:r>
        <w:rPr>
          <w:rStyle w:val="s0"/>
        </w:rPr>
        <w:t>гими, без обрывов и ям, без зарослей водных растений.</w:t>
      </w:r>
    </w:p>
    <w:p w:rsidR="00000000" w:rsidRDefault="0070130A">
      <w:pPr>
        <w:ind w:firstLine="400"/>
        <w:jc w:val="both"/>
      </w:pPr>
      <w:r>
        <w:rPr>
          <w:rStyle w:val="s0"/>
        </w:rPr>
        <w:t>4.3.3.33 Пляж размещается на обособленном участке, на отдалении от портов, шлюзов, гидроэлектростанций, мест спуска сточных вод, стойбищ и водопоя скота и других источников загрязнения или располагается</w:t>
      </w:r>
      <w:r>
        <w:rPr>
          <w:rStyle w:val="s0"/>
        </w:rPr>
        <w:t xml:space="preserve"> выше указанных источников загрязнения на расстоянии не менее 500 м.</w:t>
      </w:r>
    </w:p>
    <w:p w:rsidR="00000000" w:rsidRDefault="0070130A">
      <w:pPr>
        <w:ind w:firstLine="400"/>
        <w:jc w:val="both"/>
      </w:pPr>
      <w:r>
        <w:rPr>
          <w:rStyle w:val="s0"/>
        </w:rPr>
        <w:t>4.3.3.34 Дно водоема выбирается песчаным, свободным от тины, водорослей, коряг, острых камней. Глубина водоема в местах купания детей составляет от 0,7 до 1,3 м.</w:t>
      </w:r>
    </w:p>
    <w:p w:rsidR="00000000" w:rsidRDefault="0070130A">
      <w:pPr>
        <w:ind w:firstLine="400"/>
        <w:jc w:val="both"/>
      </w:pPr>
      <w:r>
        <w:rPr>
          <w:rStyle w:val="s0"/>
        </w:rPr>
        <w:t>4.3.3.35 Пляж должен быть</w:t>
      </w:r>
      <w:r>
        <w:rPr>
          <w:rStyle w:val="s0"/>
        </w:rPr>
        <w:t xml:space="preserve"> оборудован навесами от солнца, лежаками и скамейками. Минимальная площадь пляжа на одно место предусматривается не менее 4 м</w:t>
      </w:r>
      <w:r>
        <w:rPr>
          <w:rStyle w:val="s0"/>
          <w:vertAlign w:val="superscript"/>
        </w:rPr>
        <w:t>2</w:t>
      </w:r>
      <w:r>
        <w:rPr>
          <w:rStyle w:val="s0"/>
        </w:rPr>
        <w:t>, количество мест на пляже - 50% от количества детей в оздоровительной организации.</w:t>
      </w:r>
    </w:p>
    <w:p w:rsidR="00000000" w:rsidRDefault="0070130A">
      <w:pPr>
        <w:ind w:firstLine="400"/>
        <w:jc w:val="both"/>
      </w:pPr>
      <w:r>
        <w:rPr>
          <w:rStyle w:val="s0"/>
        </w:rPr>
        <w:t>4.3.3.36 Пляжи следует оборудовать игровыми ус</w:t>
      </w:r>
      <w:r>
        <w:rPr>
          <w:rStyle w:val="s0"/>
        </w:rPr>
        <w:t>тройствами соответственно возрасту детей, а также соляриями, аэрариями для дозированного приема процедур. Количество мест в соляриях и аэрариях должно составлять не более 50% общего количества. Площадь аэрариев и соляриев принимается из расчета от 2,5 до 3</w:t>
      </w:r>
      <w:r>
        <w:rPr>
          <w:rStyle w:val="s0"/>
        </w:rPr>
        <w:t xml:space="preserve">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1 место.</w:t>
      </w:r>
    </w:p>
    <w:p w:rsidR="00000000" w:rsidRDefault="0070130A">
      <w:pPr>
        <w:ind w:firstLine="400"/>
        <w:jc w:val="both"/>
      </w:pPr>
      <w:r>
        <w:rPr>
          <w:rStyle w:val="s0"/>
        </w:rPr>
        <w:t>4.3.3.37 На территории пляжа устанавливаются урны для сбора мусора на расстоянии друг от друга не более 40 м.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4.4 Архитектурно-планировочные решения дворцов школьников, станций юных техников и юных натуралистов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4.4.1 Общие параметры к проек</w:t>
      </w:r>
      <w:r>
        <w:rPr>
          <w:rStyle w:val="s0"/>
          <w:b/>
          <w:bCs/>
        </w:rPr>
        <w:t>тированию зданий дворцов школьников, станций юных техников и юных натуралистов</w:t>
      </w:r>
    </w:p>
    <w:p w:rsidR="00000000" w:rsidRDefault="0070130A">
      <w:pPr>
        <w:ind w:firstLine="400"/>
        <w:jc w:val="both"/>
      </w:pPr>
      <w:r>
        <w:rPr>
          <w:rStyle w:val="s0"/>
        </w:rPr>
        <w:t>4.4.1.1 Объемно-планировочное решение зданий дворцов школьников, станций юных техников и юных натуралистов следует принимать с учетом следующих положений: требований к функциона</w:t>
      </w:r>
      <w:r>
        <w:rPr>
          <w:rStyle w:val="s0"/>
        </w:rPr>
        <w:t xml:space="preserve">льно-типологической структуре вида учреждения и типа здания (с учетом очередности строительства); конструктивного решения; природно-климатических и </w:t>
      </w:r>
      <w:r>
        <w:rPr>
          <w:rStyle w:val="s0"/>
        </w:rPr>
        <w:lastRenderedPageBreak/>
        <w:t>строительных условий района; условий конкретного участка при индивидуальном или экспериментальном строительс</w:t>
      </w:r>
      <w:r>
        <w:rPr>
          <w:rStyle w:val="s0"/>
        </w:rPr>
        <w:t>тве; архитектурно-художественной выразительности с учетом значимости объекта и его градостроительной роли.</w:t>
      </w:r>
    </w:p>
    <w:p w:rsidR="00000000" w:rsidRDefault="0070130A">
      <w:pPr>
        <w:ind w:firstLine="400"/>
        <w:jc w:val="both"/>
      </w:pPr>
      <w:r>
        <w:rPr>
          <w:rStyle w:val="s0"/>
        </w:rPr>
        <w:t>4.4.1.2 Допускается соединение зданий теплыми переходами. Для зданий, размещаемых в IV климатическом районе, устройство отапливаемых переходов не тре</w:t>
      </w:r>
      <w:r>
        <w:rPr>
          <w:rStyle w:val="s0"/>
        </w:rPr>
        <w:t>буется.</w:t>
      </w:r>
    </w:p>
    <w:p w:rsidR="00000000" w:rsidRDefault="0070130A">
      <w:pPr>
        <w:ind w:firstLine="400"/>
        <w:jc w:val="both"/>
      </w:pPr>
      <w:r>
        <w:rPr>
          <w:rStyle w:val="s0"/>
        </w:rPr>
        <w:t>4.4.1.3 Здания внешкольных учреждений следует проектировать высотой не более четырех этажей.</w:t>
      </w:r>
    </w:p>
    <w:p w:rsidR="00000000" w:rsidRDefault="0070130A">
      <w:pPr>
        <w:ind w:firstLine="400"/>
        <w:jc w:val="both"/>
      </w:pPr>
      <w:r>
        <w:rPr>
          <w:rStyle w:val="s0"/>
        </w:rPr>
        <w:t>4.4.1.4 Размеры площадей основных и дополнительных помещений внешкольных учреждений принимаются в соответствии с требованиями настоящего свода правил в зав</w:t>
      </w:r>
      <w:r>
        <w:rPr>
          <w:rStyle w:val="s0"/>
        </w:rPr>
        <w:t>исимости от реализации 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p w:rsidR="00000000" w:rsidRDefault="0070130A">
      <w:pPr>
        <w:ind w:firstLine="400"/>
        <w:jc w:val="both"/>
      </w:pPr>
      <w:r>
        <w:rPr>
          <w:rStyle w:val="s0"/>
        </w:rPr>
        <w:t>4.4.1.5 Высота надземных этажей зданий дворцов школьников, станций юн</w:t>
      </w:r>
      <w:r>
        <w:rPr>
          <w:rStyle w:val="s0"/>
        </w:rPr>
        <w:t>ых техников и юных натуралистов должна быть не менее 3,3 м (от пола до пола вышележащего этажа). Высота спортивного и зрительного залов, зала массовых мероприятий, плавательного бассейна, залов хореографии и лекционного должна приниматься согласно норматив</w:t>
      </w:r>
      <w:r>
        <w:rPr>
          <w:rStyle w:val="s0"/>
        </w:rPr>
        <w:t>но-техническим документам на проектирование общественных зданий и сооружений.</w:t>
      </w:r>
    </w:p>
    <w:p w:rsidR="00000000" w:rsidRDefault="0070130A">
      <w:pPr>
        <w:ind w:firstLine="400"/>
        <w:jc w:val="both"/>
      </w:pPr>
      <w:r>
        <w:rPr>
          <w:rStyle w:val="s0"/>
        </w:rPr>
        <w:t>4.4.1.6 Ориентацию окон учебных помещений предусматривают на южные, юго-восточные и восточные стороны горизонта. На север, северо-восток и северо-запад ориентируют окна кабинетов</w:t>
      </w:r>
      <w:r>
        <w:rPr>
          <w:rStyle w:val="s0"/>
        </w:rPr>
        <w:t xml:space="preserve"> черчения, рисования, а также помещения кухни, окна кабинета вычислительной техники - на север, северо-восток.</w:t>
      </w:r>
    </w:p>
    <w:p w:rsidR="00000000" w:rsidRDefault="0070130A">
      <w:pPr>
        <w:ind w:firstLine="400"/>
        <w:jc w:val="both"/>
      </w:pPr>
      <w:r>
        <w:rPr>
          <w:rStyle w:val="s0"/>
        </w:rPr>
        <w:t>4.4.1.7 Допускается освещение вторым светом путем устройства остекленных перегородок или фрамуг в стенах коридоров, санузлов, приемных и помещени</w:t>
      </w:r>
      <w:r>
        <w:rPr>
          <w:rStyle w:val="s0"/>
        </w:rPr>
        <w:t>й для переодевания, не являющихся рекреационными, а также всех помещений, разрешенных к проектированию без естественного освещения.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4.4.1.8 Во всех кружковых помещениях, предназначенных для работы с детьми, а также в методических и административных помещен</w:t>
      </w:r>
      <w:r>
        <w:rPr>
          <w:rStyle w:val="s0"/>
        </w:rPr>
        <w:t xml:space="preserve">иях должно быть предусмотрено естественное освещение в соответствии с </w:t>
      </w:r>
      <w:hyperlink r:id="rId69" w:history="1">
        <w:r>
          <w:rPr>
            <w:rStyle w:val="a4"/>
          </w:rPr>
          <w:t>СП РК 2.04-104</w:t>
        </w:r>
      </w:hyperlink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Допускается проектировать без естественного освещения складские, бытовые, инвентарные, снарядные, умываль</w:t>
      </w:r>
      <w:r>
        <w:rPr>
          <w:rStyle w:val="s0"/>
        </w:rPr>
        <w:t>ные, душевые, санузлы, радиоузлы, кинофотолаборатории, книгохранилище, бойлерные, насосные водопровода и канализации, камеры вентиляционные и кондиционирования воздуха, помещения для приготовления дезинфицирующих средств, помещения для установки и управлен</w:t>
      </w:r>
      <w:r>
        <w:rPr>
          <w:rStyle w:val="s0"/>
        </w:rPr>
        <w:t>ия инженерным и технологическим оборудованием здания.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4.4.1.9 На цокольном этаже учреждений допускается размещать: административные помещения, прачечные, кладовые и производственные, холодильные камеры с машинными установками, пищевой </w:t>
      </w:r>
      <w:r>
        <w:t>блок, складские, гардеробные, помещения отдыха персонала, душевые, санузлы.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4.4.2 Структура зданий, взаимосвязь функционально-планировочных групп помещений и связь их с участком</w:t>
      </w:r>
    </w:p>
    <w:p w:rsidR="00000000" w:rsidRDefault="0070130A">
      <w:pPr>
        <w:ind w:firstLine="400"/>
        <w:jc w:val="both"/>
      </w:pPr>
      <w:r>
        <w:rPr>
          <w:rStyle w:val="s0"/>
        </w:rPr>
        <w:t>4.4.2.1 Здания дворцов школьников подразделяются на четыре функционально-планировочные группы помещений:</w:t>
      </w:r>
    </w:p>
    <w:p w:rsidR="00000000" w:rsidRDefault="0070130A">
      <w:pPr>
        <w:ind w:firstLine="400"/>
        <w:jc w:val="both"/>
      </w:pPr>
      <w:r>
        <w:rPr>
          <w:rStyle w:val="s0"/>
        </w:rPr>
        <w:t>а) I группа помещений массово-методической работ</w:t>
      </w:r>
      <w:r>
        <w:rPr>
          <w:rStyle w:val="s0"/>
        </w:rPr>
        <w:t>ы объединяет группы помещений массовой работы, зрительного зала, клубов политико-массовых и краеведческо-туристских, методической работы (может быть без группы клубов политико-массовых и краеведческо-туристских);</w:t>
      </w:r>
    </w:p>
    <w:p w:rsidR="00000000" w:rsidRDefault="0070130A">
      <w:pPr>
        <w:ind w:firstLine="400"/>
        <w:jc w:val="both"/>
      </w:pPr>
      <w:r>
        <w:rPr>
          <w:rStyle w:val="s0"/>
        </w:rPr>
        <w:t>б) II группа помещений клубно-кружковой раб</w:t>
      </w:r>
      <w:r>
        <w:rPr>
          <w:rStyle w:val="s0"/>
        </w:rPr>
        <w:t>оты объединяет группы помещений для эстетического воспитания, технического и научного творчества, юннатской работы (может включать группу клубов политико-массовых и краеведческо-туристских);</w:t>
      </w:r>
    </w:p>
    <w:p w:rsidR="00000000" w:rsidRDefault="0070130A">
      <w:pPr>
        <w:ind w:firstLine="400"/>
        <w:jc w:val="both"/>
      </w:pPr>
      <w:r>
        <w:rPr>
          <w:rStyle w:val="s0"/>
        </w:rPr>
        <w:t>в) III группа помещений для физкультурно-спортивных занятий.</w:t>
      </w:r>
    </w:p>
    <w:p w:rsidR="00000000" w:rsidRDefault="0070130A">
      <w:pPr>
        <w:ind w:firstLine="400"/>
        <w:jc w:val="both"/>
      </w:pPr>
      <w:r>
        <w:rPr>
          <w:rStyle w:val="s0"/>
        </w:rPr>
        <w:t>4.4.</w:t>
      </w:r>
      <w:r>
        <w:rPr>
          <w:rStyle w:val="s0"/>
        </w:rPr>
        <w:t>2.2 Примерный состав, площади помещений и строительный объем типового здания станции юных натуралистов приведен в приложении В.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4.4.2.3 Функционально-планировочные группы помещений, их площади и строительный объем зданий дворцов школьников, станций юных те</w:t>
      </w:r>
      <w:r>
        <w:rPr>
          <w:rStyle w:val="s0"/>
        </w:rPr>
        <w:t xml:space="preserve">хников и юных натуралистов, а также сооружений на участках следует принимать согласно </w:t>
      </w:r>
      <w:hyperlink r:id="rId70" w:anchor="sub_id=2" w:history="1">
        <w:r>
          <w:rPr>
            <w:rStyle w:val="a4"/>
          </w:rPr>
          <w:t>приложениям</w:t>
        </w:r>
      </w:hyperlink>
      <w:r>
        <w:rPr>
          <w:rStyle w:val="s0"/>
        </w:rPr>
        <w:t xml:space="preserve"> от Б до М.</w:t>
      </w:r>
    </w:p>
    <w:p w:rsidR="00000000" w:rsidRDefault="0070130A">
      <w:pPr>
        <w:ind w:firstLine="400"/>
        <w:jc w:val="both"/>
      </w:pPr>
      <w:r>
        <w:rPr>
          <w:rStyle w:val="s0"/>
        </w:rPr>
        <w:t>4.4.2.4 При размещении по этажам помещений необходимо учитывать их функциональное назначение, степень связи с участком:</w:t>
      </w:r>
    </w:p>
    <w:p w:rsidR="00000000" w:rsidRDefault="0070130A">
      <w:pPr>
        <w:ind w:firstLine="400"/>
        <w:jc w:val="both"/>
      </w:pPr>
      <w:r>
        <w:rPr>
          <w:rStyle w:val="s0"/>
        </w:rPr>
        <w:t>а) мастерские скульптуры, керамики (связанные с использованием материалов, хранимых в подсобных помещениях на участке) необходимо размещ</w:t>
      </w:r>
      <w:r>
        <w:rPr>
          <w:rStyle w:val="s0"/>
        </w:rPr>
        <w:t>ать на первых этажах с выходом на участок;</w:t>
      </w:r>
    </w:p>
    <w:p w:rsidR="00000000" w:rsidRDefault="0070130A">
      <w:pPr>
        <w:ind w:firstLine="400"/>
        <w:jc w:val="both"/>
      </w:pPr>
      <w:r>
        <w:rPr>
          <w:rStyle w:val="s0"/>
        </w:rPr>
        <w:t>б) на первых этажах целесообразно располагать помещения для военно-спортивных занятий, технического творчества с крупногабаритным или станочным оборудованием, комнаты для индивидуальных занятий на фортепьяно, залы</w:t>
      </w:r>
      <w:r>
        <w:rPr>
          <w:rStyle w:val="s0"/>
        </w:rPr>
        <w:t xml:space="preserve"> для проведения зрелищных мероприятий, кабинет врача, столовые, буфеты;</w:t>
      </w:r>
    </w:p>
    <w:p w:rsidR="00000000" w:rsidRDefault="0070130A">
      <w:pPr>
        <w:ind w:firstLine="400"/>
        <w:jc w:val="both"/>
      </w:pPr>
      <w:r>
        <w:rPr>
          <w:rStyle w:val="s0"/>
        </w:rPr>
        <w:t>в) на последних этажах зданий следует размещать химико-технические, астрономические (с обсерваториями) лаборатории, помещения для занятий на духовых инструментах; при организации верхн</w:t>
      </w:r>
      <w:r>
        <w:rPr>
          <w:rStyle w:val="s0"/>
        </w:rPr>
        <w:t>его освещения на верхних этажах рекомендуется размещать мастерские живописи;</w:t>
      </w:r>
    </w:p>
    <w:p w:rsidR="00000000" w:rsidRDefault="0070130A">
      <w:pPr>
        <w:ind w:firstLine="400"/>
        <w:jc w:val="both"/>
      </w:pPr>
      <w:r>
        <w:rPr>
          <w:rStyle w:val="s0"/>
        </w:rPr>
        <w:t>г) помещение картинга должно иметь дополнительный специальный выезд для машин, помимо выхода всей группы помещений научно-технического творчества на спортивную зону участка.</w:t>
      </w:r>
    </w:p>
    <w:p w:rsidR="00000000" w:rsidRDefault="0070130A">
      <w:pPr>
        <w:ind w:firstLine="400"/>
        <w:jc w:val="both"/>
      </w:pPr>
      <w:r>
        <w:rPr>
          <w:rStyle w:val="s0"/>
        </w:rPr>
        <w:t>4.4.2</w:t>
      </w:r>
      <w:r>
        <w:rPr>
          <w:rStyle w:val="s0"/>
        </w:rPr>
        <w:t>.5 В зданиях учреждений из мастерских по обработке древесины и комбинированных мастерских по обработке металла и дерева необходимо предусмотреть дополнительный выход непосредственно наружу (через утепленный тамбур) или через коридор, прилегающий к мастерск</w:t>
      </w:r>
      <w:r>
        <w:rPr>
          <w:rStyle w:val="s0"/>
        </w:rPr>
        <w:t>им, в котором отсутствуют выходы кабинетов другого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4.4.2.6 В зданиях дворцов школьников (кроме зданий со зрительными залами на 700 мест) следует предусматривать не более двух входных групп: одна - для группы помещений массово-методической и клу</w:t>
      </w:r>
      <w:r>
        <w:rPr>
          <w:rStyle w:val="s0"/>
        </w:rPr>
        <w:t>бно-кружковой работы, вторая - для группы помещений физкультурно-спортивных занятий.</w:t>
      </w:r>
    </w:p>
    <w:p w:rsidR="00000000" w:rsidRDefault="0070130A">
      <w:pPr>
        <w:ind w:firstLine="400"/>
        <w:jc w:val="both"/>
      </w:pPr>
      <w:r>
        <w:rPr>
          <w:rStyle w:val="s0"/>
        </w:rPr>
        <w:t>4.4.2.7 В зданиях дворцов школьников со зрительным залом не более чем на 700 мест должны предусматриваться три входные группы:</w:t>
      </w:r>
    </w:p>
    <w:p w:rsidR="00000000" w:rsidRDefault="0070130A">
      <w:pPr>
        <w:ind w:firstLine="400"/>
        <w:jc w:val="both"/>
      </w:pPr>
      <w:r>
        <w:rPr>
          <w:rStyle w:val="s0"/>
        </w:rPr>
        <w:t>а) для помещений массово</w:t>
      </w:r>
      <w:r>
        <w:t>-методической работы</w:t>
      </w:r>
      <w:r>
        <w:t>;</w:t>
      </w:r>
    </w:p>
    <w:p w:rsidR="00000000" w:rsidRDefault="0070130A">
      <w:pPr>
        <w:ind w:firstLine="426"/>
      </w:pPr>
      <w:r>
        <w:t>б) клубно-кружковой работы;</w:t>
      </w:r>
    </w:p>
    <w:p w:rsidR="00000000" w:rsidRDefault="0070130A">
      <w:pPr>
        <w:ind w:firstLine="426"/>
      </w:pPr>
      <w:r>
        <w:t>в) физкультурно-спортивных занятий.</w:t>
      </w:r>
    </w:p>
    <w:p w:rsidR="00000000" w:rsidRDefault="0070130A">
      <w:pPr>
        <w:ind w:firstLine="400"/>
        <w:jc w:val="both"/>
      </w:pPr>
      <w:r>
        <w:rPr>
          <w:rStyle w:val="s0"/>
        </w:rPr>
        <w:t>Планировочное решение здания должно обеспечивать связь с входной группой помещений, а также автономную эксплуатацию следующих групп помещений: зрительного зала, массово-методической и клубно</w:t>
      </w:r>
      <w:r>
        <w:rPr>
          <w:rStyle w:val="s0"/>
        </w:rPr>
        <w:t>-кружковой работы, физкультурно-спортивных занятий, а также группы административно-хозяйственных помещений.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4.4.2.8 Из помещений, обслуживающих сцену, группы помещений технического и научного творчества, а также физкультурно-спортивных занятий, необходимо </w:t>
      </w:r>
      <w:r>
        <w:rPr>
          <w:rStyle w:val="s0"/>
        </w:rPr>
        <w:t>предусматривать выходы на соответствующие зоны участков.</w:t>
      </w:r>
    </w:p>
    <w:p w:rsidR="00000000" w:rsidRDefault="0070130A">
      <w:pPr>
        <w:ind w:firstLine="400"/>
        <w:jc w:val="both"/>
      </w:pPr>
      <w:r>
        <w:rPr>
          <w:rStyle w:val="s0"/>
        </w:rPr>
        <w:t>Необходимо предусматривать удобную связь со сценой помещений сценических искусств во дворцах школьников, используемых в качестве артистических во время зрелищных мероприятий, а также размещение на пе</w:t>
      </w:r>
      <w:r>
        <w:rPr>
          <w:rStyle w:val="s0"/>
        </w:rPr>
        <w:t>рвом этаже лабораторий юннатского профиля с учетом необходимой инсоляции.</w:t>
      </w:r>
    </w:p>
    <w:p w:rsidR="00000000" w:rsidRDefault="0070130A">
      <w:pPr>
        <w:ind w:firstLine="400"/>
        <w:jc w:val="both"/>
      </w:pPr>
      <w:r>
        <w:rPr>
          <w:rStyle w:val="s0"/>
        </w:rPr>
        <w:t>4.4.2.9 В зданиях станций юных техников и юных натуралистов следует предусматривать одну входную группу помещений. Планировочное решение зданий должно обеспечивать удобную связь всех</w:t>
      </w:r>
      <w:r>
        <w:rPr>
          <w:rStyle w:val="s0"/>
        </w:rPr>
        <w:t xml:space="preserve"> помещений с входной группой.</w:t>
      </w:r>
    </w:p>
    <w:p w:rsidR="00000000" w:rsidRDefault="0070130A">
      <w:pPr>
        <w:ind w:firstLine="400"/>
        <w:jc w:val="both"/>
      </w:pPr>
      <w:r>
        <w:rPr>
          <w:rStyle w:val="s0"/>
        </w:rPr>
        <w:t>4.4.2.10 В зданиях станций юных техников следует предусматривать независимую от других эксплуатацию следующих групп помещений: для младших школьников, конструкторов - рационализаторов, научных обществ, помещений для технически</w:t>
      </w:r>
      <w:r>
        <w:rPr>
          <w:rStyle w:val="s0"/>
        </w:rPr>
        <w:t xml:space="preserve">х видов спорта. Планировочное и конструктивное решение здания должно обеспечивать </w:t>
      </w:r>
      <w:r>
        <w:rPr>
          <w:rStyle w:val="s0"/>
        </w:rPr>
        <w:lastRenderedPageBreak/>
        <w:t>необходимую звукоизоляцию блока помещений для технических видов спорта и удобную его связь с гаражом и соответствующей зоной участка (возможно объединение блока помещений для</w:t>
      </w:r>
      <w:r>
        <w:rPr>
          <w:rStyle w:val="s0"/>
        </w:rPr>
        <w:t xml:space="preserve"> технических видов спорта и гаража в отдельно стоящее здание). В группе помещений научных обществ должна быть предусмотрена удобная связь с соответствующим отделом участка.</w:t>
      </w:r>
    </w:p>
    <w:p w:rsidR="00000000" w:rsidRDefault="0070130A">
      <w:pPr>
        <w:ind w:firstLine="400"/>
        <w:jc w:val="both"/>
      </w:pPr>
      <w:r>
        <w:rPr>
          <w:rStyle w:val="s0"/>
        </w:rPr>
        <w:t>4.4.2.11 В зданиях станций юных натуралистов следует предусматривать связь лаборато</w:t>
      </w:r>
      <w:r>
        <w:rPr>
          <w:rStyle w:val="s0"/>
        </w:rPr>
        <w:t>рий с соответствующими отделами участка и строениями: лаборатория зоологии и животноводства с павильоном животноводства и участком; лаборатория механизации сельского хозяйства - с гаражом и участком; лаборатория полеводства и овощеводства, цветоводства и с</w:t>
      </w:r>
      <w:r>
        <w:rPr>
          <w:rStyle w:val="s0"/>
        </w:rPr>
        <w:t>адоводства с учебными теплицами и участком; лаборатории агрономии и почвоведения, охраны природы и младших классов - с участком. Здание профильного лагеря должно быть связано с зоной (участком) лагеря.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4.4.3 Клубно-кружковые помещения</w:t>
      </w:r>
    </w:p>
    <w:p w:rsidR="00000000" w:rsidRDefault="0070130A">
      <w:pPr>
        <w:ind w:firstLine="400"/>
        <w:jc w:val="both"/>
      </w:pPr>
      <w:r>
        <w:rPr>
          <w:rStyle w:val="s0"/>
        </w:rPr>
        <w:t>4.4.3.1 Основные напр</w:t>
      </w:r>
      <w:r>
        <w:rPr>
          <w:rStyle w:val="s0"/>
        </w:rPr>
        <w:t>авления и разновидности клубно-кружковой работы дворцов школьников, станций юных техников и юных натуралистов определяются видом учреждения и типом здания, в котором они располагаются.</w:t>
      </w:r>
    </w:p>
    <w:p w:rsidR="00000000" w:rsidRDefault="0070130A">
      <w:pPr>
        <w:ind w:firstLine="400"/>
        <w:jc w:val="both"/>
      </w:pPr>
      <w:r>
        <w:rPr>
          <w:rStyle w:val="s0"/>
        </w:rPr>
        <w:t>4.4.3.2 К кружковым помещениям необходимо предъявлять такие же гигиенич</w:t>
      </w:r>
      <w:r>
        <w:rPr>
          <w:rStyle w:val="s0"/>
        </w:rPr>
        <w:t>еские требования, как к учебным помещениям общеобразовательных школ (освещенность, воздушный и температурный режимы и т.д.) в связи с тем, что длительность пребывания одного учащегося в кружковом помещении (от 1,5 до 2 ч.) превышает длительность пребывания</w:t>
      </w:r>
      <w:r>
        <w:rPr>
          <w:rStyle w:val="s0"/>
        </w:rPr>
        <w:t xml:space="preserve"> одного учащегося в классе или кабинете (45 мин.).</w:t>
      </w:r>
    </w:p>
    <w:p w:rsidR="00000000" w:rsidRDefault="0070130A">
      <w:pPr>
        <w:ind w:firstLine="400"/>
        <w:jc w:val="both"/>
      </w:pPr>
      <w:r>
        <w:rPr>
          <w:rStyle w:val="s0"/>
        </w:rPr>
        <w:t>4.4.3.3 В каждом отделе (в зависимости от организационной структуры) должно быть предусмотрено помещение площадью не менее 12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для заведующего отделом.</w:t>
      </w:r>
    </w:p>
    <w:p w:rsidR="00000000" w:rsidRDefault="0070130A">
      <w:pPr>
        <w:ind w:firstLine="400"/>
        <w:jc w:val="both"/>
      </w:pPr>
      <w:r>
        <w:rPr>
          <w:rStyle w:val="s0"/>
        </w:rPr>
        <w:t>4.4.3.4 При размещении помещений для юннатской работы необходимо учитывать следующие требования:</w:t>
      </w:r>
    </w:p>
    <w:p w:rsidR="00000000" w:rsidRDefault="0070130A">
      <w:pPr>
        <w:ind w:firstLine="400"/>
        <w:jc w:val="both"/>
      </w:pPr>
      <w:r>
        <w:rPr>
          <w:rStyle w:val="s0"/>
        </w:rPr>
        <w:t>а) ор</w:t>
      </w:r>
      <w:r>
        <w:rPr>
          <w:rStyle w:val="s0"/>
        </w:rPr>
        <w:t xml:space="preserve">иентация помещений должна соответствовать требованиям </w:t>
      </w:r>
      <w:hyperlink r:id="rId71" w:history="1">
        <w:r>
          <w:rPr>
            <w:rStyle w:val="a4"/>
          </w:rPr>
          <w:t>СП РК 3.02-111</w:t>
        </w:r>
      </w:hyperlink>
      <w:r>
        <w:rPr>
          <w:rStyle w:val="s0"/>
        </w:rPr>
        <w:t>;</w:t>
      </w:r>
    </w:p>
    <w:p w:rsidR="00000000" w:rsidRDefault="0070130A">
      <w:pPr>
        <w:ind w:firstLine="400"/>
        <w:jc w:val="both"/>
      </w:pPr>
      <w:r>
        <w:rPr>
          <w:rStyle w:val="s0"/>
        </w:rPr>
        <w:t>б) группа помещений полеводства и овощеводства, цветоводства и садоводства должна иметь удобную связь с учебными теплицам</w:t>
      </w:r>
      <w:r>
        <w:rPr>
          <w:rStyle w:val="s0"/>
        </w:rPr>
        <w:t>и через теплый переход;</w:t>
      </w:r>
    </w:p>
    <w:p w:rsidR="00000000" w:rsidRDefault="0070130A">
      <w:pPr>
        <w:ind w:firstLine="400"/>
        <w:jc w:val="both"/>
      </w:pPr>
      <w:r>
        <w:rPr>
          <w:rStyle w:val="s0"/>
        </w:rPr>
        <w:t>в) лаборатории зоологии и животноводства должны иметь удобную связь с павильоном животноводства.</w:t>
      </w:r>
    </w:p>
    <w:p w:rsidR="00000000" w:rsidRDefault="0070130A">
      <w:pPr>
        <w:ind w:firstLine="400"/>
        <w:jc w:val="both"/>
      </w:pPr>
      <w:r>
        <w:rPr>
          <w:rStyle w:val="s0"/>
        </w:rPr>
        <w:t>4.4.3.5 Группа помещений художественного творчества подразделяется на следующие подгруппы: сценических искусств (студия кукольного теат</w:t>
      </w:r>
      <w:r>
        <w:rPr>
          <w:rStyle w:val="s0"/>
        </w:rPr>
        <w:t>ра и литературно -драматическая), изобразительных и прикладных, кино-фотоискусства. В связи с тем, что помещения сценических искусств могут использоваться во время концертов и спектаклей в качестве артистических, их следует размещать в удобной и по возможн</w:t>
      </w:r>
      <w:r>
        <w:rPr>
          <w:rStyle w:val="s0"/>
        </w:rPr>
        <w:t>ости кратчайшей связи со сценой зрительного зала.</w:t>
      </w:r>
    </w:p>
    <w:p w:rsidR="00000000" w:rsidRDefault="0070130A">
      <w:pPr>
        <w:ind w:firstLine="400"/>
        <w:jc w:val="both"/>
      </w:pPr>
      <w:r>
        <w:rPr>
          <w:rStyle w:val="s0"/>
        </w:rPr>
        <w:t>4.4.3.6 При оборудовании помещений для массовой работы и кружковых помещений рекомендуется предусматривать интерактивное оборудование:</w:t>
      </w:r>
    </w:p>
    <w:p w:rsidR="00000000" w:rsidRDefault="0070130A">
      <w:pPr>
        <w:ind w:firstLine="400"/>
        <w:jc w:val="both"/>
      </w:pPr>
      <w:r>
        <w:rPr>
          <w:rStyle w:val="s0"/>
        </w:rPr>
        <w:t>а) интерактивное устройство (интерактивная доска);</w:t>
      </w:r>
    </w:p>
    <w:p w:rsidR="00000000" w:rsidRDefault="0070130A">
      <w:pPr>
        <w:ind w:firstLine="400"/>
        <w:jc w:val="both"/>
      </w:pPr>
      <w:r>
        <w:rPr>
          <w:rStyle w:val="s0"/>
        </w:rPr>
        <w:t>б) проектор (длинноф</w:t>
      </w:r>
      <w:r>
        <w:rPr>
          <w:rStyle w:val="s0"/>
        </w:rPr>
        <w:t>окусный или короткофокусный).</w:t>
      </w:r>
    </w:p>
    <w:p w:rsidR="00000000" w:rsidRDefault="0070130A">
      <w:pPr>
        <w:ind w:firstLine="400"/>
        <w:jc w:val="both"/>
      </w:pPr>
      <w:r>
        <w:rPr>
          <w:rStyle w:val="s0"/>
        </w:rPr>
        <w:t>4.4.4 Помещения для массовой работы</w:t>
      </w:r>
    </w:p>
    <w:p w:rsidR="00000000" w:rsidRDefault="0070130A">
      <w:pPr>
        <w:ind w:firstLine="400"/>
        <w:jc w:val="both"/>
      </w:pPr>
      <w:r>
        <w:rPr>
          <w:rStyle w:val="s0"/>
        </w:rPr>
        <w:t>4.4.4.1 Помещения для массово-методической работы приведены в таблице 3.</w:t>
      </w:r>
    </w:p>
    <w:p w:rsidR="00000000" w:rsidRDefault="0070130A">
      <w:pPr>
        <w:ind w:firstLine="400"/>
        <w:jc w:val="both"/>
      </w:pPr>
      <w:r>
        <w:rPr>
          <w:rStyle w:val="s0"/>
        </w:rPr>
        <w:t>Для увеличения площади зрительного зала во время крупных массовых мероприятий целесообразно размещать рядом с ним игр</w:t>
      </w:r>
      <w:r>
        <w:rPr>
          <w:rStyle w:val="s0"/>
        </w:rPr>
        <w:t>отеку (зал настольных игр) и разделить их при помощи раздвижной перегородки.</w:t>
      </w:r>
    </w:p>
    <w:p w:rsidR="00000000" w:rsidRDefault="0070130A">
      <w:pPr>
        <w:ind w:firstLine="400"/>
        <w:jc w:val="both"/>
      </w:pPr>
      <w:r>
        <w:rPr>
          <w:rStyle w:val="s0"/>
        </w:rPr>
        <w:t>4.4.4.2 При проектировании зрительного зала необходимо учитывать его многофункциональность (конференц-зал, театрально-концертный и кинозал), поэтому размещение его в здании дворца</w:t>
      </w:r>
      <w:r>
        <w:rPr>
          <w:rStyle w:val="s0"/>
        </w:rPr>
        <w:t xml:space="preserve"> школьников и его связь с вестибюлем (возможность загрузки и разгрузки зала через вестибюль) должно обеспечивать проведение в зрительном зале массовых мероприятий без ущерба для работы остальных помещений массово-методической работы, в том числе зала массо</w:t>
      </w:r>
      <w:r>
        <w:rPr>
          <w:rStyle w:val="s0"/>
        </w:rPr>
        <w:t>вых мероприятий.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jc w:val="center"/>
      </w:pPr>
      <w:r>
        <w:rPr>
          <w:rStyle w:val="s1"/>
        </w:rPr>
        <w:lastRenderedPageBreak/>
        <w:t xml:space="preserve">Таблица 3 - Помещения для массовой работы во дворцах школьников, </w:t>
      </w:r>
      <w:r>
        <w:rPr>
          <w:rStyle w:val="s1"/>
        </w:rPr>
        <w:br/>
        <w:t>станций юных техников и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6"/>
        <w:gridCol w:w="1544"/>
        <w:gridCol w:w="1393"/>
        <w:gridCol w:w="1462"/>
      </w:tblGrid>
      <w:tr w:rsidR="00000000">
        <w:trPr>
          <w:trHeight w:val="20"/>
        </w:trPr>
        <w:tc>
          <w:tcPr>
            <w:tcW w:w="26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23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Учреждение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дворец школьников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станции юных техников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станции юных натуралистов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Для массовой работы: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зал массовых мероприятий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игротека (зал настольных игр)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помещения музеев и выставок общественно-политических и историко-краеведческих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зал выставок творчества учащихся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зал занимательной техники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кинолекционный зал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Зрительный зал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Актовый зал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Примечание - Знаком «+» обозначено наличие данных помещений в рассматриваемых учреждениях.</w:t>
            </w:r>
          </w:p>
        </w:tc>
      </w:tr>
    </w:tbl>
    <w:p w:rsidR="00000000" w:rsidRDefault="0070130A">
      <w:pPr>
        <w:ind w:firstLine="426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4.4.4.3 Со стороны помещений, обслуживающих сцену, необходимо предусматривать два выхода на планшет сцены.</w:t>
      </w:r>
    </w:p>
    <w:p w:rsidR="00000000" w:rsidRDefault="0070130A">
      <w:pPr>
        <w:ind w:firstLine="400"/>
        <w:jc w:val="both"/>
      </w:pPr>
      <w:r>
        <w:rPr>
          <w:rStyle w:val="s0"/>
        </w:rPr>
        <w:t>4.4.4.4 Нормы площади помещений залов дворцов школьников следует принимать согласно таблице 4.</w:t>
      </w:r>
    </w:p>
    <w:p w:rsidR="00000000" w:rsidRDefault="0070130A">
      <w:pPr>
        <w:ind w:firstLine="400"/>
        <w:jc w:val="both"/>
      </w:pPr>
      <w:r>
        <w:rPr>
          <w:rStyle w:val="s0"/>
        </w:rPr>
        <w:t>4.4.4.5 Размещение игротеки (зала настольных игр) долж</w:t>
      </w:r>
      <w:r>
        <w:rPr>
          <w:rStyle w:val="s0"/>
        </w:rPr>
        <w:t>но обеспечивать эксплуатацию этих помещений как совместно с залом массовых мероприятий или вестибюлем (с целью увеличения площади во время крупных мероприятий), так и независимо от других помещений массово-методической работы.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В случае размещения игротеки </w:t>
      </w:r>
      <w:r>
        <w:rPr>
          <w:rStyle w:val="s0"/>
        </w:rPr>
        <w:t>на первом этаже предусматривать расширение ее за счет пристроенной террасы в летнее время.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jc w:val="center"/>
      </w:pPr>
      <w:r>
        <w:rPr>
          <w:rStyle w:val="s1"/>
        </w:rPr>
        <w:t>Таблица 4 - Нормы площади помещений залов дворцов школьников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9923"/>
      </w:pPr>
      <w:r>
        <w:t>В квадратных метрах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6"/>
        <w:gridCol w:w="6569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Зрительный зал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0,75 на 1 место в зрительном зале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Зал массовых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0,65 на 1 место в зрительном зале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массовика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от 10 до 18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Кладовая инвентаря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0,02 на 1 место в зрительном зале при площади кладовой не менее 10</w:t>
            </w:r>
          </w:p>
        </w:tc>
      </w:tr>
    </w:tbl>
    <w:p w:rsidR="00000000" w:rsidRDefault="0070130A">
      <w:pPr>
        <w:ind w:firstLine="426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4.4.4.6 Помещения выставок и музеев должн</w:t>
      </w:r>
      <w:r>
        <w:rPr>
          <w:rStyle w:val="s0"/>
        </w:rPr>
        <w:t xml:space="preserve">ы образовывать функционально-планировочную подгруппу помещений, входящую в состав группы помещений массовой работы, размещение и взаимосвязь которой должны обеспечивать удобное движение посетителей (экскурсантов, гостей), а также эксплуатацию, независимую </w:t>
      </w:r>
      <w:r>
        <w:rPr>
          <w:rStyle w:val="s0"/>
        </w:rPr>
        <w:t>от других помещений массовой работы. Эту подгруппу помещений следует объединять с залом массовых мероприятий для совместного использования при общественно - политической работе, а также предусматривать ее связь с группой помещений методической работы.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4.4.</w:t>
      </w:r>
      <w:r>
        <w:rPr>
          <w:rStyle w:val="s0"/>
        </w:rPr>
        <w:t>4.7 Залы кинолекционный, выставочный и занимательной техники, которые приведены в таблице 3, должны образовывать единую группу помещений массового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Помещения кинолекционного зала и зала занимательной техники рекомендуется располагать рядом с уче</w:t>
      </w:r>
      <w:r>
        <w:rPr>
          <w:rStyle w:val="s0"/>
        </w:rPr>
        <w:t>том обслуживания их одной киноаппаратной площадью не менее 36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4.4.4.8 По периметру стен, а также под потолками зрительного (актового) зала, зала массовых мероприятий и занимательной техники следует предусматривать устройства для крепления легкого декор</w:t>
      </w:r>
      <w:r>
        <w:rPr>
          <w:rStyle w:val="s0"/>
        </w:rPr>
        <w:t>ативного и праздничного оформления, сменных выставок и прочее. Также необходимо предусматривать достаточное количество электророзеток для подключения игровых установок и аттракционов.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4.4.5 Помещения для физкультурно-спортивных занятий</w:t>
      </w:r>
    </w:p>
    <w:p w:rsidR="00000000" w:rsidRDefault="0070130A">
      <w:pPr>
        <w:ind w:firstLine="400"/>
        <w:jc w:val="both"/>
      </w:pPr>
      <w:r>
        <w:rPr>
          <w:rStyle w:val="s0"/>
        </w:rPr>
        <w:t>4.4.5.1 Помещения дл</w:t>
      </w:r>
      <w:r>
        <w:rPr>
          <w:rStyle w:val="s0"/>
        </w:rPr>
        <w:t>я физкультурно-спортивных занятий дворцов школьников, станций юных техников и юных натуралистов приведены в таблице 5.</w:t>
      </w:r>
    </w:p>
    <w:p w:rsidR="00000000" w:rsidRDefault="0070130A">
      <w:pPr>
        <w:ind w:firstLine="400"/>
        <w:jc w:val="both"/>
      </w:pPr>
      <w:r>
        <w:rPr>
          <w:rStyle w:val="s0"/>
        </w:rPr>
        <w:t>4.4.5.2 Площадь спортивного зала должна быть не менее 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занимающегося. Пол должен быть деревянным или иметь специальное покр</w:t>
      </w:r>
      <w:r>
        <w:rPr>
          <w:rStyle w:val="s0"/>
        </w:rPr>
        <w:t xml:space="preserve">ытие, поверхность пола должна быть ровной, без щелей и изъянов. Стены зала не должны иметь выступов, карнизов. Батареи располагаются в нишах под окнами и закрываются решетками или устанавливаются </w:t>
      </w:r>
      <w:r>
        <w:t>на высоту не менее 2,4 м от пола. На окнах и осветительных п</w:t>
      </w:r>
      <w:r>
        <w:t>риборах должны быть предусмотрены заградительные устройства.</w:t>
      </w:r>
    </w:p>
    <w:p w:rsidR="00000000" w:rsidRDefault="0070130A">
      <w:pPr>
        <w:ind w:firstLine="426"/>
      </w:pPr>
      <w:r>
        <w:rPr>
          <w:b/>
          <w:bCs/>
        </w:rPr>
        <w:t> </w:t>
      </w:r>
    </w:p>
    <w:p w:rsidR="00000000" w:rsidRDefault="0070130A">
      <w:pPr>
        <w:jc w:val="center"/>
      </w:pPr>
      <w:r>
        <w:rPr>
          <w:rStyle w:val="s1"/>
        </w:rPr>
        <w:t>Таблица 5 - Помещения для физкультурно-спортивных занятий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49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4"/>
        <w:gridCol w:w="1401"/>
        <w:gridCol w:w="1410"/>
        <w:gridCol w:w="1477"/>
      </w:tblGrid>
      <w:tr w:rsidR="00000000">
        <w:trPr>
          <w:trHeight w:val="20"/>
        </w:trPr>
        <w:tc>
          <w:tcPr>
            <w:tcW w:w="26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232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Учреждение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дворец школьников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станции юных техников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станции юных натуралистов</w:t>
            </w:r>
          </w:p>
        </w:tc>
      </w:tr>
      <w:tr w:rsidR="00000000">
        <w:trPr>
          <w:trHeight w:val="20"/>
        </w:trPr>
        <w:tc>
          <w:tcPr>
            <w:tcW w:w="2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Спортивный зал 30 м × </w:t>
            </w:r>
            <w:r>
              <w:t>18 м или 36 м × 18 м, или 42 м × 24 м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Плавательный бассейн с ваннами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Спортивные площадки в зоне профильного лагеря*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* Можно проектировать по аналогии со спортивным ядром для общеобразовательных школ. </w:t>
            </w:r>
          </w:p>
          <w:p w:rsidR="00000000" w:rsidRDefault="0070130A">
            <w:r>
              <w:t>Примечание - Знаком «+» обозначено наличие данных помещений в рассматриваемых учреждениях.</w:t>
            </w:r>
          </w:p>
        </w:tc>
      </w:tr>
    </w:tbl>
    <w:p w:rsidR="00000000" w:rsidRDefault="0070130A">
      <w:pPr>
        <w:ind w:firstLine="426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4.4.5.3 Расчетные параметры для определения назначения и размеров спортивного зала дворца школьников в зависимости от специализации по видам спорта в конкретном населенном пункте, а также их единовременную пропускную способность следует принимать согласно </w:t>
      </w:r>
      <w:r>
        <w:rPr>
          <w:rStyle w:val="s0"/>
        </w:rPr>
        <w:t>таблице 6.</w:t>
      </w:r>
    </w:p>
    <w:p w:rsidR="00000000" w:rsidRDefault="0070130A">
      <w:pPr>
        <w:ind w:firstLine="400"/>
        <w:jc w:val="both"/>
      </w:pPr>
      <w:r>
        <w:rPr>
          <w:rStyle w:val="s0"/>
        </w:rPr>
        <w:t>4.4.5.4 Взаимное расположение сооружений и помещений бассейна должно обеспечивать движение занимающихся в следующей последовательности: вестибюль с гардеробной верхней одежды и регистратурой - помещение для переодевания - зал для подготовительны</w:t>
      </w:r>
      <w:r>
        <w:rPr>
          <w:rStyle w:val="s0"/>
        </w:rPr>
        <w:t>х занятий - помещение для переодевания - душевая - проходной ножной душ - ванна, на обратном пути из ванны: душевая - помещение для переодевания.</w:t>
      </w:r>
    </w:p>
    <w:p w:rsidR="00000000" w:rsidRDefault="0070130A">
      <w:pPr>
        <w:ind w:firstLine="400"/>
        <w:jc w:val="both"/>
      </w:pPr>
      <w:r>
        <w:rPr>
          <w:rStyle w:val="s0"/>
        </w:rPr>
        <w:t>Примечание - Ванну для обучения детей плаванию в возрасте от 7 до 14 лет следует размещать обособленно от осно</w:t>
      </w:r>
      <w:r>
        <w:rPr>
          <w:rStyle w:val="s0"/>
        </w:rPr>
        <w:t>вной ванны.</w:t>
      </w:r>
    </w:p>
    <w:p w:rsidR="00000000" w:rsidRDefault="0070130A">
      <w:pPr>
        <w:ind w:firstLine="400"/>
        <w:jc w:val="both"/>
      </w:pPr>
      <w:r>
        <w:rPr>
          <w:rStyle w:val="s0"/>
        </w:rPr>
        <w:t>4.4.5.5 В зале для борьбы должен быть мягкий ковер, размещаемый с отступами от стен не менее 2 м во избежание травматизма. При невозможности организации такого отступа стены должны быть обиты матами на высоту не менее 1,5 м.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4.4.5.6 Помещения д</w:t>
      </w:r>
      <w:r>
        <w:rPr>
          <w:rStyle w:val="s0"/>
        </w:rPr>
        <w:t>ля переодевания при спортивных залах оборудуют шкафчиками или вешалками для одежды.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6 - Минимальные расчетные параметры для выбора </w:t>
      </w:r>
      <w:r>
        <w:rPr>
          <w:rStyle w:val="s1"/>
        </w:rPr>
        <w:br/>
        <w:t>спортивного зала во дворце школьников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  <w:jc w:val="right"/>
      </w:pPr>
      <w:r>
        <w:t>В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1911"/>
        <w:gridCol w:w="877"/>
        <w:gridCol w:w="1534"/>
        <w:gridCol w:w="1353"/>
        <w:gridCol w:w="686"/>
        <w:gridCol w:w="877"/>
        <w:gridCol w:w="1534"/>
      </w:tblGrid>
      <w:tr w:rsidR="00000000">
        <w:trPr>
          <w:trHeight w:val="20"/>
        </w:trPr>
        <w:tc>
          <w:tcPr>
            <w:tcW w:w="5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Спортзал</w:t>
            </w:r>
          </w:p>
        </w:tc>
        <w:tc>
          <w:tcPr>
            <w:tcW w:w="13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Назначение по видам спорта</w:t>
            </w:r>
          </w:p>
        </w:tc>
        <w:tc>
          <w:tcPr>
            <w:tcW w:w="10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Строительные размеры</w:t>
            </w:r>
          </w:p>
        </w:tc>
        <w:tc>
          <w:tcPr>
            <w:tcW w:w="5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Расчетн</w:t>
            </w:r>
            <w:r>
              <w:t>ая пропускная способность в смену, чел.</w:t>
            </w:r>
          </w:p>
        </w:tc>
        <w:tc>
          <w:tcPr>
            <w:tcW w:w="150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Размеры инвентарной при зале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длина × ширина (в осях)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высота (до низа выступающих конструкций)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длина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ширина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высота (до низа выступающих конструкций)</w:t>
            </w:r>
          </w:p>
        </w:tc>
      </w:tr>
      <w:tr w:rsidR="00000000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Средний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баскетбола, волейбола, ручного мяча 7 : 7, тенниса и других спортивных игр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 × 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- для гимнастики (художественной, спортивной) и акробатики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 × 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спортивных игр, гимнастики (художественной, спортивной) и акробатики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 × 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78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 × 4 или 12 × 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Малый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баскетбола и волейбола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 × 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гимнастики (художественной, спортивной) и акробатики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 × 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баскетбола, волейбола, гимнастики (художественной и спортивной) и акробатики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 × 18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64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 × 4 или 9 × 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</w:tbl>
    <w:p w:rsidR="00000000" w:rsidRDefault="0070130A">
      <w:pPr>
        <w:ind w:firstLine="426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4.4.6 Помещения административно-хозяйственного назначения и обслуживания</w:t>
      </w:r>
    </w:p>
    <w:p w:rsidR="00000000" w:rsidRDefault="0070130A">
      <w:pPr>
        <w:ind w:firstLine="400"/>
        <w:jc w:val="both"/>
      </w:pPr>
      <w:r>
        <w:rPr>
          <w:rStyle w:val="s0"/>
        </w:rPr>
        <w:t>4.4.6.1 Состав и площади помещений административно-хозяйственного назначения принимаются в зависимости от вида учреждения и типа здания согласно приложениям от Б до М.</w:t>
      </w:r>
    </w:p>
    <w:p w:rsidR="00000000" w:rsidRDefault="0070130A">
      <w:pPr>
        <w:ind w:firstLine="400"/>
        <w:jc w:val="both"/>
      </w:pPr>
      <w:r>
        <w:rPr>
          <w:rStyle w:val="s0"/>
        </w:rPr>
        <w:t>4.4.6.2 В здани</w:t>
      </w:r>
      <w:r>
        <w:rPr>
          <w:rStyle w:val="s0"/>
        </w:rPr>
        <w:t>ях дворца школьников вместимостью до 500 мест с одной входной группой помещений (не считая входа в группу помещений физкультурно-спортивных занятий) следует предусматривать возможность выделения части вестибюля с гардеробом для обслуживания зрительного зал</w:t>
      </w:r>
      <w:r>
        <w:rPr>
          <w:rStyle w:val="s0"/>
        </w:rPr>
        <w:t>а при его автономной эксплуатации.</w:t>
      </w:r>
    </w:p>
    <w:p w:rsidR="00000000" w:rsidRDefault="0070130A">
      <w:pPr>
        <w:ind w:firstLine="400"/>
        <w:jc w:val="both"/>
      </w:pPr>
      <w:r>
        <w:rPr>
          <w:rStyle w:val="s0"/>
        </w:rPr>
        <w:t>В зданиях дворца школьников вместимостью не более 500 мест вестибюль и выставки творчества могут объединяться в одно помещение вестибюля - выставки.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4.4.6.3 Площади вестибюлей с гардеробами и санузлов во дворцах школьнико</w:t>
      </w:r>
      <w:r>
        <w:rPr>
          <w:rStyle w:val="s0"/>
        </w:rPr>
        <w:t>в, станций юных техников и юных натуралистов рассчитываются с учетом дополнительного контингента посетителей в залах:</w:t>
      </w:r>
    </w:p>
    <w:p w:rsidR="00000000" w:rsidRDefault="0070130A">
      <w:pPr>
        <w:ind w:firstLine="400"/>
        <w:jc w:val="both"/>
      </w:pPr>
      <w:r>
        <w:rPr>
          <w:rStyle w:val="s0"/>
        </w:rPr>
        <w:t>а) кинолекционном, занимательной техники и массовых мероприятий: вместимость зала массовых мероприятий определяется из расчета не менее 1,</w:t>
      </w:r>
      <w:r>
        <w:rPr>
          <w:rStyle w:val="s0"/>
        </w:rPr>
        <w:t>5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посетителя (при мероприятиях, независимых от зрительного зала). Актовый зал объекта обеспечивает возможность одновременного размещения 30% от общего числа обучающихся и воспитанников при норме площади не менее 0,6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 место;</w:t>
      </w:r>
    </w:p>
    <w:p w:rsidR="00000000" w:rsidRDefault="0070130A">
      <w:pPr>
        <w:ind w:firstLine="400"/>
        <w:jc w:val="both"/>
      </w:pPr>
      <w:r>
        <w:rPr>
          <w:rStyle w:val="s0"/>
        </w:rPr>
        <w:t>б) занима</w:t>
      </w:r>
      <w:r>
        <w:rPr>
          <w:rStyle w:val="s0"/>
        </w:rPr>
        <w:t>тельной техники - не более 40 мест (один класс или две группы продленного дня).</w:t>
      </w:r>
    </w:p>
    <w:p w:rsidR="00000000" w:rsidRDefault="0070130A">
      <w:pPr>
        <w:ind w:firstLine="400"/>
        <w:jc w:val="both"/>
      </w:pPr>
      <w:r>
        <w:rPr>
          <w:rStyle w:val="s0"/>
        </w:rPr>
        <w:t>4.4.6.4 Для наблюдения за входной группой помещений и коммуникациями во дворцах школьников вместимостью более 500 мест следует предусматривать службу телевизионного контроля (в</w:t>
      </w:r>
      <w:r>
        <w:rPr>
          <w:rStyle w:val="s0"/>
        </w:rPr>
        <w:t>идеонаблюдения).</w:t>
      </w:r>
    </w:p>
    <w:p w:rsidR="00000000" w:rsidRDefault="0070130A">
      <w:pPr>
        <w:ind w:firstLine="400"/>
        <w:jc w:val="both"/>
      </w:pPr>
      <w:r>
        <w:rPr>
          <w:rStyle w:val="s0"/>
        </w:rPr>
        <w:t>4.4.6.5 Для зрительного зала следует предусматривать гардероб с обслуживанием; для остальных групп помещений - гардероб самообслуживания, размещаемый в обособленном помещении и работающий под наблюдением дежурного.</w:t>
      </w:r>
    </w:p>
    <w:p w:rsidR="00000000" w:rsidRDefault="0070130A">
      <w:pPr>
        <w:ind w:firstLine="400"/>
        <w:jc w:val="both"/>
      </w:pPr>
      <w:r>
        <w:rPr>
          <w:rStyle w:val="s0"/>
        </w:rPr>
        <w:t>4.4.6.6 В гардеробе с об</w:t>
      </w:r>
      <w:r>
        <w:rPr>
          <w:rStyle w:val="s0"/>
        </w:rPr>
        <w:t>служиванием длина барьера принимается из расчета не более 1 м на 50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Ширина свободного прохода перед барьером должна быть не менее 2,5 м (от барьера до стены или перегородки) и 5 м между двумя параллельными барьерами.</w:t>
      </w:r>
    </w:p>
    <w:p w:rsidR="00000000" w:rsidRDefault="0070130A">
      <w:pPr>
        <w:ind w:firstLine="400"/>
        <w:jc w:val="both"/>
      </w:pPr>
      <w:r>
        <w:rPr>
          <w:rStyle w:val="s0"/>
        </w:rPr>
        <w:t>4.4.6.7 Количество санитарных при</w:t>
      </w:r>
      <w:r>
        <w:rPr>
          <w:rStyle w:val="s0"/>
        </w:rPr>
        <w:t>боров рассчитывается на 100% вместимость здания, для группы помещений зрелищно-массовых - по нормативам для клубных зданий, для группы клубно-кружковых помещений и методической работы - по нормативам для школьных зданий.</w:t>
      </w:r>
    </w:p>
    <w:p w:rsidR="00000000" w:rsidRDefault="0070130A">
      <w:pPr>
        <w:ind w:firstLine="400"/>
        <w:jc w:val="both"/>
      </w:pPr>
      <w:r>
        <w:rPr>
          <w:rStyle w:val="s0"/>
        </w:rPr>
        <w:t>Число девочек и мальчиков принимает</w:t>
      </w:r>
      <w:r>
        <w:rPr>
          <w:rStyle w:val="s0"/>
        </w:rPr>
        <w:t>ся условно одинаковым.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4.4.6.8 Открытые кабины в санузлах должны быть отделены перегородками - экранами высотой не менее 1,8 м (от пола), не доходящими до пола на 0,2 м. Размер кабин должен приниматься </w:t>
      </w:r>
      <w:r>
        <w:t>не менее 0,8 м × 1 м.</w:t>
      </w:r>
    </w:p>
    <w:p w:rsidR="00000000" w:rsidRDefault="0070130A">
      <w:pPr>
        <w:ind w:firstLine="426"/>
      </w:pPr>
      <w:r>
        <w:t>Проход между кабинами санузлов и</w:t>
      </w:r>
      <w:r>
        <w:t xml:space="preserve"> противоположной стеной должен приниматься не менее:</w:t>
      </w:r>
    </w:p>
    <w:p w:rsidR="00000000" w:rsidRDefault="0070130A">
      <w:pPr>
        <w:ind w:firstLine="426"/>
      </w:pPr>
      <w:r>
        <w:t>а) при отсутствии писсуаров - не менее 1,1 м;</w:t>
      </w:r>
    </w:p>
    <w:p w:rsidR="00000000" w:rsidRDefault="0070130A">
      <w:pPr>
        <w:ind w:firstLine="426"/>
      </w:pPr>
      <w:r>
        <w:t>б) при наличии писсуаров - не менее 1,8 м.</w:t>
      </w:r>
    </w:p>
    <w:p w:rsidR="00000000" w:rsidRDefault="0070130A">
      <w:pPr>
        <w:ind w:firstLine="426"/>
      </w:pPr>
      <w:r>
        <w:t>Расстояние между кранами индивидуальных умывальников должно быть не менее 0,6 м.</w:t>
      </w:r>
    </w:p>
    <w:p w:rsidR="00000000" w:rsidRDefault="0070130A">
      <w:pPr>
        <w:ind w:firstLine="426"/>
      </w:pPr>
      <w:r>
        <w:t>Высота установки раковин умывальн</w:t>
      </w:r>
      <w:r>
        <w:t>иков над полом должна приниматься от 0,6 до 0,7 м.</w:t>
      </w:r>
    </w:p>
    <w:p w:rsidR="00000000" w:rsidRDefault="0070130A">
      <w:pPr>
        <w:ind w:firstLine="426"/>
      </w:pPr>
      <w:r>
        <w:t>Проход между умывальниками и стеной должен приниматься не менее 1,1 м, между двумя рядами умывальников - не менее 1,6 м.</w:t>
      </w:r>
    </w:p>
    <w:p w:rsidR="00000000" w:rsidRDefault="0070130A">
      <w:pPr>
        <w:ind w:firstLine="400"/>
        <w:jc w:val="both"/>
      </w:pPr>
      <w:r>
        <w:rPr>
          <w:rStyle w:val="s0"/>
        </w:rPr>
        <w:t>4.4.6.9 В санитарных узлах объектов устанавливают умывальные раковины, электрополоте</w:t>
      </w:r>
      <w:r>
        <w:rPr>
          <w:rStyle w:val="s0"/>
        </w:rPr>
        <w:t>нца или одноразовые гигиенические полотенца, дозаторы жидкого мыла, урны для сбора мусора.</w:t>
      </w:r>
    </w:p>
    <w:p w:rsidR="00000000" w:rsidRDefault="0070130A">
      <w:pPr>
        <w:ind w:firstLine="400"/>
        <w:jc w:val="both"/>
      </w:pPr>
      <w:r>
        <w:rPr>
          <w:rStyle w:val="s0"/>
        </w:rPr>
        <w:t>4.4.6.10 В местах установки раковин и других санитарно-технических приборов, а также оборудования, эксплуатация которого связана с возможным увлажнением стен, предус</w:t>
      </w:r>
      <w:r>
        <w:rPr>
          <w:rStyle w:val="s0"/>
        </w:rPr>
        <w:t>матривают гидроизоляцию глазурованной плиткой или другими влагостойкими материалами на высоту не менее 1,8 м от пола и на ширину не менее 20 см от оборудования и приборов с каждой стороны.</w:t>
      </w:r>
    </w:p>
    <w:p w:rsidR="00000000" w:rsidRDefault="0070130A">
      <w:pPr>
        <w:ind w:firstLine="400"/>
        <w:jc w:val="both"/>
      </w:pPr>
      <w:r>
        <w:rPr>
          <w:rStyle w:val="s0"/>
        </w:rPr>
        <w:t>4.4.6.11 Площадь санузлов для девочек в зданиях определяется с учет</w:t>
      </w:r>
      <w:r>
        <w:rPr>
          <w:rStyle w:val="s0"/>
        </w:rPr>
        <w:t>ом места для переодевания в зимнее время. Учитывая обслуживание разновозрастных групп контингента (от дошкольников до взрослых), 50% кабин предусмотреть закрытого типа (обслуживающих педагогов и персонала) и 50% - открытых.</w:t>
      </w:r>
    </w:p>
    <w:p w:rsidR="00000000" w:rsidRDefault="0070130A">
      <w:pPr>
        <w:ind w:firstLine="400"/>
        <w:jc w:val="both"/>
      </w:pPr>
      <w:r>
        <w:rPr>
          <w:rStyle w:val="s0"/>
        </w:rPr>
        <w:t>4.4.6.12 Для определения площаде</w:t>
      </w:r>
      <w:r>
        <w:rPr>
          <w:rStyle w:val="s0"/>
        </w:rPr>
        <w:t>й входных, обслуживающих и хозяйственных помещений расчетные нормативы принимать в соответствии с таблицей 7.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В лагере на 40 и 80 мест с сокращенным составом помещений хозяйственная подгруппа минимальна: кладовые чистого и грязного белья, помещение мастерс</w:t>
      </w:r>
      <w:r>
        <w:rPr>
          <w:rStyle w:val="s0"/>
        </w:rPr>
        <w:t>кой и склада инвентаря.</w:t>
      </w:r>
    </w:p>
    <w:p w:rsidR="00000000" w:rsidRDefault="0070130A">
      <w:pPr>
        <w:ind w:firstLine="400"/>
        <w:jc w:val="both"/>
      </w:pPr>
      <w:r>
        <w:rPr>
          <w:rStyle w:val="s0"/>
        </w:rPr>
        <w:t>4.4.6.13 Постоянно действующий буфет предусматривается в зданиях дворцов школьников вместимостью более 800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7 - Расчетные нормативы для помещений входных, </w:t>
      </w:r>
      <w:r>
        <w:rPr>
          <w:rStyle w:val="s1"/>
        </w:rPr>
        <w:br/>
        <w:t>обслуживающих и хозяйственных</w:t>
      </w:r>
    </w:p>
    <w:p w:rsidR="00000000" w:rsidRDefault="0070130A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679"/>
        <w:gridCol w:w="3661"/>
      </w:tblGrid>
      <w:tr w:rsidR="00000000">
        <w:trPr>
          <w:trHeight w:val="20"/>
        </w:trPr>
        <w:tc>
          <w:tcPr>
            <w:tcW w:w="21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8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Расчетный норматив,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9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Расчетная единица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Вестибюль: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вестибюль - выставка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0,4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1 место в здании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вестибюль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0,2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вестибюль (или зона вестибюля для зрительного зала)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1 зрительское место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Буфет: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периодического использования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не менее 36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здание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постоянно действующий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1 посадочное место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Санузлы учащихся: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девочек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0,10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унитаз на 20 девочек, 1 умывальник на 30 девочек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мальчиков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0,10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унитаз, 0,5 лотков писсуара, 1 умывальник на 30 мальчиков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Санузлы и умывальные персонала (индивидуальные)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унитаз, 1 умывальник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Санузлы и душевые при помещениях </w:t>
            </w:r>
          </w:p>
          <w:p w:rsidR="00000000" w:rsidRDefault="0070130A">
            <w:r>
              <w:t xml:space="preserve">для переодевания </w:t>
            </w:r>
          </w:p>
          <w:p w:rsidR="00000000" w:rsidRDefault="0070130A">
            <w:r>
              <w:t>спортзалов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  <w:p w:rsidR="00000000" w:rsidRDefault="0070130A">
            <w:r>
              <w:t xml:space="preserve">1 унитаз, 1 умывальник </w:t>
            </w:r>
          </w:p>
          <w:p w:rsidR="00000000" w:rsidRDefault="0070130A">
            <w:r>
              <w:t>2 душевые сетки</w:t>
            </w:r>
          </w:p>
        </w:tc>
      </w:tr>
      <w:tr w:rsidR="00000000">
        <w:trPr>
          <w:trHeight w:val="20"/>
        </w:trPr>
        <w:tc>
          <w:tcPr>
            <w:tcW w:w="2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Кладовые хозяйственные и материалов для работы кружков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30 до 60</w:t>
            </w:r>
          </w:p>
        </w:tc>
        <w:tc>
          <w:tcPr>
            <w:tcW w:w="1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здание (в зависимости от величины)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4.4.6.14 Подсобное помещение буфета должно иметь подводку воды и мойку для посуды.</w:t>
      </w:r>
    </w:p>
    <w:p w:rsidR="00000000" w:rsidRDefault="0070130A">
      <w:pPr>
        <w:ind w:firstLine="400"/>
        <w:jc w:val="both"/>
      </w:pPr>
      <w:r>
        <w:rPr>
          <w:rStyle w:val="s0"/>
        </w:rPr>
        <w:t>4.4.6.15 Для буфета периодического использования</w:t>
      </w:r>
      <w:r>
        <w:rPr>
          <w:rStyle w:val="s0"/>
        </w:rPr>
        <w:t xml:space="preserve"> предусматривается торговая стойка, размещаемая на выделенной для буфета площади или в обособленной зоне вестибюля (холла), подсобное помещение и кладовая мебели, размещаемая на площади вестибюля (холла) во время обслуживания крупных массовых мероприятий.</w:t>
      </w:r>
    </w:p>
    <w:p w:rsidR="00000000" w:rsidRDefault="0070130A">
      <w:pPr>
        <w:ind w:firstLine="400"/>
        <w:jc w:val="both"/>
      </w:pPr>
      <w:r>
        <w:rPr>
          <w:rStyle w:val="s0"/>
        </w:rPr>
        <w:t>Для постоянно действующего буфета необходимо предусмотреть обособленное помещение с торговой стойкой и посадочными местами для обслуживания постоянного контингента, подсобное помещение, загрузочная - тарная, кладовая мебели (для обслуживания массовых мероп</w:t>
      </w:r>
      <w:r>
        <w:rPr>
          <w:rStyle w:val="s0"/>
        </w:rPr>
        <w:t>риятий).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4.4.6.16 </w:t>
      </w:r>
      <w:r>
        <w:t xml:space="preserve">Рекомендуемую вместимость буфета для зданий различных типов и состав помещений принимать согласно </w:t>
      </w:r>
      <w:hyperlink r:id="rId72" w:anchor="sub_id=3" w:history="1">
        <w:r>
          <w:rPr>
            <w:rStyle w:val="a4"/>
          </w:rPr>
          <w:t>приложениям В</w:t>
        </w:r>
      </w:hyperlink>
      <w:r>
        <w:t xml:space="preserve">, </w:t>
      </w:r>
      <w:hyperlink r:id="rId73" w:anchor="sub_id=4" w:history="1">
        <w:r>
          <w:rPr>
            <w:rStyle w:val="a4"/>
          </w:rPr>
          <w:t>Г</w:t>
        </w:r>
      </w:hyperlink>
      <w:r>
        <w:t xml:space="preserve">, </w:t>
      </w:r>
      <w:hyperlink r:id="rId74" w:anchor="sub_id=5" w:history="1">
        <w:r>
          <w:rPr>
            <w:rStyle w:val="a4"/>
          </w:rPr>
          <w:t>Д</w:t>
        </w:r>
      </w:hyperlink>
      <w:r>
        <w:t>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4.4.7 Помещения учреждений дворцов школьников, станций юных техников и юных натуралистов</w:t>
      </w:r>
    </w:p>
    <w:p w:rsidR="00000000" w:rsidRDefault="0070130A">
      <w:pPr>
        <w:ind w:firstLine="400"/>
        <w:jc w:val="both"/>
      </w:pPr>
      <w:r>
        <w:rPr>
          <w:rStyle w:val="s0"/>
        </w:rPr>
        <w:t>4.4.7.1 Основные лаборатории (кружковые помещения</w:t>
      </w:r>
      <w:r>
        <w:rPr>
          <w:rStyle w:val="s0"/>
        </w:rPr>
        <w:t>) должны проектироваться площадью не менее 54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(для возможной последующей взаимозаменяемости) и иметь не менее одной лаборантской площадью от 16 до 18 м</w:t>
      </w:r>
      <w:r>
        <w:rPr>
          <w:rStyle w:val="s0"/>
          <w:vertAlign w:val="superscript"/>
        </w:rPr>
        <w:t>2</w:t>
      </w:r>
      <w:r>
        <w:rPr>
          <w:rStyle w:val="s0"/>
        </w:rPr>
        <w:t>, смежной с лабораторией (кружковым помещением).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Номенклатура основных помещений для дворцов школьник</w:t>
      </w:r>
      <w:r>
        <w:rPr>
          <w:rStyle w:val="s0"/>
        </w:rPr>
        <w:t xml:space="preserve">ов, станций юных техников и юных натуралистов приведена в таблице Н.1 </w:t>
      </w:r>
      <w:hyperlink r:id="rId75" w:anchor="sub_id=11" w:history="1">
        <w:r>
          <w:rPr>
            <w:rStyle w:val="a4"/>
          </w:rPr>
          <w:t>приложения Н</w:t>
        </w:r>
      </w:hyperlink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4.4.7.2 Все лаборатории (кружковые помещения) должны быть оборудованы киноэкранами и приспос</w:t>
      </w:r>
      <w:r>
        <w:rPr>
          <w:rStyle w:val="s0"/>
        </w:rPr>
        <w:t>облениями для зашторивания окон, кроме помещений для практических занятий в лабораториях химико-технической, а также в помещениях для картинга. Лаборатории оборудуются шкафами на высоту от 2,1 до 2,7 м и витринами для экспозиции, должны также иметь подводк</w:t>
      </w:r>
      <w:r>
        <w:rPr>
          <w:rStyle w:val="s0"/>
        </w:rPr>
        <w:t>у воды и необходимое количество электророзеток.</w:t>
      </w:r>
    </w:p>
    <w:p w:rsidR="00000000" w:rsidRDefault="0070130A">
      <w:pPr>
        <w:ind w:firstLine="400"/>
        <w:jc w:val="both"/>
      </w:pPr>
      <w:r>
        <w:rPr>
          <w:rStyle w:val="s0"/>
        </w:rPr>
        <w:t>4.4.7.3 Лаборатории (кружковые помещения) технического, юннатско-биологического и краеведческого направлений рекомендуется зонировать на теоретическую, практическую и выставочно-складскую зоны.</w:t>
      </w:r>
    </w:p>
    <w:p w:rsidR="00000000" w:rsidRDefault="0070130A">
      <w:pPr>
        <w:ind w:firstLine="400"/>
        <w:jc w:val="both"/>
      </w:pPr>
      <w:r>
        <w:rPr>
          <w:rStyle w:val="s0"/>
        </w:rPr>
        <w:t>4.4.7.4 При от</w:t>
      </w:r>
      <w:r>
        <w:rPr>
          <w:rStyle w:val="s0"/>
        </w:rPr>
        <w:t>сутствии специальных водонагревательных приборов или спиртовых горелок в лабораториях допускается использование природного газа или сжиженного газа от наружных баллонных установок и портативных баллонов с обязательным соблюдением положений о надзоре за стр</w:t>
      </w:r>
      <w:r>
        <w:rPr>
          <w:rStyle w:val="s0"/>
        </w:rPr>
        <w:t>оительством и реконструкцией систем газоснабжения.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4.4.7.5 При организации теоретических занятий выделяются помещения площадью из расчета не менее 2,5 м на человека.</w:t>
      </w:r>
    </w:p>
    <w:p w:rsidR="00000000" w:rsidRDefault="0070130A">
      <w:pPr>
        <w:ind w:firstLine="400"/>
        <w:jc w:val="both"/>
      </w:pPr>
      <w:r>
        <w:rPr>
          <w:rStyle w:val="s0"/>
        </w:rPr>
        <w:t>4.4.7.6 Лаборатории (кружковые помещения) отделов технического творчества во дворцах школь</w:t>
      </w:r>
      <w:r>
        <w:rPr>
          <w:rStyle w:val="s0"/>
        </w:rPr>
        <w:t>ников, группы помещений для младших школьников и технических видов спорта в станциях юных техников должны быть оборудованы рабочими столами и иметь набор станочного оборудования.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При помещениях технического творчества (мастерских) оборудуются лаборантские </w:t>
      </w:r>
      <w:r>
        <w:rPr>
          <w:rStyle w:val="s0"/>
        </w:rPr>
        <w:t>площадью не менее 12 м</w:t>
      </w:r>
      <w:r>
        <w:rPr>
          <w:rStyle w:val="s0"/>
          <w:vertAlign w:val="superscript"/>
        </w:rPr>
        <w:t>2</w:t>
      </w:r>
      <w:r>
        <w:rPr>
          <w:rStyle w:val="s0"/>
        </w:rPr>
        <w:t>. Планировочное решение должно обеспечивать удобную связь всех помещений с входной группой и независимую от других групп эксплуатацию вышеуказанных групп учебно-кружковых помещений.</w:t>
      </w:r>
    </w:p>
    <w:p w:rsidR="00000000" w:rsidRDefault="0070130A">
      <w:pPr>
        <w:ind w:firstLine="400"/>
        <w:jc w:val="both"/>
      </w:pPr>
      <w:r>
        <w:rPr>
          <w:rStyle w:val="s0"/>
        </w:rPr>
        <w:t>4.4.7.7 Лаборатории (кружковые помещения), предмето</w:t>
      </w:r>
      <w:r>
        <w:rPr>
          <w:rStyle w:val="s0"/>
        </w:rPr>
        <w:t>м работы, в которых могут быть крупногабаритные изделия, должны иметь двойной или полуторный проем дверей.</w:t>
      </w:r>
    </w:p>
    <w:p w:rsidR="00000000" w:rsidRDefault="0070130A">
      <w:pPr>
        <w:ind w:firstLine="400"/>
        <w:jc w:val="both"/>
      </w:pPr>
      <w:r>
        <w:rPr>
          <w:rStyle w:val="s0"/>
        </w:rPr>
        <w:t>4.4.7.8 Лаборатория радиоспорта «Охота на лис» должна состоять из класса теоретических занятий, лаборатории по радиостанции и подсобного помещения пл</w:t>
      </w:r>
      <w:r>
        <w:rPr>
          <w:rStyle w:val="s0"/>
        </w:rPr>
        <w:t>ощадью 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, оборудованного стеллажами, столом для КИП, рабочим столом, сейфом, радиомонтажным столом и настенным стендом для хранения приемников-пеленгаторов. Класс теоретических занятий и подсобное помещение лаборатории радиоспорта «Охота на ли</w:t>
      </w:r>
      <w:r>
        <w:rPr>
          <w:rStyle w:val="s0"/>
        </w:rPr>
        <w:t>с» рекомендуется располагать смежно.</w:t>
      </w:r>
    </w:p>
    <w:p w:rsidR="00000000" w:rsidRDefault="0070130A">
      <w:pPr>
        <w:ind w:firstLine="400"/>
        <w:jc w:val="both"/>
      </w:pPr>
      <w:r>
        <w:rPr>
          <w:rStyle w:val="s0"/>
        </w:rPr>
        <w:t>4.4.7.9 Лаборатории ботанико-растениеводческая и зоолого-животноводческая (не менее 54 м</w:t>
      </w:r>
      <w:r>
        <w:rPr>
          <w:rStyle w:val="s0"/>
          <w:vertAlign w:val="superscript"/>
        </w:rPr>
        <w:t>2</w:t>
      </w:r>
      <w:r>
        <w:rPr>
          <w:rStyle w:val="s0"/>
        </w:rPr>
        <w:t>) на станции юных натуралистов должны быть оборудованы столом для анализа молока, столом - подставкой для центрифуги, стойками с к</w:t>
      </w:r>
      <w:r>
        <w:rPr>
          <w:rStyle w:val="s0"/>
        </w:rPr>
        <w:t>ронштейнами для цветочных горшков.</w:t>
      </w:r>
    </w:p>
    <w:p w:rsidR="00000000" w:rsidRDefault="0070130A">
      <w:pPr>
        <w:ind w:firstLine="400"/>
        <w:jc w:val="both"/>
      </w:pPr>
      <w:r>
        <w:rPr>
          <w:rStyle w:val="s0"/>
        </w:rPr>
        <w:t>4.4.7.10 Помещения, предназначенные для работы детей с животными, растениями, должны быть оборудованы умывальниками с подводкой горячей и холодной воды.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4.4.7.11 Лаборатория по механизации сельского хозяйства площадью не </w:t>
      </w:r>
      <w:r>
        <w:rPr>
          <w:rStyle w:val="s0"/>
        </w:rPr>
        <w:t>менее 90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должна быть оборудована двигателем в сборе на стенде, стендом с двигателем трактора, иметь место для размещения агрегатов силовой передачи тракторов.</w:t>
      </w:r>
    </w:p>
    <w:p w:rsidR="00000000" w:rsidRDefault="0070130A">
      <w:pPr>
        <w:ind w:firstLine="400"/>
        <w:jc w:val="both"/>
      </w:pPr>
      <w:r>
        <w:rPr>
          <w:rStyle w:val="s0"/>
        </w:rPr>
        <w:t>Примечание - Помещение желательно оборудовать электроталью на рельсе.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4.4.7.12 При размещении </w:t>
      </w:r>
      <w:r>
        <w:rPr>
          <w:rStyle w:val="s0"/>
        </w:rPr>
        <w:t>помещений для занятий музыкой и танцами, а также ориентации их оконных проемов необходимо учитывать звуковые и вибрационные помехи. Устройство перегородок, дверей и звукопоглощающая обработка стен в помещениях для музыкальных занятий должны обеспечивать зв</w:t>
      </w:r>
      <w:r>
        <w:rPr>
          <w:rStyle w:val="s0"/>
        </w:rPr>
        <w:t>укоизоляцию помещений между собой и необходимый звуковой режим.</w:t>
      </w:r>
    </w:p>
    <w:p w:rsidR="00000000" w:rsidRDefault="0070130A">
      <w:pPr>
        <w:ind w:firstLine="400"/>
        <w:jc w:val="both"/>
      </w:pPr>
      <w:r>
        <w:rPr>
          <w:rStyle w:val="s0"/>
        </w:rPr>
        <w:t>4.4.7.13 Для проведения музыкальных занятий оборудуются:</w:t>
      </w:r>
    </w:p>
    <w:p w:rsidR="00000000" w:rsidRDefault="0070130A">
      <w:pPr>
        <w:ind w:firstLine="400"/>
        <w:jc w:val="both"/>
      </w:pPr>
      <w:r>
        <w:rPr>
          <w:rStyle w:val="s0"/>
        </w:rPr>
        <w:t>а) помещения для индивидуальных занятий на фортепьяно и других инструментах (струнные, духовые, народные) площадью не менее 12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б) помещения для групповых музыкально-теоретических занятий (до 15 детей) площадью не менее 36 м</w:t>
      </w:r>
      <w:r>
        <w:rPr>
          <w:rStyle w:val="s0"/>
          <w:vertAlign w:val="superscript"/>
        </w:rPr>
        <w:t>2</w:t>
      </w:r>
      <w:r>
        <w:rPr>
          <w:rStyle w:val="s0"/>
        </w:rPr>
        <w:t>;</w:t>
      </w:r>
    </w:p>
    <w:p w:rsidR="00000000" w:rsidRDefault="0070130A">
      <w:pPr>
        <w:ind w:firstLine="400"/>
        <w:jc w:val="both"/>
      </w:pPr>
      <w:r>
        <w:rPr>
          <w:rStyle w:val="s0"/>
        </w:rPr>
        <w:t>в) помещения для занятий хора и оркестра площадью не менее 2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занимающегося (могут использоваться как малый концертный зал).</w:t>
      </w:r>
    </w:p>
    <w:p w:rsidR="00000000" w:rsidRDefault="0070130A">
      <w:pPr>
        <w:ind w:firstLine="400"/>
        <w:jc w:val="both"/>
      </w:pPr>
      <w:r>
        <w:rPr>
          <w:rStyle w:val="s0"/>
        </w:rPr>
        <w:t>Помещение для заняти</w:t>
      </w:r>
      <w:r>
        <w:rPr>
          <w:rStyle w:val="s0"/>
        </w:rPr>
        <w:t>й на музыкальных инструментах должно быть высотой не менее 4 м.</w:t>
      </w:r>
    </w:p>
    <w:p w:rsidR="00000000" w:rsidRDefault="0070130A">
      <w:pPr>
        <w:ind w:firstLine="400"/>
        <w:jc w:val="both"/>
      </w:pPr>
      <w:r>
        <w:rPr>
          <w:rStyle w:val="s0"/>
        </w:rPr>
        <w:t>При музыкальном отделении должны быть помещения для хранения музыкальных инструментов площадью не менее 10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4.4.7.14 Для уменьшения звуковых помех студию духового оркестра рекомендуется раз</w:t>
      </w:r>
      <w:r>
        <w:rPr>
          <w:rStyle w:val="s0"/>
        </w:rPr>
        <w:t>мещать на верхнем этаже.</w:t>
      </w:r>
    </w:p>
    <w:p w:rsidR="00000000" w:rsidRDefault="0070130A">
      <w:pPr>
        <w:ind w:firstLine="400"/>
        <w:jc w:val="both"/>
      </w:pPr>
      <w:r>
        <w:rPr>
          <w:rStyle w:val="s0"/>
        </w:rPr>
        <w:t>Максимальный уровень звукового давления в помещениях с источником шума должен быть не более 95 дБ, а максимальный уровень звукового давления, проникающего в другие помещения, - не более 35 дБ. Для повышения звукоизолирующих свойств</w:t>
      </w:r>
      <w:r>
        <w:rPr>
          <w:rStyle w:val="s0"/>
        </w:rPr>
        <w:t xml:space="preserve"> междуэтажных перекрытий рекомендуется применять перекрытия с воздушной прослойкой (раздельной конструкции или с подвесными потолками), для отделки помещений должны использоваться шумопоглощающие материалы.</w:t>
      </w:r>
    </w:p>
    <w:p w:rsidR="00000000" w:rsidRDefault="0070130A">
      <w:pPr>
        <w:ind w:firstLine="400"/>
        <w:jc w:val="both"/>
      </w:pPr>
      <w:r>
        <w:rPr>
          <w:rStyle w:val="s0"/>
        </w:rPr>
        <w:t>4.4.7.15 Для создания оптимальных акустических ус</w:t>
      </w:r>
      <w:r>
        <w:rPr>
          <w:rStyle w:val="s0"/>
        </w:rPr>
        <w:t>ловий в помещениях для музыкальных занятий стены музыкальных классов с помощью встроенных шкафов или фалыпперегородок рекомендуется делать непараллельными (отклонение от 2° до 12°).</w:t>
      </w:r>
    </w:p>
    <w:p w:rsidR="00000000" w:rsidRDefault="0070130A">
      <w:pPr>
        <w:ind w:firstLine="400"/>
        <w:jc w:val="both"/>
      </w:pPr>
      <w:r>
        <w:rPr>
          <w:rStyle w:val="s0"/>
        </w:rPr>
        <w:t>Во всех помещениях, предназначенных для учебных занятий музыкой, необходим</w:t>
      </w:r>
      <w:r>
        <w:rPr>
          <w:rStyle w:val="s0"/>
        </w:rPr>
        <w:t>о предусматривать акустические тамбуры площадью не менее 1,5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Каналы приточно-вытяжной вентиляции должны располагаться по фронту стены на расстоянии не менее 250 мм и устраиваться обособленно для каждого помещения, чтобы исключить передачу шума из одного помещения в другое.</w:t>
      </w:r>
    </w:p>
    <w:p w:rsidR="00000000" w:rsidRDefault="0070130A">
      <w:pPr>
        <w:ind w:firstLine="400"/>
        <w:jc w:val="both"/>
      </w:pPr>
      <w:r>
        <w:rPr>
          <w:rStyle w:val="s0"/>
        </w:rPr>
        <w:t>4.4.7.16 Для занятий хореографией оборудует</w:t>
      </w:r>
      <w:r>
        <w:rPr>
          <w:rStyle w:val="s0"/>
        </w:rPr>
        <w:t>ся универсальный зал площадью из расчета от 3 до 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занимающегося.</w:t>
      </w:r>
    </w:p>
    <w:p w:rsidR="00000000" w:rsidRDefault="0070130A">
      <w:pPr>
        <w:ind w:firstLine="400"/>
        <w:jc w:val="both"/>
      </w:pPr>
      <w:r>
        <w:rPr>
          <w:rStyle w:val="s0"/>
        </w:rPr>
        <w:t>Балетную перекладину в зале следует устанавливать на высоте от 0,9 до 1,1 м от пола и расстоянии 0,3 м от стены.</w:t>
      </w:r>
    </w:p>
    <w:p w:rsidR="00000000" w:rsidRDefault="0070130A">
      <w:pPr>
        <w:ind w:firstLine="400"/>
        <w:jc w:val="both"/>
      </w:pPr>
      <w:r>
        <w:rPr>
          <w:rStyle w:val="s0"/>
        </w:rPr>
        <w:t>Одна из стен зала оборудуется зеркалами на высоту не менее 2,1 м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Полы в зале должны быть деревянные, без щелей и зазоров, некрашеные или покрытые материалами, имеющими нескользящую поверхность.</w:t>
      </w:r>
    </w:p>
    <w:p w:rsidR="00000000" w:rsidRDefault="0070130A">
      <w:pPr>
        <w:ind w:firstLine="400"/>
        <w:jc w:val="both"/>
      </w:pPr>
      <w:r>
        <w:rPr>
          <w:rStyle w:val="s0"/>
        </w:rPr>
        <w:t>4.4.7.17 Студию изобразительных искусств (помещения рисунка, живописи, графики, скульптуры) рекомендуется ориентировать для о</w:t>
      </w:r>
      <w:r>
        <w:rPr>
          <w:rStyle w:val="s0"/>
        </w:rPr>
        <w:t>беспечения равномерного рассеянного освещения на север, северо-запад и располагать на верхних этажах здания с использованием верхнего света. При проектировании помещений скульптуры и керамики их рекомендуется располагать на первом этаже с устройством допол</w:t>
      </w:r>
      <w:r>
        <w:rPr>
          <w:rStyle w:val="s0"/>
        </w:rPr>
        <w:t>нительного входа.</w:t>
      </w:r>
    </w:p>
    <w:p w:rsidR="00000000" w:rsidRDefault="0070130A">
      <w:pPr>
        <w:ind w:firstLine="400"/>
        <w:jc w:val="both"/>
      </w:pPr>
      <w:r>
        <w:rPr>
          <w:rStyle w:val="s0"/>
        </w:rPr>
        <w:t>4.4.7.18 Допускается применение подвесных потолков различных конструкций в помещениях, не требующих соблюдения противоэпидемического, дезинфекционного режимов (вестибюли, коридоры, холлы).</w:t>
      </w:r>
    </w:p>
    <w:p w:rsidR="00000000" w:rsidRDefault="0070130A">
      <w:pPr>
        <w:ind w:firstLine="400"/>
        <w:jc w:val="both"/>
      </w:pPr>
      <w:r>
        <w:rPr>
          <w:rStyle w:val="s0"/>
        </w:rPr>
        <w:t>4.4.7.19 В помещениях с обычным режимом эксплуата</w:t>
      </w:r>
      <w:r>
        <w:rPr>
          <w:rStyle w:val="s0"/>
        </w:rPr>
        <w:t>ции потолки, стены, пол, оборудование должны иметь гладкую матовую поверхность, допускающую уборку влажным способом с применением моющих и дезинфицирующих средств.</w:t>
      </w:r>
    </w:p>
    <w:p w:rsidR="00000000" w:rsidRDefault="0070130A">
      <w:pPr>
        <w:ind w:firstLine="400"/>
        <w:jc w:val="both"/>
      </w:pPr>
      <w:r>
        <w:rPr>
          <w:rStyle w:val="s0"/>
        </w:rPr>
        <w:t>4.4.7.20 Помещения со станочным оборудованием должны быть обеспечены приточным воздухом, под</w:t>
      </w:r>
      <w:r>
        <w:rPr>
          <w:rStyle w:val="s0"/>
        </w:rPr>
        <w:t>аваемым в верхнюю зону в количестве, составляющем 90% объема вытяжки. Места пайки должны быть оборудованы местными вытяжными устройствами (поворотно-подъемные отсосы или отсосы с гибкими воздуховодами), обеспечивающими движение воздуха со скоростью не мене</w:t>
      </w:r>
      <w:r>
        <w:rPr>
          <w:rStyle w:val="s0"/>
        </w:rPr>
        <w:t>е 0,6 м/с.</w:t>
      </w:r>
    </w:p>
    <w:p w:rsidR="00000000" w:rsidRDefault="0070130A">
      <w:pPr>
        <w:ind w:firstLine="400"/>
        <w:jc w:val="both"/>
      </w:pPr>
      <w:r>
        <w:rPr>
          <w:rStyle w:val="s0"/>
        </w:rPr>
        <w:t>4.4.7.21 Помещение для кружка дизайна (не менее 162 м</w:t>
      </w:r>
      <w:r>
        <w:rPr>
          <w:rStyle w:val="s0"/>
          <w:vertAlign w:val="superscript"/>
        </w:rPr>
        <w:t>2</w:t>
      </w:r>
      <w:r>
        <w:rPr>
          <w:rStyle w:val="s0"/>
        </w:rPr>
        <w:t>) должно включать в себя четыре помещения: класс проектирования, класс рисунка и живописи, макетную мастерскую, комнату руководителя. На базе этого помещения можно также проводить занятия юны</w:t>
      </w:r>
      <w:r>
        <w:rPr>
          <w:rStyle w:val="s0"/>
        </w:rPr>
        <w:t>х архитекторов. Расположение вышеназванных помещений рекомендуется анфиладное, что создаст необходимые условия для работы.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В классе проектирования (не менее 72 м</w:t>
      </w:r>
      <w:r>
        <w:rPr>
          <w:rStyle w:val="s0"/>
          <w:vertAlign w:val="superscript"/>
        </w:rPr>
        <w:t>2</w:t>
      </w:r>
      <w:r>
        <w:rPr>
          <w:rStyle w:val="s0"/>
        </w:rPr>
        <w:t>) столы располагаются рядами. В классе рекомендуется предусмотреть доску-экран, передвижной ст</w:t>
      </w:r>
      <w:r>
        <w:rPr>
          <w:rStyle w:val="s0"/>
        </w:rPr>
        <w:t>ол-подставку под проекционную аппаратуру, пристенные шкафы и настенные стенды.</w:t>
      </w:r>
    </w:p>
    <w:p w:rsidR="00000000" w:rsidRDefault="0070130A">
      <w:pPr>
        <w:ind w:firstLine="400"/>
        <w:jc w:val="both"/>
      </w:pPr>
      <w:r>
        <w:rPr>
          <w:rStyle w:val="s0"/>
        </w:rPr>
        <w:t>4.4.7.22 Для мастерских масляной живописи должны быть выделены помещения площадью не менее 4,8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занимающегося, высотой подоконников не более 1,3 м. Рабочие места уча</w:t>
      </w:r>
      <w:r>
        <w:rPr>
          <w:rStyle w:val="s0"/>
        </w:rPr>
        <w:t>щихся за мольбертами следует размещать перпендикулярно и параллельно окнам.</w:t>
      </w:r>
    </w:p>
    <w:p w:rsidR="00000000" w:rsidRDefault="0070130A">
      <w:pPr>
        <w:ind w:firstLine="400"/>
        <w:jc w:val="both"/>
      </w:pPr>
      <w:r>
        <w:rPr>
          <w:rStyle w:val="s0"/>
        </w:rPr>
        <w:t>4.4.7.23 Мастерские для акварельной живописи и рисунка должны иметь высоту подоконников - не более 1,1 м. Мольберты в мастерских для акварельной живописи и рисунка следует размещат</w:t>
      </w:r>
      <w:r>
        <w:rPr>
          <w:rStyle w:val="s0"/>
        </w:rPr>
        <w:t>ь полукругом около двух моделей, расположенных у боковых стен.</w:t>
      </w:r>
    </w:p>
    <w:p w:rsidR="00000000" w:rsidRDefault="0070130A">
      <w:pPr>
        <w:ind w:firstLine="400"/>
        <w:jc w:val="both"/>
      </w:pPr>
      <w:r>
        <w:rPr>
          <w:rStyle w:val="s0"/>
        </w:rPr>
        <w:t>К мастерским живописи и рисунка должна примыкать кладовая площадью не менее 9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4.4.7.24 При мастерских скульптуры должно быть выделено изолированное отделение обжига, оборудованное местной м</w:t>
      </w:r>
      <w:r>
        <w:rPr>
          <w:rStyle w:val="s0"/>
        </w:rPr>
        <w:t>еханической вытяжной вентиляцией. При мастерских прикладного искусства и композиции должны быть кладовые площадью не менее 9 м</w:t>
      </w:r>
      <w:r>
        <w:rPr>
          <w:rStyle w:val="s0"/>
          <w:vertAlign w:val="superscript"/>
        </w:rPr>
        <w:t>2</w:t>
      </w:r>
      <w:r>
        <w:rPr>
          <w:rStyle w:val="s0"/>
        </w:rPr>
        <w:t>, при мастерской скульптуры - две кладовые для хранения глины и гипса.</w:t>
      </w:r>
    </w:p>
    <w:p w:rsidR="00000000" w:rsidRDefault="0070130A">
      <w:pPr>
        <w:ind w:firstLine="400"/>
        <w:jc w:val="both"/>
      </w:pPr>
      <w:r>
        <w:rPr>
          <w:rStyle w:val="s0"/>
        </w:rPr>
        <w:t>Для теоретических занятий может организовываться кабинет и</w:t>
      </w:r>
      <w:r>
        <w:rPr>
          <w:rStyle w:val="s0"/>
        </w:rPr>
        <w:t>стории искусств площадью из расчета 2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занимающегося и помещение для хранения натюрмортного методического фонда - 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4.4.7.25 Класс рисунка и живописи должен быть оснащен тумбами для сидения, подставками для скульптуры, подставкой </w:t>
      </w:r>
      <w:r>
        <w:rPr>
          <w:rStyle w:val="s0"/>
        </w:rPr>
        <w:t>для натуры, передвижными софитами, стеллажами для хранения скульптуры, бумаги и т.д.</w:t>
      </w:r>
    </w:p>
    <w:p w:rsidR="00000000" w:rsidRDefault="0070130A">
      <w:pPr>
        <w:ind w:firstLine="400"/>
        <w:jc w:val="both"/>
      </w:pPr>
      <w:r>
        <w:rPr>
          <w:rStyle w:val="s0"/>
        </w:rPr>
        <w:t>4.4.7.26 Макетная мастерская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должна быть смежной с классом проектирования и оборудована станками, стеллажами, стендами и сейфом.</w:t>
      </w:r>
    </w:p>
    <w:p w:rsidR="00000000" w:rsidRDefault="0070130A">
      <w:pPr>
        <w:ind w:firstLine="400"/>
        <w:jc w:val="both"/>
      </w:pPr>
      <w:r>
        <w:rPr>
          <w:rStyle w:val="s0"/>
        </w:rPr>
        <w:t>4.4.7.27 Комнату руководи</w:t>
      </w:r>
      <w:r>
        <w:rPr>
          <w:rStyle w:val="s0"/>
        </w:rPr>
        <w:t>теля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), смежную с классом проектирования и классом рисунка живописи, следует оборудовать пристенными шкафами-стеллажами, сейфом и рабочим столом.</w:t>
      </w:r>
    </w:p>
    <w:p w:rsidR="00000000" w:rsidRDefault="0070130A">
      <w:pPr>
        <w:ind w:firstLine="400"/>
        <w:jc w:val="both"/>
      </w:pPr>
      <w:r>
        <w:rPr>
          <w:rStyle w:val="s0"/>
        </w:rPr>
        <w:t>4.4.7.28 Мастерские для занятий художественным творчеством оборудуются умывальниками с подводко</w:t>
      </w:r>
      <w:r>
        <w:rPr>
          <w:rStyle w:val="s0"/>
        </w:rPr>
        <w:t>й горячей и холодной воды; мастерские рисования и лепки необходимо оборудовать двумя умывальниками, один из них с раковиной и широким столом.</w:t>
      </w:r>
    </w:p>
    <w:p w:rsidR="00000000" w:rsidRDefault="0070130A">
      <w:pPr>
        <w:ind w:firstLine="400"/>
        <w:jc w:val="both"/>
      </w:pPr>
      <w:r>
        <w:rPr>
          <w:rStyle w:val="s0"/>
        </w:rPr>
        <w:t>4.4.7.29 Помещение для кружка резчиков по дереву состоит из класса для теоретических и практических занятий, подсо</w:t>
      </w:r>
      <w:r>
        <w:rPr>
          <w:rStyle w:val="s0"/>
        </w:rPr>
        <w:t>бного помещения и монтажной, общей площадью не менее 108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Класс для теоретических и практических занятий (не менее 72 м</w:t>
      </w:r>
      <w:r>
        <w:rPr>
          <w:rStyle w:val="s0"/>
          <w:vertAlign w:val="superscript"/>
        </w:rPr>
        <w:t>2</w:t>
      </w:r>
      <w:r>
        <w:rPr>
          <w:rStyle w:val="s0"/>
        </w:rPr>
        <w:t>) необходимо оснащать рабочими одноместными столами, станками, верстаками. В классе предусмотреть два стола для педагога: для демонст</w:t>
      </w:r>
      <w:r>
        <w:rPr>
          <w:rStyle w:val="s0"/>
        </w:rPr>
        <w:t>рации техники резьбы и методической работы.</w:t>
      </w:r>
    </w:p>
    <w:p w:rsidR="00000000" w:rsidRDefault="0070130A">
      <w:pPr>
        <w:ind w:firstLine="400"/>
        <w:jc w:val="both"/>
      </w:pPr>
      <w:r>
        <w:rPr>
          <w:rStyle w:val="s0"/>
        </w:rPr>
        <w:t>Подсобное помещение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должно быть оборудовано стеллажами, пристенными шкафами, рабочим столом, сейфом, фуговально-распиловочным станком и металлическими шкафами для хранения лаков и красок.</w:t>
      </w:r>
    </w:p>
    <w:p w:rsidR="00000000" w:rsidRDefault="0070130A">
      <w:pPr>
        <w:ind w:firstLine="400"/>
        <w:jc w:val="both"/>
      </w:pPr>
      <w:r>
        <w:rPr>
          <w:rStyle w:val="s0"/>
        </w:rPr>
        <w:t>Монтажн</w:t>
      </w:r>
      <w:r>
        <w:rPr>
          <w:rStyle w:val="s0"/>
        </w:rPr>
        <w:t>ая для работы с экспонатами крупных габаритов (не более 1,5 м × 3 м) должна иметь площадь 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. В монтажной должен быть установлен слесарный станок с тисками, а также шкаф пристенный для хранения инструмента и материала для монтажных работ.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4.4.7.30 Слесарные и комбинированные верстаки должны иметь защитные экраны шириной не менее 390 мм и высотой </w:t>
      </w:r>
      <w:r>
        <w:rPr>
          <w:rStyle w:val="s0"/>
        </w:rPr>
        <w:t>не менее 325 мм. Верстаки должны располагаться перпендикулярно окнам при правостороннем естественном освещении, соблюдая расстояние от тисков до тисков от 90 до 100 см.</w:t>
      </w:r>
    </w:p>
    <w:p w:rsidR="00000000" w:rsidRDefault="0070130A">
      <w:pPr>
        <w:ind w:firstLine="400"/>
        <w:jc w:val="both"/>
      </w:pPr>
      <w:r>
        <w:rPr>
          <w:rStyle w:val="s0"/>
        </w:rPr>
        <w:t>Токарные станки должны устанавливаться параллельно окнам или под углом от 20° до 30°, ф</w:t>
      </w:r>
      <w:r>
        <w:rPr>
          <w:rStyle w:val="s0"/>
        </w:rPr>
        <w:t>резерные - параллельно окнам.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Сверлильные, точильные и другие станки должны устанавливаться на специальном фундаменте, обязательно оборудоваться предохранительными сетками (экранами из оргстекла), местным электроосвещением.</w:t>
      </w:r>
    </w:p>
    <w:p w:rsidR="00000000" w:rsidRDefault="0070130A">
      <w:pPr>
        <w:ind w:firstLine="400"/>
        <w:jc w:val="both"/>
      </w:pPr>
      <w:r>
        <w:rPr>
          <w:rStyle w:val="s0"/>
        </w:rPr>
        <w:t>Неподвижные части металлорежущих</w:t>
      </w:r>
      <w:r>
        <w:rPr>
          <w:rStyle w:val="s0"/>
        </w:rPr>
        <w:t xml:space="preserve"> станков окрашивают в светло-зеленый свет, движущиеся части окрашивают другим цветом (кремовый и др.) для акцентирования внимания детей, также допускается использование других цветов для создания контраста.</w:t>
      </w:r>
    </w:p>
    <w:p w:rsidR="00000000" w:rsidRDefault="0070130A">
      <w:pPr>
        <w:ind w:firstLine="400"/>
        <w:jc w:val="both"/>
      </w:pPr>
      <w:r>
        <w:rPr>
          <w:rStyle w:val="s0"/>
        </w:rPr>
        <w:t>4.4.7.31 Столярные верстаки должны располагаться под углом 45° или перпендикулярно к светонесущей стороне таким образом, чтобы свет падал слева. Расстояние между верстаками должно быть не менее 80 см в продольном направлении.</w:t>
      </w:r>
    </w:p>
    <w:p w:rsidR="00000000" w:rsidRDefault="0070130A">
      <w:pPr>
        <w:ind w:firstLine="400"/>
        <w:jc w:val="both"/>
      </w:pPr>
      <w:r>
        <w:rPr>
          <w:rStyle w:val="s0"/>
        </w:rPr>
        <w:t>Комбинированный деревообрабаты</w:t>
      </w:r>
      <w:r>
        <w:rPr>
          <w:rStyle w:val="s0"/>
        </w:rPr>
        <w:t>вающий станок должен размещаться в отдельном помещении и оборудоваться системой местной вытяжной вентиляции.</w:t>
      </w:r>
    </w:p>
    <w:p w:rsidR="00000000" w:rsidRDefault="0070130A">
      <w:pPr>
        <w:ind w:firstLine="400"/>
        <w:jc w:val="both"/>
      </w:pPr>
      <w:r>
        <w:rPr>
          <w:rStyle w:val="s0"/>
        </w:rPr>
        <w:t>4.4.7.32 В производственных мастерских должен быть набор ростовых подставок для ног высотой от 5 до 15 см.</w:t>
      </w:r>
    </w:p>
    <w:p w:rsidR="00000000" w:rsidRDefault="0070130A">
      <w:pPr>
        <w:ind w:firstLine="400"/>
        <w:jc w:val="both"/>
      </w:pPr>
      <w:r>
        <w:rPr>
          <w:rStyle w:val="s0"/>
        </w:rPr>
        <w:t>4.4.7.33 Размеры инструментов должны соо</w:t>
      </w:r>
      <w:r>
        <w:rPr>
          <w:rStyle w:val="s0"/>
        </w:rPr>
        <w:t>тветствовать антропометрическим параметрам детей.</w:t>
      </w:r>
    </w:p>
    <w:p w:rsidR="00000000" w:rsidRDefault="0070130A">
      <w:pPr>
        <w:ind w:firstLine="400"/>
        <w:jc w:val="both"/>
      </w:pPr>
      <w:r>
        <w:rPr>
          <w:rStyle w:val="s0"/>
        </w:rPr>
        <w:t>4.4.7.34 Помещение для трассового моделирования должно состоять из трех помещений: класса для теоретических и практических занятий, подсобного помещения и макетной общей площадью не менее 126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Класс для </w:t>
      </w:r>
      <w:r>
        <w:rPr>
          <w:rStyle w:val="s0"/>
        </w:rPr>
        <w:t>теоретических занятий (не менее 54 м</w:t>
      </w:r>
      <w:r>
        <w:rPr>
          <w:rStyle w:val="s0"/>
          <w:vertAlign w:val="superscript"/>
        </w:rPr>
        <w:t>2</w:t>
      </w:r>
      <w:r>
        <w:rPr>
          <w:rStyle w:val="s0"/>
        </w:rPr>
        <w:t>) оборудовать столами с местным отсосом, настольно- сверлильным, фрезерным, точильным и токарно-винтовым станками.</w:t>
      </w:r>
    </w:p>
    <w:p w:rsidR="00000000" w:rsidRDefault="0070130A">
      <w:pPr>
        <w:ind w:firstLine="400"/>
        <w:jc w:val="both"/>
      </w:pPr>
      <w:r>
        <w:rPr>
          <w:rStyle w:val="s0"/>
        </w:rPr>
        <w:t>Подсобное помещение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оборудовать секциями стеллажей, пристенными шкафами, рабочим столом</w:t>
      </w:r>
      <w:r>
        <w:rPr>
          <w:rStyle w:val="s0"/>
        </w:rPr>
        <w:t xml:space="preserve"> и сейфом.</w:t>
      </w:r>
    </w:p>
    <w:p w:rsidR="00000000" w:rsidRDefault="0070130A">
      <w:pPr>
        <w:ind w:firstLine="400"/>
        <w:jc w:val="both"/>
      </w:pPr>
      <w:r>
        <w:rPr>
          <w:rStyle w:val="s0"/>
        </w:rPr>
        <w:t>Макетную (не менее 54 м</w:t>
      </w:r>
      <w:r>
        <w:rPr>
          <w:rStyle w:val="s0"/>
          <w:vertAlign w:val="superscript"/>
        </w:rPr>
        <w:t>2</w:t>
      </w:r>
      <w:r>
        <w:rPr>
          <w:rStyle w:val="s0"/>
        </w:rPr>
        <w:t>) следует отделить от класса для теоретических и практических занятий раздвижной перегородкой и оборудовать столами для макетов автотрасс с пультом управления и настенными стендами. Макетная должна иметь самостоятельный в</w:t>
      </w:r>
      <w:r>
        <w:rPr>
          <w:rStyle w:val="s0"/>
        </w:rPr>
        <w:t>ыход из помещения.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4.4.7.35 Помещение для железнодорожного моделирования должно состоять из трех помещений: класса практических и теоретических занятий, подсобного помещения и зала макетов железнодорожных транспортных систем и узлов общей площадью не менее</w:t>
      </w:r>
      <w:r>
        <w:rPr>
          <w:rStyle w:val="s0"/>
        </w:rPr>
        <w:t xml:space="preserve"> 162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Класс практических и теоретических занятий (не менее 72 м</w:t>
      </w:r>
      <w:r>
        <w:rPr>
          <w:rStyle w:val="s0"/>
          <w:vertAlign w:val="superscript"/>
        </w:rPr>
        <w:t>2</w:t>
      </w:r>
      <w:r>
        <w:rPr>
          <w:rStyle w:val="s0"/>
        </w:rPr>
        <w:t>) следует оборудовать рабочими столами, шкафами, верстаками, станками, доской-экраном, шкафом-покрасочной с вытяжкой.</w:t>
      </w:r>
    </w:p>
    <w:p w:rsidR="00000000" w:rsidRDefault="0070130A">
      <w:pPr>
        <w:ind w:firstLine="400"/>
        <w:jc w:val="both"/>
      </w:pPr>
      <w:r>
        <w:rPr>
          <w:rStyle w:val="s0"/>
        </w:rPr>
        <w:t>Подсобное помещение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надо оборудовать стеллажами и встр</w:t>
      </w:r>
      <w:r>
        <w:rPr>
          <w:rStyle w:val="s0"/>
        </w:rPr>
        <w:t>оенными шкафами для хранения материалов и приборов, металлическими шкафами (сейфами) и рабочим столом для педагога.</w:t>
      </w:r>
    </w:p>
    <w:p w:rsidR="00000000" w:rsidRDefault="0070130A">
      <w:pPr>
        <w:ind w:firstLine="400"/>
        <w:jc w:val="both"/>
      </w:pPr>
      <w:r>
        <w:rPr>
          <w:rStyle w:val="s0"/>
        </w:rPr>
        <w:t>Зал для макетов железнодорожных узлов и транспортных систем (не менее 72 м</w:t>
      </w:r>
      <w:r>
        <w:rPr>
          <w:rStyle w:val="s0"/>
          <w:vertAlign w:val="superscript"/>
        </w:rPr>
        <w:t>2</w:t>
      </w:r>
      <w:r>
        <w:rPr>
          <w:rStyle w:val="s0"/>
        </w:rPr>
        <w:t>) необходимо оборудовать четырьмя столами под макеты размерами 4,</w:t>
      </w:r>
      <w:r>
        <w:rPr>
          <w:rStyle w:val="s0"/>
        </w:rPr>
        <w:t xml:space="preserve">5 м × 1,5 м. На стенах зала по периметру </w:t>
      </w:r>
      <w:r>
        <w:t>следует вмонтировать стенды для выставки работ учащихся, информационное табло и пр.</w:t>
      </w:r>
    </w:p>
    <w:p w:rsidR="00000000" w:rsidRDefault="0070130A">
      <w:pPr>
        <w:ind w:firstLine="400"/>
        <w:jc w:val="both"/>
      </w:pPr>
      <w:r>
        <w:rPr>
          <w:rStyle w:val="s0"/>
        </w:rPr>
        <w:t>4.4.7.36 Помещение для кружка юных летчиков должно состоять из трех смежных и одного изолированного помещения общей площадью не мен</w:t>
      </w:r>
      <w:r>
        <w:rPr>
          <w:rStyle w:val="s0"/>
        </w:rPr>
        <w:t>ее 162 м</w:t>
      </w:r>
      <w:r>
        <w:rPr>
          <w:rStyle w:val="s0"/>
          <w:vertAlign w:val="superscript"/>
        </w:rPr>
        <w:t>2</w:t>
      </w:r>
      <w:r>
        <w:rPr>
          <w:rStyle w:val="s0"/>
        </w:rPr>
        <w:t>. В состав смежных помещений, расположенных анфиладно, входит класс теоретических занятий, комната руководителя и тренажерная.</w:t>
      </w:r>
    </w:p>
    <w:p w:rsidR="00000000" w:rsidRDefault="0070130A">
      <w:pPr>
        <w:ind w:firstLine="400"/>
        <w:jc w:val="both"/>
      </w:pPr>
      <w:r>
        <w:rPr>
          <w:rStyle w:val="s0"/>
        </w:rPr>
        <w:t>Класс теоретических занятий (не менее 36 м</w:t>
      </w:r>
      <w:r>
        <w:rPr>
          <w:rStyle w:val="s0"/>
          <w:vertAlign w:val="superscript"/>
        </w:rPr>
        <w:t>2</w:t>
      </w:r>
      <w:r>
        <w:rPr>
          <w:rStyle w:val="s0"/>
        </w:rPr>
        <w:t>) должен быть оборудован рабочими столами и столом - подставкой для макета аэ</w:t>
      </w:r>
      <w:r>
        <w:rPr>
          <w:rStyle w:val="s0"/>
        </w:rPr>
        <w:t>родрома.</w:t>
      </w:r>
    </w:p>
    <w:p w:rsidR="00000000" w:rsidRDefault="0070130A">
      <w:pPr>
        <w:ind w:firstLine="400"/>
        <w:jc w:val="both"/>
      </w:pPr>
      <w:r>
        <w:rPr>
          <w:rStyle w:val="s0"/>
        </w:rPr>
        <w:t>Комнату руководителя (не менее 48 м</w:t>
      </w:r>
      <w:r>
        <w:rPr>
          <w:rStyle w:val="s0"/>
          <w:vertAlign w:val="superscript"/>
        </w:rPr>
        <w:t>2</w:t>
      </w:r>
      <w:r>
        <w:rPr>
          <w:rStyle w:val="s0"/>
        </w:rPr>
        <w:t>) следует располагать смежно с классом теоретических занятий и оборудовать шкафами, слесарным верстаком, электроточилом, сейфами и рабочим столом.</w:t>
      </w:r>
    </w:p>
    <w:p w:rsidR="00000000" w:rsidRDefault="0070130A">
      <w:pPr>
        <w:ind w:firstLine="400"/>
        <w:jc w:val="both"/>
      </w:pPr>
      <w:r>
        <w:rPr>
          <w:rStyle w:val="s0"/>
        </w:rPr>
        <w:t>Тренажерная (не менее 36 м</w:t>
      </w:r>
      <w:r>
        <w:rPr>
          <w:rStyle w:val="s0"/>
          <w:vertAlign w:val="superscript"/>
        </w:rPr>
        <w:t>2</w:t>
      </w:r>
      <w:r>
        <w:rPr>
          <w:rStyle w:val="s0"/>
        </w:rPr>
        <w:t>) оборудуется тренажером, шкафом с эл</w:t>
      </w:r>
      <w:r>
        <w:rPr>
          <w:rStyle w:val="s0"/>
        </w:rPr>
        <w:t>ектронным оборудованием и экраном.</w:t>
      </w:r>
    </w:p>
    <w:p w:rsidR="00000000" w:rsidRDefault="0070130A">
      <w:pPr>
        <w:ind w:firstLine="400"/>
        <w:jc w:val="both"/>
      </w:pPr>
      <w:r>
        <w:rPr>
          <w:rStyle w:val="s0"/>
        </w:rPr>
        <w:t>Комната для блока тренажера «бегущая дорожка» (не менее 72 м</w:t>
      </w:r>
      <w:r>
        <w:rPr>
          <w:rStyle w:val="s0"/>
          <w:vertAlign w:val="superscript"/>
        </w:rPr>
        <w:t>2</w:t>
      </w:r>
      <w:r>
        <w:rPr>
          <w:rStyle w:val="s0"/>
        </w:rPr>
        <w:t>) располагается непосредственно за тренажерной. Длина бегущей дорожки - 8 м, ширина - 2 м.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4.4.7.37 Помещение для кружка астрономии (с обсерваторией) общей площ</w:t>
      </w:r>
      <w:r>
        <w:rPr>
          <w:rStyle w:val="s0"/>
        </w:rPr>
        <w:t>адью не менее 110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должна состоять из класса теоретических занятий, подсобного помещения и обсерватории. Ее следует размещать на верхнем этаже здания, так как программа занятий по астрономии включает в себя работу с телескопами.</w:t>
      </w:r>
    </w:p>
    <w:p w:rsidR="00000000" w:rsidRDefault="0070130A">
      <w:pPr>
        <w:ind w:firstLine="400"/>
        <w:jc w:val="both"/>
      </w:pPr>
      <w:r>
        <w:rPr>
          <w:rStyle w:val="s0"/>
        </w:rPr>
        <w:t>Основное помещение - клас</w:t>
      </w:r>
      <w:r>
        <w:rPr>
          <w:rStyle w:val="s0"/>
        </w:rPr>
        <w:t>с теоретических занятий (не менее 54 м</w:t>
      </w:r>
      <w:r>
        <w:rPr>
          <w:rStyle w:val="s0"/>
          <w:vertAlign w:val="superscript"/>
        </w:rPr>
        <w:t>2</w:t>
      </w:r>
      <w:r>
        <w:rPr>
          <w:rStyle w:val="s0"/>
        </w:rPr>
        <w:t>) должен быть оборудован двухместными столами, шкафами, глобусом звездного неба.</w:t>
      </w:r>
    </w:p>
    <w:p w:rsidR="00000000" w:rsidRDefault="0070130A">
      <w:pPr>
        <w:ind w:firstLine="400"/>
        <w:jc w:val="both"/>
      </w:pPr>
      <w:r>
        <w:rPr>
          <w:rStyle w:val="s0"/>
        </w:rPr>
        <w:t>Смежно с классом теоретических занятий располагается подсобное помещение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), оборудованное стеллажами, стендами, рабочим с</w:t>
      </w:r>
      <w:r>
        <w:rPr>
          <w:rStyle w:val="s0"/>
        </w:rPr>
        <w:t>толом и металлическими шкафами (сейфами).</w:t>
      </w:r>
    </w:p>
    <w:p w:rsidR="00000000" w:rsidRDefault="0070130A">
      <w:pPr>
        <w:ind w:firstLine="400"/>
        <w:jc w:val="both"/>
      </w:pPr>
      <w:r>
        <w:rPr>
          <w:rStyle w:val="s0"/>
        </w:rPr>
        <w:t>Обсерватория (не менее 20 м2) может располагаться как на крыше здания, так и отдельным объектом рядом с ним. Диаметр купола обсерватории должен быть не менее 5 м, а диаметр телескопа - не менее 12,7 см. Высота стен</w:t>
      </w:r>
      <w:r>
        <w:rPr>
          <w:rStyle w:val="s0"/>
        </w:rPr>
        <w:t xml:space="preserve"> в помещении обсерватории до купола должна быть не менее чем 2,2 м. Обсерватория должна быть оснащена телескопом с пультом управления, шкафом для инструментов, лестницей-стремянкой, стульями и стендами по периметру обсерватории. Стенды располагаются непоср</w:t>
      </w:r>
      <w:r>
        <w:rPr>
          <w:rStyle w:val="s0"/>
        </w:rPr>
        <w:t>едственно под нижним краем конструкции купола.</w:t>
      </w:r>
    </w:p>
    <w:p w:rsidR="00000000" w:rsidRDefault="0070130A">
      <w:pPr>
        <w:ind w:firstLine="400"/>
        <w:jc w:val="both"/>
      </w:pPr>
      <w:r>
        <w:rPr>
          <w:rStyle w:val="s0"/>
        </w:rPr>
        <w:t>4.4.7.38 Помещение для кружка картинга общей площадью не менее 234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включает класс практических занятий, класс теоретических занятий, комнаты руководителя, сварочную, складские помещения и механическую масте</w:t>
      </w:r>
      <w:r>
        <w:rPr>
          <w:rStyle w:val="s0"/>
        </w:rPr>
        <w:t>рскую. В лаборатории по картингу предусматривается также комната для спецодежды и санузел.</w:t>
      </w:r>
    </w:p>
    <w:p w:rsidR="00000000" w:rsidRDefault="0070130A">
      <w:pPr>
        <w:ind w:firstLine="400"/>
        <w:jc w:val="both"/>
      </w:pPr>
      <w:r>
        <w:rPr>
          <w:rStyle w:val="s0"/>
        </w:rPr>
        <w:t>Помещение картинга должно иметь дополнительный специальный выезд для машин помимо выхода всей группы технического творчества на спортивную зону участка.</w:t>
      </w:r>
    </w:p>
    <w:p w:rsidR="00000000" w:rsidRDefault="0070130A">
      <w:pPr>
        <w:ind w:firstLine="400"/>
        <w:jc w:val="both"/>
      </w:pPr>
      <w:r>
        <w:rPr>
          <w:rStyle w:val="s0"/>
        </w:rPr>
        <w:t>Для обучения</w:t>
      </w:r>
      <w:r>
        <w:rPr>
          <w:rStyle w:val="s0"/>
        </w:rPr>
        <w:t xml:space="preserve"> вождению, испытания гоночных автомоделей и авиамоделей, картов необходимо предусмотреть асфальтную площадку (кордодром, картодром) в стороне от жилых домов размером 40 м × 40 м, 20 м (40 м) × 60 м, 20 м (40 м) × 100 м, 100 м × 100 м, надежно огражденную и</w:t>
      </w:r>
      <w:r>
        <w:rPr>
          <w:rStyle w:val="s0"/>
        </w:rPr>
        <w:t xml:space="preserve"> закрытую от движения транспорта и пешеходов.</w:t>
      </w:r>
    </w:p>
    <w:p w:rsidR="00000000" w:rsidRDefault="0070130A">
      <w:pPr>
        <w:ind w:firstLine="400"/>
        <w:jc w:val="both"/>
      </w:pPr>
      <w:r>
        <w:rPr>
          <w:rStyle w:val="s0"/>
        </w:rPr>
        <w:t>4.4.7.39 При помещениях для занятий авто конструкторов - картингистов по моделированию транспортной техники необходимо иметь мастерскую, оснащенную токарным, фрезерным, сверлильным станками, стеллажами для хран</w:t>
      </w:r>
      <w:r>
        <w:rPr>
          <w:rStyle w:val="s0"/>
        </w:rPr>
        <w:t>ения материалов и инструментов.</w:t>
      </w:r>
    </w:p>
    <w:p w:rsidR="00000000" w:rsidRDefault="0070130A">
      <w:pPr>
        <w:ind w:firstLine="400"/>
        <w:jc w:val="both"/>
      </w:pPr>
      <w:r>
        <w:rPr>
          <w:rStyle w:val="s0"/>
        </w:rPr>
        <w:t>Станки и оборудование в классе следует располагать по периметру помещения, а центральная часть помещения отводится под складируемые подставки для картов. В классе практических занятий имеется выезд для картов на картодром ил</w:t>
      </w:r>
      <w:r>
        <w:rPr>
          <w:rStyle w:val="s0"/>
        </w:rPr>
        <w:t>и участок.</w:t>
      </w:r>
    </w:p>
    <w:p w:rsidR="00000000" w:rsidRDefault="0070130A">
      <w:pPr>
        <w:ind w:firstLine="400"/>
        <w:jc w:val="both"/>
      </w:pPr>
      <w:r>
        <w:rPr>
          <w:rStyle w:val="s0"/>
        </w:rPr>
        <w:t>4.4.7.40 Класс практических занятий (не менее 108 м</w:t>
      </w:r>
      <w:r>
        <w:rPr>
          <w:rStyle w:val="s0"/>
          <w:vertAlign w:val="superscript"/>
        </w:rPr>
        <w:t>2</w:t>
      </w:r>
      <w:r>
        <w:rPr>
          <w:rStyle w:val="s0"/>
        </w:rPr>
        <w:t>) должен иметь необходимое оборудование для практических занятий по конструированию картов.</w:t>
      </w:r>
    </w:p>
    <w:p w:rsidR="00000000" w:rsidRDefault="0070130A">
      <w:pPr>
        <w:ind w:firstLine="400"/>
        <w:jc w:val="both"/>
      </w:pPr>
      <w:r>
        <w:rPr>
          <w:rStyle w:val="s0"/>
        </w:rPr>
        <w:t>Класс теоретических занятий (не менее 36 м</w:t>
      </w:r>
      <w:r>
        <w:rPr>
          <w:rStyle w:val="s0"/>
          <w:vertAlign w:val="superscript"/>
        </w:rPr>
        <w:t>2</w:t>
      </w:r>
      <w:r>
        <w:rPr>
          <w:rStyle w:val="s0"/>
        </w:rPr>
        <w:t>) необходимо оборудовать ученическими двухместными столами.</w:t>
      </w:r>
    </w:p>
    <w:p w:rsidR="00000000" w:rsidRDefault="0070130A">
      <w:pPr>
        <w:ind w:firstLine="400"/>
        <w:jc w:val="both"/>
      </w:pPr>
      <w:r>
        <w:rPr>
          <w:rStyle w:val="s0"/>
        </w:rPr>
        <w:t>Смежно с классами практических и теоретических занятий должна быть расположена комната руководителя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), которая имеет общую с классом практических занятий остекленную стену, что позволяет руководителю следить за работой учащихся.</w:t>
      </w:r>
    </w:p>
    <w:p w:rsidR="00000000" w:rsidRDefault="0070130A">
      <w:pPr>
        <w:ind w:firstLine="400"/>
        <w:jc w:val="both"/>
      </w:pPr>
      <w:r>
        <w:rPr>
          <w:rStyle w:val="s0"/>
        </w:rPr>
        <w:t>4.4.7.41 Сва</w:t>
      </w:r>
      <w:r>
        <w:rPr>
          <w:rStyle w:val="s0"/>
        </w:rPr>
        <w:t>рочная (не менее 36 м</w:t>
      </w:r>
      <w:r>
        <w:rPr>
          <w:rStyle w:val="s0"/>
          <w:vertAlign w:val="superscript"/>
        </w:rPr>
        <w:t>2</w:t>
      </w:r>
      <w:r>
        <w:rPr>
          <w:rStyle w:val="s0"/>
        </w:rPr>
        <w:t>) оборудуется всем необходимым для проведения газосварочных работ. Центральная часть помещения отводится для сварочных работ, где расположен стол-кондуктор для сварки картов. Помещение сварочной должно быть оснащено огнетушителями и в</w:t>
      </w:r>
      <w:r>
        <w:rPr>
          <w:rStyle w:val="s0"/>
        </w:rPr>
        <w:t>ытяжным шкафом. Пол и стены облицовывать огнеупорным материалом.</w:t>
      </w:r>
    </w:p>
    <w:p w:rsidR="00000000" w:rsidRDefault="0070130A">
      <w:pPr>
        <w:ind w:firstLine="400"/>
        <w:jc w:val="both"/>
      </w:pPr>
      <w:r>
        <w:rPr>
          <w:rStyle w:val="s0"/>
        </w:rPr>
        <w:t>4.4.7.42 Для хранения картов и материалов должно быть предусмотрено помещение площадью не менее 36 м</w:t>
      </w:r>
      <w:r>
        <w:rPr>
          <w:rStyle w:val="s0"/>
          <w:vertAlign w:val="superscript"/>
        </w:rPr>
        <w:t>2</w:t>
      </w:r>
      <w:r>
        <w:rPr>
          <w:rStyle w:val="s0"/>
        </w:rPr>
        <w:t>, оборудованное стеллажами, а также шкафом для хранения приборов и сейфом. Для работы с кр</w:t>
      </w:r>
      <w:r>
        <w:rPr>
          <w:rStyle w:val="s0"/>
        </w:rPr>
        <w:t>упными материалами и выполнения сложных операций предусмотреть мастерскую площадью не менее 54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и удобно связать ее с другими лабораториями по техническому моделированию и конструированию.</w:t>
      </w:r>
    </w:p>
    <w:p w:rsidR="00000000" w:rsidRDefault="0070130A">
      <w:pPr>
        <w:ind w:firstLine="400"/>
        <w:jc w:val="both"/>
      </w:pPr>
      <w:r>
        <w:rPr>
          <w:rStyle w:val="s0"/>
        </w:rPr>
        <w:t>4.4.7.43 Помещение для кружка радиотехнического конструирования с</w:t>
      </w:r>
      <w:r>
        <w:rPr>
          <w:rStyle w:val="s0"/>
        </w:rPr>
        <w:t xml:space="preserve">остоит из класса теоретических и практических занятий, подсобного и складского помещений общей </w:t>
      </w:r>
      <w:r>
        <w:rPr>
          <w:rStyle w:val="s0"/>
        </w:rPr>
        <w:lastRenderedPageBreak/>
        <w:t>площадью не менее 108 м</w:t>
      </w:r>
      <w:r>
        <w:rPr>
          <w:rStyle w:val="s0"/>
          <w:vertAlign w:val="superscript"/>
        </w:rPr>
        <w:t>2</w:t>
      </w:r>
      <w:r>
        <w:rPr>
          <w:rStyle w:val="s0"/>
        </w:rPr>
        <w:t>. Материальная база этого помещения должна позволять проводить занятия не только по радиотехнике, но и по автоматике и телемеханике, кибе</w:t>
      </w:r>
      <w:r>
        <w:rPr>
          <w:rStyle w:val="s0"/>
        </w:rPr>
        <w:t>рнетике, электронной автоматике и электротехнике.</w:t>
      </w:r>
    </w:p>
    <w:p w:rsidR="00000000" w:rsidRDefault="0070130A">
      <w:pPr>
        <w:ind w:firstLine="400"/>
        <w:jc w:val="both"/>
      </w:pPr>
      <w:r>
        <w:rPr>
          <w:rStyle w:val="s0"/>
        </w:rPr>
        <w:t>Класс теоретических и практических занятий (не менее 72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) оборудовать станками, верстаками. Центральная часть помещения должна быть отведена под радиомонтажные столы, расположенные одной линейной группой </w:t>
      </w:r>
      <w:r>
        <w:rPr>
          <w:rStyle w:val="s0"/>
        </w:rPr>
        <w:t>в два ряда, что позволяет рациональнее использовать электропроводку постоянного, переменного и слабого тока, местное освещение столов и местный отсос воздуха с радиомонтажных столов (для проведения паяльных работ). Подсобное помещение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обор</w:t>
      </w:r>
      <w:r>
        <w:rPr>
          <w:rStyle w:val="s0"/>
        </w:rPr>
        <w:t>удовать пристенными шкафами, рабочим столом, сейфом и одним радиомонтажным столом для лаборанта.</w:t>
      </w:r>
    </w:p>
    <w:p w:rsidR="00000000" w:rsidRDefault="0070130A">
      <w:pPr>
        <w:ind w:firstLine="400"/>
        <w:jc w:val="both"/>
      </w:pPr>
      <w:r>
        <w:rPr>
          <w:rStyle w:val="s0"/>
        </w:rPr>
        <w:t>Для хранения радиоаппаратуры, приборов и инвентаря предусмотреть помещение площадью 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4.4.7.44 Помещение для радиостанции должно включать три сек</w:t>
      </w:r>
      <w:r>
        <w:rPr>
          <w:rStyle w:val="s0"/>
        </w:rPr>
        <w:t>ции: класс теоретических занятий, подсобной мастерской и радиостанции общей площадью не менее 90 м2.</w:t>
      </w:r>
    </w:p>
    <w:p w:rsidR="00000000" w:rsidRDefault="0070130A">
      <w:pPr>
        <w:ind w:firstLine="400"/>
        <w:jc w:val="both"/>
      </w:pPr>
      <w:r>
        <w:rPr>
          <w:rStyle w:val="s0"/>
        </w:rPr>
        <w:t>Подсобную мастерскую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для хранения радиоаппаратуры, проведения радиомонтажных работ, а также хранения пособий и инвентаря необходимо оборуд</w:t>
      </w:r>
      <w:r>
        <w:rPr>
          <w:rStyle w:val="s0"/>
        </w:rPr>
        <w:t>овать стеллажами, рабочим столом, сейфом и радиомонтажными столами.</w:t>
      </w:r>
    </w:p>
    <w:p w:rsidR="00000000" w:rsidRDefault="0070130A">
      <w:pPr>
        <w:ind w:firstLine="400"/>
        <w:jc w:val="both"/>
      </w:pPr>
      <w:r>
        <w:rPr>
          <w:rStyle w:val="s0"/>
        </w:rPr>
        <w:t>Помещение для радиостанции следует располагать смежно с подсобным помещением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), оснащенным шкафами, столами-подставками под радиостанцию, рабочим столом и картотекой. Внутре</w:t>
      </w:r>
      <w:r>
        <w:rPr>
          <w:rStyle w:val="s0"/>
        </w:rPr>
        <w:t>нняя стена помещения для радиостанции должна иметь шахту для кабеля, ведущую к антенным арматурам, расположенным на крыше. Все стены помещения для радиостанции должны быть облицованы звукоизоляционным материалом.</w:t>
      </w:r>
    </w:p>
    <w:p w:rsidR="00000000" w:rsidRDefault="0070130A">
      <w:pPr>
        <w:ind w:firstLine="400"/>
        <w:jc w:val="both"/>
      </w:pPr>
      <w:r>
        <w:rPr>
          <w:rStyle w:val="s0"/>
        </w:rPr>
        <w:t>4.4.7.45 Оборудование в мастерских устанавл</w:t>
      </w:r>
      <w:r>
        <w:rPr>
          <w:rStyle w:val="s0"/>
        </w:rPr>
        <w:t>ивают перпендикулярно или под углом от 30° до 45° к светонесущей стене.</w:t>
      </w:r>
    </w:p>
    <w:p w:rsidR="00000000" w:rsidRDefault="0070130A">
      <w:pPr>
        <w:ind w:firstLine="400"/>
        <w:jc w:val="both"/>
      </w:pPr>
      <w:r>
        <w:rPr>
          <w:rStyle w:val="s0"/>
        </w:rPr>
        <w:t>4.4.7.46 В каждой мастерской устанавливают раковины с подводкой горячей и холодной воды, при отсутствии централизованного водоснабжения устанавливают наливные умывальники.</w:t>
      </w:r>
    </w:p>
    <w:p w:rsidR="00000000" w:rsidRDefault="0070130A">
      <w:pPr>
        <w:ind w:firstLine="400"/>
        <w:jc w:val="both"/>
      </w:pPr>
      <w:r>
        <w:rPr>
          <w:rStyle w:val="s0"/>
        </w:rPr>
        <w:t>4.4.7.47 Каб</w:t>
      </w:r>
      <w:r>
        <w:rPr>
          <w:rStyle w:val="s0"/>
        </w:rPr>
        <w:t>инет профориентации на станции юных техников предлагается оборудовать стендами для специальной литературы и фотоматериалов, пропагандирующих развитие основных производственных специальностей для данной области, районов и т.д. По периметру кабинета на стола</w:t>
      </w:r>
      <w:r>
        <w:rPr>
          <w:rStyle w:val="s0"/>
        </w:rPr>
        <w:t>х могут быть размещены характерные для соответствующих профессий атрибуты, детали машин, механизмов и т.д. В кабинете должна быть обеспечена возможность показа производственных кинофильмов.</w:t>
      </w:r>
    </w:p>
    <w:p w:rsidR="00000000" w:rsidRDefault="0070130A">
      <w:pPr>
        <w:ind w:firstLine="400"/>
        <w:jc w:val="both"/>
      </w:pPr>
      <w:r>
        <w:rPr>
          <w:rStyle w:val="s0"/>
        </w:rPr>
        <w:t>4.4.7.48 Склады материалов для работы кружков должны иметь полутор</w:t>
      </w:r>
      <w:r>
        <w:rPr>
          <w:rStyle w:val="s0"/>
        </w:rPr>
        <w:t>ный или двойной дверной проем и площадку, позволяющую производить разгрузку с уровня кузова грузовой машины непосредственно на склад.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4.4.7.49 </w:t>
      </w:r>
      <w:r>
        <w:t>Помещение для кружка «Юный геолог» состоит из трех помещений: класса для практических и теоретических занятий, по</w:t>
      </w:r>
      <w:r>
        <w:t>дсобного помещения общей площадью 108 м</w:t>
      </w:r>
      <w:r>
        <w:rPr>
          <w:vertAlign w:val="superscript"/>
        </w:rPr>
        <w:t>2</w:t>
      </w:r>
      <w: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Класс для практических и теоретических занятий (не менее 72 м</w:t>
      </w:r>
      <w:r>
        <w:rPr>
          <w:rStyle w:val="s0"/>
          <w:vertAlign w:val="superscript"/>
        </w:rPr>
        <w:t>2</w:t>
      </w:r>
      <w:r>
        <w:rPr>
          <w:rStyle w:val="s0"/>
        </w:rPr>
        <w:t>) следует оборудовать одноместными рабочими столами с подведенной к ним электропроводкой для работы с микроскопами, расположенными в два ряда.</w:t>
      </w:r>
    </w:p>
    <w:p w:rsidR="00000000" w:rsidRDefault="0070130A">
      <w:pPr>
        <w:ind w:firstLine="400"/>
        <w:jc w:val="both"/>
      </w:pPr>
      <w:r>
        <w:rPr>
          <w:rStyle w:val="s0"/>
        </w:rPr>
        <w:t>Подсобное</w:t>
      </w:r>
      <w:r>
        <w:rPr>
          <w:rStyle w:val="s0"/>
        </w:rPr>
        <w:t xml:space="preserve"> помещение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предназначено для хранения приборов и инвентаря, а также подсобного материала, карт и плакатов. В помещении необходимо предусмотреть пеналы для хранения топографических и геологических карт длиной до 4 м, а также установку станк</w:t>
      </w:r>
      <w:r>
        <w:rPr>
          <w:rStyle w:val="s0"/>
        </w:rPr>
        <w:t>ов для распиловки и шлифовки камней. Помещение необходимо снабдить рабочим столом руководителя и картотекой для хранения информации по геологической литературе.</w:t>
      </w:r>
    </w:p>
    <w:p w:rsidR="00000000" w:rsidRDefault="0070130A">
      <w:pPr>
        <w:ind w:firstLine="400"/>
        <w:jc w:val="both"/>
      </w:pPr>
      <w:r>
        <w:rPr>
          <w:rStyle w:val="s0"/>
        </w:rPr>
        <w:t>Кернохранилище или камнехранилище (не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) должно быть оснащено стеллажами для хранения</w:t>
      </w:r>
      <w:r>
        <w:rPr>
          <w:rStyle w:val="s0"/>
        </w:rPr>
        <w:t xml:space="preserve"> материала, не находящегося в текущей работе, а также сейфом, рабочим столом и шкафом для полевого снаряжения: спальных мешков, палаток, геологических молотков и пр.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4.4.7.50 Высокий коэффициент отражения потолка достигается побелкой. Мебель и оборудование</w:t>
      </w:r>
      <w:r>
        <w:rPr>
          <w:rStyle w:val="s0"/>
        </w:rPr>
        <w:t xml:space="preserve"> должны иметь матовую поверхность и выполняться из легко моющихся материалов. Для окраски стен рекомендуются светлые, малонасыщенные цвета: зеленоватые, зеленовато-голубоватые, голубовато-серые, серые - для помещений, ориентированных на юг, юго-восток и юг</w:t>
      </w:r>
      <w:r>
        <w:rPr>
          <w:rStyle w:val="s0"/>
        </w:rPr>
        <w:t>о-запад; зеленоватые, зеленовато-желтоватые, желтовато-серые, серые - для помещений, ориентированных на север, северо-восток, северо-запад.</w:t>
      </w:r>
    </w:p>
    <w:p w:rsidR="00000000" w:rsidRDefault="0070130A">
      <w:pPr>
        <w:ind w:firstLine="400"/>
        <w:jc w:val="both"/>
      </w:pPr>
      <w:r>
        <w:rPr>
          <w:rStyle w:val="s0"/>
        </w:rPr>
        <w:t>4.4.7.51 Лампы должны применяться белого цвета (мощностью не менее 40 Вт). Наиболее рациональными для общего освещен</w:t>
      </w:r>
      <w:r>
        <w:rPr>
          <w:rStyle w:val="s0"/>
        </w:rPr>
        <w:t>ия помещений с высотой 3 м являются подвесные светильники рассеянного света.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4.4.7.52 </w:t>
      </w:r>
      <w:r>
        <w:t>В лабораториях или кружковых помещениях светильники должны устанавливаться рядами, параллельно линии окон. Включение их необходимо предусматривать раздельным, по рядам, д</w:t>
      </w:r>
      <w:r>
        <w:t>ля освещения в первую очередь части помещения, удаленной от окон.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 xml:space="preserve">4.5 Архитектурно-планировочные решения лагерей 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4.5.1 Общие параметры к проектированию лагерей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4.5.1.1 Функционально-планировочную структуру лагеря целесообразно определять с учетом условий </w:t>
      </w:r>
      <w:r>
        <w:rPr>
          <w:rStyle w:val="s0"/>
        </w:rPr>
        <w:t xml:space="preserve">размещения лагерей и в соответствии с </w:t>
      </w:r>
      <w:hyperlink r:id="rId76" w:anchor="sub_id=12" w:history="1">
        <w:r>
          <w:rPr>
            <w:rStyle w:val="a4"/>
          </w:rPr>
          <w:t>приложением П</w:t>
        </w:r>
      </w:hyperlink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4.5.1.2 Функционально-планировочную структуру лагеря с полным составом помещений следует формировать с учетом возможности и</w:t>
      </w:r>
      <w:r>
        <w:rPr>
          <w:rStyle w:val="s0"/>
        </w:rPr>
        <w:t>спользования населением во внеканикулярный период зрительного зала, обеденного зала столовой, спортивного зала, мастерских и других помещений, а также группы помещений проживаний для организации продленного дня школьников.</w:t>
      </w:r>
    </w:p>
    <w:p w:rsidR="00000000" w:rsidRDefault="0070130A">
      <w:pPr>
        <w:ind w:firstLine="400"/>
        <w:jc w:val="both"/>
      </w:pPr>
      <w:r>
        <w:rPr>
          <w:rStyle w:val="s0"/>
        </w:rPr>
        <w:t>4.5.1.3 В различных регионах стра</w:t>
      </w:r>
      <w:r>
        <w:rPr>
          <w:rStyle w:val="s0"/>
        </w:rPr>
        <w:t>ны лагеря массовых типов целесообразно формировать из функциональных блоков, различных по количеству и составу, выбор которых определяется местными условиями.</w:t>
      </w:r>
    </w:p>
    <w:p w:rsidR="00000000" w:rsidRDefault="0070130A">
      <w:pPr>
        <w:ind w:firstLine="400"/>
        <w:jc w:val="both"/>
      </w:pPr>
      <w:r>
        <w:rPr>
          <w:rStyle w:val="s0"/>
        </w:rPr>
        <w:t>4.5.1.4 Вместимость лагеря в основном предусматривается 40, 80 и 120 мест. Для организации различ</w:t>
      </w:r>
      <w:r>
        <w:rPr>
          <w:rStyle w:val="s0"/>
        </w:rPr>
        <w:t>ных форм отдыха летом и во внеканикулярное время рекомендуется многофункциональное использование отдельных помещений и площадок, а также объединение ряда помещений в универсальные.</w:t>
      </w:r>
    </w:p>
    <w:p w:rsidR="00000000" w:rsidRDefault="0070130A">
      <w:pPr>
        <w:ind w:firstLine="400"/>
        <w:jc w:val="both"/>
      </w:pPr>
      <w:r>
        <w:rPr>
          <w:rStyle w:val="s0"/>
        </w:rPr>
        <w:t>4.5.1.5 В зависимости от типа лагеря и конкретных условий строительства функционально-планировочную структуру лагерей следует формировать с учетом различной степени объединения групп помещений - в едином кооперированном здании, в здании из блоков, в нескол</w:t>
      </w:r>
      <w:r>
        <w:rPr>
          <w:rStyle w:val="s0"/>
        </w:rPr>
        <w:t>ьких зданиях, объединенных единой территорией. Как правило, для круглогодичных лагерей с круглогодичным ядром - в здании из блоков и в отдельных зданиях; для сезонных лагерей возможна различная степень объединения помещений.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4.5.1.6 В северных и восточных </w:t>
      </w:r>
      <w:r>
        <w:rPr>
          <w:rStyle w:val="s0"/>
        </w:rPr>
        <w:t>регионах страны предпочтительны компактные объемно-планировочные решения зданий с уменьшенной площадью остекления и необходимостью подтапливания в течение всего периода эксплуатации. В южных регионах допускается замена отдельных помещений навесами и террас</w:t>
      </w:r>
      <w:r>
        <w:rPr>
          <w:rStyle w:val="s0"/>
        </w:rPr>
        <w:t>ами по группам помещений: питания от 20% до 25%, культурно-массового назначения на 30%.</w:t>
      </w:r>
    </w:p>
    <w:p w:rsidR="00000000" w:rsidRDefault="0070130A">
      <w:pPr>
        <w:ind w:firstLine="400"/>
        <w:jc w:val="both"/>
      </w:pPr>
      <w:r>
        <w:rPr>
          <w:rStyle w:val="s0"/>
        </w:rPr>
        <w:t>4.5.1.7 Оздоровительно-спортивные лагеря предназначаются для активного отдыха и повышения уровня спортивного мастерства учащихся детско-юношеских спортивных школ.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4.5.1.8 Количество мест в одной спальной комнате для детей от 8 до 18 лет предусматривать не </w:t>
      </w:r>
      <w:r>
        <w:rPr>
          <w:rStyle w:val="s0"/>
        </w:rPr>
        <w:t>более 5, для детей от 6 до 7 лет - не более 10 из расчета не менее 4,5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ребенка.</w:t>
      </w:r>
    </w:p>
    <w:p w:rsidR="00000000" w:rsidRDefault="0070130A">
      <w:pPr>
        <w:ind w:firstLine="400"/>
        <w:jc w:val="both"/>
      </w:pPr>
      <w:r>
        <w:rPr>
          <w:rStyle w:val="s0"/>
        </w:rPr>
        <w:t>Площадь игровой комнаты на отряд предусматривается из расчета не менее 2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ребенка.</w:t>
      </w:r>
    </w:p>
    <w:p w:rsidR="00000000" w:rsidRDefault="0070130A">
      <w:pPr>
        <w:ind w:firstLine="400"/>
        <w:jc w:val="both"/>
      </w:pPr>
      <w:r>
        <w:rPr>
          <w:rStyle w:val="s0"/>
        </w:rPr>
        <w:t>4.5.1.9 Лагерь комплектуется по отрядам или по группам с учетом возр</w:t>
      </w:r>
      <w:r>
        <w:rPr>
          <w:rStyle w:val="s0"/>
        </w:rPr>
        <w:t>аста детей:</w:t>
      </w:r>
    </w:p>
    <w:p w:rsidR="00000000" w:rsidRDefault="0070130A">
      <w:pPr>
        <w:ind w:firstLine="400"/>
        <w:jc w:val="both"/>
      </w:pPr>
      <w:r>
        <w:rPr>
          <w:rStyle w:val="s0"/>
        </w:rPr>
        <w:t>а) от 6 до 9 лет - не более 25 человек;</w:t>
      </w:r>
    </w:p>
    <w:p w:rsidR="00000000" w:rsidRDefault="0070130A">
      <w:pPr>
        <w:ind w:firstLine="400"/>
        <w:jc w:val="both"/>
      </w:pPr>
      <w:r>
        <w:rPr>
          <w:rStyle w:val="s0"/>
        </w:rPr>
        <w:t>б) от 10 до 14 лет - не более 30 человек;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в) от 15 до 18 лет - не более 25 человек.</w:t>
      </w:r>
    </w:p>
    <w:p w:rsidR="00000000" w:rsidRDefault="0070130A">
      <w:pPr>
        <w:ind w:firstLine="400"/>
        <w:jc w:val="both"/>
      </w:pPr>
      <w:r>
        <w:rPr>
          <w:rStyle w:val="s0"/>
        </w:rPr>
        <w:t>4.5.1.10 Уровни эквивалентного шума в помещениях оздоровительного учреждения не должны превышать 40 дБ.</w:t>
      </w:r>
    </w:p>
    <w:p w:rsidR="00000000" w:rsidRDefault="0070130A">
      <w:pPr>
        <w:ind w:firstLine="400"/>
        <w:jc w:val="both"/>
      </w:pPr>
      <w:r>
        <w:rPr>
          <w:rStyle w:val="s0"/>
        </w:rPr>
        <w:t>4.5.1.11 Взаимно</w:t>
      </w:r>
      <w:r>
        <w:rPr>
          <w:rStyle w:val="s0"/>
        </w:rPr>
        <w:t>е расположение отдельных групп помещений в стационарных оздоровительных организациях должно обеспечивать функциональную связь их между собой и соответствующими зонами участка, создавать наилучшие условия для оздоровления детей.</w:t>
      </w:r>
    </w:p>
    <w:p w:rsidR="00000000" w:rsidRDefault="0070130A">
      <w:pPr>
        <w:ind w:firstLine="400"/>
        <w:jc w:val="both"/>
      </w:pPr>
      <w:r>
        <w:rPr>
          <w:rStyle w:val="s0"/>
        </w:rPr>
        <w:t>Допускается совмещать в одно</w:t>
      </w:r>
      <w:r>
        <w:rPr>
          <w:rStyle w:val="s0"/>
        </w:rPr>
        <w:t>м здании пищеблок и помещения культурно-массового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4.5.1.12 В цокольном этаже, пол которого расположен ниже уровня планировочной отметки земли не более чем на 1,2 м, могут размещаться:</w:t>
      </w:r>
    </w:p>
    <w:p w:rsidR="00000000" w:rsidRDefault="0070130A">
      <w:pPr>
        <w:ind w:firstLine="400"/>
        <w:jc w:val="both"/>
      </w:pPr>
      <w:r>
        <w:rPr>
          <w:rStyle w:val="s0"/>
        </w:rPr>
        <w:t>а) технологические помещения для инженерных сетей и оборудов</w:t>
      </w:r>
      <w:r>
        <w:rPr>
          <w:rStyle w:val="s0"/>
        </w:rPr>
        <w:t>ания;</w:t>
      </w:r>
    </w:p>
    <w:p w:rsidR="00000000" w:rsidRDefault="0070130A">
      <w:pPr>
        <w:ind w:firstLine="400"/>
        <w:jc w:val="both"/>
      </w:pPr>
      <w:r>
        <w:rPr>
          <w:rStyle w:val="s0"/>
        </w:rPr>
        <w:t>б) подсобные, кладовые и складские помещения (кроме помещений для хранения легковоспламеняющихся и горючих жидкостей), в том числе кладовые и складские помещения пищеблока, холодильных камер с машинными установками (при наличии грузового лифта);</w:t>
      </w:r>
    </w:p>
    <w:p w:rsidR="00000000" w:rsidRDefault="0070130A">
      <w:pPr>
        <w:ind w:firstLine="400"/>
        <w:jc w:val="both"/>
      </w:pPr>
      <w:r>
        <w:rPr>
          <w:rStyle w:val="s0"/>
        </w:rPr>
        <w:t>в) к</w:t>
      </w:r>
      <w:r>
        <w:rPr>
          <w:rStyle w:val="s0"/>
        </w:rPr>
        <w:t>омнаты глажения и чистки одежды, помещения для сушки одежды и обуви, постирочные;</w:t>
      </w:r>
    </w:p>
    <w:p w:rsidR="00000000" w:rsidRDefault="0070130A">
      <w:pPr>
        <w:ind w:firstLine="400"/>
        <w:jc w:val="both"/>
      </w:pPr>
      <w:r>
        <w:rPr>
          <w:rStyle w:val="s0"/>
        </w:rPr>
        <w:t>г) подсобные помещения для работников (гардеробные, санитарные узлы, умывальные, душевые);</w:t>
      </w:r>
    </w:p>
    <w:p w:rsidR="00000000" w:rsidRDefault="0070130A">
      <w:pPr>
        <w:ind w:firstLine="400"/>
        <w:jc w:val="both"/>
      </w:pPr>
      <w:r>
        <w:rPr>
          <w:rStyle w:val="s0"/>
        </w:rPr>
        <w:t>д) помещения для хранения спортивного инвентаря.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4.5.1.13 Помещения основных групп </w:t>
      </w:r>
      <w:r>
        <w:rPr>
          <w:rStyle w:val="s0"/>
        </w:rPr>
        <w:t>формируют следующие основные блоки лагеря: проживания, обслуживания, питания - и принимаются согласно заданию на проектирование.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>В лагерях массовых типов вместимостью до 120 мест рекомендуется все помещения обслуживания, кроме помещений бытового обслуживан</w:t>
      </w:r>
      <w:r>
        <w:rPr>
          <w:rStyle w:val="s0"/>
        </w:rPr>
        <w:t>ия общего назначения, объединять в составе одного блока полного или сокращенного состава. Блоки обслуживания целесообразно подразделять на два вида: для лагерей вместимостью до 40 и от 80 до 120 мест с унификацией объемно - планировочных параметров. Специа</w:t>
      </w:r>
      <w:r>
        <w:rPr>
          <w:rStyle w:val="s0"/>
        </w:rPr>
        <w:t>лизированные помещения формируют дополнительные блоки - трудового обучения (БТ), банно-оздоровительного (БН) и др.</w:t>
      </w:r>
    </w:p>
    <w:p w:rsidR="00000000" w:rsidRDefault="0070130A">
      <w:pPr>
        <w:ind w:firstLine="400"/>
        <w:jc w:val="both"/>
      </w:pPr>
      <w:r>
        <w:rPr>
          <w:rStyle w:val="s0"/>
        </w:rPr>
        <w:t>4.5.1.14 Выбор типов блоков определяется принятым для строительства типом лагеря. Рекомендованные 10 типов функциональных блоков являются осн</w:t>
      </w:r>
      <w:r>
        <w:rPr>
          <w:rStyle w:val="s0"/>
        </w:rPr>
        <w:t xml:space="preserve">овой разработки проектов объемно - пространственных блоков для формирования 18 наиболее массовых типов лагерей в соответствии с таблицей 1 и </w:t>
      </w:r>
      <w:hyperlink r:id="rId77" w:anchor="sub_id=13" w:history="1">
        <w:r>
          <w:rPr>
            <w:rStyle w:val="a4"/>
          </w:rPr>
          <w:t>приложением Р</w:t>
        </w:r>
      </w:hyperlink>
      <w:r>
        <w:rPr>
          <w:rStyle w:val="s0"/>
        </w:rPr>
        <w:t>. Эти проекты могут бы</w:t>
      </w:r>
      <w:r>
        <w:rPr>
          <w:rStyle w:val="s0"/>
        </w:rPr>
        <w:t>ть использованы также в индивидуальном проектировании.</w:t>
      </w:r>
    </w:p>
    <w:p w:rsidR="00000000" w:rsidRDefault="0070130A">
      <w:pPr>
        <w:ind w:firstLine="400"/>
        <w:jc w:val="both"/>
      </w:pPr>
      <w:r>
        <w:rPr>
          <w:rStyle w:val="s0"/>
        </w:rPr>
        <w:t>4.5.1.15 Блоки помещений проживания БП-1, БП-2 и БП-3 предназначены для строительства лагерей вместимостью от 40 до 400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БП-1 предназначен для проживания старшеклассников и сезонных рабочих; реком</w:t>
      </w:r>
      <w:r>
        <w:rPr>
          <w:rStyle w:val="s0"/>
        </w:rPr>
        <w:t>ендуется для применения в сезонных лагерях, для летнего расширения сезонных лагерей с круглогодичным ядром, а также в составе круглогодичных лагерей, объединенных с общеобразовательной школой.</w:t>
      </w:r>
    </w:p>
    <w:p w:rsidR="00000000" w:rsidRDefault="0070130A">
      <w:pPr>
        <w:ind w:firstLine="400"/>
        <w:jc w:val="both"/>
      </w:pPr>
      <w:r>
        <w:rPr>
          <w:rStyle w:val="s0"/>
        </w:rPr>
        <w:t>БП-2 предназначен для проживания старшеклассников в период кани</w:t>
      </w:r>
      <w:r>
        <w:rPr>
          <w:rStyle w:val="s0"/>
        </w:rPr>
        <w:t>кул, а во внеканикулярное время используется для отдыхающих в базе отдыха или проживающих в гостинице или общежитии.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БП-3 предназначен для проживания старшеклассников в период каникул, а во внеканикулярное время используется как общежитие для работающих и </w:t>
      </w:r>
      <w:r>
        <w:rPr>
          <w:rStyle w:val="s0"/>
        </w:rPr>
        <w:t>людей, обучающихся в хозяйстве или на предприятии.</w:t>
      </w:r>
    </w:p>
    <w:p w:rsidR="00000000" w:rsidRDefault="0070130A">
      <w:pPr>
        <w:ind w:firstLine="400"/>
        <w:jc w:val="both"/>
      </w:pPr>
      <w:r>
        <w:rPr>
          <w:rStyle w:val="s0"/>
        </w:rPr>
        <w:t>Применение трех рекомендуемых типов блоков помещений проживания позволяет обеспечить различный уровень комфорта, соответствующий требованиям, предъявляемым к различным учреждениям, создаваемым во внеканику</w:t>
      </w:r>
      <w:r>
        <w:rPr>
          <w:rStyle w:val="s0"/>
        </w:rPr>
        <w:t>лярный период на базе лагеря.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4.5.1.16 Блоки обслуживания предназначены для применения в лагерях с полным составом помещений вместимостью 40, 80 и 120 мест (БО-1 и БО-3) и сокращенным составом помещений (соответственно БО-2, БО-4 и БО-5). При этом рекоменд</w:t>
      </w:r>
      <w:r>
        <w:rPr>
          <w:rStyle w:val="s0"/>
        </w:rPr>
        <w:t>уемые для применения в лагерях от 80 до 120 мест с сокращенным составом помещений блоки обслуживания БО-4 и БО-5 различаются по наличию пищеблока.</w:t>
      </w:r>
    </w:p>
    <w:p w:rsidR="00000000" w:rsidRDefault="0070130A">
      <w:pPr>
        <w:ind w:firstLine="400"/>
        <w:jc w:val="both"/>
      </w:pPr>
      <w:r>
        <w:rPr>
          <w:rStyle w:val="s0"/>
        </w:rPr>
        <w:t>4.5.1.17 БПТ-1 и БПТ-2 предназначены для применения в лагере вместимостью 40 мест с полным составом помещений</w:t>
      </w:r>
      <w:r>
        <w:rPr>
          <w:rStyle w:val="s0"/>
        </w:rPr>
        <w:t>. Эти блоки рекомендуется применять при размещении лагеря на территории населенного пункта или вблизи его при отсутствии в населенном пункте столовой. В этих случаях в составе лагеря наряду с БПТ-1 и БПТ-2 рекомендуется применять БО-2 и БО-5 сокращенного с</w:t>
      </w:r>
      <w:r>
        <w:rPr>
          <w:rStyle w:val="s0"/>
        </w:rPr>
        <w:t>остава.</w:t>
      </w:r>
    </w:p>
    <w:p w:rsidR="00000000" w:rsidRDefault="0070130A">
      <w:pPr>
        <w:ind w:firstLine="400"/>
        <w:jc w:val="both"/>
      </w:pPr>
      <w:r>
        <w:rPr>
          <w:rStyle w:val="s0"/>
        </w:rPr>
        <w:t>4.5.1.18 БПТ-1 и БПТ-2 рекомендуется размещать на границе участка лагеря с отдельным входом за пределами территории лагеря для местного населения. Во внеканикулярный период БПТ-1 и БПТ-2 используется и в тех случаях, когда большинство помещений сез</w:t>
      </w:r>
      <w:r>
        <w:rPr>
          <w:rStyle w:val="s0"/>
        </w:rPr>
        <w:t>онных лагерей консервируется.</w:t>
      </w:r>
    </w:p>
    <w:p w:rsidR="00000000" w:rsidRDefault="0070130A">
      <w:pPr>
        <w:ind w:firstLine="400"/>
        <w:jc w:val="both"/>
      </w:pPr>
      <w:r>
        <w:rPr>
          <w:rStyle w:val="s0"/>
        </w:rPr>
        <w:t>4.5.1.19 В лагерях вместимостью от 80 до 120 мест блоки питания допускается проектировать индивидуально в зависимости от местных условий (вместимости лагеря, величины населенного пункта, вместимости существующих предприятий об</w:t>
      </w:r>
      <w:r>
        <w:rPr>
          <w:rStyle w:val="s0"/>
        </w:rPr>
        <w:t>щественного питания и др.).</w:t>
      </w:r>
    </w:p>
    <w:p w:rsidR="00000000" w:rsidRDefault="0070130A">
      <w:pPr>
        <w:ind w:firstLine="400"/>
        <w:jc w:val="both"/>
      </w:pPr>
      <w:r>
        <w:rPr>
          <w:rStyle w:val="s0"/>
        </w:rPr>
        <w:t>4.5.1.20 Дополнительные блоки следует проектировать по специальным заданиям для лагерей всех типов, особенно для лагерей круглогодичного функционирования вместимостью 40, 80 и 120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4.5.1.21 В лагерях всех типов вместимостью от 160 до 400 мест рекоменд</w:t>
      </w:r>
      <w:r>
        <w:rPr>
          <w:rStyle w:val="s0"/>
        </w:rPr>
        <w:t>уется применять БП-1 и БП-3.</w:t>
      </w:r>
    </w:p>
    <w:p w:rsidR="00000000" w:rsidRDefault="0070130A">
      <w:pPr>
        <w:ind w:firstLine="400"/>
        <w:jc w:val="both"/>
      </w:pPr>
      <w:r>
        <w:rPr>
          <w:rStyle w:val="s0"/>
        </w:rPr>
        <w:t>4.5.1.22 В лагерях всех типов вместимостью от 160 до 400 мест рекомендуется помещения обслуживания объединять в укрупненные блоки от 160 до 240 мест и от 320 до 400 мест.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4.5.2 Помещения проживания</w:t>
      </w:r>
    </w:p>
    <w:p w:rsidR="00000000" w:rsidRDefault="0070130A">
      <w:pPr>
        <w:ind w:firstLine="400"/>
        <w:jc w:val="both"/>
      </w:pPr>
      <w:r>
        <w:rPr>
          <w:rStyle w:val="s0"/>
        </w:rPr>
        <w:t>4.5.2.1 Группа помещений прож</w:t>
      </w:r>
      <w:r>
        <w:rPr>
          <w:rStyle w:val="s0"/>
        </w:rPr>
        <w:t>ивания должна включать жилые комнаты, санитарные узлы, комнаты дневного пребывания (или веранды), жилые комнаты для педагогов с санитарными узлами, помещения бытового обслуживания общего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4.5.2.2 Высота жилых комнат от пола до потолка в стациона</w:t>
      </w:r>
      <w:r>
        <w:rPr>
          <w:rStyle w:val="s0"/>
        </w:rPr>
        <w:t>рных оздоровительных организациях должна быть не менее 3 м. В отдельных помещениях вспомогательного назначения, коридорах в зависимости от планировочных решений допускается уменьшение высоты до 2,1 м.</w:t>
      </w:r>
    </w:p>
    <w:p w:rsidR="00000000" w:rsidRDefault="0070130A">
      <w:pPr>
        <w:ind w:firstLine="400"/>
        <w:jc w:val="both"/>
      </w:pPr>
      <w:r>
        <w:rPr>
          <w:rStyle w:val="s0"/>
        </w:rPr>
        <w:t>4.5.2.3 Оптимальная ориентация окон жилых комнат в оздо</w:t>
      </w:r>
      <w:r>
        <w:rPr>
          <w:rStyle w:val="s0"/>
        </w:rPr>
        <w:t>ровительных организациях - юг, юго-восток, восток, допускается ориентация на север, северо-восток, северо-запад, запад, юго-запад при количестве не более 10% от общего числа спальных помещений.</w:t>
      </w:r>
    </w:p>
    <w:p w:rsidR="00000000" w:rsidRDefault="0070130A">
      <w:pPr>
        <w:ind w:firstLine="400"/>
        <w:jc w:val="both"/>
      </w:pPr>
      <w:r>
        <w:rPr>
          <w:rStyle w:val="s0"/>
        </w:rPr>
        <w:t>4.5.2.4 В круглогодичных лагерях (кроме лагерей в комплексе со</w:t>
      </w:r>
      <w:r>
        <w:rPr>
          <w:rStyle w:val="s0"/>
        </w:rPr>
        <w:t xml:space="preserve"> школой) уровень комфортности помещений для проживания зависит от количества мест в комнате, площади на одно место, наличия соответствующего санитарно-технического оборудования:</w:t>
      </w:r>
    </w:p>
    <w:p w:rsidR="00000000" w:rsidRDefault="0070130A">
      <w:pPr>
        <w:ind w:firstLine="400"/>
        <w:jc w:val="both"/>
      </w:pPr>
      <w:r>
        <w:rPr>
          <w:rStyle w:val="s0"/>
        </w:rPr>
        <w:t>а) полный набор санитарно-технического оборудования;</w:t>
      </w:r>
    </w:p>
    <w:p w:rsidR="00000000" w:rsidRDefault="0070130A">
      <w:pPr>
        <w:ind w:firstLine="400"/>
        <w:jc w:val="both"/>
      </w:pPr>
      <w:r>
        <w:rPr>
          <w:rStyle w:val="s0"/>
        </w:rPr>
        <w:t>б) сокращенный набор (душ</w:t>
      </w:r>
      <w:r>
        <w:rPr>
          <w:rStyle w:val="s0"/>
        </w:rPr>
        <w:t>, умывальник, унитаз), допускается устраивать один санузел на 2 спальные комнаты;</w:t>
      </w:r>
    </w:p>
    <w:p w:rsidR="00000000" w:rsidRDefault="0070130A">
      <w:pPr>
        <w:ind w:firstLine="400"/>
        <w:jc w:val="both"/>
      </w:pPr>
      <w:r>
        <w:rPr>
          <w:rStyle w:val="s0"/>
        </w:rPr>
        <w:t>в) сокращенный набор (душ, умывальник, унитаз) на группу спальных помещений;</w:t>
      </w:r>
    </w:p>
    <w:p w:rsidR="00000000" w:rsidRDefault="0070130A">
      <w:pPr>
        <w:ind w:firstLine="400"/>
        <w:jc w:val="both"/>
      </w:pPr>
      <w:r>
        <w:rPr>
          <w:rStyle w:val="s0"/>
        </w:rPr>
        <w:t>г) общие санузлы на блок, отсек или на этаж спальных помещений. Допускается размещение санузлов в отдельном блоке и в круглогодичных лагерях в комплексе с общеобразовательной школой - поэтажно.</w:t>
      </w:r>
    </w:p>
    <w:p w:rsidR="00000000" w:rsidRDefault="0070130A">
      <w:pPr>
        <w:ind w:firstLine="400"/>
        <w:jc w:val="both"/>
      </w:pPr>
      <w:r>
        <w:rPr>
          <w:rStyle w:val="s0"/>
        </w:rPr>
        <w:t>4.5.2.5 В лагерях всех типов целесообразно поотрядное заселени</w:t>
      </w:r>
      <w:r>
        <w:rPr>
          <w:rStyle w:val="s0"/>
        </w:rPr>
        <w:t>е старшеклассников. При этом рекомендуется блокировка жилых комнат и обслуживающих помещений на один отряд.</w:t>
      </w:r>
    </w:p>
    <w:p w:rsidR="00000000" w:rsidRDefault="0070130A">
      <w:pPr>
        <w:ind w:firstLine="400"/>
        <w:jc w:val="both"/>
      </w:pPr>
      <w:r>
        <w:rPr>
          <w:rStyle w:val="s0"/>
        </w:rPr>
        <w:t>4.5.2.6 В одном здании или изолированном блоке допускается размещать не более 4 отрядов (групп).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Помещения каждого отряда (группы) должны иметь само</w:t>
      </w:r>
      <w:r>
        <w:rPr>
          <w:rStyle w:val="s0"/>
        </w:rPr>
        <w:t>стоятельный выход на участок. При размещении в жилом корпусе 2-х отрядов между ними должна быть обеспечена изоляция.</w:t>
      </w:r>
    </w:p>
    <w:p w:rsidR="00000000" w:rsidRDefault="0070130A">
      <w:pPr>
        <w:ind w:firstLine="400"/>
        <w:jc w:val="both"/>
      </w:pPr>
      <w:r>
        <w:rPr>
          <w:rStyle w:val="s0"/>
        </w:rPr>
        <w:t>4.5.2.7 В круглогодичных лагерях жилые комнаты следует проектировать вместимостью от 3 до 5 мест. В лагерях сезонного функционирования допу</w:t>
      </w:r>
      <w:r>
        <w:rPr>
          <w:rStyle w:val="s0"/>
        </w:rPr>
        <w:t>скается увеличение вместимости жилых комнат, но не более 10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4.5.2.8 В оздоровительно - спортивных лагерях вместимость спальной ячейки не должна превышать 5 человек, состав которой приведен в приложении Р.</w:t>
      </w:r>
    </w:p>
    <w:p w:rsidR="00000000" w:rsidRDefault="0070130A">
      <w:pPr>
        <w:ind w:firstLine="400"/>
        <w:jc w:val="both"/>
      </w:pPr>
      <w:r>
        <w:rPr>
          <w:rStyle w:val="s0"/>
        </w:rPr>
        <w:t>4.5.2.9 В лагерях всех типов площадь жилых ко</w:t>
      </w:r>
      <w:r>
        <w:rPr>
          <w:rStyle w:val="s0"/>
        </w:rPr>
        <w:t>мнат рекомендуется рассчитывать по норме не менее 4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человека. В круглогодичных лагерях площадь жилых комнат для проживания взрослых во внеканикулярное время рекомендуется принимать по норме от 5,5 до 6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человека. Поэтому жилые комнаты в к</w:t>
      </w:r>
      <w:r>
        <w:rPr>
          <w:rStyle w:val="s0"/>
        </w:rPr>
        <w:t>руглогодичных лагерях целесообразно проектировать с переменной вместимостью по сезонам 3/2, 4/3 и 5/3 человек.</w:t>
      </w:r>
    </w:p>
    <w:p w:rsidR="00000000" w:rsidRDefault="0070130A">
      <w:pPr>
        <w:ind w:firstLine="400"/>
        <w:jc w:val="both"/>
      </w:pPr>
      <w:r>
        <w:rPr>
          <w:rStyle w:val="s0"/>
        </w:rPr>
        <w:t>4.5.2.10 В лагерях перспективных типов допускается применение двухъярусных кроватей при сохранении нормы жилой площади на одного человека.</w:t>
      </w:r>
    </w:p>
    <w:p w:rsidR="00000000" w:rsidRDefault="0070130A">
      <w:pPr>
        <w:ind w:firstLine="400"/>
        <w:jc w:val="both"/>
      </w:pPr>
      <w:r>
        <w:rPr>
          <w:rStyle w:val="s0"/>
        </w:rPr>
        <w:t>4.5.2.</w:t>
      </w:r>
      <w:r>
        <w:rPr>
          <w:rStyle w:val="s0"/>
        </w:rPr>
        <w:t>11 Комнаты дневного пребывания целесообразно предусматривать для отдыха, общения и проведения собраний старшеклассников одного отряда, а во внеканикулярный период в круглогодичных лагерях использовать как гостиные и телевизионные холлы. Не рекомендуется об</w:t>
      </w:r>
      <w:r>
        <w:rPr>
          <w:rStyle w:val="s0"/>
        </w:rPr>
        <w:t>ъединение комнат дневного пребывания с другими помещениями общественного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В сезонных лагерях, в том числе размещаемых в южных районах страны, комнаты дневного пребывания могут быть заменены верандами.</w:t>
      </w:r>
    </w:p>
    <w:p w:rsidR="00000000" w:rsidRDefault="0070130A">
      <w:pPr>
        <w:ind w:firstLine="400"/>
        <w:jc w:val="both"/>
      </w:pPr>
      <w:r>
        <w:rPr>
          <w:rStyle w:val="s0"/>
        </w:rPr>
        <w:t>4.5.2.12 Санитарные узлы при комнатах или гр</w:t>
      </w:r>
      <w:r>
        <w:rPr>
          <w:rStyle w:val="s0"/>
        </w:rPr>
        <w:t>уппах комнат, скомпонованных в ячейки от 6 до 10 человек (3 + 3; 5 + 5 или 3 + 3 + 4 человек), рекомендуется проектировать со следующим оборудованием: унитаз, умывальник (на 10 человек -2 умывальника), душевая сетка. Поэтажные санитарные узлы рекомендуется</w:t>
      </w:r>
      <w:r>
        <w:rPr>
          <w:rStyle w:val="s0"/>
        </w:rPr>
        <w:t xml:space="preserve"> проектировать с умывальными, мойками для ног, душевыми, кабиной личной гигиены девочек.</w:t>
      </w:r>
    </w:p>
    <w:p w:rsidR="00000000" w:rsidRDefault="0070130A">
      <w:pPr>
        <w:ind w:firstLine="400"/>
        <w:jc w:val="both"/>
      </w:pPr>
      <w:r>
        <w:rPr>
          <w:rStyle w:val="s0"/>
        </w:rPr>
        <w:t>4.5.2.13 В сезонных и круглогодичных лагерях в состав подгруппы бытовых помещений общего назначения целесообразно включать комнату для чистки и глажения одежды, постир</w:t>
      </w:r>
      <w:r>
        <w:rPr>
          <w:rStyle w:val="s0"/>
        </w:rPr>
        <w:t>очную, комнату для хранения чемоданов, гардеробную, группируя эти помещения на один или несколько отрядов.</w:t>
      </w:r>
    </w:p>
    <w:p w:rsidR="00000000" w:rsidRDefault="0070130A">
      <w:pPr>
        <w:ind w:firstLine="400"/>
        <w:jc w:val="both"/>
      </w:pPr>
      <w:r>
        <w:rPr>
          <w:rStyle w:val="s0"/>
        </w:rPr>
        <w:t>4.5.2.14 В сезонных и круглогодичных лагерях вместимостью свыше 240 мест помещения бытового обслуживания специального назначения целесообразно включа</w:t>
      </w:r>
      <w:r>
        <w:rPr>
          <w:rStyle w:val="s0"/>
        </w:rPr>
        <w:t>ть в группу помещений проживания</w:t>
      </w:r>
      <w:r>
        <w:t>, блокируя с бытовыми помещениями общего назначения или с поэтажными санитарными узлами на один или несколько отрядов.</w:t>
      </w:r>
    </w:p>
    <w:p w:rsidR="00000000" w:rsidRDefault="0070130A">
      <w:pPr>
        <w:jc w:val="both"/>
      </w:pPr>
      <w:r>
        <w:rPr>
          <w:rStyle w:val="s3"/>
        </w:rPr>
        <w:t xml:space="preserve">Раздел дополнен пунктом 4.5.2.15 в соответствии с </w:t>
      </w:r>
      <w:hyperlink r:id="rId78" w:anchor="sub_id=7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10.01.20 г. № 7-нқ</w:t>
      </w:r>
    </w:p>
    <w:p w:rsidR="00000000" w:rsidRDefault="0070130A">
      <w:pPr>
        <w:ind w:firstLine="426"/>
        <w:jc w:val="both"/>
      </w:pPr>
      <w:r>
        <w:t>4.5.2.15 В целях предотвращения травматизма и возможности выпадения</w:t>
      </w:r>
      <w:r>
        <w:t xml:space="preserve"> детей, оконные блоки должны быть укомплектованы замками безопасности.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4.5.3 Помещения питания</w:t>
      </w:r>
    </w:p>
    <w:p w:rsidR="00000000" w:rsidRDefault="0070130A">
      <w:pPr>
        <w:ind w:firstLine="400"/>
        <w:jc w:val="both"/>
      </w:pPr>
      <w:r>
        <w:rPr>
          <w:rStyle w:val="s0"/>
        </w:rPr>
        <w:t>4.5.3.1 Группа помещений питания должна иметь следующие подгруппы помещений: обеденный зал с раздаточной, производственные помещения, помещения приема и хранения продуктов и служебно-бытовые.</w:t>
      </w:r>
    </w:p>
    <w:p w:rsidR="00000000" w:rsidRDefault="0070130A">
      <w:pPr>
        <w:ind w:firstLine="400"/>
        <w:jc w:val="both"/>
      </w:pPr>
      <w:r>
        <w:rPr>
          <w:rStyle w:val="s0"/>
        </w:rPr>
        <w:t>В период каникул следует предусматривать обслуживание дежурными,</w:t>
      </w:r>
      <w:r>
        <w:rPr>
          <w:rStyle w:val="s0"/>
        </w:rPr>
        <w:t xml:space="preserve"> во внеканикулярный период - самообслуживание.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Состав и площади помещений приведены в </w:t>
      </w:r>
      <w:hyperlink r:id="rId79" w:anchor="sub_id=14" w:history="1">
        <w:r>
          <w:rPr>
            <w:rStyle w:val="a4"/>
          </w:rPr>
          <w:t>приложении С</w:t>
        </w:r>
      </w:hyperlink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4.5.3.2 При размещении пищеблока на 2-ом этаже оборудуется грузоподъемный ли</w:t>
      </w:r>
      <w:r>
        <w:rPr>
          <w:rStyle w:val="s0"/>
        </w:rPr>
        <w:t>фт для транспортировки продукции.</w:t>
      </w:r>
    </w:p>
    <w:p w:rsidR="00000000" w:rsidRDefault="0070130A">
      <w:pPr>
        <w:ind w:firstLine="400"/>
        <w:jc w:val="both"/>
      </w:pPr>
      <w:r>
        <w:rPr>
          <w:rStyle w:val="s0"/>
        </w:rPr>
        <w:t>4.5.3.3 В состав пищеблока, работающего на сырье, входят горячий цех, раздаточная, холодный цех (или условная зона), мясорыбный цех, овощной цех, моечная столовой и отдельно моечная кухонной посуды, кладовая сухих продукто</w:t>
      </w:r>
      <w:r>
        <w:rPr>
          <w:rStyle w:val="s0"/>
        </w:rPr>
        <w:t xml:space="preserve">в, кладовая для овощей, </w:t>
      </w:r>
      <w:r>
        <w:rPr>
          <w:rStyle w:val="s0"/>
        </w:rPr>
        <w:lastRenderedPageBreak/>
        <w:t>помещение для хранения скоропортящихся продуктов с холодильным оборудованием, загрузочная, комната персонала, помещение для переодевания, душевая и санузел для персонала.</w:t>
      </w:r>
    </w:p>
    <w:p w:rsidR="00000000" w:rsidRDefault="0070130A">
      <w:pPr>
        <w:ind w:firstLine="400"/>
        <w:jc w:val="both"/>
      </w:pPr>
      <w:r>
        <w:rPr>
          <w:rStyle w:val="s0"/>
        </w:rPr>
        <w:t>4.5.3.4 Объемно-планировочными и конструктивными решениями по</w:t>
      </w:r>
      <w:r>
        <w:rPr>
          <w:rStyle w:val="s0"/>
        </w:rPr>
        <w:t>мещений пищеблока предусматривается последовательность технологических процессов, исключающая встречные потоки сырой продукции, сырых полуфабрикатов и готовой продукции, использованной и чистой посуды, встречного движения посетителей и персонала.</w:t>
      </w:r>
    </w:p>
    <w:p w:rsidR="00000000" w:rsidRDefault="0070130A">
      <w:pPr>
        <w:ind w:firstLine="400"/>
        <w:jc w:val="both"/>
      </w:pPr>
      <w:r>
        <w:rPr>
          <w:rStyle w:val="s0"/>
        </w:rPr>
        <w:t>4.5.3.5 О</w:t>
      </w:r>
      <w:r>
        <w:rPr>
          <w:rStyle w:val="s0"/>
        </w:rPr>
        <w:t>птимальная ориентация горячего цеха кухни - на север.</w:t>
      </w:r>
    </w:p>
    <w:p w:rsidR="00000000" w:rsidRDefault="0070130A">
      <w:pPr>
        <w:ind w:firstLine="400"/>
        <w:jc w:val="both"/>
      </w:pPr>
      <w:r>
        <w:rPr>
          <w:rStyle w:val="s0"/>
        </w:rPr>
        <w:t>4.5.3.6 В пищеблоках, работающих на полуфабрикатах, предусматривают доготовочную (условно разделенную на зоны для обработки полуфабрикатов и готовой продукции), помещение для хранения сыпучих продуктов,</w:t>
      </w:r>
      <w:r>
        <w:rPr>
          <w:rStyle w:val="s0"/>
        </w:rPr>
        <w:t xml:space="preserve"> моечную столовой и кухонной посуды, помещение с холодильным оборудованием, раздаточную, помещения для персонала, душевую и санузел для персонала.</w:t>
      </w:r>
    </w:p>
    <w:p w:rsidR="00000000" w:rsidRDefault="0070130A">
      <w:pPr>
        <w:ind w:firstLine="400"/>
        <w:jc w:val="both"/>
      </w:pPr>
      <w:r>
        <w:rPr>
          <w:rStyle w:val="s0"/>
        </w:rPr>
        <w:t>4.5.3.7 Кладовые для хранения сухих продуктов, овощей и охлаждаемые камеры изолируют от кухни, не размещают в</w:t>
      </w:r>
      <w:r>
        <w:rPr>
          <w:rStyle w:val="s0"/>
        </w:rPr>
        <w:t xml:space="preserve"> помещениях под моечными, душевыми и санитарными узлами, а также производственными помещениями с трапами.</w:t>
      </w:r>
    </w:p>
    <w:p w:rsidR="00000000" w:rsidRDefault="0070130A">
      <w:pPr>
        <w:ind w:firstLine="400"/>
        <w:jc w:val="both"/>
      </w:pPr>
      <w:r>
        <w:rPr>
          <w:rStyle w:val="s0"/>
        </w:rPr>
        <w:t>4.5.3.8 В пищеблоках малой производительности (до 50 посадочных мест), работающих на сырье, допускается сокращение набора помещений: горячий цех с выд</w:t>
      </w:r>
      <w:r>
        <w:rPr>
          <w:rStyle w:val="s0"/>
        </w:rPr>
        <w:t>елением раздаточной зоны и зоны для мытья столовой и кухонной посуды (разделенные перегородками), заготовочный цех, кладовая сыпучих продуктов с выделением зоны для хранения овощей, санузел для персонала.</w:t>
      </w:r>
    </w:p>
    <w:p w:rsidR="00000000" w:rsidRDefault="0070130A">
      <w:pPr>
        <w:ind w:firstLine="400"/>
        <w:jc w:val="both"/>
      </w:pPr>
      <w:r>
        <w:rPr>
          <w:rStyle w:val="s0"/>
        </w:rPr>
        <w:t>Площадь кухни принимается 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4.5.3.9 П</w:t>
      </w:r>
      <w:r>
        <w:rPr>
          <w:rStyle w:val="s0"/>
        </w:rPr>
        <w:t>лощадь обеденного зала предусматривают из расчета не менее 0,8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 посадочное место. Число посадочных мест определяют из расчета 1/3 численности учащихся и преподавателей в одну смену.</w:t>
      </w:r>
    </w:p>
    <w:p w:rsidR="00000000" w:rsidRDefault="0070130A">
      <w:pPr>
        <w:ind w:firstLine="400"/>
        <w:jc w:val="both"/>
      </w:pPr>
      <w:r>
        <w:rPr>
          <w:rStyle w:val="s0"/>
        </w:rPr>
        <w:t>4.5.3.10 Во всех производственных цехах устанавливаются раковины</w:t>
      </w:r>
      <w:r>
        <w:rPr>
          <w:rStyle w:val="s0"/>
        </w:rPr>
        <w:t>, моечные ванны с подводкой холодной и горячей воды через смесители.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4.5.3.11 При обеденном зале столовой устанавливают умывальники из расчета 1 кран на 20 посадочных мест. При отсутствии централизованного водоснабжения устанавливают наливные умывальники. </w:t>
      </w:r>
      <w:r>
        <w:rPr>
          <w:rStyle w:val="s0"/>
        </w:rPr>
        <w:t>Рядом с умывальниками устанавливают электрополотенца (не менее 1-го на две раковины) или используют одноразовые полотенца.</w:t>
      </w:r>
    </w:p>
    <w:p w:rsidR="00000000" w:rsidRDefault="0070130A">
      <w:pPr>
        <w:ind w:firstLine="400"/>
        <w:jc w:val="both"/>
      </w:pPr>
      <w:r>
        <w:rPr>
          <w:rStyle w:val="s0"/>
        </w:rPr>
        <w:t>4.5.3.12 Обеденные залы оборудуются столами от 4 до 10 мест и стульями или табуретами. При расстановке столов следует соблюдать расст</w:t>
      </w:r>
      <w:r>
        <w:rPr>
          <w:rStyle w:val="s0"/>
        </w:rPr>
        <w:t>ояния:</w:t>
      </w:r>
    </w:p>
    <w:p w:rsidR="00000000" w:rsidRDefault="0070130A">
      <w:pPr>
        <w:ind w:firstLine="400"/>
        <w:jc w:val="both"/>
      </w:pPr>
      <w:r>
        <w:rPr>
          <w:rStyle w:val="s0"/>
        </w:rPr>
        <w:t>а) между столами и участком раздачи пищи или окном (дверью) для приема грязной посуды от 150 до 200 см;</w:t>
      </w:r>
    </w:p>
    <w:p w:rsidR="00000000" w:rsidRDefault="0070130A">
      <w:pPr>
        <w:ind w:firstLine="400"/>
        <w:jc w:val="both"/>
      </w:pPr>
      <w:r>
        <w:rPr>
          <w:rStyle w:val="s0"/>
        </w:rPr>
        <w:t>б) между рядами столов от 100 до 150 см;</w:t>
      </w:r>
    </w:p>
    <w:p w:rsidR="00000000" w:rsidRDefault="0070130A">
      <w:pPr>
        <w:ind w:firstLine="400"/>
        <w:jc w:val="both"/>
      </w:pPr>
      <w:r>
        <w:rPr>
          <w:rStyle w:val="s0"/>
        </w:rPr>
        <w:t>в) между столами и стеной от 40 до 60 см.</w:t>
      </w:r>
    </w:p>
    <w:p w:rsidR="00000000" w:rsidRDefault="0070130A">
      <w:pPr>
        <w:ind w:firstLine="400"/>
        <w:jc w:val="both"/>
      </w:pPr>
      <w:r>
        <w:rPr>
          <w:rStyle w:val="s0"/>
        </w:rPr>
        <w:t>Возле посудомоечной устанавливаются столы для сбора грязной посуды, подносов. Столы должны иметь гигиеническое покрытие, устойчивое к действию моющих средств и средств дезинфекции.</w:t>
      </w:r>
    </w:p>
    <w:p w:rsidR="00000000" w:rsidRDefault="0070130A">
      <w:pPr>
        <w:ind w:firstLine="400"/>
        <w:jc w:val="both"/>
      </w:pPr>
      <w:r>
        <w:rPr>
          <w:rStyle w:val="s0"/>
        </w:rPr>
        <w:t>4.5.3.13 Для вновь строящихся или реконструируемых зданий объектов обществе</w:t>
      </w:r>
      <w:r>
        <w:rPr>
          <w:rStyle w:val="s0"/>
        </w:rPr>
        <w:t>нного питания перед столовой предусматривают установку умывальников, высота верхней поверхности умывальников над полом принимается от 0,5 до 0,7 м.</w:t>
      </w:r>
    </w:p>
    <w:p w:rsidR="00000000" w:rsidRDefault="0070130A">
      <w:pPr>
        <w:ind w:firstLine="400"/>
        <w:jc w:val="both"/>
      </w:pPr>
      <w:r>
        <w:rPr>
          <w:rStyle w:val="s0"/>
        </w:rPr>
        <w:t>4.5.3.14 В лагере вместимостью от 160 до 400 мест - сезонных и сезонных с круглогодичным ядром, а также в кр</w:t>
      </w:r>
      <w:r>
        <w:rPr>
          <w:rStyle w:val="s0"/>
        </w:rPr>
        <w:t>углогодичных лагерях на 42, 84 и 126 мест, используемых во внеканикулярный период в качестве баз отдыха, рекомендуется создавать группу помещений питания полного состава. При этом обеденный зал столовой рассчитывается на 100% вместимость лагеря в одну поса</w:t>
      </w:r>
      <w:r>
        <w:rPr>
          <w:rStyle w:val="s0"/>
        </w:rPr>
        <w:t>дку по норме не менее 1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место в зале. Так как в этих типах лагеря, как правило, предусматривается работа пищеблока на сырье, производственные и служебные помещения, а также помещения приема и хранения продуктов предусматриваются в полном составе.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4.5</w:t>
      </w:r>
      <w:r>
        <w:rPr>
          <w:rStyle w:val="s0"/>
        </w:rPr>
        <w:t>.3.15 В сезонных и круглогодичных лагерях вместимостью 40, 80, 120 мест, используемых во внеканикулярный период в качестве гостиницы, общежития и для культурно-бытового обслуживания населения, следует предусматривать группу помещений питания полного состав</w:t>
      </w:r>
      <w:r>
        <w:rPr>
          <w:rStyle w:val="s0"/>
        </w:rPr>
        <w:t>а.</w:t>
      </w:r>
    </w:p>
    <w:p w:rsidR="00000000" w:rsidRDefault="0070130A">
      <w:pPr>
        <w:ind w:firstLine="400"/>
        <w:jc w:val="both"/>
      </w:pPr>
      <w:r>
        <w:rPr>
          <w:rStyle w:val="s0"/>
        </w:rPr>
        <w:t>В случае использования мощностей пищеблока существующего предприятия общественного питания, когда работа пищеблока столовой лагеря от 80 до 120 мест предусматривается на полуфабрикатах, следует сократить состав производственных и служебно-бытовых помеще</w:t>
      </w:r>
      <w:r>
        <w:rPr>
          <w:rStyle w:val="s0"/>
        </w:rPr>
        <w:t>ний, а также помещений приема и хранения продуктов. При этом обеденный зал столовой рассчитывается на 100% вместимость лагеря в одну посадку.</w:t>
      </w:r>
    </w:p>
    <w:p w:rsidR="00000000" w:rsidRDefault="0070130A">
      <w:pPr>
        <w:ind w:firstLine="400"/>
        <w:jc w:val="both"/>
      </w:pPr>
      <w:r>
        <w:rPr>
          <w:rStyle w:val="s0"/>
        </w:rPr>
        <w:t>В лагере вместимостью от 40 до 120 мест, когда старшеклассники могут постоянно пользоваться существующими предприя</w:t>
      </w:r>
      <w:r>
        <w:rPr>
          <w:rStyle w:val="s0"/>
        </w:rPr>
        <w:t>тиями общественного питания, группа помещений питания может отсутствовать. В этих случаях в составе лагеря целесообразно предусматривать буфет.</w:t>
      </w:r>
    </w:p>
    <w:p w:rsidR="00000000" w:rsidRDefault="0070130A">
      <w:pPr>
        <w:ind w:firstLine="400"/>
        <w:jc w:val="both"/>
      </w:pPr>
      <w:r>
        <w:rPr>
          <w:rStyle w:val="s0"/>
        </w:rPr>
        <w:t>4.5.3.16 В круглогодичных лагерях вместимостью 40, 80 и 120 мест, помещения которых во внеканикулярный период ис</w:t>
      </w:r>
      <w:r>
        <w:rPr>
          <w:rStyle w:val="s0"/>
        </w:rPr>
        <w:t>пользуются в комплексе с общеобразовательной школой, помещения группы питания лагеря можно предусматривать в сокращенном составе с учетом использования пищеблока общеобразовательной школы.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4.5.3.17 В лагерях массовых типов вместимостью до 120 мест следует </w:t>
      </w:r>
      <w:r>
        <w:rPr>
          <w:rStyle w:val="s0"/>
        </w:rPr>
        <w:t>предусматривать один обеденный зал. В лагерях больших вместимостей целесообразно предусматривать два и более залов, каждый из которых должен быть кратным численности отряда - 40 человек, но не более 120 мест.</w:t>
      </w:r>
    </w:p>
    <w:p w:rsidR="00000000" w:rsidRDefault="0070130A">
      <w:pPr>
        <w:ind w:firstLine="400"/>
        <w:jc w:val="both"/>
      </w:pPr>
      <w:r>
        <w:rPr>
          <w:rStyle w:val="s0"/>
        </w:rPr>
        <w:t>4.5.3.18 В сезонных лагерях с круглогодичным яд</w:t>
      </w:r>
      <w:r>
        <w:rPr>
          <w:rStyle w:val="s0"/>
        </w:rPr>
        <w:t>ром наряду с обеденными залами, использующимися круглый год, рекомендуется предусматривать летние веранды, вместимость которых равна величине летнего расширения лагеря.</w:t>
      </w:r>
    </w:p>
    <w:p w:rsidR="00000000" w:rsidRDefault="0070130A">
      <w:pPr>
        <w:ind w:firstLine="400"/>
        <w:jc w:val="both"/>
      </w:pPr>
      <w:r>
        <w:rPr>
          <w:rStyle w:val="s0"/>
        </w:rPr>
        <w:t>4.5.3.19 В дополнение к существующей сети учреждений культурно-бытового обслуживания на</w:t>
      </w:r>
      <w:r>
        <w:rPr>
          <w:rStyle w:val="s0"/>
        </w:rPr>
        <w:t>селенных мест группа питания в круглогодичных лагерях на 40, 80 и 120 мест может использоваться для обслуживания местного населения. Рекомендуется летом предусматривать обслуживание в две посадки: одна - для старшеклассников (в лагере предусматривается чет</w:t>
      </w:r>
      <w:r>
        <w:rPr>
          <w:rStyle w:val="s0"/>
        </w:rPr>
        <w:t>ырехразовое питание старшеклассников), другая - для местного населения.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4.5.3.20 Во внеканикулярный период пищеблок лагеря может эксплуатироваться как столовая открытой сети, предназначенная только для местного населения.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4.5.3.21 Во внеканикулярный период пропускная способность столовой в сутки равна шестикратной вместимости </w:t>
      </w:r>
      <w:r>
        <w:rPr>
          <w:rStyle w:val="s0"/>
        </w:rPr>
        <w:t>обеденного зала: в обеденном зале на 40 мест - 240 человек. В лагере группу помещений питания этого типа рекомендуется создавать с полным составом помещений с расчетом работы пищеблока на сырье, функционально и планировочно обособленную от других групп пом</w:t>
      </w:r>
      <w:r>
        <w:rPr>
          <w:rStyle w:val="s0"/>
        </w:rPr>
        <w:t>ещений. При этом целесообразно помещения группы питания размещать на границе участка лагеря, предусматривая отдельный вход для местного населения, предусматривать создание буфета в основном здании лагеря.</w:t>
      </w:r>
    </w:p>
    <w:p w:rsidR="00000000" w:rsidRDefault="0070130A">
      <w:pPr>
        <w:ind w:firstLine="400"/>
        <w:jc w:val="both"/>
      </w:pPr>
      <w:r>
        <w:rPr>
          <w:rStyle w:val="s0"/>
        </w:rPr>
        <w:t>4.5.3.22 В случаях, если летом потребность местного</w:t>
      </w:r>
      <w:r>
        <w:rPr>
          <w:rStyle w:val="s0"/>
        </w:rPr>
        <w:t xml:space="preserve"> населения превышает резерв мощности пищеблока лагеря, группу питания рекомендуется проектировать с учетом местных условий по специальному заданию.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4.5.4 Помещения культурно-массового назначения</w:t>
      </w:r>
    </w:p>
    <w:p w:rsidR="00000000" w:rsidRDefault="0070130A">
      <w:pPr>
        <w:ind w:firstLine="400"/>
        <w:jc w:val="both"/>
      </w:pPr>
      <w:r>
        <w:rPr>
          <w:rStyle w:val="s0"/>
        </w:rPr>
        <w:t>4.5.4.1 Группа помещений культурно-массового назначения включ</w:t>
      </w:r>
      <w:r>
        <w:rPr>
          <w:rStyle w:val="s0"/>
        </w:rPr>
        <w:t>ает следующие подгруппы помещений: зрелищную, политико-массовую, клубно-производственную и спортивную, а также по специальному заданию на проектирование - помещение трудового обучения.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4.5.4.2 Группа помещений, сооружений и площадок должна включать зрелищн</w:t>
      </w:r>
      <w:r>
        <w:rPr>
          <w:rStyle w:val="s0"/>
        </w:rPr>
        <w:t>ые и клубные помещения и площадки в составе секторов: массового, информационного, занятий по интересам, а также игр и развлечений.</w:t>
      </w:r>
    </w:p>
    <w:p w:rsidR="00000000" w:rsidRDefault="0070130A">
      <w:pPr>
        <w:ind w:firstLine="400"/>
        <w:jc w:val="both"/>
      </w:pPr>
      <w:r>
        <w:rPr>
          <w:rStyle w:val="s0"/>
        </w:rPr>
        <w:t>4.5.4.3 Предельное число мест (до 270) для кино и видеопоказа размещается на амфитеатре в зоне оптимальной видимости.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4.5.4.4</w:t>
      </w:r>
      <w:r>
        <w:rPr>
          <w:rStyle w:val="s0"/>
        </w:rPr>
        <w:t xml:space="preserve"> Для проведения политико-массовой работы необходимо предусмотреть помещения вместимостью от 35 до 40 человек.</w:t>
      </w:r>
    </w:p>
    <w:p w:rsidR="00000000" w:rsidRDefault="0070130A">
      <w:pPr>
        <w:ind w:firstLine="400"/>
        <w:jc w:val="both"/>
      </w:pPr>
      <w:r>
        <w:rPr>
          <w:rStyle w:val="s0"/>
        </w:rPr>
        <w:t>4.5.4.5 Для творческих занятий необходимо предусмотреть от 3 до 5 помещений с подсобными комнатами.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4.5.4.6 Место построения отряда проектируется </w:t>
      </w:r>
      <w:r>
        <w:rPr>
          <w:rStyle w:val="s0"/>
        </w:rPr>
        <w:t>из расчета не менее 0,5 м на человека в шереножном строю и дистанцией 0,7 м в глубину строя.</w:t>
      </w:r>
    </w:p>
    <w:p w:rsidR="00000000" w:rsidRDefault="0070130A">
      <w:pPr>
        <w:ind w:firstLine="400"/>
        <w:jc w:val="both"/>
      </w:pPr>
      <w:r>
        <w:rPr>
          <w:rStyle w:val="s0"/>
        </w:rPr>
        <w:t>4.5.4.7 В круглогодичных лагерях вместимостью до 42 мест, используемых в качестве базы отдыха на 30 мест, в составе подгруппы зрелищных помещений целесообразно пре</w:t>
      </w:r>
      <w:r>
        <w:rPr>
          <w:rStyle w:val="s0"/>
        </w:rPr>
        <w:t>дусматривать универсальное помещение площадью не менее 40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В круглогодичных лагерях вместимостью от 84 до 126 мест, используемых в качестве баз отдыха от 60 до 90 мест, в составе подгруппы зрелищных помещений целесообразно предусматривать универсальный </w:t>
      </w:r>
      <w:r>
        <w:rPr>
          <w:rStyle w:val="s0"/>
        </w:rPr>
        <w:t>зал - аудиторию площадью не менее 100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с кинопроекционной, кулуарами и кладовой мебели.</w:t>
      </w:r>
    </w:p>
    <w:p w:rsidR="00000000" w:rsidRDefault="0070130A">
      <w:pPr>
        <w:ind w:firstLine="400"/>
        <w:jc w:val="both"/>
      </w:pPr>
      <w:r>
        <w:rPr>
          <w:rStyle w:val="s0"/>
        </w:rPr>
        <w:t>В сезонных лагерях на 160, 240 и 400 мест с круглогодичным ядром на 40/30 и 120/90 мест в составе подгруппы зрелищных помещений целесообразно предусматривать универса</w:t>
      </w:r>
      <w:r>
        <w:rPr>
          <w:rStyle w:val="s0"/>
        </w:rPr>
        <w:t>льное помещение площадью не менее 40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и универсальный зал - аудиторию площадью не менее 100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круглогодичного функционирования с кинопроекционной, кулуарами и кладовой мебели. При этом целесообразно обеспечивать удобную связь между универсальным залом -</w:t>
      </w:r>
      <w:r>
        <w:rPr>
          <w:rStyle w:val="s0"/>
        </w:rPr>
        <w:t xml:space="preserve"> аудиторией, помещением штаба лагеря, радиоузлом и крытой универсальной площадкой, а также площадкой для массовых мероприятий.</w:t>
      </w:r>
    </w:p>
    <w:p w:rsidR="00000000" w:rsidRDefault="0070130A">
      <w:pPr>
        <w:ind w:firstLine="400"/>
        <w:jc w:val="both"/>
      </w:pPr>
      <w:r>
        <w:rPr>
          <w:rStyle w:val="s0"/>
        </w:rPr>
        <w:t>4.5.4.8 В лагерях, используемых во внеканикулярное время для культурно-бытового обслуживания населения, вместимость универсальног</w:t>
      </w:r>
      <w:r>
        <w:rPr>
          <w:rStyle w:val="s0"/>
        </w:rPr>
        <w:t>о (зрительного) зала целесообразно определять с учетом местных условий.</w:t>
      </w:r>
    </w:p>
    <w:p w:rsidR="00000000" w:rsidRDefault="0070130A">
      <w:pPr>
        <w:ind w:firstLine="400"/>
        <w:jc w:val="both"/>
      </w:pPr>
      <w:r>
        <w:rPr>
          <w:rStyle w:val="s0"/>
        </w:rPr>
        <w:t>4.5.4.9 Для проведения общелагерных мероприятий, особенно в лагерях вместимостью от 40 до 120 мест, целесообразно объединять помещения и площадки культурно-массового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4.5.4.</w:t>
      </w:r>
      <w:r>
        <w:rPr>
          <w:rStyle w:val="s0"/>
        </w:rPr>
        <w:t xml:space="preserve">10 В круглогодичных и сезонных лагерях вместимостью от 40 до 120 мест, а также сезонных лагерях с круглогодичным ядром универсальные залы - аудитории целесообразно использовать для проведения зрелищных мероприятий, клубной работы, а также в качестве штаба </w:t>
      </w:r>
      <w:r>
        <w:rPr>
          <w:rStyle w:val="s0"/>
        </w:rPr>
        <w:t>лагеря, кабинета туризма и краеведения.</w:t>
      </w:r>
    </w:p>
    <w:p w:rsidR="00000000" w:rsidRDefault="0070130A">
      <w:pPr>
        <w:ind w:firstLine="400"/>
        <w:jc w:val="both"/>
      </w:pPr>
      <w:r>
        <w:rPr>
          <w:rStyle w:val="s0"/>
        </w:rPr>
        <w:t>В сезонных лагерях вместимостью от 160 до 240 мест, где отсутствует универсальный зал - аудитория, рекомендуется создавать специальное помещение штаба лагеря. Целесообразно предусматривать периодическое объединение п</w:t>
      </w:r>
      <w:r>
        <w:rPr>
          <w:rStyle w:val="s0"/>
        </w:rPr>
        <w:t>омещений штаба лагеря и библиотеки, а также тесную планировочную связь с площадками политико-массового назначения - линейкой, площадкой, оборудованной для массовых мероприятий.</w:t>
      </w:r>
    </w:p>
    <w:p w:rsidR="00000000" w:rsidRDefault="0070130A">
      <w:pPr>
        <w:ind w:firstLine="400"/>
        <w:jc w:val="both"/>
      </w:pPr>
      <w:r>
        <w:rPr>
          <w:rStyle w:val="s0"/>
        </w:rPr>
        <w:t>4.5.4.11 В состав клубно-производственной подгруппы должны входить универсальны</w:t>
      </w:r>
      <w:r>
        <w:rPr>
          <w:rStyle w:val="s0"/>
        </w:rPr>
        <w:t>е мастерские для технического и художественного творчества с подсобными помещениями (в лагере на 40 мест - одна мастерская); игротека; в лагере вместимостью более 120 мест - дополнительно студия для занятий музыкой, пением и танцами, для занятий драматичес</w:t>
      </w:r>
      <w:r>
        <w:rPr>
          <w:rStyle w:val="s0"/>
        </w:rPr>
        <w:t>кого кружка, а также помещения педагогов.</w:t>
      </w:r>
    </w:p>
    <w:p w:rsidR="00000000" w:rsidRDefault="0070130A">
      <w:pPr>
        <w:ind w:firstLine="400"/>
        <w:jc w:val="both"/>
      </w:pPr>
      <w:r>
        <w:rPr>
          <w:rStyle w:val="s0"/>
        </w:rPr>
        <w:t>4.5.4.12 В клубно-производственных мастерских, спортивных залах допускается двустороннее естественное боковое и комбинированное освещение (верхнее и боковое).</w:t>
      </w:r>
    </w:p>
    <w:p w:rsidR="00000000" w:rsidRDefault="0070130A">
      <w:pPr>
        <w:ind w:firstLine="400"/>
        <w:jc w:val="both"/>
      </w:pPr>
      <w:r>
        <w:rPr>
          <w:rStyle w:val="s0"/>
        </w:rPr>
        <w:t>4.5.4.13 В круглогодичных лагерях вместимостью от 84 до</w:t>
      </w:r>
      <w:r>
        <w:rPr>
          <w:rStyle w:val="s0"/>
        </w:rPr>
        <w:t xml:space="preserve"> 126 мест и сезонных лагерях с круглогодичным ядром на 126/90 мест, используемых во внеканикулярный период в качестве баз отдыха и культурно - бытового обслуживания населения, допускается создание спортивного зала не менее 18 м × 12 м с помещениями для пер</w:t>
      </w:r>
      <w:r>
        <w:rPr>
          <w:rStyle w:val="s0"/>
        </w:rPr>
        <w:t>еодевания, душевыми и санузлами. Он может быть использован для игр в волейбол, баскетбол, настольный теннис (на 2 стола), бадминтон, малый теннис, для занятий гимнастикой.</w:t>
      </w:r>
    </w:p>
    <w:p w:rsidR="00000000" w:rsidRDefault="0070130A">
      <w:pPr>
        <w:ind w:firstLine="400"/>
        <w:jc w:val="both"/>
      </w:pPr>
      <w:r>
        <w:rPr>
          <w:rStyle w:val="s0"/>
        </w:rPr>
        <w:t>С целью проведения общелагерных мероприятий, а также расширения возможностей использ</w:t>
      </w:r>
      <w:r>
        <w:rPr>
          <w:rStyle w:val="s0"/>
        </w:rPr>
        <w:t>ования спортивного зала для игр и занятий целесообразно предусматривать возможность периодического объединения спортивного зала с универсальным залом-аудиторией или помещением штаба лагеря.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4.5.4.14 В лагерях всех типов, особенно в сезонных лагерях вместим</w:t>
      </w:r>
      <w:r>
        <w:rPr>
          <w:rStyle w:val="s0"/>
        </w:rPr>
        <w:t>остью от 120 до 240 мест и в сезонных лагерях вместимостью до 400 мест с круглогодичным ядром, допускается создание открытых бассейнов для оздоровительного плавания, специально построенных или устроенных на существующих водоемах.</w:t>
      </w:r>
    </w:p>
    <w:p w:rsidR="00000000" w:rsidRDefault="0070130A">
      <w:pPr>
        <w:ind w:firstLine="400"/>
        <w:jc w:val="both"/>
      </w:pPr>
      <w:r>
        <w:rPr>
          <w:rStyle w:val="s0"/>
        </w:rPr>
        <w:t>4.5.4.15 Дополнительно к н</w:t>
      </w:r>
      <w:r>
        <w:rPr>
          <w:rStyle w:val="s0"/>
        </w:rPr>
        <w:t xml:space="preserve">ормативам по специальному заданию помещения трудового обучения целесообразно включать в состав лагеря в тех случаях, если профиль работ старшеклассников в период каникул соответствует осваиваемой в течение учебного года профессии. Во внеканикулярное время </w:t>
      </w:r>
      <w:r>
        <w:rPr>
          <w:rStyle w:val="s0"/>
        </w:rPr>
        <w:t>они могут быть использованы для учебной и производственной деятельности местного населения.</w:t>
      </w:r>
    </w:p>
    <w:p w:rsidR="00000000" w:rsidRDefault="0070130A">
      <w:pPr>
        <w:ind w:firstLine="400"/>
        <w:jc w:val="both"/>
      </w:pPr>
      <w:r>
        <w:rPr>
          <w:rStyle w:val="s0"/>
        </w:rPr>
        <w:t>Состав и площади этих помещений могут включать производственные помещения по профилю лагеря и учебно-лабораторные помещения площадью не менее 150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4.5.5 Помещени</w:t>
      </w:r>
      <w:r>
        <w:rPr>
          <w:rStyle w:val="s0"/>
          <w:b/>
          <w:bCs/>
        </w:rPr>
        <w:t>я административно-хозяйственного назначения</w:t>
      </w:r>
    </w:p>
    <w:p w:rsidR="00000000" w:rsidRDefault="0070130A">
      <w:pPr>
        <w:ind w:firstLine="400"/>
        <w:jc w:val="both"/>
      </w:pPr>
      <w:r>
        <w:rPr>
          <w:rStyle w:val="s0"/>
        </w:rPr>
        <w:t>4.5.5.1 В лагерях всех типов состав подгруппы административных помещений определяется штатным расписанием и, как правило, включает кабинет и жилую комнату начальника лагеря с санитарным узлом, помещение канцеляри</w:t>
      </w:r>
      <w:r>
        <w:rPr>
          <w:rStyle w:val="s0"/>
        </w:rPr>
        <w:t>и, бухгалтерии и кассы.</w:t>
      </w:r>
    </w:p>
    <w:p w:rsidR="00000000" w:rsidRDefault="0070130A">
      <w:pPr>
        <w:ind w:firstLine="400"/>
        <w:jc w:val="both"/>
      </w:pPr>
      <w:r>
        <w:rPr>
          <w:rStyle w:val="s0"/>
        </w:rPr>
        <w:t>В лагере от 160 до 240 мест в состав подгруппы административных помещений дополнительно рекомендуется включать комнату общественных организаций и узел связи, а в лагере от 320 до 400 мест - также помещения заведующего хозяйством и и</w:t>
      </w:r>
      <w:r>
        <w:rPr>
          <w:rStyle w:val="s0"/>
        </w:rPr>
        <w:t>нженерно-технического персонала.</w:t>
      </w:r>
    </w:p>
    <w:p w:rsidR="00000000" w:rsidRDefault="0070130A">
      <w:pPr>
        <w:ind w:firstLine="400"/>
        <w:jc w:val="both"/>
      </w:pPr>
      <w:r>
        <w:rPr>
          <w:rStyle w:val="s0"/>
        </w:rPr>
        <w:t>В лагере на 40 мест с сокращенным составом помещений в соответствии со штатным расписанием помещение кабинета начальника лагеря целесообразно объединять с помещением канцелярии, бухгалтерии и кассы.</w:t>
      </w:r>
    </w:p>
    <w:p w:rsidR="00000000" w:rsidRDefault="0070130A">
      <w:pPr>
        <w:ind w:firstLine="400"/>
        <w:jc w:val="both"/>
      </w:pPr>
      <w:r>
        <w:rPr>
          <w:rStyle w:val="s0"/>
        </w:rPr>
        <w:t>4.5.5.2 В лагере любого типа целесообразно предусматривать следующие площадки хозяйственного назначения: площадку для сушки белья при подгруппе бытовых помещений и площадку для мусоросборников при группе помещений питания, а также площадку контрольно-пропу</w:t>
      </w:r>
      <w:r>
        <w:rPr>
          <w:rStyle w:val="s0"/>
        </w:rPr>
        <w:t>скного пункта при въезде в лагерь (под навесом).</w:t>
      </w:r>
    </w:p>
    <w:p w:rsidR="00000000" w:rsidRDefault="0070130A">
      <w:pPr>
        <w:ind w:firstLine="400"/>
        <w:jc w:val="both"/>
      </w:pPr>
      <w:r>
        <w:rPr>
          <w:rStyle w:val="s0"/>
        </w:rPr>
        <w:t>Емкости для сбора мусора также устанавливаются при входе в здания, возле скамеек, в местах для игр и физкультурно-оздоровительных мероприятий.</w:t>
      </w:r>
    </w:p>
    <w:p w:rsidR="00000000" w:rsidRDefault="0070130A">
      <w:pPr>
        <w:ind w:firstLine="400"/>
        <w:jc w:val="both"/>
      </w:pPr>
      <w:r>
        <w:rPr>
          <w:rStyle w:val="s0"/>
        </w:rPr>
        <w:t>4.5.5.3 Дополнительно в лагере всех типов рекомендуется предусма</w:t>
      </w:r>
      <w:r>
        <w:rPr>
          <w:rStyle w:val="s0"/>
        </w:rPr>
        <w:t>тривать площадку для разгрузки и складирования сырья и готовой продукции под навесом при мастерских клубно-производственной подгруппы помещений, размер площадки определяется с учетом вида производственной деятельности старшеклассников и должен составлять н</w:t>
      </w:r>
      <w:r>
        <w:rPr>
          <w:rStyle w:val="s0"/>
        </w:rPr>
        <w:t>е менее 20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4.5.5.4 В лагерях всех типов вместимостью от 40 до 120 мест целесообразно предусматривать в составе вестибюльной подгруппы вестибюль с гардеробом площадью не менее 12 м</w:t>
      </w:r>
      <w:r>
        <w:rPr>
          <w:rStyle w:val="s0"/>
          <w:vertAlign w:val="superscript"/>
        </w:rPr>
        <w:t>2</w:t>
      </w:r>
      <w:r>
        <w:rPr>
          <w:rStyle w:val="s0"/>
        </w:rPr>
        <w:t>. В лагерях сезонных и сезонных с круглогодичным ядром от 160 до 400 мест целесообразно</w:t>
      </w:r>
      <w:r>
        <w:rPr>
          <w:rStyle w:val="s0"/>
        </w:rPr>
        <w:t xml:space="preserve"> в составе подгруппы дополнительно предусматривать методический кабинет, камеру хранения, а также санитарные узлы для старшеклассников и персонала.</w:t>
      </w:r>
    </w:p>
    <w:p w:rsidR="00000000" w:rsidRDefault="0070130A">
      <w:pPr>
        <w:ind w:firstLine="400"/>
        <w:jc w:val="both"/>
      </w:pPr>
      <w:r>
        <w:rPr>
          <w:rStyle w:val="s0"/>
        </w:rPr>
        <w:t>4.5.5.5 Состав помещений хозяйственной подгруппы целесообразно варьировать в зависимости от типа лагеря, кот</w:t>
      </w:r>
      <w:r>
        <w:rPr>
          <w:rStyle w:val="s0"/>
        </w:rPr>
        <w:t>орый определяет масштабы хозяйственной деятельности лагеря, и с учетом возможности использования существующих вне лагеря хозяйственных построек.</w:t>
      </w:r>
    </w:p>
    <w:p w:rsidR="00000000" w:rsidRDefault="0070130A">
      <w:pPr>
        <w:ind w:firstLine="400"/>
        <w:jc w:val="both"/>
      </w:pPr>
      <w:r>
        <w:rPr>
          <w:rStyle w:val="s0"/>
        </w:rPr>
        <w:t>В лагере от 80 до 120 мест с полным составом помещений рекомендуется предусматривать раздельно помещения склада</w:t>
      </w:r>
      <w:r>
        <w:rPr>
          <w:rStyle w:val="s0"/>
        </w:rPr>
        <w:t xml:space="preserve"> и мастерской, в лагере от 160 до 240 мест дополнительно - малярную мастерскую и помещение службы по уборке территории, в лагере от 320 до 400 мест - кабинет заведующего хозяйством, помещения инженерно-технического персонала и дежурного обслуживающего перс</w:t>
      </w:r>
      <w:r>
        <w:rPr>
          <w:rStyle w:val="s0"/>
        </w:rPr>
        <w:t>онала.</w:t>
      </w:r>
    </w:p>
    <w:p w:rsidR="00000000" w:rsidRDefault="0070130A">
      <w:pPr>
        <w:ind w:firstLine="400"/>
        <w:jc w:val="both"/>
      </w:pPr>
      <w:r>
        <w:rPr>
          <w:rStyle w:val="s0"/>
        </w:rPr>
        <w:t>4.5.5.6 Подгруппу бытовых помещений рекомендуется разделять на бытовые помещения общего и специального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Состав бытовых помещений специального назначения одинаков в лагерях различных типов и включает помещения мойки и чистки рабочей одежды</w:t>
      </w:r>
      <w:r>
        <w:rPr>
          <w:rStyle w:val="s0"/>
        </w:rPr>
        <w:t xml:space="preserve"> и обуви, а также хранения и сушки рабочей одежды и обуви раздельно для мальчиков и девочек.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4.5.5.7 Бытовые помещения специального назначения проектировать для обслуживания старшеклассников одного-двух отрядов.</w:t>
      </w:r>
    </w:p>
    <w:p w:rsidR="00000000" w:rsidRDefault="0070130A">
      <w:pPr>
        <w:ind w:firstLine="400"/>
        <w:jc w:val="both"/>
      </w:pPr>
      <w:r>
        <w:rPr>
          <w:rStyle w:val="s0"/>
        </w:rPr>
        <w:t>В круглогодичных лагерях все бытовые помещен</w:t>
      </w:r>
      <w:r>
        <w:rPr>
          <w:rStyle w:val="s0"/>
        </w:rPr>
        <w:t>ия специального назначения целесообразно размещать централизованно в хозяйственном корпусе, при этом бытовые помещения общего назначения - в составе группы помещений проживания.</w:t>
      </w:r>
    </w:p>
    <w:p w:rsidR="00000000" w:rsidRDefault="0070130A">
      <w:pPr>
        <w:ind w:firstLine="400"/>
        <w:jc w:val="both"/>
      </w:pPr>
      <w:r>
        <w:rPr>
          <w:rStyle w:val="s0"/>
        </w:rPr>
        <w:t>В летних лагерях все бытовые помещения специального назначения выгодно размеща</w:t>
      </w:r>
      <w:r>
        <w:rPr>
          <w:rStyle w:val="s0"/>
        </w:rPr>
        <w:t>ть в хозяйственном корпусе, но объединяя их с бытовыми помещениями общего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В сезонных лагерях и в сезонных лагерях с круглогодичным ядром, используемых в качестве общежитий для рабочих, бытовые помещения специального назначения целесообразно объ</w:t>
      </w:r>
      <w:r>
        <w:rPr>
          <w:rStyle w:val="s0"/>
        </w:rPr>
        <w:t>единять с бытовыми помещениями общего назначения и располагать в составе группы помещений проживания для обслуживания старшеклассников одного-двух отрядов.</w:t>
      </w:r>
    </w:p>
    <w:p w:rsidR="00000000" w:rsidRDefault="0070130A">
      <w:pPr>
        <w:ind w:firstLine="400"/>
        <w:jc w:val="both"/>
      </w:pPr>
      <w:r>
        <w:rPr>
          <w:rStyle w:val="s0"/>
        </w:rPr>
        <w:t>4.5.5.8 В период каникул методический кабинет следует использовать для проведения оперативных совеща</w:t>
      </w:r>
      <w:r>
        <w:rPr>
          <w:rStyle w:val="s0"/>
        </w:rPr>
        <w:t xml:space="preserve">ний в качестве комнаты для работы педагогического совета лагеря, как помещение для дежурных и т.п. Во внеканикулярный период в лагерях, используемых в качестве общежитий, методический кабинет может функционировать как диспетчерская и помещение </w:t>
      </w:r>
      <w:r>
        <w:t>дежурного пе</w:t>
      </w:r>
      <w:r>
        <w:t>рсонала, а в лагерях, используемых в качестве баз отдыха, - как помещение для приема и регистрации отдыхающих.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4.5.6 Медицинские помещения</w:t>
      </w:r>
    </w:p>
    <w:p w:rsidR="00000000" w:rsidRDefault="0070130A">
      <w:pPr>
        <w:ind w:firstLine="400"/>
        <w:jc w:val="both"/>
      </w:pPr>
      <w:r>
        <w:rPr>
          <w:rStyle w:val="s0"/>
        </w:rPr>
        <w:t>4.5.6.1 Минимальный набор помещений медицинского пункта включает кабинет врача площадью не менее 18 м</w:t>
      </w:r>
      <w:r>
        <w:rPr>
          <w:rStyle w:val="s0"/>
          <w:vertAlign w:val="superscript"/>
        </w:rPr>
        <w:t>2</w:t>
      </w:r>
      <w:r>
        <w:rPr>
          <w:rStyle w:val="s0"/>
        </w:rPr>
        <w:t>, процедурный к</w:t>
      </w:r>
      <w:r>
        <w:rPr>
          <w:rStyle w:val="s0"/>
        </w:rPr>
        <w:t>абинет площадью не менее 14 м</w:t>
      </w:r>
      <w:r>
        <w:rPr>
          <w:rStyle w:val="s0"/>
          <w:vertAlign w:val="superscript"/>
        </w:rPr>
        <w:t>2</w:t>
      </w:r>
      <w:r>
        <w:rPr>
          <w:rStyle w:val="s0"/>
        </w:rPr>
        <w:t>, дополнительно предусматривается палата изолятора площадью не менее 6 м</w:t>
      </w:r>
      <w:r>
        <w:rPr>
          <w:rStyle w:val="s0"/>
          <w:vertAlign w:val="superscript"/>
        </w:rPr>
        <w:t>2</w:t>
      </w:r>
      <w:r>
        <w:rPr>
          <w:rStyle w:val="s0"/>
        </w:rPr>
        <w:t>. Состав помещений медицинского пункта и изолятора в лагерях различных типов следует определять с учетом различий в режиме эксплуатации лагеря, а также р</w:t>
      </w:r>
      <w:r>
        <w:rPr>
          <w:rStyle w:val="s0"/>
        </w:rPr>
        <w:t>азличий в штатном расписании лагерей различных вместимостей.</w:t>
      </w:r>
    </w:p>
    <w:p w:rsidR="00000000" w:rsidRDefault="0070130A">
      <w:pPr>
        <w:ind w:firstLine="400"/>
        <w:jc w:val="both"/>
      </w:pPr>
      <w:r>
        <w:rPr>
          <w:rStyle w:val="s0"/>
        </w:rPr>
        <w:t>4.5.6.2 Помещения медицинского назначения в оздоровительной организации, как правило, размещаются в отдельно стоящем здании. Допускается их размещение в административном здании не выше второго эт</w:t>
      </w:r>
      <w:r>
        <w:rPr>
          <w:rStyle w:val="s0"/>
        </w:rPr>
        <w:t>ажа при условии изолирования от помещений другого назначения.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4.5.6.3 В лагерях всех типов вместимостью от 160 до 400 мест целесообразно предусматривать медицинский пункт и изолятор с полным составом помещений.</w:t>
      </w:r>
    </w:p>
    <w:p w:rsidR="00000000" w:rsidRDefault="0070130A">
      <w:pPr>
        <w:ind w:firstLine="400"/>
        <w:jc w:val="both"/>
      </w:pPr>
      <w:r>
        <w:rPr>
          <w:rStyle w:val="s0"/>
        </w:rPr>
        <w:t>4.5.6.4 В лагере от 80 до 120 мест с полным с</w:t>
      </w:r>
      <w:r>
        <w:rPr>
          <w:rStyle w:val="s0"/>
        </w:rPr>
        <w:t>оставом помещений в медицинском пункте рекомендуется объединять кабинет врача и комнату медицинской сестры, а состав помещений изолятора сокращать за счет исключения палаты на два места с санитарным узлом, буфетной, комнаты - веранды дневного пребывания.</w:t>
      </w:r>
    </w:p>
    <w:p w:rsidR="00000000" w:rsidRDefault="0070130A">
      <w:pPr>
        <w:ind w:firstLine="400"/>
        <w:jc w:val="both"/>
      </w:pPr>
      <w:r>
        <w:rPr>
          <w:rStyle w:val="s0"/>
        </w:rPr>
        <w:t>4</w:t>
      </w:r>
      <w:r>
        <w:rPr>
          <w:rStyle w:val="s0"/>
        </w:rPr>
        <w:t>.5.6.5 В лагере от 80 до 120 мест с сокращенным составом помещений в медицинском пункте рекомендуется предусматривать кабинет врача (медицинской сестры) и процедурную, в изоляторе - палату на одно место с санитарным узлом и отдельным входом, а также палату</w:t>
      </w:r>
      <w:r>
        <w:rPr>
          <w:rStyle w:val="s0"/>
        </w:rPr>
        <w:t xml:space="preserve"> на два места с санитарным узлом.</w:t>
      </w:r>
    </w:p>
    <w:p w:rsidR="00000000" w:rsidRDefault="0070130A">
      <w:pPr>
        <w:ind w:firstLine="400"/>
        <w:jc w:val="both"/>
      </w:pPr>
      <w:r>
        <w:rPr>
          <w:rStyle w:val="s0"/>
        </w:rPr>
        <w:t>4.5.6.6 В лагере на 40 мест с полным составом помещений в медицинском пункте рекомендуется объединять комнату медицинской сестры и процедурную, в составе изолятора - включать палату типа «бокс» на одно место с санитарным у</w:t>
      </w:r>
      <w:r>
        <w:rPr>
          <w:rStyle w:val="s0"/>
        </w:rPr>
        <w:t>злом и отдельным входом.</w:t>
      </w:r>
    </w:p>
    <w:p w:rsidR="00000000" w:rsidRDefault="0070130A">
      <w:pPr>
        <w:ind w:firstLine="400"/>
        <w:jc w:val="both"/>
      </w:pPr>
      <w:r>
        <w:rPr>
          <w:rStyle w:val="s0"/>
        </w:rPr>
        <w:t>4.5.6.7 В лагере на 40 мест с сокращенным составом помещений в медицинском пункте необходимо предусмотреть кабинет медицинской сестры и процедурную, изолятор предусматривать нецелесообразно, так как для обслуживания старшекласснико</w:t>
      </w:r>
      <w:r>
        <w:rPr>
          <w:rStyle w:val="s0"/>
        </w:rPr>
        <w:t>в используется изолятор местного медицинского учреждения.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4.5.6.8 Палаты изолятора должны быть непроходными, размещаться смежно с медицинским кабинетом с устройством между ними остекленной перегородки на высоте не менее 1,2 м.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4.5.6.9 Для </w:t>
      </w:r>
      <w:r>
        <w:t>внутренней отделк</w:t>
      </w:r>
      <w:r>
        <w:t>и медицинских помещений предусматриваются материалы, допускающие проведение генеральной уборки и дезинфекции.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lastRenderedPageBreak/>
        <w:t>4.5.7 Сооружения и площадки, специализированные по профилю лагеря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4.5.7.1 В лагерях всех типов необходимо предусматривать спортивные сооружения и </w:t>
      </w:r>
      <w:r>
        <w:rPr>
          <w:rStyle w:val="s0"/>
        </w:rPr>
        <w:t>площадки. При этом в лагерях вместимостью от 40 до 120 мест при сохранении общей нормы площади участка, отводимого под физкультурно-оздоровительные сооружения, наиболее целесообразно предусматривать площадки для волейбола, бадминтона и настольного тенниса,</w:t>
      </w:r>
      <w:r>
        <w:rPr>
          <w:rStyle w:val="s0"/>
        </w:rPr>
        <w:t xml:space="preserve"> а также комбинированную площадку для игровых видов спорта (волейбол, баскетбол, ручной мяч).</w:t>
      </w:r>
    </w:p>
    <w:p w:rsidR="00000000" w:rsidRDefault="0070130A">
      <w:pPr>
        <w:ind w:firstLine="400"/>
        <w:jc w:val="both"/>
      </w:pPr>
      <w:r>
        <w:rPr>
          <w:rStyle w:val="s0"/>
        </w:rPr>
        <w:t>4.5.7.2 В составе спорткомплекса лагеря, независимо от вместимости, следует обязательно включать футбольное поле размером 40 м × 60 м и спортивное ядро.</w:t>
      </w:r>
    </w:p>
    <w:p w:rsidR="00000000" w:rsidRDefault="0070130A">
      <w:pPr>
        <w:ind w:firstLine="400"/>
        <w:jc w:val="both"/>
      </w:pPr>
      <w:r>
        <w:rPr>
          <w:rStyle w:val="s0"/>
        </w:rPr>
        <w:t>4.5.7.3 С</w:t>
      </w:r>
      <w:r>
        <w:rPr>
          <w:rStyle w:val="s0"/>
        </w:rPr>
        <w:t>остав, количество и площади физкультурно-оздоровительных сооружений в лагерях рекомендуется принимать согласно приложению Т.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Требования, предъявляемые к комплектации, спортивно-игровому оборудованию, типам покрытия спортивной площадки, представлены в </w:t>
      </w:r>
      <w:hyperlink r:id="rId80" w:anchor="sub_id=16" w:history="1">
        <w:r>
          <w:rPr>
            <w:rStyle w:val="a4"/>
          </w:rPr>
          <w:t>приложении У</w:t>
        </w:r>
      </w:hyperlink>
      <w:r>
        <w:rPr>
          <w:rStyle w:val="s0"/>
        </w:rPr>
        <w:t>, а также согласно существующих нормативов.</w:t>
      </w:r>
    </w:p>
    <w:p w:rsidR="00000000" w:rsidRDefault="0070130A">
      <w:pPr>
        <w:ind w:firstLine="400"/>
        <w:jc w:val="both"/>
      </w:pPr>
      <w:r>
        <w:rPr>
          <w:rStyle w:val="s0"/>
        </w:rPr>
        <w:t>4.5.7.4 Для защиты детей от солнца и осадков на территории рекомендуется устанавливать теневой навес площадью из расчета не менее 2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ребенка. При проектировании навеса для групп с численностью менее 15 человек площадь теневого навеса должна быт</w:t>
      </w:r>
      <w:r>
        <w:rPr>
          <w:rStyle w:val="s0"/>
        </w:rPr>
        <w:t>ь не менее 30 м</w:t>
      </w:r>
      <w:r>
        <w:rPr>
          <w:rStyle w:val="s0"/>
          <w:vertAlign w:val="superscript"/>
        </w:rPr>
        <w:t>2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4.5.7.5 Навесы (террасы с навесами) предусматриваются огороженными с трех сторон. Высота ограждения - не менее 1,5 м. Во избежание сквозняков между ограждением и полом террасы не должно быть зазора.</w:t>
      </w:r>
    </w:p>
    <w:p w:rsidR="00000000" w:rsidRDefault="0070130A">
      <w:pPr>
        <w:ind w:firstLine="400"/>
        <w:jc w:val="both"/>
      </w:pPr>
      <w:r>
        <w:rPr>
          <w:rStyle w:val="s0"/>
        </w:rPr>
        <w:t>Пол террасы должен быть деревянным с от</w:t>
      </w:r>
      <w:r>
        <w:rPr>
          <w:rStyle w:val="s0"/>
        </w:rPr>
        <w:t>меткой пола на расстоянии 0,15 м от поверхности земли.</w:t>
      </w:r>
    </w:p>
    <w:p w:rsidR="00000000" w:rsidRDefault="0070130A">
      <w:pPr>
        <w:ind w:firstLine="400"/>
        <w:jc w:val="both"/>
      </w:pPr>
      <w:r>
        <w:rPr>
          <w:rStyle w:val="s0"/>
        </w:rPr>
        <w:t>Покрытие террасы может предусматриваться из современных облегченных металлических конструкций и светопрозрачных материалов, предпочтительно теплых оттенков.</w:t>
      </w:r>
    </w:p>
    <w:p w:rsidR="00000000" w:rsidRDefault="0070130A">
      <w:pPr>
        <w:ind w:firstLine="400"/>
        <w:jc w:val="both"/>
      </w:pPr>
      <w:r>
        <w:rPr>
          <w:rStyle w:val="s0"/>
        </w:rPr>
        <w:t>4.5.7.6 Количество теневых навесов устанавли</w:t>
      </w:r>
      <w:r>
        <w:rPr>
          <w:rStyle w:val="s0"/>
        </w:rPr>
        <w:t>вается по заданию на проектирование.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>4.5.7.7 На площадке для строевой подготовки должны быть предусмотрены места для размещения руководства лагеря и почетных гостей.</w:t>
      </w:r>
    </w:p>
    <w:p w:rsidR="00000000" w:rsidRDefault="0070130A">
      <w:pPr>
        <w:ind w:firstLine="400"/>
        <w:jc w:val="both"/>
      </w:pPr>
      <w:r>
        <w:rPr>
          <w:rStyle w:val="s0"/>
        </w:rPr>
        <w:t>Для проведения занятий со взводом, состоящим из четырех отделений, требуется площадка разм</w:t>
      </w:r>
      <w:r>
        <w:rPr>
          <w:rStyle w:val="s0"/>
        </w:rPr>
        <w:t>ером 32 м × 16 м.</w:t>
      </w:r>
    </w:p>
    <w:p w:rsidR="00000000" w:rsidRDefault="0070130A">
      <w:pPr>
        <w:ind w:firstLine="400"/>
        <w:jc w:val="both"/>
      </w:pPr>
      <w:r>
        <w:rPr>
          <w:rStyle w:val="s0"/>
        </w:rPr>
        <w:t>4.5.7.8 Для размещения спортивных сооружений на территории лагеря должна предусматриваться резервная площадь от 1000 до 2000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(в зависимости от вместимости лагеря), используемая для площадок по узкой специализации лагеря.</w:t>
      </w:r>
    </w:p>
    <w:p w:rsidR="00000000" w:rsidRDefault="0070130A">
      <w:pPr>
        <w:ind w:firstLine="400"/>
        <w:jc w:val="both"/>
      </w:pPr>
      <w:r>
        <w:rPr>
          <w:rStyle w:val="s0"/>
        </w:rPr>
        <w:t>4.5.7.9 При сп</w:t>
      </w:r>
      <w:r>
        <w:rPr>
          <w:rStyle w:val="s0"/>
        </w:rPr>
        <w:t>ециализации по легкой и тяжелой атлетике, игровым видам спорта и гимнастике в состав лагеря необходимо вводить спортивный корпус с залом 18 м × 36 м для тренировок.</w:t>
      </w:r>
    </w:p>
    <w:p w:rsidR="00000000" w:rsidRDefault="0070130A">
      <w:pPr>
        <w:ind w:firstLine="400"/>
        <w:jc w:val="both"/>
      </w:pPr>
      <w:r>
        <w:rPr>
          <w:rStyle w:val="s0"/>
        </w:rPr>
        <w:t>4.5.7.10 Лагеря юных натуралистов необходимо организовывать на базе городских и республикан</w:t>
      </w:r>
      <w:r>
        <w:rPr>
          <w:rStyle w:val="s0"/>
        </w:rPr>
        <w:t>ских станций юных натуралистов. В их состав должны входить учебно-опытный участок с ботанико-растениеводческим и зоолого-животноводческими отделами.</w:t>
      </w:r>
    </w:p>
    <w:p w:rsidR="00000000" w:rsidRDefault="0070130A">
      <w:pPr>
        <w:ind w:firstLine="400"/>
        <w:jc w:val="both"/>
      </w:pPr>
      <w:r>
        <w:rPr>
          <w:rStyle w:val="s0"/>
        </w:rPr>
        <w:t>4.5.7.11 В состав специализированной зоны лагерей юных техников должны включаться кордодром - автодром, акв</w:t>
      </w:r>
      <w:r>
        <w:rPr>
          <w:rStyle w:val="s0"/>
        </w:rPr>
        <w:t>адром и картинг.</w:t>
      </w:r>
    </w:p>
    <w:p w:rsidR="00000000" w:rsidRDefault="0070130A">
      <w:pPr>
        <w:ind w:firstLine="400"/>
        <w:jc w:val="both"/>
      </w:pPr>
      <w:r>
        <w:rPr>
          <w:rStyle w:val="s0"/>
        </w:rPr>
        <w:t>4.5.7.12 Глубина воды в аквадроме должна составлять от 60 до 80 см, а на участке от мостика до кордового стояка от 150 до 200 см.</w:t>
      </w:r>
    </w:p>
    <w:p w:rsidR="00000000" w:rsidRDefault="0070130A">
      <w:pPr>
        <w:ind w:firstLine="400"/>
        <w:jc w:val="both"/>
      </w:pPr>
      <w:r>
        <w:rPr>
          <w:rStyle w:val="s0"/>
        </w:rPr>
        <w:t>4.5.7.13 Основная часть водоема ограждается защитной металлической сеткой высотой не менее 2 м от уровня воды. Ограждение устанавливается на расстоянии от 1 до 2 м от уреза воды для прохода участников соревнований.</w:t>
      </w:r>
    </w:p>
    <w:p w:rsidR="00000000" w:rsidRDefault="0070130A">
      <w:pPr>
        <w:ind w:firstLine="400"/>
        <w:jc w:val="both"/>
      </w:pPr>
      <w:r>
        <w:rPr>
          <w:rStyle w:val="s0"/>
        </w:rPr>
        <w:t>4.5.7.14 Кордодром представляет собой отк</w:t>
      </w:r>
      <w:r>
        <w:rPr>
          <w:rStyle w:val="s0"/>
        </w:rPr>
        <w:t>рытую площадку диаметром 50 м для запуска летательных аппаратов - кордовых моделей. Площадка выполняется с горизонтальным асфальтобетонным покрытием.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 xml:space="preserve">4.5.7.15 </w:t>
      </w:r>
      <w:r>
        <w:t>Автодром - это открытая круглая площадка диаметром 40,5 м для запуска кордовых автомоделей. Она д</w:t>
      </w:r>
      <w:r>
        <w:t>олжна иметь съемные защитные щиты во время проведения испытаний и соревнований.</w:t>
      </w:r>
    </w:p>
    <w:p w:rsidR="00000000" w:rsidRDefault="0070130A">
      <w:pPr>
        <w:ind w:firstLine="400"/>
        <w:jc w:val="both"/>
      </w:pPr>
      <w:r>
        <w:rPr>
          <w:rStyle w:val="s0"/>
        </w:rPr>
        <w:t>4.5.7.16 Трасса картинга должна иметь произвольную замкнутую форму с твердой и ровной поверхностью без виражей и кюветов. Длина трассы от 300 до 1200 м с обязательным включение</w:t>
      </w:r>
      <w:r>
        <w:rPr>
          <w:rStyle w:val="s0"/>
        </w:rPr>
        <w:t>м прямых участков длиной от 40 до 150 м. Минимальная ширина трассы должна быть 4,5 м, а на месте старта и в закруглениях - 5,5 м.</w:t>
      </w:r>
    </w:p>
    <w:p w:rsidR="00000000" w:rsidRDefault="0070130A">
      <w:pPr>
        <w:ind w:firstLine="400"/>
        <w:jc w:val="both"/>
      </w:pPr>
      <w:r>
        <w:rPr>
          <w:rStyle w:val="s0"/>
        </w:rPr>
        <w:t>4.5.7.17 Границы трассы по ширине размечаются непрерывными краевыми линиями шириной от 10 до 15 см. На закруглениях трассы чер</w:t>
      </w:r>
      <w:r>
        <w:rPr>
          <w:rStyle w:val="s0"/>
        </w:rPr>
        <w:t>ез 3 м устанавливают вехи.</w:t>
      </w:r>
    </w:p>
    <w:p w:rsidR="00000000" w:rsidRDefault="0070130A">
      <w:pPr>
        <w:ind w:firstLine="400"/>
        <w:jc w:val="both"/>
      </w:pPr>
      <w:r>
        <w:rPr>
          <w:rStyle w:val="s0"/>
        </w:rPr>
        <w:t>4.5.7.18 Для лагеря малой вместимости в состав культурного центра необходимо вводить блок универсального использования. Состав и площади блока приведены в приложение Р.</w:t>
      </w:r>
    </w:p>
    <w:p w:rsidR="00000000" w:rsidRDefault="0070130A">
      <w:pPr>
        <w:ind w:firstLine="400"/>
        <w:jc w:val="both"/>
      </w:pPr>
      <w:r>
        <w:rPr>
          <w:rStyle w:val="s0"/>
        </w:rPr>
        <w:t>4.5.7.</w:t>
      </w:r>
      <w:r>
        <w:t xml:space="preserve">19 В лагерях большой вместимости необходимо применять </w:t>
      </w:r>
      <w:r>
        <w:t xml:space="preserve">специализированные блоки для занятий по профилю лагеря в соответствии с </w:t>
      </w:r>
      <w:hyperlink r:id="rId81" w:anchor="sub_id=13" w:history="1">
        <w:r>
          <w:rPr>
            <w:rStyle w:val="a4"/>
          </w:rPr>
          <w:t>приложением Р</w:t>
        </w:r>
      </w:hyperlink>
      <w:r>
        <w:t>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4.6 Конструктивные решения зданий и методы расчетов строительных конструкций</w:t>
      </w:r>
    </w:p>
    <w:p w:rsidR="00000000" w:rsidRDefault="0070130A">
      <w:pPr>
        <w:ind w:firstLine="400"/>
        <w:jc w:val="both"/>
      </w:pPr>
      <w:r>
        <w:rPr>
          <w:rStyle w:val="s0"/>
        </w:rPr>
        <w:t>4.6.1 При пр</w:t>
      </w:r>
      <w:r>
        <w:rPr>
          <w:rStyle w:val="s0"/>
        </w:rPr>
        <w:t>оектировании и строительстве, в том числе в сейсмоопасных районах, учреждений массового отдыха детей и подростков расчет строительных конструкций следует производить с учетом положений нормативных документов, действующих на территории Республики Казахстан.</w:t>
      </w:r>
    </w:p>
    <w:p w:rsidR="00000000" w:rsidRDefault="0070130A">
      <w:pPr>
        <w:ind w:firstLine="400"/>
        <w:jc w:val="both"/>
      </w:pPr>
      <w:r>
        <w:rPr>
          <w:rStyle w:val="s0"/>
        </w:rPr>
        <w:t>4.6.2 Надежность строительных конструкций следует обеспечивать на стадии разработки общей концепции сооружения, при его проектировании, изготовлении конструктивных элементов, строительстве и эксплуатации.</w:t>
      </w:r>
    </w:p>
    <w:p w:rsidR="00000000" w:rsidRDefault="0070130A">
      <w:pPr>
        <w:ind w:firstLine="400"/>
        <w:jc w:val="both"/>
      </w:pPr>
      <w:r>
        <w:rPr>
          <w:rStyle w:val="s0"/>
        </w:rPr>
        <w:t>4.6.3 Материалы, конструкции и технологию строител</w:t>
      </w:r>
      <w:r>
        <w:rPr>
          <w:rStyle w:val="s0"/>
        </w:rPr>
        <w:t>ьных работ учреждений массового отдыха детей и подростков следует выбирать с учетом обеспечения минимальных последующих расходов на ремонт, техобслуживание и эксплуатацию.</w:t>
      </w:r>
    </w:p>
    <w:p w:rsidR="00000000" w:rsidRDefault="0070130A">
      <w:pPr>
        <w:ind w:firstLine="400"/>
        <w:jc w:val="both"/>
      </w:pPr>
      <w:r>
        <w:rPr>
          <w:rStyle w:val="s0"/>
        </w:rPr>
        <w:t>4.6.4 При аварийных воздействиях надежность строительных конструкций следует обеспеч</w:t>
      </w:r>
      <w:r>
        <w:rPr>
          <w:rStyle w:val="s0"/>
        </w:rPr>
        <w:t>ивать за счет проведения одного или нескольких специальных мероприятий, включающих в себя:</w:t>
      </w:r>
    </w:p>
    <w:p w:rsidR="00000000" w:rsidRDefault="0070130A">
      <w:pPr>
        <w:ind w:firstLine="400"/>
        <w:jc w:val="both"/>
      </w:pPr>
      <w:r>
        <w:rPr>
          <w:rStyle w:val="s0"/>
        </w:rPr>
        <w:t>а) предупреждение, исключение или снижение опасности разрушения строительных объектов и, в первую очередь, его несущих элементов;</w:t>
      </w:r>
    </w:p>
    <w:p w:rsidR="00000000" w:rsidRDefault="0070130A">
      <w:pPr>
        <w:ind w:firstLine="400"/>
        <w:jc w:val="both"/>
      </w:pPr>
      <w:r>
        <w:rPr>
          <w:rStyle w:val="s0"/>
        </w:rPr>
        <w:t>б) выбор материалов и конструктивны</w:t>
      </w:r>
      <w:r>
        <w:rPr>
          <w:rStyle w:val="s0"/>
        </w:rPr>
        <w:t>х решений, которые при аварийном выходе из строя или локальном повреждении отдельных несущих элементов не ведут к прогрессирующему разрушению сооружения;</w:t>
      </w:r>
    </w:p>
    <w:p w:rsidR="00000000" w:rsidRDefault="0070130A">
      <w:pPr>
        <w:ind w:firstLine="400"/>
        <w:jc w:val="both"/>
      </w:pPr>
      <w:r>
        <w:rPr>
          <w:rStyle w:val="s0"/>
        </w:rPr>
        <w:t>в) использование комплекса специальных организационных мероприятий, обеспечивающих ограничение и контр</w:t>
      </w:r>
      <w:r>
        <w:rPr>
          <w:rStyle w:val="s0"/>
        </w:rPr>
        <w:t>оль доступа к основным несущим конструкциям сооружения.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4.6.5 Необходимо предусмотреть меры по защите здания от проникновения дождевых, талых, грунтовых вод в толщу несущих и ограждающих конструкций здания, а также образования конденсационной влаги в наруж</w:t>
      </w:r>
      <w:r>
        <w:rPr>
          <w:rStyle w:val="s0"/>
        </w:rPr>
        <w:t>ных ограждающих конструкциях или по устройству вентиляции закрытых пространств или воздушных прослоек.</w:t>
      </w:r>
    </w:p>
    <w:p w:rsidR="00000000" w:rsidRDefault="0070130A">
      <w:pPr>
        <w:ind w:firstLine="400"/>
        <w:jc w:val="both"/>
      </w:pPr>
      <w:r>
        <w:rPr>
          <w:rStyle w:val="s0"/>
        </w:rPr>
        <w:t>В соответствии с требованиями нормативных документов должны применяться необходимые защитные составы и покрытия.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4.6.6 Стыковые соединения сборных элементов и многослойные конструкции должны быть рассчитаны на восприятие температурных деформаций и усилий, </w:t>
      </w:r>
      <w:r>
        <w:rPr>
          <w:rStyle w:val="s0"/>
        </w:rPr>
        <w:t>возникающих при неравномерной осадке оснований и при других эксплуатационных воздействиях.</w:t>
      </w:r>
    </w:p>
    <w:p w:rsidR="00000000" w:rsidRDefault="0070130A">
      <w:pPr>
        <w:ind w:firstLine="400"/>
        <w:jc w:val="both"/>
      </w:pPr>
      <w:r>
        <w:rPr>
          <w:rStyle w:val="s0"/>
        </w:rPr>
        <w:t>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намокании, б</w:t>
      </w:r>
      <w:r>
        <w:rPr>
          <w:rStyle w:val="s0"/>
        </w:rPr>
        <w:t xml:space="preserve">ыть устойчивыми к ультрафиолетовым лучам. Герметизирующие материалы должны быть совместимыми с материалами защитных и защитно-декоративных покрытий конструкций </w:t>
      </w:r>
      <w:r>
        <w:t>в местах их сопряжения.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 xml:space="preserve">4.7 Проектирование инженерных сетей и систем 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lastRenderedPageBreak/>
        <w:t>4.7.1 Отопление и вентиляц</w:t>
      </w:r>
      <w:r>
        <w:rPr>
          <w:rStyle w:val="s0"/>
          <w:b/>
          <w:bCs/>
        </w:rPr>
        <w:t>ия</w:t>
      </w:r>
    </w:p>
    <w:p w:rsidR="00000000" w:rsidRDefault="0070130A">
      <w:pPr>
        <w:ind w:firstLine="400"/>
        <w:jc w:val="both"/>
      </w:pPr>
      <w:r>
        <w:rPr>
          <w:rStyle w:val="s0"/>
        </w:rPr>
        <w:t>4.7.1.1 Отопление и вентиляцию зданий домов школьников, станций юных техников и юных натуралистов следует проектировать в соответствии с требованиями СП РК 4.02-101, СП РК 4.02-103 и действующих нормативных документов.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4.7.1.2 Все помещения должны быть </w:t>
      </w:r>
      <w:r>
        <w:rPr>
          <w:rStyle w:val="s0"/>
        </w:rPr>
        <w:t xml:space="preserve">оборудованы системой вентиляции, фрамуги и форточки должны использоваться по назначению в любое время года. Установку металлопластиковых окон осуществляют с устройством фрамуг, форточек или со сложным открыванием. Площадь форточек предусматривают не менее </w:t>
      </w:r>
      <w:r>
        <w:rPr>
          <w:rStyle w:val="s0"/>
        </w:rPr>
        <w:t>1:50 к площади пола. На форточках и фрамугах устанавливаются москитные сетки.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4.7.1.3 Воздухообмен в помещениях питания рассчитывают на поглощение избытка тепла, выделяемого технологическим оборудованием кухни. Подачу приточного воздуха в производственные </w:t>
      </w:r>
      <w:r>
        <w:rPr>
          <w:rStyle w:val="s0"/>
        </w:rPr>
        <w:t>помещения пищеблока предусматривают через обеденный зал объемом не менее 20 метров кубических в час (далее - м /час) на одно посадочное место. Удаление воздуха производят через производственные помещения.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4.7.1.4 Кратность воздухообмена в оздоровительных о</w:t>
      </w:r>
      <w:r>
        <w:rPr>
          <w:rStyle w:val="s0"/>
        </w:rPr>
        <w:t>рганизациях должна быть не менее:</w:t>
      </w:r>
    </w:p>
    <w:p w:rsidR="00000000" w:rsidRDefault="0070130A">
      <w:pPr>
        <w:ind w:firstLine="400"/>
        <w:jc w:val="both"/>
      </w:pPr>
      <w:r>
        <w:rPr>
          <w:rStyle w:val="s0"/>
        </w:rPr>
        <w:t>а) в спортивных залах - 80 м</w:t>
      </w:r>
      <w:r>
        <w:rPr>
          <w:rStyle w:val="s0"/>
          <w:vertAlign w:val="superscript"/>
        </w:rPr>
        <w:t>3</w:t>
      </w:r>
      <w:r>
        <w:rPr>
          <w:rStyle w:val="s0"/>
        </w:rPr>
        <w:t>/час на 1 человека (приток, вытяжка);</w:t>
      </w:r>
    </w:p>
    <w:p w:rsidR="00000000" w:rsidRDefault="0070130A">
      <w:pPr>
        <w:ind w:firstLine="400"/>
        <w:jc w:val="both"/>
      </w:pPr>
      <w:r>
        <w:rPr>
          <w:rStyle w:val="s0"/>
        </w:rPr>
        <w:t>б) в актовом зале - не менее 20 м</w:t>
      </w:r>
      <w:r>
        <w:rPr>
          <w:rStyle w:val="s0"/>
          <w:vertAlign w:val="superscript"/>
        </w:rPr>
        <w:t>3</w:t>
      </w:r>
      <w:r>
        <w:rPr>
          <w:rStyle w:val="s0"/>
        </w:rPr>
        <w:t>/час на 1 человека (приток, вытяжка);</w:t>
      </w:r>
    </w:p>
    <w:p w:rsidR="00000000" w:rsidRDefault="0070130A">
      <w:pPr>
        <w:ind w:firstLine="400"/>
        <w:jc w:val="both"/>
      </w:pPr>
      <w:r>
        <w:rPr>
          <w:rStyle w:val="s0"/>
        </w:rPr>
        <w:t>в) спальных помещениях, помещениях для работы кружков - полуторакратный обмен в час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4.7.1.5 Расчетную </w:t>
      </w:r>
      <w:r>
        <w:t>температуру воздуха и оптимальную влажность следует принимать согласно таблице 8.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8 - Расчетные температуры воздуха в помещениях дворцов </w:t>
      </w:r>
      <w:r>
        <w:rPr>
          <w:rStyle w:val="s1"/>
        </w:rPr>
        <w:br/>
        <w:t>школьников, станций юных техников и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3988"/>
        <w:gridCol w:w="2821"/>
        <w:gridCol w:w="1828"/>
      </w:tblGrid>
      <w:tr w:rsidR="00000000">
        <w:trPr>
          <w:trHeight w:val="20"/>
        </w:trPr>
        <w:tc>
          <w:tcPr>
            <w:tcW w:w="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2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1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Температура возд</w:t>
            </w:r>
            <w:r>
              <w:t>уха помещения в холодный период года, °С (не менее)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Оптимальная влажность, % (не более)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Спальные и учебные помещения, кабинеты, лаборатории, библиотека, помещения для культурно-массовых мероприятий и отдыха, служебно-бытовые, стиральные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18 до 22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 55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Обеденные залы, буфетные, гладильные, сушильные, кладовые и бельевые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</w:t>
            </w:r>
            <w:r>
              <w:t xml:space="preserve"> 55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Медицинские помещения, помещения для переодевания, спальные, санузлы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20 до 22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 60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Учебные мастерские, спортзал, рекреации, вестибюль и гардероб, кухня, помещение для сушки одежды и обуви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15 до 17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 55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Помещение для переодевания спортивного зала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19 до 23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 55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Помещения ванной и бассейна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 55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Душевые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 55</w:t>
            </w:r>
          </w:p>
        </w:tc>
      </w:tr>
      <w:tr w:rsidR="00000000">
        <w:trPr>
          <w:trHeight w:val="20"/>
        </w:trPr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Кабинет врача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21 до 23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 40 до 55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Примечания </w:t>
            </w:r>
          </w:p>
          <w:p w:rsidR="00000000" w:rsidRDefault="0070130A">
            <w:r>
              <w:lastRenderedPageBreak/>
              <w:t xml:space="preserve">1. Оптимальная относительная влажность воздуха в кухне и постирочной составляет от 60% до 70%. </w:t>
            </w:r>
          </w:p>
          <w:p w:rsidR="00000000" w:rsidRDefault="0070130A">
            <w:r>
              <w:t xml:space="preserve">2. Необходимость проектирования локализующих укрытий, а также объемы удаляемого от них воздуха определяются технологической частью проекта. </w:t>
            </w:r>
          </w:p>
          <w:p w:rsidR="00000000" w:rsidRDefault="0070130A">
            <w:r>
              <w:t>3. При наличии вытя</w:t>
            </w:r>
            <w:r>
              <w:t>жных шкафов следует обеспечивать дополнительное удаление необходимого объема воздуха.</w:t>
            </w:r>
          </w:p>
        </w:tc>
      </w:tr>
    </w:tbl>
    <w:p w:rsidR="00000000" w:rsidRDefault="0070130A">
      <w:pPr>
        <w:ind w:firstLine="426"/>
      </w:pPr>
      <w:r>
        <w:lastRenderedPageBreak/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4.7.1.6 Мастерские, где работа на станках и механизмах связана с выделением большого количества тепла и пыли, оборудуют приточно-вытяжной вентиляцией и местными пылеуловителями и вытяжными приспособлениями.</w:t>
      </w:r>
    </w:p>
    <w:p w:rsidR="00000000" w:rsidRDefault="0070130A">
      <w:pPr>
        <w:ind w:firstLine="400"/>
        <w:jc w:val="both"/>
      </w:pPr>
      <w:r>
        <w:rPr>
          <w:rStyle w:val="s0"/>
        </w:rPr>
        <w:t>4.7.1.7 При отсутствии централизованного источник</w:t>
      </w:r>
      <w:r>
        <w:rPr>
          <w:rStyle w:val="s0"/>
        </w:rPr>
        <w:t>а теплоснабжения допускается применение автономной котельной и газового отопления.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4.7.1.8 В климатических районах с температурой ниже минус 40°С жилые помещения высотой три этажа и более должны оборудоваться приточной вентиляцией с подогревом наружного во</w:t>
      </w:r>
      <w:r>
        <w:rPr>
          <w:rStyle w:val="s0"/>
        </w:rPr>
        <w:t>здуха.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4.7.2 Водоснабжение и канализация</w:t>
      </w:r>
    </w:p>
    <w:p w:rsidR="00000000" w:rsidRDefault="0070130A">
      <w:pPr>
        <w:ind w:firstLine="400"/>
        <w:jc w:val="both"/>
      </w:pPr>
      <w:r>
        <w:rPr>
          <w:rStyle w:val="s0"/>
        </w:rPr>
        <w:t>4.7.2.1 Холодное и горячее водоснабжение, канализацию и водостоки следует проектировать согласно требованиям СП РК 4.01-101 и действующих нормативных документов.</w:t>
      </w:r>
    </w:p>
    <w:p w:rsidR="00000000" w:rsidRDefault="0070130A">
      <w:pPr>
        <w:ind w:firstLine="400"/>
        <w:jc w:val="both"/>
      </w:pPr>
      <w:r>
        <w:rPr>
          <w:rStyle w:val="s0"/>
        </w:rPr>
        <w:t>4.7.2.2 Подводка горячей воды должна предусматриватьс</w:t>
      </w:r>
      <w:r>
        <w:rPr>
          <w:rStyle w:val="s0"/>
        </w:rPr>
        <w:t>я ко всем санитарным приборам за исключением раковин лабораторных столов в лаборатории химии, раковин демонстрационных столов в лабораториях химии, физики и биологии, питьевых фонтанчиков, смывных бачков и писсуаров в санузлах.</w:t>
      </w:r>
    </w:p>
    <w:p w:rsidR="00000000" w:rsidRDefault="0070130A">
      <w:pPr>
        <w:ind w:firstLine="400"/>
        <w:jc w:val="both"/>
      </w:pPr>
      <w:r>
        <w:rPr>
          <w:rStyle w:val="s0"/>
        </w:rPr>
        <w:t>4.7.2.3 При отсутствии центр</w:t>
      </w:r>
      <w:r>
        <w:rPr>
          <w:rStyle w:val="s0"/>
        </w:rPr>
        <w:t>ализованной системы водоснабжения оборудуются местные системы водоснабжения, также следует обеспечить бесперебойную подачу воды в помещения столовой, медицинского назначения, умывальники, душевые.</w:t>
      </w:r>
    </w:p>
    <w:p w:rsidR="00000000" w:rsidRDefault="0070130A">
      <w:pPr>
        <w:ind w:firstLine="400"/>
        <w:jc w:val="both"/>
      </w:pPr>
      <w:r>
        <w:rPr>
          <w:rStyle w:val="s0"/>
        </w:rPr>
        <w:t>4.7.2.4 По согласованию с государственным органом в сфере с</w:t>
      </w:r>
      <w:r>
        <w:rPr>
          <w:rStyle w:val="s0"/>
        </w:rPr>
        <w:t>анитарно-эпидемиологического благополучия населения допускается привозное водоснабжение и установка наливных умывальников.</w:t>
      </w:r>
    </w:p>
    <w:p w:rsidR="00000000" w:rsidRDefault="0070130A">
      <w:pPr>
        <w:ind w:firstLine="400"/>
        <w:jc w:val="both"/>
      </w:pPr>
      <w:r>
        <w:rPr>
          <w:rStyle w:val="s0"/>
        </w:rPr>
        <w:t>4.7.2.5 На объектах, работающих на привозной воде, предусматривают отдельное помещение с установкой емкостей для хранения запаса пить</w:t>
      </w:r>
      <w:r>
        <w:rPr>
          <w:rStyle w:val="s0"/>
        </w:rPr>
        <w:t>евой воды.</w:t>
      </w:r>
    </w:p>
    <w:p w:rsidR="00000000" w:rsidRDefault="0070130A">
      <w:pPr>
        <w:ind w:firstLine="400"/>
        <w:jc w:val="both"/>
      </w:pPr>
      <w:r>
        <w:rPr>
          <w:rStyle w:val="s0"/>
        </w:rPr>
        <w:t>4.7.2.6 При отсутствии централизованного горячего водоснабжения в буфетных, прачечных, умывальных, душевых, комнатах личной гигиены, а также в помещениях медицинского назначения и пищеблока объектов горячее водоснабжение предусматривают посредст</w:t>
      </w:r>
      <w:r>
        <w:rPr>
          <w:rStyle w:val="s0"/>
        </w:rPr>
        <w:t>вом установки водонагревателей.</w:t>
      </w:r>
    </w:p>
    <w:p w:rsidR="00000000" w:rsidRDefault="0070130A">
      <w:pPr>
        <w:ind w:firstLine="400"/>
        <w:jc w:val="both"/>
      </w:pPr>
      <w:r>
        <w:rPr>
          <w:rStyle w:val="s0"/>
        </w:rPr>
        <w:t>4.7.2.7 Допускается горячее водоснабжение от собственной котельной при согласовании с государственным органом в сфере санитарно-эпидемиологического благополучия населения.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4.7.2.8 Температура горячей воды в местах водозабора следует принимать не ниже 50°С и не выше 75°С для систем централизованного горячего водоснабжения, присоединяемых к закрытым системам теплоснабжения.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4.7.2.9 Помещение для хранения и обработки уборочного</w:t>
      </w:r>
      <w:r>
        <w:rPr>
          <w:rStyle w:val="s0"/>
        </w:rPr>
        <w:t xml:space="preserve"> инвентаря, приготовления дезинфицирующих растворов должно быть оборудовано поддоном и подводкой к нему воды, при отсутствии помещения выделяют шкаф (или место) для хранения уборочного инвентаря.</w:t>
      </w:r>
    </w:p>
    <w:p w:rsidR="00000000" w:rsidRDefault="0070130A">
      <w:pPr>
        <w:ind w:firstLine="400"/>
        <w:jc w:val="both"/>
      </w:pPr>
      <w:r>
        <w:rPr>
          <w:rStyle w:val="s0"/>
        </w:rPr>
        <w:t>4.7.2.10 Устройство канализации следует предусматривать в жи</w:t>
      </w:r>
      <w:r>
        <w:rPr>
          <w:rStyle w:val="s0"/>
        </w:rPr>
        <w:t>лых корпусах, столовой, кухне, помещениях культурно-массового и медицинского назначения, физкультурно-оздоровительных и служебно-бытовых помещениях, прачечной, душевой, а также в отдельно стоящих санузлах и умывальных.</w:t>
      </w:r>
    </w:p>
    <w:p w:rsidR="00000000" w:rsidRDefault="0070130A">
      <w:pPr>
        <w:ind w:firstLine="400"/>
        <w:jc w:val="both"/>
      </w:pPr>
      <w:r>
        <w:rPr>
          <w:rStyle w:val="s0"/>
        </w:rPr>
        <w:t>4.7.2.11 Сброс воды от оборудования с</w:t>
      </w:r>
      <w:r>
        <w:rPr>
          <w:rStyle w:val="s0"/>
        </w:rPr>
        <w:t xml:space="preserve">истем вентиляции и кондиционирования воздуха зданий, от проходных, ножных душей, ванн, с обходных дорожек, от переливных желобов и от опорожнения и промывки стенок и дна ванн бассейнов следует предусматривать в </w:t>
      </w:r>
      <w:r>
        <w:rPr>
          <w:rStyle w:val="s0"/>
        </w:rPr>
        <w:lastRenderedPageBreak/>
        <w:t>бытовую канализацию. Присоединение канализаци</w:t>
      </w:r>
      <w:r>
        <w:rPr>
          <w:rStyle w:val="s0"/>
        </w:rPr>
        <w:t>онных трубопроводов к ваннам бассейнов должно исключать возможность обратного попадания стока из канализации в ванны.</w:t>
      </w:r>
    </w:p>
    <w:p w:rsidR="00000000" w:rsidRDefault="0070130A">
      <w:pPr>
        <w:ind w:firstLine="400"/>
        <w:jc w:val="both"/>
      </w:pPr>
      <w:r>
        <w:rPr>
          <w:rStyle w:val="s0"/>
        </w:rPr>
        <w:t>4.7.2.12 При размещении в районах, не имеющих централизованного водоотведения, допускается устройство местных систем удаления и очистки ст</w:t>
      </w:r>
      <w:r>
        <w:rPr>
          <w:rStyle w:val="s0"/>
        </w:rPr>
        <w:t>очных вод (локальные очистные сооружения</w:t>
      </w:r>
      <w:r>
        <w:t>). Выбор и устройство местных систем водоотведения согласовывается государственным органом в сфере санитарно-эпидемиологического благополучия населения на соответствующей территории.</w:t>
      </w:r>
    </w:p>
    <w:p w:rsidR="00000000" w:rsidRDefault="0070130A">
      <w:pPr>
        <w:ind w:firstLine="400"/>
        <w:jc w:val="both"/>
      </w:pPr>
      <w:r>
        <w:rPr>
          <w:rStyle w:val="s0"/>
        </w:rPr>
        <w:t>4.7.2.13 На территории учреждения</w:t>
      </w:r>
      <w:r>
        <w:rPr>
          <w:rStyle w:val="s0"/>
        </w:rPr>
        <w:t xml:space="preserve"> допускается устройство канализованных туалетов или установка биотуалетов на расстоянии не менее 50 м от жилых, культурно-массовых и административно-бытовых зданий из расчета 1 туалетное место на 35 человек.</w:t>
      </w:r>
    </w:p>
    <w:p w:rsidR="00000000" w:rsidRDefault="0070130A">
      <w:pPr>
        <w:ind w:firstLine="400"/>
        <w:jc w:val="both"/>
      </w:pPr>
      <w:r>
        <w:rPr>
          <w:rStyle w:val="s0"/>
        </w:rPr>
        <w:t>4.7.2.14 По согласованию с государственным орган</w:t>
      </w:r>
      <w:r>
        <w:rPr>
          <w:rStyle w:val="s0"/>
        </w:rPr>
        <w:t>ом в сфере санитарно-эпидемиологического благополучия населения в зависимости от климатического района и в сельской местности допускается устройство санитарно-дворовых установок.</w:t>
      </w:r>
    </w:p>
    <w:p w:rsidR="00000000" w:rsidRDefault="0070130A">
      <w:pPr>
        <w:ind w:firstLine="400"/>
        <w:jc w:val="both"/>
      </w:pPr>
      <w:r>
        <w:rPr>
          <w:rStyle w:val="s0"/>
        </w:rPr>
        <w:t>4.7.2.15 Вокруг санитарно-дворовых установок предусматривают бетонированные о</w:t>
      </w:r>
      <w:r>
        <w:rPr>
          <w:rStyle w:val="s0"/>
        </w:rPr>
        <w:t>тмостки с уклоном для отвода дождевых и талых вод.</w:t>
      </w:r>
    </w:p>
    <w:p w:rsidR="00000000" w:rsidRDefault="0070130A">
      <w:pPr>
        <w:ind w:firstLine="400"/>
        <w:jc w:val="both"/>
      </w:pPr>
      <w:r>
        <w:rPr>
          <w:rStyle w:val="s0"/>
        </w:rPr>
        <w:t>При устройстве санитарно-дворовых установок предусматривается вывод вентиляционного короба из выгребной ямы выше конька кровли, а также естественная вентиляция.</w:t>
      </w:r>
    </w:p>
    <w:p w:rsidR="00000000" w:rsidRDefault="0070130A">
      <w:pPr>
        <w:ind w:firstLine="400"/>
        <w:jc w:val="both"/>
      </w:pPr>
      <w:r>
        <w:rPr>
          <w:rStyle w:val="s0"/>
        </w:rPr>
        <w:t>4.7.2.16 При отсутствии помещений для умыван</w:t>
      </w:r>
      <w:r>
        <w:rPr>
          <w:rStyle w:val="s0"/>
        </w:rPr>
        <w:t>ия возможно оборудование умывальников на улице вблизи жилой зоны лагеря под навесом на утрамбованной площадке из расчета - 1 умывальник на 7 человек, мойки для ног - 1 на 12 человек с организацией сбора стоков от умывальников и моек для ног в выгребную яму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4.7.2.17 Помещения душевых оборудуют душевыми рожками из расчета не менее 1 рожок на 20 человек, в комнатах для личной гигиены девочек предусматривают душ с гибким шлангом.</w:t>
      </w:r>
    </w:p>
    <w:p w:rsidR="00000000" w:rsidRDefault="0070130A">
      <w:pPr>
        <w:ind w:firstLine="400"/>
        <w:jc w:val="both"/>
      </w:pPr>
      <w:r>
        <w:rPr>
          <w:rStyle w:val="s0"/>
        </w:rPr>
        <w:t>4.7.2.18 Помещения постирочных оборудуют скамейками, тазами, устройствами для наг</w:t>
      </w:r>
      <w:r>
        <w:rPr>
          <w:rStyle w:val="s0"/>
        </w:rPr>
        <w:t>рева воды. При отсутствии помещений для стирки личных вещей возможна организация постирочной на улице под навесом.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4.7.2.19 Здания высотой 3 этажа и более с плоской кровлей должны оборудоваться системой внутренних водостоков с выпуском в наружную ливневую </w:t>
      </w:r>
      <w:r>
        <w:rPr>
          <w:rStyle w:val="s0"/>
        </w:rPr>
        <w:t>канализацию.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4.7.3 Искусственное освещение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4.7.3.1 Освещение учреждений массового отдыха детей и подростков следует проектировать в соответствии с требованиями </w:t>
      </w:r>
      <w:hyperlink r:id="rId82" w:history="1">
        <w:r>
          <w:rPr>
            <w:rStyle w:val="a4"/>
          </w:rPr>
          <w:t>СП РК 2.04-104</w:t>
        </w:r>
      </w:hyperlink>
      <w:r>
        <w:rPr>
          <w:rStyle w:val="s0"/>
        </w:rPr>
        <w:t xml:space="preserve"> и действующих но</w:t>
      </w:r>
      <w:r>
        <w:rPr>
          <w:rStyle w:val="s0"/>
        </w:rPr>
        <w:t>рмативных документов.</w:t>
      </w:r>
    </w:p>
    <w:p w:rsidR="00000000" w:rsidRDefault="0070130A">
      <w:pPr>
        <w:ind w:firstLine="400"/>
        <w:jc w:val="both"/>
      </w:pPr>
      <w:r>
        <w:rPr>
          <w:rStyle w:val="s0"/>
        </w:rPr>
        <w:t>4.7.3.2 Требования к искусственному освещению помещений приведены в таблице 9.</w:t>
      </w:r>
    </w:p>
    <w:p w:rsidR="00000000" w:rsidRDefault="0070130A">
      <w:pPr>
        <w:ind w:firstLine="400"/>
        <w:jc w:val="both"/>
      </w:pPr>
      <w:r>
        <w:rPr>
          <w:rStyle w:val="s0"/>
        </w:rPr>
        <w:t>4.7.3.3 Для искусственного освещения используют лампы одного типа. Светильники оборудуют защитными конструкциями.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p w:rsidR="00000000" w:rsidRDefault="0070130A">
      <w:pPr>
        <w:jc w:val="center"/>
      </w:pPr>
      <w:r>
        <w:rPr>
          <w:rStyle w:val="s1"/>
        </w:rPr>
        <w:t>Таблица 9 - Требования к искусственному</w:t>
      </w:r>
      <w:r>
        <w:rPr>
          <w:rStyle w:val="s1"/>
        </w:rPr>
        <w:t xml:space="preserve"> освещению помещений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3"/>
        <w:gridCol w:w="1902"/>
        <w:gridCol w:w="1785"/>
        <w:gridCol w:w="2715"/>
      </w:tblGrid>
      <w:tr w:rsidR="00000000">
        <w:trPr>
          <w:trHeight w:val="20"/>
        </w:trPr>
        <w:tc>
          <w:tcPr>
            <w:tcW w:w="15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19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Освещенность в лк</w:t>
            </w:r>
          </w:p>
        </w:tc>
        <w:tc>
          <w:tcPr>
            <w:tcW w:w="14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Поверхность, к которой относятся нормы освещенности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при люминесцентных лампах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при лампах накаливания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Все учебные помещения, а также лаборантские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рабочей поверхности стола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Методические и служебные кабинеты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уровне 0,5 м от пола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Зрительные и актовые залы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Пол</w:t>
            </w:r>
          </w:p>
        </w:tc>
      </w:tr>
      <w:tr w:rsidR="00000000">
        <w:trPr>
          <w:trHeight w:val="20"/>
        </w:trPr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Рекреационные помещения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Пол</w:t>
            </w:r>
          </w:p>
        </w:tc>
      </w:tr>
    </w:tbl>
    <w:p w:rsidR="00000000" w:rsidRDefault="0070130A">
      <w:pPr>
        <w:ind w:firstLine="426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4.7.3.4 Светильники располагают параллельно светонесущей стене на расстоянии не менее 1,2 м от наружной стены и не менее 1,5 м от внутренней.</w:t>
      </w:r>
    </w:p>
    <w:p w:rsidR="00000000" w:rsidRDefault="0070130A">
      <w:pPr>
        <w:ind w:firstLine="400"/>
        <w:jc w:val="both"/>
      </w:pPr>
      <w:r>
        <w:rPr>
          <w:rStyle w:val="s0"/>
        </w:rPr>
        <w:t>4.7.3.5 Искусственное освещение предусматривается регулируемым и безопасным, не оказывающим слепящего действия и д</w:t>
      </w:r>
      <w:r>
        <w:rPr>
          <w:rStyle w:val="s0"/>
        </w:rPr>
        <w:t>ругого неблагоприятного влияния на человека.</w:t>
      </w:r>
    </w:p>
    <w:p w:rsidR="00000000" w:rsidRDefault="0070130A">
      <w:pPr>
        <w:ind w:firstLine="400"/>
        <w:jc w:val="both"/>
      </w:pPr>
      <w:r>
        <w:rPr>
          <w:rStyle w:val="s0"/>
        </w:rPr>
        <w:t>4.7.3.6 В вестибюлях, коридорах, рекреациях, гимнастических и актовых залах, мастерских, на лестничных клетках оборудуют аварийное освещение не менее 5 лк (на полу, по линии основных переходов и на ступеньках ле</w:t>
      </w:r>
      <w:r>
        <w:rPr>
          <w:rStyle w:val="s0"/>
        </w:rPr>
        <w:t>стниц).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4.7.4 Электроснабжение и слаботочные устройства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4.7.4.1 Электротехнические устройства учреждений следует проектировать в соответствии с требованиями </w:t>
      </w:r>
      <w:hyperlink r:id="rId83" w:history="1">
        <w:r>
          <w:rPr>
            <w:rStyle w:val="a4"/>
          </w:rPr>
          <w:t>СП РК 4.04-107</w:t>
        </w:r>
      </w:hyperlink>
      <w:r>
        <w:rPr>
          <w:rStyle w:val="s0"/>
        </w:rPr>
        <w:t>, СП РК 4.04-106 и действующих нормативных документов.</w:t>
      </w:r>
    </w:p>
    <w:p w:rsidR="00000000" w:rsidRDefault="0070130A">
      <w:pPr>
        <w:ind w:firstLine="400"/>
        <w:jc w:val="both"/>
      </w:pPr>
      <w:r>
        <w:rPr>
          <w:rStyle w:val="s0"/>
        </w:rPr>
        <w:t>4.7.4.2 Радиоточки дворцов школьников, станций юных техников, юных натуралистов и профильного лагеря должны быть в административных помещениях, кабинете врача, радиоузле, спальных комнатах, гараже, помещениях с постоянным пребыванием дежурного персонала (о</w:t>
      </w:r>
      <w:r>
        <w:rPr>
          <w:rStyle w:val="s0"/>
        </w:rPr>
        <w:t>храны), в вестибюлях, рекреациях, кинолекционных залах, кабинете директора, игротеке, буфете, кружковых помещениях, лабораториях, спортивном зале и бассейне.</w:t>
      </w:r>
    </w:p>
    <w:p w:rsidR="00000000" w:rsidRDefault="0070130A">
      <w:pPr>
        <w:ind w:firstLine="400"/>
        <w:jc w:val="both"/>
      </w:pPr>
      <w:r>
        <w:rPr>
          <w:rStyle w:val="s0"/>
        </w:rPr>
        <w:t>4.7.4.3 Установка телефона должна предусматриваться в кабинете директора (с параллельным телефоном</w:t>
      </w:r>
      <w:r>
        <w:rPr>
          <w:rStyle w:val="s0"/>
        </w:rPr>
        <w:t xml:space="preserve"> у секретаря), кабинете заведующего учебной частью, кабинете заместителя директора по хозяйственной части, бухгалтерии - для дворцов школьников, канцелярии - бухгалтерии - для станций юных натуралистов, кабинете врача, комнате дежурных воспитателей (в проф</w:t>
      </w:r>
      <w:r>
        <w:rPr>
          <w:rStyle w:val="s0"/>
        </w:rPr>
        <w:t>ильном лагере), звукоаппаратной, гараже.</w:t>
      </w:r>
    </w:p>
    <w:p w:rsidR="00000000" w:rsidRDefault="0070130A">
      <w:pPr>
        <w:ind w:firstLine="400"/>
        <w:jc w:val="both"/>
      </w:pPr>
      <w:r>
        <w:rPr>
          <w:rStyle w:val="s0"/>
        </w:rPr>
        <w:t>4.7.4.4 Технологической звукофикацией должны быть обеспечены звукоусиление концертов, запись и звуковоспроизведение в фойе и зале массовых мероприятий, музеях и вестибюлях. Помещение звукоаппаратной должно размещать</w:t>
      </w:r>
      <w:r>
        <w:rPr>
          <w:rStyle w:val="s0"/>
        </w:rPr>
        <w:t>ся за задней стеной зрительного зала с обеспечением видимости эстрады.</w:t>
      </w:r>
    </w:p>
    <w:p w:rsidR="00000000" w:rsidRDefault="0070130A">
      <w:pPr>
        <w:ind w:firstLine="400"/>
        <w:jc w:val="both"/>
      </w:pPr>
      <w:r>
        <w:rPr>
          <w:rStyle w:val="s0"/>
        </w:rPr>
        <w:t>4.7.4.5 При наличии на объекте отдельных систем звукофикации и оповещения система звукового обеспечения должна отключаться при срабатывании системы оповещения.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4.7.4.6 Допускается объед</w:t>
      </w:r>
      <w:r>
        <w:rPr>
          <w:rStyle w:val="s0"/>
        </w:rPr>
        <w:t>инение систем звукофикации и оповещения, при этом информация оповещения должна иметь приоритет перед другими видами трансляции.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4.7.4.7 Установка электрочасов должна предусматриваться в вестибюлях, фойе, актовом и спортивном залах, бассейне, зале массовых </w:t>
      </w:r>
      <w:r>
        <w:rPr>
          <w:rStyle w:val="s0"/>
        </w:rPr>
        <w:t>мероприятий, кинолекционном зале, библиотеке, в административных помещениях, рекреациях.</w:t>
      </w:r>
    </w:p>
    <w:p w:rsidR="00000000" w:rsidRDefault="0070130A">
      <w:pPr>
        <w:ind w:firstLine="400"/>
        <w:jc w:val="both"/>
      </w:pPr>
      <w:r>
        <w:rPr>
          <w:rStyle w:val="s0"/>
        </w:rPr>
        <w:t>4.7.4.8 В кабинете директора, в помещениях музеев и выставок, в помещениях клубов необходимо предусматривать сети для возможного приема телевизионного вещания.</w:t>
      </w:r>
    </w:p>
    <w:p w:rsidR="00000000" w:rsidRDefault="0070130A">
      <w:pPr>
        <w:ind w:firstLine="400"/>
        <w:jc w:val="both"/>
      </w:pPr>
      <w:r>
        <w:rPr>
          <w:rStyle w:val="s0"/>
        </w:rPr>
        <w:t>В город</w:t>
      </w:r>
      <w:r>
        <w:rPr>
          <w:rStyle w:val="s0"/>
        </w:rPr>
        <w:t>ах, в зонах неуверенного приема, связанного с теневыми зонами при разновысокой застройке, рекомендуется использовать системы кабельного телевидения с подачей в здания сигналов по магистральным сетям или с домовых головных станций.</w:t>
      </w:r>
    </w:p>
    <w:p w:rsidR="00000000" w:rsidRDefault="0070130A">
      <w:pPr>
        <w:ind w:firstLine="400"/>
        <w:jc w:val="both"/>
      </w:pPr>
      <w:r>
        <w:rPr>
          <w:rStyle w:val="s0"/>
        </w:rPr>
        <w:t>4.7.4.9 В учреждениях мас</w:t>
      </w:r>
      <w:r>
        <w:rPr>
          <w:rStyle w:val="s0"/>
        </w:rPr>
        <w:t>сового отдыха через локальную вычислительную сеть доступ к сети интернет устанавливается заданием на проектирование.</w:t>
      </w:r>
    </w:p>
    <w:p w:rsidR="00000000" w:rsidRDefault="0070130A">
      <w:pPr>
        <w:ind w:firstLine="400"/>
        <w:jc w:val="both"/>
      </w:pPr>
      <w:r>
        <w:rPr>
          <w:rStyle w:val="s0"/>
        </w:rPr>
        <w:t>4.7.4.10 В помещениях с постоянным пребыванием детей штепсельные розетки и выключатели устанавливают на высоте 1,8 м от пола.</w:t>
      </w:r>
    </w:p>
    <w:p w:rsidR="00000000" w:rsidRDefault="0070130A">
      <w:pPr>
        <w:ind w:firstLine="400"/>
        <w:jc w:val="both"/>
      </w:pPr>
      <w:r>
        <w:rPr>
          <w:rStyle w:val="s0"/>
        </w:rPr>
        <w:t>4.7.4.11 По с</w:t>
      </w:r>
      <w:r>
        <w:rPr>
          <w:rStyle w:val="s0"/>
        </w:rPr>
        <w:t>тепени обеспечения надежности электроснабжения токоприемники дворцов школьников, станций юных техников и юных натуралистов относятся к следующим категориям:</w:t>
      </w:r>
    </w:p>
    <w:p w:rsidR="00000000" w:rsidRDefault="0070130A">
      <w:pPr>
        <w:ind w:firstLine="400"/>
        <w:jc w:val="both"/>
      </w:pPr>
      <w:r>
        <w:rPr>
          <w:rStyle w:val="s0"/>
        </w:rPr>
        <w:t>а) двигатели пожарных насосов и аварийное освещение зрелищной части - к I категории;</w:t>
      </w:r>
    </w:p>
    <w:p w:rsidR="00000000" w:rsidRDefault="0070130A">
      <w:pPr>
        <w:ind w:firstLine="400"/>
        <w:jc w:val="both"/>
      </w:pPr>
      <w:r>
        <w:rPr>
          <w:rStyle w:val="s0"/>
        </w:rPr>
        <w:t>б) все остальн</w:t>
      </w:r>
      <w:r>
        <w:rPr>
          <w:rStyle w:val="s0"/>
        </w:rPr>
        <w:t>ые токоприемники - ко II категории.</w:t>
      </w:r>
    </w:p>
    <w:p w:rsidR="00000000" w:rsidRDefault="0070130A">
      <w:pPr>
        <w:ind w:firstLine="400"/>
        <w:jc w:val="both"/>
      </w:pPr>
      <w:r>
        <w:rPr>
          <w:rStyle w:val="s0"/>
        </w:rPr>
        <w:t>4.7.4.12 Вводные устройства должны располагаться на первом этаже в электрощитовом помещении.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4.7.4.13 Система оповещения и управления эвакуацией людей должна работать как в автоматическом режиме при срабатывании системы </w:t>
      </w:r>
      <w:r>
        <w:rPr>
          <w:rStyle w:val="s0"/>
        </w:rPr>
        <w:t xml:space="preserve">пожарной сигнализации, так и в </w:t>
      </w:r>
      <w:r>
        <w:rPr>
          <w:rStyle w:val="s0"/>
        </w:rPr>
        <w:lastRenderedPageBreak/>
        <w:t>режиме передачи сообщений с пожарного поста или центра управления сооружения в целях организации безопасной (с учетом допустимого пожарного риска) эвакуации людей в условиях конкретного объекта.</w:t>
      </w:r>
    </w:p>
    <w:p w:rsidR="00000000" w:rsidRDefault="0070130A">
      <w:pPr>
        <w:ind w:firstLine="400"/>
        <w:jc w:val="both"/>
      </w:pPr>
      <w:r>
        <w:rPr>
          <w:rStyle w:val="s0"/>
        </w:rPr>
        <w:t>4.7.4.14 Информация, передавае</w:t>
      </w:r>
      <w:r>
        <w:rPr>
          <w:rStyle w:val="s0"/>
        </w:rPr>
        <w:t>мая системами оповещения и управления эвакуацией людей, должна соответствовать информации, содержащейся в разработанных и размещенных на каждом этаже зданий, сооружений и строений планах эвакуации людей.</w:t>
      </w:r>
    </w:p>
    <w:p w:rsidR="00000000" w:rsidRDefault="0070130A">
      <w:pPr>
        <w:ind w:firstLine="400"/>
        <w:jc w:val="both"/>
      </w:pPr>
      <w:r>
        <w:rPr>
          <w:rStyle w:val="s0"/>
        </w:rPr>
        <w:t>4.7.4.15 Система охранной сигнализации должна обеспе</w:t>
      </w:r>
      <w:r>
        <w:rPr>
          <w:rStyle w:val="s0"/>
        </w:rPr>
        <w:t>чивать:</w:t>
      </w:r>
    </w:p>
    <w:p w:rsidR="00000000" w:rsidRDefault="0070130A">
      <w:pPr>
        <w:ind w:firstLine="400"/>
        <w:jc w:val="both"/>
      </w:pPr>
      <w:r>
        <w:rPr>
          <w:rStyle w:val="s0"/>
        </w:rPr>
        <w:t>а) обнаружение несанкционированного доступа в охраняемые зоны, здания, сооружения, помещения;</w:t>
      </w:r>
    </w:p>
    <w:p w:rsidR="00000000" w:rsidRDefault="0070130A">
      <w:pPr>
        <w:ind w:firstLine="400"/>
        <w:jc w:val="both"/>
      </w:pPr>
      <w:r>
        <w:rPr>
          <w:rStyle w:val="s0"/>
        </w:rPr>
        <w:t>б) обнаружение изъятия или выноса охраняемых предметов за пределы контролируемой зоны;</w:t>
      </w:r>
    </w:p>
    <w:p w:rsidR="00000000" w:rsidRDefault="0070130A">
      <w:pPr>
        <w:ind w:firstLine="400"/>
        <w:jc w:val="both"/>
      </w:pPr>
      <w:r>
        <w:rPr>
          <w:rStyle w:val="s0"/>
        </w:rPr>
        <w:t>в) выдачу сигнала о срабатывании средств обнаружения в дежурные (ох</w:t>
      </w:r>
      <w:r>
        <w:rPr>
          <w:rStyle w:val="s0"/>
        </w:rPr>
        <w:t>ранные, диспетчерские) службы для принятия ими соответствующих действий;</w:t>
      </w:r>
    </w:p>
    <w:p w:rsidR="00000000" w:rsidRDefault="0070130A">
      <w:pPr>
        <w:ind w:firstLine="400"/>
        <w:jc w:val="both"/>
      </w:pPr>
      <w:r>
        <w:rPr>
          <w:rStyle w:val="s0"/>
        </w:rPr>
        <w:t>г) самодиагностику шлейфов и оборудования;</w:t>
      </w:r>
    </w:p>
    <w:p w:rsidR="00000000" w:rsidRDefault="0070130A">
      <w:pPr>
        <w:ind w:firstLine="400"/>
        <w:jc w:val="both"/>
      </w:pPr>
      <w:r>
        <w:rPr>
          <w:rStyle w:val="s0"/>
        </w:rPr>
        <w:t>д) ведение архива всех событий, происходящих в системе, с фиксацией всех необходимых сведений для их последующей однозначной идентификации (</w:t>
      </w:r>
      <w:r>
        <w:rPr>
          <w:rStyle w:val="s0"/>
        </w:rPr>
        <w:t>тип и номер устройства, тип и причина события, дата и время его наступления);</w:t>
      </w:r>
    </w:p>
    <w:p w:rsidR="00000000" w:rsidRDefault="0070130A">
      <w:pPr>
        <w:ind w:firstLine="400"/>
        <w:jc w:val="both"/>
      </w:pPr>
      <w:r>
        <w:rPr>
          <w:rStyle w:val="s0"/>
        </w:rPr>
        <w:t>е) исключение возможности бесконтрольного снятия с охраны/постановки под охрану;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ж) подачу необходимых команд управления на исполнительные устройства. </w:t>
      </w:r>
    </w:p>
    <w:p w:rsidR="00000000" w:rsidRDefault="0070130A">
      <w:pPr>
        <w:ind w:firstLine="400"/>
        <w:jc w:val="both"/>
      </w:pPr>
      <w:r>
        <w:rPr>
          <w:rStyle w:val="s0"/>
        </w:rPr>
        <w:t>4.7.4.16 В зданиях рекомен</w:t>
      </w:r>
      <w:r>
        <w:rPr>
          <w:rStyle w:val="s0"/>
        </w:rPr>
        <w:t>дуется обеспечить интеграцию систем охранной сигнализации и телевизионного наблюдения.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4.8 Обеспечение доступности для маломобильных групп населения</w:t>
      </w:r>
    </w:p>
    <w:p w:rsidR="00000000" w:rsidRDefault="0070130A">
      <w:pPr>
        <w:ind w:firstLine="400"/>
        <w:jc w:val="both"/>
      </w:pPr>
      <w:r>
        <w:rPr>
          <w:rStyle w:val="s0"/>
        </w:rPr>
        <w:t>4.8.1 Учреждения массового отдыха детей и подростков, рассчитанные на одновременное пребывание детей-инвали</w:t>
      </w:r>
      <w:r>
        <w:rPr>
          <w:rStyle w:val="s0"/>
        </w:rPr>
        <w:t xml:space="preserve">дов с нарушением опорно-двигательной системы, проектируются по специальному заданию с учетом требований </w:t>
      </w:r>
      <w:hyperlink r:id="rId84" w:history="1">
        <w:r>
          <w:rPr>
            <w:rStyle w:val="a4"/>
          </w:rPr>
          <w:t>СП РК 3.06-101</w:t>
        </w:r>
      </w:hyperlink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4.8.2 При проектировании генерального плана учреждений следует учитыват</w:t>
      </w:r>
      <w:r>
        <w:rPr>
          <w:rStyle w:val="s0"/>
        </w:rPr>
        <w:t>ь требования по организации безбарьерной среды для инвалидов: избегать перепадов уровней земли на путях передвижения (между блоками вспомогательных помещений и площадками); предусмотреть удаление границ площадок от всякого рода препятствий (заборов, стен и</w:t>
      </w:r>
      <w:r>
        <w:rPr>
          <w:rStyle w:val="s0"/>
        </w:rPr>
        <w:t xml:space="preserve"> др.) не менее чем на 3 м.</w:t>
      </w:r>
    </w:p>
    <w:p w:rsidR="00000000" w:rsidRDefault="0070130A">
      <w:pPr>
        <w:ind w:firstLine="400"/>
        <w:jc w:val="both"/>
      </w:pPr>
      <w:r>
        <w:rPr>
          <w:rStyle w:val="s0"/>
        </w:rPr>
        <w:t>4.8.3 Для маломобильных групп населения в зданиях должны быть предусмотрены специальные устройства: пандусы, разноуровневые перила, специально оборудованные санитарные узлы, достаточные по ширине входы в соответствии с действующими нормативными документами</w:t>
      </w:r>
      <w:r>
        <w:rPr>
          <w:rStyle w:val="s0"/>
        </w:rPr>
        <w:t>.</w:t>
      </w:r>
    </w:p>
    <w:p w:rsidR="00000000" w:rsidRDefault="0070130A">
      <w:pPr>
        <w:ind w:firstLine="400"/>
        <w:jc w:val="both"/>
      </w:pPr>
      <w:r>
        <w:rPr>
          <w:rStyle w:val="s0"/>
        </w:rPr>
        <w:t>4.8.4 Для слепых и слабовидящих верхняя и нижняя часть лестницы, участки поручней первой и последней ступеней обозначаются рифлением и контрастной окраской.</w:t>
      </w:r>
    </w:p>
    <w:p w:rsidR="00000000" w:rsidRDefault="0070130A">
      <w:pPr>
        <w:ind w:firstLine="400"/>
        <w:jc w:val="both"/>
      </w:pPr>
      <w:r>
        <w:rPr>
          <w:rStyle w:val="s0"/>
        </w:rPr>
        <w:t>4.8.5 При организации открытых площадок, основных пешеходных подходов к объектам массового посеще</w:t>
      </w:r>
      <w:r>
        <w:rPr>
          <w:rStyle w:val="s0"/>
        </w:rPr>
        <w:t>ния, а также путей эвакуации следует выделять специальные полосы и участки площадей, предназначенные для передвижения и отдыха инвалидов и других маломобильных групп посетителей, исходя из расчёта не менее 0,96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инвалида, у открытых спортивных </w:t>
      </w:r>
      <w:r>
        <w:rPr>
          <w:rStyle w:val="s0"/>
        </w:rPr>
        <w:t>сооружений с трибунами и не менее 0,58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на одного инвалида, у открытых спортивных сооружений с местами для зрителей. Дополнительно рекомендуется предусматривать специальные эвакуационные полосы и площадки, звуковую сигнализацию и информационные подсвечен</w:t>
      </w:r>
      <w:r>
        <w:rPr>
          <w:rStyle w:val="s0"/>
        </w:rPr>
        <w:t>ные в вечернее время знаки и стенды.</w:t>
      </w:r>
    </w:p>
    <w:p w:rsidR="00000000" w:rsidRDefault="0070130A">
      <w:pPr>
        <w:ind w:firstLine="400"/>
        <w:jc w:val="both"/>
      </w:pPr>
      <w:r>
        <w:rPr>
          <w:rStyle w:val="s0"/>
        </w:rPr>
        <w:t>Расчётное количество инвалидов и маломобильных зрителей, участников спортивных и других зрелищных мероприятий, принимается в зависимости от типа спортивного комплекса или сооружения, степени их оборудованности для беспр</w:t>
      </w:r>
      <w:r>
        <w:rPr>
          <w:rStyle w:val="s0"/>
        </w:rPr>
        <w:t>епятственного посещения инвалидами согласно статистическим данным о численности маломобильных групп населения.</w:t>
      </w:r>
    </w:p>
    <w:p w:rsidR="00000000" w:rsidRDefault="0070130A">
      <w:pPr>
        <w:ind w:firstLine="400"/>
        <w:jc w:val="both"/>
      </w:pPr>
      <w:r>
        <w:rPr>
          <w:rStyle w:val="s0"/>
        </w:rPr>
        <w:t>4.8.6 Расчёт количества полос передвижения инвалидов к местам проведения соревнований следует производить, исходя из средней скорости передвижени</w:t>
      </w:r>
      <w:r>
        <w:rPr>
          <w:rStyle w:val="s0"/>
        </w:rPr>
        <w:t xml:space="preserve">я </w:t>
      </w:r>
      <w:r>
        <w:rPr>
          <w:rStyle w:val="s0"/>
        </w:rPr>
        <w:lastRenderedPageBreak/>
        <w:t>маломобильного пешехода 0,5 м/сек. и расчётного времени подхода от остановки общественного транспорта (автостоянки) до зрительского места в пределах 20 минут.</w:t>
      </w:r>
    </w:p>
    <w:p w:rsidR="00000000" w:rsidRDefault="0070130A">
      <w:pPr>
        <w:ind w:firstLine="400"/>
        <w:jc w:val="both"/>
      </w:pPr>
      <w:r>
        <w:rPr>
          <w:rStyle w:val="s0"/>
        </w:rPr>
        <w:t>4.8.7 Деревья и кустарники следует располагать не ближе 0,9 м от бордюрного камня или края безб</w:t>
      </w:r>
      <w:r>
        <w:rPr>
          <w:rStyle w:val="s0"/>
        </w:rPr>
        <w:t>ордюрной пешеходной дорожки и площадки, предназначенных для эвакуации инвалидов. Для озеленения пешеходных подходов к центрам массового посещения не допускается использование кустарников и колючих растений, имеющих высоту от 0,5 м и более 1,1 м способных т</w:t>
      </w:r>
      <w:r>
        <w:rPr>
          <w:rStyle w:val="s0"/>
        </w:rPr>
        <w:t>равмировать во время передвижения. Посадку древесных насаждений следует производить, как правило, в виде аллей и небольших групп для обеспечения свободной визуальной ориентации на всей территории подхода и эвакуации посетителей спортивных объектов и компле</w:t>
      </w:r>
      <w:r>
        <w:rPr>
          <w:rStyle w:val="s0"/>
        </w:rPr>
        <w:t>ксов.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4.8.8 Общественные санузлы в спортивных объектах и комплексах должны размещаться на территориях, куда посетители, включая и инвалидов на креслах-колясках, могли бы легко и беспрепятственно </w:t>
      </w:r>
      <w:r>
        <w:t>добраться. Входы в общественные санузлы не должны иметь порогов, а при необходимости устройства порогов их высота не должна превышать 2,5 см.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4.9 Охрана окружающей среды</w:t>
      </w:r>
    </w:p>
    <w:p w:rsidR="00000000" w:rsidRDefault="0070130A">
      <w:pPr>
        <w:ind w:firstLine="400"/>
        <w:jc w:val="both"/>
      </w:pPr>
      <w:r>
        <w:rPr>
          <w:rStyle w:val="s0"/>
        </w:rPr>
        <w:t>4.9.1 При проектировании учреждений массового отдыха детей и подростков следует провод</w:t>
      </w:r>
      <w:r>
        <w:rPr>
          <w:rStyle w:val="s0"/>
        </w:rPr>
        <w:t>ить обследования:</w:t>
      </w:r>
    </w:p>
    <w:p w:rsidR="00000000" w:rsidRDefault="0070130A">
      <w:pPr>
        <w:ind w:firstLine="400"/>
        <w:jc w:val="both"/>
      </w:pPr>
      <w:r>
        <w:rPr>
          <w:rStyle w:val="s0"/>
        </w:rPr>
        <w:t>а) атмосферы:</w:t>
      </w:r>
    </w:p>
    <w:p w:rsidR="00000000" w:rsidRDefault="0070130A">
      <w:pPr>
        <w:ind w:firstLine="400"/>
        <w:jc w:val="both"/>
      </w:pPr>
      <w:r>
        <w:rPr>
          <w:rStyle w:val="s0"/>
        </w:rPr>
        <w:t>- характеристики загрязнения воздуха (виды загрязняющих атмосферу веществ, среднегодовые, среднесезонные и максимальные концентрации загрязняющих воздух веществ, повторяемость загрязнения атмосферы);</w:t>
      </w:r>
    </w:p>
    <w:p w:rsidR="00000000" w:rsidRDefault="0070130A">
      <w:pPr>
        <w:ind w:firstLine="400"/>
        <w:jc w:val="both"/>
      </w:pPr>
      <w:r>
        <w:rPr>
          <w:rStyle w:val="s0"/>
        </w:rPr>
        <w:t>- фоновые значения конце</w:t>
      </w:r>
      <w:r>
        <w:rPr>
          <w:rStyle w:val="s0"/>
        </w:rPr>
        <w:t>нтраций загрязняющих веществ в атмосфере, определенные по маршрутным и по факельным наблюдениям;</w:t>
      </w:r>
    </w:p>
    <w:p w:rsidR="00000000" w:rsidRDefault="0070130A">
      <w:pPr>
        <w:ind w:firstLine="400"/>
        <w:jc w:val="both"/>
      </w:pPr>
      <w:r>
        <w:rPr>
          <w:rStyle w:val="s0"/>
        </w:rPr>
        <w:t>- территориальное распределение расчетных концентраций основных и специфических примесей в воздухе, характерных для проектируемого объекта;</w:t>
      </w:r>
    </w:p>
    <w:p w:rsidR="00000000" w:rsidRDefault="0070130A">
      <w:pPr>
        <w:ind w:firstLine="400"/>
        <w:jc w:val="both"/>
      </w:pPr>
      <w:r>
        <w:rPr>
          <w:rStyle w:val="s0"/>
        </w:rPr>
        <w:t>- сведения о выпаде</w:t>
      </w:r>
      <w:r>
        <w:rPr>
          <w:rStyle w:val="s0"/>
        </w:rPr>
        <w:t>нии на рассматриваемую территорию вредных веществ и химического состава осадков (в т.ч. кислых и радиационных осадков);</w:t>
      </w:r>
    </w:p>
    <w:p w:rsidR="00000000" w:rsidRDefault="0070130A">
      <w:pPr>
        <w:ind w:firstLine="400"/>
        <w:jc w:val="both"/>
      </w:pPr>
      <w:r>
        <w:rPr>
          <w:rStyle w:val="s0"/>
        </w:rPr>
        <w:t>- перечень, объемы и интенсивность выброса загрязняющих веществ на проектируемом объекте;</w:t>
      </w:r>
    </w:p>
    <w:p w:rsidR="00000000" w:rsidRDefault="0070130A">
      <w:pPr>
        <w:ind w:firstLine="400"/>
        <w:jc w:val="both"/>
      </w:pPr>
      <w:r>
        <w:rPr>
          <w:rStyle w:val="s0"/>
        </w:rPr>
        <w:t>- перечень и местоположение источников выброса</w:t>
      </w:r>
      <w:r>
        <w:rPr>
          <w:rStyle w:val="s0"/>
        </w:rPr>
        <w:t xml:space="preserve"> загрязняющих веществ проектируемого объекта;</w:t>
      </w:r>
    </w:p>
    <w:p w:rsidR="00000000" w:rsidRDefault="0070130A">
      <w:pPr>
        <w:ind w:firstLine="400"/>
        <w:jc w:val="both"/>
      </w:pPr>
      <w:r>
        <w:rPr>
          <w:rStyle w:val="s0"/>
        </w:rPr>
        <w:t>- уровень физических воздействий (шума, вибраций, теплового поля, электромагнитного и радиационного излучений);</w:t>
      </w:r>
    </w:p>
    <w:p w:rsidR="00000000" w:rsidRDefault="0070130A">
      <w:pPr>
        <w:ind w:firstLine="400"/>
        <w:jc w:val="both"/>
      </w:pPr>
      <w:r>
        <w:rPr>
          <w:rStyle w:val="s0"/>
        </w:rPr>
        <w:t>- схема размещения корпусов и сооружений проектируемого объекта или его генеральный план с указани</w:t>
      </w:r>
      <w:r>
        <w:rPr>
          <w:rStyle w:val="s0"/>
        </w:rPr>
        <w:t>ем «розы ветров».</w:t>
      </w:r>
    </w:p>
    <w:p w:rsidR="00000000" w:rsidRDefault="0070130A">
      <w:pPr>
        <w:ind w:firstLine="400"/>
        <w:jc w:val="both"/>
      </w:pPr>
      <w:r>
        <w:rPr>
          <w:rStyle w:val="s0"/>
        </w:rPr>
        <w:t>б) водной среды:</w:t>
      </w:r>
    </w:p>
    <w:p w:rsidR="00000000" w:rsidRDefault="0070130A">
      <w:pPr>
        <w:ind w:firstLine="400"/>
        <w:jc w:val="both"/>
      </w:pPr>
      <w:r>
        <w:rPr>
          <w:rStyle w:val="s0"/>
        </w:rPr>
        <w:t>- химический состав вод водных объектов, используемых для водоснабжения проектируемого объекта;</w:t>
      </w:r>
    </w:p>
    <w:p w:rsidR="00000000" w:rsidRDefault="0070130A">
      <w:pPr>
        <w:ind w:firstLine="400"/>
        <w:jc w:val="both"/>
      </w:pPr>
      <w:r>
        <w:rPr>
          <w:rStyle w:val="s0"/>
        </w:rPr>
        <w:t>- уровень загрязнения поверхностных вод;</w:t>
      </w:r>
    </w:p>
    <w:p w:rsidR="00000000" w:rsidRDefault="0070130A">
      <w:pPr>
        <w:ind w:firstLine="400"/>
        <w:jc w:val="both"/>
      </w:pPr>
      <w:r>
        <w:rPr>
          <w:rStyle w:val="s0"/>
        </w:rPr>
        <w:t>- перечень основных загрязняющих веществ в воде водных объектов, класс опасности заг</w:t>
      </w:r>
      <w:r>
        <w:rPr>
          <w:rStyle w:val="s0"/>
        </w:rPr>
        <w:t>рязняющих веществ и их концентрация в зависимости от времени года;</w:t>
      </w:r>
    </w:p>
    <w:p w:rsidR="00000000" w:rsidRDefault="0070130A">
      <w:pPr>
        <w:ind w:firstLine="400"/>
        <w:jc w:val="both"/>
      </w:pPr>
      <w:r>
        <w:rPr>
          <w:rStyle w:val="s0"/>
        </w:rPr>
        <w:t>- основные источники загрязнения водных объектов с указанием мест сброса сточных вод или поступления загрязняющих веществ;</w:t>
      </w:r>
    </w:p>
    <w:p w:rsidR="00000000" w:rsidRDefault="0070130A">
      <w:pPr>
        <w:ind w:firstLine="400"/>
        <w:jc w:val="both"/>
      </w:pPr>
      <w:r>
        <w:rPr>
          <w:rStyle w:val="s0"/>
        </w:rPr>
        <w:t>- объемы и режим водопотребления и водоотведения проектируемого об</w:t>
      </w:r>
      <w:r>
        <w:rPr>
          <w:rStyle w:val="s0"/>
        </w:rPr>
        <w:t>ъекта;</w:t>
      </w:r>
    </w:p>
    <w:p w:rsidR="00000000" w:rsidRDefault="0070130A">
      <w:pPr>
        <w:ind w:firstLine="400"/>
        <w:jc w:val="both"/>
      </w:pPr>
      <w:r>
        <w:rPr>
          <w:rStyle w:val="s0"/>
        </w:rPr>
        <w:t>- количество и характеристики отводимых сточных вод (температура, уровень загрязнения, перечень загрязняющих веществ, класс опасности и концентрация загрязнений);</w:t>
      </w:r>
    </w:p>
    <w:p w:rsidR="00000000" w:rsidRDefault="0070130A">
      <w:pPr>
        <w:ind w:firstLine="400"/>
        <w:jc w:val="both"/>
      </w:pPr>
      <w:r>
        <w:rPr>
          <w:rStyle w:val="s0"/>
        </w:rPr>
        <w:t>- место отведения сточных вод и количество необходимых выпусков.</w:t>
      </w:r>
    </w:p>
    <w:p w:rsidR="00000000" w:rsidRDefault="0070130A">
      <w:pPr>
        <w:ind w:firstLine="400"/>
        <w:jc w:val="both"/>
      </w:pPr>
      <w:r>
        <w:rPr>
          <w:rStyle w:val="s0"/>
        </w:rPr>
        <w:t>в) территории и геоло</w:t>
      </w:r>
      <w:r>
        <w:rPr>
          <w:rStyle w:val="s0"/>
        </w:rPr>
        <w:t>гической среды:</w:t>
      </w:r>
    </w:p>
    <w:p w:rsidR="00000000" w:rsidRDefault="0070130A">
      <w:pPr>
        <w:ind w:firstLine="400"/>
        <w:jc w:val="both"/>
      </w:pPr>
      <w:r>
        <w:rPr>
          <w:rStyle w:val="s0"/>
        </w:rPr>
        <w:t>- гидрогеологические условия (уровни подземных вод, степень загрязнения и химический состав, виды и концентрация загрязняющих веществ в подземных водах);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- ресурсы подземных вод (балансовые запасы, напоры, водоотдача и т.д.);</w:t>
      </w:r>
    </w:p>
    <w:p w:rsidR="00000000" w:rsidRDefault="0070130A">
      <w:pPr>
        <w:ind w:firstLine="400"/>
        <w:jc w:val="both"/>
      </w:pPr>
      <w:r>
        <w:rPr>
          <w:rStyle w:val="s0"/>
        </w:rPr>
        <w:t>- характеристики опасных экзогенных процессов (форма и интенсивность проявления подтопления, эрозии, оползней, карста, обвалов, суффозии, криогенных процессов);</w:t>
      </w:r>
    </w:p>
    <w:p w:rsidR="00000000" w:rsidRDefault="0070130A">
      <w:pPr>
        <w:ind w:firstLine="400"/>
        <w:jc w:val="both"/>
      </w:pPr>
      <w:r>
        <w:rPr>
          <w:rStyle w:val="s0"/>
        </w:rPr>
        <w:t>- местоположение, состо</w:t>
      </w:r>
      <w:r>
        <w:rPr>
          <w:rStyle w:val="s0"/>
        </w:rPr>
        <w:t>яние и площади нарушенных земель, параметры нарушения;</w:t>
      </w:r>
    </w:p>
    <w:p w:rsidR="00000000" w:rsidRDefault="0070130A">
      <w:pPr>
        <w:ind w:firstLine="400"/>
        <w:jc w:val="both"/>
      </w:pPr>
      <w:r>
        <w:rPr>
          <w:rStyle w:val="s0"/>
        </w:rPr>
        <w:t>- площадь отчуждения земель для строительства и эксплуатации объекта;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- характер и уровень </w:t>
      </w:r>
      <w:r>
        <w:t>возможного загрязнения или нарушения почв и поверхности земельного участка, отведенного для строительства.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5. ЭКОНОМИЯ ЭНЕРГИИ И РАЦИОНАЛЬНОЕ ИСПОЛЬЗОВАНИЕ </w:t>
      </w:r>
      <w:r>
        <w:rPr>
          <w:rStyle w:val="s1"/>
        </w:rPr>
        <w:br/>
        <w:t>ПРИРОДНЫХ РЕСУРСОВ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</w:pPr>
      <w:r>
        <w:rPr>
          <w:b/>
          <w:bCs/>
        </w:rPr>
        <w:t>5.1 Экономия энергии и сокращение расходов тепла</w:t>
      </w:r>
    </w:p>
    <w:p w:rsidR="00000000" w:rsidRDefault="0070130A">
      <w:pPr>
        <w:ind w:firstLine="426"/>
      </w:pPr>
      <w:r>
        <w:t>5.1.1 При проектировании учреждений массового отдыха детей и подростков рекомендуется предусматривать возможности (технической, экологи</w:t>
      </w:r>
      <w:r>
        <w:t>ческой и экономической) установки высокоэффективных альтернативных систем:</w:t>
      </w:r>
    </w:p>
    <w:p w:rsidR="00000000" w:rsidRDefault="0070130A">
      <w:pPr>
        <w:ind w:firstLine="426"/>
      </w:pPr>
      <w:r>
        <w:t>а) использование возобновляемых источников энергии:</w:t>
      </w:r>
    </w:p>
    <w:p w:rsidR="00000000" w:rsidRDefault="0070130A">
      <w:pPr>
        <w:ind w:firstLine="426"/>
      </w:pPr>
      <w:r>
        <w:t>- солнечных, тепловых;</w:t>
      </w:r>
    </w:p>
    <w:p w:rsidR="00000000" w:rsidRDefault="0070130A">
      <w:pPr>
        <w:ind w:firstLine="426"/>
      </w:pPr>
      <w:r>
        <w:t>- ветроэнергетических энергоустановок и биомассы;</w:t>
      </w:r>
    </w:p>
    <w:p w:rsidR="00000000" w:rsidRDefault="0070130A">
      <w:pPr>
        <w:ind w:firstLine="426"/>
      </w:pPr>
      <w:r>
        <w:t>- вовлечение в энергетический баланс вторичных энергетич</w:t>
      </w:r>
      <w:r>
        <w:t>еских ресурсов;</w:t>
      </w:r>
    </w:p>
    <w:p w:rsidR="00000000" w:rsidRDefault="0070130A">
      <w:pPr>
        <w:ind w:firstLine="400"/>
        <w:jc w:val="both"/>
      </w:pPr>
      <w:r>
        <w:rPr>
          <w:rStyle w:val="s0"/>
        </w:rPr>
        <w:t>- численные показатели;</w:t>
      </w:r>
    </w:p>
    <w:p w:rsidR="00000000" w:rsidRDefault="0070130A">
      <w:pPr>
        <w:ind w:firstLine="400"/>
        <w:jc w:val="both"/>
      </w:pPr>
      <w:r>
        <w:rPr>
          <w:rStyle w:val="s0"/>
        </w:rPr>
        <w:t>б) архитектурные решения:</w:t>
      </w:r>
    </w:p>
    <w:p w:rsidR="00000000" w:rsidRDefault="0070130A">
      <w:pPr>
        <w:ind w:firstLine="400"/>
        <w:jc w:val="both"/>
      </w:pPr>
      <w:r>
        <w:rPr>
          <w:rStyle w:val="s0"/>
        </w:rPr>
        <w:t>- энергоэффективные фасады;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специальных энергосберегающих стекол;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безрамного остекления;</w:t>
      </w:r>
    </w:p>
    <w:p w:rsidR="00000000" w:rsidRDefault="0070130A">
      <w:pPr>
        <w:ind w:firstLine="400"/>
        <w:jc w:val="both"/>
      </w:pPr>
      <w:r>
        <w:rPr>
          <w:rStyle w:val="s0"/>
        </w:rPr>
        <w:t>- применение современных теплоизолирующих и пароизолирующих материало</w:t>
      </w:r>
      <w:r>
        <w:rPr>
          <w:rStyle w:val="s0"/>
        </w:rPr>
        <w:t>в для уменьшения теплопередачи через ограждающие конструкции зданий, сооружений и коммуникаций;</w:t>
      </w:r>
    </w:p>
    <w:p w:rsidR="00000000" w:rsidRDefault="0070130A">
      <w:pPr>
        <w:ind w:firstLine="400"/>
        <w:jc w:val="both"/>
      </w:pPr>
      <w:r>
        <w:rPr>
          <w:rStyle w:val="s0"/>
        </w:rPr>
        <w:t>- преимущественная ориентация окон и фасадов в учебных и жилых помещениях на южную сторону;</w:t>
      </w:r>
    </w:p>
    <w:p w:rsidR="00000000" w:rsidRDefault="0070130A">
      <w:pPr>
        <w:ind w:firstLine="400"/>
        <w:jc w:val="both"/>
      </w:pPr>
      <w:r>
        <w:rPr>
          <w:rStyle w:val="s0"/>
        </w:rPr>
        <w:t>- высокий процент освещенности;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затеняющих конструкц</w:t>
      </w:r>
      <w:r>
        <w:rPr>
          <w:rStyle w:val="s0"/>
        </w:rPr>
        <w:t>ий;</w:t>
      </w:r>
    </w:p>
    <w:p w:rsidR="00000000" w:rsidRDefault="0070130A">
      <w:pPr>
        <w:ind w:firstLine="400"/>
        <w:jc w:val="both"/>
      </w:pPr>
      <w:r>
        <w:rPr>
          <w:rStyle w:val="s0"/>
        </w:rPr>
        <w:t>в) экологические требования к проектированию территорий: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- ландшафтные работы; </w:t>
      </w:r>
    </w:p>
    <w:p w:rsidR="00000000" w:rsidRDefault="0070130A">
      <w:pPr>
        <w:ind w:firstLine="400"/>
        <w:jc w:val="both"/>
      </w:pPr>
      <w:r>
        <w:rPr>
          <w:rStyle w:val="s0"/>
        </w:rPr>
        <w:t>г) освещение: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наилучших технологий в системах освещения и его регулирования;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естественного освещения;</w:t>
      </w:r>
    </w:p>
    <w:p w:rsidR="00000000" w:rsidRDefault="0070130A">
      <w:pPr>
        <w:ind w:firstLine="400"/>
        <w:jc w:val="both"/>
      </w:pPr>
      <w:r>
        <w:rPr>
          <w:rStyle w:val="s0"/>
        </w:rPr>
        <w:t>д) энергосбережение: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энергосберегающих осветительных приборов в местах общего пользования;</w:t>
      </w:r>
    </w:p>
    <w:p w:rsidR="00000000" w:rsidRDefault="0070130A">
      <w:pPr>
        <w:ind w:firstLine="400"/>
        <w:jc w:val="both"/>
      </w:pPr>
      <w:r>
        <w:rPr>
          <w:rStyle w:val="s0"/>
        </w:rPr>
        <w:t>е) водоснабжение, теплоснабжение и канализация: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технологий по учету и экономии воды;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</w:t>
      </w:r>
      <w:r>
        <w:rPr>
          <w:rStyle w:val="s0"/>
        </w:rPr>
        <w:t>ьзование локальных (приобъектных) очистных сооружений;</w:t>
      </w:r>
    </w:p>
    <w:p w:rsidR="00000000" w:rsidRDefault="0070130A">
      <w:pPr>
        <w:ind w:firstLine="400"/>
        <w:jc w:val="both"/>
      </w:pPr>
      <w:r>
        <w:rPr>
          <w:rStyle w:val="s0"/>
        </w:rPr>
        <w:t>- использование новейших технологий очистки воды;</w:t>
      </w:r>
    </w:p>
    <w:p w:rsidR="00000000" w:rsidRDefault="0070130A">
      <w:pPr>
        <w:ind w:firstLine="400"/>
        <w:jc w:val="both"/>
      </w:pPr>
      <w:r>
        <w:rPr>
          <w:rStyle w:val="s0"/>
        </w:rPr>
        <w:t>- учет и регулирование использования тепловой энергии;</w:t>
      </w:r>
    </w:p>
    <w:p w:rsidR="00000000" w:rsidRDefault="0070130A">
      <w:pPr>
        <w:ind w:firstLine="400"/>
        <w:jc w:val="both"/>
      </w:pPr>
      <w:r>
        <w:rPr>
          <w:rStyle w:val="s0"/>
        </w:rPr>
        <w:t>ж) вентиляция и кондиционирование:</w:t>
      </w:r>
    </w:p>
    <w:p w:rsidR="00000000" w:rsidRDefault="0070130A">
      <w:pPr>
        <w:ind w:firstLine="400"/>
        <w:jc w:val="both"/>
      </w:pPr>
      <w:r>
        <w:rPr>
          <w:rStyle w:val="s0"/>
        </w:rPr>
        <w:t>- применение современных систем кондиционирования и вентиляции.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5.2 Рациональное использование природных ресурсов</w:t>
      </w:r>
    </w:p>
    <w:p w:rsidR="00000000" w:rsidRDefault="0070130A">
      <w:pPr>
        <w:ind w:firstLine="400"/>
        <w:jc w:val="both"/>
      </w:pPr>
      <w:r>
        <w:rPr>
          <w:rStyle w:val="s0"/>
        </w:rPr>
        <w:t>5.2.1 При организации строительства и производстве работ необходимо учитывать требования сохранения целостности чистоты почвенно-растительного</w:t>
      </w:r>
      <w:r>
        <w:rPr>
          <w:rStyle w:val="s0"/>
        </w:rPr>
        <w:t xml:space="preserve"> покрова за границами полосы отвода, а также минимального повреждения и загрязнения на отведенной территории, не занимаемой учреждениями.</w:t>
      </w:r>
    </w:p>
    <w:p w:rsidR="00000000" w:rsidRDefault="0070130A">
      <w:pPr>
        <w:ind w:firstLine="400"/>
        <w:jc w:val="both"/>
      </w:pPr>
      <w:r>
        <w:rPr>
          <w:rStyle w:val="s0"/>
        </w:rPr>
        <w:lastRenderedPageBreak/>
        <w:t>5.2.2 При проектировании противоэрозионных мероприятий должно быть предусмотрено выполнение следующих главных требован</w:t>
      </w:r>
      <w:r>
        <w:rPr>
          <w:rStyle w:val="s0"/>
        </w:rPr>
        <w:t>ий по борьбе с эрозией почв: регулирование стока талых и ливневых вод, создание ветроустойчивой и водоустойчивой поверхности почвы, уменьшение скорости ветра в приземном слое и сокращение размеров пылесборных площадей.</w:t>
      </w:r>
    </w:p>
    <w:p w:rsidR="00000000" w:rsidRDefault="0070130A">
      <w:pPr>
        <w:ind w:firstLine="400"/>
        <w:jc w:val="both"/>
      </w:pPr>
      <w:r>
        <w:rPr>
          <w:rStyle w:val="s0"/>
        </w:rPr>
        <w:t>Особое внимание должно уделяться повы</w:t>
      </w:r>
      <w:r>
        <w:rPr>
          <w:rStyle w:val="s0"/>
        </w:rPr>
        <w:t>шению противоэрозионной устойчивости почвы и ее защите растениями или их остатками.</w:t>
      </w:r>
    </w:p>
    <w:p w:rsidR="00000000" w:rsidRDefault="0070130A">
      <w:pPr>
        <w:ind w:firstLine="400"/>
        <w:jc w:val="both"/>
      </w:pPr>
      <w:r>
        <w:rPr>
          <w:rStyle w:val="s0"/>
        </w:rPr>
        <w:t xml:space="preserve">5.2.3 При проектировании учреждений массового отдыха детей и подростков рекомендуется предусматривать использование строительных отходов, которые будут образовываться </w:t>
      </w:r>
      <w:r>
        <w:t>при р</w:t>
      </w:r>
      <w:r>
        <w:t>еконструкции или сносе обветшавших конструкций или целых зданий.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  <w:jc w:val="center"/>
      </w:pPr>
      <w:r>
        <w:rPr>
          <w:b/>
          <w:bCs/>
        </w:rPr>
        <w:t xml:space="preserve">Организационно-педагогическая структура дворцов школьников, </w:t>
      </w:r>
    </w:p>
    <w:p w:rsidR="00000000" w:rsidRDefault="0070130A">
      <w:pPr>
        <w:ind w:firstLine="426"/>
        <w:jc w:val="center"/>
      </w:pPr>
      <w:r>
        <w:rPr>
          <w:b/>
          <w:bCs/>
        </w:rPr>
        <w:t>станций юных техников и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ind w:firstLine="426"/>
        <w:jc w:val="center"/>
      </w:pPr>
      <w:r>
        <w:rPr>
          <w:b/>
          <w:bCs/>
        </w:rPr>
        <w:t>Таблица А.1 - Организационно-педагогическая структ</w:t>
      </w:r>
      <w:r>
        <w:rPr>
          <w:b/>
          <w:bCs/>
        </w:rPr>
        <w:t xml:space="preserve">ура типов </w:t>
      </w:r>
    </w:p>
    <w:p w:rsidR="00000000" w:rsidRDefault="0070130A">
      <w:pPr>
        <w:ind w:firstLine="426"/>
        <w:jc w:val="center"/>
      </w:pPr>
      <w:r>
        <w:rPr>
          <w:b/>
          <w:bCs/>
        </w:rPr>
        <w:t>зданий дворцов школьников (без спортблока)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453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075"/>
        <w:gridCol w:w="2419"/>
      </w:tblGrid>
      <w:tr w:rsidR="00000000">
        <w:trPr>
          <w:trHeight w:val="20"/>
        </w:trPr>
        <w:tc>
          <w:tcPr>
            <w:tcW w:w="23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Функционально-планировочные группы помещений</w:t>
            </w:r>
          </w:p>
        </w:tc>
        <w:tc>
          <w:tcPr>
            <w:tcW w:w="26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Единовременная вместимость, мест,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500 (200 + 300)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800 (300 + 500)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массово-методической работы: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330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545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 том числе в зрительном зале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(300)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(500)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клубно-кружковой работы: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эстетического воспитания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135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технического и научного творчества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юннатской работы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3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Хозблок дворца школьников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Примечания </w:t>
            </w:r>
          </w:p>
          <w:p w:rsidR="00000000" w:rsidRDefault="0070130A">
            <w:r>
              <w:t xml:space="preserve">1. При расчете сети учитывается только постоянный контингент учащихся (без вместимости зрительного зала). </w:t>
            </w:r>
          </w:p>
          <w:p w:rsidR="00000000" w:rsidRDefault="0070130A">
            <w:r>
              <w:t xml:space="preserve">2. Зрительный зал используется для проведения политико-массовых мероприятий (периодического и эпизодического характера) со школами. </w:t>
            </w:r>
          </w:p>
          <w:p w:rsidR="00000000" w:rsidRDefault="0070130A">
            <w:r>
              <w:t>3. В единовремен</w:t>
            </w:r>
            <w:r>
              <w:t>ную вместимость дворца школьников не включена единовременная вместимость группы помещений спортблока (не более 86 мест).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Таблица А.2 - Организационно-педагогическая структура типов зданий</w:t>
      </w:r>
      <w:r>
        <w:rPr>
          <w:rStyle w:val="s1"/>
        </w:rPr>
        <w:br/>
        <w:t>станций юных техников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6"/>
        <w:gridCol w:w="2001"/>
        <w:gridCol w:w="2388"/>
      </w:tblGrid>
      <w:tr w:rsidR="00000000">
        <w:trPr>
          <w:trHeight w:val="20"/>
        </w:trPr>
        <w:tc>
          <w:tcPr>
            <w:tcW w:w="26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Функционально-планировочные группы помещении</w:t>
            </w:r>
          </w:p>
        </w:tc>
        <w:tc>
          <w:tcPr>
            <w:tcW w:w="23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Единовременная вместимость, мест,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2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Группы кружковых помещений: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младших школьников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</w:tr>
      <w:tr w:rsidR="00000000">
        <w:trPr>
          <w:trHeight w:val="190"/>
        </w:trPr>
        <w:tc>
          <w:tcPr>
            <w:tcW w:w="2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- конструкторов-рационализаторов 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 xml:space="preserve">30 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60</w:t>
            </w:r>
          </w:p>
        </w:tc>
      </w:tr>
      <w:tr w:rsidR="00000000">
        <w:trPr>
          <w:trHeight w:val="50"/>
        </w:trPr>
        <w:tc>
          <w:tcPr>
            <w:tcW w:w="2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научных обществ учащихся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технических видов спорта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105</w:t>
            </w:r>
          </w:p>
        </w:tc>
      </w:tr>
      <w:tr w:rsidR="00000000">
        <w:trPr>
          <w:trHeight w:val="20"/>
        </w:trPr>
        <w:tc>
          <w:tcPr>
            <w:tcW w:w="2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Организационно-массовый отдел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</w:tbl>
    <w:p w:rsidR="00000000" w:rsidRDefault="0070130A">
      <w:pPr>
        <w:ind w:firstLine="426"/>
      </w:pPr>
      <w:r>
        <w:rPr>
          <w:b/>
          <w:bCs/>
        </w:rPr>
        <w:t> </w:t>
      </w:r>
    </w:p>
    <w:p w:rsidR="00000000" w:rsidRDefault="0070130A">
      <w:pPr>
        <w:jc w:val="center"/>
      </w:pPr>
      <w:r>
        <w:rPr>
          <w:rStyle w:val="s1"/>
        </w:rPr>
        <w:t>Таблица А.3 - Организационно-педагогическая структура типа здания станции</w:t>
      </w:r>
      <w:r>
        <w:rPr>
          <w:rStyle w:val="s1"/>
        </w:rPr>
        <w:br/>
        <w:t>юных натуралистов на 220 мест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235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7"/>
        <w:gridCol w:w="1555"/>
      </w:tblGrid>
      <w:tr w:rsidR="00000000">
        <w:trPr>
          <w:trHeight w:val="20"/>
        </w:trPr>
        <w:tc>
          <w:tcPr>
            <w:tcW w:w="3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Функционально-планировочные группы (блоки) помещений</w:t>
            </w:r>
          </w:p>
        </w:tc>
        <w:tc>
          <w:tcPr>
            <w:tcW w:w="17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Мест, не более</w:t>
            </w:r>
          </w:p>
        </w:tc>
      </w:tr>
      <w:tr w:rsidR="00000000">
        <w:trPr>
          <w:trHeight w:val="20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Учебных лабораторий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135</w:t>
            </w:r>
          </w:p>
        </w:tc>
      </w:tr>
      <w:tr w:rsidR="00000000">
        <w:trPr>
          <w:trHeight w:val="20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Учебных теплиц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3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Павильона животноводства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</w:t>
      </w:r>
      <w:r>
        <w:rPr>
          <w:b/>
          <w:bCs/>
        </w:rPr>
        <w:t>ение Б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 и площади зон земельных участков </w:t>
      </w:r>
      <w:r>
        <w:rPr>
          <w:rStyle w:val="s1"/>
        </w:rPr>
        <w:br/>
        <w:t>домов (дворцов) школьников от 500 до 1200 мест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Б.1 - Примерный состав и площади зон земельных участков </w:t>
      </w:r>
      <w:r>
        <w:rPr>
          <w:rStyle w:val="s1"/>
        </w:rPr>
        <w:br/>
      </w:r>
      <w:r>
        <w:rPr>
          <w:rStyle w:val="s1"/>
        </w:rPr>
        <w:t>домов (дворцов) школьников от 500 до 1200 мест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11907"/>
      </w:pPr>
      <w:r>
        <w:t>В</w:t>
      </w:r>
      <w:r>
        <w:rPr>
          <w:b/>
          <w:bCs/>
        </w:rPr>
        <w:t xml:space="preserve"> </w:t>
      </w:r>
      <w:r>
        <w:t>гектарах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1790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Состав зон (зоны участка, сооружения и площадки в зонах)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1 Зона массовой работы,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0,5 до 1,0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здание дома школьников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0,2 до 0,5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площадь парадов и торжественных построений (с трибуной и флагштоком)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0,3 до 0,5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2 Зона игр и развлечений,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площадка для подвижных игр младших и средних школьников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0,7 до 1,1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площадка для аттракционов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0,2 до 0,3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3 Зона физку</w:t>
            </w:r>
            <w:r>
              <w:t>льтурно-спортивных занятий, включающая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площадки для спортивных игр (волейбола, баскетбола, настольного тенниса, бадминтона и т. д.)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1,5 до 1,8</w:t>
            </w:r>
          </w:p>
        </w:tc>
      </w:tr>
      <w:tr w:rsidR="00000000">
        <w:trPr>
          <w:trHeight w:val="8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ind w:hanging="1"/>
            </w:pPr>
            <w:r>
              <w:t>4 Зона спортивно-техническая, включающая в том числе:</w:t>
            </w:r>
          </w:p>
          <w:p w:rsidR="00000000" w:rsidRDefault="0070130A">
            <w:pPr>
              <w:ind w:hanging="1"/>
            </w:pPr>
            <w:r>
              <w:t>кордодромы для испытания моделей (авиамодельный, а</w:t>
            </w:r>
            <w:r>
              <w:t>втомодельный)</w:t>
            </w:r>
          </w:p>
          <w:p w:rsidR="00000000" w:rsidRDefault="0070130A">
            <w:pPr>
              <w:autoSpaceDE w:val="0"/>
              <w:autoSpaceDN w:val="0"/>
              <w:ind w:hanging="1"/>
            </w:pPr>
            <w:r>
              <w:t>- площадки для запуска ракет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ind w:hanging="1"/>
              <w:jc w:val="center"/>
            </w:pPr>
            <w:r>
              <w:t> </w:t>
            </w:r>
          </w:p>
          <w:p w:rsidR="00000000" w:rsidRDefault="0070130A">
            <w:pPr>
              <w:ind w:hanging="1"/>
              <w:jc w:val="center"/>
            </w:pPr>
            <w:r>
              <w:t> </w:t>
            </w:r>
          </w:p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1,0 до 1,2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бассейны для испытания судомоделей и т. 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5 Зона тихого отдыха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0,3 до 0,5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6 Зона юннатской работы, включающая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участок ботанико-растениеводческий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0,7 до 1,0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- участок зоолого-животноводческий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</w:pPr>
            <w:r>
              <w:t>7 Зона хозяйственная, включающая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ind w:hanging="1"/>
            </w:pPr>
            <w:r>
              <w:t xml:space="preserve">- хозблок дворца школьников </w:t>
            </w:r>
          </w:p>
          <w:p w:rsidR="00000000" w:rsidRDefault="0070130A">
            <w:pPr>
              <w:autoSpaceDE w:val="0"/>
              <w:autoSpaceDN w:val="0"/>
              <w:ind w:hanging="1"/>
            </w:pPr>
            <w:r>
              <w:t>- мусоросборник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ind w:hanging="1"/>
              <w:jc w:val="center"/>
            </w:pPr>
            <w:r>
              <w:t>от 0,1 до 0,2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00"/>
        <w:jc w:val="both"/>
      </w:pPr>
      <w:r>
        <w:lastRenderedPageBreak/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</w:t>
      </w:r>
      <w:r>
        <w:rPr>
          <w:rStyle w:val="s1"/>
        </w:rPr>
        <w:br/>
        <w:t>типового здания станций юных натуралистов на 220 мест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В.1 - Примерный состав, площади помещений и строительный объем </w:t>
      </w:r>
      <w:r>
        <w:rPr>
          <w:rStyle w:val="s1"/>
        </w:rPr>
        <w:br/>
        <w:t>типового здания станций юных натуралистов на 220 мест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t>В</w:t>
      </w:r>
      <w:r>
        <w:rPr>
          <w:b/>
          <w:bCs/>
        </w:rPr>
        <w:t xml:space="preserve"> </w:t>
      </w:r>
      <w:r>
        <w:t>квадратных м</w:t>
      </w:r>
      <w:r>
        <w:t>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0"/>
        <w:gridCol w:w="36"/>
        <w:gridCol w:w="1449"/>
        <w:gridCol w:w="16"/>
        <w:gridCol w:w="2254"/>
        <w:gridCol w:w="70"/>
      </w:tblGrid>
      <w:tr w:rsidR="00000000">
        <w:trPr>
          <w:trHeight w:val="20"/>
        </w:trPr>
        <w:tc>
          <w:tcPr>
            <w:tcW w:w="298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79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  <w:tc>
          <w:tcPr>
            <w:tcW w:w="12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Примечания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4981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А Блок учебных лабораторий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Младших классов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Зоологии и животноводства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Уголок живой природы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55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Механизации сельского хозяйства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180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2×90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55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55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Агрохимии и почвоведения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108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 + 72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Полеводства и овощеводства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Цветоводства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Садоводства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Охраны природы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98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 Блок помещений инструктивно-методической и организационно-массовой работы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Актовый зал на 360 мест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216</w:t>
            </w:r>
          </w:p>
        </w:tc>
        <w:tc>
          <w:tcPr>
            <w:tcW w:w="124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0,6 на 1 место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кинопроекционная с перемоточной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Кинолекционный зал на 100 посадочных мест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110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Библиотека-читальный зал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книгохранилище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Кинофотолаборатория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Методический кабинет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помещение для звукозаписи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Ротаторная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Кабинет директора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Кабинет зам. директора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Кабинет зав. хозяйством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Буфет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Канцелярия-бухгалтерия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Комната техперсонала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13 Рекреация-выставка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0,1 на 1 учащегося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Санузлы для девочек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Санузлы для мальчиков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Санузлы для персонала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Вестибюль с гардеробом для учащихся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16 Вестибюль с гардеробом для посещающих лекторий, актовый зал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115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0,25 на 1 учащегося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17 Гардероб для педагогов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 педагога на 1 помещение (0,15)</w:t>
            </w:r>
          </w:p>
        </w:tc>
      </w:tr>
      <w:tr w:rsidR="00000000">
        <w:trPr>
          <w:trHeight w:val="20"/>
        </w:trPr>
        <w:tc>
          <w:tcPr>
            <w:tcW w:w="29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18 Кладовая для хранения лагерного и туристского инвентаря</w:t>
            </w:r>
          </w:p>
        </w:tc>
        <w:tc>
          <w:tcPr>
            <w:tcW w:w="8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12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6630" w:type="dxa"/>
            <w:vAlign w:val="center"/>
            <w:hideMark/>
          </w:tcPr>
          <w:p w:rsidR="00000000" w:rsidRDefault="0070130A"/>
        </w:tc>
        <w:tc>
          <w:tcPr>
            <w:tcW w:w="4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</w:t>
      </w:r>
      <w:r>
        <w:rPr>
          <w:rStyle w:val="s1"/>
        </w:rPr>
        <w:br/>
        <w:t>типовых зданий домов школьников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Г.1 - Примерный состав, площади помещений и строительный </w:t>
      </w:r>
      <w:r>
        <w:rPr>
          <w:rStyle w:val="s1"/>
        </w:rPr>
        <w:br/>
        <w:t>объем типовых зданий домов школьников на 500 и 800 мест*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8"/>
        <w:gridCol w:w="1829"/>
        <w:gridCol w:w="9"/>
        <w:gridCol w:w="1371"/>
        <w:gridCol w:w="1300"/>
        <w:gridCol w:w="1134"/>
      </w:tblGrid>
      <w:tr w:rsidR="00000000">
        <w:trPr>
          <w:trHeight w:val="20"/>
        </w:trPr>
        <w:tc>
          <w:tcPr>
            <w:tcW w:w="19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171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500 мест (200 мест по кружковой группе помещений + 300 мест в зрительном зале)</w:t>
            </w:r>
          </w:p>
        </w:tc>
        <w:tc>
          <w:tcPr>
            <w:tcW w:w="13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800 мест (300 мест по кружковой группе помещений + 500 мест в зрительном зале)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кол-во мест (уч.)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кол-во мест (уч.)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b/>
                <w:bCs/>
              </w:rPr>
              <w:t xml:space="preserve">I Группа помещений массово-методической работы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I.1 Группа помещений массовой работы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I.1.1 Зал массовых мероприятий (включая торжественно-мемориальную зону) </w:t>
            </w:r>
          </w:p>
          <w:p w:rsidR="00000000" w:rsidRDefault="0070130A">
            <w:r>
              <w:t>- помещение для массовика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216** </w:t>
            </w:r>
          </w:p>
          <w:p w:rsidR="00000000" w:rsidRDefault="0070130A">
            <w:pPr>
              <w:jc w:val="center"/>
            </w:pPr>
            <w:r>
              <w:t xml:space="preserve">(12×18)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324 </w:t>
            </w:r>
          </w:p>
          <w:p w:rsidR="00000000" w:rsidRDefault="0070130A">
            <w:pPr>
              <w:jc w:val="center"/>
            </w:pPr>
            <w:r>
              <w:t xml:space="preserve">(18×18)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I.1.2 Игротека (зал настольных игр) </w:t>
            </w:r>
          </w:p>
          <w:p w:rsidR="00000000" w:rsidRDefault="0070130A">
            <w:r>
              <w:t>- подсобная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54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I.1.3 Музеи и выставки: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общественно-политические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историко-краеведческие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подсобная-кладовая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I.1.4 Кинолекционный зал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81 (9x9)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81 (9x9)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I.1.5 Лекторская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I.1.6 Кинопроекционная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I.2 Зрелищная подгруппа помещений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I.2.1 Зал зрительный (включая площадь просцениума)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216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(18×12)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378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(21×18)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I.2.2 Сцена (тип)*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Эстрадная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тип Б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Клубная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тип А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- планшет сцены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108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(12×9)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185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(15×9)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I.2.3 Склады: </w:t>
            </w:r>
          </w:p>
          <w:p w:rsidR="00000000" w:rsidRDefault="0070130A">
            <w:r>
              <w:t>- бутафории и мебели</w:t>
            </w:r>
          </w:p>
          <w:p w:rsidR="00000000" w:rsidRDefault="0070130A">
            <w:r>
              <w:t>- электроаппаратуры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24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36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I.2.4 Пожарный пост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I.2.5 Холл у выхода на сцену (комната президиума, артистические)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(2×12)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(3×12)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I.2.6 Санитарные узлы при сцене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I.2.7 Автотрансформаторная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I.2.8 Регуляторная освещения сцены и зала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I.2.9 Звукоаппаратная - радиоузел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Высота сцены до колосников Портал строительный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6,5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9×5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11,5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10,5×5,5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I.3 Группа помещений клубов политико-массовых и краеведческо-туристских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I.3.1 Клубы интернациональной дружбы, филателистов, коллекционеров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45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(36 + 9)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63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(54 + 9)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I.3.2 Клубы краеведческо-туристские </w:t>
            </w:r>
          </w:p>
          <w:p w:rsidR="00000000" w:rsidRDefault="0070130A">
            <w:r>
              <w:t>- кладовая туристского снаряжения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36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54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I.4 Группа помещений методической работы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I.4.1 Методический кабинет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I.4.2 Библиотека методической литературы: </w:t>
            </w:r>
          </w:p>
          <w:p w:rsidR="00000000" w:rsidRDefault="0070130A">
            <w:r>
              <w:t>- подсобная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54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I.4.3 Клубы старшеклассников и оборонно-массовые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63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(54 + 9)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I.4.4 Кабинет профориентации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63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(54 + 9)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b/>
                <w:bCs/>
              </w:rPr>
              <w:t xml:space="preserve">II Группа помещений клубно-кружковой работы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II.1 Группа помещений для эстетического воспитания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II.1.1 Помещения для музыкальных занятий: </w:t>
            </w:r>
          </w:p>
          <w:p w:rsidR="00000000" w:rsidRDefault="0070130A">
            <w:r>
              <w:t>- музыкальная студия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7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81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(9×9)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классы индивидуальных занятий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(3×12)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(3×12)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кладовая музыкальных инструментов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55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II.1.2 Хореографическая студия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81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(9×9)</w:t>
            </w:r>
          </w:p>
        </w:tc>
        <w:tc>
          <w:tcPr>
            <w:tcW w:w="7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108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(9×12)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55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помещения для переодевания с душевыми и санузлами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(2×18)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48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(2×24)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подсобная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II.1.3 Литературно-драматическая студия (артистическая)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7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кладовая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 xml:space="preserve">II.1.4 Студия кукольного театра </w:t>
            </w:r>
          </w:p>
          <w:p w:rsidR="00000000" w:rsidRDefault="0070130A">
            <w:r>
              <w:t xml:space="preserve">- мастерская кукол </w:t>
            </w:r>
          </w:p>
          <w:p w:rsidR="00000000" w:rsidRDefault="0070130A">
            <w:r>
              <w:t xml:space="preserve">- подсобная-кладовая </w:t>
            </w:r>
          </w:p>
          <w:p w:rsidR="00000000" w:rsidRDefault="0070130A">
            <w:r>
              <w:t>- костюмерная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45 </w:t>
            </w:r>
          </w:p>
          <w:p w:rsidR="00000000" w:rsidRDefault="0070130A">
            <w:pPr>
              <w:jc w:val="center"/>
            </w:pPr>
            <w:r>
              <w:t xml:space="preserve">9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jc w:val="center"/>
            </w:pPr>
            <w:r>
              <w:t xml:space="preserve">15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II.1.5 Студия изобразительных искусств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7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подсобная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II.1.6 Студия скульптуры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подсобная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II.1.7 Мастерская рукоделия и худ. обработки материалов</w:t>
            </w:r>
          </w:p>
          <w:p w:rsidR="00000000" w:rsidRDefault="0070130A">
            <w:r>
              <w:t>- кладовая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36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II.1.8 Комната заведующего отделом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II.2 Группа помещений технического и научного творчества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II.2.1 Лаборатория технического моделирования с лаборантскими: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начального моделирования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54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 + 18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72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54 + 18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автомоделирования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90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 + 18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- авиа- и ракетомоделирования </w:t>
            </w:r>
          </w:p>
          <w:p w:rsidR="00000000" w:rsidRDefault="0070130A">
            <w:r>
              <w:t>- судомоделирования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81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63 + 18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99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81 + 18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II.2.2 Помещение для покраски и обкатки моторов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II.2.3 Лаборатория радио- и электротехническая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помещение для радиостанции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II.2.4</w:t>
            </w:r>
            <w:r>
              <w:rPr>
                <w:i/>
                <w:iCs/>
              </w:rPr>
              <w:t xml:space="preserve"> </w:t>
            </w:r>
            <w:r>
              <w:t>Лаборатория новой техники и научно-исследовательских работ с лаборантской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90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 + 18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II.2.5 Комната заведующего отделом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II.3 Группа помещений для юннатской работы</w:t>
            </w:r>
          </w:p>
        </w:tc>
      </w:tr>
      <w:tr w:rsidR="00000000">
        <w:trPr>
          <w:trHeight w:val="55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II.3.1 Помещение для занятий юных натуралистов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54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 + 18</w:t>
            </w:r>
          </w:p>
        </w:tc>
        <w:tc>
          <w:tcPr>
            <w:tcW w:w="73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72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2×36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b/>
                <w:bCs/>
              </w:rPr>
              <w:t xml:space="preserve">III Группа помещений административно-хозяйственных и обслуживающих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III.1 Группа помещений административно-хозяйственных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III.1.1 Кабинет директора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III.1.2 Кабинет зам. директора по политико-массовой работе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III.1.3 Кабинет заместителя директора по учебно-воспитательной работе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III.1.4 Кабинет зам. директора по хозяйственной части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III.1.5 Помещение бухгалтерии (секретаря)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III.1.6 Помещение для отдыха педагогов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III.1.7 Комната техперсонала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III.1.8 Хозяйственная мастерская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III.1.9 Кладовая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24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2×12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III.2 Группа входных и обслуживающих помещений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III.2.1 Вестибюль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100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500×0,2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160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800×0,2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III.2.2 Гардероб: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с обслуживанием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самообслуживание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III.2.3 Буфет:</w:t>
            </w:r>
          </w:p>
        </w:tc>
        <w:tc>
          <w:tcPr>
            <w:tcW w:w="1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торговая стойка</w:t>
            </w:r>
          </w:p>
        </w:tc>
        <w:tc>
          <w:tcPr>
            <w:tcW w:w="1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 площади вестибюля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подсобная-моечная посуды</w:t>
            </w:r>
          </w:p>
        </w:tc>
        <w:tc>
          <w:tcPr>
            <w:tcW w:w="1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кладовая мебели</w:t>
            </w:r>
          </w:p>
        </w:tc>
        <w:tc>
          <w:tcPr>
            <w:tcW w:w="1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III.2.4 Санитарные узлы: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зоны массово-методической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зоны клубно-кружковой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 xml:space="preserve">20 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 xml:space="preserve">30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кладовая уборочного инвентаря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(2×2)</w:t>
            </w:r>
          </w:p>
        </w:tc>
        <w:tc>
          <w:tcPr>
            <w:tcW w:w="7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(2×2)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* По заданиям на проектирование. </w:t>
            </w:r>
          </w:p>
          <w:p w:rsidR="00000000" w:rsidRDefault="0070130A">
            <w:r>
              <w:t>** В знаменателе в скобках даны габариты в осях.</w:t>
            </w:r>
          </w:p>
        </w:tc>
      </w:tr>
      <w:tr w:rsidR="00000000">
        <w:tc>
          <w:tcPr>
            <w:tcW w:w="4440" w:type="dxa"/>
            <w:vAlign w:val="center"/>
            <w:hideMark/>
          </w:tcPr>
          <w:p w:rsidR="00000000" w:rsidRDefault="0070130A"/>
        </w:tc>
        <w:tc>
          <w:tcPr>
            <w:tcW w:w="219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Таблица Г.2 - Примерные площади помещений и строительный объем типовых</w:t>
      </w:r>
      <w:r>
        <w:rPr>
          <w:rStyle w:val="s1"/>
        </w:rPr>
        <w:br/>
        <w:t>зданий домов школьников</w:t>
      </w:r>
    </w:p>
    <w:p w:rsidR="00000000" w:rsidRDefault="0070130A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1677"/>
        <w:gridCol w:w="3271"/>
      </w:tblGrid>
      <w:tr w:rsidR="00000000">
        <w:trPr>
          <w:trHeight w:val="20"/>
        </w:trPr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7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b/>
                <w:bCs/>
              </w:rPr>
              <w:t>IV Группа помещений для физкультурно-спортивных занятий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(с единовременной пропускной способностью 86 человек)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IV.1.1 Зал (арена) для спортивных игр с местами (трибунами) для зрителей (180 мест)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540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30 + 18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Глубина 1,5 м Длина 12 м (на 32 человека)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инвентарная (с открыт. проемом в зал)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помещения для переодевания для занимающихся мужчин и женщин (М и Ж) (</w:t>
            </w:r>
            <w:r>
              <w:t>по 16 мест в каждой) [(16 × 1,3) 2=42]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42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2×21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душевые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2×4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 2 сетки в каждой душевой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санузлы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2×6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 - 1 унитаз, 1 писсуар, 1 умывальник (в шлюзе) Ж - 2 унитаза, 1 умывальник (в шлюзе)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гардеробная домашней одежды с обслуживанием (смежная с обеими раздевальными)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При двухъярусных открытых шкафах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IV.1.2 Бассейн с крытыми ваннами: </w:t>
            </w:r>
          </w:p>
          <w:p w:rsidR="00000000" w:rsidRDefault="0070130A">
            <w:r>
              <w:lastRenderedPageBreak/>
              <w:t>25 м × 11м (и местами для зрителей - 180 м)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lastRenderedPageBreak/>
              <w:t xml:space="preserve">540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18×30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детский 6 м × 10 м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135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9×15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инвентарные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 + 10</w:t>
            </w:r>
          </w:p>
        </w:tc>
        <w:tc>
          <w:tcPr>
            <w:tcW w:w="17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При каждой ванне предусмотреть инвентарную 10 м, непосредственно связанную с обходными дорожками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помещение для медсестры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1 помещение для переодевания мужчин и детей (М и Д): </w:t>
            </w:r>
          </w:p>
          <w:p w:rsidR="00000000" w:rsidRDefault="0070130A">
            <w:r>
              <w:t>- места для переодевания и хранения одежды: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при спортивной ванне [2(20 × 1,2×2) + 2(20 × 0,09 × 3) + 0,85 × 3=109]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42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Необходимо иметь выход на обходную дорожку</w:t>
            </w:r>
          </w:p>
          <w:p w:rsidR="00000000" w:rsidRDefault="0070130A">
            <w:r>
              <w:t>При хранении одежды в двухъярусных закрытых шкафчиках (0,6 м × 0,3 м)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при детской ва</w:t>
            </w:r>
            <w:r>
              <w:t>нне</w:t>
            </w:r>
          </w:p>
          <w:p w:rsidR="00000000" w:rsidRDefault="0070130A">
            <w:r>
              <w:t>[2(7 × 1,3 × 2) + 2(7 × 0,18 × 3) + 0,85 × 2=42]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17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При хранении одежды в одноярусных закрытых шкафчиках 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душевые при помещениях для переодевания (М и Д)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спортивной ванны (12,8 × 2=26)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(0,6 м × 0,3 м)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детской ванны (6,4 × 2=13)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 4 сетки в каждой душевой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санузлы при помещениях для переодевания (с умывальниками в шлюзе):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 2 сетки в каждой душевой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спортивной ванны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+ 4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 - 1 унитаз, 1 писсуар, 1 умывальник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детской ванны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+ 4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 - 1 унитаз, 1 умывальник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IV.1.3 </w:t>
            </w:r>
            <w:r>
              <w:t>Вестибюль-фойе для занимающихся и зрителей: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зала: [(32 × 0,15 × 1,05) + (180 × 0,4 × 1,15)=84]</w:t>
            </w:r>
          </w:p>
        </w:tc>
        <w:tc>
          <w:tcPr>
            <w:tcW w:w="8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138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84 + 54</w:t>
            </w:r>
          </w:p>
        </w:tc>
        <w:tc>
          <w:tcPr>
            <w:tcW w:w="17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бассейна: [(40 × 0,45 × 2,1) + (14 × 0,45) + (180 × 2)0,4+0,15 × 90=54]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 1.4 Гардероб верхней одежды (площадь за барьером):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62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 + 22 + 22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занимающихся в зале [0,07(32 × 2,1+180) =17,3]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55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занимающихся в бассейнах и зрителей</w:t>
            </w:r>
          </w:p>
          <w:p w:rsidR="00000000" w:rsidRDefault="0070130A">
            <w:r>
              <w:t>[(40 × 0,07 + 14 × 0,07)3=12] [(180 × 2) × 0,4 × 0,15=22]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34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IV.1.5 Санузлы для зрителей и сотрудников (с умывальниками в шлюзе) зала и бассейна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28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16 + 12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 - 2 унитаза, 3 писсуара, 2 умывальника, Ж - 3 унитаза, 2 умывальника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IV.1.6 Бытовые помещения для рабочих (М и Ж).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2×9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IV.1.7 Помещения для уборочного инвентаря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Из расчета 4 м</w:t>
            </w:r>
            <w:r>
              <w:rPr>
                <w:vertAlign w:val="superscript"/>
              </w:rPr>
              <w:t>2</w:t>
            </w:r>
            <w:r>
              <w:t xml:space="preserve"> на 1000 м</w:t>
            </w:r>
            <w:r>
              <w:rPr>
                <w:vertAlign w:val="superscript"/>
              </w:rPr>
              <w:t>2</w:t>
            </w:r>
            <w:r>
              <w:t xml:space="preserve"> площади убираемых </w:t>
            </w:r>
            <w:r>
              <w:lastRenderedPageBreak/>
              <w:t>помещений (располагаются поэтажно)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IV.1.8 Кабинет врача с лабораторией анализа воды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25 + 11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IV.1.9 Помещ</w:t>
            </w:r>
            <w:r>
              <w:t>ения для тренеров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24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2×12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IV.1.10 Помещения для заведующего отделом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IV.1.11 Технические помещения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Площадь определяется в процессе проектирования с учетом габаритов и количества оборудования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</w:t>
      </w:r>
      <w:r>
        <w:rPr>
          <w:rStyle w:val="s1"/>
        </w:rPr>
        <w:br/>
        <w:t>типовых зданий станций юных техников на 200 и 300 мест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Таблица Д.</w:t>
      </w:r>
      <w:r>
        <w:rPr>
          <w:rStyle w:val="s1"/>
        </w:rPr>
        <w:t xml:space="preserve">1 - Примерный состав, площади помещений и строительный объем </w:t>
      </w:r>
      <w:r>
        <w:rPr>
          <w:rStyle w:val="s1"/>
        </w:rPr>
        <w:br/>
        <w:t>типовых зданий станций юных техников на 200 и 300 мест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495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3913"/>
        <w:gridCol w:w="1370"/>
        <w:gridCol w:w="983"/>
        <w:gridCol w:w="1342"/>
        <w:gridCol w:w="896"/>
      </w:tblGrid>
      <w:tr w:rsidR="00000000">
        <w:trPr>
          <w:trHeight w:val="20"/>
        </w:trPr>
        <w:tc>
          <w:tcPr>
            <w:tcW w:w="4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№ п.п.</w:t>
            </w:r>
          </w:p>
        </w:tc>
        <w:tc>
          <w:tcPr>
            <w:tcW w:w="21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248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Станции юных техников с количеством мест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2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200</w:t>
            </w:r>
          </w:p>
        </w:tc>
        <w:tc>
          <w:tcPr>
            <w:tcW w:w="12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кол-во мест (уч.)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кол-во мест (уч.)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А Группа кружковых помещений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rPr>
                <w:b/>
                <w:bCs/>
              </w:rPr>
              <w:t>I Группа помещений для младших школьников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Для технического моделирования </w:t>
            </w:r>
          </w:p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Для технической игрушки </w:t>
            </w:r>
          </w:p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Для работы с природными материалами </w:t>
            </w:r>
          </w:p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заведующего отделом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rPr>
                <w:b/>
                <w:bCs/>
              </w:rPr>
              <w:t>II Группа помещений конструкторов-рационализаторов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Радиоэлектроники </w:t>
            </w:r>
          </w:p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Автоматики и телемеханики </w:t>
            </w:r>
          </w:p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Лаборатория радиоконструирования </w:t>
            </w:r>
          </w:p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15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Лаборатория радиооператорского кружка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радиостанция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заведующего отделом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rPr>
                <w:b/>
                <w:bCs/>
              </w:rPr>
              <w:t>III Группа помещений научных обществ учащихся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физико-техническая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химико-техническая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астрономии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обсерватория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13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новой техники и научно-исследовательских работ (профориентации)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прикладной эстетики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заведующего отделом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rPr>
                <w:b/>
                <w:bCs/>
              </w:rPr>
              <w:t>IV Группа помещений для технических видов спорта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16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авиационного и ракетного моделирования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17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автомоделирования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18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судомоделирования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19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автоконструирования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20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Помещение картинга (катамарана)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21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Мастерская со станочным оборудованием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140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2×70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15 - 15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помещение покрасочной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- комната для обкатки и запуска двигателей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22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зав. отделом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 Организационно-массовый отдел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23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Методический кабинет**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24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Помещение для организационно-массовой работы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25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Библиотека техническая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26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Помещение кино-фотолюбительского кружка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лаборантская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27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Кинолекционный зал</w:t>
            </w:r>
          </w:p>
          <w:p w:rsidR="00000000" w:rsidRDefault="0070130A">
            <w:r>
              <w:t>- помещение для хранения складируемой эстрады</w:t>
            </w:r>
          </w:p>
          <w:p w:rsidR="00000000" w:rsidRDefault="0070130A">
            <w:r>
              <w:t>- киноаппаратная***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100 </w:t>
            </w:r>
          </w:p>
          <w:p w:rsidR="00000000" w:rsidRDefault="0070130A">
            <w:pPr>
              <w:jc w:val="center"/>
            </w:pPr>
            <w:r>
              <w:t xml:space="preserve">18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100 </w:t>
            </w:r>
          </w:p>
          <w:p w:rsidR="00000000" w:rsidRDefault="0070130A">
            <w:pPr>
              <w:jc w:val="center"/>
            </w:pPr>
            <w:r>
              <w:t xml:space="preserve">18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28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Выставочный зал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216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29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Зал занимательной техники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30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заведующего отделом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В Административно-хозяйственная группа помещений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31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Кабинет директора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комната секретаря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32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Кабинет завуча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33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Кабинет помощника директора по хозяйственной части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34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Помещение буфета на 15 мест с подсобными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35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Санитарные узлы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36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Вестибюль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37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Гардероб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Г Блок гаража*</w:t>
            </w:r>
          </w:p>
        </w:tc>
      </w:tr>
      <w:tr w:rsidR="00000000">
        <w:trPr>
          <w:trHeight w:val="20"/>
        </w:trPr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38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Гараж на 4 автомашины (автобус, грузовая, 2 легковых) и для водно-моторного транспорта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39</w:t>
            </w:r>
          </w:p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Склад: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- помещение для хранения горючих материалов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- помещение для хранения полуфабрикатов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* Целесообразно при проектировании совместить блок помещений для технических видов спорта с блоком гаража и вынести его отдельным объемом или соединить теплым переходом с основным зданием станции юных техников. </w:t>
            </w:r>
          </w:p>
          <w:p w:rsidR="00000000" w:rsidRDefault="0070130A">
            <w:r>
              <w:t xml:space="preserve">** Для областных станций юных техников. </w:t>
            </w:r>
          </w:p>
          <w:p w:rsidR="00000000" w:rsidRDefault="0070130A">
            <w:r>
              <w:t>***</w:t>
            </w:r>
            <w:r>
              <w:t xml:space="preserve"> Должна обслуживать просмотровый и выставочный залы.</w:t>
            </w:r>
          </w:p>
          <w:p w:rsidR="00000000" w:rsidRDefault="0070130A">
            <w:r>
              <w:t xml:space="preserve">Примечания </w:t>
            </w:r>
          </w:p>
          <w:p w:rsidR="00000000" w:rsidRDefault="0070130A">
            <w:r>
              <w:t xml:space="preserve">1. На участке должны быть расположены кордодром для испытания авиамоделей, картодром для испытания автомобилей. </w:t>
            </w:r>
          </w:p>
          <w:p w:rsidR="00000000" w:rsidRDefault="0070130A">
            <w:r>
              <w:t>2. Вокруг участка должна быть предусмотрена круговая дорога с асфальтовым покр</w:t>
            </w:r>
            <w:r>
              <w:t>ытием.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</w:t>
      </w:r>
      <w:r>
        <w:rPr>
          <w:rStyle w:val="s1"/>
        </w:rPr>
        <w:br/>
        <w:t>здания хозблока дворцов школьников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Е..1 - Примерный состав, площади помещений </w:t>
      </w:r>
      <w:r>
        <w:rPr>
          <w:rStyle w:val="s1"/>
        </w:rPr>
        <w:br/>
      </w:r>
      <w:r>
        <w:rPr>
          <w:rStyle w:val="s1"/>
        </w:rPr>
        <w:t>и строительный объем здания хозблока дворцов школьников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8"/>
        <w:gridCol w:w="1479"/>
        <w:gridCol w:w="1344"/>
        <w:gridCol w:w="1344"/>
      </w:tblGrid>
      <w:tr w:rsidR="00000000">
        <w:trPr>
          <w:trHeight w:val="20"/>
        </w:trPr>
        <w:tc>
          <w:tcPr>
            <w:tcW w:w="27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7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4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Число учащихся во дворцах школьников с количеством мест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Гараж на 2 автомашины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7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склад запчастей и инструментальная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Автокласс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38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3 Мастерская слесарная с инструментальной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90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 + 18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Хозкладовая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Лыжехранилище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Учебная теплица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7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Зооуголок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  <w:tr w:rsidR="00000000">
        <w:trPr>
          <w:trHeight w:val="20"/>
        </w:trPr>
        <w:tc>
          <w:tcPr>
            <w:tcW w:w="2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Вестибюль с гардеробом и санузлом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</w:t>
      </w:r>
      <w:r>
        <w:rPr>
          <w:rStyle w:val="s1"/>
        </w:rPr>
        <w:br/>
        <w:t>типовых учебных теплиц станций юных натуралистов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Ж.1 - Примерный состав, площади помещений и строительный объем </w:t>
      </w:r>
      <w:r>
        <w:rPr>
          <w:rStyle w:val="s1"/>
        </w:rPr>
        <w:br/>
        <w:t>типовых учебных теплиц станций юных натуралистов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9498"/>
      </w:pPr>
      <w:r>
        <w:t>В квадратных метрах</w:t>
      </w:r>
    </w:p>
    <w:tbl>
      <w:tblPr>
        <w:tblW w:w="27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2"/>
        <w:gridCol w:w="1987"/>
      </w:tblGrid>
      <w:tr w:rsidR="00000000">
        <w:trPr>
          <w:trHeight w:val="20"/>
        </w:trPr>
        <w:tc>
          <w:tcPr>
            <w:tcW w:w="30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Состав помещений</w:t>
            </w:r>
          </w:p>
        </w:tc>
        <w:tc>
          <w:tcPr>
            <w:tcW w:w="19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Теплица 1 (овощеводство)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Теплица 2 (цветоводство)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Оранжерея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для занятий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Склад инвентаря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Санузел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Зимовник для пчел (омшанник)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3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Зимовник для растений</w:t>
            </w:r>
          </w:p>
        </w:tc>
        <w:tc>
          <w:tcPr>
            <w:tcW w:w="1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Примечание - Зимовник для пчел - неотапливаемое помещение с температурой от 0 до 4°С. Размер одного улья не менее 0,6 м × 0,6 м. Ульи на зиму </w:t>
            </w:r>
            <w:r>
              <w:t>ставятся в ряд по 15 шт. на 9-м фронте стены при проходе между рядами не менее 1,8 м.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типового </w:t>
      </w:r>
      <w:r>
        <w:rPr>
          <w:rStyle w:val="s1"/>
        </w:rPr>
        <w:br/>
      </w:r>
      <w:r>
        <w:rPr>
          <w:rStyle w:val="s1"/>
        </w:rPr>
        <w:t>здания автогаража с мастерскими для станций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К.1 - Примерный состав, площади помещений и строительный объем </w:t>
      </w:r>
      <w:r>
        <w:rPr>
          <w:rStyle w:val="s1"/>
        </w:rPr>
        <w:br/>
        <w:t>типового здания автогаража с мастерскими для станций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ind w:firstLine="11199"/>
      </w:pPr>
      <w:r>
        <w:t>В квадратных метрах</w:t>
      </w:r>
    </w:p>
    <w:tbl>
      <w:tblPr>
        <w:tblW w:w="407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2506"/>
      </w:tblGrid>
      <w:tr w:rsidR="00000000">
        <w:trPr>
          <w:trHeight w:val="20"/>
        </w:trPr>
        <w:tc>
          <w:tcPr>
            <w:tcW w:w="33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Состав помещений</w:t>
            </w:r>
          </w:p>
        </w:tc>
        <w:tc>
          <w:tcPr>
            <w:tcW w:w="1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н</w:t>
            </w:r>
            <w:r>
              <w:t>е менее</w:t>
            </w:r>
          </w:p>
        </w:tc>
      </w:tr>
      <w:tr w:rsidR="00000000">
        <w:trPr>
          <w:trHeight w:val="20"/>
        </w:trPr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1 Утепленный учебный гараж на 2 автомашины грузоподъемностью 1,5 т и легковую автомашину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104</w:t>
            </w:r>
          </w:p>
        </w:tc>
      </w:tr>
      <w:tr w:rsidR="00000000">
        <w:trPr>
          <w:trHeight w:val="20"/>
        </w:trPr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Инструментальная - комната преподавателя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Мастерская слесарная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</w:tr>
      <w:tr w:rsidR="00000000">
        <w:trPr>
          <w:trHeight w:val="20"/>
        </w:trPr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Мастерская столярная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</w:tr>
      <w:tr w:rsidR="00000000">
        <w:trPr>
          <w:trHeight w:val="20"/>
        </w:trPr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Вестибюль с гардеробом на 60 мест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Санузлы с умывальником, помещением для переодевания и душем на 2 рожка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3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Электросварочная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Примечания </w:t>
            </w:r>
          </w:p>
          <w:p w:rsidR="00000000" w:rsidRDefault="0070130A">
            <w:r>
              <w:t xml:space="preserve">1. Для хранения сельскохозяйственного прицепного инвентаря рядом с гаражом должна быть бетонированная площадка с навесом. </w:t>
            </w:r>
          </w:p>
          <w:p w:rsidR="00000000" w:rsidRDefault="0070130A">
            <w:r>
              <w:t>2. Строительный объем приводится с учетом устройства в здании гаража помещений котельной общей площадью не менее 80 м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</w:t>
      </w:r>
      <w:r>
        <w:rPr>
          <w:b/>
          <w:bCs/>
        </w:rPr>
        <w:t xml:space="preserve">ение Л 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типового здания </w:t>
      </w:r>
      <w:r>
        <w:rPr>
          <w:rStyle w:val="s1"/>
        </w:rPr>
        <w:br/>
        <w:t>павильона животноводства для станций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Л.1 - Примерный состав, площади помещений и строительный объем </w:t>
      </w:r>
      <w:r>
        <w:rPr>
          <w:rStyle w:val="s1"/>
        </w:rPr>
        <w:br/>
        <w:t>типового здания павильона животноводства для станций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ind w:firstLine="10915"/>
      </w:pPr>
      <w:r>
        <w:t>В квадратных метрах</w:t>
      </w:r>
    </w:p>
    <w:tbl>
      <w:tblPr>
        <w:tblW w:w="393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5"/>
        <w:gridCol w:w="3024"/>
      </w:tblGrid>
      <w:tr w:rsidR="00000000">
        <w:trPr>
          <w:trHeight w:val="20"/>
        </w:trPr>
        <w:tc>
          <w:tcPr>
            <w:tcW w:w="29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Состав помещений</w:t>
            </w:r>
          </w:p>
        </w:tc>
        <w:tc>
          <w:tcPr>
            <w:tcW w:w="2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Крольчатник (75 клеток)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Курятник (100 голов)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Ут</w:t>
            </w:r>
            <w:r>
              <w:t>ятник (50 голов)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Кормовая кухня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персонала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Лаборантская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для занятий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Вестибюль-гардероб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Санузел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Кладовая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Конюшня (на 1 лошадь)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Всего: рабочая 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280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строительный объем,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1160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Вольеры: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вольер для кур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800 (от 8 до 10 на 1 курицу)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вольер для уток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150 (от 3 до 4 на 1 утку)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искусственный водоем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вольер для кроликов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9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вольер для крольчат</w:t>
            </w:r>
          </w:p>
        </w:tc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Примечания </w:t>
            </w:r>
          </w:p>
          <w:p w:rsidR="00000000" w:rsidRDefault="0070130A">
            <w:r>
              <w:lastRenderedPageBreak/>
              <w:t xml:space="preserve">1. Лошади содержатся в индивидуальных стойлах длиной от 2,85 м до 3,1 м, </w:t>
            </w:r>
            <w:r>
              <w:t>шириной от 1,6 м до 1,8 м. Площадь 1 стойла от 4,5 м</w:t>
            </w:r>
            <w:r>
              <w:rPr>
                <w:vertAlign w:val="superscript"/>
              </w:rPr>
              <w:t>2</w:t>
            </w:r>
            <w:r>
              <w:t xml:space="preserve"> до 5,6 м</w:t>
            </w:r>
            <w:r>
              <w:rPr>
                <w:vertAlign w:val="superscript"/>
              </w:rPr>
              <w:t>2</w:t>
            </w:r>
            <w:r>
              <w:t>, высота стойла от 2,4 м до 3 м. Между стойлами необходим кормонавозный проход шириной от 2,55 м до 3 м. В конюшне следует отвести помещения: 1) для хранения недельного запаса концентрированных</w:t>
            </w:r>
            <w:r>
              <w:t xml:space="preserve"> и однодневного запаса грубых кормов; 2) сбруйную. Для одной рабочей лошади достаточна площадь не более 25 м</w:t>
            </w:r>
            <w:r>
              <w:rPr>
                <w:vertAlign w:val="superscript"/>
              </w:rPr>
              <w:t>2</w:t>
            </w:r>
            <w:r>
              <w:t xml:space="preserve">. </w:t>
            </w:r>
          </w:p>
          <w:p w:rsidR="00000000" w:rsidRDefault="0070130A">
            <w:r>
              <w:t xml:space="preserve">2. Типовая клетка для кроликов (не менее) - двойная размером 1,2 м (фасад), 0,6 м (глубина). Высота клеток - 0,8 м. Между рядами клеток проходы </w:t>
            </w:r>
            <w:r>
              <w:t xml:space="preserve">шириной от 1 до 1,2 м. </w:t>
            </w:r>
          </w:p>
          <w:p w:rsidR="00000000" w:rsidRDefault="0070130A">
            <w:r>
              <w:t xml:space="preserve">Всего: </w:t>
            </w:r>
          </w:p>
          <w:p w:rsidR="00000000" w:rsidRDefault="0070130A">
            <w:r>
              <w:t>- рабочая площадь по комплексу станций юных натуралистов - не менее 3231 м</w:t>
            </w:r>
            <w:r>
              <w:rPr>
                <w:vertAlign w:val="superscript"/>
              </w:rPr>
              <w:t>2</w:t>
            </w:r>
            <w:r>
              <w:t xml:space="preserve">; </w:t>
            </w:r>
          </w:p>
          <w:p w:rsidR="00000000" w:rsidRDefault="0070130A">
            <w:r>
              <w:t>- на 1 учащегося - не менее 14,7 м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</w:tr>
    </w:tbl>
    <w:p w:rsidR="00000000" w:rsidRDefault="0070130A">
      <w:pPr>
        <w:ind w:firstLine="400"/>
        <w:jc w:val="both"/>
      </w:pPr>
      <w:r>
        <w:lastRenderedPageBreak/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Примерный состав, площади помещений и строительный объем </w:t>
      </w:r>
      <w:r>
        <w:rPr>
          <w:rStyle w:val="s1"/>
        </w:rPr>
        <w:br/>
        <w:t>типового здания профильного лагеря на 50 и 80 человек</w:t>
      </w:r>
    </w:p>
    <w:p w:rsidR="00000000" w:rsidRDefault="0070130A">
      <w:pPr>
        <w:ind w:firstLine="426"/>
        <w:jc w:val="center"/>
      </w:pPr>
      <w:r>
        <w:rPr>
          <w:b/>
          <w:bCs/>
        </w:rP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М.1 - Примерный состав, площади помещений и строительный объем </w:t>
      </w:r>
      <w:r>
        <w:rPr>
          <w:rStyle w:val="s1"/>
        </w:rPr>
        <w:br/>
      </w:r>
      <w:r>
        <w:rPr>
          <w:rStyle w:val="s1"/>
        </w:rPr>
        <w:t>типового здания профильного лагеря на 50 и 80 человек</w:t>
      </w:r>
    </w:p>
    <w:p w:rsidR="00000000" w:rsidRDefault="0070130A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9"/>
        <w:gridCol w:w="1589"/>
        <w:gridCol w:w="1477"/>
      </w:tblGrid>
      <w:tr w:rsidR="00000000">
        <w:trPr>
          <w:trHeight w:val="20"/>
        </w:trPr>
        <w:tc>
          <w:tcPr>
            <w:tcW w:w="33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16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 50 чел.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 80 чел.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А Группа интерната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Спальные комнаты (не менее 4,5 м</w:t>
            </w:r>
            <w:r>
              <w:rPr>
                <w:vertAlign w:val="superscript"/>
              </w:rPr>
              <w:t>2</w:t>
            </w:r>
            <w:r>
              <w:t xml:space="preserve"> на 1 уч.)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225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360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Санузлы и умывальные при спальных комнатах (не менее 0,35 м</w:t>
            </w:r>
            <w:r>
              <w:rPr>
                <w:vertAlign w:val="superscript"/>
              </w:rPr>
              <w:t>2</w:t>
            </w:r>
            <w:r>
              <w:t xml:space="preserve"> на 1 место)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мальчиков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для девочек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Кабины личной гигиены для девочек (2 кабины на 70 чел.)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Комната для чистки одежды и обуви (по 0,2 м</w:t>
            </w:r>
            <w:r>
              <w:rPr>
                <w:vertAlign w:val="superscript"/>
              </w:rPr>
              <w:t>2</w:t>
            </w:r>
            <w:r>
              <w:t xml:space="preserve"> на 1 учащегося)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К</w:t>
            </w:r>
            <w:r>
              <w:t>омната дежурного техперсонала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Комната дежурных воспитателей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Бельевая, комната хранения вещей, бывших в употреблении (по 0,2 м</w:t>
            </w:r>
            <w:r>
              <w:rPr>
                <w:vertAlign w:val="superscript"/>
              </w:rPr>
              <w:t>2</w:t>
            </w:r>
            <w:r>
              <w:t xml:space="preserve"> на 1 учащегося)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Кладовая для хранения новой одежды, белья, обуви, хозинвентаря (по 0,15 м</w:t>
            </w:r>
            <w:r>
              <w:rPr>
                <w:vertAlign w:val="superscript"/>
              </w:rPr>
              <w:t>2</w:t>
            </w:r>
            <w:r>
              <w:t xml:space="preserve"> на 1 учащегося)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Кладовая грязного белья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Кладовая для личных вещей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Комната для приготовления уроков (для 50% воспитанников при 1,25 м</w:t>
            </w:r>
            <w:r>
              <w:rPr>
                <w:vertAlign w:val="superscript"/>
              </w:rPr>
              <w:t>2</w:t>
            </w:r>
            <w:r>
              <w:t xml:space="preserve"> на каждого)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Изолятор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2×6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lastRenderedPageBreak/>
              <w:t>13 Душевая: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душевые кабины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помещения для переодевания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Постирочная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Санузлы и умывальные для персонала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16 Вестибюль и гардероб с сушилкой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17 Кубовая - хозкомната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 Группа столовой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Обеденный стол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Кухня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Холодильный цех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23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Моечная столовой и кухонной посуды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Заготовочная овощная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Мясо-рыбный цех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</w:tr>
    </w:tbl>
    <w:p w:rsidR="00000000" w:rsidRDefault="0070130A">
      <w:pPr>
        <w:ind w:firstLine="426"/>
        <w:jc w:val="right"/>
      </w:pPr>
      <w:r>
        <w:rPr>
          <w:b/>
          <w:bCs/>
        </w:rP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Номенклатура основных помещений для дворцов школьников, </w:t>
      </w:r>
      <w:r>
        <w:rPr>
          <w:rStyle w:val="s1"/>
        </w:rPr>
        <w:br/>
        <w:t>станции юных техников и юных натуралистов</w:t>
      </w:r>
    </w:p>
    <w:p w:rsidR="00000000" w:rsidRDefault="0070130A">
      <w:pPr>
        <w:jc w:val="center"/>
      </w:pPr>
      <w:r>
        <w:rPr>
          <w:rStyle w:val="s1"/>
        </w:rPr>
        <w:t> </w:t>
      </w:r>
    </w:p>
    <w:p w:rsidR="00000000" w:rsidRDefault="0070130A">
      <w:pPr>
        <w:jc w:val="center"/>
      </w:pPr>
      <w:r>
        <w:rPr>
          <w:rStyle w:val="s1"/>
        </w:rPr>
        <w:t xml:space="preserve">Таблица Н.1 - Номенклатура основных помещений для дворцов школьников, </w:t>
      </w:r>
      <w:r>
        <w:rPr>
          <w:rStyle w:val="s1"/>
        </w:rPr>
        <w:br/>
        <w:t>станции юных техников и юных натуралистов</w:t>
      </w:r>
    </w:p>
    <w:p w:rsidR="00000000" w:rsidRDefault="0070130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1630"/>
        <w:gridCol w:w="2451"/>
        <w:gridCol w:w="1704"/>
        <w:gridCol w:w="1045"/>
        <w:gridCol w:w="1241"/>
      </w:tblGrid>
      <w:tr w:rsidR="00000000">
        <w:trPr>
          <w:trHeight w:val="20"/>
        </w:trPr>
        <w:tc>
          <w:tcPr>
            <w:tcW w:w="4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Индекс группы помещений</w:t>
            </w:r>
          </w:p>
        </w:tc>
        <w:tc>
          <w:tcPr>
            <w:tcW w:w="91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Группа помещений</w:t>
            </w:r>
          </w:p>
        </w:tc>
        <w:tc>
          <w:tcPr>
            <w:tcW w:w="13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9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Минимальные габариты помещений</w:t>
            </w:r>
          </w:p>
        </w:tc>
        <w:tc>
          <w:tcPr>
            <w:tcW w:w="130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всего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 1 учащегося</w:t>
            </w:r>
          </w:p>
        </w:tc>
      </w:tr>
      <w:tr w:rsidR="00000000">
        <w:trPr>
          <w:trHeight w:val="20"/>
        </w:trPr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</w:t>
            </w:r>
          </w:p>
        </w:tc>
        <w:tc>
          <w:tcPr>
            <w:tcW w:w="9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массовой работы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Зрительный зал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 м × 18 м, 18 м × 21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216; 378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Зал массовых мероприятий </w:t>
            </w:r>
          </w:p>
          <w:p w:rsidR="00000000" w:rsidRDefault="0070130A">
            <w:r>
              <w:t>Игротека, зал настольных игр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 м × 18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ОП, ПМ</w:t>
            </w:r>
          </w:p>
        </w:tc>
        <w:tc>
          <w:tcPr>
            <w:tcW w:w="9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общественно-политической и политико-массовой работы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Музеи и выставки: </w:t>
            </w:r>
          </w:p>
          <w:p w:rsidR="00000000" w:rsidRDefault="0070130A">
            <w:r>
              <w:t xml:space="preserve">общественно-политические и историко-краеведческие </w:t>
            </w:r>
          </w:p>
          <w:p w:rsidR="00000000" w:rsidRDefault="0070130A">
            <w:r>
              <w:t>творчества художественного и научно-технического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6 м ×</w:t>
            </w:r>
            <w:r>
              <w:rPr>
                <w:i/>
                <w:iCs/>
              </w:rPr>
              <w:t xml:space="preserve"> </w:t>
            </w:r>
            <w:r>
              <w:t xml:space="preserve">12 м </w:t>
            </w:r>
          </w:p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9 м × 9 м</w:t>
            </w:r>
            <w:r>
              <w:t xml:space="preserve">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 м ×</w:t>
            </w:r>
            <w:r>
              <w:rPr>
                <w:i/>
                <w:iCs/>
              </w:rPr>
              <w:t xml:space="preserve"> </w:t>
            </w:r>
            <w:r>
              <w:t>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81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Кружки и клубы политико-массовые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6 м </w:t>
            </w:r>
          </w:p>
          <w:p w:rsidR="00000000" w:rsidRDefault="0070130A">
            <w:pPr>
              <w:jc w:val="center"/>
            </w:pPr>
            <w:r>
              <w:t xml:space="preserve">6 м × 9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36</w:t>
            </w:r>
          </w:p>
          <w:p w:rsidR="00000000" w:rsidRDefault="0070130A">
            <w:pPr>
              <w:jc w:val="center"/>
            </w:pPr>
            <w:r>
              <w:t>54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2,4 </w:t>
            </w:r>
          </w:p>
          <w:p w:rsidR="00000000" w:rsidRDefault="0070130A">
            <w:pPr>
              <w:jc w:val="center"/>
            </w:pPr>
            <w:r>
              <w:t xml:space="preserve">3,6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8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инструктивно-методической работы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6 м × 6 м</w:t>
            </w:r>
          </w:p>
          <w:p w:rsidR="00000000" w:rsidRDefault="0070130A">
            <w:pPr>
              <w:jc w:val="center"/>
            </w:pPr>
            <w:r>
              <w:t>6 м × 9 м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36</w:t>
            </w:r>
          </w:p>
          <w:p w:rsidR="00000000" w:rsidRDefault="0070130A">
            <w:pPr>
              <w:jc w:val="center"/>
            </w:pPr>
            <w:r>
              <w:t>54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ХТв</w:t>
            </w:r>
          </w:p>
        </w:tc>
        <w:tc>
          <w:tcPr>
            <w:tcW w:w="9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Цля эстетического воспитания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театрального искусства (литературно-драматическая студия)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6 м × 9 м</w:t>
            </w:r>
          </w:p>
          <w:p w:rsidR="00000000" w:rsidRDefault="0070130A">
            <w:pPr>
              <w:jc w:val="center"/>
            </w:pPr>
            <w:r>
              <w:t>6 м × 12 м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54</w:t>
            </w:r>
          </w:p>
          <w:p w:rsidR="00000000" w:rsidRDefault="0070130A">
            <w:pPr>
              <w:jc w:val="center"/>
            </w:pPr>
            <w:r>
              <w:t>72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3,6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кукольного театра с мастерской кукол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 + 6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+ 36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 + 2,4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занятий музыкой: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музыкально-теоретических, оркестра, хора и т.п.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индивидуальных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 м × 4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хранения инструментов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 м × 5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танцев (хореография, народные и современные танцы)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3 -4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изобразительного и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оформительского искусства: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15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Комната руководителя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живописи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рисунка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 (+18,0)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скульптуры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(+18,0)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рукоделия и художественной обработки материалов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 (+18,0)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(+18,0)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История искусств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фото- и киноискусства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6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фотоискусство киноискусство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12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 м ×</w:t>
            </w:r>
            <w:r>
              <w:rPr>
                <w:i/>
                <w:iCs/>
              </w:rPr>
              <w:t xml:space="preserve"> </w:t>
            </w:r>
            <w:r>
              <w:t>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4,8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фото- и киноискусство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15 м </w:t>
            </w:r>
          </w:p>
          <w:p w:rsidR="00000000" w:rsidRDefault="0070130A">
            <w:pPr>
              <w:jc w:val="center"/>
            </w:pPr>
            <w:r>
              <w:t xml:space="preserve">6 м × 15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 18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90 </w:t>
            </w:r>
          </w:p>
          <w:p w:rsidR="00000000" w:rsidRDefault="0070130A">
            <w:pPr>
              <w:jc w:val="center"/>
            </w:pPr>
            <w:r>
              <w:t xml:space="preserve">90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6</w:t>
            </w:r>
          </w:p>
          <w:p w:rsidR="00000000" w:rsidRDefault="0070130A">
            <w:pPr>
              <w:jc w:val="center"/>
            </w:pPr>
            <w:r>
              <w:t>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ТТ</w:t>
            </w:r>
          </w:p>
        </w:tc>
        <w:tc>
          <w:tcPr>
            <w:tcW w:w="9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технического и научного творчества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Для начального технического моделирования </w:t>
            </w:r>
          </w:p>
          <w:p w:rsidR="00000000" w:rsidRDefault="0070130A">
            <w:r>
              <w:t>Для кружка дизайна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9 м + 6 м × 3 м </w:t>
            </w:r>
          </w:p>
          <w:p w:rsidR="00000000" w:rsidRDefault="0070130A">
            <w:pPr>
              <w:jc w:val="center"/>
            </w:pPr>
            <w:r>
              <w:t xml:space="preserve">6 м × 9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 12 м + 6 м × 9 м + 6 м × 3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72 </w:t>
            </w:r>
          </w:p>
          <w:p w:rsidR="00000000" w:rsidRDefault="0070130A">
            <w:pPr>
              <w:jc w:val="center"/>
            </w:pPr>
            <w:r>
              <w:t xml:space="preserve">54 (+18)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144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4,8 </w:t>
            </w:r>
          </w:p>
          <w:p w:rsidR="00000000" w:rsidRDefault="0070130A">
            <w:pPr>
              <w:jc w:val="center"/>
            </w:pPr>
            <w:r>
              <w:t xml:space="preserve">3,6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резчиков по дереву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 + 6 м × 3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чеканки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 + 6 м × 3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авиамоделирования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судомоделирования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автомоделирования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трассового моделирования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9 м + 6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108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железнодорожного моделирования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 + 6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144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экспериментального моделирования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(+2 × 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юных летчиков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6 м + 6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 + 72)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астрономии (с обсерваторией)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9 м + 3м × 3 м + 20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83 (+18 + 9)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картинга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 м × 12 м + 6 м × 6 м + 6 м × 6 м + 3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234 (9 + 6 + 12 + 36)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кружка радиотехнического конструирования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(+2 × 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химико-техническая с кабинетом для теоретических занятий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 + 6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108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физико-техническая с кабинетом для теоретических занятий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 + 6 м × 6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108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радиостанции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 xml:space="preserve">6 м × </w:t>
            </w:r>
            <w:r>
              <w:t>9 м + 6 м × 3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радиоспорта «охота на лис»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Кабинет профориентации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ЮР</w:t>
            </w:r>
          </w:p>
        </w:tc>
        <w:tc>
          <w:tcPr>
            <w:tcW w:w="9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юннатской работы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Лаборатория охраны и наблюдения природы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ботанико-растениеводческая и зоолого-животноводческая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9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 9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54 (+2 × 18)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54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3,6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экспериментальной биологии, физиологии животных и др.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9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</w:t>
            </w:r>
            <w:r>
              <w:rPr>
                <w:i/>
                <w:iCs/>
              </w:rPr>
              <w:t xml:space="preserve"> </w:t>
            </w:r>
            <w:r>
              <w:t>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54 (+18)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3,6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Лаборатория механизации сельского хозяйства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</w:t>
            </w:r>
            <w:r>
              <w:rPr>
                <w:i/>
                <w:iCs/>
              </w:rPr>
              <w:t xml:space="preserve"> </w:t>
            </w:r>
            <w:r>
              <w:t>15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КТ</w:t>
            </w:r>
          </w:p>
        </w:tc>
        <w:tc>
          <w:tcPr>
            <w:tcW w:w="9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краеведения и туризма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краеведения, туризма, геологии и географии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6 м × 9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 м × 15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54 (+18)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90 (+18)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3,6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Помещение для кружка «Юный геолог»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 м × 12 м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(+2 × 18)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4,8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 xml:space="preserve">Применение функциональных блоков в лагерях массовых типов 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spacing w:after="240"/>
        <w:jc w:val="center"/>
      </w:pPr>
      <w:r>
        <w:rPr>
          <w:rStyle w:val="s1"/>
        </w:rPr>
        <w:t>Таблица П.1 - Применение функциональных блоков в лагерях массовых типов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21"/>
        <w:gridCol w:w="1344"/>
        <w:gridCol w:w="9"/>
        <w:gridCol w:w="409"/>
        <w:gridCol w:w="9"/>
        <w:gridCol w:w="409"/>
        <w:gridCol w:w="6"/>
        <w:gridCol w:w="483"/>
        <w:gridCol w:w="550"/>
        <w:gridCol w:w="550"/>
        <w:gridCol w:w="644"/>
        <w:gridCol w:w="736"/>
        <w:gridCol w:w="664"/>
        <w:gridCol w:w="46"/>
        <w:gridCol w:w="10"/>
        <w:gridCol w:w="960"/>
        <w:gridCol w:w="364"/>
        <w:gridCol w:w="364"/>
        <w:gridCol w:w="440"/>
        <w:gridCol w:w="720"/>
        <w:gridCol w:w="720"/>
        <w:gridCol w:w="960"/>
      </w:tblGrid>
      <w:tr w:rsidR="00000000">
        <w:trPr>
          <w:trHeight w:val="20"/>
        </w:trPr>
        <w:tc>
          <w:tcPr>
            <w:tcW w:w="6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Функциональные блоки</w:t>
            </w:r>
          </w:p>
        </w:tc>
        <w:tc>
          <w:tcPr>
            <w:tcW w:w="451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Условные обозначения</w:t>
            </w:r>
          </w:p>
        </w:tc>
        <w:tc>
          <w:tcPr>
            <w:tcW w:w="3919" w:type="pct"/>
            <w:gridSpan w:val="2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Применение функциональных блоков в лагерях массовых типов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275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сезонные</w:t>
            </w:r>
          </w:p>
        </w:tc>
        <w:tc>
          <w:tcPr>
            <w:tcW w:w="264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круглогодичные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3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автономные</w:t>
            </w:r>
          </w:p>
        </w:tc>
        <w:tc>
          <w:tcPr>
            <w:tcW w:w="6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 использованием учреждений культурно-бытового обслуживания села</w:t>
            </w:r>
          </w:p>
        </w:tc>
        <w:tc>
          <w:tcPr>
            <w:tcW w:w="100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автономные</w:t>
            </w:r>
          </w:p>
        </w:tc>
        <w:tc>
          <w:tcPr>
            <w:tcW w:w="6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в комплексе со школой</w:t>
            </w:r>
          </w:p>
        </w:tc>
        <w:tc>
          <w:tcPr>
            <w:tcW w:w="9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 использованием учреждений культурно-бытового обслуживания села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40(+2)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80(84)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120(126)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40(42)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80(84)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120(126)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Основные блоки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Проживания: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40 мест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БП-1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42/30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БП-2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на 40/30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БП-3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Обслуживания: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на 40 мест с полным составом помещений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БО-1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на 40 мест с сокращенным составом помещений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БО-2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от 80 до 120 мест с полным составом помещений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БО-3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от 80 до 120 мест с сокращенным составом помещений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БО-4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6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от 80 до 120 мест с сокращенным составом помещений (без пищеблока)</w:t>
            </w:r>
          </w:p>
        </w:tc>
        <w:tc>
          <w:tcPr>
            <w:tcW w:w="4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БО-5</w:t>
            </w:r>
          </w:p>
        </w:tc>
        <w:tc>
          <w:tcPr>
            <w:tcW w:w="2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Питания:</w:t>
            </w:r>
          </w:p>
        </w:tc>
      </w:tr>
      <w:tr w:rsidR="00000000">
        <w:trPr>
          <w:trHeight w:val="20"/>
        </w:trPr>
        <w:tc>
          <w:tcPr>
            <w:tcW w:w="6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на 40 мест с полным составом помещений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БПТ-1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от 80 до 120 мест с полным составом помещений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БПТ-2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Дополнительные блоки</w:t>
            </w:r>
          </w:p>
        </w:tc>
      </w:tr>
      <w:tr w:rsidR="00000000">
        <w:trPr>
          <w:trHeight w:val="20"/>
        </w:trPr>
        <w:tc>
          <w:tcPr>
            <w:tcW w:w="6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Трудового обучения от 40 до 120 мест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БТ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3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Блок банно-оздоровительный от 40 до 120 мест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ББ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+</w:t>
            </w:r>
          </w:p>
        </w:tc>
      </w:tr>
      <w:tr w:rsidR="00000000">
        <w:tc>
          <w:tcPr>
            <w:tcW w:w="1905" w:type="dxa"/>
            <w:vAlign w:val="center"/>
            <w:hideMark/>
          </w:tcPr>
          <w:p w:rsidR="00000000" w:rsidRDefault="0070130A"/>
        </w:tc>
        <w:tc>
          <w:tcPr>
            <w:tcW w:w="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Р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Состав функциональных блоков для лагерей вместимостью 40, 80 и 120 мест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00"/>
        <w:jc w:val="both"/>
      </w:pPr>
      <w:r>
        <w:rPr>
          <w:rStyle w:val="s0"/>
        </w:rPr>
        <w:t>Разработка проектов функциональных блоков и вариантов их блокировки для проектирования лагеря позволит:</w:t>
      </w:r>
    </w:p>
    <w:p w:rsidR="00000000" w:rsidRDefault="0070130A">
      <w:pPr>
        <w:ind w:firstLine="400"/>
        <w:jc w:val="both"/>
      </w:pPr>
      <w:r>
        <w:rPr>
          <w:rStyle w:val="s0"/>
        </w:rPr>
        <w:t>а) использовать в различных регионах страны одни и те же проекты блоков в лагерях различных типов, имеющих в своем составе одинаковые группы помещений;</w:t>
      </w:r>
    </w:p>
    <w:p w:rsidR="00000000" w:rsidRDefault="0070130A">
      <w:pPr>
        <w:ind w:firstLine="400"/>
        <w:jc w:val="both"/>
      </w:pPr>
      <w:r>
        <w:rPr>
          <w:rStyle w:val="s0"/>
        </w:rPr>
        <w:t>б) разрабатывать варианты композиционного решения одного проекта лагеря с различным набором блоков в зависимости от состава и вместимости существующих учреждений культурно-бытового обслуживания населенных мест;</w:t>
      </w:r>
    </w:p>
    <w:p w:rsidR="00000000" w:rsidRDefault="0070130A">
      <w:pPr>
        <w:ind w:firstLine="400"/>
        <w:jc w:val="both"/>
      </w:pPr>
      <w:r>
        <w:rPr>
          <w:rStyle w:val="s0"/>
        </w:rPr>
        <w:t>в) обеспечить возможность очередности строите</w:t>
      </w:r>
      <w:r>
        <w:rPr>
          <w:rStyle w:val="s0"/>
        </w:rPr>
        <w:t>льства, а также изменения типа лагеря в зависимости от изменения потребности хозяйств и предприятий, требований развития сети лагерей в масштабе отдельных хозяйств;</w:t>
      </w:r>
    </w:p>
    <w:p w:rsidR="00000000" w:rsidRDefault="0070130A">
      <w:pPr>
        <w:ind w:firstLine="400"/>
        <w:jc w:val="both"/>
      </w:pPr>
      <w:r>
        <w:rPr>
          <w:rStyle w:val="s0"/>
        </w:rPr>
        <w:t>г) обеспечить соответствие проектов лагеря изменяющимся требованиям к проектированию с возм</w:t>
      </w:r>
      <w:r>
        <w:rPr>
          <w:rStyle w:val="s0"/>
        </w:rPr>
        <w:t>ожностью быстрой замены проекта блока, не меняя существенно другие части проекта.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Таблица Р.1 - Состав функциональных блоков для лагеря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  <w:jc w:val="right"/>
      </w:pPr>
      <w:r>
        <w:t>В квадратных метрах</w:t>
      </w:r>
    </w:p>
    <w:tbl>
      <w:tblPr>
        <w:tblW w:w="49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7"/>
        <w:gridCol w:w="1558"/>
        <w:gridCol w:w="3713"/>
      </w:tblGrid>
      <w:tr w:rsidR="00000000">
        <w:trPr>
          <w:trHeight w:val="20"/>
        </w:trPr>
        <w:tc>
          <w:tcPr>
            <w:tcW w:w="21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Помещения и площадки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  <w:tc>
          <w:tcPr>
            <w:tcW w:w="19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ОСНОВНЫЕ БЛОКИ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проживания (БП-1) на 40 мест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Спальные комнаты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 × 8 = 160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Комната (веранда) дневного пребывания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Прихожая-гардеробная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сушильными шкафами, помещением для глажения и чистки одежды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Помещение (шкаф) для хранения чемоданов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5 </w:t>
            </w:r>
            <w:r>
              <w:t>Комнаты педагогов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Две комнаты по 9 каждая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Санитарные узлы при комнатах педагогов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Два помещения по 1,5 каждое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Умывальные (с мойками для ног)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17,4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Отдельно для мальчиков и девочек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Санузлы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Душевые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Кабина личной гигиены девочек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проживания (БП-2) на 42/30 мест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Спальные комнаты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 × 8 = 160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Санитарные узлы при ячейках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24,5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Унитаз, умывальник, душ площадью 3,5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Прихожие комнаты при ячейках со шкафами для одежды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24,5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Площадью по 3,5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Прихожая-гардеробная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сушильными шкафами, помещением для глажения и чистки одежды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Комнаты педагогов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Две комнаты по 9 каждая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Санитарные узлы при комнатах педагогов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</w:t>
            </w:r>
            <w:r>
              <w:t>ва помещения по 1,5 каждое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Комната дневного пребывания (гостиная)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проживания (БП-3) на 40/30 мест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Спальные комнаты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 × 8 + 16 × 4 = 160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Санитарные узлы при ячейках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Унитаз, умывальник площадью 2,2 и душ-умывальник площадью 1,8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Прихожие комнаты при ячейках со шкафами для одежды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Площадью по 3,5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Прихожая-гардеробная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сушильными шкафами, помещением для глажения и чистки одежды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Комната дневного пребывания (</w:t>
            </w:r>
            <w:r>
              <w:t>гостиная)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Комнаты педагогов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Две комнаты по 9 каждая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Санитарные узлы при комнатах педагогов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Два помещения по 1,5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обслуживания (БО-1) на 40 мест с полным составом помещений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Приемно-вестибюльные помещения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Вестибюль с гардеробом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Медпункт (кабинет врача, процедурная)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Изолятор: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Прихожая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Палата типа «бокс» на одно место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санитарным узлом и отдельным входом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Кладовая уборочного инвентаря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административно-хозяйственного назначения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Кабинет начальника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Спальная комната начальника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13,8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санитарным узлом (площадью 2,6) и передней (площадью 2,2)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Канцелярия, бухгалтерия, касса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Кладовая чистого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Кладовая грязного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Мастерская и склад инвентаря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Помещения чистки и мойки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Отдельно для мальчиков и девочек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13 Помещения для хранения и сушки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питания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Обеденный зал на 40 мест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Варочный зал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16 Моечная столовой и кухонной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17 Охлаждаемые камеры хранения: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18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19 Отходов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20 Кладовая, загрузочная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21 Бытовые помещения персонала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Душевые, санузлы, гардеробные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культурно-массового назначения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22 Зал-аудитория, штаб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23 Библиотека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24 Игротека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25 Универсальная мастерская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26 Подсобное помещение при мастерской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обслуживания (БО-2) на 40 мест с сокращенным составом помещений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Приемно-вестибюльные помещения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Вестибюль с гардеробом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Медпункт (кабинет медицинской сестры, процедурная)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Кабинет начальника лагеря, канцелярия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Спальная комната начальника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13,8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санитарным узлом (площадью 2,6) и передней (площадью 2,2)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Кладовая чистого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Кладовая грязного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Мастерская и склад инвентаря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Помещения чистк</w:t>
            </w:r>
            <w:r>
              <w:t>и и мойки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Отдельно для мальчиков и девочек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Помещения хранения и сушки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питания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Буфет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культурно-массового назначения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Зал-аудитория, штаб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обслуживания (БО-3) на 80-120 мест с полным составом помещений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Приемно-вестибюльные помещения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Вестибюль с гардеробом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Медпункт: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Кабинет врача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Процедурная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Изолятор: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Передняя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Палата типа «бокс» на одно место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санитарным узлом и отдельным входом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Палата на два места с санитарным узлом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Процедурная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Ванная комната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Комната персонала с сан. узлом и душем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Кладовая уборочного инвентаря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административно-хозяйственного назначения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Кабинет начальника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Спальная комната начальника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13,8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санитарным узлом (площадью 2,6) и передней (площадью 2,2)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13 Канцелярия, бухгалтерия, касса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Мастерская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Склады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16 Кладовая чистого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17 Кладовая грязного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18 Помещения чистки и мойки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19 Помещения хранения и сушки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питания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20 Обеденный зал на 80 мест с верандой на 40 мест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Площадь веранды 40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21 Раздаточная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22 Горячий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23 Холодный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24 Мясо-рыбный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25 Цех первичной обработки овощей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26 Моечная столовой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27 Моечная кухонной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28 Помещение персонала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Охлаждаемые камеры: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29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30 Отходов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31 Кладовая суточного запаса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32 Кладовая и моечная тары, загрузочная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33 Кладовая белья и инвентаря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34 Бытовые помещения персонала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Гардероб, душевые, санитарные узлы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культурно-массового назначения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35 Зал-аудитория, штаб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36 Кинопроекционная, радиоузел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27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37 Библиотека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38 Игротека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39 Универсальная мастерская для технического творчества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40 Подсобная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41 Универсальная мастерская для художественного творчества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42 Подсобная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43 Санитарные узлы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44 Кладовая мебели при зале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обслуживания (БО-4) от 80 до 120 мест с сокращенным составом помещений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Приемно-вестибюльные помещения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Вестибюль, гардероб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Медпункт: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Кабинет врача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Процедурная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Изолятор: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Прихожая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Палата типа «бокс» на одно место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санитарным узлом и отдельным входом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Палата на два места с санитарным узлом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Комната персонала с сан. узлом и душем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Кладовая уборочного инвентаря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rPr>
                <w:i/>
                <w:iCs/>
              </w:rPr>
              <w:t>Помещения административно-хозяйственного назначения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rPr>
                <w:i/>
                <w:iCs/>
              </w:rPr>
              <w:t xml:space="preserve">9 </w:t>
            </w:r>
            <w:r>
              <w:t>Кабинет начальника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Спальная комната начальника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13,8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 санитарным узлом площадью 2,6 и передней площадью 2,2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Канцелярия, бухгалтерия, касса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Мастерская, склады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13 Кладовая чистого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Кладовая грязного белья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Помещения чистки и мойки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Отдельно для мальчиков и девочек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16 Помещения хранения и сушки рабочей одежды и обуви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питания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17 Обеденный зал на 80 мест с верандой на 40 мест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Площадь веранды 40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18 Раздаточная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19 Доготовочная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20 Моечная столовой и кухонной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Охлаждаемые камеры: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21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22 Отходов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23 Кладовая и моечная тары, загрузочная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24 Кладовая белья и инвентаря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25 Гардероб персонала с душевыми и санитарными узлами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Помещения культурно-массового назначения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26 Зал-аудитория, штаб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27 Библиотека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28 Игротека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29 Универсальная мастерская для технического и художественного творчества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30 Подсобная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питания (БПТ-1) на 40 мест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Вестибюль с гардеробом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Обеденный зал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Горячий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Мясо-рыбный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Овощной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Кладовая сухих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Моечная столовой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Моечная кухонной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Кладовая и моечная тары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Загрузочная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Контора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Охлаждаемые камеры: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13 Отходов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Гардероб для персонала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Бытовые помещения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Душевые, кабины для переодевания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питания (БПТ-2) от 80 до 120 мест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Вестибюль с гардеробом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Обеденный зал на 80 мест с верандой на 40 мест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40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Раздаточная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Горячий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Холодный цех, помещение для резки хлеба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Мясо-рыбный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Овощной цех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8 Кладовая сухих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Моечная столовой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Моечная кухонной посуды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Кладовая и моечная тары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Загрузочная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13 Контора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Охлаждаемые камеры: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Продуктов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Отходов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16 Гардероб для персонала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17 Бытовые помещения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Санитарные узлы, душевые, кабины для переодевания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ДОПОЛНИТЕЛЬНЫЕ БЛОКИ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 трудового обучения (БТ) для лагеря от 40 до 120 мест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Производственные помещения по профилю лагеря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Не менее 150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Возможны следующие варианты: Теплица, ферма, столярная или слесарная мастерская со складом готовой продукции, инструментальной, комнато</w:t>
            </w:r>
            <w:r>
              <w:t>й мастера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Кабинет теоретических занятий по технике безопасности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Лаборантская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проверки качества готовой продукции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Площадка (участки) для выполнения работ по профилю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Не менее 1200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Для занятий растениеводством, животноводством и пр.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Блок</w:t>
            </w:r>
            <w:r>
              <w:rPr>
                <w:b/>
                <w:bCs/>
              </w:rPr>
              <w:t xml:space="preserve"> банно-оздоровительный (ББ)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Вестибюль, помещение для ожидания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Помещение для переодевания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Моечная (мыльная)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Комната сухого жара (парильная)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Рассчитана на 4 места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Санитарный узел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3,2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Комната отдыха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21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Буфет (чайная комната)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С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t> </w:t>
      </w:r>
    </w:p>
    <w:p w:rsidR="00000000" w:rsidRDefault="0070130A">
      <w:pPr>
        <w:ind w:firstLine="426"/>
        <w:jc w:val="center"/>
      </w:pPr>
      <w:r>
        <w:rPr>
          <w:b/>
          <w:bCs/>
        </w:rPr>
        <w:t xml:space="preserve">Состав и площади помещений зданий лагеря от 160 до 240 мест 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Таблица С.1 - Состав и площади помещений зданий лагеря от 160 до 240 мест</w:t>
      </w:r>
    </w:p>
    <w:p w:rsidR="00000000" w:rsidRDefault="0070130A">
      <w:pPr>
        <w:ind w:firstLine="426"/>
        <w:jc w:val="center"/>
      </w:pPr>
      <w:r>
        <w:t> </w:t>
      </w:r>
    </w:p>
    <w:p w:rsidR="00000000" w:rsidRDefault="0070130A">
      <w:pPr>
        <w:ind w:firstLine="426"/>
      </w:pPr>
      <w:r>
        <w:rPr>
          <w:b/>
          <w:bCs/>
        </w:rPr>
        <w:t xml:space="preserve">В </w:t>
      </w:r>
      <w:r>
        <w:t>квадратных метрах</w:t>
      </w:r>
    </w:p>
    <w:tbl>
      <w:tblPr>
        <w:tblW w:w="49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7"/>
        <w:gridCol w:w="2148"/>
        <w:gridCol w:w="1577"/>
      </w:tblGrid>
      <w:tr w:rsidR="00000000">
        <w:trPr>
          <w:trHeight w:val="20"/>
        </w:trPr>
        <w:tc>
          <w:tcPr>
            <w:tcW w:w="29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Наименование и состав</w:t>
            </w:r>
          </w:p>
        </w:tc>
        <w:tc>
          <w:tcPr>
            <w:tcW w:w="20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Площадь помещений,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закрытых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открытых под навесом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 Унифицированная группа зданий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1 Спальные комнаты (четыре на 10 чел. каждая); </w:t>
            </w:r>
          </w:p>
          <w:p w:rsidR="00000000" w:rsidRDefault="0070130A">
            <w:r>
              <w:t xml:space="preserve">- для оздоровительно-спортивного лагеря </w:t>
            </w:r>
          </w:p>
          <w:p w:rsidR="00000000" w:rsidRDefault="0070130A">
            <w:r>
              <w:t>- предусмотреть вариант комнат вместимостью 5 чел.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160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(40 × 4)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Веранда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40 (10 × 4)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Комната педагогов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12 (4 × 3)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Подсобные помещения (гардероб, по</w:t>
            </w:r>
            <w:r>
              <w:t>мещения хранения вещей, сушки, глажения и чистки одежды и обуви, кладовые уборочного инвентаря)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 (5 × 4)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II Санитарно-технический павильон на 80 мест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1 Санузлы: </w:t>
            </w:r>
          </w:p>
          <w:p w:rsidR="00000000" w:rsidRDefault="0070130A">
            <w:r>
              <w:t xml:space="preserve">- для мальчиков </w:t>
            </w:r>
          </w:p>
          <w:p w:rsidR="00000000" w:rsidRDefault="0070130A">
            <w:r>
              <w:t>- для девочек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8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2 Умывальные с ножными ваннами: </w:t>
            </w:r>
          </w:p>
          <w:p w:rsidR="00000000" w:rsidRDefault="0070130A">
            <w:r>
              <w:t xml:space="preserve">- для мальчиков </w:t>
            </w:r>
          </w:p>
          <w:p w:rsidR="00000000" w:rsidRDefault="0070130A">
            <w:r>
              <w:t>- для девочек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12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Кабина личной гигиены девочек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III Клуб от 160 до 240 мест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Универсальный зал массовых мероприятий: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- на 160 мест (вместимость зала 184 места) </w:t>
            </w:r>
          </w:p>
          <w:p w:rsidR="00000000" w:rsidRDefault="0070130A">
            <w:r>
              <w:t>- на 240 мест (вместимость зала 276 места)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120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180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Эстрада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3 Вспомогательные помещения при эстраде: </w:t>
            </w:r>
          </w:p>
          <w:p w:rsidR="00000000" w:rsidRDefault="0070130A">
            <w:r>
              <w:t xml:space="preserve">- артистические </w:t>
            </w:r>
          </w:p>
          <w:p w:rsidR="00000000" w:rsidRDefault="0070130A">
            <w:r>
              <w:t>- кладовая мебели и бутафории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12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>-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4 Кинопроекционная с радиоузлом </w:t>
            </w:r>
          </w:p>
          <w:p w:rsidR="00000000" w:rsidRDefault="0070130A">
            <w:r>
              <w:t>В том числе: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киноаппаратная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27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радиоузел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5 Помещения для складирования мебели при зале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6 Музей боевой и трудовой славы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7 Комната органов самоуправления (с уголком интернациональной дружбы)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54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8 Помещения для творческих занятий </w:t>
            </w:r>
          </w:p>
          <w:p w:rsidR="00000000" w:rsidRDefault="0070130A">
            <w:r>
              <w:t>В том числе для: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198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технического творчества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 + 72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художественного творчества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 + 2 × 18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9 Кабинет военного дела и гражданской о</w:t>
            </w:r>
            <w:r>
              <w:t>бороны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10 Библиотека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11 Навес для чтения на открытом воздухе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12 Инструкторская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13 Фотостудия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14 Навес для игр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15 Помещение для хранения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b/>
                <w:bCs/>
              </w:rPr>
              <w:t>IV Хозяйственно-бытовой корпус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(в оздоровительно-спортивном лагере как блок входит в состав спортивного корпуса)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Душевая: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20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(10 × 2)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прихожая, гардеробные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30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(15 × 2)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душевая для мальчиков и девочек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 xml:space="preserve">20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(10 × 2)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- санузлы для мальчиков и девочек с умывальником в шлю</w:t>
            </w:r>
            <w:r>
              <w:t>зе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(3 × 2)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Комбинированная мастерская обработки металла и дерева (лаборатория технического моделирования)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Подсобные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36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(18 × 2)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Класс на открытом воздухе (под навесом)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Учебный тир полузакрытого типа с дистанцией 50 м </w:t>
            </w:r>
          </w:p>
          <w:p w:rsidR="00000000" w:rsidRDefault="0070130A">
            <w:r>
              <w:t>Спортивный корпус (для оздоровительно-спортивного лагеря)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1 Спортивный зал (12 м × 12 м)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288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2 Помещения для переодевания, душевые, санузлы (используется хозяйственно-бытовой корпус)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3 Снарядная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9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4 Комната инструктора и хранения мелкого спортинвентаря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>Приложение Т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  <w:jc w:val="right"/>
      </w:pPr>
      <w:r>
        <w:rPr>
          <w:b/>
          <w:bCs/>
        </w:rPr>
        <w:t> 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Состав, количество и площади физкультурно-оздоровительных площадок в лагерях</w:t>
      </w:r>
    </w:p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Таблица Т.1 - Состав, количество и площади физкультурно-оздоровительных площадок в лагерях</w:t>
      </w:r>
    </w:p>
    <w:p w:rsidR="00000000" w:rsidRDefault="0070130A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1272"/>
        <w:gridCol w:w="1271"/>
        <w:gridCol w:w="1271"/>
        <w:gridCol w:w="1271"/>
        <w:gridCol w:w="1277"/>
      </w:tblGrid>
      <w:tr w:rsidR="00000000">
        <w:trPr>
          <w:trHeight w:val="20"/>
        </w:trPr>
        <w:tc>
          <w:tcPr>
            <w:tcW w:w="15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Спортивные площадки</w:t>
            </w:r>
          </w:p>
        </w:tc>
        <w:tc>
          <w:tcPr>
            <w:tcW w:w="340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Количество и площадь, м</w:t>
            </w:r>
            <w:r>
              <w:rPr>
                <w:vertAlign w:val="superscript"/>
              </w:rPr>
              <w:t>2</w:t>
            </w:r>
            <w:r>
              <w:t>, физкультурно-оздоровительных площадок при вместимости лагеря и общей площади участка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30A"/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120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2400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160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3200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240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4800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360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400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8000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Площадка для волейбола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720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Площадка для бадминтона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240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480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Площадка для настольного тенниса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144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360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4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288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Место для прыжков в высоту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493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493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493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493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493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Место для прыжков в длину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121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121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121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121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Прямая беговая дорожка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650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650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650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650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650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Площадка для легкой атлетики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r>
              <w:t>Дорожка здоровья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Дополнительные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Площадка для игровых видов спорта (комбинированная)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1032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1032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1032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Площадка для волейбола и баскетбола (комбинированная)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658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2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1116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Площадка для спортивных игр и метаний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1032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1032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1032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Спортядро с легкоатлетической площадкой и беговой дорожкой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7200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Футбольное поле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2400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2400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2400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Теннисный корт с учебной стенкой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840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840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Теннисный корт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648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648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648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648</w:t>
            </w:r>
          </w:p>
        </w:tc>
      </w:tr>
      <w:tr w:rsidR="00000000">
        <w:trPr>
          <w:trHeight w:val="20"/>
        </w:trPr>
        <w:tc>
          <w:tcPr>
            <w:tcW w:w="1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Площадка для катания на роликовых коньках и досках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400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Примечание - В числителе - вместимость лагеря, в знаменателе - площадь общего участка лагеря.</w:t>
            </w:r>
          </w:p>
        </w:tc>
      </w:tr>
    </w:tbl>
    <w:p w:rsidR="00000000" w:rsidRDefault="0070130A">
      <w:pPr>
        <w:ind w:firstLine="400"/>
        <w:jc w:val="both"/>
      </w:pPr>
      <w:r>
        <w:t> </w:t>
      </w:r>
    </w:p>
    <w:p w:rsidR="00000000" w:rsidRDefault="0070130A">
      <w:pPr>
        <w:ind w:firstLine="426"/>
        <w:jc w:val="right"/>
      </w:pPr>
      <w:r>
        <w:rPr>
          <w:b/>
          <w:bCs/>
        </w:rPr>
        <w:t xml:space="preserve">Приложение У </w:t>
      </w:r>
    </w:p>
    <w:p w:rsidR="00000000" w:rsidRDefault="0070130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ind w:firstLine="426"/>
      </w:pPr>
      <w:r>
        <w:t> </w:t>
      </w:r>
    </w:p>
    <w:p w:rsidR="00000000" w:rsidRDefault="0070130A">
      <w:pPr>
        <w:jc w:val="center"/>
      </w:pPr>
      <w:r>
        <w:rPr>
          <w:rStyle w:val="s1"/>
        </w:rPr>
        <w:t>Комплектация, размер спортивно-игрового оборудования, типы покрытия</w:t>
      </w:r>
      <w:r>
        <w:rPr>
          <w:rStyle w:val="s1"/>
        </w:rPr>
        <w:br/>
        <w:t>спортивных площадок</w:t>
      </w:r>
    </w:p>
    <w:p w:rsidR="00000000" w:rsidRDefault="0070130A">
      <w:pPr>
        <w:ind w:firstLine="426"/>
        <w:jc w:val="center"/>
      </w:pPr>
      <w:r>
        <w:rPr>
          <w:b/>
          <w:bCs/>
        </w:rPr>
        <w:t> </w:t>
      </w:r>
    </w:p>
    <w:p w:rsidR="00000000" w:rsidRDefault="0070130A">
      <w:pPr>
        <w:jc w:val="center"/>
      </w:pPr>
      <w:r>
        <w:rPr>
          <w:rStyle w:val="s1"/>
        </w:rPr>
        <w:t>Таблица У.1 - Комплектация, размер спортивно-игрового оборудования, типы</w:t>
      </w:r>
      <w:r>
        <w:rPr>
          <w:rStyle w:val="s1"/>
        </w:rPr>
        <w:br/>
        <w:t>покрытия спортивных площадок</w:t>
      </w:r>
    </w:p>
    <w:p w:rsidR="00000000" w:rsidRDefault="0070130A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5"/>
        <w:gridCol w:w="1512"/>
        <w:gridCol w:w="2212"/>
        <w:gridCol w:w="49"/>
        <w:gridCol w:w="2687"/>
      </w:tblGrid>
      <w:tr w:rsidR="00000000">
        <w:trPr>
          <w:trHeight w:val="20"/>
        </w:trPr>
        <w:tc>
          <w:tcPr>
            <w:tcW w:w="15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Размеры</w:t>
            </w:r>
          </w:p>
        </w:tc>
        <w:tc>
          <w:tcPr>
            <w:tcW w:w="11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Покрытие</w:t>
            </w:r>
          </w:p>
        </w:tc>
        <w:tc>
          <w:tcPr>
            <w:tcW w:w="14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Оборудование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Комплексные спортивные площадки</w:t>
            </w:r>
          </w:p>
        </w:tc>
        <w:tc>
          <w:tcPr>
            <w:tcW w:w="346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Стандартные, согласно правилам соревнований по видам спорта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Футбольное поле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90 м × 60 м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Газон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Ворота (стационарные) с сеткой (2 шт.) </w:t>
            </w:r>
          </w:p>
          <w:p w:rsidR="00000000" w:rsidRDefault="0070130A">
            <w:r>
              <w:t xml:space="preserve">Ворота для мини-футбола (гандбольные) с сетками - 2 м × 3 м (переносные - 4 шт.) </w:t>
            </w:r>
          </w:p>
          <w:p w:rsidR="00000000" w:rsidRDefault="0070130A">
            <w:r>
              <w:t>Угл</w:t>
            </w:r>
            <w:r>
              <w:t>овые флажки (6 шт.)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Круговая беговая дорожка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 = 333м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Искусственное покрытие - желательно красного цвета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Сектор для прыжков в длину: </w:t>
            </w:r>
          </w:p>
          <w:p w:rsidR="00000000" w:rsidRDefault="0070130A">
            <w:r>
              <w:t xml:space="preserve">- яма </w:t>
            </w:r>
          </w:p>
          <w:p w:rsidR="00000000" w:rsidRDefault="0070130A">
            <w:r>
              <w:t>- дорожка разбега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6 м × 2,75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 = 15 м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  <w:p w:rsidR="00000000" w:rsidRDefault="0070130A">
            <w:r>
              <w:t xml:space="preserve">Песок, канты (по периметру) </w:t>
            </w:r>
          </w:p>
          <w:p w:rsidR="00000000" w:rsidRDefault="0070130A">
            <w:r>
              <w:t>Искусственное покрытие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Сектор для прыжков высоту: </w:t>
            </w:r>
          </w:p>
          <w:p w:rsidR="00000000" w:rsidRDefault="0070130A">
            <w:r>
              <w:t xml:space="preserve">- яма </w:t>
            </w:r>
          </w:p>
          <w:p w:rsidR="00000000" w:rsidRDefault="0070130A">
            <w:r>
              <w:t>- дорожка разбега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jc w:val="center"/>
            </w:pPr>
            <w:r>
              <w:t> </w:t>
            </w:r>
          </w:p>
          <w:p w:rsidR="00000000" w:rsidRDefault="0070130A">
            <w:pPr>
              <w:jc w:val="center"/>
            </w:pPr>
            <w:r>
              <w:t xml:space="preserve">5 м × 3 м </w:t>
            </w:r>
          </w:p>
          <w:p w:rsidR="00000000" w:rsidRDefault="0070130A">
            <w:pPr>
              <w:autoSpaceDE w:val="0"/>
              <w:autoSpaceDN w:val="0"/>
              <w:jc w:val="center"/>
            </w:pPr>
            <w:r>
              <w:t>1 = 15 м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  <w:p w:rsidR="00000000" w:rsidRDefault="0070130A">
            <w:r>
              <w:t xml:space="preserve">Поролон </w:t>
            </w:r>
          </w:p>
          <w:p w:rsidR="00000000" w:rsidRDefault="0070130A">
            <w:r>
              <w:t>Искусственное покрытие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Баскетбольная площадка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28 м ×</w:t>
            </w:r>
            <w:r>
              <w:rPr>
                <w:i/>
                <w:iCs/>
              </w:rPr>
              <w:t xml:space="preserve"> </w:t>
            </w:r>
            <w:r>
              <w:t>15 м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Дерево (брусок, 7 см × </w:t>
            </w:r>
            <w:r>
              <w:t>7 см) игровое поле - голубого цвета, игровые зоны - красного цвета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Баскетбольные фермы (щиты + кольца амортизационные с сетками 2 шт.)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Волейбольная площадка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18 м ×</w:t>
            </w:r>
            <w:r>
              <w:rPr>
                <w:i/>
                <w:iCs/>
              </w:rPr>
              <w:t xml:space="preserve"> </w:t>
            </w:r>
            <w:r>
              <w:t>9 м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Дерево (брусок, 7 см × 7 см) игровое поле - желтого цвета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Стойки телескопические с се</w:t>
            </w:r>
            <w:r>
              <w:t>тками, 2 шт.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 xml:space="preserve">Гимнастический городок: </w:t>
            </w:r>
          </w:p>
          <w:p w:rsidR="00000000" w:rsidRDefault="0070130A">
            <w:r>
              <w:t xml:space="preserve">- шведские лестницы (стенки) </w:t>
            </w:r>
          </w:p>
          <w:p w:rsidR="00000000" w:rsidRDefault="0070130A">
            <w:r>
              <w:t xml:space="preserve">- перекладины </w:t>
            </w:r>
          </w:p>
          <w:p w:rsidR="00000000" w:rsidRDefault="0070130A">
            <w:r>
              <w:t xml:space="preserve">- рукоходы </w:t>
            </w:r>
          </w:p>
          <w:p w:rsidR="00000000" w:rsidRDefault="0070130A">
            <w:r>
              <w:t xml:space="preserve">- брусья </w:t>
            </w:r>
          </w:p>
          <w:p w:rsidR="00000000" w:rsidRDefault="0070130A">
            <w:r>
              <w:t>- бревно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20 пролетов по 1,1 м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Металлический каркас, пластиковое покрытие. Красного, синего, желтого цветов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Трибуны (трансформируемые)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pPr>
              <w:autoSpaceDE w:val="0"/>
              <w:autoSpaceDN w:val="0"/>
              <w:jc w:val="center"/>
            </w:pPr>
            <w:r>
              <w:t>На 200 мест</w:t>
            </w:r>
          </w:p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Синего и желтого цветов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0130A">
            <w:r>
              <w:t> </w:t>
            </w:r>
          </w:p>
        </w:tc>
      </w:tr>
      <w:tr w:rsidR="00000000">
        <w:tc>
          <w:tcPr>
            <w:tcW w:w="3450" w:type="dxa"/>
            <w:vAlign w:val="center"/>
            <w:hideMark/>
          </w:tcPr>
          <w:p w:rsidR="00000000" w:rsidRDefault="0070130A"/>
        </w:tc>
        <w:tc>
          <w:tcPr>
            <w:tcW w:w="181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5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225" w:type="dxa"/>
            <w:vAlign w:val="center"/>
            <w:hideMark/>
          </w:tcPr>
          <w:p w:rsidR="00000000" w:rsidRDefault="0070130A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70130A">
      <w:r>
        <w:t> </w:t>
      </w:r>
    </w:p>
    <w:p w:rsidR="00000000" w:rsidRDefault="0070130A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</w:t>
      </w:r>
      <w:r>
        <w:rPr>
          <w:rStyle w:val="s0"/>
        </w:rPr>
        <w:t>дворцы школьников, станция юных техников, станция юных натуралистов, клубно-кружковые помещения, помещения для массовой работы, помещения для физкультурно-спортивных занятий.</w:t>
      </w:r>
    </w:p>
    <w:p w:rsidR="00000000" w:rsidRDefault="0070130A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85"/>
      <w:headerReference w:type="default" r:id="rId86"/>
      <w:footerReference w:type="even" r:id="rId87"/>
      <w:footerReference w:type="default" r:id="rId88"/>
      <w:headerReference w:type="first" r:id="rId89"/>
      <w:footerReference w:type="first" r:id="rId9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30A" w:rsidRDefault="0070130A" w:rsidP="0070130A">
      <w:r>
        <w:separator/>
      </w:r>
    </w:p>
  </w:endnote>
  <w:endnote w:type="continuationSeparator" w:id="0">
    <w:p w:rsidR="0070130A" w:rsidRDefault="0070130A" w:rsidP="0070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30A" w:rsidRDefault="0070130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30A" w:rsidRDefault="0070130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30A" w:rsidRDefault="007013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30A" w:rsidRDefault="0070130A" w:rsidP="0070130A">
      <w:r>
        <w:separator/>
      </w:r>
    </w:p>
  </w:footnote>
  <w:footnote w:type="continuationSeparator" w:id="0">
    <w:p w:rsidR="0070130A" w:rsidRDefault="0070130A" w:rsidP="00701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30A" w:rsidRDefault="0070130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30A" w:rsidRDefault="0070130A" w:rsidP="0070130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0130A" w:rsidRDefault="0070130A" w:rsidP="0070130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3.02-116-2013 «Учреждения массового отдыха детей и подростков» (с изменениями от 10.01.2020 г.)</w:t>
    </w:r>
  </w:p>
  <w:p w:rsidR="0070130A" w:rsidRPr="0070130A" w:rsidRDefault="0070130A" w:rsidP="0070130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30A" w:rsidRDefault="007013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0A"/>
    <w:rsid w:val="0070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32970-DD72-45DC-A9EA-52EE6058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701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130A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1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130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2164219" TargetMode="External"/><Relationship Id="rId21" Type="http://schemas.openxmlformats.org/officeDocument/2006/relationships/hyperlink" Target="http://online.zakon.kz/Document/?doc_id=32164219" TargetMode="External"/><Relationship Id="rId42" Type="http://schemas.openxmlformats.org/officeDocument/2006/relationships/hyperlink" Target="http://online.zakon.kz/Document/?doc_id=32164219" TargetMode="External"/><Relationship Id="rId47" Type="http://schemas.openxmlformats.org/officeDocument/2006/relationships/hyperlink" Target="http://online.zakon.kz/Document/?doc_id=32164219" TargetMode="External"/><Relationship Id="rId63" Type="http://schemas.openxmlformats.org/officeDocument/2006/relationships/hyperlink" Target="http://online.zakon.kz/Document/?doc_id=38878257" TargetMode="External"/><Relationship Id="rId68" Type="http://schemas.openxmlformats.org/officeDocument/2006/relationships/hyperlink" Target="http://online.zakon.kz/Document/?doc_id=32668490" TargetMode="External"/><Relationship Id="rId84" Type="http://schemas.openxmlformats.org/officeDocument/2006/relationships/hyperlink" Target="http://online.zakon.kz/Document/?doc_id=39387280" TargetMode="External"/><Relationship Id="rId89" Type="http://schemas.openxmlformats.org/officeDocument/2006/relationships/header" Target="header3.xml"/><Relationship Id="rId16" Type="http://schemas.openxmlformats.org/officeDocument/2006/relationships/hyperlink" Target="http://online.zakon.kz/Document/?doc_id=32164219" TargetMode="External"/><Relationship Id="rId11" Type="http://schemas.openxmlformats.org/officeDocument/2006/relationships/hyperlink" Target="http://online.zakon.kz/Document/?doc_id=32164219" TargetMode="External"/><Relationship Id="rId32" Type="http://schemas.openxmlformats.org/officeDocument/2006/relationships/hyperlink" Target="http://online.zakon.kz/Document/?doc_id=32164219" TargetMode="External"/><Relationship Id="rId37" Type="http://schemas.openxmlformats.org/officeDocument/2006/relationships/hyperlink" Target="http://online.zakon.kz/Document/?doc_id=32164219" TargetMode="External"/><Relationship Id="rId53" Type="http://schemas.openxmlformats.org/officeDocument/2006/relationships/hyperlink" Target="http://online.zakon.kz/Document/?doc_id=32164219" TargetMode="External"/><Relationship Id="rId58" Type="http://schemas.openxmlformats.org/officeDocument/2006/relationships/hyperlink" Target="http://online.zakon.kz/Document/?doc_id=32164219" TargetMode="External"/><Relationship Id="rId74" Type="http://schemas.openxmlformats.org/officeDocument/2006/relationships/hyperlink" Target="http://online.zakon.kz/Document/?doc_id=32164219" TargetMode="External"/><Relationship Id="rId79" Type="http://schemas.openxmlformats.org/officeDocument/2006/relationships/hyperlink" Target="http://online.zakon.kz/Document/?doc_id=32164219" TargetMode="External"/><Relationship Id="rId5" Type="http://schemas.openxmlformats.org/officeDocument/2006/relationships/endnotes" Target="endnotes.xml"/><Relationship Id="rId90" Type="http://schemas.openxmlformats.org/officeDocument/2006/relationships/footer" Target="footer3.xml"/><Relationship Id="rId14" Type="http://schemas.openxmlformats.org/officeDocument/2006/relationships/hyperlink" Target="http://online.zakon.kz/Document/?doc_id=32164219" TargetMode="External"/><Relationship Id="rId22" Type="http://schemas.openxmlformats.org/officeDocument/2006/relationships/hyperlink" Target="http://online.zakon.kz/Document/?doc_id=32164219" TargetMode="External"/><Relationship Id="rId27" Type="http://schemas.openxmlformats.org/officeDocument/2006/relationships/hyperlink" Target="http://online.zakon.kz/Document/?doc_id=32164219" TargetMode="External"/><Relationship Id="rId30" Type="http://schemas.openxmlformats.org/officeDocument/2006/relationships/hyperlink" Target="http://online.zakon.kz/Document/?doc_id=32164219" TargetMode="External"/><Relationship Id="rId35" Type="http://schemas.openxmlformats.org/officeDocument/2006/relationships/hyperlink" Target="http://online.zakon.kz/Document/?doc_id=32164219" TargetMode="External"/><Relationship Id="rId43" Type="http://schemas.openxmlformats.org/officeDocument/2006/relationships/hyperlink" Target="http://online.zakon.kz/Document/?doc_id=32164219" TargetMode="External"/><Relationship Id="rId48" Type="http://schemas.openxmlformats.org/officeDocument/2006/relationships/hyperlink" Target="http://online.zakon.kz/Document/?doc_id=32164219" TargetMode="External"/><Relationship Id="rId56" Type="http://schemas.openxmlformats.org/officeDocument/2006/relationships/hyperlink" Target="http://online.zakon.kz/Document/?doc_id=32164219" TargetMode="External"/><Relationship Id="rId64" Type="http://schemas.openxmlformats.org/officeDocument/2006/relationships/hyperlink" Target="http://online.zakon.kz/Document/?doc_id=39387280" TargetMode="External"/><Relationship Id="rId69" Type="http://schemas.openxmlformats.org/officeDocument/2006/relationships/hyperlink" Target="http://online.zakon.kz/Document/?doc_id=38304152" TargetMode="External"/><Relationship Id="rId77" Type="http://schemas.openxmlformats.org/officeDocument/2006/relationships/hyperlink" Target="http://online.zakon.kz/Document/?doc_id=32164219" TargetMode="External"/><Relationship Id="rId8" Type="http://schemas.openxmlformats.org/officeDocument/2006/relationships/hyperlink" Target="http://online.zakon.kz/Document/?doc_id=32164219" TargetMode="External"/><Relationship Id="rId51" Type="http://schemas.openxmlformats.org/officeDocument/2006/relationships/hyperlink" Target="http://online.zakon.kz/Document/?doc_id=32164219" TargetMode="External"/><Relationship Id="rId72" Type="http://schemas.openxmlformats.org/officeDocument/2006/relationships/hyperlink" Target="http://online.zakon.kz/Document/?doc_id=32164219" TargetMode="External"/><Relationship Id="rId80" Type="http://schemas.openxmlformats.org/officeDocument/2006/relationships/hyperlink" Target="http://online.zakon.kz/Document/?doc_id=32164219" TargetMode="External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164219" TargetMode="External"/><Relationship Id="rId17" Type="http://schemas.openxmlformats.org/officeDocument/2006/relationships/hyperlink" Target="http://online.zakon.kz/Document/?doc_id=32164219" TargetMode="External"/><Relationship Id="rId25" Type="http://schemas.openxmlformats.org/officeDocument/2006/relationships/hyperlink" Target="http://online.zakon.kz/Document/?doc_id=32164219" TargetMode="External"/><Relationship Id="rId33" Type="http://schemas.openxmlformats.org/officeDocument/2006/relationships/hyperlink" Target="http://online.zakon.kz/Document/?doc_id=32164219" TargetMode="External"/><Relationship Id="rId38" Type="http://schemas.openxmlformats.org/officeDocument/2006/relationships/hyperlink" Target="http://online.zakon.kz/Document/?doc_id=32164219" TargetMode="External"/><Relationship Id="rId46" Type="http://schemas.openxmlformats.org/officeDocument/2006/relationships/hyperlink" Target="http://online.zakon.kz/Document/?doc_id=32164219" TargetMode="External"/><Relationship Id="rId59" Type="http://schemas.openxmlformats.org/officeDocument/2006/relationships/hyperlink" Target="http://online.zakon.kz/Document/?doc_id=32164219" TargetMode="External"/><Relationship Id="rId67" Type="http://schemas.openxmlformats.org/officeDocument/2006/relationships/hyperlink" Target="http://online.zakon.kz/Document/?doc_id=32164219" TargetMode="External"/><Relationship Id="rId20" Type="http://schemas.openxmlformats.org/officeDocument/2006/relationships/hyperlink" Target="http://online.zakon.kz/Document/?doc_id=32164219" TargetMode="External"/><Relationship Id="rId41" Type="http://schemas.openxmlformats.org/officeDocument/2006/relationships/hyperlink" Target="http://online.zakon.kz/Document/?doc_id=32164219" TargetMode="External"/><Relationship Id="rId54" Type="http://schemas.openxmlformats.org/officeDocument/2006/relationships/hyperlink" Target="http://online.zakon.kz/Document/?doc_id=32164219" TargetMode="External"/><Relationship Id="rId62" Type="http://schemas.openxmlformats.org/officeDocument/2006/relationships/hyperlink" Target="http://online.zakon.kz/Document/?doc_id=38304152" TargetMode="External"/><Relationship Id="rId70" Type="http://schemas.openxmlformats.org/officeDocument/2006/relationships/hyperlink" Target="http://online.zakon.kz/Document/?doc_id=32164219" TargetMode="External"/><Relationship Id="rId75" Type="http://schemas.openxmlformats.org/officeDocument/2006/relationships/hyperlink" Target="http://online.zakon.kz/Document/?doc_id=32164219" TargetMode="External"/><Relationship Id="rId83" Type="http://schemas.openxmlformats.org/officeDocument/2006/relationships/hyperlink" Target="http://online.zakon.kz/Document/?doc_id=39059542" TargetMode="External"/><Relationship Id="rId88" Type="http://schemas.openxmlformats.org/officeDocument/2006/relationships/footer" Target="footer2.xm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995201" TargetMode="External"/><Relationship Id="rId15" Type="http://schemas.openxmlformats.org/officeDocument/2006/relationships/hyperlink" Target="http://online.zakon.kz/Document/?doc_id=32164219" TargetMode="External"/><Relationship Id="rId23" Type="http://schemas.openxmlformats.org/officeDocument/2006/relationships/hyperlink" Target="http://online.zakon.kz/Document/?doc_id=32164219" TargetMode="External"/><Relationship Id="rId28" Type="http://schemas.openxmlformats.org/officeDocument/2006/relationships/hyperlink" Target="http://online.zakon.kz/Document/?doc_id=32164219" TargetMode="External"/><Relationship Id="rId36" Type="http://schemas.openxmlformats.org/officeDocument/2006/relationships/hyperlink" Target="http://online.zakon.kz/Document/?doc_id=32164219" TargetMode="External"/><Relationship Id="rId49" Type="http://schemas.openxmlformats.org/officeDocument/2006/relationships/hyperlink" Target="http://online.zakon.kz/Document/?doc_id=32164219" TargetMode="External"/><Relationship Id="rId57" Type="http://schemas.openxmlformats.org/officeDocument/2006/relationships/hyperlink" Target="http://online.zakon.kz/Document/?doc_id=32164219" TargetMode="External"/><Relationship Id="rId10" Type="http://schemas.openxmlformats.org/officeDocument/2006/relationships/hyperlink" Target="http://online.zakon.kz/Document/?doc_id=32164219" TargetMode="External"/><Relationship Id="rId31" Type="http://schemas.openxmlformats.org/officeDocument/2006/relationships/hyperlink" Target="http://online.zakon.kz/Document/?doc_id=32164219" TargetMode="External"/><Relationship Id="rId44" Type="http://schemas.openxmlformats.org/officeDocument/2006/relationships/hyperlink" Target="http://online.zakon.kz/Document/?doc_id=32164219" TargetMode="External"/><Relationship Id="rId52" Type="http://schemas.openxmlformats.org/officeDocument/2006/relationships/hyperlink" Target="http://online.zakon.kz/Document/?doc_id=32164219" TargetMode="External"/><Relationship Id="rId60" Type="http://schemas.openxmlformats.org/officeDocument/2006/relationships/hyperlink" Target="http://online.zakon.kz/Document/?doc_id=32164219" TargetMode="External"/><Relationship Id="rId65" Type="http://schemas.openxmlformats.org/officeDocument/2006/relationships/hyperlink" Target="http://online.zakon.kz/Document/?doc_id=34509278" TargetMode="External"/><Relationship Id="rId73" Type="http://schemas.openxmlformats.org/officeDocument/2006/relationships/hyperlink" Target="http://online.zakon.kz/Document/?doc_id=32164219" TargetMode="External"/><Relationship Id="rId78" Type="http://schemas.openxmlformats.org/officeDocument/2006/relationships/hyperlink" Target="http://online.zakon.kz/Document/?doc_id=33067758" TargetMode="External"/><Relationship Id="rId81" Type="http://schemas.openxmlformats.org/officeDocument/2006/relationships/hyperlink" Target="http://online.zakon.kz/Document/?doc_id=32164219" TargetMode="External"/><Relationship Id="rId86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164219" TargetMode="External"/><Relationship Id="rId13" Type="http://schemas.openxmlformats.org/officeDocument/2006/relationships/hyperlink" Target="http://online.zakon.kz/Document/?doc_id=32164219" TargetMode="External"/><Relationship Id="rId18" Type="http://schemas.openxmlformats.org/officeDocument/2006/relationships/hyperlink" Target="http://online.zakon.kz/Document/?doc_id=32164219" TargetMode="External"/><Relationship Id="rId39" Type="http://schemas.openxmlformats.org/officeDocument/2006/relationships/hyperlink" Target="http://online.zakon.kz/Document/?doc_id=32164219" TargetMode="External"/><Relationship Id="rId34" Type="http://schemas.openxmlformats.org/officeDocument/2006/relationships/hyperlink" Target="http://online.zakon.kz/Document/?doc_id=32164219" TargetMode="External"/><Relationship Id="rId50" Type="http://schemas.openxmlformats.org/officeDocument/2006/relationships/hyperlink" Target="http://online.zakon.kz/Document/?doc_id=32164219" TargetMode="External"/><Relationship Id="rId55" Type="http://schemas.openxmlformats.org/officeDocument/2006/relationships/hyperlink" Target="http://online.zakon.kz/Document/?doc_id=32164219" TargetMode="External"/><Relationship Id="rId76" Type="http://schemas.openxmlformats.org/officeDocument/2006/relationships/hyperlink" Target="http://online.zakon.kz/Document/?doc_id=32164219" TargetMode="External"/><Relationship Id="rId7" Type="http://schemas.openxmlformats.org/officeDocument/2006/relationships/hyperlink" Target="http://online.zakon.kz/Document/?doc_id=32164219" TargetMode="External"/><Relationship Id="rId71" Type="http://schemas.openxmlformats.org/officeDocument/2006/relationships/hyperlink" Target="http://online.zakon.kz/Document/?doc_id=34166250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164219" TargetMode="External"/><Relationship Id="rId24" Type="http://schemas.openxmlformats.org/officeDocument/2006/relationships/hyperlink" Target="http://online.zakon.kz/Document/?doc_id=32164219" TargetMode="External"/><Relationship Id="rId40" Type="http://schemas.openxmlformats.org/officeDocument/2006/relationships/hyperlink" Target="http://online.zakon.kz/Document/?doc_id=32164219" TargetMode="External"/><Relationship Id="rId45" Type="http://schemas.openxmlformats.org/officeDocument/2006/relationships/hyperlink" Target="http://online.zakon.kz/Document/?doc_id=32164219" TargetMode="External"/><Relationship Id="rId66" Type="http://schemas.openxmlformats.org/officeDocument/2006/relationships/hyperlink" Target="http://online.zakon.kz/Document/?doc_id=39059542" TargetMode="External"/><Relationship Id="rId87" Type="http://schemas.openxmlformats.org/officeDocument/2006/relationships/footer" Target="footer1.xml"/><Relationship Id="rId61" Type="http://schemas.openxmlformats.org/officeDocument/2006/relationships/hyperlink" Target="http://online.zakon.kz/Document/?doc_id=32668490" TargetMode="External"/><Relationship Id="rId82" Type="http://schemas.openxmlformats.org/officeDocument/2006/relationships/hyperlink" Target="http://online.zakon.kz/Document/?doc_id=38304152" TargetMode="External"/><Relationship Id="rId19" Type="http://schemas.openxmlformats.org/officeDocument/2006/relationships/hyperlink" Target="http://online.zakon.kz/Document/?doc_id=321642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25144</Words>
  <Characters>165398</Characters>
  <Application>Microsoft Office Word</Application>
  <DocSecurity>0</DocSecurity>
  <Lines>1378</Lines>
  <Paragraphs>380</Paragraphs>
  <ScaleCrop>false</ScaleCrop>
  <Company/>
  <LinksUpToDate>false</LinksUpToDate>
  <CharactersWithSpaces>190162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3.02-116-2013 «Учреждения массового отдыха детей и подростков» (с изменениями от 10.01.2020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2021-07-26T06:41:00Z</dcterms:created>
  <dcterms:modified xsi:type="dcterms:W3CDTF">2021-07-26T06:41:00Z</dcterms:modified>
</cp:coreProperties>
</file>