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56F52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3.02-126-2014</w:t>
      </w:r>
      <w:r>
        <w:rPr>
          <w:rStyle w:val="s1"/>
        </w:rPr>
        <w:br/>
      </w:r>
      <w:r>
        <w:rPr>
          <w:rStyle w:val="s1"/>
        </w:rPr>
        <w:br/>
        <w:t>Проектирование специальных учреждений, обеспечивающих</w:t>
      </w:r>
      <w:r>
        <w:rPr>
          <w:rStyle w:val="s1"/>
        </w:rPr>
        <w:br/>
        <w:t>временную изоляцию от общества</w:t>
      </w:r>
    </w:p>
    <w:p w:rsidR="00000000" w:rsidRDefault="00C56F52">
      <w:pPr>
        <w:jc w:val="center"/>
      </w:pPr>
      <w:r>
        <w:rPr>
          <w:rStyle w:val="s0"/>
        </w:rPr>
        <w:t>DESIGN OF DETENTION FACILITIES</w:t>
      </w:r>
      <w:r>
        <w:rPr>
          <w:rStyle w:val="s0"/>
        </w:rPr>
        <w:br/>
      </w:r>
      <w:r>
        <w:rPr>
          <w:b/>
          <w:bCs/>
        </w:rPr>
        <w:br/>
      </w:r>
      <w:r>
        <w:rPr>
          <w:rStyle w:val="s1"/>
        </w:rPr>
        <w:t>СОДЕРЖАНИЕ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C56F52">
      <w:pPr>
        <w:ind w:firstLine="426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C56F52">
      <w:pPr>
        <w:ind w:firstLine="426"/>
        <w:jc w:val="both"/>
      </w:pPr>
      <w:hyperlink r:id="rId8" w:anchor="sub_id=300" w:history="1">
        <w:r>
          <w:rPr>
            <w:rStyle w:val="a3"/>
          </w:rPr>
          <w:t>3. ТЕРМИНЫ, ОПРЕДЕЛЕНИЯ И СОКРАЩЕНИЯ</w:t>
        </w:r>
      </w:hyperlink>
    </w:p>
    <w:p w:rsidR="00000000" w:rsidRDefault="00C56F52">
      <w:pPr>
        <w:ind w:firstLine="426"/>
        <w:jc w:val="both"/>
      </w:pPr>
      <w:hyperlink r:id="rId9" w:anchor="sub_id=400" w:history="1">
        <w:r>
          <w:rPr>
            <w:rStyle w:val="a3"/>
          </w:rPr>
          <w:t>4. ОБЩИЕ ПОЛОЖЕНИЯ</w:t>
        </w:r>
      </w:hyperlink>
    </w:p>
    <w:p w:rsidR="00000000" w:rsidRDefault="00C56F52">
      <w:pPr>
        <w:ind w:firstLine="426"/>
        <w:jc w:val="both"/>
      </w:pPr>
      <w:hyperlink r:id="rId10" w:anchor="sub_id=500" w:history="1">
        <w:r>
          <w:rPr>
            <w:rStyle w:val="a3"/>
          </w:rPr>
          <w:t>5. ВЫБОР И ЗАСТРОЙКА ЗЕМЕЛЬНЫХ УЧАСТКОВ СПЕЦИАЛЬНЫХ УЧРЕЖДЕНИЙ</w:t>
        </w:r>
      </w:hyperlink>
    </w:p>
    <w:p w:rsidR="00000000" w:rsidRDefault="00C56F52">
      <w:pPr>
        <w:ind w:firstLine="426"/>
        <w:jc w:val="both"/>
      </w:pPr>
      <w:hyperlink r:id="rId11" w:anchor="sub_id=600" w:history="1">
        <w:r>
          <w:rPr>
            <w:rStyle w:val="a3"/>
          </w:rPr>
          <w:t>6. КАМЕРНЫЕ ПОМЕЩЕНИЯ И ПРОГУЛОЧНЫЕ ДВОРЫ</w:t>
        </w:r>
      </w:hyperlink>
    </w:p>
    <w:p w:rsidR="00000000" w:rsidRDefault="00C56F52">
      <w:pPr>
        <w:ind w:firstLine="426"/>
        <w:jc w:val="both"/>
      </w:pPr>
      <w:hyperlink r:id="rId12" w:anchor="sub_id=601" w:history="1">
        <w:r>
          <w:rPr>
            <w:rStyle w:val="a3"/>
          </w:rPr>
          <w:t>6.1 Общие положения</w:t>
        </w:r>
      </w:hyperlink>
    </w:p>
    <w:p w:rsidR="00000000" w:rsidRDefault="00C56F52">
      <w:pPr>
        <w:ind w:firstLine="426"/>
        <w:jc w:val="both"/>
      </w:pPr>
      <w:hyperlink r:id="rId13" w:anchor="sub_id=602" w:history="1">
        <w:r>
          <w:rPr>
            <w:rStyle w:val="a3"/>
          </w:rPr>
          <w:t>6.2 Блоки камерных помещений</w:t>
        </w:r>
      </w:hyperlink>
    </w:p>
    <w:p w:rsidR="00000000" w:rsidRDefault="00C56F52">
      <w:pPr>
        <w:ind w:firstLine="426"/>
        <w:jc w:val="both"/>
      </w:pPr>
      <w:hyperlink r:id="rId14" w:anchor="sub_id=603" w:history="1">
        <w:r>
          <w:rPr>
            <w:rStyle w:val="a3"/>
          </w:rPr>
          <w:t>6.3 Карантинные камеры и накопители</w:t>
        </w:r>
      </w:hyperlink>
    </w:p>
    <w:p w:rsidR="00000000" w:rsidRDefault="00C56F52">
      <w:pPr>
        <w:ind w:firstLine="426"/>
        <w:jc w:val="both"/>
      </w:pPr>
      <w:hyperlink r:id="rId15" w:anchor="sub_id=604" w:history="1">
        <w:r>
          <w:rPr>
            <w:rStyle w:val="a3"/>
          </w:rPr>
          <w:t>6.4 Карцеры изоляторов временного содержания</w:t>
        </w:r>
      </w:hyperlink>
    </w:p>
    <w:p w:rsidR="00000000" w:rsidRDefault="00C56F52">
      <w:pPr>
        <w:ind w:firstLine="426"/>
        <w:jc w:val="both"/>
      </w:pPr>
      <w:hyperlink r:id="rId16" w:anchor="sub_id=605" w:history="1">
        <w:r>
          <w:rPr>
            <w:rStyle w:val="a3"/>
          </w:rPr>
          <w:t>6.5 Медиц</w:t>
        </w:r>
        <w:r>
          <w:rPr>
            <w:rStyle w:val="a3"/>
          </w:rPr>
          <w:t>инские изоляторы для больных</w:t>
        </w:r>
      </w:hyperlink>
    </w:p>
    <w:p w:rsidR="00000000" w:rsidRDefault="00C56F52">
      <w:pPr>
        <w:ind w:firstLine="426"/>
        <w:jc w:val="both"/>
      </w:pPr>
      <w:hyperlink r:id="rId17" w:anchor="sub_id=606" w:history="1">
        <w:r>
          <w:rPr>
            <w:rStyle w:val="a3"/>
          </w:rPr>
          <w:t>6.6 Прогулочные дворы, спортивные площадки, места общего сбора</w:t>
        </w:r>
      </w:hyperlink>
    </w:p>
    <w:p w:rsidR="00000000" w:rsidRDefault="00C56F52">
      <w:pPr>
        <w:ind w:firstLine="426"/>
        <w:jc w:val="both"/>
      </w:pPr>
      <w:hyperlink r:id="rId18" w:anchor="sub_id=700" w:history="1">
        <w:r>
          <w:rPr>
            <w:rStyle w:val="a3"/>
          </w:rPr>
          <w:t>7.</w:t>
        </w:r>
        <w:r>
          <w:rPr>
            <w:rStyle w:val="a3"/>
          </w:rPr>
          <w:t xml:space="preserve"> СЛУЖЕБНЫЕ И ВСПОМОГАТЕЛЬНЫЕ ЗДАНИЯ И ПОМЕЩЕНИЯ</w:t>
        </w:r>
      </w:hyperlink>
    </w:p>
    <w:p w:rsidR="00000000" w:rsidRDefault="00C56F52">
      <w:pPr>
        <w:ind w:firstLine="426"/>
        <w:jc w:val="both"/>
      </w:pPr>
      <w:hyperlink r:id="rId19" w:anchor="sub_id=701" w:history="1">
        <w:r>
          <w:rPr>
            <w:rStyle w:val="a3"/>
          </w:rPr>
          <w:t>7.1 Общие положения</w:t>
        </w:r>
      </w:hyperlink>
    </w:p>
    <w:p w:rsidR="00000000" w:rsidRDefault="00C56F52">
      <w:pPr>
        <w:ind w:firstLine="426"/>
        <w:jc w:val="both"/>
      </w:pPr>
      <w:hyperlink r:id="rId20" w:anchor="sub_id=702" w:history="1">
        <w:r>
          <w:rPr>
            <w:rStyle w:val="a3"/>
          </w:rPr>
          <w:t>7.2 Дежурные части</w:t>
        </w:r>
      </w:hyperlink>
    </w:p>
    <w:p w:rsidR="00000000" w:rsidRDefault="00C56F52">
      <w:pPr>
        <w:ind w:firstLine="426"/>
        <w:jc w:val="both"/>
      </w:pPr>
      <w:hyperlink r:id="rId21" w:anchor="sub_id=703" w:history="1">
        <w:r>
          <w:rPr>
            <w:rStyle w:val="a3"/>
          </w:rPr>
          <w:t>7.3 Комнаты для хранения оружия и комнаты для чистки оружия</w:t>
        </w:r>
      </w:hyperlink>
    </w:p>
    <w:p w:rsidR="00000000" w:rsidRDefault="00C56F52">
      <w:pPr>
        <w:ind w:firstLine="426"/>
        <w:jc w:val="both"/>
      </w:pPr>
      <w:hyperlink r:id="rId22" w:anchor="sub_id=704" w:history="1">
        <w:r>
          <w:rPr>
            <w:rStyle w:val="a3"/>
          </w:rPr>
          <w:t>7.4 Контрольно-пропускные пункты</w:t>
        </w:r>
      </w:hyperlink>
    </w:p>
    <w:p w:rsidR="00000000" w:rsidRDefault="00C56F52">
      <w:pPr>
        <w:ind w:firstLine="426"/>
        <w:jc w:val="both"/>
      </w:pPr>
      <w:hyperlink r:id="rId23" w:anchor="sub_id=705" w:history="1">
        <w:r>
          <w:rPr>
            <w:rStyle w:val="a3"/>
          </w:rPr>
          <w:t>7.5 Кабинеты следователей и адвокатов</w:t>
        </w:r>
      </w:hyperlink>
    </w:p>
    <w:p w:rsidR="00000000" w:rsidRDefault="00C56F52">
      <w:pPr>
        <w:ind w:firstLine="426"/>
        <w:jc w:val="both"/>
      </w:pPr>
      <w:hyperlink r:id="rId24" w:anchor="sub_id=706" w:history="1">
        <w:r>
          <w:rPr>
            <w:rStyle w:val="a3"/>
          </w:rPr>
          <w:t>7.6 Посты окарауливания и городки для содержания служебных собак</w:t>
        </w:r>
      </w:hyperlink>
    </w:p>
    <w:p w:rsidR="00000000" w:rsidRDefault="00C56F52">
      <w:pPr>
        <w:ind w:firstLine="426"/>
        <w:jc w:val="both"/>
      </w:pPr>
      <w:hyperlink r:id="rId25" w:anchor="sub_id=707" w:history="1">
        <w:r>
          <w:rPr>
            <w:rStyle w:val="a3"/>
          </w:rPr>
          <w:t>7.7 Медицинские пункты и каби</w:t>
        </w:r>
        <w:r>
          <w:rPr>
            <w:rStyle w:val="a3"/>
          </w:rPr>
          <w:t>неты медицинского работника</w:t>
        </w:r>
      </w:hyperlink>
    </w:p>
    <w:p w:rsidR="00000000" w:rsidRDefault="00C56F52">
      <w:pPr>
        <w:ind w:firstLine="426"/>
        <w:jc w:val="both"/>
      </w:pPr>
      <w:hyperlink r:id="rId26" w:anchor="sub_id=708" w:history="1">
        <w:r>
          <w:rPr>
            <w:rStyle w:val="a3"/>
          </w:rPr>
          <w:t>7.8 Санитарные пропускники</w:t>
        </w:r>
      </w:hyperlink>
    </w:p>
    <w:p w:rsidR="00000000" w:rsidRDefault="00C56F52">
      <w:pPr>
        <w:ind w:firstLine="426"/>
        <w:jc w:val="both"/>
      </w:pPr>
      <w:hyperlink r:id="rId27" w:anchor="sub_id=709" w:history="1">
        <w:r>
          <w:rPr>
            <w:rStyle w:val="a3"/>
          </w:rPr>
          <w:t>7.9 Комнаты для отправления религиозных</w:t>
        </w:r>
        <w:r>
          <w:rPr>
            <w:rStyle w:val="a3"/>
          </w:rPr>
          <w:t xml:space="preserve"> обрядов</w:t>
        </w:r>
      </w:hyperlink>
    </w:p>
    <w:p w:rsidR="00000000" w:rsidRDefault="00C56F52">
      <w:pPr>
        <w:ind w:firstLine="426"/>
        <w:jc w:val="both"/>
      </w:pPr>
      <w:hyperlink r:id="rId28" w:anchor="sub_id=710" w:history="1">
        <w:r>
          <w:rPr>
            <w:rStyle w:val="a3"/>
          </w:rPr>
          <w:t>7.10 Прачечные</w:t>
        </w:r>
      </w:hyperlink>
    </w:p>
    <w:p w:rsidR="00000000" w:rsidRDefault="00C56F52">
      <w:pPr>
        <w:ind w:firstLine="426"/>
        <w:jc w:val="both"/>
      </w:pPr>
      <w:hyperlink r:id="rId29" w:anchor="sub_id=711" w:history="1">
        <w:r>
          <w:rPr>
            <w:rStyle w:val="a3"/>
          </w:rPr>
          <w:t>7.11 Кухни</w:t>
        </w:r>
      </w:hyperlink>
    </w:p>
    <w:p w:rsidR="00000000" w:rsidRDefault="00C56F52">
      <w:pPr>
        <w:ind w:firstLine="426"/>
        <w:jc w:val="both"/>
      </w:pPr>
      <w:hyperlink r:id="rId30" w:anchor="sub_id=800" w:history="1">
        <w:r>
          <w:rPr>
            <w:rStyle w:val="a3"/>
          </w:rPr>
          <w:t>8. ПРОИЗВОДСТВЕННЫЕ И СКЛАДСКИЕ ЗДАНИЯ И ПОМЕЩЕНИЯ</w:t>
        </w:r>
      </w:hyperlink>
    </w:p>
    <w:p w:rsidR="00000000" w:rsidRDefault="00C56F52">
      <w:pPr>
        <w:ind w:firstLine="426"/>
        <w:jc w:val="both"/>
      </w:pPr>
      <w:hyperlink r:id="rId31" w:anchor="sub_id=900" w:history="1">
        <w:r>
          <w:rPr>
            <w:rStyle w:val="a3"/>
          </w:rPr>
          <w:t>9. ОБЩЕСТРОИТЕЛЬНЫЕ И КОНСТРУКТИВНЫЕ РЕШЕНИ</w:t>
        </w:r>
        <w:r>
          <w:rPr>
            <w:rStyle w:val="a3"/>
          </w:rPr>
          <w:t>Я</w:t>
        </w:r>
      </w:hyperlink>
    </w:p>
    <w:p w:rsidR="00000000" w:rsidRDefault="00C56F52">
      <w:pPr>
        <w:ind w:firstLine="426"/>
        <w:jc w:val="both"/>
      </w:pPr>
      <w:hyperlink r:id="rId32" w:anchor="sub_id=1000" w:history="1">
        <w:r>
          <w:rPr>
            <w:rStyle w:val="a3"/>
          </w:rPr>
          <w:t>10. ИНЖЕНЕРНЫЕ СЕТИ И ИНЖЕНЕРНОЕ ОБОРУДОВАНИЕ</w:t>
        </w:r>
      </w:hyperlink>
    </w:p>
    <w:p w:rsidR="00000000" w:rsidRDefault="00C56F52">
      <w:pPr>
        <w:ind w:firstLine="426"/>
        <w:jc w:val="both"/>
      </w:pPr>
      <w:hyperlink r:id="rId33" w:anchor="sub_id=1100" w:history="1">
        <w:r>
          <w:rPr>
            <w:rStyle w:val="a3"/>
          </w:rPr>
          <w:t>11. СИСТЕМЫ СВЯЗИ И СЛАБОТОЧНЫЕ СЕТИ</w:t>
        </w:r>
      </w:hyperlink>
    </w:p>
    <w:p w:rsidR="00000000" w:rsidRDefault="00C56F52">
      <w:pPr>
        <w:ind w:firstLine="426"/>
        <w:jc w:val="both"/>
      </w:pPr>
      <w:hyperlink r:id="rId34" w:anchor="sub_id=1200" w:history="1">
        <w:r>
          <w:rPr>
            <w:rStyle w:val="a3"/>
          </w:rPr>
          <w:t>12. ЭЛЕКТРОСНАБЖЕНИЕ, ЭЛЕКТРООБОРУДОВАНИЕ И ИСКУССТВЕННОЕ ОСВЕЩЕНИЕ</w:t>
        </w:r>
      </w:hyperlink>
    </w:p>
    <w:p w:rsidR="00000000" w:rsidRDefault="00C56F52">
      <w:pPr>
        <w:ind w:firstLine="426"/>
        <w:jc w:val="both"/>
      </w:pPr>
      <w:hyperlink r:id="rId35" w:anchor="sub_id=1300" w:history="1">
        <w:r>
          <w:rPr>
            <w:rStyle w:val="a3"/>
          </w:rPr>
          <w:t>13. ИНЖЕНЕРНО-ТЕХНИЧЕСКИЕ СРЕДС</w:t>
        </w:r>
        <w:r>
          <w:rPr>
            <w:rStyle w:val="a3"/>
          </w:rPr>
          <w:t>ТВА ОХРАНЫ И НАДЗОРА</w:t>
        </w:r>
      </w:hyperlink>
    </w:p>
    <w:p w:rsidR="00000000" w:rsidRDefault="00C56F52">
      <w:pPr>
        <w:ind w:firstLine="426"/>
        <w:jc w:val="both"/>
      </w:pPr>
      <w:hyperlink r:id="rId36" w:anchor="sub_id=1400" w:history="1">
        <w:r>
          <w:rPr>
            <w:rStyle w:val="a3"/>
          </w:rPr>
          <w:t>14. ОБЕСПЕЧЕНИЕ ПОЖАРНОЙ БЕЗОПАСНОСТИ</w:t>
        </w:r>
      </w:hyperlink>
    </w:p>
    <w:p w:rsidR="00000000" w:rsidRDefault="00C56F52">
      <w:pPr>
        <w:ind w:firstLine="426"/>
        <w:jc w:val="both"/>
      </w:pPr>
      <w:hyperlink r:id="rId37" w:anchor="sub_id=1500" w:history="1">
        <w:r>
          <w:rPr>
            <w:rStyle w:val="a3"/>
          </w:rPr>
          <w:t>15. ОБЕСПЕЧЕНИЕ ДОСТУПНОСТИ ДЛЯ М</w:t>
        </w:r>
        <w:r>
          <w:rPr>
            <w:rStyle w:val="a3"/>
          </w:rPr>
          <w:t>АЛОМОБИЛЬНЫХ ГРУПП НАСЕЛЕНИЯ</w:t>
        </w:r>
      </w:hyperlink>
    </w:p>
    <w:p w:rsidR="00000000" w:rsidRDefault="00C56F52">
      <w:pPr>
        <w:ind w:firstLine="426"/>
        <w:jc w:val="both"/>
      </w:pPr>
      <w:hyperlink r:id="rId38" w:anchor="sub_id=1600" w:history="1">
        <w:r>
          <w:rPr>
            <w:rStyle w:val="a3"/>
          </w:rPr>
          <w:t xml:space="preserve">16. ЭНЕРГОСБЕРЕЖЕНИЕ И ЭНЕРГОЭФФЕКТИВНОСТЬ </w:t>
        </w:r>
      </w:hyperlink>
    </w:p>
    <w:p w:rsidR="00000000" w:rsidRDefault="00C56F52">
      <w:pPr>
        <w:ind w:firstLine="426"/>
        <w:jc w:val="both"/>
      </w:pPr>
      <w:hyperlink r:id="rId39" w:anchor="sub_id=1" w:history="1">
        <w:r>
          <w:rPr>
            <w:rStyle w:val="a3"/>
          </w:rPr>
          <w:t>ПРИЛОЖЕНИЕ А (информац</w:t>
        </w:r>
        <w:r>
          <w:rPr>
            <w:rStyle w:val="a3"/>
          </w:rPr>
          <w:t>ионное). Типовые схемы генплана специальных учреждений</w:t>
        </w:r>
      </w:hyperlink>
    </w:p>
    <w:p w:rsidR="00000000" w:rsidRDefault="00C56F52">
      <w:pPr>
        <w:ind w:firstLine="426"/>
        <w:jc w:val="both"/>
      </w:pPr>
      <w:hyperlink r:id="rId40" w:anchor="sub_id=2" w:history="1">
        <w:r>
          <w:rPr>
            <w:rStyle w:val="a3"/>
          </w:rPr>
          <w:t>ПРИЛОЖЕНИЕ Б (информационное). Ориентировочные площади служебных помещений изоляторов временного содержания</w:t>
        </w:r>
      </w:hyperlink>
    </w:p>
    <w:p w:rsidR="00000000" w:rsidRDefault="00C56F52">
      <w:pPr>
        <w:ind w:firstLine="426"/>
        <w:jc w:val="both"/>
      </w:pPr>
      <w:hyperlink r:id="rId41" w:anchor="sub_id=3" w:history="1">
        <w:r>
          <w:rPr>
            <w:rStyle w:val="a3"/>
          </w:rPr>
          <w:t>ПРИЛОЖЕНИЕ В (информационное). Ориентировочные площади служебных помещений специальных приемников</w:t>
        </w:r>
      </w:hyperlink>
    </w:p>
    <w:p w:rsidR="00000000" w:rsidRDefault="00C56F52">
      <w:pPr>
        <w:ind w:firstLine="426"/>
        <w:jc w:val="both"/>
      </w:pPr>
      <w:hyperlink r:id="rId42" w:anchor="sub_id=4" w:history="1">
        <w:r>
          <w:rPr>
            <w:rStyle w:val="a3"/>
          </w:rPr>
          <w:t>ПРИЛОЖЕНИЕ Г (</w:t>
        </w:r>
        <w:r>
          <w:rPr>
            <w:rStyle w:val="a3"/>
          </w:rPr>
          <w:t>информационное). Ориентировочные площади служебных помещений приемников-распределителей</w:t>
        </w:r>
      </w:hyperlink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jc w:val="center"/>
      </w:pPr>
      <w:r>
        <w:rPr>
          <w:rStyle w:val="s1"/>
        </w:rPr>
        <w:t>ВВЕДЕНИЕ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 xml:space="preserve">Изоляторы временного содержания, специальные приемники, приемники-распределители (далее - специальные учреждения), на проектирование которых распространяется свод правил Республики Казахстан «Проектирование специальных учреждений, обеспечивающих временную </w:t>
      </w:r>
      <w:r>
        <w:t>изоляцию от общества», существенно отличаются от прочих учреждений и мест, обеспечивающих изоляцию от общества (исправительных учреждений уголовно-исполнительной системы, дисциплинарных воинских частей и гауптвахт) по выполняемым ими функциям, составу и пр</w:t>
      </w:r>
      <w:r>
        <w:t>авовому статусу содержащихся в них лиц, режиму и продолжительности обеспечиваемой ими изоляции от общества. Перечисленные особенности обуславливают специфичность требований к генплану, составу зданий и помещений, объемно-планировочным и архитектурно-строит</w:t>
      </w:r>
      <w:r>
        <w:t>ельным решениям, инженерному обеспечению специальных учреждений, и необходимость использования отдельного свода правил для их проектирования.</w:t>
      </w:r>
    </w:p>
    <w:p w:rsidR="00000000" w:rsidRDefault="00C56F52">
      <w:pPr>
        <w:ind w:firstLine="426"/>
        <w:jc w:val="both"/>
      </w:pPr>
      <w:r>
        <w:t>Следственные изоляторы, являющиеся еще одним видом учреждений, обеспечивающих временную изоляцию от общества, не в</w:t>
      </w:r>
      <w:r>
        <w:t>ключены в область применения настоящего свода правил в связи с особенностями их функционирования, не позволяющими рационально объединить требования ко всем видам специальных учреждений в едином своде правил: существенно большая сложность и масштабность орг</w:t>
      </w:r>
      <w:r>
        <w:t>анизации, существенно отличающиеся режим и продолжительность содержания, существенно отличающиеся требования к бытовому и культурному обслуживанию лиц, содержащихся в следственных изоляторах. Проектирование следственных изоляторов следует осуществлять по о</w:t>
      </w:r>
      <w:r>
        <w:t>тдельному своду правил.</w:t>
      </w:r>
    </w:p>
    <w:p w:rsidR="00000000" w:rsidRDefault="00C56F52">
      <w:pPr>
        <w:ind w:firstLine="426"/>
        <w:jc w:val="both"/>
      </w:pPr>
      <w:r>
        <w:t>Настоящий свод правил рассматривает только архитектурно-строительные аспекты планирования и обустройства специальных учреждений. Оборудование специальных учреждений инженерно-техническими средствами охраны и надзора и оснащение каме</w:t>
      </w:r>
      <w:r>
        <w:t>рных помещений, служебных помещений и помещений медицинского назначения мебелью и прочим оборудованием не рассматриваются в настоящем своде правил как не относящиеся к компетенции уполномоченного государственного органа по делам архитектуры, градостроитель</w:t>
      </w:r>
      <w:r>
        <w:t>ства и строительства и должны осуществляться в соответствии с ведомственными нормативными актами органов внутренних дел и национальной безопасности, осуществляющих управление специальными учреждениями.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1. ОБЛАСТЬ ПРИМЕНЕНИЯ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both"/>
      </w:pPr>
      <w:r>
        <w:t xml:space="preserve">1.1 Настоящий свод правил </w:t>
      </w:r>
      <w:r>
        <w:t xml:space="preserve">содержит приемлемые технические решения, обеспечивающие выполнение требований </w:t>
      </w:r>
      <w:hyperlink r:id="rId43" w:history="1">
        <w:r>
          <w:rPr>
            <w:rStyle w:val="a3"/>
          </w:rPr>
          <w:t>СН РК 3.02-26</w:t>
        </w:r>
      </w:hyperlink>
      <w:r>
        <w:t>.</w:t>
      </w:r>
    </w:p>
    <w:p w:rsidR="00000000" w:rsidRDefault="00C56F52">
      <w:pPr>
        <w:ind w:firstLine="426"/>
        <w:jc w:val="both"/>
      </w:pPr>
      <w:r>
        <w:t>1.2 Настоящий свод правил распространяется на проектирование следующих специальных учреждений, обе</w:t>
      </w:r>
      <w:r>
        <w:t>спечивающих временную изоляцию от общества (далее - специальных учреждений):</w:t>
      </w:r>
    </w:p>
    <w:p w:rsidR="00000000" w:rsidRDefault="00C56F52">
      <w:pPr>
        <w:ind w:firstLine="426"/>
        <w:jc w:val="both"/>
      </w:pPr>
      <w:r>
        <w:t>- изоляторов временного содержания;</w:t>
      </w:r>
    </w:p>
    <w:p w:rsidR="00000000" w:rsidRDefault="00C56F52">
      <w:pPr>
        <w:ind w:firstLine="426"/>
        <w:jc w:val="both"/>
      </w:pPr>
      <w:r>
        <w:t>- приемников-распределителей;</w:t>
      </w:r>
    </w:p>
    <w:p w:rsidR="00000000" w:rsidRDefault="00C56F52">
      <w:pPr>
        <w:ind w:firstLine="426"/>
        <w:jc w:val="both"/>
      </w:pPr>
      <w:r>
        <w:t>- специальных приемников.</w:t>
      </w:r>
    </w:p>
    <w:p w:rsidR="00000000" w:rsidRDefault="00C56F52">
      <w:pPr>
        <w:ind w:firstLine="426"/>
        <w:jc w:val="both"/>
      </w:pPr>
      <w:r>
        <w:t>Настоящий свод правил не распространяется на проектирование следственных изоляторов, исправительных учреждений (тюрем, колоний, арестных домов), дисциплинарных воинских частей и гауптвахт.</w:t>
      </w:r>
    </w:p>
    <w:p w:rsidR="00000000" w:rsidRDefault="00C56F52">
      <w:pPr>
        <w:ind w:firstLine="426"/>
        <w:jc w:val="both"/>
      </w:pPr>
      <w:r>
        <w:t>1.3 Настоящий свод правил предназначен для применения при проектиро</w:t>
      </w:r>
      <w:r>
        <w:t>вании:</w:t>
      </w:r>
    </w:p>
    <w:p w:rsidR="00000000" w:rsidRDefault="00C56F52">
      <w:pPr>
        <w:ind w:firstLine="426"/>
        <w:jc w:val="both"/>
      </w:pPr>
      <w:r>
        <w:t>- строительства новых специальных учреждений;</w:t>
      </w:r>
    </w:p>
    <w:p w:rsidR="00000000" w:rsidRDefault="00C56F52">
      <w:pPr>
        <w:ind w:firstLine="426"/>
        <w:jc w:val="both"/>
      </w:pPr>
      <w:r>
        <w:t>- расширения, реконструкции, капитального ремонта и модернизации существующих специальных учреждений;</w:t>
      </w:r>
    </w:p>
    <w:p w:rsidR="00000000" w:rsidRDefault="00C56F52">
      <w:pPr>
        <w:ind w:firstLine="426"/>
        <w:jc w:val="both"/>
      </w:pPr>
      <w:r>
        <w:t>- переоборудования существующих зданий и помещений, не относящихся к специальным учреждениям и выделя</w:t>
      </w:r>
      <w:r>
        <w:t>емых для использования в качестве мест содержания под стражей подозреваемых и обвиняемых в соответствии с действующим законодательством.</w:t>
      </w:r>
    </w:p>
    <w:p w:rsidR="00000000" w:rsidRDefault="00C56F52">
      <w:pPr>
        <w:ind w:firstLine="426"/>
        <w:jc w:val="both"/>
      </w:pPr>
      <w:r>
        <w:t>В случае реконструируемых и переоборудуемых существующих зданий, сооружений и помещений настоящим сводом правил следует</w:t>
      </w:r>
      <w:r>
        <w:t xml:space="preserve"> руководствоваться в той мере, в какой это допускает существующая планировка и принятые архитектурно-строительные и организационно-технологические решения существующих зданий, сооружений и помещений.</w:t>
      </w:r>
    </w:p>
    <w:p w:rsidR="00000000" w:rsidRDefault="00C56F52">
      <w:pPr>
        <w:ind w:firstLine="426"/>
        <w:jc w:val="both"/>
      </w:pPr>
      <w:r>
        <w:t>1.4 Настоящий свод правил не исключает возможность приме</w:t>
      </w:r>
      <w:r>
        <w:t xml:space="preserve">нения для проектирования специальных учреждений и иных зданий и помещений, указанных в </w:t>
      </w:r>
      <w:hyperlink r:id="rId44" w:anchor="sub_id=103" w:history="1">
        <w:r>
          <w:rPr>
            <w:rStyle w:val="a3"/>
          </w:rPr>
          <w:t>1.3</w:t>
        </w:r>
      </w:hyperlink>
      <w:r>
        <w:t>, иных правил, допущенных к применению на территории Республики Казахстан в установле</w:t>
      </w:r>
      <w:r>
        <w:t>нном порядке.</w:t>
      </w:r>
    </w:p>
    <w:p w:rsidR="00000000" w:rsidRDefault="00C56F52">
      <w:pPr>
        <w:ind w:firstLine="426"/>
        <w:jc w:val="both"/>
      </w:pPr>
      <w:r>
        <w:t>1.5 Настоящий свод правил предназначен для проектных организаций и работников органов внутренних дел.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2. НОРМАТИВНЫЕ ССЫЛКИ</w:t>
      </w:r>
    </w:p>
    <w:p w:rsidR="00000000" w:rsidRDefault="00C56F52">
      <w:pPr>
        <w:jc w:val="center"/>
      </w:pPr>
      <w:r>
        <w:rPr>
          <w:rStyle w:val="s1"/>
        </w:rPr>
        <w:t> </w:t>
      </w:r>
    </w:p>
    <w:p w:rsidR="00000000" w:rsidRDefault="00C56F52">
      <w:pPr>
        <w:ind w:firstLine="426"/>
        <w:jc w:val="both"/>
      </w:pPr>
      <w:r>
        <w:t>Для применения настоящего свода правил необходимы следующие ссылочные документы:</w:t>
      </w:r>
    </w:p>
    <w:p w:rsidR="00000000" w:rsidRDefault="00C56F52">
      <w:pPr>
        <w:ind w:firstLine="426"/>
        <w:jc w:val="both"/>
      </w:pPr>
      <w:hyperlink r:id="rId45" w:history="1">
        <w:r>
          <w:rPr>
            <w:rStyle w:val="a3"/>
          </w:rPr>
          <w:t>Закон</w:t>
        </w:r>
      </w:hyperlink>
      <w:r>
        <w:t xml:space="preserve"> Республики Казахстан от 30 марта 1999 года № 353-I «О порядке и условиях содержания лиц в специальных учреждениях, обеспечивающих временную изоляцию от общества».</w:t>
      </w:r>
    </w:p>
    <w:p w:rsidR="00000000" w:rsidRDefault="00C56F52">
      <w:pPr>
        <w:ind w:firstLine="426"/>
        <w:jc w:val="both"/>
      </w:pPr>
      <w:hyperlink r:id="rId46" w:anchor="sub_id=100" w:history="1">
        <w:r>
          <w:rPr>
            <w:rStyle w:val="a3"/>
          </w:rPr>
          <w:t>Технический регламент</w:t>
        </w:r>
      </w:hyperlink>
      <w:r>
        <w:t xml:space="preserve"> Республики Казахстан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C56F52">
      <w:pPr>
        <w:ind w:firstLine="426"/>
        <w:jc w:val="both"/>
      </w:pPr>
      <w:hyperlink r:id="rId47" w:history="1">
        <w:r>
          <w:rPr>
            <w:rStyle w:val="a3"/>
          </w:rPr>
          <w:t>СН РК 3.02-26-2014</w:t>
        </w:r>
      </w:hyperlink>
      <w:r>
        <w:t xml:space="preserve"> «Проектирование специальных учреждений, обеспечивающих временную изоляцию от общества».</w:t>
      </w:r>
    </w:p>
    <w:p w:rsidR="00000000" w:rsidRDefault="00C56F52">
      <w:pPr>
        <w:ind w:firstLine="426"/>
        <w:jc w:val="both"/>
      </w:pPr>
      <w:hyperlink r:id="rId48" w:history="1">
        <w:r>
          <w:rPr>
            <w:rStyle w:val="a3"/>
          </w:rPr>
          <w:t>СП РК 2.02-102-2012</w:t>
        </w:r>
      </w:hyperlink>
      <w:r>
        <w:t xml:space="preserve"> «Пожарная автоматика зданий и сооружений».</w:t>
      </w:r>
    </w:p>
    <w:p w:rsidR="00000000" w:rsidRDefault="00C56F52">
      <w:pPr>
        <w:ind w:firstLine="426"/>
        <w:jc w:val="both"/>
      </w:pPr>
      <w:hyperlink r:id="rId49" w:history="1">
        <w:r>
          <w:rPr>
            <w:rStyle w:val="a3"/>
          </w:rPr>
          <w:t>СП РК 2.04-104-2012</w:t>
        </w:r>
      </w:hyperlink>
      <w:r>
        <w:t xml:space="preserve"> «Естественное и искусственное освещение».</w:t>
      </w:r>
    </w:p>
    <w:p w:rsidR="00000000" w:rsidRDefault="00C56F52">
      <w:pPr>
        <w:ind w:firstLine="426"/>
        <w:jc w:val="both"/>
      </w:pPr>
      <w:hyperlink r:id="rId50" w:history="1">
        <w:r>
          <w:rPr>
            <w:rStyle w:val="a3"/>
          </w:rPr>
          <w:t>СП РК 3.02-136-2012</w:t>
        </w:r>
      </w:hyperlink>
      <w:r>
        <w:t xml:space="preserve"> «Полы».</w:t>
      </w:r>
    </w:p>
    <w:p w:rsidR="00000000" w:rsidRDefault="00C56F52">
      <w:pPr>
        <w:ind w:firstLine="426"/>
        <w:jc w:val="both"/>
      </w:pPr>
      <w:hyperlink r:id="rId51" w:history="1">
        <w:r>
          <w:rPr>
            <w:rStyle w:val="a3"/>
          </w:rPr>
          <w:t>СП РК 3.02-129-2012</w:t>
        </w:r>
      </w:hyperlink>
      <w:r>
        <w:t xml:space="preserve"> «Складские здания».</w:t>
      </w:r>
    </w:p>
    <w:p w:rsidR="00000000" w:rsidRDefault="00C56F52">
      <w:pPr>
        <w:ind w:firstLine="426"/>
        <w:jc w:val="both"/>
      </w:pPr>
      <w:hyperlink r:id="rId52" w:history="1">
        <w:r>
          <w:rPr>
            <w:rStyle w:val="a3"/>
          </w:rPr>
          <w:t>СП РК 3.06-101-2012</w:t>
        </w:r>
      </w:hyperlink>
      <w:r>
        <w:t xml:space="preserve"> «Проектирование зданий и сооружений с учетом доступности для маломобильных групп населения. Общие положения»</w:t>
      </w:r>
      <w:r>
        <w:t>.</w:t>
      </w:r>
    </w:p>
    <w:p w:rsidR="00000000" w:rsidRDefault="00C56F52">
      <w:pPr>
        <w:ind w:firstLine="426"/>
        <w:jc w:val="both"/>
      </w:pPr>
      <w:hyperlink r:id="rId53" w:history="1">
        <w:r>
          <w:rPr>
            <w:rStyle w:val="a3"/>
          </w:rPr>
          <w:t>СП РК 4.02-101-2012</w:t>
        </w:r>
      </w:hyperlink>
      <w:r>
        <w:t xml:space="preserve"> «Отопление, вентиляция и кондиционирование воздуха».</w:t>
      </w:r>
    </w:p>
    <w:p w:rsidR="00000000" w:rsidRDefault="00C56F52">
      <w:pPr>
        <w:ind w:firstLine="426"/>
        <w:jc w:val="both"/>
      </w:pPr>
      <w:r>
        <w:t>СП РК 4.04-106-2013 «Электрооборудование жилых и общественных зданий. Правила проектирования».</w:t>
      </w:r>
    </w:p>
    <w:p w:rsidR="00000000" w:rsidRDefault="00C56F52">
      <w:pPr>
        <w:ind w:firstLine="426"/>
        <w:jc w:val="both"/>
      </w:pPr>
      <w:hyperlink r:id="rId54" w:history="1">
        <w:r>
          <w:rPr>
            <w:rStyle w:val="a3"/>
          </w:rPr>
          <w:t>СНиП РК 2.01-19-2004</w:t>
        </w:r>
      </w:hyperlink>
      <w:r>
        <w:t xml:space="preserve"> «Защита строительных конструкций от коррозии».</w:t>
      </w:r>
    </w:p>
    <w:p w:rsidR="00000000" w:rsidRDefault="00C56F52">
      <w:pPr>
        <w:ind w:firstLine="426"/>
        <w:jc w:val="both"/>
      </w:pPr>
      <w:hyperlink r:id="rId55" w:history="1">
        <w:r>
          <w:rPr>
            <w:rStyle w:val="a3"/>
          </w:rPr>
          <w:t>СНиП РК 2.02-05-2009</w:t>
        </w:r>
      </w:hyperlink>
      <w:r>
        <w:t>* «Пожарная безопасность зданий и сооружений».</w:t>
      </w:r>
    </w:p>
    <w:p w:rsidR="00000000" w:rsidRDefault="00C56F52">
      <w:pPr>
        <w:ind w:firstLine="426"/>
        <w:jc w:val="both"/>
      </w:pPr>
      <w:hyperlink r:id="rId56" w:history="1">
        <w:r>
          <w:rPr>
            <w:rStyle w:val="a3"/>
          </w:rPr>
          <w:t>СНиП РК 2.04-03-2002</w:t>
        </w:r>
      </w:hyperlink>
      <w:r>
        <w:t xml:space="preserve"> «Строительная теплотехника».</w:t>
      </w:r>
    </w:p>
    <w:p w:rsidR="00000000" w:rsidRDefault="00C56F52">
      <w:pPr>
        <w:ind w:firstLine="426"/>
        <w:jc w:val="both"/>
      </w:pPr>
      <w:hyperlink r:id="rId57" w:history="1">
        <w:r>
          <w:rPr>
            <w:rStyle w:val="a3"/>
          </w:rPr>
          <w:t>СНиП РК 2.04-09-2002</w:t>
        </w:r>
      </w:hyperlink>
      <w:r>
        <w:t xml:space="preserve"> </w:t>
      </w:r>
      <w:r>
        <w:t>«Защитные сооружения гражданской обороны. Нормы проектирования».</w:t>
      </w:r>
    </w:p>
    <w:p w:rsidR="00000000" w:rsidRDefault="00C56F52">
      <w:pPr>
        <w:ind w:firstLine="426"/>
        <w:jc w:val="both"/>
      </w:pPr>
      <w:hyperlink r:id="rId58" w:history="1">
        <w:r>
          <w:rPr>
            <w:rStyle w:val="a3"/>
          </w:rPr>
          <w:t>СНиП РК 2.04-10-2004</w:t>
        </w:r>
      </w:hyperlink>
      <w:r>
        <w:t xml:space="preserve"> «Изоляционные и отделочные покрытия».</w:t>
      </w:r>
    </w:p>
    <w:p w:rsidR="00000000" w:rsidRDefault="00C56F52">
      <w:pPr>
        <w:ind w:firstLine="426"/>
        <w:jc w:val="both"/>
      </w:pPr>
      <w:hyperlink r:id="rId59" w:history="1">
        <w:r>
          <w:rPr>
            <w:rStyle w:val="a3"/>
          </w:rPr>
          <w:t>СН</w:t>
        </w:r>
        <w:r>
          <w:rPr>
            <w:rStyle w:val="a3"/>
          </w:rPr>
          <w:t>иП РК 3.02-02-2009</w:t>
        </w:r>
      </w:hyperlink>
      <w:r>
        <w:t xml:space="preserve"> «Общественные здания и сооружения».</w:t>
      </w:r>
    </w:p>
    <w:p w:rsidR="00000000" w:rsidRDefault="00C56F52">
      <w:pPr>
        <w:ind w:firstLine="426"/>
        <w:jc w:val="both"/>
      </w:pPr>
      <w:hyperlink r:id="rId60" w:history="1">
        <w:r>
          <w:rPr>
            <w:rStyle w:val="a3"/>
          </w:rPr>
          <w:t>СНиП РК 3.02-04-2009</w:t>
        </w:r>
      </w:hyperlink>
      <w:r>
        <w:t xml:space="preserve"> «Административные и бытовые здания».</w:t>
      </w:r>
    </w:p>
    <w:p w:rsidR="00000000" w:rsidRDefault="00C56F52">
      <w:pPr>
        <w:ind w:firstLine="426"/>
        <w:jc w:val="both"/>
      </w:pPr>
      <w:hyperlink r:id="rId61" w:history="1">
        <w:r>
          <w:rPr>
            <w:rStyle w:val="a3"/>
          </w:rPr>
          <w:t>СНиП РК 3.02-</w:t>
        </w:r>
        <w:r>
          <w:rPr>
            <w:rStyle w:val="a3"/>
          </w:rPr>
          <w:t>08-2010</w:t>
        </w:r>
      </w:hyperlink>
      <w:r>
        <w:t xml:space="preserve"> «Лечебно-профилактические учреждения».</w:t>
      </w:r>
    </w:p>
    <w:p w:rsidR="00000000" w:rsidRDefault="00C56F52">
      <w:pPr>
        <w:ind w:firstLine="426"/>
        <w:jc w:val="both"/>
      </w:pPr>
      <w:hyperlink r:id="rId62" w:history="1">
        <w:r>
          <w:rPr>
            <w:rStyle w:val="a3"/>
          </w:rPr>
          <w:t>СНиП РК 3.02-09-2010</w:t>
        </w:r>
      </w:hyperlink>
      <w:r>
        <w:t xml:space="preserve"> «Производственные здания».</w:t>
      </w:r>
    </w:p>
    <w:p w:rsidR="00000000" w:rsidRDefault="00C56F52">
      <w:pPr>
        <w:ind w:firstLine="426"/>
        <w:jc w:val="both"/>
      </w:pPr>
      <w:hyperlink r:id="rId63" w:history="1">
        <w:r>
          <w:rPr>
            <w:rStyle w:val="a3"/>
          </w:rPr>
          <w:t>СНиП РК 3.02-10-2010</w:t>
        </w:r>
      </w:hyperlink>
      <w:r>
        <w:t xml:space="preserve"> «Устройств</w:t>
      </w:r>
      <w:r>
        <w:t>а систем связи, сигнализации и диспетчеризации инженерного оборудования жилых и общественных зданий. Нормы проектирования».</w:t>
      </w:r>
    </w:p>
    <w:p w:rsidR="00000000" w:rsidRDefault="00C56F52">
      <w:pPr>
        <w:ind w:firstLine="426"/>
        <w:jc w:val="both"/>
      </w:pPr>
      <w:hyperlink r:id="rId64" w:history="1">
        <w:r>
          <w:rPr>
            <w:rStyle w:val="a3"/>
          </w:rPr>
          <w:t>СНиП РК 4.01-02-2009</w:t>
        </w:r>
      </w:hyperlink>
      <w:r>
        <w:t xml:space="preserve"> «Водоснабжение. Наружные сети и сооружения».</w:t>
      </w:r>
    </w:p>
    <w:p w:rsidR="00000000" w:rsidRDefault="00C56F52">
      <w:pPr>
        <w:ind w:firstLine="426"/>
        <w:jc w:val="both"/>
      </w:pPr>
      <w:r>
        <w:t>С</w:t>
      </w:r>
      <w:r>
        <w:t>НиП РК 4.01-03-2012 «Внутренний водопровод и канализация зданий».</w:t>
      </w:r>
    </w:p>
    <w:p w:rsidR="00000000" w:rsidRDefault="00C56F52">
      <w:pPr>
        <w:ind w:firstLine="426"/>
        <w:jc w:val="both"/>
      </w:pPr>
      <w:r>
        <w:t>«</w:t>
      </w:r>
      <w:hyperlink r:id="rId65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электроустановок», утвержденные постановлением Правительства Республики Казахстан от 24 о</w:t>
      </w:r>
      <w:r>
        <w:t>ктября 2012 года № 1355.</w:t>
      </w:r>
    </w:p>
    <w:p w:rsidR="00000000" w:rsidRDefault="00C56F52">
      <w:pPr>
        <w:ind w:firstLine="426"/>
        <w:jc w:val="both"/>
      </w:pPr>
      <w:hyperlink r:id="rId66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объектам коммунального назначения», утвержденные постановлением Правительства Республики Казахстан от 17</w:t>
      </w:r>
      <w:r>
        <w:t xml:space="preserve"> января 2012 года № 94.</w:t>
      </w:r>
    </w:p>
    <w:p w:rsidR="00000000" w:rsidRDefault="00C56F52">
      <w:pPr>
        <w:ind w:firstLine="426"/>
        <w:jc w:val="both"/>
      </w:pPr>
      <w:hyperlink r:id="rId67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объектам общественного питания», утвержденные постановлением Правительства Республики Казахстан от 30 дек</w:t>
      </w:r>
      <w:r>
        <w:t>абря 2011 года № 1665.</w:t>
      </w:r>
    </w:p>
    <w:p w:rsidR="00000000" w:rsidRDefault="00C56F52">
      <w:pPr>
        <w:ind w:firstLine="426"/>
        <w:jc w:val="both"/>
      </w:pPr>
      <w:hyperlink r:id="rId68" w:history="1">
        <w:r>
          <w:rPr>
            <w:rStyle w:val="a3"/>
          </w:rPr>
          <w:t>Санитарные правила</w:t>
        </w:r>
      </w:hyperlink>
      <w:r>
        <w:t xml:space="preserve"> «Санитарно-эпидемиологические требования к объектам здравоохранения», утвержденные постановлением Правительства Республики Казахстан 17 января 2012 г</w:t>
      </w:r>
      <w:r>
        <w:t>ода № 87.</w:t>
      </w:r>
    </w:p>
    <w:p w:rsidR="00000000" w:rsidRDefault="00C56F52">
      <w:pPr>
        <w:ind w:firstLine="426"/>
        <w:jc w:val="both"/>
      </w:pPr>
      <w:r>
        <w:t>«</w:t>
      </w:r>
      <w:hyperlink r:id="rId69" w:anchor="sub_id=100" w:history="1">
        <w:r>
          <w:rPr>
            <w:rStyle w:val="a3"/>
          </w:rPr>
          <w:t>Правила</w:t>
        </w:r>
      </w:hyperlink>
      <w:r>
        <w:t xml:space="preserve"> оказания медицинской помощи гражданам, свобода которых ограничена, а также отбывающим наказание по приговору суда в местах лишения свободы, помещенным в спе</w:t>
      </w:r>
      <w:r>
        <w:t>циальные учреждения», утвержденные постановлением Правительства Республики Казахстан от 07 апреля 2012 года № 430.</w:t>
      </w:r>
    </w:p>
    <w:p w:rsidR="00000000" w:rsidRDefault="00C56F52">
      <w:pPr>
        <w:ind w:firstLine="426"/>
        <w:jc w:val="both"/>
      </w:pPr>
      <w:r>
        <w:t>Примечание - При пользовании настоящим государственным нормативом целесообразно проверить действие ссылочных документов по информационным «Пе</w:t>
      </w:r>
      <w:r>
        <w:t>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</w:t>
      </w:r>
      <w:r>
        <w:t>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</w:t>
      </w:r>
      <w:r>
        <w:t>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3. ТЕРМИНЫ, ОПРЕДЕЛЕНИЯ И СОКРАЩЕНИЯ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 xml:space="preserve">В настоящем своде правил применяются термины, приведенные в </w:t>
      </w:r>
      <w:hyperlink r:id="rId70" w:history="1">
        <w:r>
          <w:rPr>
            <w:rStyle w:val="a3"/>
          </w:rPr>
          <w:t>СН РК 3.02-26</w:t>
        </w:r>
      </w:hyperlink>
      <w:r>
        <w:t>, а также следующие сокращения:</w:t>
      </w:r>
    </w:p>
    <w:p w:rsidR="00000000" w:rsidRDefault="00C56F52">
      <w:pPr>
        <w:ind w:firstLine="426"/>
        <w:jc w:val="both"/>
      </w:pPr>
      <w:r>
        <w:t xml:space="preserve">3.1 </w:t>
      </w:r>
      <w:r>
        <w:rPr>
          <w:b/>
          <w:bCs/>
        </w:rPr>
        <w:t>АТС:</w:t>
      </w:r>
      <w:r>
        <w:t xml:space="preserve"> Автоматическая телефонная станция.</w:t>
      </w:r>
    </w:p>
    <w:p w:rsidR="00000000" w:rsidRDefault="00C56F52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ИТСОН: </w:t>
      </w:r>
      <w:r>
        <w:t>Инженерно-технические средства охраны и надзора.</w:t>
      </w:r>
    </w:p>
    <w:p w:rsidR="00000000" w:rsidRDefault="00C56F52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КПП: </w:t>
      </w:r>
      <w:r>
        <w:t>Контрольно-пропускной пункт.</w:t>
      </w:r>
    </w:p>
    <w:p w:rsidR="00000000" w:rsidRDefault="00C56F52">
      <w:pPr>
        <w:ind w:firstLine="426"/>
        <w:jc w:val="both"/>
      </w:pPr>
      <w:r>
        <w:t xml:space="preserve">3.4 </w:t>
      </w:r>
      <w:r>
        <w:rPr>
          <w:b/>
          <w:bCs/>
        </w:rPr>
        <w:t>УКВ:</w:t>
      </w:r>
      <w:r>
        <w:t xml:space="preserve"> Ультракороткие волны.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4. О</w:t>
      </w:r>
      <w:r>
        <w:rPr>
          <w:rStyle w:val="s1"/>
        </w:rPr>
        <w:t>БЩИЕ ПОЛОЖЕНИЯ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4.1 Проектирование специальных учреждений следует осуществлять исходя из численности штатов рядового и начальствующего состава и лимита наполнения на основании задания на проектирование.</w:t>
      </w:r>
    </w:p>
    <w:p w:rsidR="00000000" w:rsidRDefault="00C56F52">
      <w:pPr>
        <w:ind w:firstLine="426"/>
        <w:jc w:val="both"/>
      </w:pPr>
      <w:r>
        <w:t>4.2 Специальные учреждения следует проектировать на лимит наполнения,</w:t>
      </w:r>
      <w:r>
        <w:t xml:space="preserve"> человек, не более:</w:t>
      </w:r>
    </w:p>
    <w:p w:rsidR="00000000" w:rsidRDefault="00C56F52">
      <w:pPr>
        <w:ind w:firstLine="426"/>
        <w:jc w:val="both"/>
      </w:pPr>
      <w:r>
        <w:t>- изоляторы временного содержания - 125;</w:t>
      </w:r>
    </w:p>
    <w:p w:rsidR="00000000" w:rsidRDefault="00C56F52">
      <w:pPr>
        <w:ind w:firstLine="426"/>
        <w:jc w:val="both"/>
      </w:pPr>
      <w:r>
        <w:t>- специальные приемники - 300;</w:t>
      </w:r>
    </w:p>
    <w:p w:rsidR="00000000" w:rsidRDefault="00C56F52">
      <w:pPr>
        <w:ind w:firstLine="426"/>
        <w:jc w:val="both"/>
      </w:pPr>
      <w:r>
        <w:t>- приемники-распределители - 150.</w:t>
      </w:r>
    </w:p>
    <w:p w:rsidR="00000000" w:rsidRDefault="00C56F52">
      <w:pPr>
        <w:ind w:firstLine="426"/>
        <w:jc w:val="both"/>
      </w:pPr>
      <w:r>
        <w:t>Проектирование специальных учреждений на лимит наполнения сверх указанного выше допускается в исключительных случаях по технико-эк</w:t>
      </w:r>
      <w:r>
        <w:t>ономическому обоснованию.</w:t>
      </w:r>
    </w:p>
    <w:p w:rsidR="00000000" w:rsidRDefault="00C56F52">
      <w:pPr>
        <w:ind w:firstLine="426"/>
        <w:jc w:val="both"/>
      </w:pPr>
      <w:r>
        <w:t xml:space="preserve">4.3 Защитные сооружения гражданской обороны, устраиваемые в специальных учреждениях в соответствии с заданием на проектирование, следует проектировать в соответствии с </w:t>
      </w:r>
      <w:hyperlink r:id="rId71" w:history="1">
        <w:r>
          <w:rPr>
            <w:rStyle w:val="a3"/>
          </w:rPr>
          <w:t>СНиП РК 2.04-09</w:t>
        </w:r>
      </w:hyperlink>
      <w:r>
        <w:t xml:space="preserve"> и видом деятельности, которую предполагается осуществлять в помещениях защитных сооружений гражданской обороны в мирное время, с учетом требований </w:t>
      </w:r>
      <w:hyperlink r:id="rId72" w:history="1">
        <w:r>
          <w:rPr>
            <w:rStyle w:val="a3"/>
          </w:rPr>
          <w:t>СН РК 3.02-26</w:t>
        </w:r>
      </w:hyperlink>
      <w:r>
        <w:t>.</w:t>
      </w:r>
    </w:p>
    <w:p w:rsidR="00000000" w:rsidRDefault="00C56F52">
      <w:pPr>
        <w:ind w:firstLine="426"/>
        <w:jc w:val="both"/>
      </w:pPr>
      <w:r>
        <w:t>Использование помещений защитных сооружений гражданской обороны в мирное время следует определять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t>4.4 Архитектурно-планировочные решения специальных учреждений следует принимать с учетом требовани</w:t>
      </w:r>
      <w:r>
        <w:t>й функционального зонирования территорий, зданий и помещений с учетом осуществляемой в них деятельности.</w:t>
      </w:r>
    </w:p>
    <w:p w:rsidR="00000000" w:rsidRDefault="00C56F52">
      <w:pPr>
        <w:ind w:firstLine="426"/>
        <w:jc w:val="both"/>
      </w:pPr>
      <w:r>
        <w:t>4.5 При оценке соответствия предлагаемых проектных решений, материалов, конструкций, изделий, оборудования и систем необходимо учитывать и оценивать оп</w:t>
      </w:r>
      <w:r>
        <w:t>ыт использования их для строительства аналогичных специальных учреждений.</w:t>
      </w:r>
    </w:p>
    <w:p w:rsidR="00000000" w:rsidRDefault="00C56F52">
      <w:pPr>
        <w:ind w:firstLine="426"/>
        <w:jc w:val="both"/>
      </w:pPr>
      <w:r>
        <w:t>При оценке предлагаемых оборудования и систем следует также учитывать:</w:t>
      </w:r>
    </w:p>
    <w:p w:rsidR="00000000" w:rsidRDefault="00C56F52">
      <w:pPr>
        <w:ind w:firstLine="426"/>
        <w:jc w:val="both"/>
      </w:pPr>
      <w:r>
        <w:t>- их ремонтопригодность, доступность услуг по их техническому обслуживанию и расходы на их техническое обслужив</w:t>
      </w:r>
      <w:r>
        <w:t>ание;</w:t>
      </w:r>
    </w:p>
    <w:p w:rsidR="00000000" w:rsidRDefault="00C56F52">
      <w:pPr>
        <w:ind w:firstLine="426"/>
        <w:jc w:val="both"/>
      </w:pPr>
      <w:r>
        <w:t>- физическую и функциональную совместимость с другим предлагаемым оборудованием и системами;</w:t>
      </w:r>
    </w:p>
    <w:p w:rsidR="00000000" w:rsidRDefault="00C56F52">
      <w:pPr>
        <w:ind w:firstLine="426"/>
        <w:jc w:val="both"/>
      </w:pPr>
      <w:r>
        <w:t>- адекватность уровня сложности их эксплуатации операционным потребностям;</w:t>
      </w:r>
    </w:p>
    <w:p w:rsidR="00000000" w:rsidRDefault="00C56F52">
      <w:pPr>
        <w:ind w:firstLine="426"/>
        <w:jc w:val="both"/>
      </w:pPr>
      <w:r>
        <w:t>- возможные ограничения и сложности, связанные с потенциальной модернизацией или р</w:t>
      </w:r>
      <w:r>
        <w:t>асширением в будущем уникальных или лицензионных систем и оборудования.</w:t>
      </w:r>
    </w:p>
    <w:p w:rsidR="00000000" w:rsidRDefault="00C56F52">
      <w:pPr>
        <w:ind w:firstLine="426"/>
        <w:jc w:val="both"/>
      </w:pPr>
      <w:r>
        <w:t>4.6 При проектировании отдельно стоящих изоляторов временного содержания по заданию на проектирование следует предусматривать мероприятия по защите их от погромных действий и нападений</w:t>
      </w:r>
      <w:r>
        <w:t xml:space="preserve"> во время массовых беспорядков, нападений с целью захвата оружия, насильственного освобождения задержанных: устройство на кровле зданий площадок для ведения огня, метания и отстрела спецсредств, применение соответствующих ИТСОН (противотаранных заграждений</w:t>
      </w:r>
      <w:r>
        <w:t>, ставень с бойницами, специального остекления, дверей усиленной конструкции и т.д.).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jc w:val="center"/>
      </w:pPr>
      <w:r>
        <w:rPr>
          <w:rStyle w:val="s1"/>
        </w:rPr>
        <w:t>5. ВЫБОР И ЗАСТРОЙКА ЗЕМЕЛЬНЫХ УЧАСТКОВ</w:t>
      </w:r>
      <w:r>
        <w:rPr>
          <w:rStyle w:val="s1"/>
        </w:rPr>
        <w:br/>
        <w:t>СПЕЦИАЛЬНЫХ УЧРЕЖДЕНИЙ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5.1 Целесообразность размещения специального учреждения на территории городского (районного) органа в</w:t>
      </w:r>
      <w:r>
        <w:t>нутренних дел или на территории другого специального учреждения или на обособленном земельном участке следует определять на основе технико-экономического анализа. Предпочтение следует отдавать размещению специального учреждения на обособленном земельном уч</w:t>
      </w:r>
      <w:r>
        <w:t>астке.</w:t>
      </w:r>
    </w:p>
    <w:p w:rsidR="00000000" w:rsidRDefault="00C56F52">
      <w:pPr>
        <w:ind w:firstLine="426"/>
        <w:jc w:val="both"/>
      </w:pPr>
      <w:r>
        <w:t>5.2 При выборе площадки для размещения отдельно стоящего специального учреждения необходимо обязательно учитывать:</w:t>
      </w:r>
    </w:p>
    <w:p w:rsidR="00000000" w:rsidRDefault="00C56F52">
      <w:pPr>
        <w:ind w:firstLine="426"/>
        <w:jc w:val="both"/>
      </w:pPr>
      <w:r>
        <w:t>- наличие и достаточность инженерных коммуникаций;</w:t>
      </w:r>
    </w:p>
    <w:p w:rsidR="00000000" w:rsidRDefault="00C56F52">
      <w:pPr>
        <w:ind w:firstLine="426"/>
        <w:jc w:val="both"/>
      </w:pPr>
      <w:r>
        <w:t>- наличие и удобство доступа для автотранспорта;</w:t>
      </w:r>
    </w:p>
    <w:p w:rsidR="00000000" w:rsidRDefault="00C56F52">
      <w:pPr>
        <w:ind w:firstLine="426"/>
        <w:jc w:val="both"/>
      </w:pPr>
      <w:r>
        <w:t>- возможность соблюдения требовани</w:t>
      </w:r>
      <w:r>
        <w:t>й режима при размещении специального учреждения на данной площадке;</w:t>
      </w:r>
    </w:p>
    <w:p w:rsidR="00000000" w:rsidRDefault="00C56F52">
      <w:pPr>
        <w:ind w:firstLine="426"/>
        <w:jc w:val="both"/>
      </w:pPr>
      <w:r>
        <w:t>- удобство доставки подозреваемых и обвиняемых в залы судебных заседаний (для изоляторов временного содержания);</w:t>
      </w:r>
    </w:p>
    <w:p w:rsidR="00000000" w:rsidRDefault="00C56F52">
      <w:pPr>
        <w:ind w:firstLine="426"/>
        <w:jc w:val="both"/>
      </w:pPr>
      <w:r>
        <w:t>- потребности производства, предполагаемого к размещению на территории спец</w:t>
      </w:r>
      <w:r>
        <w:t>иального учреждения.</w:t>
      </w:r>
    </w:p>
    <w:p w:rsidR="00000000" w:rsidRDefault="00C56F52">
      <w:pPr>
        <w:ind w:firstLine="426"/>
        <w:jc w:val="both"/>
      </w:pPr>
      <w:r>
        <w:t>5.3 Земельные участки под строительство специальных учреждений, как правило, следует размещать на удалении, м, не менее:</w:t>
      </w:r>
    </w:p>
    <w:p w:rsidR="00000000" w:rsidRDefault="00C56F52">
      <w:pPr>
        <w:ind w:firstLine="426"/>
        <w:jc w:val="both"/>
      </w:pPr>
      <w:r>
        <w:t>- от промышленных предприятий, складских зданий - 30;</w:t>
      </w:r>
    </w:p>
    <w:p w:rsidR="00000000" w:rsidRDefault="00C56F52">
      <w:pPr>
        <w:ind w:firstLine="426"/>
        <w:jc w:val="both"/>
      </w:pPr>
      <w:r>
        <w:t>- от общественных и жилых зданий - 150.</w:t>
      </w:r>
    </w:p>
    <w:p w:rsidR="00000000" w:rsidRDefault="00C56F52">
      <w:pPr>
        <w:ind w:firstLine="426"/>
        <w:jc w:val="both"/>
      </w:pPr>
      <w:r>
        <w:t>Удаление земельного участка специального учреждения от соседних объектов должно обеспечивать возможность соблюдения требований режима.</w:t>
      </w:r>
    </w:p>
    <w:p w:rsidR="00000000" w:rsidRDefault="00C56F52">
      <w:pPr>
        <w:ind w:firstLine="426"/>
        <w:jc w:val="both"/>
      </w:pPr>
      <w:r>
        <w:t>Если заданием на проектирование изолятора временного содержания предусмотрено исп</w:t>
      </w:r>
      <w:r>
        <w:t>ользование служебных собак, удаление земельного участка от соседних объектов следует принимать с учетом требований к размещению городков для содержания служебных собак.</w:t>
      </w:r>
    </w:p>
    <w:p w:rsidR="00000000" w:rsidRDefault="00C56F52">
      <w:pPr>
        <w:ind w:firstLine="426"/>
        <w:jc w:val="both"/>
      </w:pPr>
      <w:r>
        <w:t>5.4 Размещение специального учреждения на территории городского (районного) органа внут</w:t>
      </w:r>
      <w:r>
        <w:t>ренних дел допускается при наличии достаточной площади для размещения комплекса зданий и сооружений специального учреждения в соответствии с установленными требованиями, в противном случае земельный участок городского (районного) органа внутренних дел долж</w:t>
      </w:r>
      <w:r>
        <w:t>ен быть соответственно увеличен.</w:t>
      </w:r>
    </w:p>
    <w:p w:rsidR="00000000" w:rsidRDefault="00C56F52">
      <w:pPr>
        <w:ind w:firstLine="426"/>
        <w:jc w:val="both"/>
      </w:pPr>
      <w:r>
        <w:t>5.5 Площади земельных участков отдельно стоящих специальных учреждений для предварительных расчетов следует принимать по Таблице 1 в зависимости от лимита наполнения.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Таблица 1 - Ориентировочные площади земельных участков</w:t>
      </w:r>
      <w:r>
        <w:rPr>
          <w:b/>
          <w:bCs/>
        </w:rPr>
        <w:t xml:space="preserve"> </w:t>
      </w:r>
    </w:p>
    <w:p w:rsidR="00000000" w:rsidRDefault="00C56F52">
      <w:pPr>
        <w:ind w:firstLine="426"/>
        <w:jc w:val="center"/>
      </w:pPr>
      <w:r>
        <w:rPr>
          <w:b/>
          <w:bCs/>
        </w:rPr>
        <w:t>отдельно стоящих специальных учреждений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099"/>
        <w:gridCol w:w="3127"/>
      </w:tblGrid>
      <w:tr w:rsidR="00000000">
        <w:trPr>
          <w:trHeight w:val="20"/>
        </w:trPr>
        <w:tc>
          <w:tcPr>
            <w:tcW w:w="1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Вид специального учреждения</w:t>
            </w:r>
          </w:p>
        </w:tc>
        <w:tc>
          <w:tcPr>
            <w:tcW w:w="16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Лимит наполнения, мест</w:t>
            </w:r>
          </w:p>
        </w:tc>
        <w:tc>
          <w:tcPr>
            <w:tcW w:w="1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Площадь земельного участка, га</w:t>
            </w:r>
          </w:p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Изолятор временного содержания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до 50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0,5 до 0,6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center"/>
            </w:pPr>
            <w:r>
              <w:t>св. 50 до 125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0,7 до 0,8</w:t>
            </w:r>
          </w:p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Специальный приемник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до 150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0,8 до 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center"/>
            </w:pPr>
            <w:r>
              <w:t>св. 150 до 300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1,1 до 1,5</w:t>
            </w:r>
          </w:p>
        </w:tc>
      </w:tr>
      <w:tr w:rsidR="00000000">
        <w:trPr>
          <w:trHeight w:val="20"/>
        </w:trPr>
        <w:tc>
          <w:tcPr>
            <w:tcW w:w="166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Приемник-распределитель</w:t>
            </w:r>
          </w:p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до 100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0,5 до 0,8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1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center"/>
            </w:pPr>
            <w:r>
              <w:t>св. 100 до 150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0,9 до 1,0</w:t>
            </w:r>
          </w:p>
        </w:tc>
      </w:tr>
    </w:tbl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5.6 Территория специального учреждения должна ограждаться по всему периметру сплошным ограждением высотой, м, не менее:</w:t>
      </w:r>
    </w:p>
    <w:p w:rsidR="00000000" w:rsidRDefault="00C56F52">
      <w:pPr>
        <w:ind w:firstLine="426"/>
        <w:jc w:val="both"/>
      </w:pPr>
      <w:r>
        <w:t>- приемника-распределителя и специального приемника - 3,0;</w:t>
      </w:r>
    </w:p>
    <w:p w:rsidR="00000000" w:rsidRDefault="00C56F52">
      <w:pPr>
        <w:ind w:firstLine="426"/>
        <w:jc w:val="both"/>
      </w:pPr>
      <w:r>
        <w:t>- изолятора временного содержания - 4,5.</w:t>
      </w:r>
    </w:p>
    <w:p w:rsidR="00000000" w:rsidRDefault="00C56F52">
      <w:pPr>
        <w:ind w:firstLine="426"/>
        <w:jc w:val="both"/>
      </w:pPr>
      <w:r>
        <w:t>5.7 На территории отдельно стоящих и</w:t>
      </w:r>
      <w:r>
        <w:t>золяторов временного содержания размещают:</w:t>
      </w:r>
    </w:p>
    <w:p w:rsidR="00000000" w:rsidRDefault="00C56F52">
      <w:pPr>
        <w:ind w:firstLine="426"/>
        <w:jc w:val="both"/>
      </w:pPr>
      <w:r>
        <w:t>- здание изолятора временного содержания;</w:t>
      </w:r>
    </w:p>
    <w:p w:rsidR="00000000" w:rsidRDefault="00C56F52">
      <w:pPr>
        <w:ind w:firstLine="426"/>
        <w:jc w:val="both"/>
      </w:pPr>
      <w:r>
        <w:t>- контрольно-пропускной пункт;</w:t>
      </w:r>
    </w:p>
    <w:p w:rsidR="00000000" w:rsidRDefault="00C56F52">
      <w:pPr>
        <w:ind w:firstLine="426"/>
        <w:jc w:val="both"/>
      </w:pPr>
      <w:r>
        <w:t>- гараж-стоянку;</w:t>
      </w:r>
    </w:p>
    <w:p w:rsidR="00000000" w:rsidRDefault="00C56F52">
      <w:pPr>
        <w:ind w:firstLine="426"/>
        <w:jc w:val="both"/>
      </w:pPr>
      <w:r>
        <w:t>- складские здания;</w:t>
      </w:r>
    </w:p>
    <w:p w:rsidR="00000000" w:rsidRDefault="00C56F52">
      <w:pPr>
        <w:ind w:firstLine="426"/>
        <w:jc w:val="both"/>
      </w:pPr>
      <w:r>
        <w:t>- мусоросборник;</w:t>
      </w:r>
    </w:p>
    <w:p w:rsidR="00000000" w:rsidRDefault="00C56F52">
      <w:pPr>
        <w:ind w:firstLine="426"/>
        <w:jc w:val="both"/>
      </w:pPr>
      <w:r>
        <w:t>- городок для содержания служебных собак;</w:t>
      </w:r>
    </w:p>
    <w:p w:rsidR="00000000" w:rsidRDefault="00C56F52">
      <w:pPr>
        <w:ind w:firstLine="426"/>
        <w:jc w:val="both"/>
      </w:pPr>
      <w:r>
        <w:t>- спортивную площадку;</w:t>
      </w:r>
    </w:p>
    <w:p w:rsidR="00000000" w:rsidRDefault="00C56F52">
      <w:pPr>
        <w:ind w:firstLine="426"/>
        <w:jc w:val="both"/>
      </w:pPr>
      <w:r>
        <w:t>- прогулочные дворы;</w:t>
      </w:r>
    </w:p>
    <w:p w:rsidR="00000000" w:rsidRDefault="00C56F52">
      <w:pPr>
        <w:ind w:firstLine="426"/>
        <w:jc w:val="both"/>
      </w:pPr>
      <w:r>
        <w:t>- ограждение периметра.</w:t>
      </w:r>
    </w:p>
    <w:p w:rsidR="00000000" w:rsidRDefault="00C56F52">
      <w:pPr>
        <w:ind w:firstLine="426"/>
        <w:jc w:val="both"/>
      </w:pPr>
      <w:r>
        <w:t>5.8 На территории отдельно стоящих специальных приемников, приемников-распределителей размещают:</w:t>
      </w:r>
    </w:p>
    <w:p w:rsidR="00000000" w:rsidRDefault="00C56F52">
      <w:pPr>
        <w:ind w:firstLine="426"/>
        <w:jc w:val="both"/>
      </w:pPr>
      <w:r>
        <w:t>- здание приемника;</w:t>
      </w:r>
    </w:p>
    <w:p w:rsidR="00000000" w:rsidRDefault="00C56F52">
      <w:pPr>
        <w:ind w:firstLine="426"/>
        <w:jc w:val="both"/>
      </w:pPr>
      <w:r>
        <w:t>- гараж-стоянку;</w:t>
      </w:r>
    </w:p>
    <w:p w:rsidR="00000000" w:rsidRDefault="00C56F52">
      <w:pPr>
        <w:ind w:firstLine="426"/>
        <w:jc w:val="both"/>
      </w:pPr>
      <w:r>
        <w:t>- складские здания;</w:t>
      </w:r>
    </w:p>
    <w:p w:rsidR="00000000" w:rsidRDefault="00C56F52">
      <w:pPr>
        <w:ind w:firstLine="426"/>
        <w:jc w:val="both"/>
      </w:pPr>
      <w:r>
        <w:t>- производственные мастерские (цеха) (по заданию на проектирование);</w:t>
      </w:r>
    </w:p>
    <w:p w:rsidR="00000000" w:rsidRDefault="00C56F52">
      <w:pPr>
        <w:ind w:firstLine="426"/>
        <w:jc w:val="both"/>
      </w:pPr>
      <w:r>
        <w:t>- мусорос</w:t>
      </w:r>
      <w:r>
        <w:t>борник;</w:t>
      </w:r>
    </w:p>
    <w:p w:rsidR="00000000" w:rsidRDefault="00C56F52">
      <w:pPr>
        <w:ind w:firstLine="426"/>
        <w:jc w:val="both"/>
      </w:pPr>
      <w:r>
        <w:t>- спортивные площадки;</w:t>
      </w:r>
    </w:p>
    <w:p w:rsidR="00000000" w:rsidRDefault="00C56F52">
      <w:pPr>
        <w:ind w:firstLine="426"/>
        <w:jc w:val="both"/>
      </w:pPr>
      <w:r>
        <w:t>- прогулочные дворы;</w:t>
      </w:r>
    </w:p>
    <w:p w:rsidR="00000000" w:rsidRDefault="00C56F52">
      <w:pPr>
        <w:ind w:firstLine="426"/>
        <w:jc w:val="both"/>
      </w:pPr>
      <w:r>
        <w:t>- ограждение периметра;</w:t>
      </w:r>
    </w:p>
    <w:p w:rsidR="00000000" w:rsidRDefault="00C56F52">
      <w:pPr>
        <w:ind w:firstLine="426"/>
        <w:jc w:val="both"/>
      </w:pPr>
      <w:r>
        <w:t>- контрольно-пропускной пункт.</w:t>
      </w:r>
    </w:p>
    <w:p w:rsidR="00000000" w:rsidRDefault="00C56F52">
      <w:pPr>
        <w:ind w:firstLine="426"/>
        <w:jc w:val="both"/>
      </w:pPr>
      <w:r>
        <w:t>5.9 Здания специальных учреждений следует размещать не ближе 15 м от ограждения территории и, как правило, располагать боковым фасадом к магистральны</w:t>
      </w:r>
      <w:r>
        <w:t>м улицам и дорогам.</w:t>
      </w:r>
    </w:p>
    <w:p w:rsidR="00000000" w:rsidRDefault="00C56F52">
      <w:pPr>
        <w:ind w:firstLine="426"/>
        <w:jc w:val="both"/>
      </w:pPr>
      <w:r>
        <w:t xml:space="preserve">5.10 Взаимное расположение зданий и сооружений специальных учреждений принимают, как правило, в соответствии с типовыми схемами генплана согласно </w:t>
      </w:r>
      <w:hyperlink r:id="rId73" w:anchor="sub_id=1" w:history="1">
        <w:r>
          <w:rPr>
            <w:rStyle w:val="a3"/>
          </w:rPr>
          <w:t xml:space="preserve">Приложению </w:t>
        </w:r>
        <w:r>
          <w:rPr>
            <w:rStyle w:val="a3"/>
          </w:rPr>
          <w:t>А</w:t>
        </w:r>
      </w:hyperlink>
      <w:r>
        <w:t>.</w:t>
      </w:r>
    </w:p>
    <w:p w:rsidR="00000000" w:rsidRDefault="00C56F52">
      <w:pPr>
        <w:ind w:firstLine="426"/>
        <w:jc w:val="both"/>
      </w:pPr>
      <w:r>
        <w:t>5.11 Дороги для проезда автотранспорта по территории специального учреждения проектируют с учетом вида движения (одностороннее или двустороннее)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t>Вид движения следует определять в зависимости от вида и интенси</w:t>
      </w:r>
      <w:r>
        <w:t>вности осуществляемого по дороге трафика. Предпочтительным является одностороннее движение.</w:t>
      </w:r>
    </w:p>
    <w:p w:rsidR="00000000" w:rsidRDefault="00C56F52">
      <w:pPr>
        <w:ind w:firstLine="426"/>
        <w:jc w:val="both"/>
      </w:pPr>
      <w:r>
        <w:t>5.12 Ширина проезжей части дорог на территории специального учреждения должна быть, м, не менее:</w:t>
      </w:r>
    </w:p>
    <w:p w:rsidR="00000000" w:rsidRDefault="00C56F52">
      <w:pPr>
        <w:ind w:firstLine="426"/>
        <w:jc w:val="both"/>
      </w:pPr>
      <w:r>
        <w:t>- при одностороннем движении - 3,5 м;</w:t>
      </w:r>
    </w:p>
    <w:p w:rsidR="00000000" w:rsidRDefault="00C56F52">
      <w:pPr>
        <w:ind w:firstLine="426"/>
        <w:jc w:val="both"/>
      </w:pPr>
      <w:r>
        <w:t>- при двустороннем - 6,0 м.</w:t>
      </w:r>
    </w:p>
    <w:p w:rsidR="00000000" w:rsidRDefault="00C56F52">
      <w:pPr>
        <w:ind w:firstLine="426"/>
        <w:jc w:val="both"/>
      </w:pPr>
      <w:r>
        <w:t>5.13 Уклон площадок на территории специального учреждения должен быть не более 3°, при этом отвод атмосферных осадков от зданий и сооружений следует организовывать к водостокам.</w:t>
      </w:r>
    </w:p>
    <w:p w:rsidR="00000000" w:rsidRDefault="00C56F52">
      <w:pPr>
        <w:ind w:firstLine="426"/>
        <w:jc w:val="both"/>
      </w:pPr>
      <w:r>
        <w:t>5.14 Озелене</w:t>
      </w:r>
      <w:r>
        <w:t>ние территории специального учреждения проектируют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6. КАМЕРНЫЕ ПОМЕЩЕНИЯ И ПРОГУЛОЧНЫЕ ДВОРЫ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6.1 Общие положения</w:t>
      </w:r>
    </w:p>
    <w:p w:rsidR="00000000" w:rsidRDefault="00C56F52">
      <w:pPr>
        <w:ind w:firstLine="426"/>
        <w:jc w:val="both"/>
      </w:pPr>
      <w:r>
        <w:t>6.1.1 Помещения изоляторов временного содержания, приемников-распределителей, специальных пр</w:t>
      </w:r>
      <w:r>
        <w:t>иемников, как правило, размещают в отдельно стоящих зданиях. При размещении этих учреждений в одном здании, изолятор временного содержания следует размещать на верхних этажах.</w:t>
      </w:r>
    </w:p>
    <w:p w:rsidR="00000000" w:rsidRDefault="00C56F52">
      <w:pPr>
        <w:ind w:firstLine="426"/>
        <w:jc w:val="both"/>
      </w:pPr>
      <w:r>
        <w:t>6.1.2 Конфигурацию и площадь камерных помещений, медицинских изоляторов, карцеро</w:t>
      </w:r>
      <w:r>
        <w:t>в (для изоляторов временного содержания), прогулочных дворов, спортивных площадок, мест общего сбора следует принимать по заданию на проектирование с соблюдением минимальных норм площади, приведенных в Таблице 2, и с учетом плана оснащения указанных помеще</w:t>
      </w:r>
      <w:r>
        <w:t>ний мебелью и прочим оборудованием.</w:t>
      </w:r>
    </w:p>
    <w:p w:rsidR="00000000" w:rsidRDefault="00C56F52">
      <w:pPr>
        <w:ind w:firstLine="426"/>
        <w:jc w:val="both"/>
      </w:pPr>
      <w:r>
        <w:t>Оснащение мебелью и прочим оборудованием предусматривается в соответствии с правилами внутреннего распорядка специального учреждения. Размеры и прочие характеристики предметов мебели и оборудования, существенные для целе</w:t>
      </w:r>
      <w:r>
        <w:t>й объемно-планировочного и конструктивного проектирования режимных помещений, следует предусматривать в технической спецификации, являющейся неотъемлемой частью задания на проектирование.</w:t>
      </w:r>
    </w:p>
    <w:p w:rsidR="00000000" w:rsidRDefault="00C56F52">
      <w:pPr>
        <w:ind w:firstLine="426"/>
        <w:jc w:val="both"/>
      </w:pPr>
      <w:r>
        <w:t>6.1.3 Общие камеры специальных учреждений предусматривают, как прави</w:t>
      </w:r>
      <w:r>
        <w:t>ло, на 2 и 4 человека (на 2, 4 и 6 человек - для приемников-распределителей). Медицинские изоляторы для больных предусматривают, как правило, в виде боксированных палат на 2 человека.</w:t>
      </w:r>
    </w:p>
    <w:p w:rsidR="00000000" w:rsidRDefault="00C56F52">
      <w:pPr>
        <w:ind w:firstLine="426"/>
        <w:jc w:val="both"/>
      </w:pPr>
      <w:r>
        <w:t>6.1.4 Высоту помещений с постоянным и временным нахождением лиц, содержа</w:t>
      </w:r>
      <w:r>
        <w:t>щихся в специальных учреждениях, следует определять не менее 3 м.</w:t>
      </w:r>
    </w:p>
    <w:p w:rsidR="00000000" w:rsidRDefault="00C56F52">
      <w:pPr>
        <w:ind w:firstLine="426"/>
        <w:jc w:val="both"/>
      </w:pPr>
      <w:r>
        <w:t>6.1.5 Отношение площади световых проемов в камерных помещениях к площади пола должно быть не менее 1:8. Размеры оконных проемов в изоляторах временного содержания и специальных приемниках до</w:t>
      </w:r>
      <w:r>
        <w:t>лжны составлять не менее 1,2 м по высоте и 0,9 м по ширине. Размеры оконных проемов в приемниках-распределителях должны составлять не менее 1,4 м по высоте и 1,2 м по ширине. Низ оконных проемов (кроме карцеров) должен находиться на высоте не менее 1,5 м н</w:t>
      </w:r>
      <w:r>
        <w:t>ад уровнем пола. Оконные проемы в карцерах должны располагаться у потолка.</w:t>
      </w:r>
    </w:p>
    <w:p w:rsidR="00000000" w:rsidRDefault="00C56F52">
      <w:pPr>
        <w:ind w:firstLine="426"/>
        <w:jc w:val="both"/>
      </w:pPr>
      <w:r>
        <w:rPr>
          <w:b/>
          <w:bCs/>
        </w:rPr>
        <w:t>6.2 Блоки камерных помещений</w:t>
      </w:r>
    </w:p>
    <w:p w:rsidR="00000000" w:rsidRDefault="00C56F52">
      <w:pPr>
        <w:ind w:firstLine="426"/>
        <w:jc w:val="both"/>
      </w:pPr>
      <w:r>
        <w:t>6.2.1 Камерные помещения (блоки камерных помещений) для разных категорий лиц, содержащихся в специальном учреждении, для которых предусмотрено раздельно</w:t>
      </w:r>
      <w:r>
        <w:t xml:space="preserve">е или изолированное содержание в соответствии со </w:t>
      </w:r>
      <w:hyperlink r:id="rId74" w:anchor="sub_id=320000" w:history="1">
        <w:r>
          <w:rPr>
            <w:rStyle w:val="a3"/>
          </w:rPr>
          <w:t>статьями 32,</w:t>
        </w:r>
      </w:hyperlink>
      <w:hyperlink r:id="rId75" w:anchor="sub_id=46040000" w:history="1">
        <w:r>
          <w:rPr>
            <w:rStyle w:val="a3"/>
          </w:rPr>
          <w:t>46-4</w:t>
        </w:r>
      </w:hyperlink>
      <w:r>
        <w:t xml:space="preserve"> и </w:t>
      </w:r>
      <w:hyperlink r:id="rId76" w:anchor="sub_id=46070000" w:history="1">
        <w:r>
          <w:rPr>
            <w:rStyle w:val="a3"/>
          </w:rPr>
          <w:t>46-7</w:t>
        </w:r>
      </w:hyperlink>
      <w:r>
        <w:t xml:space="preserve"> Закона Республики Казахстан «О порядке и условиях содержания лиц в специальных учреждениях, обеспечивающих временную изоляцию от общества», следует размещать в разных зданиях камерных по</w:t>
      </w:r>
      <w:r>
        <w:t>мещений, или на разных этажах здания, или на разных лучах одного этажа.</w:t>
      </w:r>
    </w:p>
    <w:p w:rsidR="00000000" w:rsidRDefault="00C56F52">
      <w:pPr>
        <w:ind w:firstLine="426"/>
        <w:jc w:val="both"/>
      </w:pPr>
      <w:r>
        <w:t>6.2.2 В пределах этажа здания камерные помещения для содержания однородного (по категории лиц, для которых предусмотрено раздельное или изолированное содержание) контингента объединяют</w:t>
      </w:r>
      <w:r>
        <w:t xml:space="preserve"> в блоки камерных помещений. Количество камерных помещений в каждом блоке определяется заданием на проектирование с учетом потребностей охраны и надзора в соответствии с предусмотренным режимом содержания в данном блоке камерных помещений.</w:t>
      </w:r>
    </w:p>
    <w:p w:rsidR="00000000" w:rsidRDefault="00C56F52">
      <w:pPr>
        <w:ind w:firstLine="426"/>
        <w:jc w:val="both"/>
      </w:pPr>
      <w:r>
        <w:t>Число лиц, содер</w:t>
      </w:r>
      <w:r>
        <w:t>жащихся в одном блоке камерных помещений, не должно превышать 100 человек.</w:t>
      </w:r>
    </w:p>
    <w:p w:rsidR="00000000" w:rsidRDefault="00C56F52">
      <w:pPr>
        <w:ind w:firstLine="426"/>
        <w:jc w:val="both"/>
      </w:pPr>
      <w:r>
        <w:t xml:space="preserve">6.2.3 Для специальных учреждений с малым лимитом наполнения и несколькими категориями лиц, для которых предусмотрено раздельное или изолированное содержание, допускается объединять </w:t>
      </w:r>
      <w:r>
        <w:t>в пределах этажа в блок камерных помещений камеры для разных категорий контингента при условии физического отделения камер для разных категорий друг от друга и исключения нежелательной связи между ними.</w:t>
      </w:r>
    </w:p>
    <w:p w:rsidR="00000000" w:rsidRDefault="00C56F52">
      <w:pPr>
        <w:ind w:firstLine="426"/>
        <w:jc w:val="both"/>
      </w:pPr>
      <w:r>
        <w:t xml:space="preserve">Предусматриваемые меры физического разделения должны </w:t>
      </w:r>
      <w:r>
        <w:t>удовлетворять потребностям режимов содержания, предусмотренных для разных категорий контингента. Разделение осуществляют посредством применения ИТСОН (как правило, с использованием решетчатой перегородки с решетчатой дверью).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Минимальные норм</w:t>
      </w:r>
      <w:r>
        <w:rPr>
          <w:b/>
          <w:bCs/>
        </w:rPr>
        <w:t xml:space="preserve">ы площади камер, карцеров, </w:t>
      </w:r>
    </w:p>
    <w:p w:rsidR="00000000" w:rsidRDefault="00C56F52">
      <w:pPr>
        <w:ind w:firstLine="426"/>
        <w:jc w:val="center"/>
      </w:pPr>
      <w:r>
        <w:rPr>
          <w:b/>
          <w:bCs/>
        </w:rPr>
        <w:t>медицинских изоляторов и прогулочных дворов специальных учреждений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0"/>
        <w:gridCol w:w="2375"/>
      </w:tblGrid>
      <w:tr w:rsidR="00000000">
        <w:trPr>
          <w:trHeight w:val="20"/>
        </w:trPr>
        <w:tc>
          <w:tcPr>
            <w:tcW w:w="37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Вид специального учреждения и помещения</w:t>
            </w:r>
          </w:p>
        </w:tc>
        <w:tc>
          <w:tcPr>
            <w:tcW w:w="12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Норма площади, м</w:t>
            </w:r>
            <w:r>
              <w:rPr>
                <w:vertAlign w:val="superscript"/>
              </w:rPr>
              <w:t>2</w:t>
            </w:r>
            <w:r>
              <w:t xml:space="preserve"> на 1 человека (см. примечания)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Изоляторы временного содержания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Камеры и карантинные камеры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Медицинские изоляторы для больных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Карцеры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Прогулочные дворы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Специальные приемники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Камеры и карантинные камеры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Медицинские изоляторы для больных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Прогулочные дворы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Приемники-распределители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Камеры и карантинные камеры (накопители)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Камеры для содержания инвалидов, престарелых, женщин, беременных свыше 5 месяцев, и женщин, имеющих при себе детей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Прогулочные дворы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</w:tr>
      <w:tr w:rsidR="00000000">
        <w:trPr>
          <w:trHeight w:val="20"/>
        </w:trPr>
        <w:tc>
          <w:tcPr>
            <w:tcW w:w="37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Медицинские изоляторы для больных</w:t>
            </w:r>
          </w:p>
        </w:tc>
        <w:tc>
          <w:tcPr>
            <w:tcW w:w="1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C56F52">
            <w:pPr>
              <w:spacing w:line="276" w:lineRule="auto"/>
              <w:jc w:val="both"/>
            </w:pPr>
            <w:r>
              <w:t>1. Для помещений указана площадь поверхности пола, не занятой санузлом и мебелью; определяется как разность общей площади пола, площади санузла и суммы площадей горизонтальных проекций на пол предметов меб</w:t>
            </w:r>
            <w:r>
              <w:t xml:space="preserve">ели, одновременно установленных (выдвинутых, откинутых, разложенных) в обычное эксплуатационное положение. Длина не менее чем одной из сторон помещения должна превышать 2,5 м. </w:t>
            </w:r>
          </w:p>
          <w:p w:rsidR="00000000" w:rsidRDefault="00C56F52">
            <w:pPr>
              <w:spacing w:line="276" w:lineRule="auto"/>
              <w:jc w:val="both"/>
            </w:pPr>
            <w:r>
              <w:t>2. Если лица проводят в помещении (за исключением карцера) более 10 часов в ден</w:t>
            </w:r>
            <w:r>
              <w:t>ь, в помещении следует предусматривать не менее 7,5 м</w:t>
            </w:r>
            <w:r>
              <w:rPr>
                <w:vertAlign w:val="superscript"/>
              </w:rPr>
              <w:t>2</w:t>
            </w:r>
            <w:r>
              <w:t xml:space="preserve"> общей площади помещения на каждого человека, содержащегося в нем. </w:t>
            </w:r>
          </w:p>
          <w:p w:rsidR="00000000" w:rsidRDefault="00C56F52">
            <w:pPr>
              <w:spacing w:line="276" w:lineRule="auto"/>
              <w:jc w:val="both"/>
            </w:pPr>
            <w:r>
              <w:t>3. В помещениях для содержания маломобильных лиц при определении минимальной площади не должна учитываться площадь пространства для ма</w:t>
            </w:r>
            <w:r>
              <w:t xml:space="preserve">неврирования на инвалидной коляске шириной не менее 0,9 м вдоль одной из сторон спального места. </w:t>
            </w:r>
          </w:p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4. Для прогулочных дворов указана площадь поверхности пола, не заставленной скамейками и не перекрытой навесом (козырьком), предусмотренным для защиты от дожд</w:t>
            </w:r>
            <w:r>
              <w:t>я. Для прогулочных дворов для беременных женщин и женщин с детьми из расчета также должна исключаться площадь предусмотренных проектом цветников, песочниц и других малых форм. Для прогулочных дворов, используемых также в качестве спортивных площадок, из ра</w:t>
            </w:r>
            <w:r>
              <w:t>счета должна исключаться также площадь, занятая спортивными тренажерами, площадками для игр и столами для настольного тенниса, предусмотренными проектом. Минимальная площадь прогулочного двора должна составлять 20 м</w:t>
            </w:r>
            <w:r>
              <w:rPr>
                <w:vertAlign w:val="superscript"/>
              </w:rPr>
              <w:t>2</w:t>
            </w:r>
            <w:r>
              <w:t>, для прогулочных дворов, используемых т</w:t>
            </w:r>
            <w:r>
              <w:t>акже в качестве спортивных площадок - 30 м</w:t>
            </w:r>
            <w:r>
              <w:rPr>
                <w:vertAlign w:val="superscript"/>
              </w:rPr>
              <w:t>2</w:t>
            </w:r>
            <w:r>
              <w:t xml:space="preserve"> для взрослых, 12 м × 9 м для несовершеннолетних.</w:t>
            </w:r>
          </w:p>
        </w:tc>
      </w:tr>
    </w:tbl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6.2.4 При размещении камерных помещений для мужчин и камерных помещений для женщин в одном блоке камерных помещений, камерные помещения для женщин следует располагать в торце блока.</w:t>
      </w:r>
    </w:p>
    <w:p w:rsidR="00000000" w:rsidRDefault="00C56F52">
      <w:pPr>
        <w:ind w:firstLine="426"/>
        <w:jc w:val="both"/>
      </w:pPr>
      <w:r>
        <w:t>6.2.5 Ширину коридоров в блоке камерных помещений следует принимать, м, не</w:t>
      </w:r>
      <w:r>
        <w:t xml:space="preserve"> менее:</w:t>
      </w:r>
    </w:p>
    <w:p w:rsidR="00000000" w:rsidRDefault="00C56F52">
      <w:pPr>
        <w:ind w:firstLine="426"/>
        <w:jc w:val="both"/>
      </w:pPr>
      <w:r>
        <w:t>- 2,0 при одностороннем расположении камер;</w:t>
      </w:r>
    </w:p>
    <w:p w:rsidR="00000000" w:rsidRDefault="00C56F52">
      <w:pPr>
        <w:ind w:firstLine="426"/>
        <w:jc w:val="both"/>
      </w:pPr>
      <w:r>
        <w:t>- 3,0 при двухстороннем расположении камер.</w:t>
      </w:r>
    </w:p>
    <w:p w:rsidR="00000000" w:rsidRDefault="00C56F52">
      <w:pPr>
        <w:ind w:firstLine="426"/>
        <w:jc w:val="both"/>
      </w:pPr>
      <w:r>
        <w:t>Ширина коридоров, по которым осуществляется перемещение мобильного оборудования (тележки для грязного белья, раздаточные тележки, санитарные и т.д.), должна быт</w:t>
      </w:r>
      <w:r>
        <w:t>ь достаточной для провоза оборудования в сопровождении.</w:t>
      </w:r>
    </w:p>
    <w:p w:rsidR="00000000" w:rsidRDefault="00C56F52">
      <w:pPr>
        <w:ind w:firstLine="426"/>
        <w:jc w:val="both"/>
      </w:pPr>
      <w:r>
        <w:t>Ширина лестничных маршей должна быть не менее 1250 мм при передвижении двух человек в ряд и 1875 мм - при передвижении трех человек в ряд.</w:t>
      </w:r>
    </w:p>
    <w:p w:rsidR="00000000" w:rsidRDefault="00C56F52">
      <w:pPr>
        <w:ind w:firstLine="426"/>
        <w:jc w:val="both"/>
      </w:pPr>
      <w:r>
        <w:t>6.2.6 Расположение камер в блоке камерных помещений по отноше</w:t>
      </w:r>
      <w:r>
        <w:t>нию к коридору следует принимать в соответствии с заданием на проектирование, как правило, односторонним.</w:t>
      </w:r>
    </w:p>
    <w:p w:rsidR="00000000" w:rsidRDefault="00C56F52">
      <w:pPr>
        <w:ind w:firstLine="426"/>
        <w:jc w:val="both"/>
      </w:pPr>
      <w:r>
        <w:t>При двухстороннем расположении камер двери противоположных камер должны размещаться одна относительно другой со смещением.</w:t>
      </w:r>
    </w:p>
    <w:p w:rsidR="00000000" w:rsidRDefault="00C56F52">
      <w:pPr>
        <w:ind w:firstLine="426"/>
        <w:jc w:val="both"/>
      </w:pPr>
      <w:r>
        <w:t>6.2.7 В пределах блока каме</w:t>
      </w:r>
      <w:r>
        <w:t>рных помещений допускается в дополнение к душевым размещать постирочные и сушилки личного белья для лиц, содержащихся в блоке, по заданию на проектирование.</w:t>
      </w:r>
    </w:p>
    <w:p w:rsidR="00000000" w:rsidRDefault="00C56F52">
      <w:pPr>
        <w:ind w:firstLine="426"/>
        <w:jc w:val="both"/>
      </w:pPr>
      <w:r>
        <w:t>Прочие помещения вспомогательного назначения и кабинеты следует располагать вне блока камерных поме</w:t>
      </w:r>
      <w:r>
        <w:t>щений.</w:t>
      </w:r>
    </w:p>
    <w:p w:rsidR="00000000" w:rsidRDefault="00C56F52">
      <w:pPr>
        <w:ind w:firstLine="426"/>
        <w:jc w:val="both"/>
      </w:pPr>
      <w:r>
        <w:t>6.2.8 Душевые в блоке камерных помещений предусматривают из расчета 1 сетка на 12 человек для максимальной наполняемости блока.</w:t>
      </w:r>
    </w:p>
    <w:p w:rsidR="00000000" w:rsidRDefault="00C56F52">
      <w:pPr>
        <w:ind w:firstLine="426"/>
        <w:jc w:val="both"/>
      </w:pPr>
      <w:r>
        <w:t>Постирочные личного белья (см. 6.2.7) предусматривают, как правило, в количестве одной на блок камерных помещений, площад</w:t>
      </w:r>
      <w:r>
        <w:t>ью не менее 10 м</w:t>
      </w:r>
      <w:r>
        <w:rPr>
          <w:vertAlign w:val="superscript"/>
        </w:rPr>
        <w:t>2</w:t>
      </w:r>
      <w:r>
        <w:t>.</w:t>
      </w:r>
    </w:p>
    <w:p w:rsidR="00000000" w:rsidRDefault="00C56F52">
      <w:pPr>
        <w:ind w:firstLine="426"/>
        <w:jc w:val="both"/>
      </w:pPr>
      <w:r>
        <w:t>Сушилки личного белья (см. 6.2.7) предусматривают смежно с постирочной, площадью не менее 10 м</w:t>
      </w:r>
      <w:r>
        <w:rPr>
          <w:vertAlign w:val="superscript"/>
        </w:rPr>
        <w:t>2</w:t>
      </w:r>
      <w:r>
        <w:t>.</w:t>
      </w:r>
    </w:p>
    <w:p w:rsidR="00000000" w:rsidRDefault="00C56F52">
      <w:pPr>
        <w:ind w:firstLine="426"/>
        <w:jc w:val="both"/>
      </w:pPr>
      <w:r>
        <w:rPr>
          <w:b/>
          <w:bCs/>
        </w:rPr>
        <w:t>6.3 Карантинные камеры и накопители</w:t>
      </w:r>
    </w:p>
    <w:p w:rsidR="00000000" w:rsidRDefault="00C56F52">
      <w:pPr>
        <w:ind w:firstLine="426"/>
        <w:jc w:val="both"/>
      </w:pPr>
      <w:r>
        <w:t>6.3.1 Количество карантинных камер в специальных приемниках определяется заданием на проектирование и со</w:t>
      </w:r>
      <w:r>
        <w:t>ставляет, как правило:</w:t>
      </w:r>
    </w:p>
    <w:p w:rsidR="00000000" w:rsidRDefault="00C56F52">
      <w:pPr>
        <w:ind w:firstLine="426"/>
        <w:jc w:val="both"/>
      </w:pPr>
      <w:r>
        <w:t>- 2 камеры при лимите наполнения до 150 человек;</w:t>
      </w:r>
    </w:p>
    <w:p w:rsidR="00000000" w:rsidRDefault="00C56F52">
      <w:pPr>
        <w:ind w:firstLine="426"/>
        <w:jc w:val="both"/>
      </w:pPr>
      <w:r>
        <w:t>- 3 камеры при лимите наполнения свыше 150 до 200 человек;</w:t>
      </w:r>
    </w:p>
    <w:p w:rsidR="00000000" w:rsidRDefault="00C56F52">
      <w:pPr>
        <w:ind w:firstLine="426"/>
        <w:jc w:val="both"/>
      </w:pPr>
      <w:r>
        <w:t>- 4 камеры при лимите наполнения свыше 200 человек.</w:t>
      </w:r>
    </w:p>
    <w:p w:rsidR="00000000" w:rsidRDefault="00C56F52">
      <w:pPr>
        <w:ind w:firstLine="426"/>
        <w:jc w:val="both"/>
      </w:pPr>
      <w:r>
        <w:t>6.3.2 Количество накопителей для вновь прибывших в приемниках-распределит</w:t>
      </w:r>
      <w:r>
        <w:t>елях определяется заданием на проектирование и составляет, как правило:</w:t>
      </w:r>
    </w:p>
    <w:p w:rsidR="00000000" w:rsidRDefault="00C56F52">
      <w:pPr>
        <w:ind w:firstLine="426"/>
        <w:jc w:val="both"/>
      </w:pPr>
      <w:r>
        <w:t>- 2 камеры при лимите наполнения до 100 человек;</w:t>
      </w:r>
    </w:p>
    <w:p w:rsidR="00000000" w:rsidRDefault="00C56F52">
      <w:pPr>
        <w:ind w:firstLine="426"/>
        <w:jc w:val="both"/>
      </w:pPr>
      <w:r>
        <w:t>- 3 камеры при лимите наполнения свыше 100 человек.</w:t>
      </w:r>
    </w:p>
    <w:p w:rsidR="00000000" w:rsidRDefault="00C56F52">
      <w:pPr>
        <w:ind w:firstLine="426"/>
        <w:jc w:val="both"/>
      </w:pPr>
      <w:r>
        <w:t>6.3.3 Карантинные камеры и накопители для вновь поступивших лиц следует размещать р</w:t>
      </w:r>
      <w:r>
        <w:t>ядом с помещением дежурного по учреждению.</w:t>
      </w:r>
    </w:p>
    <w:p w:rsidR="00000000" w:rsidRDefault="00C56F52">
      <w:pPr>
        <w:ind w:firstLine="426"/>
        <w:jc w:val="both"/>
      </w:pPr>
      <w:r>
        <w:t>6.3.4 Общестроительные конструктивные решения карантинных камер и накопителей для вновь поступивших принимают аналогично обычным камерам.</w:t>
      </w:r>
    </w:p>
    <w:p w:rsidR="00000000" w:rsidRDefault="00C56F52">
      <w:pPr>
        <w:ind w:firstLine="426"/>
        <w:jc w:val="both"/>
      </w:pPr>
      <w:r>
        <w:rPr>
          <w:b/>
          <w:bCs/>
        </w:rPr>
        <w:t>6.4Карцеры изоляторов временного содержания</w:t>
      </w:r>
    </w:p>
    <w:p w:rsidR="00000000" w:rsidRDefault="00C56F52">
      <w:pPr>
        <w:ind w:firstLine="426"/>
        <w:jc w:val="both"/>
      </w:pPr>
      <w:r>
        <w:t>6.4.1 Количество карцеров в изо</w:t>
      </w:r>
      <w:r>
        <w:t>ляторе временного содержания определяется заданием на проектирование и составляет, как правило:</w:t>
      </w:r>
    </w:p>
    <w:p w:rsidR="00000000" w:rsidRDefault="00C56F52">
      <w:pPr>
        <w:ind w:firstLine="426"/>
        <w:jc w:val="both"/>
      </w:pPr>
      <w:r>
        <w:t>- 1 карцер при лимите наполнения до 50 человек;</w:t>
      </w:r>
    </w:p>
    <w:p w:rsidR="00000000" w:rsidRDefault="00C56F52">
      <w:pPr>
        <w:ind w:firstLine="426"/>
        <w:jc w:val="both"/>
      </w:pPr>
      <w:r>
        <w:t>- 2 карцера при лимите наполнения свыше 50 до 75 человек;</w:t>
      </w:r>
    </w:p>
    <w:p w:rsidR="00000000" w:rsidRDefault="00C56F52">
      <w:pPr>
        <w:ind w:firstLine="426"/>
        <w:jc w:val="both"/>
      </w:pPr>
      <w:r>
        <w:t>- 4 карцера при лимите наполнения свыше 75 человек.</w:t>
      </w:r>
    </w:p>
    <w:p w:rsidR="00000000" w:rsidRDefault="00C56F52">
      <w:pPr>
        <w:ind w:firstLine="426"/>
        <w:jc w:val="both"/>
      </w:pPr>
      <w:r>
        <w:t>6.4.2 Карцеры в изоляторах временного содержания следует размещать в конце блока камерных помещений.</w:t>
      </w:r>
    </w:p>
    <w:p w:rsidR="00000000" w:rsidRDefault="00C56F52">
      <w:pPr>
        <w:ind w:firstLine="426"/>
        <w:jc w:val="both"/>
      </w:pPr>
      <w:r>
        <w:t xml:space="preserve">6.4.3 Общестроительные конструктивные решения для карцеров изоляторов временного содержания принимают аналогично камерам изоляторов временного содержания. </w:t>
      </w:r>
      <w:r>
        <w:t>Различия в оборудовании ИТСОН определяются ведомственными нормами.</w:t>
      </w:r>
    </w:p>
    <w:p w:rsidR="00000000" w:rsidRDefault="00C56F52">
      <w:pPr>
        <w:ind w:firstLine="426"/>
        <w:jc w:val="both"/>
      </w:pPr>
      <w:r>
        <w:rPr>
          <w:b/>
          <w:bCs/>
        </w:rPr>
        <w:t>6.5Медицинские изоляторы для больных</w:t>
      </w:r>
    </w:p>
    <w:p w:rsidR="00000000" w:rsidRDefault="00C56F52">
      <w:pPr>
        <w:ind w:firstLine="426"/>
        <w:jc w:val="both"/>
      </w:pPr>
      <w:r>
        <w:t>6.5.1 Количество медицинских изоляторов для больных в изоляторе временного содержания определяется заданием на проектирование и составляет, как правило:</w:t>
      </w:r>
    </w:p>
    <w:p w:rsidR="00000000" w:rsidRDefault="00C56F52">
      <w:pPr>
        <w:ind w:firstLine="426"/>
        <w:jc w:val="both"/>
      </w:pPr>
      <w:r>
        <w:t>- 1 двухместный бокс при лимите наполнения до 75 человек;</w:t>
      </w:r>
    </w:p>
    <w:p w:rsidR="00000000" w:rsidRDefault="00C56F52">
      <w:pPr>
        <w:ind w:firstLine="426"/>
        <w:jc w:val="both"/>
      </w:pPr>
      <w:r>
        <w:t>- 2 двухместных бокса при лимите наполнения свыше 75 человек.</w:t>
      </w:r>
    </w:p>
    <w:p w:rsidR="00000000" w:rsidRDefault="00C56F52">
      <w:pPr>
        <w:ind w:firstLine="426"/>
        <w:jc w:val="both"/>
      </w:pPr>
      <w:r>
        <w:t>6.5.2 Количество медицинских изоляторов для больных в специальном приемнике определяется заданием на проектирование и составляет, как п</w:t>
      </w:r>
      <w:r>
        <w:t>равило:</w:t>
      </w:r>
    </w:p>
    <w:p w:rsidR="00000000" w:rsidRDefault="00C56F52">
      <w:pPr>
        <w:ind w:firstLine="426"/>
        <w:jc w:val="both"/>
      </w:pPr>
      <w:r>
        <w:t>- 3 двухместных бокса при лимите наполнения до 200 человек;</w:t>
      </w:r>
    </w:p>
    <w:p w:rsidR="00000000" w:rsidRDefault="00C56F52">
      <w:pPr>
        <w:ind w:firstLine="426"/>
        <w:jc w:val="both"/>
      </w:pPr>
      <w:r>
        <w:t>- 4 двухместных бокса при лимите наполнения до 300 человек.</w:t>
      </w:r>
    </w:p>
    <w:p w:rsidR="00000000" w:rsidRDefault="00C56F52">
      <w:pPr>
        <w:ind w:firstLine="426"/>
        <w:jc w:val="both"/>
      </w:pPr>
      <w:r>
        <w:t>6.5.3 Количество медицинских изоляторов для больных в приемниках-распределителях определяется заданием на проектирование и соста</w:t>
      </w:r>
      <w:r>
        <w:t>вляет, как правило:</w:t>
      </w:r>
    </w:p>
    <w:p w:rsidR="00000000" w:rsidRDefault="00C56F52">
      <w:pPr>
        <w:ind w:firstLine="426"/>
        <w:jc w:val="both"/>
      </w:pPr>
      <w:r>
        <w:t>- 2 двухместных бокса при лимите наполнения до 25 человек;</w:t>
      </w:r>
    </w:p>
    <w:p w:rsidR="00000000" w:rsidRDefault="00C56F52">
      <w:pPr>
        <w:ind w:firstLine="426"/>
        <w:jc w:val="both"/>
      </w:pPr>
      <w:r>
        <w:t>- 3 двухместных бокса при лимите наполнения свыше 25 до 100 человек;</w:t>
      </w:r>
    </w:p>
    <w:p w:rsidR="00000000" w:rsidRDefault="00C56F52">
      <w:pPr>
        <w:ind w:firstLine="426"/>
        <w:jc w:val="both"/>
      </w:pPr>
      <w:r>
        <w:t>- 4 двухместных бокса при лимите наполнения свыше 100 до 150 человек.</w:t>
      </w:r>
    </w:p>
    <w:p w:rsidR="00000000" w:rsidRDefault="00C56F52">
      <w:pPr>
        <w:ind w:firstLine="426"/>
        <w:jc w:val="both"/>
      </w:pPr>
      <w:r>
        <w:t xml:space="preserve">6.5.4 Общестроительные конструктивные </w:t>
      </w:r>
      <w:r>
        <w:t xml:space="preserve">решения медицинских изоляторов для больных принимают аналогично обычным камерам с учетом требований </w:t>
      </w:r>
      <w:hyperlink r:id="rId77" w:history="1">
        <w:r>
          <w:rPr>
            <w:rStyle w:val="a3"/>
          </w:rPr>
          <w:t>СНиП РК 3.02-08</w:t>
        </w:r>
      </w:hyperlink>
      <w:r>
        <w:t>.</w:t>
      </w:r>
    </w:p>
    <w:p w:rsidR="00000000" w:rsidRDefault="00C56F52">
      <w:pPr>
        <w:ind w:firstLine="426"/>
        <w:jc w:val="both"/>
      </w:pPr>
      <w:r>
        <w:t>6.5.5 Между помещениями медицинского изолятора для больных и коридором сле</w:t>
      </w:r>
      <w:r>
        <w:t>дует предусматривать шлюз с умывальником.</w:t>
      </w:r>
    </w:p>
    <w:p w:rsidR="00000000" w:rsidRDefault="00C56F52">
      <w:pPr>
        <w:ind w:firstLine="426"/>
        <w:jc w:val="both"/>
      </w:pPr>
      <w:r>
        <w:rPr>
          <w:b/>
          <w:bCs/>
        </w:rPr>
        <w:t>6.6Прогулочные дворы, спортивные площадки, места общего сбора</w:t>
      </w:r>
    </w:p>
    <w:p w:rsidR="00000000" w:rsidRDefault="00C56F52">
      <w:pPr>
        <w:ind w:firstLine="426"/>
        <w:jc w:val="both"/>
      </w:pPr>
      <w:r>
        <w:t>6.6.1 Прогулочные дворы изоляторов временного содержания предусматривают на территории изолятора временного содержания или (при ограниченной площади зем</w:t>
      </w:r>
      <w:r>
        <w:t>ельного участка и с разрешения органа внутренних дел) на крыше здания изолятора временного содержания. При расположении прогулочных дворов на уровне первого этажа, они должны располагаться со стороны камерных помещений и иметь из них отдельных выход.</w:t>
      </w:r>
    </w:p>
    <w:p w:rsidR="00000000" w:rsidRDefault="00C56F52">
      <w:pPr>
        <w:ind w:firstLine="426"/>
        <w:jc w:val="both"/>
      </w:pPr>
      <w:r>
        <w:t>Высот</w:t>
      </w:r>
      <w:r>
        <w:t>у ограждений и разделяющих перегородок прогулочных дворов изоляторов временного содержания следует принимать не менее 3 м. По верху прогулочных дворов необходимо предусматривать противопобеговую металлическую решетку, покрытую проволочной сеткой, в соответ</w:t>
      </w:r>
      <w:r>
        <w:t>ствии с ведомственными нормами оборудования ИТСОН.</w:t>
      </w:r>
    </w:p>
    <w:p w:rsidR="00000000" w:rsidRDefault="00C56F52">
      <w:pPr>
        <w:ind w:firstLine="426"/>
        <w:jc w:val="both"/>
      </w:pPr>
      <w:r>
        <w:t>Площадь прогулочных дворов изоляторов временного содержания следует определять из расчета одновременного нахождения на прогулке до 25% от лимита наполнения с учетом нормы минимальной площади на одного чело</w:t>
      </w:r>
      <w:r>
        <w:t>века и нормы минимальной площади прогулочного двора в зависимости от типа использования, приведенных в Таблице 2.</w:t>
      </w:r>
    </w:p>
    <w:p w:rsidR="00000000" w:rsidRDefault="00C56F52">
      <w:pPr>
        <w:ind w:firstLine="426"/>
        <w:jc w:val="both"/>
      </w:pPr>
      <w:r>
        <w:t>Количество изолированных друг от друга прогулочных дворов следует определять с учетом потребностей раздельного (изолированного) содержания раз</w:t>
      </w:r>
      <w:r>
        <w:t>личных категорий подозреваемых и обвиняемых.</w:t>
      </w:r>
    </w:p>
    <w:p w:rsidR="00000000" w:rsidRDefault="00C56F52">
      <w:pPr>
        <w:ind w:firstLine="426"/>
        <w:jc w:val="both"/>
      </w:pPr>
      <w:r>
        <w:t>6.6.2 Прогулочные дворы специальных приемников и приемников-распределителей предусматривают на территории приемника или (при ограниченной площади земельного участка и с разрешения органа внутренних дел) на крыше</w:t>
      </w:r>
      <w:r>
        <w:t xml:space="preserve"> здания приемника.</w:t>
      </w:r>
    </w:p>
    <w:p w:rsidR="00000000" w:rsidRDefault="00C56F52">
      <w:pPr>
        <w:ind w:firstLine="426"/>
        <w:jc w:val="both"/>
      </w:pPr>
      <w:r>
        <w:t>При расположении прогулочного двора на уровне первого этажа высоту ограждения прогулочного двора следует предусматривать 2,5 м. При расположении прогулочного двора на крыше здания высоту ограждения следует предусматривать 3,0 м, в этом с</w:t>
      </w:r>
      <w:r>
        <w:t>лучае по верху прогулочного двора предусматриваю установку металлической сетки.</w:t>
      </w:r>
    </w:p>
    <w:p w:rsidR="00000000" w:rsidRDefault="00C56F52">
      <w:pPr>
        <w:ind w:firstLine="426"/>
        <w:jc w:val="both"/>
      </w:pPr>
      <w:r>
        <w:t>Площадь прогулочных дворов специальных приемников и приемников-распределителей следует определять из расчета одновременного нахождения на прогулке до 30% от лимита наполнения с</w:t>
      </w:r>
      <w:r>
        <w:t xml:space="preserve"> учетом нормы минимальной площади на одного человека и нормы минимальной площади прогулочного двора в зависимости от типа использования, приведенных в Таблице 2.</w:t>
      </w:r>
    </w:p>
    <w:p w:rsidR="00000000" w:rsidRDefault="00C56F52">
      <w:pPr>
        <w:ind w:firstLine="426"/>
        <w:jc w:val="both"/>
      </w:pPr>
      <w:r>
        <w:t>6.6.3 Суммарную вместимость специально оборудованных прогулочных дворов для женщин с детьми, к</w:t>
      </w:r>
      <w:r>
        <w:t>ак правило, принимают равной 50% от численности женщин с детьми, предусмотренной в специальном учреждении.</w:t>
      </w:r>
    </w:p>
    <w:p w:rsidR="00000000" w:rsidRDefault="00C56F52">
      <w:pPr>
        <w:ind w:firstLine="426"/>
        <w:jc w:val="both"/>
      </w:pPr>
      <w:r>
        <w:t>6.6.4 Конструкция полов прогулочных дворов должна обеспечивать отвод атмосферных осадков.</w:t>
      </w:r>
    </w:p>
    <w:p w:rsidR="00000000" w:rsidRDefault="00C56F52">
      <w:pPr>
        <w:ind w:firstLine="426"/>
        <w:jc w:val="both"/>
      </w:pPr>
      <w:r>
        <w:t>6.6.5 Полы прогулочных дворов для беременных женщин и женщи</w:t>
      </w:r>
      <w:r>
        <w:t>н с детьми следует задерновывать и засевать травой, а также предусматривать устройство дорожек с покрытием песчано-гравийной смесью.</w:t>
      </w:r>
    </w:p>
    <w:p w:rsidR="00000000" w:rsidRDefault="00C56F52">
      <w:pPr>
        <w:ind w:firstLine="426"/>
        <w:jc w:val="both"/>
      </w:pPr>
      <w:r>
        <w:t>В прогулочных дворах для женщин с детьми следует предусматривать площади для размещения минимального набора малых форм (пес</w:t>
      </w:r>
      <w:r>
        <w:t>очницы деревянной, вкопанных разновысоких столбов, закрепленного к полу прогулочного двора бревно). Виды и количество малых форм устанавливаются заданием на проектирование.</w:t>
      </w:r>
    </w:p>
    <w:p w:rsidR="00000000" w:rsidRDefault="00C56F52">
      <w:pPr>
        <w:ind w:firstLine="426"/>
        <w:jc w:val="both"/>
      </w:pPr>
      <w:r>
        <w:t>6.6.6 Во всех прогулочных дворах следует предусматривать площади для размещения и з</w:t>
      </w:r>
      <w:r>
        <w:t xml:space="preserve">акладные (в полу или ограждении или разделяющей перегородке прогулочного двора) для надежного закрепления скамеек для сидения с количеством посадочных мест (из расчета каждое шириной не менее 0,6 м), равным количеству лиц, выводящихся на прогулку в данный </w:t>
      </w:r>
      <w:r>
        <w:t>прогулочный двор, и иного оборудования, предусмотренного к установке в прогулочном дворе согласно заданию на проектирование.</w:t>
      </w:r>
    </w:p>
    <w:p w:rsidR="00000000" w:rsidRDefault="00C56F52">
      <w:pPr>
        <w:ind w:firstLine="426"/>
        <w:jc w:val="both"/>
      </w:pPr>
      <w:r>
        <w:t>6.6.7 В прогулочных дворах, используемых также в качестве спортивных площадок, следует предусматривать размещение спортивных тренажеров, площадок для игр, столов для настольного тенниса в соответствии с заданием на проектирование, а также комнаты для хране</w:t>
      </w:r>
      <w:r>
        <w:t>ния спортивного инвентаря площадью не менее 6 м</w:t>
      </w:r>
      <w:r>
        <w:rPr>
          <w:vertAlign w:val="superscript"/>
        </w:rPr>
        <w:t>2</w:t>
      </w:r>
      <w:r>
        <w:t>.</w:t>
      </w:r>
    </w:p>
    <w:p w:rsidR="00000000" w:rsidRDefault="00C56F52">
      <w:pPr>
        <w:ind w:firstLine="426"/>
        <w:jc w:val="both"/>
      </w:pPr>
      <w:r>
        <w:t>Количество прогулочных дворов, используемых также в качестве спортивных площадок, определяется заданием на проектирование.</w:t>
      </w:r>
    </w:p>
    <w:p w:rsidR="00000000" w:rsidRDefault="00C56F52">
      <w:pPr>
        <w:ind w:firstLine="426"/>
        <w:jc w:val="both"/>
      </w:pPr>
      <w:r>
        <w:t>6.6.8 Для целей наблюдения за прогулочным двором (дворами) изолятора временного сод</w:t>
      </w:r>
      <w:r>
        <w:t xml:space="preserve">ержания и приемника-распределителя следует предусматривать установку системы охранного телевидения. При невозможности использования для этой цели охранного телевидения следует устраивать над прогулочным двором (дворами) помост. Конфигурация помоста должна </w:t>
      </w:r>
      <w:r>
        <w:t>обеспечивать возможность наблюдения всех находящихся в прогулочном дворе (дворах).</w:t>
      </w:r>
    </w:p>
    <w:p w:rsidR="00000000" w:rsidRDefault="00C56F52">
      <w:pPr>
        <w:ind w:firstLine="426"/>
        <w:jc w:val="both"/>
      </w:pPr>
      <w:r>
        <w:t>Проектирование системы охранного телевидения осуществляют по заданию на проектирование в соответствии с ведомственными нормами.</w:t>
      </w:r>
    </w:p>
    <w:p w:rsidR="00000000" w:rsidRDefault="00C56F52">
      <w:pPr>
        <w:ind w:firstLine="426"/>
        <w:jc w:val="both"/>
      </w:pPr>
      <w:r>
        <w:t>6.6.9 Для защиты от атмосферных осадков в про</w:t>
      </w:r>
      <w:r>
        <w:t>гулочных дворах со стороны наружной стены следует предусматривать козырек (навес) с выносом его на 1,5 м внутрь двора. Аналогичный навес следует устанавливать также над помостом (если предусмотрен для наблюдения за прогулочными дворами).</w:t>
      </w:r>
    </w:p>
    <w:p w:rsidR="00000000" w:rsidRDefault="00C56F52">
      <w:pPr>
        <w:ind w:firstLine="426"/>
        <w:jc w:val="both"/>
      </w:pPr>
      <w:r>
        <w:t>6.6.10 В зоне види</w:t>
      </w:r>
      <w:r>
        <w:t>мости лиц, находящихся в прогулочных дворах, следует устанавливать уличные часы, показывающие местное время.</w:t>
      </w:r>
    </w:p>
    <w:p w:rsidR="00000000" w:rsidRDefault="00C56F52">
      <w:pPr>
        <w:ind w:firstLine="426"/>
        <w:jc w:val="both"/>
      </w:pPr>
      <w:r>
        <w:t>6.6.11 Для общих сборов в специальных приемниках и приемниках-распределителях по заданию на проектирование следует предусматривать мощеные площадки</w:t>
      </w:r>
      <w:r>
        <w:t xml:space="preserve"> из расчета 1,6 м</w:t>
      </w:r>
      <w:r>
        <w:rPr>
          <w:vertAlign w:val="superscript"/>
        </w:rPr>
        <w:t>2</w:t>
      </w:r>
      <w:r>
        <w:t xml:space="preserve"> на человека.</w:t>
      </w:r>
    </w:p>
    <w:p w:rsidR="00000000" w:rsidRDefault="00C56F52">
      <w:pPr>
        <w:ind w:firstLine="426"/>
        <w:jc w:val="both"/>
      </w:pPr>
      <w:r>
        <w:t>Допускается не устраивать отдельные площадки для общих сборов в случае использования для этих целей прогулочного двора (дворов), предусмотренного на территории специального учреждения и удовлетворяющего указанному выше услов</w:t>
      </w:r>
      <w:r>
        <w:t>ию.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jc w:val="center"/>
      </w:pPr>
      <w:r>
        <w:rPr>
          <w:rStyle w:val="s1"/>
        </w:rPr>
        <w:t>7. СЛУЖЕБНЫЕ И ВСПОМОГАТЕЛЬНЫЕ ЗДАНИЯ И ПОМЕЩЕНИЯ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7.1 Общие положения</w:t>
      </w:r>
    </w:p>
    <w:p w:rsidR="00000000" w:rsidRDefault="00C56F52">
      <w:pPr>
        <w:ind w:firstLine="426"/>
        <w:jc w:val="both"/>
      </w:pPr>
      <w:r>
        <w:t>7.1.1 Служебные и вспомогательные здания и помещения следует проектировать в соответствии с действующими строительными нормами и правилами для зданий и помещений соответствующе</w:t>
      </w:r>
      <w:r>
        <w:t xml:space="preserve">го назначения с учетом особых требований </w:t>
      </w:r>
      <w:hyperlink r:id="rId78" w:history="1">
        <w:r>
          <w:rPr>
            <w:rStyle w:val="a3"/>
          </w:rPr>
          <w:t>СН РК 3.02-26</w:t>
        </w:r>
      </w:hyperlink>
      <w:r>
        <w:t xml:space="preserve"> и положений настоящего свода правил.</w:t>
      </w:r>
    </w:p>
    <w:p w:rsidR="00000000" w:rsidRDefault="00C56F52">
      <w:pPr>
        <w:ind w:firstLine="426"/>
        <w:jc w:val="both"/>
      </w:pPr>
      <w:r>
        <w:t>7.1.2 Состав и площади служебных и вспомогательных помещений специальных учреждений следует принима</w:t>
      </w:r>
      <w:r>
        <w:t>ть по заданию на проектирование.</w:t>
      </w:r>
    </w:p>
    <w:p w:rsidR="00000000" w:rsidRDefault="00C56F52">
      <w:pPr>
        <w:ind w:firstLine="426"/>
        <w:jc w:val="both"/>
      </w:pPr>
      <w:r>
        <w:t>7.1.3 Ориентировочные площади служебных и вспомогательных помещений специальных учреждений в зависимости от лимита наполнения для целей предварительных расчетов приведены:</w:t>
      </w:r>
    </w:p>
    <w:p w:rsidR="00000000" w:rsidRDefault="00C56F52">
      <w:pPr>
        <w:ind w:firstLine="426"/>
        <w:jc w:val="both"/>
      </w:pPr>
      <w:r>
        <w:t xml:space="preserve">- для изоляторов временного содержания - в Таблице </w:t>
      </w:r>
      <w:r>
        <w:t xml:space="preserve">Б.1 </w:t>
      </w:r>
      <w:hyperlink r:id="rId79" w:anchor="sub_id=2" w:history="1">
        <w:r>
          <w:rPr>
            <w:rStyle w:val="a3"/>
          </w:rPr>
          <w:t>Приложения Б</w:t>
        </w:r>
      </w:hyperlink>
      <w:r>
        <w:t>;</w:t>
      </w:r>
    </w:p>
    <w:p w:rsidR="00000000" w:rsidRDefault="00C56F52">
      <w:pPr>
        <w:ind w:firstLine="426"/>
        <w:jc w:val="both"/>
      </w:pPr>
      <w:r>
        <w:t xml:space="preserve">- для специальных приемников - в Таблице В.1 </w:t>
      </w:r>
      <w:hyperlink r:id="rId80" w:anchor="sub_id=3" w:history="1">
        <w:r>
          <w:rPr>
            <w:rStyle w:val="a3"/>
          </w:rPr>
          <w:t>Приложения В</w:t>
        </w:r>
      </w:hyperlink>
      <w:r>
        <w:t>;</w:t>
      </w:r>
    </w:p>
    <w:p w:rsidR="00000000" w:rsidRDefault="00C56F52">
      <w:pPr>
        <w:ind w:firstLine="426"/>
        <w:jc w:val="both"/>
      </w:pPr>
      <w:r>
        <w:t>- для приемников-расп</w:t>
      </w:r>
      <w:r>
        <w:t xml:space="preserve">ределителей - в Таблице Г.1 </w:t>
      </w:r>
      <w:hyperlink r:id="rId81" w:anchor="sub_id=4" w:history="1">
        <w:r>
          <w:rPr>
            <w:rStyle w:val="a3"/>
          </w:rPr>
          <w:t>Приложения Г</w:t>
        </w:r>
      </w:hyperlink>
      <w:r>
        <w:t xml:space="preserve">. </w:t>
      </w:r>
    </w:p>
    <w:p w:rsidR="00000000" w:rsidRDefault="00C56F52">
      <w:pPr>
        <w:ind w:firstLine="426"/>
        <w:jc w:val="both"/>
      </w:pPr>
      <w:r>
        <w:t>Перечисленные выше таблицы не определяют состав помещений и численность рядового и начальствующего состава специальных учреждений.</w:t>
      </w:r>
    </w:p>
    <w:p w:rsidR="00000000" w:rsidRDefault="00C56F52">
      <w:pPr>
        <w:ind w:firstLine="426"/>
        <w:jc w:val="both"/>
      </w:pPr>
      <w:r>
        <w:t>7.1</w:t>
      </w:r>
      <w:r>
        <w:t>.4 В зданиях специальных учреждений в два и более этажей служебные помещения следует предусматривать на первом этаже. В одноэтажных зданиях служебные помещения следует отделять от блока камерных помещений.</w:t>
      </w:r>
    </w:p>
    <w:p w:rsidR="00000000" w:rsidRDefault="00C56F52">
      <w:pPr>
        <w:ind w:firstLine="426"/>
        <w:jc w:val="both"/>
      </w:pPr>
      <w:r>
        <w:t>Разделение осуществляют посредством принятия соотв</w:t>
      </w:r>
      <w:r>
        <w:t>етствующих архитектурно-планировочных решений и применения ИТСОН.</w:t>
      </w:r>
    </w:p>
    <w:p w:rsidR="00000000" w:rsidRDefault="00C56F52">
      <w:pPr>
        <w:ind w:firstLine="426"/>
        <w:jc w:val="both"/>
      </w:pPr>
      <w:r>
        <w:t>7.1.5 Уборные для сотрудников в специальных учреждениях следует предусматривать с умывальниками в шлюзах, из расчета:</w:t>
      </w:r>
    </w:p>
    <w:p w:rsidR="00000000" w:rsidRDefault="00C56F52">
      <w:pPr>
        <w:ind w:firstLine="426"/>
        <w:jc w:val="both"/>
      </w:pPr>
      <w:r>
        <w:t>- 1 унитаз и 1 писсуар в мужских уборных на каждые 30 сотрудников мужско</w:t>
      </w:r>
      <w:r>
        <w:t>го пола;</w:t>
      </w:r>
    </w:p>
    <w:p w:rsidR="00000000" w:rsidRDefault="00C56F52">
      <w:pPr>
        <w:ind w:firstLine="426"/>
        <w:jc w:val="both"/>
      </w:pPr>
      <w:r>
        <w:t xml:space="preserve">- 1 унитаз и 1 биде в женских уборных на каждые 15 сотрудников женского пола. </w:t>
      </w:r>
    </w:p>
    <w:p w:rsidR="00000000" w:rsidRDefault="00C56F52">
      <w:pPr>
        <w:ind w:firstLine="426"/>
        <w:jc w:val="both"/>
      </w:pPr>
      <w:r>
        <w:t>Общую уборную для сотрудников специальных учреждений допускается предусматривать при численности работающих в смену не более 15 человек с установкой в уборной 1 унитаза</w:t>
      </w:r>
      <w:r>
        <w:t>, 1 писсуара и 1 биде.</w:t>
      </w:r>
    </w:p>
    <w:p w:rsidR="00000000" w:rsidRDefault="00C56F52">
      <w:pPr>
        <w:ind w:firstLine="426"/>
        <w:jc w:val="both"/>
      </w:pPr>
      <w:r>
        <w:t>7.1.6 Гардеробные с душевыми для сотрудников в специальных учреждениях следует предусматривать раздельными для мужчин и женщин. Площадь гардеробной следует принимать не менее 0,6 м</w:t>
      </w:r>
      <w:r>
        <w:rPr>
          <w:vertAlign w:val="superscript"/>
        </w:rPr>
        <w:t>2</w:t>
      </w:r>
      <w:r>
        <w:t xml:space="preserve"> на 1 человека, площадь душевой - по таблицам </w:t>
      </w:r>
      <w:hyperlink r:id="rId82" w:anchor="sub_id=2" w:history="1">
        <w:r>
          <w:rPr>
            <w:rStyle w:val="a3"/>
          </w:rPr>
          <w:t>Приложений Б, В и Г</w:t>
        </w:r>
      </w:hyperlink>
      <w:r>
        <w:t>.</w:t>
      </w:r>
    </w:p>
    <w:p w:rsidR="00000000" w:rsidRDefault="00C56F52">
      <w:pPr>
        <w:ind w:firstLine="426"/>
        <w:jc w:val="both"/>
      </w:pPr>
      <w:r>
        <w:t>7.1.7 Уборные при комнатах гостиничного типа в приемниках-распределителях для обратившихся за помощью в связи с утратой документов, денег, вещей следует предусмат</w:t>
      </w:r>
      <w:r>
        <w:t>ривать с 1 умывальником и 1 унитазом.</w:t>
      </w:r>
    </w:p>
    <w:p w:rsidR="00000000" w:rsidRDefault="00C56F52">
      <w:pPr>
        <w:ind w:firstLine="426"/>
        <w:jc w:val="both"/>
      </w:pPr>
      <w:r>
        <w:t>7.1.8 При размещении различных специальных учреждений в одном здании санитарные пропускники, медпункты и комнаты культурно-воспитательного назначения, как правило, предусматривают общими.</w:t>
      </w:r>
    </w:p>
    <w:p w:rsidR="00000000" w:rsidRDefault="00C56F52">
      <w:pPr>
        <w:ind w:firstLine="426"/>
        <w:jc w:val="both"/>
      </w:pPr>
      <w:r>
        <w:t>7.1.9 Тамбуры-шлюзы для прохода людей, предусмотренные проектом, доп</w:t>
      </w:r>
      <w:r>
        <w:t>ускается конструировать на основе распашных и раздвижных дверей.</w:t>
      </w:r>
    </w:p>
    <w:p w:rsidR="00000000" w:rsidRDefault="00C56F52">
      <w:pPr>
        <w:ind w:firstLine="426"/>
        <w:jc w:val="both"/>
      </w:pPr>
      <w:r>
        <w:t>Тамбуры-шлюзы для проезда автотранспортных средств, предусмотренные проектом, допускается конструировать на основе распашных и раздвижных автоматических ворот.</w:t>
      </w:r>
    </w:p>
    <w:p w:rsidR="00000000" w:rsidRDefault="00C56F52">
      <w:pPr>
        <w:ind w:firstLine="426"/>
        <w:jc w:val="both"/>
      </w:pPr>
      <w:r>
        <w:t>Распашные двери и ворота следуе</w:t>
      </w:r>
      <w:r>
        <w:t>т применять при отсутствии возможности установки раздвижных, а также на путях эвакуации.</w:t>
      </w:r>
    </w:p>
    <w:p w:rsidR="00000000" w:rsidRDefault="00C56F52">
      <w:pPr>
        <w:ind w:firstLine="426"/>
        <w:jc w:val="both"/>
      </w:pPr>
      <w:r>
        <w:t>Тип шлюза (автоматический или полуавтоматический) определяют в задании на проектирование.</w:t>
      </w:r>
    </w:p>
    <w:p w:rsidR="00000000" w:rsidRDefault="00C56F52">
      <w:pPr>
        <w:ind w:firstLine="426"/>
        <w:jc w:val="both"/>
      </w:pPr>
      <w:r>
        <w:t>7.1.10 Ширину коридоров в группах помещений административно-бытового и хозяйс</w:t>
      </w:r>
      <w:r>
        <w:t>твенного назначения следует принимать не менее 1,4 м.</w:t>
      </w:r>
    </w:p>
    <w:p w:rsidR="00000000" w:rsidRDefault="00C56F52">
      <w:pPr>
        <w:ind w:firstLine="426"/>
        <w:jc w:val="both"/>
      </w:pPr>
      <w:r>
        <w:rPr>
          <w:b/>
          <w:bCs/>
        </w:rPr>
        <w:t>7.2 Дежурные части</w:t>
      </w:r>
    </w:p>
    <w:p w:rsidR="00000000" w:rsidRDefault="00C56F52">
      <w:pPr>
        <w:ind w:firstLine="426"/>
        <w:jc w:val="both"/>
      </w:pPr>
      <w:r>
        <w:t>7.2.1 Дежурные части в специальных учреждениях следует размещать в противоположной стороне от камерных помещений.</w:t>
      </w:r>
    </w:p>
    <w:p w:rsidR="00000000" w:rsidRDefault="00C56F52">
      <w:pPr>
        <w:ind w:firstLine="426"/>
        <w:jc w:val="both"/>
      </w:pPr>
      <w:r>
        <w:t>В специальных учреждениях их следует предусматривать в составе:</w:t>
      </w:r>
    </w:p>
    <w:p w:rsidR="00000000" w:rsidRDefault="00C56F52">
      <w:pPr>
        <w:ind w:firstLine="426"/>
        <w:jc w:val="both"/>
      </w:pPr>
      <w:r>
        <w:t>- пом</w:t>
      </w:r>
      <w:r>
        <w:t>ещения (комнаты) дежурного;</w:t>
      </w:r>
    </w:p>
    <w:p w:rsidR="00000000" w:rsidRDefault="00C56F52">
      <w:pPr>
        <w:ind w:firstLine="426"/>
        <w:jc w:val="both"/>
      </w:pPr>
      <w:r>
        <w:t>- аппаратной;</w:t>
      </w:r>
    </w:p>
    <w:p w:rsidR="00000000" w:rsidRDefault="00C56F52">
      <w:pPr>
        <w:ind w:firstLine="426"/>
        <w:jc w:val="both"/>
      </w:pPr>
      <w:r>
        <w:t>- комнаты для хранения оружия и комнаты для чистки оружия (только для отдельно стоящих изоляторов временного содержания);</w:t>
      </w:r>
    </w:p>
    <w:p w:rsidR="00000000" w:rsidRDefault="00C56F52">
      <w:pPr>
        <w:ind w:firstLine="426"/>
        <w:jc w:val="both"/>
      </w:pPr>
      <w:r>
        <w:t>- комнаты отдыха;</w:t>
      </w:r>
    </w:p>
    <w:p w:rsidR="00000000" w:rsidRDefault="00C56F52">
      <w:pPr>
        <w:ind w:firstLine="426"/>
        <w:jc w:val="both"/>
      </w:pPr>
      <w:r>
        <w:t>- комнаты подогрева и приема пищи дежурной смены.</w:t>
      </w:r>
    </w:p>
    <w:p w:rsidR="00000000" w:rsidRDefault="00C56F52">
      <w:pPr>
        <w:ind w:firstLine="426"/>
        <w:jc w:val="both"/>
      </w:pPr>
      <w:r>
        <w:t>7.2.2 В непосредственном</w:t>
      </w:r>
      <w:r>
        <w:t xml:space="preserve"> примыкании к дежурной части следует предусматривать:</w:t>
      </w:r>
    </w:p>
    <w:p w:rsidR="00000000" w:rsidRDefault="00C56F52">
      <w:pPr>
        <w:ind w:firstLine="426"/>
        <w:jc w:val="both"/>
      </w:pPr>
      <w:r>
        <w:t>- санитарный пропускник;</w:t>
      </w:r>
    </w:p>
    <w:p w:rsidR="00000000" w:rsidRDefault="00C56F52">
      <w:pPr>
        <w:ind w:firstLine="426"/>
        <w:jc w:val="both"/>
      </w:pPr>
      <w:r>
        <w:t>- комнату медицинского осмотра или кабинет медицинского работника;</w:t>
      </w:r>
    </w:p>
    <w:p w:rsidR="00000000" w:rsidRDefault="00C56F52">
      <w:pPr>
        <w:ind w:firstLine="426"/>
        <w:jc w:val="both"/>
      </w:pPr>
      <w:r>
        <w:t>- кладовую хранения вещей задержанных (арестованных, доставленных);</w:t>
      </w:r>
    </w:p>
    <w:p w:rsidR="00000000" w:rsidRDefault="00C56F52">
      <w:pPr>
        <w:ind w:firstLine="426"/>
        <w:jc w:val="both"/>
      </w:pPr>
      <w:r>
        <w:t>- карантинные камеры (накопители) для внов</w:t>
      </w:r>
      <w:r>
        <w:t>ь поступивших (только для специального приемника и приемника-распределителя);</w:t>
      </w:r>
    </w:p>
    <w:p w:rsidR="00000000" w:rsidRDefault="00C56F52">
      <w:pPr>
        <w:ind w:firstLine="426"/>
        <w:jc w:val="both"/>
      </w:pPr>
      <w:r>
        <w:t>- комнату обыска.</w:t>
      </w:r>
    </w:p>
    <w:p w:rsidR="00000000" w:rsidRDefault="00C56F52">
      <w:pPr>
        <w:ind w:firstLine="426"/>
        <w:jc w:val="both"/>
      </w:pPr>
      <w:r>
        <w:t>7.2.3 Помещение дежурного следует располагать таким образом, чтобы дежурный мог визуально контролировать вход в здание, въезд на территорию специального учрежде</w:t>
      </w:r>
      <w:r>
        <w:t>ния, входы в карантинные камеры для вновь поступивших (накопители).</w:t>
      </w:r>
    </w:p>
    <w:p w:rsidR="00000000" w:rsidRDefault="00C56F52">
      <w:pPr>
        <w:ind w:firstLine="426"/>
        <w:jc w:val="both"/>
      </w:pPr>
      <w:r>
        <w:t>7.2.4 В приемниках-распределителях рядом с дежурной частью следует располагать дополнительно к 7.2.2:</w:t>
      </w:r>
    </w:p>
    <w:p w:rsidR="00000000" w:rsidRDefault="00C56F52">
      <w:pPr>
        <w:ind w:firstLine="426"/>
        <w:jc w:val="both"/>
      </w:pPr>
      <w:r>
        <w:t>- фотолабораторию;</w:t>
      </w:r>
    </w:p>
    <w:p w:rsidR="00000000" w:rsidRDefault="00C56F52">
      <w:pPr>
        <w:ind w:firstLine="426"/>
        <w:jc w:val="both"/>
      </w:pPr>
      <w:r>
        <w:t>- комнату гостиничного типа для обратившихся за помощью в связи с у</w:t>
      </w:r>
      <w:r>
        <w:t>тратой документов, денег, вещей;</w:t>
      </w:r>
    </w:p>
    <w:p w:rsidR="00000000" w:rsidRDefault="00C56F52">
      <w:pPr>
        <w:ind w:firstLine="426"/>
        <w:jc w:val="both"/>
      </w:pPr>
      <w:r>
        <w:t>- комнату гостиничного типа для конвоя, прибывшего из других регионов.</w:t>
      </w:r>
    </w:p>
    <w:p w:rsidR="00000000" w:rsidRDefault="00C56F52">
      <w:pPr>
        <w:ind w:firstLine="426"/>
        <w:jc w:val="both"/>
      </w:pPr>
      <w:r>
        <w:t>7.2.5 При комнатах обыска в изоляторах временного содержания необходимо предусматривать одиночные кабины-боксы. Кабины-боксы должны быть длиной от 1,0 м</w:t>
      </w:r>
      <w:r>
        <w:t xml:space="preserve"> до 1,2 м и шириной от 0,8 м до 1,0 м, без окон и разделяться между собой кирпичными перегородками толщиной 12 см.</w:t>
      </w:r>
    </w:p>
    <w:p w:rsidR="00000000" w:rsidRDefault="00C56F52">
      <w:pPr>
        <w:ind w:firstLine="426"/>
        <w:jc w:val="both"/>
      </w:pPr>
      <w:r>
        <w:t>Двери в кабинах-боксах следует устанавливать камерного типа с глазками, без окон.</w:t>
      </w:r>
    </w:p>
    <w:p w:rsidR="00000000" w:rsidRDefault="00C56F52">
      <w:pPr>
        <w:ind w:firstLine="426"/>
        <w:jc w:val="both"/>
      </w:pPr>
      <w:r>
        <w:t xml:space="preserve">7.2.6 Размещение и оборудование комнат для хранения оружия </w:t>
      </w:r>
      <w:r>
        <w:t>и комнат для чистки оружия (только для отдельно стоящих изоляторов временного содержания) следует проектировать в соответствии с 7.3.</w:t>
      </w:r>
    </w:p>
    <w:p w:rsidR="00000000" w:rsidRDefault="00C56F52">
      <w:pPr>
        <w:ind w:firstLine="426"/>
        <w:jc w:val="both"/>
      </w:pPr>
      <w:r>
        <w:rPr>
          <w:b/>
          <w:bCs/>
        </w:rPr>
        <w:t>7.3 Комнаты для хранения оружия и комнаты для чистки оружия</w:t>
      </w:r>
    </w:p>
    <w:p w:rsidR="00000000" w:rsidRDefault="00C56F52">
      <w:pPr>
        <w:ind w:firstLine="426"/>
        <w:jc w:val="both"/>
      </w:pPr>
      <w:r>
        <w:t>7.3.1 Комнаты для хранения оружия предусматривают только в отдельно стоящих изоляторах временного содержания по заданию на проектирование.</w:t>
      </w:r>
    </w:p>
    <w:p w:rsidR="00000000" w:rsidRDefault="00C56F52">
      <w:pPr>
        <w:ind w:firstLine="426"/>
        <w:jc w:val="both"/>
      </w:pPr>
      <w:r>
        <w:t>7.3.2 Комнату для хранения оружия располагают смежно с комнатой дежурного. Дверь в комнату для хранения оружия следуе</w:t>
      </w:r>
      <w:r>
        <w:t>т предусматривать в соответствии с ведомственными нормами оборудования ИТСОН. Планировочное решение комнаты для хранения оружия, как правило, должно исключать просмотр и возможность обстрела ее двери из вестибюля основного входа.</w:t>
      </w:r>
    </w:p>
    <w:p w:rsidR="00000000" w:rsidRDefault="00C56F52">
      <w:pPr>
        <w:ind w:firstLine="426"/>
        <w:jc w:val="both"/>
      </w:pPr>
      <w:r>
        <w:t>7.3.3 В комнате для хранен</w:t>
      </w:r>
      <w:r>
        <w:t>ия оружия устройство оконных проемов (за исключением окна для выдачи оружия) в наружных и внутренних стенах не допускается.</w:t>
      </w:r>
    </w:p>
    <w:p w:rsidR="00000000" w:rsidRDefault="00C56F52">
      <w:pPr>
        <w:ind w:firstLine="426"/>
        <w:jc w:val="both"/>
      </w:pPr>
      <w:r>
        <w:t xml:space="preserve">Для выдачи оружия и боеприпасов следует устраивать окно размером 18 см × 24 см на высоте 110 см от уровня пола, выходящее в комнату </w:t>
      </w:r>
      <w:r>
        <w:t>для чистки оружия и оборудованное ИТСОН в соответствии с ведомственными нормами.</w:t>
      </w:r>
    </w:p>
    <w:p w:rsidR="00000000" w:rsidRDefault="00C56F52">
      <w:pPr>
        <w:ind w:firstLine="426"/>
        <w:jc w:val="both"/>
      </w:pPr>
      <w:r>
        <w:t>7.3.4 Комнату для чистки оружия необходимо располагать смежно с комнатой для хранения оружия. Вход в комнату для чистки оружия следует предусматривать из коридора дежурной час</w:t>
      </w:r>
      <w:r>
        <w:t>ти или вестибюля.</w:t>
      </w:r>
    </w:p>
    <w:p w:rsidR="00000000" w:rsidRDefault="00C56F52">
      <w:pPr>
        <w:ind w:firstLine="426"/>
        <w:jc w:val="both"/>
      </w:pPr>
      <w:r>
        <w:t>7.3.5 В комнате для чистки оружия необходимо устанавливать раковины с подводкой горячей и холодной воды.</w:t>
      </w:r>
    </w:p>
    <w:p w:rsidR="00000000" w:rsidRDefault="00C56F52">
      <w:pPr>
        <w:ind w:firstLine="426"/>
        <w:jc w:val="both"/>
      </w:pPr>
      <w:r>
        <w:t>7.3.6 В комнате для чистки оружия устройство оконных проемов в наружных стенах не допускается.</w:t>
      </w:r>
    </w:p>
    <w:p w:rsidR="00000000" w:rsidRDefault="00C56F52">
      <w:pPr>
        <w:ind w:firstLine="426"/>
        <w:jc w:val="both"/>
      </w:pPr>
      <w:r>
        <w:rPr>
          <w:b/>
          <w:bCs/>
        </w:rPr>
        <w:t>7.4Контрольно-пропускные пункты</w:t>
      </w:r>
    </w:p>
    <w:p w:rsidR="00000000" w:rsidRDefault="00C56F52">
      <w:pPr>
        <w:ind w:firstLine="426"/>
        <w:jc w:val="both"/>
      </w:pPr>
      <w:r>
        <w:t xml:space="preserve">7.4.1 </w:t>
      </w:r>
      <w:r>
        <w:t>В специальных учреждениях предусматривают КПП для прохода сотрудников и посетителей и КПП для проезда автотранспортных средств.</w:t>
      </w:r>
    </w:p>
    <w:p w:rsidR="00000000" w:rsidRDefault="00C56F52">
      <w:pPr>
        <w:ind w:firstLine="426"/>
        <w:jc w:val="both"/>
      </w:pPr>
      <w:r>
        <w:t>КПП для прохода сотрудников и посетителей специального учреждения и КПП проезда автотранспортных средств, как правило, предусмат</w:t>
      </w:r>
      <w:r>
        <w:t>ривают совмещенными.</w:t>
      </w:r>
    </w:p>
    <w:p w:rsidR="00000000" w:rsidRDefault="00C56F52">
      <w:pPr>
        <w:ind w:firstLine="426"/>
        <w:jc w:val="both"/>
      </w:pPr>
      <w:r>
        <w:t>7.4.2 Состав помещений КПП специального учреждения устанавливают в соответствии с заданием на проектирование. Как правило, в составе КПП предусматривают:</w:t>
      </w:r>
    </w:p>
    <w:p w:rsidR="00000000" w:rsidRDefault="00C56F52">
      <w:pPr>
        <w:ind w:firstLine="426"/>
        <w:jc w:val="both"/>
      </w:pPr>
      <w:r>
        <w:t>- комнату для дежурного по КПП (постового) площадью не менее 6,0 м</w:t>
      </w:r>
      <w:r>
        <w:rPr>
          <w:vertAlign w:val="superscript"/>
        </w:rPr>
        <w:t>2</w:t>
      </w:r>
      <w:r>
        <w:t>;</w:t>
      </w:r>
    </w:p>
    <w:p w:rsidR="00000000" w:rsidRDefault="00C56F52">
      <w:pPr>
        <w:ind w:firstLine="426"/>
        <w:jc w:val="both"/>
      </w:pPr>
      <w:r>
        <w:t>- комнату от</w:t>
      </w:r>
      <w:r>
        <w:t>дыха дежурного по КПП (постового) площадью не менее 6,0 м</w:t>
      </w:r>
      <w:r>
        <w:rPr>
          <w:vertAlign w:val="superscript"/>
        </w:rPr>
        <w:t>2</w:t>
      </w:r>
      <w:r>
        <w:t>;</w:t>
      </w:r>
    </w:p>
    <w:p w:rsidR="00000000" w:rsidRDefault="00C56F52">
      <w:pPr>
        <w:ind w:firstLine="426"/>
        <w:jc w:val="both"/>
      </w:pPr>
      <w:r>
        <w:t>- проходную;</w:t>
      </w:r>
    </w:p>
    <w:p w:rsidR="00000000" w:rsidRDefault="00C56F52">
      <w:pPr>
        <w:ind w:firstLine="426"/>
        <w:jc w:val="both"/>
      </w:pPr>
      <w:r>
        <w:t>- комнату для выписки пропусков площадью не менее 6,0 м</w:t>
      </w:r>
      <w:r>
        <w:rPr>
          <w:vertAlign w:val="superscript"/>
        </w:rPr>
        <w:t>2</w:t>
      </w:r>
      <w:r>
        <w:t>;</w:t>
      </w:r>
    </w:p>
    <w:p w:rsidR="00000000" w:rsidRDefault="00C56F52">
      <w:pPr>
        <w:ind w:firstLine="426"/>
        <w:jc w:val="both"/>
      </w:pPr>
      <w:r>
        <w:t>- комнату для ожидающих выписки пропуска из расчета не менее 0,4 м</w:t>
      </w:r>
      <w:r>
        <w:rPr>
          <w:vertAlign w:val="superscript"/>
        </w:rPr>
        <w:t>2</w:t>
      </w:r>
      <w:r>
        <w:t xml:space="preserve"> на 1 человека;</w:t>
      </w:r>
    </w:p>
    <w:p w:rsidR="00000000" w:rsidRDefault="00C56F52">
      <w:pPr>
        <w:ind w:firstLine="426"/>
        <w:jc w:val="both"/>
      </w:pPr>
      <w:r>
        <w:t>- кладовую для инвентаря, камеру хранения;</w:t>
      </w:r>
    </w:p>
    <w:p w:rsidR="00000000" w:rsidRDefault="00C56F52">
      <w:pPr>
        <w:ind w:firstLine="426"/>
        <w:jc w:val="both"/>
      </w:pPr>
      <w:r>
        <w:t>- санузел с одним умывальником, одним унитазом и одним писсуаром.</w:t>
      </w:r>
    </w:p>
    <w:p w:rsidR="00000000" w:rsidRDefault="00C56F52">
      <w:pPr>
        <w:ind w:firstLine="426"/>
        <w:jc w:val="both"/>
      </w:pPr>
      <w:r>
        <w:t>7.4.3 Наружные ограждающие конструкции (стены и перекрытия) соор</w:t>
      </w:r>
      <w:r>
        <w:t>ужений КПП следует проектировать устойчивыми к внешним воздействиям, включая действия противоправного характера, с хорошим обзором и обеспечивающими защиту дежурного по КПП (постового) от нападения.</w:t>
      </w:r>
    </w:p>
    <w:p w:rsidR="00000000" w:rsidRDefault="00C56F52">
      <w:pPr>
        <w:ind w:firstLine="426"/>
        <w:jc w:val="both"/>
      </w:pPr>
      <w:r>
        <w:rPr>
          <w:b/>
          <w:bCs/>
        </w:rPr>
        <w:t>7.5Кабинеты следователей и адвокатов</w:t>
      </w:r>
    </w:p>
    <w:p w:rsidR="00000000" w:rsidRDefault="00C56F52">
      <w:pPr>
        <w:ind w:firstLine="426"/>
        <w:jc w:val="both"/>
      </w:pPr>
      <w:r>
        <w:t>7.5.1 Кабинеты следо</w:t>
      </w:r>
      <w:r>
        <w:t>вателей и адвокатов в изоляторах временного содержания следует размещать вблизи блоков камерных помещений.</w:t>
      </w:r>
    </w:p>
    <w:p w:rsidR="00000000" w:rsidRDefault="00C56F52">
      <w:pPr>
        <w:ind w:firstLine="426"/>
        <w:jc w:val="both"/>
      </w:pPr>
      <w:r>
        <w:t>7.5.2 При проектировании кабинетов следователей и адвокатов в изоляторах временного содержания следует предусматривать мероприятия по звукоизоляции п</w:t>
      </w:r>
      <w:r>
        <w:t>ерегородок и дверей.</w:t>
      </w:r>
    </w:p>
    <w:p w:rsidR="00000000" w:rsidRDefault="00C56F52">
      <w:pPr>
        <w:ind w:firstLine="426"/>
        <w:jc w:val="both"/>
      </w:pPr>
      <w:r>
        <w:rPr>
          <w:b/>
          <w:bCs/>
        </w:rPr>
        <w:t>7.6Посты окарауливания и городки для содержания служебных собак</w:t>
      </w:r>
    </w:p>
    <w:p w:rsidR="00000000" w:rsidRDefault="00C56F52">
      <w:pPr>
        <w:ind w:firstLine="426"/>
        <w:jc w:val="both"/>
      </w:pPr>
      <w:r>
        <w:t>7.6.1 Применение служебных собак для охраны заключенных под стражу в изоляторе временного содержания предусматривается заданием на проектирование.</w:t>
      </w:r>
    </w:p>
    <w:p w:rsidR="00000000" w:rsidRDefault="00C56F52">
      <w:pPr>
        <w:ind w:firstLine="426"/>
        <w:jc w:val="both"/>
      </w:pPr>
      <w:r>
        <w:t xml:space="preserve">7.6.2 Количество и виды </w:t>
      </w:r>
      <w:r>
        <w:t>постов свободного и несвободного окарауливания и штатная численность служебных собак определяются заданием на проектирование.</w:t>
      </w:r>
    </w:p>
    <w:p w:rsidR="00000000" w:rsidRDefault="00C56F52">
      <w:pPr>
        <w:ind w:firstLine="426"/>
        <w:jc w:val="both"/>
      </w:pPr>
      <w:r>
        <w:t>7.6.3 Размещение и оборудование постов служебных собак осуществляют в соответствии с ведомственными нормами оборудования изоляторо</w:t>
      </w:r>
      <w:r>
        <w:t>в временного содержания инженерно-техническими средствами охраны и надзора.</w:t>
      </w:r>
    </w:p>
    <w:p w:rsidR="00000000" w:rsidRDefault="00C56F52">
      <w:pPr>
        <w:ind w:firstLine="426"/>
        <w:jc w:val="both"/>
      </w:pPr>
      <w:r>
        <w:t>7.6.4 Городок для содержания служебных собак с тренировочной площадкой следует размещать и оборудовать с соблюдением действующих санитарно-ветеринарных требований.</w:t>
      </w:r>
    </w:p>
    <w:p w:rsidR="00000000" w:rsidRDefault="00C56F52">
      <w:pPr>
        <w:ind w:firstLine="426"/>
        <w:jc w:val="both"/>
      </w:pPr>
      <w:r>
        <w:t>7.6.5 Состав помещений и оборудование городка для содержания служебных собак определяются заданием на проектирование.</w:t>
      </w:r>
    </w:p>
    <w:p w:rsidR="00000000" w:rsidRDefault="00C56F52">
      <w:pPr>
        <w:ind w:firstLine="426"/>
        <w:jc w:val="both"/>
      </w:pPr>
      <w:r>
        <w:t>Ориентировочные размеры участка и площади помещений городка для содержания служебных собак с тренировочной площадкой для предварительных р</w:t>
      </w:r>
      <w:r>
        <w:t>асчетов следует принимать в соответствии с Таблицей 3.</w:t>
      </w:r>
    </w:p>
    <w:p w:rsidR="00000000" w:rsidRDefault="00C56F52">
      <w:pPr>
        <w:ind w:firstLine="426"/>
        <w:jc w:val="both"/>
      </w:pPr>
      <w:r>
        <w:t>Таблица 3 не определяет состав помещений, численность служебных собак и численный состав сотрудников кинологической службы изолятора временного содержания.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Таблица 3 - Примерный состав, размеры участ</w:t>
      </w:r>
      <w:r>
        <w:rPr>
          <w:b/>
          <w:bCs/>
        </w:rPr>
        <w:t xml:space="preserve">ка и площади помещений </w:t>
      </w:r>
    </w:p>
    <w:p w:rsidR="00000000" w:rsidRDefault="00C56F52">
      <w:pPr>
        <w:ind w:firstLine="426"/>
        <w:jc w:val="center"/>
      </w:pPr>
      <w:r>
        <w:rPr>
          <w:b/>
          <w:bCs/>
        </w:rPr>
        <w:t>городка для содержания служебных собак с тренировочной площадкой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674"/>
        <w:gridCol w:w="1038"/>
        <w:gridCol w:w="1047"/>
        <w:gridCol w:w="1037"/>
        <w:gridCol w:w="1037"/>
        <w:gridCol w:w="567"/>
        <w:gridCol w:w="70"/>
      </w:tblGrid>
      <w:tr w:rsidR="00000000">
        <w:trPr>
          <w:trHeight w:val="20"/>
        </w:trPr>
        <w:tc>
          <w:tcPr>
            <w:tcW w:w="2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помещения</w:t>
            </w:r>
          </w:p>
        </w:tc>
        <w:tc>
          <w:tcPr>
            <w:tcW w:w="38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239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Показатель при численности служебных собак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до 5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5 до 10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10 до 15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15 до 20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Примерный размер участка городка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га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0,10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0,20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0,25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Павильоны для размещения собак (на каждую) </w:t>
            </w:r>
            <w:r>
              <w:rPr>
                <w:vertAlign w:val="superscript"/>
              </w:rPr>
              <w:t>а)</w:t>
            </w:r>
            <w:r>
              <w:t>: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открытый выгул (высота стен 2,1 м)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Не менее 2,0 м × 2,5 м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закрытая кабина (высотой 2,0 м)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Не менее 2,0 м × 1,8 м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Кормокухня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Ветеринарный пункт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 xml:space="preserve">Изолятор для больных собак и проведения карантинных мероприятий (на каждую собаку) </w:t>
            </w:r>
            <w:r>
              <w:rPr>
                <w:vertAlign w:val="superscript"/>
              </w:rPr>
              <w:t>б)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Не менее 2,0 м × 1,8 м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мытья собак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Не менее 4,0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Класс службы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2,5 на 1 сотрудника для штатной численности дежурной сметы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хранения специального снаряжения и инвентаря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6,0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 кинологической службы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2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хранения уборочного инвентаря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9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0,8 на 100 м</w:t>
            </w:r>
            <w:r>
              <w:rPr>
                <w:vertAlign w:val="superscript"/>
              </w:rPr>
              <w:t>2</w:t>
            </w:r>
            <w:r>
              <w:t xml:space="preserve"> общей площади, но не менее 4,0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317"/>
        </w:trPr>
        <w:tc>
          <w:tcPr>
            <w:tcW w:w="5000" w:type="pct"/>
            <w:gridSpan w:val="6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both"/>
            </w:pPr>
            <w:r>
              <w:rPr>
                <w:vertAlign w:val="superscript"/>
              </w:rPr>
              <w:t>а)</w:t>
            </w:r>
            <w:r>
              <w:t xml:space="preserve"> Павильон рассчитывают, как правило, на 5-10 служебных собак </w:t>
            </w:r>
          </w:p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б)</w:t>
            </w:r>
            <w:r>
              <w:t>Изолятор для размещения больных, вновь поступающих или возвращающихся из длительной командиров</w:t>
            </w:r>
            <w:r>
              <w:t>ки собак, предусматривают из расчета 10% от общего количества служебных собак.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50" w:type="dxa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ind w:firstLine="426"/>
              <w:jc w:val="both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</w:tbl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7.6.6 Городок для содержания служебных собак, как правило, следует размещать на расстоянии не менее 100 м от зданий камерных помещений и зданий производственного назначения и не менее 150 м от зданий жилых, производственных, животноводческих объектов, площ</w:t>
      </w:r>
      <w:r>
        <w:t>адок мусоросборников и свалок.</w:t>
      </w:r>
    </w:p>
    <w:p w:rsidR="00000000" w:rsidRDefault="00C56F52">
      <w:pPr>
        <w:ind w:firstLine="426"/>
        <w:jc w:val="both"/>
      </w:pPr>
      <w:r>
        <w:t>7.6.7 Территория, занимаемая городком для содержания служебных собак, должна огораживаться забором сплошного заполнения высотой от 2,0 м до 2,5 м с заглублением в землю на 0,3 ми оборудоваться электрическим освещением.</w:t>
      </w:r>
    </w:p>
    <w:p w:rsidR="00000000" w:rsidRDefault="00C56F52">
      <w:pPr>
        <w:ind w:firstLine="426"/>
        <w:jc w:val="both"/>
      </w:pPr>
      <w:r>
        <w:t xml:space="preserve">7.6.8 </w:t>
      </w:r>
      <w:r>
        <w:t>Павильоны для размещения служебных собак выполняют в виде смежно расположенных кабин и выгулов. Расстояние между павильонами должно быть не менее 15 м. В северных районах павильоны располагают фасадом на юг, в южных - на северо-восток.</w:t>
      </w:r>
    </w:p>
    <w:p w:rsidR="00000000" w:rsidRDefault="00C56F52">
      <w:pPr>
        <w:ind w:firstLine="426"/>
        <w:jc w:val="both"/>
      </w:pPr>
      <w:r>
        <w:t>7.6.9 Изолятор для б</w:t>
      </w:r>
      <w:r>
        <w:t>ольных собак и проведения карантинных мероприятий размещают отдельно от основной постройки павильонов, огораживают глухим забором высотой не менее 2 м и оборудуют дезинфицирующим барьером.</w:t>
      </w:r>
    </w:p>
    <w:p w:rsidR="00000000" w:rsidRDefault="00C56F52">
      <w:pPr>
        <w:ind w:firstLine="426"/>
        <w:jc w:val="both"/>
      </w:pPr>
      <w:r>
        <w:t>7.6.10 Состав ветеринарного пункта определяют ветеринарными нормами</w:t>
      </w:r>
      <w:r>
        <w:t xml:space="preserve"> и заданием на проектирование.</w:t>
      </w:r>
    </w:p>
    <w:p w:rsidR="00000000" w:rsidRDefault="00C56F52">
      <w:pPr>
        <w:ind w:firstLine="426"/>
        <w:jc w:val="both"/>
      </w:pPr>
      <w:r>
        <w:t>7.6.11 Для мытья собак предусматривают специально оборудованное для этого теплое помещение.</w:t>
      </w:r>
    </w:p>
    <w:p w:rsidR="00000000" w:rsidRDefault="00C56F52">
      <w:pPr>
        <w:ind w:firstLine="426"/>
        <w:jc w:val="both"/>
      </w:pPr>
      <w:r>
        <w:t>7.6.12 Городок должен оборудоваться отдельными (от основной части изолятора временного содержания) уборными и гардеробными с душевыми</w:t>
      </w:r>
      <w:r>
        <w:t xml:space="preserve"> из расчета аналогично </w:t>
      </w:r>
      <w:hyperlink r:id="rId83" w:anchor="sub_id=701" w:history="1">
        <w:r>
          <w:rPr>
            <w:rStyle w:val="a3"/>
          </w:rPr>
          <w:t>7.1.</w:t>
        </w:r>
      </w:hyperlink>
    </w:p>
    <w:p w:rsidR="00000000" w:rsidRDefault="00C56F52">
      <w:pPr>
        <w:ind w:firstLine="426"/>
        <w:jc w:val="both"/>
      </w:pPr>
      <w:r>
        <w:rPr>
          <w:b/>
          <w:bCs/>
        </w:rPr>
        <w:t>7.7Медицинские пункты и кабинеты медицинского работника</w:t>
      </w:r>
    </w:p>
    <w:p w:rsidR="00000000" w:rsidRDefault="00C56F52">
      <w:pPr>
        <w:ind w:firstLine="426"/>
        <w:jc w:val="both"/>
      </w:pPr>
      <w:r>
        <w:t>7.7.1 Форма организации медицинского обеспечения специального учреждения (кабинет медицинск</w:t>
      </w:r>
      <w:r>
        <w:t>ого работника или медицинский пункт) определяется заданием на проектирование.</w:t>
      </w:r>
    </w:p>
    <w:p w:rsidR="00000000" w:rsidRDefault="00C56F52">
      <w:pPr>
        <w:ind w:firstLine="426"/>
        <w:jc w:val="both"/>
      </w:pPr>
      <w:r>
        <w:t>7.7.2 Состав помещений и оборудование кабинета медицинского работника и медицинского пункта устанавливаются заданием на проектирование в соответствии с «</w:t>
      </w:r>
      <w:hyperlink r:id="rId84" w:anchor="sub_id=100" w:history="1">
        <w:r>
          <w:rPr>
            <w:rStyle w:val="a3"/>
          </w:rPr>
          <w:t>Правилами</w:t>
        </w:r>
      </w:hyperlink>
      <w:r>
        <w:t xml:space="preserve"> оказания медицинской помощи гражданам, свобода которых ограничена, а также отбывающим наказание по приговору суда в местах лишения свободы, помещенным в специальные учреждения».</w:t>
      </w:r>
    </w:p>
    <w:p w:rsidR="00000000" w:rsidRDefault="00C56F52">
      <w:pPr>
        <w:ind w:firstLine="426"/>
        <w:jc w:val="both"/>
      </w:pPr>
      <w:r>
        <w:t>7.7.3 Проект</w:t>
      </w:r>
      <w:r>
        <w:t xml:space="preserve">ирование помещений кабинетов медицинского работника и медицинского пункта специальных учреждений следует осуществлять в соответствии с </w:t>
      </w:r>
      <w:hyperlink r:id="rId85" w:history="1">
        <w:r>
          <w:rPr>
            <w:rStyle w:val="a3"/>
          </w:rPr>
          <w:t>СНиП РК 3.02-08</w:t>
        </w:r>
      </w:hyperlink>
      <w:r>
        <w:t xml:space="preserve"> с учетом особых требований, установленны</w:t>
      </w:r>
      <w:r>
        <w:t xml:space="preserve">х </w:t>
      </w:r>
      <w:hyperlink r:id="rId86" w:history="1">
        <w:r>
          <w:rPr>
            <w:rStyle w:val="a3"/>
          </w:rPr>
          <w:t>СН РК 3.02-26</w:t>
        </w:r>
      </w:hyperlink>
      <w:r>
        <w:t>, и положений настоящего свода правил.</w:t>
      </w:r>
    </w:p>
    <w:p w:rsidR="00000000" w:rsidRDefault="00C56F52">
      <w:pPr>
        <w:ind w:firstLine="426"/>
        <w:jc w:val="both"/>
      </w:pPr>
      <w:r>
        <w:t>7.7.4 Перегородки, отделяющие основное помещение медицинских кабинетов от места обслуживания медицинским персоналом лиц, содержащихся в с</w:t>
      </w:r>
      <w:r>
        <w:t>пециальном учреждении, допускается по заданию на проектирование выполнять из ударостойкого стекла по металлическому каркасу.</w:t>
      </w:r>
    </w:p>
    <w:p w:rsidR="00000000" w:rsidRDefault="00C56F52">
      <w:pPr>
        <w:ind w:firstLine="426"/>
        <w:jc w:val="both"/>
      </w:pPr>
      <w:r>
        <w:rPr>
          <w:b/>
          <w:bCs/>
        </w:rPr>
        <w:t>7.8Санитарные пропускники</w:t>
      </w:r>
    </w:p>
    <w:p w:rsidR="00000000" w:rsidRDefault="00C56F52">
      <w:pPr>
        <w:ind w:firstLine="426"/>
        <w:jc w:val="both"/>
      </w:pPr>
      <w:r>
        <w:t>7.8.1 Санитарные пропускники с дезинфекционными камерами следует размещать на первом этаже в обособленном</w:t>
      </w:r>
      <w:r>
        <w:t xml:space="preserve"> отсеке.</w:t>
      </w:r>
    </w:p>
    <w:p w:rsidR="00000000" w:rsidRDefault="00C56F52">
      <w:pPr>
        <w:ind w:firstLine="426"/>
        <w:jc w:val="both"/>
      </w:pPr>
      <w:r>
        <w:t>Санитарные пропускники должны иметь сообщение с комнатой обыска (в изоляторах временного содержания) и удобный проход из блока камерных помещений.</w:t>
      </w:r>
    </w:p>
    <w:p w:rsidR="00000000" w:rsidRDefault="00C56F52">
      <w:pPr>
        <w:ind w:firstLine="426"/>
        <w:jc w:val="both"/>
      </w:pPr>
      <w:r>
        <w:t>7.8.2 Пропускную способность санитарных пропускников следует рассчитывать на одну санитарную обработ</w:t>
      </w:r>
      <w:r>
        <w:t>ку и помывку один раз в семь дней лиц, содержащихся в специальных приемниках и приемниках-распределителях.</w:t>
      </w:r>
    </w:p>
    <w:p w:rsidR="00000000" w:rsidRDefault="00C56F52">
      <w:pPr>
        <w:ind w:firstLine="426"/>
        <w:jc w:val="both"/>
      </w:pPr>
      <w:r>
        <w:t>7.8.3 В санитарном пропускнике между дезинфекционной камерой и душевыми необходимо устраивать перегородку с окном для приема и выдачи обработанной одежды.</w:t>
      </w:r>
    </w:p>
    <w:p w:rsidR="00000000" w:rsidRDefault="00C56F52">
      <w:pPr>
        <w:ind w:firstLine="426"/>
        <w:jc w:val="both"/>
      </w:pPr>
      <w:r>
        <w:t>7.8.4 В санитарных пропускниках изоляторов временного содержания душевые необходимо устраивать с учет</w:t>
      </w:r>
      <w:r>
        <w:t>ом обеспечения изоляции лиц, содержащихся в разных камерах.</w:t>
      </w:r>
    </w:p>
    <w:p w:rsidR="00000000" w:rsidRDefault="00C56F52">
      <w:pPr>
        <w:ind w:firstLine="426"/>
        <w:jc w:val="both"/>
      </w:pPr>
      <w:r>
        <w:t>7.8.5 Проектирование санитарных пропускников следует осуществлять с учетом действующих санитарных правил.</w:t>
      </w:r>
    </w:p>
    <w:p w:rsidR="00000000" w:rsidRDefault="00C56F52">
      <w:pPr>
        <w:ind w:firstLine="426"/>
        <w:jc w:val="both"/>
      </w:pPr>
      <w:r>
        <w:rPr>
          <w:b/>
          <w:bCs/>
        </w:rPr>
        <w:t>7.9Комнаты для отправления религиозных обрядов</w:t>
      </w:r>
    </w:p>
    <w:p w:rsidR="00000000" w:rsidRDefault="00C56F52">
      <w:pPr>
        <w:ind w:firstLine="426"/>
        <w:jc w:val="both"/>
      </w:pPr>
      <w:r>
        <w:t>7.9.1 Комнату для отправления религиозных о</w:t>
      </w:r>
      <w:r>
        <w:t>брядов следует предусматривать в количестве одной в здании блока камерных помещений.</w:t>
      </w:r>
    </w:p>
    <w:p w:rsidR="00000000" w:rsidRDefault="00C56F52">
      <w:pPr>
        <w:ind w:firstLine="426"/>
        <w:jc w:val="both"/>
      </w:pPr>
      <w:r>
        <w:t>7.9.2 Комнаты для отправления религиозных обрядов следует проектировать универсальными, с тем чтобы их форма, конфигурация и недвижимое оформление не ассоциировались одноз</w:t>
      </w:r>
      <w:r>
        <w:t>начно с каким-либо одним вероисповеданием. В частности, следует избегать возведения и устройства стационарных кафедр, алтарей, минбаров, мирхабов, купелей и т.п. и использования декоративных рельефов религиозного содержания.</w:t>
      </w:r>
    </w:p>
    <w:p w:rsidR="00000000" w:rsidRDefault="00C56F52">
      <w:pPr>
        <w:ind w:firstLine="426"/>
        <w:jc w:val="both"/>
      </w:pPr>
      <w:r>
        <w:t>7.9.3 В комнате для отправления</w:t>
      </w:r>
      <w:r>
        <w:t xml:space="preserve"> религиозных обрядов следует предусматривать помимо молельного зала кладовую для хранения религиозной литературы и предметов религиозного культа.</w:t>
      </w:r>
    </w:p>
    <w:p w:rsidR="00000000" w:rsidRDefault="00C56F52">
      <w:pPr>
        <w:ind w:firstLine="426"/>
        <w:jc w:val="both"/>
      </w:pPr>
      <w:r>
        <w:t>Площадь молельного зала следует принимать не менее 1,5 м</w:t>
      </w:r>
      <w:r>
        <w:rPr>
          <w:vertAlign w:val="superscript"/>
        </w:rPr>
        <w:t>2</w:t>
      </w:r>
      <w:r>
        <w:t xml:space="preserve"> на одного человека на максимальное единовременное ко</w:t>
      </w:r>
      <w:r>
        <w:t>личество молящихся согласно заданию на проектирование при минимальной площади 25 м</w:t>
      </w:r>
      <w:r>
        <w:rPr>
          <w:vertAlign w:val="superscript"/>
        </w:rPr>
        <w:t>2</w:t>
      </w:r>
      <w:r>
        <w:t>.</w:t>
      </w:r>
    </w:p>
    <w:p w:rsidR="00000000" w:rsidRDefault="00C56F52">
      <w:pPr>
        <w:ind w:firstLine="426"/>
        <w:jc w:val="both"/>
      </w:pPr>
      <w:r>
        <w:rPr>
          <w:b/>
          <w:bCs/>
        </w:rPr>
        <w:t>7.10Прачечные</w:t>
      </w:r>
    </w:p>
    <w:p w:rsidR="00000000" w:rsidRDefault="00C56F52">
      <w:pPr>
        <w:ind w:firstLine="426"/>
        <w:jc w:val="both"/>
      </w:pPr>
      <w:r>
        <w:t>7.10.1 Размещение и устройство прачечных в специальных учреждениях следует осуществлять с учетом «</w:t>
      </w:r>
      <w:hyperlink r:id="rId87" w:history="1">
        <w:r>
          <w:rPr>
            <w:rStyle w:val="a3"/>
          </w:rPr>
          <w:t>Санитарно-эпидемиологических требований</w:t>
        </w:r>
      </w:hyperlink>
      <w:r>
        <w:t xml:space="preserve"> к объектам коммунального назначения».</w:t>
      </w:r>
    </w:p>
    <w:p w:rsidR="00000000" w:rsidRDefault="00C56F52">
      <w:pPr>
        <w:ind w:firstLine="426"/>
        <w:jc w:val="both"/>
      </w:pPr>
      <w:r>
        <w:t>7.10.2 Производительность прачечного оборудования принимают по технологическому заданию. Площадь помещений прачечной определяется расстановкой оборудования.</w:t>
      </w:r>
    </w:p>
    <w:p w:rsidR="00000000" w:rsidRDefault="00C56F52">
      <w:pPr>
        <w:ind w:firstLine="426"/>
        <w:jc w:val="both"/>
      </w:pPr>
      <w:r>
        <w:t>7.10.3 Помещени</w:t>
      </w:r>
      <w:r>
        <w:t>я чистого и грязного белья следует изолировать капитальной стеной или перегородкой.</w:t>
      </w:r>
    </w:p>
    <w:p w:rsidR="00000000" w:rsidRDefault="00C56F52">
      <w:pPr>
        <w:ind w:firstLine="426"/>
        <w:jc w:val="both"/>
      </w:pPr>
      <w:r>
        <w:t>7.10.4 Сообщение между грязным и чистым отделениями прачечной следует предусматривать только через дверь с уплотнением в притворах.</w:t>
      </w:r>
    </w:p>
    <w:p w:rsidR="00000000" w:rsidRDefault="00C56F52">
      <w:pPr>
        <w:ind w:firstLine="426"/>
        <w:jc w:val="both"/>
      </w:pPr>
      <w:r>
        <w:t>7.10.5 В прачечных для передачи грязного</w:t>
      </w:r>
      <w:r>
        <w:t xml:space="preserve"> и чистого белья из зданий (в здания) камерных помещений следует предусматривать грузовые лифты (подъемники), связывающие пути транспортировки (отапливаемые переходы) с помещениями приема и выдачи белья. Помещения и входы для сдачи грязного белья, больничн</w:t>
      </w:r>
      <w:r>
        <w:t>ого белья следует предусматривать обособленно от помещений и входов для получения чистого белья.</w:t>
      </w:r>
    </w:p>
    <w:p w:rsidR="00000000" w:rsidRDefault="00C56F52">
      <w:pPr>
        <w:ind w:firstLine="426"/>
        <w:jc w:val="both"/>
      </w:pPr>
      <w:r>
        <w:rPr>
          <w:b/>
          <w:bCs/>
        </w:rPr>
        <w:t>7.11 Кухни</w:t>
      </w:r>
    </w:p>
    <w:p w:rsidR="00000000" w:rsidRDefault="00C56F52">
      <w:pPr>
        <w:ind w:firstLine="426"/>
        <w:jc w:val="both"/>
      </w:pPr>
      <w:r>
        <w:t>7.11.1 Размещение и устройство кухонь в специальных учреждениях следует осуществлять с учетом «</w:t>
      </w:r>
      <w:hyperlink r:id="rId88" w:history="1">
        <w:r>
          <w:rPr>
            <w:rStyle w:val="a3"/>
          </w:rPr>
          <w:t>Санитарно-эпидемиологических требований</w:t>
        </w:r>
      </w:hyperlink>
      <w:r>
        <w:t xml:space="preserve"> к объектам общественного питания».</w:t>
      </w:r>
    </w:p>
    <w:p w:rsidR="00000000" w:rsidRDefault="00C56F52">
      <w:pPr>
        <w:ind w:firstLine="426"/>
        <w:jc w:val="both"/>
      </w:pPr>
      <w:r>
        <w:t>7.11.2 Производственные помещения кухни следует рассчитывать на работу на сырье.</w:t>
      </w:r>
    </w:p>
    <w:p w:rsidR="00000000" w:rsidRDefault="00C56F52">
      <w:pPr>
        <w:ind w:firstLine="426"/>
        <w:jc w:val="both"/>
      </w:pPr>
      <w:r>
        <w:t>Потребности в морозильном и холодильном оборудовании и помещениях для хранения продуктов</w:t>
      </w:r>
      <w:r>
        <w:t xml:space="preserve"> определяют по технологическим нормам в зависимости от предполагаемой частоты и объема доставки продуктов в специальное учреждение.</w:t>
      </w:r>
    </w:p>
    <w:p w:rsidR="00000000" w:rsidRDefault="00C56F52">
      <w:pPr>
        <w:ind w:firstLine="426"/>
        <w:jc w:val="both"/>
      </w:pPr>
      <w:r>
        <w:t>7.11.3 Кухни следует проектировать на гарантированное трехразовое питание всех лиц, содержащихся в специальном учреждении.</w:t>
      </w:r>
    </w:p>
    <w:p w:rsidR="00000000" w:rsidRDefault="00C56F52">
      <w:pPr>
        <w:ind w:firstLine="426"/>
        <w:jc w:val="both"/>
      </w:pPr>
      <w:r>
        <w:t>7</w:t>
      </w:r>
      <w:r>
        <w:t>.11.4 Архитектурно-планировочные и конструктивные решения помещений должны предусматривать последовательность (поточность) технологических процессов, исключающих встречные потоки сырья, сырых полуфабрикатов и готовой продукции, использованной и чистой посу</w:t>
      </w:r>
      <w:r>
        <w:t>ды.</w:t>
      </w:r>
    </w:p>
    <w:p w:rsidR="00000000" w:rsidRDefault="00C56F52">
      <w:pPr>
        <w:ind w:firstLine="426"/>
        <w:jc w:val="both"/>
      </w:pPr>
      <w:r>
        <w:t>7.11.5 Кухни должны соединяться со зданиями камерных помещений отапливаемыми переходами для доставки пищи в термосах при помощи тележек. Для доставки термосов и тележек к путям транспортировки следует предусматривать грузовые лифты (подъемники).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8.</w:t>
      </w:r>
      <w:r>
        <w:rPr>
          <w:rStyle w:val="s1"/>
        </w:rPr>
        <w:t xml:space="preserve"> ПРОИЗВОДСТВЕННЫЕ И СКЛАДСКИЕ ЗДАНИЯ И ПОМЕЩЕНИЯ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both"/>
      </w:pPr>
      <w:r>
        <w:t xml:space="preserve">8.1 Производственные мастерские (цеха) проектируют с учетом требований, предъявляемых к производственным зданиям и помещениям </w:t>
      </w:r>
      <w:hyperlink r:id="rId89" w:history="1">
        <w:r>
          <w:rPr>
            <w:rStyle w:val="a3"/>
          </w:rPr>
          <w:t>СНиП РК 3.02-0</w:t>
        </w:r>
        <w:r>
          <w:rPr>
            <w:rStyle w:val="a3"/>
          </w:rPr>
          <w:t>9</w:t>
        </w:r>
      </w:hyperlink>
      <w:r>
        <w:t xml:space="preserve"> и ведомственных норм оборудования ИТСОН.</w:t>
      </w:r>
    </w:p>
    <w:p w:rsidR="00000000" w:rsidRDefault="00C56F52">
      <w:pPr>
        <w:ind w:firstLine="426"/>
        <w:jc w:val="both"/>
      </w:pPr>
      <w:r>
        <w:t>8.2 Производственные мастерские (цеха), предусмотренные на территории специального приемника и приемника-распределителя, размещают, как правило, в отдельно стоящих зданиях.</w:t>
      </w:r>
    </w:p>
    <w:p w:rsidR="00000000" w:rsidRDefault="00C56F52">
      <w:pPr>
        <w:ind w:firstLine="426"/>
        <w:jc w:val="both"/>
      </w:pPr>
      <w:r>
        <w:t xml:space="preserve">Допускается размещение производственных мастерских (цехов) в одном здании с помещениями специального приемника и приемника-распределителя при условии выполнения противопожарных требований в соответствии с </w:t>
      </w:r>
      <w:hyperlink r:id="rId90" w:anchor="sub_id=100" w:history="1">
        <w:r>
          <w:rPr>
            <w:rStyle w:val="a3"/>
          </w:rPr>
          <w:t>Техническим регламентом</w:t>
        </w:r>
      </w:hyperlink>
      <w:r>
        <w:t xml:space="preserve"> «Общие требования к пожарной безопасности».</w:t>
      </w:r>
    </w:p>
    <w:p w:rsidR="00000000" w:rsidRDefault="00C56F52">
      <w:pPr>
        <w:ind w:firstLine="426"/>
        <w:jc w:val="both"/>
      </w:pPr>
      <w:r>
        <w:t>8.3 Объемно-планировочные и конструктивные решения принимают в зависимости от предусмотренных техническим заданием профиля производства, количества рабочих мест и плановых показателей производства.</w:t>
      </w:r>
    </w:p>
    <w:p w:rsidR="00000000" w:rsidRDefault="00C56F52">
      <w:pPr>
        <w:ind w:firstLine="426"/>
        <w:jc w:val="both"/>
      </w:pPr>
      <w:r>
        <w:t>8.4 Складские здания, предусмотренные на территории специа</w:t>
      </w:r>
      <w:r>
        <w:t xml:space="preserve">льного учреждения, следует проектировать в соответствии со </w:t>
      </w:r>
      <w:hyperlink r:id="rId91" w:history="1">
        <w:r>
          <w:rPr>
            <w:rStyle w:val="a3"/>
          </w:rPr>
          <w:t>СП РК 3.02-129</w:t>
        </w:r>
      </w:hyperlink>
      <w:r>
        <w:t xml:space="preserve"> и обеспечивать подъездными путями, площадками для маневрирования и стоянками для автотранспорта.</w:t>
      </w:r>
    </w:p>
    <w:p w:rsidR="00000000" w:rsidRDefault="00C56F52">
      <w:pPr>
        <w:ind w:firstLine="426"/>
        <w:jc w:val="both"/>
      </w:pPr>
      <w:r>
        <w:t>8.5 Все кладовые, ра</w:t>
      </w:r>
      <w:r>
        <w:t>змещаемые в зданиях специальных учреждений, следует располагать изолировано от блоков камерных помещений.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9. ОБЩЕСТРОИТЕЛЬНЫЕ И КОНСТРУКТИВНЫЕ РЕШЕНИЯ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9.1 Общестроительные и конструктивные решения зданий, сооружений и помещений специальных учреждений</w:t>
      </w:r>
      <w:r>
        <w:t xml:space="preserve"> следует принимать в соответствии со строительными нормами и правилами для зданий, сооружений, помещений соответствующего назначения с учетом особых требований, установленных </w:t>
      </w:r>
      <w:hyperlink r:id="rId92" w:history="1">
        <w:r>
          <w:rPr>
            <w:rStyle w:val="a3"/>
          </w:rPr>
          <w:t>СН РК 3.02-26</w:t>
        </w:r>
      </w:hyperlink>
      <w:r>
        <w:t>, и</w:t>
      </w:r>
      <w:r>
        <w:t xml:space="preserve"> положений настоящего свода правил.</w:t>
      </w:r>
    </w:p>
    <w:p w:rsidR="00000000" w:rsidRDefault="00C56F52">
      <w:pPr>
        <w:ind w:firstLine="426"/>
        <w:jc w:val="both"/>
      </w:pPr>
      <w:r>
        <w:t>9.2 Материал для строительства наружных стен зданий специальных учреждений при новом строительстве следует принимать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t>Толщину наружных стен зданий специальных учреждений при но</w:t>
      </w:r>
      <w:r>
        <w:t xml:space="preserve">вом строительстве следует определять на основании теплотехнических расчетов в соответствии с </w:t>
      </w:r>
      <w:hyperlink r:id="rId93" w:history="1">
        <w:r>
          <w:rPr>
            <w:rStyle w:val="a3"/>
          </w:rPr>
          <w:t>СНиП РК 2.04-03</w:t>
        </w:r>
      </w:hyperlink>
      <w:r>
        <w:t>, при этом толщина наружных стен (без учета толщины утеплителя) помещений с постоян</w:t>
      </w:r>
      <w:r>
        <w:t>ным нахождением лиц, содержащихся в специальных учреждениях, комнат для хранения оружия, комнат для чистки оружия и касс должна быть, мм, не менее:</w:t>
      </w:r>
    </w:p>
    <w:p w:rsidR="00000000" w:rsidRDefault="00C56F52">
      <w:pPr>
        <w:ind w:firstLine="426"/>
        <w:jc w:val="both"/>
      </w:pPr>
      <w:r>
        <w:t>- из кирпича полнотелого (без пустот) - 510;</w:t>
      </w:r>
    </w:p>
    <w:p w:rsidR="00000000" w:rsidRDefault="00C56F52">
      <w:pPr>
        <w:ind w:firstLine="426"/>
        <w:jc w:val="both"/>
      </w:pPr>
      <w:r>
        <w:t>- из бетона - 500;</w:t>
      </w:r>
    </w:p>
    <w:p w:rsidR="00000000" w:rsidRDefault="00C56F52">
      <w:pPr>
        <w:ind w:firstLine="426"/>
        <w:jc w:val="both"/>
      </w:pPr>
      <w:r>
        <w:t>- из железобетона - 200.</w:t>
      </w:r>
    </w:p>
    <w:p w:rsidR="00000000" w:rsidRDefault="00C56F52">
      <w:pPr>
        <w:ind w:firstLine="426"/>
        <w:jc w:val="both"/>
      </w:pPr>
      <w:r>
        <w:t>9.3 Толщина внутрен</w:t>
      </w:r>
      <w:r>
        <w:t>них стен помещений с постоянным нахождением лиц, содержащихся в специальных учреждениях, комнат для хранения оружия, комнат для чистки оружия и касс должна быть, мм, не менее:</w:t>
      </w:r>
    </w:p>
    <w:p w:rsidR="00000000" w:rsidRDefault="00C56F52">
      <w:pPr>
        <w:ind w:firstLine="426"/>
        <w:jc w:val="both"/>
      </w:pPr>
      <w:r>
        <w:t>- из кирпича полнотелого (без пустот) - 400;</w:t>
      </w:r>
    </w:p>
    <w:p w:rsidR="00000000" w:rsidRDefault="00C56F52">
      <w:pPr>
        <w:ind w:firstLine="426"/>
        <w:jc w:val="both"/>
      </w:pPr>
      <w:r>
        <w:t>- из бетона- 380;</w:t>
      </w:r>
    </w:p>
    <w:p w:rsidR="00000000" w:rsidRDefault="00C56F52">
      <w:pPr>
        <w:ind w:firstLine="426"/>
        <w:jc w:val="both"/>
      </w:pPr>
      <w:r>
        <w:t>- из железобетона</w:t>
      </w:r>
      <w:r>
        <w:t xml:space="preserve"> - 200.</w:t>
      </w:r>
    </w:p>
    <w:p w:rsidR="00000000" w:rsidRDefault="00C56F52">
      <w:pPr>
        <w:ind w:firstLine="426"/>
        <w:jc w:val="both"/>
      </w:pPr>
      <w:r>
        <w:t xml:space="preserve">9.4 При невыполнении требований </w:t>
      </w:r>
      <w:hyperlink r:id="rId94" w:anchor="sub_id=902" w:history="1">
        <w:r>
          <w:rPr>
            <w:rStyle w:val="a3"/>
          </w:rPr>
          <w:t>9.2-9.3</w:t>
        </w:r>
      </w:hyperlink>
      <w:r>
        <w:t xml:space="preserve"> в существующих зданиях, подлежащих реконструкции или перепрофилированию в специальные учреждения, обязательно укрепление стен и</w:t>
      </w:r>
      <w:r>
        <w:t xml:space="preserve"> перегородок, не отвечающих требованиям 9.2-9.3. Укрепление стен и перегородок следует осуществлять в соответствии с </w:t>
      </w:r>
      <w:hyperlink r:id="rId95" w:anchor="sub_id=905" w:history="1">
        <w:r>
          <w:rPr>
            <w:rStyle w:val="a3"/>
          </w:rPr>
          <w:t>9.5 и 9.6.</w:t>
        </w:r>
      </w:hyperlink>
    </w:p>
    <w:p w:rsidR="00000000" w:rsidRDefault="00C56F52">
      <w:pPr>
        <w:ind w:firstLine="426"/>
        <w:jc w:val="both"/>
      </w:pPr>
      <w:r>
        <w:t>9.5 Стены и перегородки существующих зданий, вы</w:t>
      </w:r>
      <w:r>
        <w:t>полненные из полнотелого кирпича, бетона, железобетона при отклонении нормативных значений толщин стен в меньшую сторону не более чем на 30% следует укреплять сварной сеткой из арматуры:</w:t>
      </w:r>
    </w:p>
    <w:p w:rsidR="00000000" w:rsidRDefault="00C56F52">
      <w:pPr>
        <w:ind w:firstLine="426"/>
        <w:jc w:val="both"/>
      </w:pPr>
      <w:r>
        <w:t>- диаметром 10 мм и размерами ячеек 100 мм × 100 мм - внутренние пове</w:t>
      </w:r>
      <w:r>
        <w:t>рхности наружных стен камер, медицинских изоляторов для больных, комнат для хранения оружия, комнат для чистки оружия, касс;</w:t>
      </w:r>
    </w:p>
    <w:p w:rsidR="00000000" w:rsidRDefault="00C56F52">
      <w:pPr>
        <w:ind w:firstLine="426"/>
        <w:jc w:val="both"/>
      </w:pPr>
      <w:r>
        <w:t>- диаметром 6 мм и размерами ячеек 100 мм × 100 мм - стены и перегородки (с двух сторон), разделяющие камеры, медицинские изоляторы</w:t>
      </w:r>
      <w:r>
        <w:t>, камеры и смежные с ними помещения;</w:t>
      </w:r>
    </w:p>
    <w:p w:rsidR="00000000" w:rsidRDefault="00C56F52">
      <w:pPr>
        <w:ind w:firstLine="426"/>
        <w:jc w:val="both"/>
      </w:pPr>
      <w:r>
        <w:t>- диаметром 8 мм и размерами ячеек 100 мм × 100 мм - стены и перегородки (с внутренней стороны) комнат для хранения оружия, комнат для чистки оружия, касс.</w:t>
      </w:r>
    </w:p>
    <w:p w:rsidR="00000000" w:rsidRDefault="00C56F52">
      <w:pPr>
        <w:ind w:firstLine="426"/>
        <w:jc w:val="both"/>
      </w:pPr>
      <w:r>
        <w:t>9.6 Стены и перегородки существующих зданий, выполненные из пус</w:t>
      </w:r>
      <w:r>
        <w:t>тотелого керамического кирпича, керамических камней, следует укреплять по аналогии с 9.5 сварной сеткой с увеличением диаметра арматуры на 2 мм.</w:t>
      </w:r>
    </w:p>
    <w:p w:rsidR="00000000" w:rsidRDefault="00C56F52">
      <w:pPr>
        <w:ind w:firstLine="426"/>
        <w:jc w:val="both"/>
      </w:pPr>
      <w:r>
        <w:t>9.7 При реконструкции существующих зданий в случае, если невозможно применение утеплителя с наружной стороны ст</w:t>
      </w:r>
      <w:r>
        <w:t>ены камеры, допускается располагать утеплитель с внутренней стороны наружной стены камеры. При этом со стороны камеры утеплитель следует защищать сварной сеткой из арматуры диаметром 6 мм с размером ячеек 100 мм × 100 м и дополнительной металлической ткано</w:t>
      </w:r>
      <w:r>
        <w:t>й сеткой с размерами ячеек 10 мм × 10 мм.</w:t>
      </w:r>
    </w:p>
    <w:p w:rsidR="00000000" w:rsidRDefault="00C56F52">
      <w:pPr>
        <w:ind w:firstLine="426"/>
        <w:jc w:val="both"/>
      </w:pPr>
      <w:r>
        <w:t>9.8 Стены (перегородки) камер, медицинских изоляторов для больных, в местах прокладки вентиляционных каналов, трубопроводов горячего и холодного водоснабжения, труб отопления и внутреннего теплоснабжения в случае у</w:t>
      </w:r>
      <w:r>
        <w:t>меньшения нормативной толщины стен следует усиливать сварной сеткой из арматуры диаметром 6 мм с ячейкой 100 мм × 100 мм и дополнительной металлической тканой сеткой с размерами ячеек 10 мм × 10 мм.</w:t>
      </w:r>
    </w:p>
    <w:p w:rsidR="00000000" w:rsidRDefault="00C56F52">
      <w:pPr>
        <w:ind w:firstLine="426"/>
        <w:jc w:val="both"/>
      </w:pPr>
      <w:r>
        <w:t>9.9 В случае уменьшения нормативной толщины внутренних ст</w:t>
      </w:r>
      <w:r>
        <w:t>ен камер и применения железобетонных перегородок следует предусматривать мероприятия по звукоизоляции камер.</w:t>
      </w:r>
    </w:p>
    <w:p w:rsidR="00000000" w:rsidRDefault="00C56F52">
      <w:pPr>
        <w:ind w:firstLine="426"/>
        <w:jc w:val="both"/>
      </w:pPr>
      <w:r>
        <w:t>9.10 Покрытия и перекрытия помещений с постоянным или временным нахождением лиц, содержащихся в специальных учреждениях, должны выполняться сборным</w:t>
      </w:r>
      <w:r>
        <w:t>и беспустотными или монолитными железобетонными толщиной не менее 120 мм.</w:t>
      </w:r>
    </w:p>
    <w:p w:rsidR="00000000" w:rsidRDefault="00C56F52">
      <w:pPr>
        <w:ind w:firstLine="426"/>
        <w:jc w:val="both"/>
      </w:pPr>
      <w:r>
        <w:t>9.11 Материал для строительства наружных и внутренних стен прогулочных дворов следует принимать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t>Толщина наружных стен прогулочных дворов должна быть, мм, не менее:</w:t>
      </w:r>
    </w:p>
    <w:p w:rsidR="00000000" w:rsidRDefault="00C56F52">
      <w:pPr>
        <w:ind w:firstLine="426"/>
        <w:jc w:val="both"/>
      </w:pPr>
      <w:r>
        <w:t>- кирпичная - 400 мм;</w:t>
      </w:r>
    </w:p>
    <w:p w:rsidR="00000000" w:rsidRDefault="00C56F52">
      <w:pPr>
        <w:ind w:firstLine="426"/>
        <w:jc w:val="both"/>
      </w:pPr>
      <w:r>
        <w:t>- бетонная - 380 мм;</w:t>
      </w:r>
    </w:p>
    <w:p w:rsidR="00000000" w:rsidRDefault="00C56F52">
      <w:pPr>
        <w:ind w:firstLine="426"/>
        <w:jc w:val="both"/>
      </w:pPr>
      <w:r>
        <w:t>- же</w:t>
      </w:r>
      <w:r>
        <w:t>лезобетонная - не менее 150 мм.</w:t>
      </w:r>
    </w:p>
    <w:p w:rsidR="00000000" w:rsidRDefault="00C56F52">
      <w:pPr>
        <w:ind w:firstLine="426"/>
        <w:jc w:val="both"/>
      </w:pPr>
      <w:r>
        <w:t>Толщина внутренних стен прогулочных дворов должна быть, мм, не менее:</w:t>
      </w:r>
    </w:p>
    <w:p w:rsidR="00000000" w:rsidRDefault="00C56F52">
      <w:pPr>
        <w:ind w:firstLine="426"/>
        <w:jc w:val="both"/>
      </w:pPr>
      <w:r>
        <w:t>- кирпичная - 250 мм;</w:t>
      </w:r>
    </w:p>
    <w:p w:rsidR="00000000" w:rsidRDefault="00C56F52">
      <w:pPr>
        <w:ind w:firstLine="426"/>
        <w:jc w:val="both"/>
      </w:pPr>
      <w:r>
        <w:t>- бетонная - 200 мм;</w:t>
      </w:r>
    </w:p>
    <w:p w:rsidR="00000000" w:rsidRDefault="00C56F52">
      <w:pPr>
        <w:ind w:firstLine="426"/>
        <w:jc w:val="both"/>
      </w:pPr>
      <w:r>
        <w:t>- железобетонная - 100 мм.</w:t>
      </w:r>
    </w:p>
    <w:p w:rsidR="00000000" w:rsidRDefault="00C56F52">
      <w:pPr>
        <w:ind w:firstLine="426"/>
        <w:jc w:val="both"/>
      </w:pPr>
      <w:r>
        <w:t>9.12 Полы в зданиях специальных учреждений следует проектировать в соответствии с СП</w:t>
      </w:r>
      <w:r>
        <w:t xml:space="preserve"> РК 3.02-136.</w:t>
      </w:r>
    </w:p>
    <w:p w:rsidR="00000000" w:rsidRDefault="00C56F52">
      <w:pPr>
        <w:ind w:firstLine="426"/>
        <w:jc w:val="both"/>
      </w:pPr>
      <w:r>
        <w:t>9.13 Подстилающие слои полов в прогулочных дворах следует выполнять бетонными толщиной не менее 100 мм, покрытия полов следует выполнять из непылящих, нескользких и морозоводостойких материалов. Устройство покрытий полов из штучных плит не до</w:t>
      </w:r>
      <w:r>
        <w:t>пускается.</w:t>
      </w:r>
    </w:p>
    <w:p w:rsidR="00000000" w:rsidRDefault="00C56F52">
      <w:pPr>
        <w:ind w:firstLine="426"/>
        <w:jc w:val="both"/>
      </w:pPr>
      <w:r>
        <w:t xml:space="preserve">9.14 Принимаемые проектные решения по внутренней отделке помещений специальных учреждений должны соответствовать </w:t>
      </w:r>
      <w:hyperlink r:id="rId96" w:history="1">
        <w:r>
          <w:rPr>
            <w:rStyle w:val="a3"/>
          </w:rPr>
          <w:t>СНиП РК 3.02-04</w:t>
        </w:r>
      </w:hyperlink>
      <w:r>
        <w:t xml:space="preserve">, </w:t>
      </w:r>
      <w:hyperlink r:id="rId97" w:history="1">
        <w:r>
          <w:rPr>
            <w:rStyle w:val="a3"/>
          </w:rPr>
          <w:t>СНиП РК 2.04-10</w:t>
        </w:r>
      </w:hyperlink>
      <w:r>
        <w:t xml:space="preserve"> и </w:t>
      </w:r>
      <w:hyperlink r:id="rId98" w:history="1">
        <w:r>
          <w:rPr>
            <w:rStyle w:val="a3"/>
          </w:rPr>
          <w:t>СНиП РК 2.01-19</w:t>
        </w:r>
      </w:hyperlink>
      <w:r>
        <w:t xml:space="preserve">, помещений медицинского назначения - </w:t>
      </w:r>
      <w:hyperlink r:id="rId99" w:history="1">
        <w:r>
          <w:rPr>
            <w:rStyle w:val="a3"/>
          </w:rPr>
          <w:t>СНиП РК 3.02-08</w:t>
        </w:r>
      </w:hyperlink>
      <w:r>
        <w:t xml:space="preserve"> и «</w:t>
      </w:r>
      <w:hyperlink r:id="rId100" w:history="1">
        <w:r>
          <w:rPr>
            <w:rStyle w:val="a3"/>
          </w:rPr>
          <w:t>Санитарно-эпидемиологическим требованиям к объектам здравоохранения</w:t>
        </w:r>
      </w:hyperlink>
      <w:r>
        <w:t>».</w:t>
      </w:r>
    </w:p>
    <w:p w:rsidR="00000000" w:rsidRDefault="00C56F52">
      <w:pPr>
        <w:ind w:firstLine="426"/>
        <w:jc w:val="both"/>
      </w:pPr>
      <w:r>
        <w:t>9.15 Внутренние поверхности стен камерных помещений следует штукатурить гладко и окрашивать клеевой краской светлых «теплых» тонов. Для окраск</w:t>
      </w:r>
      <w:r>
        <w:t>и других помещений зданий специальных учреждений также следует выбирать краски светлых «теплых» тонов.</w:t>
      </w:r>
    </w:p>
    <w:p w:rsidR="00000000" w:rsidRDefault="00C56F52">
      <w:pPr>
        <w:ind w:firstLine="426"/>
        <w:jc w:val="both"/>
      </w:pPr>
      <w:r>
        <w:t>9.16 В кухонных помещениях с влажным режимом, иных помещениях с влажным режимом, а также в помещениях, требующих частой влажной уборки стен и перегородок</w:t>
      </w:r>
      <w:r>
        <w:t xml:space="preserve"> (помещениях дезинфекционных камер, душевых, процедурных, перевязочных, комнатах для мойки и хранения посуды) следует предусматривать облицовку стен и перегородок керамической плиткой на высоту 1,8 м, а выше облицовки следует предусматривать окраску стен в</w:t>
      </w:r>
      <w:r>
        <w:t>одостойкими красками.</w:t>
      </w:r>
    </w:p>
    <w:p w:rsidR="00000000" w:rsidRDefault="00C56F52">
      <w:pPr>
        <w:ind w:firstLine="426"/>
        <w:jc w:val="both"/>
      </w:pPr>
      <w:r>
        <w:t>В местах установки умывальников, за исключением камерных помещений, следует предусматривать облицовку стен из керамической плитки на высоту 600 мм от прибора и на ширину не менее 200 мм от оборудования и приборов с каждой стороны.</w:t>
      </w:r>
    </w:p>
    <w:p w:rsidR="00000000" w:rsidRDefault="00C56F52">
      <w:pPr>
        <w:ind w:firstLine="426"/>
        <w:jc w:val="both"/>
      </w:pPr>
      <w:r>
        <w:t>Пот</w:t>
      </w:r>
      <w:r>
        <w:t>олки помещений с влажным режимом также окрашиваются водостойкими красками.</w:t>
      </w:r>
    </w:p>
    <w:p w:rsidR="00000000" w:rsidRDefault="00C56F52">
      <w:pPr>
        <w:ind w:firstLine="426"/>
        <w:jc w:val="both"/>
      </w:pPr>
      <w:r>
        <w:t>Допускается предусматривать облицовку стен керамической плиткой на всю высоту указанных помещений.</w:t>
      </w:r>
    </w:p>
    <w:p w:rsidR="00000000" w:rsidRDefault="00C56F52">
      <w:pPr>
        <w:ind w:firstLine="426"/>
        <w:jc w:val="both"/>
      </w:pPr>
      <w:r>
        <w:t>9.17 В соответствии с заданием на проектирование в камерных помещениях допускается</w:t>
      </w:r>
      <w:r>
        <w:t xml:space="preserve"> предусматривать облицовку керамической плиткой поверхностей стен и перегородок со стороны санузла, а также устройство панели из керамической плитки над умывальником.</w:t>
      </w:r>
    </w:p>
    <w:p w:rsidR="00000000" w:rsidRDefault="00C56F52">
      <w:pPr>
        <w:ind w:firstLine="426"/>
        <w:jc w:val="both"/>
      </w:pPr>
      <w:r>
        <w:t>9.18 В коридорах зданий камерных помещений и комнатах обыска на высоте 1,6 м от поверхнос</w:t>
      </w:r>
      <w:r>
        <w:t>ти пола следует предусматривать устройство ленточной панели из материалов, обеспечивающих возможность влажной уборки, высотой 250 мм.</w:t>
      </w:r>
    </w:p>
    <w:p w:rsidR="00000000" w:rsidRDefault="00C56F52">
      <w:pPr>
        <w:ind w:firstLine="426"/>
        <w:jc w:val="both"/>
      </w:pPr>
      <w:r>
        <w:t>9.19 Для размещения унитазов и умывальников в камерах, карантинных камерах, карцерах следует предусматривать устройство от</w:t>
      </w:r>
      <w:r>
        <w:t>дельных кабин с дверьми, открывающимися наружу. Кабина должна иметь перегородки высотой 1 м от пола санитарного узла.</w:t>
      </w:r>
    </w:p>
    <w:p w:rsidR="00000000" w:rsidRDefault="00C56F52">
      <w:pPr>
        <w:ind w:firstLine="426"/>
        <w:jc w:val="both"/>
      </w:pPr>
      <w:r>
        <w:t>9.20 Для размещения санузла в медицинских изоляторах для больных следует предусматривать устройство закрытой камеры санузла размером 1,1 м</w:t>
      </w:r>
      <w:r>
        <w:t xml:space="preserve"> × 1,6 м с открыванием дверей наружу. При санузле следует предусматривать шлюз для размещения умывальника.</w:t>
      </w:r>
    </w:p>
    <w:p w:rsidR="00000000" w:rsidRDefault="00C56F52">
      <w:pPr>
        <w:ind w:firstLine="426"/>
        <w:jc w:val="both"/>
      </w:pPr>
      <w:r>
        <w:t>9.21 Заполнение дверных и оконных проемов помещений с постоянным и временным нахождением лиц, содержащихся в специальном учреждении, следует предусма</w:t>
      </w:r>
      <w:r>
        <w:t>тривать по заданию на проектирование в соответствии с ведомственными нормами оборудования ИТСОН.</w:t>
      </w:r>
    </w:p>
    <w:p w:rsidR="00000000" w:rsidRDefault="00C56F52">
      <w:pPr>
        <w:ind w:firstLine="426"/>
        <w:jc w:val="both"/>
      </w:pPr>
      <w:r>
        <w:t>Заполнение дверных и оконных проемов прочих помещений следует осуществлять в соответствии с общестроительными нормами, если иное не предусмотрено заданием на п</w:t>
      </w:r>
      <w:r>
        <w:t>роектирование.</w:t>
      </w:r>
    </w:p>
    <w:p w:rsidR="00000000" w:rsidRDefault="00C56F52">
      <w:pPr>
        <w:ind w:firstLine="426"/>
        <w:jc w:val="both"/>
      </w:pPr>
      <w:r>
        <w:t>9.22 Двери камерных помещений должны навешиваться с левой стороны относительно входов в камеры и открываться в сторону коридора.</w:t>
      </w:r>
    </w:p>
    <w:p w:rsidR="00000000" w:rsidRDefault="00C56F52">
      <w:pPr>
        <w:ind w:firstLine="426"/>
        <w:jc w:val="both"/>
      </w:pPr>
      <w:r>
        <w:t>Следует предусматривать ограничение угла открывания дверного полотна ограничителем (упором) в полу из расчета од</w:t>
      </w:r>
      <w:r>
        <w:t>новременного прохода в камеру не более одного человека, при этом необходимо предусматривать возможность полного открывания дверей.</w:t>
      </w:r>
    </w:p>
    <w:p w:rsidR="00000000" w:rsidRDefault="00C56F52">
      <w:pPr>
        <w:ind w:firstLine="426"/>
        <w:jc w:val="both"/>
      </w:pPr>
      <w:r>
        <w:t>Примечание - Вместо установки ограничителя допускается по заданию на проектирование предусматривать цепочку поверху дверей дл</w:t>
      </w:r>
      <w:r>
        <w:t>я выполнения этой функции.</w:t>
      </w:r>
    </w:p>
    <w:p w:rsidR="00000000" w:rsidRDefault="00C56F52">
      <w:pPr>
        <w:ind w:firstLine="426"/>
        <w:jc w:val="both"/>
      </w:pPr>
      <w:r>
        <w:t>9.23 Оконные переплеты в камерах и медицинских изоляторах для больных следует выполнять створными и оборудовать форточками для вентиляции.</w:t>
      </w:r>
    </w:p>
    <w:p w:rsidR="00000000" w:rsidRDefault="00C56F52">
      <w:pPr>
        <w:ind w:firstLine="426"/>
        <w:jc w:val="both"/>
      </w:pPr>
      <w:r>
        <w:t>ИТСОН, устанавливаемые в оконных проемах, оборудованных форточками, должны предусматривать</w:t>
      </w:r>
      <w:r>
        <w:t xml:space="preserve"> возможность открывания форточки.</w:t>
      </w:r>
    </w:p>
    <w:p w:rsidR="00000000" w:rsidRDefault="00C56F52">
      <w:pPr>
        <w:ind w:firstLine="426"/>
        <w:jc w:val="both"/>
      </w:pPr>
      <w:r>
        <w:t>9.24 В оконных проемах камер вместо подоконников следует предусматривать откосы с закругленными углами.</w:t>
      </w:r>
    </w:p>
    <w:p w:rsidR="00000000" w:rsidRDefault="00C56F52">
      <w:pPr>
        <w:ind w:firstLine="426"/>
        <w:jc w:val="both"/>
      </w:pPr>
      <w:r>
        <w:t>9.25 Внутреннее остекление камер следует предусматривать из обычного стекла, а наружное из стекла типа «Мороз».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10. ИНЖЕНЕРНЫЕ СЕТИ И ИНЖЕНЕРНОЕ ОБОРУДОВАНИЕ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10.1 Проектирование хозяйственно-питьевого и противопожарного водопровода, горячего водоснаб</w:t>
      </w:r>
      <w:r>
        <w:t>жения, канализации, отопления, вентиляции, кондиционирования воздуха и газоснабжения (если предусмотрено) следует осуществлять в соответствии с применимыми строительными правилами с учетом обязательных требований к инженерному обеспечению специальных учреж</w:t>
      </w:r>
      <w:r>
        <w:t xml:space="preserve">дений, установленных </w:t>
      </w:r>
      <w:hyperlink r:id="rId101" w:history="1">
        <w:r>
          <w:rPr>
            <w:rStyle w:val="a3"/>
          </w:rPr>
          <w:t>СН РК 3.02-26</w:t>
        </w:r>
      </w:hyperlink>
      <w:r>
        <w:t>.</w:t>
      </w:r>
    </w:p>
    <w:p w:rsidR="00000000" w:rsidRDefault="00C56F52">
      <w:pPr>
        <w:ind w:firstLine="426"/>
        <w:jc w:val="both"/>
      </w:pPr>
      <w:r>
        <w:t>10.2 В целях удовлетворения потребностей в мощностях инженерных систем в случае возможного превышения численности лиц, содержащихся в специальном учреждени</w:t>
      </w:r>
      <w:r>
        <w:t>и, сверх лимита наполнения, рекомендуется рассчитывать мощность инженерных систем на количество лиц, содержащихся в специальном учреждении, превышающее лимит наполнения в два раза.</w:t>
      </w:r>
    </w:p>
    <w:p w:rsidR="00000000" w:rsidRDefault="00C56F52">
      <w:pPr>
        <w:ind w:firstLine="426"/>
        <w:jc w:val="both"/>
      </w:pPr>
      <w:r>
        <w:t>10.3 Водоснабжение специальных учреждений следует проектировать в соответст</w:t>
      </w:r>
      <w:r>
        <w:t xml:space="preserve">вии с </w:t>
      </w:r>
      <w:hyperlink r:id="rId102" w:history="1">
        <w:r>
          <w:rPr>
            <w:rStyle w:val="a3"/>
          </w:rPr>
          <w:t>СНиП РК 4.01-02.</w:t>
        </w:r>
      </w:hyperlink>
    </w:p>
    <w:p w:rsidR="00000000" w:rsidRDefault="00C56F52">
      <w:pPr>
        <w:ind w:firstLine="426"/>
        <w:jc w:val="both"/>
      </w:pPr>
      <w:r>
        <w:t>Водоснабжение специальных учреждений рекомендуется предусматривать от местных водопроводных сетей.</w:t>
      </w:r>
    </w:p>
    <w:p w:rsidR="00000000" w:rsidRDefault="00C56F52">
      <w:pPr>
        <w:ind w:firstLine="426"/>
        <w:jc w:val="both"/>
      </w:pPr>
      <w:r>
        <w:t xml:space="preserve">10.4 Канализационную суть специального учреждения следует подключать </w:t>
      </w:r>
      <w:r>
        <w:t>к местной канализационной системе.</w:t>
      </w:r>
    </w:p>
    <w:p w:rsidR="00000000" w:rsidRDefault="00C56F52">
      <w:pPr>
        <w:ind w:firstLine="426"/>
        <w:jc w:val="both"/>
      </w:pPr>
      <w:r>
        <w:t>При невозможности подключения к местной канализационной системе, следует предусматривать локальную систему очистки сточных вод.</w:t>
      </w:r>
    </w:p>
    <w:p w:rsidR="00000000" w:rsidRDefault="00C56F52">
      <w:pPr>
        <w:ind w:firstLine="426"/>
        <w:jc w:val="both"/>
      </w:pPr>
      <w:r>
        <w:t>Очистные сооружения должны следует рассчитывать на работу при нагрузке, превышающей расчетную</w:t>
      </w:r>
      <w:r>
        <w:t xml:space="preserve"> пиковую нагрузку не менее чем на одну треть.</w:t>
      </w:r>
    </w:p>
    <w:p w:rsidR="00000000" w:rsidRDefault="00C56F52">
      <w:pPr>
        <w:ind w:firstLine="426"/>
        <w:jc w:val="both"/>
      </w:pPr>
      <w:r>
        <w:t>10.5 Трубопроводы холодного и горячего водоснабжения и канализации следует проектировать в соответствии с СНиП РК 4.01-03 с учетом особенностей, указанных в настоящем разделе.</w:t>
      </w:r>
    </w:p>
    <w:p w:rsidR="00000000" w:rsidRDefault="00C56F52">
      <w:pPr>
        <w:ind w:firstLine="426"/>
        <w:jc w:val="both"/>
      </w:pPr>
      <w:r>
        <w:t>10.6 Трубопроводы холодного и горя</w:t>
      </w:r>
      <w:r>
        <w:t>чего водоснабжения, канализационные стояки следует размещать за пределами камер, карцеров и медицинских изоляторов для больных и прокладывать в вертикальных штробах в стенах со стороны коридора или в технических нишах, расположенных между камерами.</w:t>
      </w:r>
    </w:p>
    <w:p w:rsidR="00000000" w:rsidRDefault="00C56F52">
      <w:pPr>
        <w:ind w:firstLine="426"/>
        <w:jc w:val="both"/>
      </w:pPr>
      <w:r>
        <w:t>Подводк</w:t>
      </w:r>
      <w:r>
        <w:t>и трубопроводов к санитарным приборам камерных помещений прокладываются скрыто: трубопроводы водоснабжения - в штробах, трубопроводы канализации - обетонируются, при этом следует предусматривать мероприятия по надежной фиксации крепёжных элементов лючков с</w:t>
      </w:r>
      <w:r>
        <w:t>ифонов, прочисток и ревизий.</w:t>
      </w:r>
    </w:p>
    <w:p w:rsidR="00000000" w:rsidRDefault="00C56F52">
      <w:pPr>
        <w:ind w:firstLine="426"/>
        <w:jc w:val="both"/>
      </w:pPr>
      <w:r>
        <w:t>Прокладку трубопроводов холодного и горячего водоснабжения и канализации за пределами блоком камерных помещений и медицинских изоляторов для больных следует предусматривать в обычном порядке.</w:t>
      </w:r>
    </w:p>
    <w:p w:rsidR="00000000" w:rsidRDefault="00C56F52">
      <w:pPr>
        <w:ind w:firstLine="426"/>
        <w:jc w:val="both"/>
      </w:pPr>
      <w:r>
        <w:t>10.7 Как правило, следует предусмат</w:t>
      </w:r>
      <w:r>
        <w:t>ривать раздельную подачу воды для каждой группы из 10 камерных помещений, а также для каждого блока камерных помещений с установкой отключающей арматуры на ответвлениях от внутренней сети хозяйственно-питьевого водопровода.</w:t>
      </w:r>
    </w:p>
    <w:p w:rsidR="00000000" w:rsidRDefault="00C56F52">
      <w:pPr>
        <w:ind w:firstLine="426"/>
        <w:jc w:val="both"/>
      </w:pPr>
      <w:r>
        <w:t>10.8 При реконструкции существую</w:t>
      </w:r>
      <w:r>
        <w:t>щих специальных учреждений или перепрофилировании зданий иного назначения под специальные учреждения, в качестве резервного горячего водоснабжения допускается устанавливать аварийные источники горячего водоснабжения - электроводонагреватели.</w:t>
      </w:r>
    </w:p>
    <w:p w:rsidR="00000000" w:rsidRDefault="00C56F52">
      <w:pPr>
        <w:ind w:firstLine="426"/>
        <w:jc w:val="both"/>
      </w:pPr>
      <w:r>
        <w:t>10.9 В зданиях</w:t>
      </w:r>
      <w:r>
        <w:t xml:space="preserve"> и помещениях, относящихся к предприятиям общественного питания, следует предусматривать резервное сетевое горячее водоснабжение, а в случае отсутствия технической возможности, в качестве резервного горячего водоснабжения допускается устанавливать аварийны</w:t>
      </w:r>
      <w:r>
        <w:t>е источники горячего водоснабжения - электроводонагреватели.</w:t>
      </w:r>
    </w:p>
    <w:p w:rsidR="00000000" w:rsidRDefault="00C56F52">
      <w:pPr>
        <w:ind w:firstLine="426"/>
        <w:jc w:val="both"/>
      </w:pPr>
      <w:r>
        <w:t>В комнатах для мытья и хранения посуды зданий камерных помещений в качестве источника аварийного горячего водоснабжения следует предусматривать установку электроводонагревателей.</w:t>
      </w:r>
    </w:p>
    <w:p w:rsidR="00000000" w:rsidRDefault="00C56F52">
      <w:pPr>
        <w:ind w:firstLine="426"/>
        <w:jc w:val="both"/>
      </w:pPr>
      <w:r>
        <w:t>10.10 Рекомендуе</w:t>
      </w:r>
      <w:r>
        <w:t>тся предусматривать отдельный нагреватель для подачи горячей воды повышенной температуры на кухню и вспомогательные подогреватели на посудомоечных машинах для доведения температуры горячей воды до температуры, требуемой для посудомоечной машины.</w:t>
      </w:r>
    </w:p>
    <w:p w:rsidR="00000000" w:rsidRDefault="00C56F52">
      <w:pPr>
        <w:ind w:firstLine="426"/>
        <w:jc w:val="both"/>
      </w:pPr>
      <w:r>
        <w:t xml:space="preserve">10.11 Для </w:t>
      </w:r>
      <w:r>
        <w:t>прачечной специального учреждения, как правило, предусматривают отдельный нагреватель.</w:t>
      </w:r>
    </w:p>
    <w:p w:rsidR="00000000" w:rsidRDefault="00C56F52">
      <w:pPr>
        <w:ind w:firstLine="426"/>
        <w:jc w:val="both"/>
      </w:pPr>
      <w:r>
        <w:t>10.12 Регулировку температуры горячей воды, подаваемой к душам санитарных пропускников, следует предусматривать через общий смеситель, располагаемый за пределами помещен</w:t>
      </w:r>
      <w:r>
        <w:t>ия.</w:t>
      </w:r>
    </w:p>
    <w:p w:rsidR="00000000" w:rsidRDefault="00C56F52">
      <w:pPr>
        <w:ind w:firstLine="426"/>
        <w:jc w:val="both"/>
      </w:pPr>
      <w:r>
        <w:t>10.13 В медпунктах следует предусматривать установку умывальников с локтевыми смесителями. В прочих помещениях установка умывальников с локтевыми смесителями может предусматриваться заданием на проектирование.</w:t>
      </w:r>
    </w:p>
    <w:p w:rsidR="00000000" w:rsidRDefault="00C56F52">
      <w:pPr>
        <w:ind w:firstLine="426"/>
        <w:jc w:val="both"/>
      </w:pPr>
      <w:r>
        <w:t>10.14 В комнатах подогрева пищи, мытья и х</w:t>
      </w:r>
      <w:r>
        <w:t>ранения посуды следует предусматривать установку раковины, трехгнездовой ванны для мытья посуды, трап диаметром 100 мм и поливочный кран с подведением холодной и горячей воды.</w:t>
      </w:r>
    </w:p>
    <w:p w:rsidR="00000000" w:rsidRDefault="00C56F52">
      <w:pPr>
        <w:ind w:firstLine="426"/>
        <w:jc w:val="both"/>
      </w:pPr>
      <w:r>
        <w:t xml:space="preserve">В постирочных личного белья лиц, содержащихся в специальном учреждении, следует </w:t>
      </w:r>
      <w:r>
        <w:t>предусматривать установку стиральных машин и раковин для стирки, трап диаметром 100 мм и поливочный кран с подведением холодной и горячей воды.</w:t>
      </w:r>
    </w:p>
    <w:p w:rsidR="00000000" w:rsidRDefault="00C56F52">
      <w:pPr>
        <w:ind w:firstLine="426"/>
        <w:jc w:val="both"/>
      </w:pPr>
      <w:r>
        <w:t>В помещениях для хранения уборочного инвентаря следует предусматривать установку раковины для мытья рук, трап ди</w:t>
      </w:r>
      <w:r>
        <w:t>аметром 50 мм и поливочный кран с подведением холодной и горячей воды.</w:t>
      </w:r>
    </w:p>
    <w:p w:rsidR="00000000" w:rsidRDefault="00C56F52">
      <w:pPr>
        <w:ind w:firstLine="426"/>
        <w:jc w:val="both"/>
      </w:pPr>
      <w:r>
        <w:t>В камере для временного хранения пищевых отходов следует предусматривать поливочный кран с подведением холодной и горячей воды и трап диаметром 100 мм.</w:t>
      </w:r>
    </w:p>
    <w:p w:rsidR="00000000" w:rsidRDefault="00C56F52">
      <w:pPr>
        <w:ind w:firstLine="426"/>
        <w:jc w:val="both"/>
      </w:pPr>
      <w:r>
        <w:t xml:space="preserve">Помещение аккумуляторной следует оборудовать раковиной и трапом. В случае расположения аккумуляторной в </w:t>
      </w:r>
      <w:r>
        <w:t>подвальном помещении, вместо трапа допускается устройство водосборного приемника с автоматической откачкой воды.</w:t>
      </w:r>
    </w:p>
    <w:p w:rsidR="00000000" w:rsidRDefault="00C56F52">
      <w:pPr>
        <w:ind w:firstLine="426"/>
        <w:jc w:val="both"/>
      </w:pPr>
      <w:r>
        <w:t>Санитарно-техническое обеспечение помещений медпункта следует предусматривать в соответствии с «Санитарно-эпидемиологическими требованиями к об</w:t>
      </w:r>
      <w:r>
        <w:t>ъектам здравоохранения».</w:t>
      </w:r>
    </w:p>
    <w:p w:rsidR="00000000" w:rsidRDefault="00C56F52">
      <w:pPr>
        <w:ind w:firstLine="426"/>
        <w:jc w:val="both"/>
      </w:pPr>
      <w:r>
        <w:t>10.15 В качестве источника теплоснабжения зданий специальных учреждений, как правило, следует предусматривать внеплощадочные тепловые сети.</w:t>
      </w:r>
    </w:p>
    <w:p w:rsidR="00000000" w:rsidRDefault="00C56F52">
      <w:pPr>
        <w:ind w:firstLine="426"/>
        <w:jc w:val="both"/>
      </w:pPr>
      <w:r>
        <w:t>Проектирование собственной котельной для теплоснабжения специального учреждения следует пре</w:t>
      </w:r>
      <w:r>
        <w:t>дусматривать, как правило, только при отсутствии источников централизованного теплоснабжения.</w:t>
      </w:r>
    </w:p>
    <w:p w:rsidR="00000000" w:rsidRDefault="00C56F52">
      <w:pPr>
        <w:ind w:firstLine="426"/>
        <w:jc w:val="both"/>
      </w:pPr>
      <w:r>
        <w:t>10.16 При проектировании собственной котельной специального учреждения ее следует располагать с подветренной стороны по отношению к зданиям камерных помещений, бл</w:t>
      </w:r>
      <w:r>
        <w:t>иже к центру нагрузок. Котельную следует, по возможности, размещать на более низких отметках рельефа по отношению к зданиям камерных помещений.</w:t>
      </w:r>
    </w:p>
    <w:p w:rsidR="00000000" w:rsidRDefault="00C56F52">
      <w:pPr>
        <w:ind w:firstLine="426"/>
        <w:jc w:val="both"/>
      </w:pPr>
      <w:r>
        <w:t>10.17 Для отопления камерных помещений специальных учреждений допускается использовать водяное и воздушное отопл</w:t>
      </w:r>
      <w:r>
        <w:t>ение.</w:t>
      </w:r>
    </w:p>
    <w:p w:rsidR="00000000" w:rsidRDefault="00C56F52">
      <w:pPr>
        <w:ind w:firstLine="426"/>
        <w:jc w:val="both"/>
      </w:pPr>
      <w:r>
        <w:t xml:space="preserve">10.18 В зданиях специальных учреждений, как правило, следует предусматривать однотрубные регулируемые центральные системы отопления. Системы отопления следует проектировать в соответствии с </w:t>
      </w:r>
      <w:hyperlink r:id="rId103" w:history="1">
        <w:r>
          <w:rPr>
            <w:rStyle w:val="a3"/>
          </w:rPr>
          <w:t>СНиП РК 3.02-02</w:t>
        </w:r>
      </w:hyperlink>
      <w:r>
        <w:t xml:space="preserve"> и </w:t>
      </w:r>
      <w:hyperlink r:id="rId104" w:history="1">
        <w:r>
          <w:rPr>
            <w:rStyle w:val="a3"/>
          </w:rPr>
          <w:t>СП РК 4.02-101</w:t>
        </w:r>
      </w:hyperlink>
      <w:r>
        <w:t xml:space="preserve"> с учетом обязательных требований </w:t>
      </w:r>
      <w:hyperlink r:id="rId105" w:history="1">
        <w:r>
          <w:rPr>
            <w:rStyle w:val="a3"/>
          </w:rPr>
          <w:t>СН РК 3.02-26</w:t>
        </w:r>
      </w:hyperlink>
      <w:r>
        <w:t xml:space="preserve"> к системам отопления в специальных учрежд</w:t>
      </w:r>
      <w:r>
        <w:t>ениях и положений настоящего свода правил.</w:t>
      </w:r>
    </w:p>
    <w:p w:rsidR="00000000" w:rsidRDefault="00C56F52">
      <w:pPr>
        <w:ind w:firstLine="426"/>
        <w:jc w:val="both"/>
      </w:pPr>
      <w:r>
        <w:t>10.19 Вертикальные каналы в строительных конструкциях для прокладки воздуховодов и труб системы водяного отопления, как правило, объединяют с каналами для прокладки водопроводно-канализационных труб.</w:t>
      </w:r>
    </w:p>
    <w:p w:rsidR="00000000" w:rsidRDefault="00C56F52">
      <w:pPr>
        <w:ind w:firstLine="426"/>
        <w:jc w:val="both"/>
      </w:pPr>
      <w:r>
        <w:t>Доступ к таки</w:t>
      </w:r>
      <w:r>
        <w:t>м каналам следует предусматривать снаружи камерных помещений.</w:t>
      </w:r>
    </w:p>
    <w:p w:rsidR="00000000" w:rsidRDefault="00C56F52">
      <w:pPr>
        <w:ind w:firstLine="426"/>
        <w:jc w:val="both"/>
      </w:pPr>
      <w:r>
        <w:t>10.20 В камерах, карантинных камерах, карцерах, медицинских изоляторах для больных специальных учреждений нагревательные приборы (радиаторы и панели) системы водяного отопления следует размещать</w:t>
      </w:r>
      <w:r>
        <w:t xml:space="preserve"> под окнами и крепить наглухо хомутами к стене.</w:t>
      </w:r>
    </w:p>
    <w:p w:rsidR="00000000" w:rsidRDefault="00C56F52">
      <w:pPr>
        <w:ind w:firstLine="426"/>
        <w:jc w:val="both"/>
      </w:pPr>
      <w:r>
        <w:t>При невозможности скрытой прокладки подающего и обратного трубопровода отопления в указанных помещениях, следует предусматривать ограждение трубопровода, исключающее доступ лиц, содержащихся в камере, к нему.</w:t>
      </w:r>
    </w:p>
    <w:p w:rsidR="00000000" w:rsidRDefault="00C56F52">
      <w:pPr>
        <w:ind w:firstLine="426"/>
        <w:jc w:val="both"/>
      </w:pPr>
      <w:r>
        <w:t>Трубопроводы и оборудование системы отопления в прочих помещениях допускается располагать в соответствии с общепринятой практикой, если иное не указано в задании на проектирование.</w:t>
      </w:r>
    </w:p>
    <w:p w:rsidR="00000000" w:rsidRDefault="00C56F52">
      <w:pPr>
        <w:ind w:firstLine="426"/>
        <w:jc w:val="both"/>
      </w:pPr>
      <w:r>
        <w:t>10.21 Системы вентиляции и кондиционирования помещений специальных учрежде</w:t>
      </w:r>
      <w:r>
        <w:t xml:space="preserve">ний следует выполнять в соответствии с </w:t>
      </w:r>
      <w:hyperlink r:id="rId106" w:history="1">
        <w:r>
          <w:rPr>
            <w:rStyle w:val="a3"/>
          </w:rPr>
          <w:t>СП РК 4.02-101</w:t>
        </w:r>
      </w:hyperlink>
      <w:r>
        <w:t xml:space="preserve"> </w:t>
      </w:r>
      <w:r>
        <w:t>с учетом особых требований к вентиляции, установленных в СН РК 3.02-26, и с учетом положений настоящего свода правил.</w:t>
      </w:r>
    </w:p>
    <w:p w:rsidR="00000000" w:rsidRDefault="00C56F52">
      <w:pPr>
        <w:ind w:firstLine="426"/>
        <w:jc w:val="both"/>
      </w:pPr>
      <w:r>
        <w:t>10.22 Расчетную температуру воздуха в отопительный период и кратность воздухообмена в помещениях в зависимости от их назначения следует пр</w:t>
      </w:r>
      <w:r>
        <w:t>инимать по Таблице 4.</w:t>
      </w:r>
    </w:p>
    <w:p w:rsidR="00000000" w:rsidRDefault="00C56F52">
      <w:pPr>
        <w:ind w:firstLine="426"/>
        <w:jc w:val="both"/>
      </w:pPr>
      <w:r>
        <w:t>10.23 В служебных помещениях специальных учреждений, как правило, следует предусматривать приточно-вытяжную вентиляцию с механическим и естественным побуждением.</w:t>
      </w:r>
    </w:p>
    <w:p w:rsidR="00000000" w:rsidRDefault="00C56F52">
      <w:pPr>
        <w:ind w:firstLine="426"/>
        <w:jc w:val="both"/>
      </w:pPr>
      <w:r>
        <w:t>Удаление воздуха из рабочих комнат и кабинетов рекомендуется предусматри</w:t>
      </w:r>
      <w:r>
        <w:t>вать с естественным побуждением.</w:t>
      </w:r>
    </w:p>
    <w:p w:rsidR="00000000" w:rsidRDefault="00C56F52">
      <w:pPr>
        <w:ind w:firstLine="426"/>
        <w:jc w:val="both"/>
      </w:pPr>
      <w:r>
        <w:t>10.24 В рабочие комнаты, кабинеты, в помещения архива, комнату психологической разгрузки и другие помещения с постоянным пребыванием людей подачу приточного воздуха следует предусматривать в верхнюю зону помещений и при нео</w:t>
      </w:r>
      <w:r>
        <w:t>бходимости в коридор для возмещения объема воздуха, удаляемого из помещений, воздухообмен которых определен по вытяжке.</w:t>
      </w:r>
    </w:p>
    <w:p w:rsidR="00000000" w:rsidRDefault="00C56F52">
      <w:pPr>
        <w:ind w:firstLine="426"/>
        <w:jc w:val="both"/>
      </w:pPr>
      <w:r>
        <w:t>Допускается часть приточного воздуха, предназначенного для общественных и административно-бытовых помещений, подавать в коридоры или в с</w:t>
      </w:r>
      <w:r>
        <w:t>межные помещения в объеме не более 50% расхода воздуха, предназначенного для обслуживаемого помещения.</w:t>
      </w:r>
    </w:p>
    <w:p w:rsidR="00000000" w:rsidRDefault="00C56F52">
      <w:pPr>
        <w:ind w:firstLine="426"/>
        <w:jc w:val="both"/>
      </w:pPr>
      <w:r>
        <w:t>В кабинетах следователей вентиляцию следует проектировать с использованием приточно-вытяжных вентиляционных клапанов (оконных или внутристенных).</w:t>
      </w:r>
    </w:p>
    <w:p w:rsidR="00000000" w:rsidRDefault="00C56F52">
      <w:pPr>
        <w:ind w:firstLine="426"/>
        <w:jc w:val="both"/>
      </w:pPr>
      <w:r>
        <w:t>10.25 В</w:t>
      </w:r>
      <w:r>
        <w:t xml:space="preserve"> молельном зале комнаты для отправления религиозных обрядов предусматривают приточную систему вентиляции с механическим побуждением, производительность которой определяют по усредненным показателям тепло- и влагопоступлений, характерных для него с учетом с</w:t>
      </w:r>
      <w:r>
        <w:t>ущества проводимых обрядов. Приточный агрегат оснащают фильтром для очистки от пыли, калорифером и оросительным устройством для нагрева и увлажнения воздуха в холодное время года. Раздачу воздуха следует производить в нижнюю зону; удаление - из верхней зон</w:t>
      </w:r>
      <w:r>
        <w:t>ы с помощью вытяжных отверстий. Отверстия следует оснащать заслонками и «незадуваемыми» козырьками. Лепестковые клапаны на вытяжных отверстиях устанавливать не допускается.</w:t>
      </w:r>
    </w:p>
    <w:p w:rsidR="00000000" w:rsidRDefault="00C56F52">
      <w:pPr>
        <w:ind w:firstLine="426"/>
        <w:jc w:val="both"/>
      </w:pPr>
      <w:r>
        <w:t>10.26 Забор наружного воздуха приточными системами следует предусматривать через во</w:t>
      </w:r>
      <w:r>
        <w:t>здухозаборные решетки в наружных стенах на высоте не менее 2,0 м от земли.</w:t>
      </w:r>
    </w:p>
    <w:p w:rsidR="00000000" w:rsidRDefault="00C56F52">
      <w:pPr>
        <w:ind w:firstLine="426"/>
        <w:jc w:val="both"/>
      </w:pPr>
      <w:r>
        <w:t>10.27 Вытяжные каналы (шахты) должны быть, как правило, выведены на кровлю.</w:t>
      </w:r>
    </w:p>
    <w:p w:rsidR="00000000" w:rsidRDefault="00C56F52">
      <w:pPr>
        <w:ind w:firstLine="426"/>
        <w:jc w:val="both"/>
      </w:pPr>
      <w:r>
        <w:t>10.28 Вентиляционные решетки и диффузоры обычного типа допускается устанавливать в помещениях, недоступны</w:t>
      </w:r>
      <w:r>
        <w:t>х для лиц, содержащихся в специальном учреждении, а также в помещениях, доступных для указанных лиц, при их расположении на высоте более 4,5 м над уровнем пола.</w:t>
      </w:r>
    </w:p>
    <w:p w:rsidR="00000000" w:rsidRDefault="00C56F52">
      <w:pPr>
        <w:ind w:firstLine="426"/>
        <w:jc w:val="both"/>
      </w:pPr>
      <w:r>
        <w:t>В иных случаях следует использовать вентиляционные решетки, выполненные из стали сплошного сече</w:t>
      </w:r>
      <w:r>
        <w:t>ния, приваренные или заделанные внутри стен и потолков.</w:t>
      </w:r>
    </w:p>
    <w:p w:rsidR="00000000" w:rsidRDefault="00C56F52">
      <w:pPr>
        <w:ind w:firstLine="426"/>
        <w:jc w:val="both"/>
      </w:pPr>
      <w:r>
        <w:t>Места размещения вентиляционных решеток и диффузоров в помещениях, доступных для лиц, содержащихся в специальном учреждении, согласовывают с заказчиком.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Таблица 4 - Расчетная температура воздуха и к</w:t>
      </w:r>
      <w:r>
        <w:rPr>
          <w:b/>
          <w:bCs/>
        </w:rPr>
        <w:t xml:space="preserve">ратность </w:t>
      </w:r>
    </w:p>
    <w:p w:rsidR="00000000" w:rsidRDefault="00C56F52">
      <w:pPr>
        <w:ind w:firstLine="426"/>
        <w:jc w:val="center"/>
      </w:pPr>
      <w:r>
        <w:rPr>
          <w:b/>
          <w:bCs/>
        </w:rPr>
        <w:t>воздухообмена в помещениях специальных учреждений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492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8"/>
        <w:gridCol w:w="1591"/>
        <w:gridCol w:w="1776"/>
        <w:gridCol w:w="1785"/>
        <w:gridCol w:w="70"/>
      </w:tblGrid>
      <w:tr w:rsidR="00000000">
        <w:trPr>
          <w:trHeight w:val="20"/>
        </w:trPr>
        <w:tc>
          <w:tcPr>
            <w:tcW w:w="21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Наименование помещения </w:t>
            </w:r>
            <w:r>
              <w:rPr>
                <w:vertAlign w:val="superscript"/>
              </w:rPr>
              <w:t>а)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Температура воздуха в помещении в отопительный период, °С</w:t>
            </w:r>
          </w:p>
        </w:tc>
        <w:tc>
          <w:tcPr>
            <w:tcW w:w="19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Кратность воздухообмена в 1 ч.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приток воздуха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удаление воздуха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Камеры, карантинные камеры, карцеры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 расчету на ассимиляцию СО</w:t>
            </w:r>
            <w:r>
              <w:rPr>
                <w:vertAlign w:val="subscript"/>
              </w:rPr>
              <w:t>2</w:t>
            </w:r>
            <w:r>
              <w:t>, но не менее 36 м</w:t>
            </w:r>
            <w:r>
              <w:rPr>
                <w:vertAlign w:val="superscript"/>
              </w:rPr>
              <w:t>3</w:t>
            </w:r>
            <w:r>
              <w:t>/ч на 1 человека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Камера для содержания женщины с ребенком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80 м</w:t>
            </w:r>
            <w:r>
              <w:rPr>
                <w:vertAlign w:val="superscript"/>
              </w:rPr>
              <w:t>3</w:t>
            </w:r>
            <w:r>
              <w:t>/ч на 1 человека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Естественная в размере притока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отправления религиозных обрядов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 расчету, но не менее 40,0 м</w:t>
            </w:r>
            <w:r>
              <w:rPr>
                <w:vertAlign w:val="superscript"/>
              </w:rPr>
              <w:t>3</w:t>
            </w:r>
            <w:r>
              <w:t>/ч наружного воздуха на 1 человека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Кабинеты, рабочие комнаты, комнаты оперативных дежурных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 на 1 человека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Зал совещаний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 расчету на ассимиляцию СО</w:t>
            </w:r>
            <w:r>
              <w:rPr>
                <w:vertAlign w:val="subscript"/>
              </w:rPr>
              <w:t>2</w:t>
            </w:r>
            <w:r>
              <w:t>, но не менее 36,0 м</w:t>
            </w:r>
            <w:r>
              <w:rPr>
                <w:vertAlign w:val="superscript"/>
              </w:rPr>
              <w:t>3</w:t>
            </w:r>
            <w:r>
              <w:t>/ч на человека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Аппаратная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 xml:space="preserve">2 </w:t>
            </w:r>
            <w:r>
              <w:rPr>
                <w:vertAlign w:val="superscript"/>
              </w:rPr>
              <w:t>б)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 xml:space="preserve">2 </w:t>
            </w:r>
            <w:r>
              <w:rPr>
                <w:vertAlign w:val="superscript"/>
              </w:rPr>
              <w:t>б)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Архив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психологической разгрузки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отдыха дежурного наряда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 на 1 человека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подогрева и приема пищи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19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2-х кратный воздухообмен, но не менее 40,0 м</w:t>
            </w:r>
            <w:r>
              <w:rPr>
                <w:vertAlign w:val="superscript"/>
              </w:rPr>
              <w:t>3</w:t>
            </w:r>
            <w:r>
              <w:t>/ч на 1 место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Класс службы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уборочного инвентаря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чистки и глажения одежды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хранения чистого белья и постельных принадлежностей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хранения грязного белья и постельных принадлежностей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Электрощитовая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хранения оружия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чистки оружия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Уборная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унитаз, 25 м</w:t>
            </w:r>
            <w:r>
              <w:rPr>
                <w:vertAlign w:val="superscript"/>
              </w:rPr>
              <w:t>3</w:t>
            </w:r>
            <w:r>
              <w:t>/ч на 1 писсуар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Душевая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2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Помещения медпункта</w:t>
            </w:r>
          </w:p>
        </w:tc>
        <w:tc>
          <w:tcPr>
            <w:tcW w:w="28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Согласно нормам для учреждений здравоохранения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317"/>
        </w:trPr>
        <w:tc>
          <w:tcPr>
            <w:tcW w:w="5000" w:type="pct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both"/>
            </w:pPr>
            <w:r>
              <w:rPr>
                <w:vertAlign w:val="superscript"/>
              </w:rPr>
              <w:t>а)</w:t>
            </w:r>
            <w:r>
              <w:t xml:space="preserve"> Для помещений, не указанных в таблице, расчетные показатели принимают по строительным нормам в зависимости от назначения помещения и по технологическому заданию. </w:t>
            </w:r>
          </w:p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rPr>
                <w:vertAlign w:val="superscript"/>
              </w:rPr>
              <w:t>б)</w:t>
            </w:r>
            <w:r>
              <w:t xml:space="preserve"> Показатели кратности воздухообмена </w:t>
            </w:r>
            <w:r>
              <w:t>определяются по расчету на ассимиляцию теплоизбытков согласно технологическому заданию, но не менее указанных в таблице.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gridSpan w:val="4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</w:tbl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10.29 Для прачечных, как правило, предусматривают обогрев в часы простоя и вентиляцию для отведения сгенерированного тепла во время использования. При этом кондиционирование воздуха не предусматривают, весь приточный воздух следует отводить, а помещение пр</w:t>
      </w:r>
      <w:r>
        <w:t>ачечной должно находиться при отрицательном давлении во время использования.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11. СИСТЕМЫ СВЯЗИ И СЛАБОТОЧНЫЕ СЕТИ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11.1 Системы связи и слаботочные сети комплекса специального учреждения следует проектировать в объеме задания на проектирование в соотв</w:t>
      </w:r>
      <w:r>
        <w:t>етствии с «Правилами устройства электроустановок», СНиП РК 3.02-10 и настоящим сводом правил.</w:t>
      </w:r>
    </w:p>
    <w:p w:rsidR="00000000" w:rsidRDefault="00C56F52">
      <w:pPr>
        <w:ind w:firstLine="426"/>
        <w:jc w:val="both"/>
      </w:pPr>
      <w:r>
        <w:t>11.2 Вновь строящиеся специальные учреждения, как правило, следует оборудовать системами интеллектуального управления зданиями, обеспечивающими интеграцию различн</w:t>
      </w:r>
      <w:r>
        <w:t>ых телекоммуникационных и инженерных систем и систем безопасности специального учреждения. Требуемая степень интеграции определяется заданием на проектирование. Использование автономных систем не рекомендуется.</w:t>
      </w:r>
    </w:p>
    <w:p w:rsidR="00000000" w:rsidRDefault="00C56F52">
      <w:pPr>
        <w:ind w:firstLine="426"/>
        <w:jc w:val="both"/>
      </w:pPr>
      <w:r>
        <w:t>Рекомендуется обеспечивать интеграцию или вза</w:t>
      </w:r>
      <w:r>
        <w:t>имодействие (в случае автономного функционирования) следующих систем:</w:t>
      </w:r>
    </w:p>
    <w:p w:rsidR="00000000" w:rsidRDefault="00C56F52">
      <w:pPr>
        <w:ind w:firstLine="426"/>
        <w:jc w:val="both"/>
      </w:pPr>
      <w:r>
        <w:t>- системы управления энергопотреблением;</w:t>
      </w:r>
    </w:p>
    <w:p w:rsidR="00000000" w:rsidRDefault="00C56F52">
      <w:pPr>
        <w:ind w:firstLine="426"/>
        <w:jc w:val="both"/>
      </w:pPr>
      <w:r>
        <w:t>- системы резервного и аварийного энергоснабжения;</w:t>
      </w:r>
    </w:p>
    <w:p w:rsidR="00000000" w:rsidRDefault="00C56F52">
      <w:pPr>
        <w:ind w:firstLine="426"/>
        <w:jc w:val="both"/>
      </w:pPr>
      <w:r>
        <w:t>- системы управления общим и аварийным освещением;</w:t>
      </w:r>
    </w:p>
    <w:p w:rsidR="00000000" w:rsidRDefault="00C56F52">
      <w:pPr>
        <w:ind w:firstLine="426"/>
        <w:jc w:val="both"/>
      </w:pPr>
      <w:r>
        <w:t>- системы телекоммуникаций;</w:t>
      </w:r>
    </w:p>
    <w:p w:rsidR="00000000" w:rsidRDefault="00C56F52">
      <w:pPr>
        <w:ind w:firstLine="426"/>
        <w:jc w:val="both"/>
      </w:pPr>
      <w:r>
        <w:t>- системы автоматического обнаружения и тушения пожаров и борьбы с задымлением;</w:t>
      </w:r>
    </w:p>
    <w:p w:rsidR="00000000" w:rsidRDefault="00C56F52">
      <w:pPr>
        <w:ind w:firstLine="426"/>
        <w:jc w:val="both"/>
      </w:pPr>
      <w:r>
        <w:t>- системы управления безопасностью;</w:t>
      </w:r>
    </w:p>
    <w:p w:rsidR="00000000" w:rsidRDefault="00C56F52">
      <w:pPr>
        <w:ind w:firstLine="426"/>
        <w:jc w:val="both"/>
      </w:pPr>
      <w:r>
        <w:t>- системы диспетчеризации инженерного оборудования;</w:t>
      </w:r>
    </w:p>
    <w:p w:rsidR="00000000" w:rsidRDefault="00C56F52">
      <w:pPr>
        <w:ind w:firstLine="426"/>
        <w:jc w:val="both"/>
      </w:pPr>
      <w:r>
        <w:t>- а также</w:t>
      </w:r>
      <w:r>
        <w:t xml:space="preserve"> иных систем при наличии указания в задании на проектирование. </w:t>
      </w:r>
    </w:p>
    <w:p w:rsidR="00000000" w:rsidRDefault="00C56F52">
      <w:pPr>
        <w:ind w:firstLine="426"/>
        <w:jc w:val="both"/>
      </w:pPr>
      <w:r>
        <w:t>Системы интеллектуального управления зданиями следует проектировать в соответствии с действующими нормативами.</w:t>
      </w:r>
    </w:p>
    <w:p w:rsidR="00000000" w:rsidRDefault="00C56F52">
      <w:pPr>
        <w:ind w:firstLine="426"/>
        <w:jc w:val="both"/>
      </w:pPr>
      <w:r>
        <w:t>11.3 Системы телекоммуникаций вновь строящихся специальных учреждений следует вып</w:t>
      </w:r>
      <w:r>
        <w:t>олнять с использованием структурированных кабельных сетей, проектируемых и монтируемых в соответствии с требованиями строительных норм и правил для соответствующих видов зданий (административных, жилых, производственных, медицинских, центров управления, на</w:t>
      </w:r>
      <w:r>
        <w:t>ружных установок).</w:t>
      </w:r>
    </w:p>
    <w:p w:rsidR="00000000" w:rsidRDefault="00C56F52">
      <w:pPr>
        <w:ind w:firstLine="426"/>
        <w:jc w:val="both"/>
      </w:pPr>
      <w:r>
        <w:t>Горизонтальную (этажную) разводку структурированной кабельной сети следует выполнять звездообразной конфигурации.</w:t>
      </w:r>
    </w:p>
    <w:p w:rsidR="00000000" w:rsidRDefault="00C56F52">
      <w:pPr>
        <w:ind w:firstLine="426"/>
        <w:jc w:val="both"/>
      </w:pPr>
      <w:r>
        <w:t>11.4 Телефонную связь от городской или районной АТС следует предусматривать в комнатах дежурных, в кабинетах руководства, м</w:t>
      </w:r>
      <w:r>
        <w:t>едицинских работников, комнатах спецчастей, бухгалтерии и других помещениях, определяемых заданием на проектирование.</w:t>
      </w:r>
    </w:p>
    <w:p w:rsidR="00000000" w:rsidRDefault="00C56F52">
      <w:pPr>
        <w:ind w:firstLine="426"/>
        <w:jc w:val="both"/>
      </w:pPr>
      <w:r>
        <w:t>11.5 Административно-хозяйственной телефонной связью следует соединять служебные кабинеты и помещения с постоянным местом работы личного с</w:t>
      </w:r>
      <w:r>
        <w:t>остава, а также комнаты психологической разгрузки, классы службы, залы совещаний и другие помещения, определяемые заданием на проектирование.</w:t>
      </w:r>
    </w:p>
    <w:p w:rsidR="00000000" w:rsidRDefault="00C56F52">
      <w:pPr>
        <w:ind w:firstLine="426"/>
        <w:jc w:val="both"/>
      </w:pPr>
      <w:r>
        <w:t>11.6 Установку оборудования для селекторной связи с городским (районным) органом внутренних дел предусматривают по</w:t>
      </w:r>
      <w:r>
        <w:t xml:space="preserve"> заданию на проектирование.</w:t>
      </w:r>
    </w:p>
    <w:p w:rsidR="00000000" w:rsidRDefault="00C56F52">
      <w:pPr>
        <w:ind w:firstLine="426"/>
        <w:jc w:val="both"/>
      </w:pPr>
      <w:r>
        <w:t>11.7 Для организации радиосвязи в отдельно стоящих зданиях специальных учреждений стационарные радиостанции УКВ следует устанавливать в аппаратной помещения дежурного по специальному учреждению.</w:t>
      </w:r>
    </w:p>
    <w:p w:rsidR="00000000" w:rsidRDefault="00C56F52">
      <w:pPr>
        <w:ind w:firstLine="426"/>
        <w:jc w:val="both"/>
      </w:pPr>
      <w:r>
        <w:t>На крышах этих учреждений следует</w:t>
      </w:r>
      <w:r>
        <w:t xml:space="preserve"> предусматривать устройство радиомачт, высота которых определяется заданием на проектирование. Все антенно-мачтовые сооружения радиосвязи должны присоединяться к системе молниезащиты зданий и сооружений.</w:t>
      </w:r>
    </w:p>
    <w:p w:rsidR="00000000" w:rsidRDefault="00C56F52">
      <w:pPr>
        <w:ind w:firstLine="426"/>
        <w:jc w:val="both"/>
      </w:pPr>
      <w:r>
        <w:t>11.8 Для обеспечения устойчивой радиосвязи рекоменду</w:t>
      </w:r>
      <w:r>
        <w:t>ется устанавливать ретрансляторы или усилители в зоне покрытия.</w:t>
      </w:r>
    </w:p>
    <w:p w:rsidR="00000000" w:rsidRDefault="00C56F52">
      <w:pPr>
        <w:ind w:firstLine="426"/>
        <w:jc w:val="both"/>
      </w:pPr>
      <w:r>
        <w:t>11.9 Установку электронных часов следует предусматривать в следующих помещениях специальных учреждений:</w:t>
      </w:r>
    </w:p>
    <w:p w:rsidR="00000000" w:rsidRDefault="00C56F52">
      <w:pPr>
        <w:ind w:firstLine="426"/>
        <w:jc w:val="both"/>
      </w:pPr>
      <w:r>
        <w:t>- в прогулочных дворах, спортивных площадках в зоне видимости прогуливающихся, занимающи</w:t>
      </w:r>
      <w:r>
        <w:t>хся спортом;</w:t>
      </w:r>
    </w:p>
    <w:p w:rsidR="00000000" w:rsidRDefault="00C56F52">
      <w:pPr>
        <w:ind w:firstLine="426"/>
        <w:jc w:val="both"/>
      </w:pPr>
      <w:r>
        <w:t>- в коридорах зданий камерных помещений;</w:t>
      </w:r>
    </w:p>
    <w:p w:rsidR="00000000" w:rsidRDefault="00C56F52">
      <w:pPr>
        <w:ind w:firstLine="426"/>
        <w:jc w:val="both"/>
      </w:pPr>
      <w:r>
        <w:t>- в помещениях краткосрочных свиданий;</w:t>
      </w:r>
    </w:p>
    <w:p w:rsidR="00000000" w:rsidRDefault="00C56F52">
      <w:pPr>
        <w:ind w:firstLine="426"/>
        <w:jc w:val="both"/>
      </w:pPr>
      <w:r>
        <w:t>- в помещениях дежурной части;</w:t>
      </w:r>
    </w:p>
    <w:p w:rsidR="00000000" w:rsidRDefault="00C56F52">
      <w:pPr>
        <w:ind w:firstLine="426"/>
        <w:jc w:val="both"/>
      </w:pPr>
      <w:r>
        <w:t>- на постах;</w:t>
      </w:r>
    </w:p>
    <w:p w:rsidR="00000000" w:rsidRDefault="00C56F52">
      <w:pPr>
        <w:ind w:firstLine="426"/>
        <w:jc w:val="both"/>
      </w:pPr>
      <w:r>
        <w:t>- в служебных кабинетах;</w:t>
      </w:r>
    </w:p>
    <w:p w:rsidR="00000000" w:rsidRDefault="00C56F52">
      <w:pPr>
        <w:ind w:firstLine="426"/>
        <w:jc w:val="both"/>
      </w:pPr>
      <w:r>
        <w:t>- зале совещаний;</w:t>
      </w:r>
    </w:p>
    <w:p w:rsidR="00000000" w:rsidRDefault="00C56F52">
      <w:pPr>
        <w:ind w:firstLine="426"/>
        <w:jc w:val="both"/>
      </w:pPr>
      <w:r>
        <w:t>- прочих помещениях по заданию на проектирование.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 xml:space="preserve">12. ЭЛЕКТРОСНАБЖЕНИЕ, </w:t>
      </w:r>
      <w:r>
        <w:rPr>
          <w:rStyle w:val="s1"/>
        </w:rPr>
        <w:t xml:space="preserve">ЭЛЕКТРООБОРУДОВАНИЕ </w:t>
      </w:r>
      <w:r>
        <w:rPr>
          <w:rStyle w:val="s1"/>
        </w:rPr>
        <w:br/>
        <w:t>И ИСКУССТВЕННОЕ ОСВЕЩЕНИЕ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 xml:space="preserve">12.1 Электроснабжение, электрооборудование и искусственное освещение в специальных учреждениях следует проектировать в соответствии с СП РК 4.04-106, </w:t>
      </w:r>
      <w:hyperlink r:id="rId107" w:history="1">
        <w:r>
          <w:rPr>
            <w:rStyle w:val="a3"/>
          </w:rPr>
          <w:t>СП РК 2.04-104</w:t>
        </w:r>
      </w:hyperlink>
      <w:r>
        <w:t>, «</w:t>
      </w:r>
      <w:hyperlink r:id="rId108" w:anchor="sub_id=100" w:history="1">
        <w:r>
          <w:rPr>
            <w:rStyle w:val="a3"/>
          </w:rPr>
          <w:t>Правилами</w:t>
        </w:r>
      </w:hyperlink>
      <w:r>
        <w:t xml:space="preserve"> устройства электроустановок» с учетом особых требований, установленных в </w:t>
      </w:r>
      <w:hyperlink r:id="rId109" w:history="1">
        <w:r>
          <w:rPr>
            <w:rStyle w:val="a3"/>
          </w:rPr>
          <w:t>СН РК 3.02-26</w:t>
        </w:r>
      </w:hyperlink>
      <w:r>
        <w:t>, и настоящим сводом правил.</w:t>
      </w:r>
    </w:p>
    <w:p w:rsidR="00000000" w:rsidRDefault="00C56F52">
      <w:pPr>
        <w:ind w:firstLine="426"/>
        <w:jc w:val="both"/>
      </w:pPr>
      <w:r>
        <w:t>12.2 Иску</w:t>
      </w:r>
      <w:r>
        <w:t>сственное освещение должно обеспечивать следующую освещенность, лк:</w:t>
      </w:r>
    </w:p>
    <w:p w:rsidR="00000000" w:rsidRDefault="00C56F52">
      <w:pPr>
        <w:ind w:firstLine="426"/>
        <w:jc w:val="both"/>
      </w:pPr>
      <w:r>
        <w:t>- камер, карцеров, медицинских изоляторов для больных - 300;</w:t>
      </w:r>
    </w:p>
    <w:p w:rsidR="00000000" w:rsidRDefault="00C56F52">
      <w:pPr>
        <w:ind w:firstLine="426"/>
        <w:jc w:val="both"/>
      </w:pPr>
      <w:r>
        <w:t>- прогулочных дворов - 20;</w:t>
      </w:r>
    </w:p>
    <w:p w:rsidR="00000000" w:rsidRDefault="00C56F52">
      <w:pPr>
        <w:ind w:firstLine="426"/>
        <w:jc w:val="both"/>
      </w:pPr>
      <w:r>
        <w:t>- других помещений - по действующим нормам или заданию на проектирование.</w:t>
      </w:r>
    </w:p>
    <w:p w:rsidR="00000000" w:rsidRDefault="00C56F52">
      <w:pPr>
        <w:ind w:firstLine="426"/>
        <w:jc w:val="both"/>
      </w:pPr>
      <w:r>
        <w:t>12.3 Для рабочего освещени</w:t>
      </w:r>
      <w:r>
        <w:t>я служебных помещений специальных учреждений следует, как правило, предусматривать светильники с люминесцентными лампами, за исключением помещений с неблагоприятными условиями среды и с временным пребыванием людей, где необходимо предусматривать светильник</w:t>
      </w:r>
      <w:r>
        <w:t>и с компактными люминесцентными либо светодиодными лампами.</w:t>
      </w:r>
    </w:p>
    <w:p w:rsidR="00000000" w:rsidRDefault="00C56F52">
      <w:pPr>
        <w:ind w:firstLine="426"/>
        <w:jc w:val="both"/>
      </w:pPr>
      <w:r>
        <w:t>12.4 Для рабочего освещения камер, карцеров, медицинских изоляторов для больных следует предусматривать светильники с люминесцентными лампами, компактными люминесцентными лампами, либо светодиодны</w:t>
      </w:r>
      <w:r>
        <w:t>ми лампами в соответствии с заданием на проектирование.</w:t>
      </w:r>
    </w:p>
    <w:p w:rsidR="00000000" w:rsidRDefault="00C56F52">
      <w:pPr>
        <w:ind w:firstLine="426"/>
        <w:jc w:val="both"/>
      </w:pPr>
      <w:r>
        <w:t>Для дежурного освещения камер, карцеров, медицинских изоляторов для больных следует предусматривать светильники (патроны) с компактными люминесцентными или светодиодными лампами.</w:t>
      </w:r>
    </w:p>
    <w:p w:rsidR="00000000" w:rsidRDefault="00C56F52">
      <w:pPr>
        <w:ind w:firstLine="426"/>
        <w:jc w:val="both"/>
      </w:pPr>
      <w:r>
        <w:t>12.5 Светильники рабо</w:t>
      </w:r>
      <w:r>
        <w:t>чего освещения в камерных помещениях, как правило, следует размещать на потолке. Светильники (патроны) дежурного освещения - в нишах над дверью. Светильники следует ограждать металлическими решетками независимо от места размещения.</w:t>
      </w:r>
    </w:p>
    <w:p w:rsidR="00000000" w:rsidRDefault="00C56F52">
      <w:pPr>
        <w:ind w:firstLine="426"/>
        <w:jc w:val="both"/>
      </w:pPr>
      <w:r>
        <w:t>12.6 Выключатели рабочег</w:t>
      </w:r>
      <w:r>
        <w:t>о освещения камер и медицинских изоляторов для больных следует устанавливать в коридорах у входов в эти помещения. Выключатели дежурного освещения следует устанавливать в комнате дежурного.</w:t>
      </w:r>
    </w:p>
    <w:p w:rsidR="00000000" w:rsidRDefault="00C56F52">
      <w:pPr>
        <w:ind w:firstLine="426"/>
        <w:jc w:val="both"/>
      </w:pPr>
      <w:r>
        <w:t>12.7 Для освещения изолированных санузлов камерных помещений следу</w:t>
      </w:r>
      <w:r>
        <w:t>ет предусматривать патроны с компактными люминесцентными или светодиодными лампами, устанавливаемые в нише, огражденной металлической решеткой. Управление освещением предусматривают в автоматическом режиме посредством инфракрасного детектора включения осве</w:t>
      </w:r>
      <w:r>
        <w:t>щения, реагирующего на присутствие человека в помещении санузла. Инфракрасные детекторы включения освещения рекомендуется устанавливать в нише совместно с патронами для ламп и камерами видеонаблюдения, или непосредственно на стене помещения санузла.</w:t>
      </w:r>
    </w:p>
    <w:p w:rsidR="00000000" w:rsidRDefault="00C56F52">
      <w:pPr>
        <w:ind w:firstLine="426"/>
        <w:jc w:val="both"/>
      </w:pPr>
      <w:r>
        <w:t>12.8 А</w:t>
      </w:r>
      <w:r>
        <w:t>варийное освещение безопасности должно включаться автоматически при выключении рабочего освещения.</w:t>
      </w:r>
    </w:p>
    <w:p w:rsidR="00000000" w:rsidRDefault="00C56F52">
      <w:pPr>
        <w:ind w:firstLine="426"/>
        <w:jc w:val="both"/>
      </w:pPr>
      <w:r>
        <w:t>12.9 Аварийное эвакуационное освещение должно включаться автоматически при выключении рабочего освещения, а также при включении системы оповещения о пожаре.</w:t>
      </w:r>
    </w:p>
    <w:p w:rsidR="00000000" w:rsidRDefault="00C56F52">
      <w:pPr>
        <w:ind w:firstLine="426"/>
        <w:jc w:val="both"/>
      </w:pPr>
      <w:r>
        <w:t>12.10 В светильниках аварийного освещения допускается использовать только лампы накаливания. Люминесцентные лампы допускается применять для аварийного освещения, если расчетная температура окружающей среды помещения составляет не менее 5°С.</w:t>
      </w:r>
    </w:p>
    <w:p w:rsidR="00000000" w:rsidRDefault="00C56F52">
      <w:pPr>
        <w:ind w:firstLine="426"/>
        <w:jc w:val="both"/>
      </w:pPr>
      <w:r>
        <w:t xml:space="preserve">12.11 Наружное </w:t>
      </w:r>
      <w:r>
        <w:t>искусственное освещение проектируют в объеме задания на проектирование.</w:t>
      </w:r>
    </w:p>
    <w:p w:rsidR="00000000" w:rsidRDefault="00C56F52">
      <w:pPr>
        <w:ind w:firstLine="426"/>
        <w:jc w:val="both"/>
      </w:pPr>
      <w:r>
        <w:t>Светильники наружного освещения следует размещать по территории специального учреждения на отдельных опорах, кровлях зданий и сооружений, выполненных из негорючих материалов.</w:t>
      </w:r>
    </w:p>
    <w:p w:rsidR="00000000" w:rsidRDefault="00C56F52">
      <w:pPr>
        <w:ind w:firstLine="426"/>
        <w:jc w:val="both"/>
      </w:pPr>
      <w:r>
        <w:t>При устро</w:t>
      </w:r>
      <w:r>
        <w:t>йстве светильников на зданиях и сооружениях, между деревянными конструкциями и кожухом светильника должен предусматриваться слой асбеста толщиной не менее 10 мм, а питающий электрический кабель должен быть заключен в металлический рукав или трубу из негорю</w:t>
      </w:r>
      <w:r>
        <w:t>чего материала.</w:t>
      </w:r>
    </w:p>
    <w:p w:rsidR="00000000" w:rsidRDefault="00C56F52">
      <w:pPr>
        <w:ind w:firstLine="426"/>
        <w:jc w:val="both"/>
      </w:pPr>
      <w:r>
        <w:t>12.12 Светильники наружного освещения следует выбирать и размещать таким образом, чтобы они обеспечивали требуемую освещенность освещаемых зон, не создавая при этом проблем из-за рассеянного света, попадающего в окна камерных помещений сосе</w:t>
      </w:r>
      <w:r>
        <w:t>дних с освещаемыми зонами.</w:t>
      </w:r>
    </w:p>
    <w:p w:rsidR="00000000" w:rsidRDefault="00C56F52">
      <w:pPr>
        <w:ind w:firstLine="426"/>
        <w:jc w:val="both"/>
      </w:pPr>
      <w:r>
        <w:t>12.13 Светильники наружного освещения не должны создавать помех для персонала и (или) систем видеонаблюдения, осуществляющих наблюдение за территорией и периметром специального учреждения.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jc w:val="center"/>
      </w:pPr>
      <w:r>
        <w:rPr>
          <w:rStyle w:val="s1"/>
        </w:rPr>
        <w:t xml:space="preserve">13. ИНЖЕНЕРНО-ТЕХНИЧЕСКИЕ СРЕДСТВА </w:t>
      </w:r>
      <w:r>
        <w:rPr>
          <w:rStyle w:val="s1"/>
        </w:rPr>
        <w:br/>
      </w:r>
      <w:r>
        <w:rPr>
          <w:rStyle w:val="s1"/>
        </w:rPr>
        <w:t>ОХРАНЫ И НАДЗОРА</w:t>
      </w:r>
    </w:p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t>13.1 Комплекс инженерно-технических средств охраны и надзора предусматривают по заданию на проектирование в соответствии с ведомственными нормами.</w:t>
      </w:r>
    </w:p>
    <w:p w:rsidR="00000000" w:rsidRDefault="00C56F52">
      <w:pPr>
        <w:ind w:firstLine="426"/>
        <w:jc w:val="both"/>
      </w:pPr>
      <w:r>
        <w:t>13.2 Задание на проектирование должно содержать технические спецификации предусматриваемых к установке ИТСОН,</w:t>
      </w:r>
      <w:r>
        <w:t xml:space="preserve"> а также требования к их установке:</w:t>
      </w:r>
    </w:p>
    <w:p w:rsidR="00000000" w:rsidRDefault="00C56F52">
      <w:pPr>
        <w:ind w:firstLine="426"/>
        <w:jc w:val="both"/>
      </w:pPr>
      <w:r>
        <w:t>- требования к материалу исполнения, высоте и толщине ограждения периметра;</w:t>
      </w:r>
    </w:p>
    <w:p w:rsidR="00000000" w:rsidRDefault="00C56F52">
      <w:pPr>
        <w:ind w:firstLine="426"/>
        <w:jc w:val="both"/>
      </w:pPr>
      <w:r>
        <w:t>- размещение, тип и технические характеристики противопобеговых заграждений, козырьков и сеток;</w:t>
      </w:r>
    </w:p>
    <w:p w:rsidR="00000000" w:rsidRDefault="00C56F52">
      <w:pPr>
        <w:ind w:firstLine="426"/>
        <w:jc w:val="both"/>
      </w:pPr>
      <w:r>
        <w:t>- количество, размещение и инженерное оборудование постов охраны и постов окарауливания служебными собаками;</w:t>
      </w:r>
    </w:p>
    <w:p w:rsidR="00000000" w:rsidRDefault="00C56F52">
      <w:pPr>
        <w:ind w:firstLine="426"/>
        <w:jc w:val="both"/>
      </w:pPr>
      <w:r>
        <w:t xml:space="preserve">- места установки и технические характеристики бронированных дверей, металлических дверей, дверей усиленной конструкции, решетчатых перегородок, а </w:t>
      </w:r>
      <w:r>
        <w:t>также требования к оборудованию их специальными замками (в том числе электромеханическими);</w:t>
      </w:r>
    </w:p>
    <w:p w:rsidR="00000000" w:rsidRDefault="00C56F52">
      <w:pPr>
        <w:ind w:firstLine="426"/>
        <w:jc w:val="both"/>
      </w:pPr>
      <w:r>
        <w:t>- места установки и тип защитного остекления;</w:t>
      </w:r>
    </w:p>
    <w:p w:rsidR="00000000" w:rsidRDefault="00C56F52">
      <w:pPr>
        <w:ind w:firstLine="426"/>
        <w:jc w:val="both"/>
      </w:pPr>
      <w:r>
        <w:t>- места установки и технические характеристики металлических жалюзи, штор, ставень, решеток на окна и запорных механиз</w:t>
      </w:r>
      <w:r>
        <w:t>мов на них;</w:t>
      </w:r>
    </w:p>
    <w:p w:rsidR="00000000" w:rsidRDefault="00C56F52">
      <w:pPr>
        <w:ind w:firstLine="426"/>
        <w:jc w:val="both"/>
      </w:pPr>
      <w:r>
        <w:t>- места установки и технические характеристики отсекающих решеток дверных и оконных проемов;</w:t>
      </w:r>
    </w:p>
    <w:p w:rsidR="00000000" w:rsidRDefault="00C56F52">
      <w:pPr>
        <w:ind w:firstLine="426"/>
        <w:jc w:val="both"/>
      </w:pPr>
      <w:r>
        <w:t xml:space="preserve">- требования к основному и дополнительному охранному освещению периметра (размещение и тип опор светильников, минимальная требуемая освещенность, типы </w:t>
      </w:r>
      <w:r>
        <w:t>источников света, типы светильников, технические характеристики камер видеонаблюдения, используемых в комплексе с охранным освещением периметра);</w:t>
      </w:r>
    </w:p>
    <w:p w:rsidR="00000000" w:rsidRDefault="00C56F52">
      <w:pPr>
        <w:ind w:firstLine="426"/>
        <w:jc w:val="both"/>
      </w:pPr>
      <w:r>
        <w:t>- требования к средствам механизации и автоматизации КПП по пропуску людей и автотранспортных средств;</w:t>
      </w:r>
    </w:p>
    <w:p w:rsidR="00000000" w:rsidRDefault="00C56F52">
      <w:pPr>
        <w:ind w:firstLine="426"/>
        <w:jc w:val="both"/>
      </w:pPr>
      <w:r>
        <w:t>- требо</w:t>
      </w:r>
      <w:r>
        <w:t>вания к строительным решениям, применению и размещению специального оборудования для обеспечения защиты от возможных нападений и погромных действий во время массовых беспорядков, нападений с целью захвата оружия и прочих противоправных действий;</w:t>
      </w:r>
    </w:p>
    <w:p w:rsidR="00000000" w:rsidRDefault="00C56F52">
      <w:pPr>
        <w:ind w:firstLine="426"/>
        <w:jc w:val="both"/>
      </w:pPr>
      <w:r>
        <w:t>- идентифи</w:t>
      </w:r>
      <w:r>
        <w:t>кацию тараноопасных направлений, тип и требуемые характеристики противотаранных заграждений;</w:t>
      </w:r>
    </w:p>
    <w:p w:rsidR="00000000" w:rsidRDefault="00C56F52">
      <w:pPr>
        <w:ind w:firstLine="426"/>
        <w:jc w:val="both"/>
      </w:pPr>
      <w:r>
        <w:t>- места размещения и технические характеристики оборудования систем обнаружения проникновения, контроля и управления доступом, видеонаблюдения, охранной сигнализац</w:t>
      </w:r>
      <w:r>
        <w:t>ии, тревожной сигнализации;</w:t>
      </w:r>
    </w:p>
    <w:p w:rsidR="00000000" w:rsidRDefault="00C56F52">
      <w:pPr>
        <w:ind w:firstLine="426"/>
        <w:jc w:val="both"/>
      </w:pPr>
      <w:r>
        <w:t>- места размещения оборудования и абонентских устройств системы оперативной связи и их технические характеристики;</w:t>
      </w:r>
    </w:p>
    <w:p w:rsidR="00000000" w:rsidRDefault="00C56F52">
      <w:pPr>
        <w:ind w:firstLine="426"/>
        <w:jc w:val="both"/>
      </w:pPr>
      <w:r>
        <w:t>- технические характеристики систем подавления сотовой связи и систем пеленгации сотовой связи для предотвращения</w:t>
      </w:r>
      <w:r>
        <w:t xml:space="preserve"> несанкционированных звонков.</w:t>
      </w:r>
    </w:p>
    <w:p w:rsidR="00000000" w:rsidRDefault="00C56F52">
      <w:pPr>
        <w:ind w:firstLine="426"/>
        <w:jc w:val="both"/>
      </w:pPr>
      <w:r>
        <w:t>13.3 Вопросы оборудования зданий и помещений специальных учреждений инженерно-техническими средствами охраны и надзора и вопросы обеспечения пожарной безопасности зданий режимных помещений следует решать комплексно, с безуслов</w:t>
      </w:r>
      <w:r>
        <w:t>ным обеспечением соблюдения требований режима.</w:t>
      </w:r>
    </w:p>
    <w:p w:rsidR="00000000" w:rsidRDefault="00C56F52">
      <w:pPr>
        <w:ind w:firstLine="426"/>
        <w:jc w:val="both"/>
      </w:pPr>
      <w:r>
        <w:t>13.4 Для вновь проектируемых специальных учреждений полотно ограждения периметра комплекса специального учреждения следует предусматривать, как правило, из монолитного железобетона. При невозможности применени</w:t>
      </w:r>
      <w:r>
        <w:t>я монолитного железобетона по климатическим и геологическим условиям конструкцию основного ограждения допускается предусматривать из других материалов.</w:t>
      </w:r>
    </w:p>
    <w:p w:rsidR="00000000" w:rsidRDefault="00C56F52">
      <w:pPr>
        <w:ind w:firstLine="426"/>
        <w:jc w:val="both"/>
      </w:pPr>
      <w:r>
        <w:t>Конструкция ограждения периметра должна обеспечивать возможность установки и монтажа на нем средств виде</w:t>
      </w:r>
      <w:r>
        <w:t>онаблюдения и обнаружения, предусмотренных проектом оборудования ИТСОН.</w:t>
      </w:r>
    </w:p>
    <w:p w:rsidR="00000000" w:rsidRDefault="00C56F52">
      <w:pPr>
        <w:ind w:firstLine="426"/>
        <w:jc w:val="both"/>
      </w:pPr>
      <w:r>
        <w:t>13.5 В качестве источников света для основного и дополнительного охранного освещения периметра следует использовать высокоразрядные лампы и светодиодные светильники (прожекторы).</w:t>
      </w:r>
    </w:p>
    <w:p w:rsidR="00000000" w:rsidRDefault="00C56F52">
      <w:pPr>
        <w:ind w:firstLine="426"/>
        <w:jc w:val="both"/>
      </w:pPr>
      <w:r>
        <w:t xml:space="preserve">13.6 </w:t>
      </w:r>
      <w:r>
        <w:t>Расстояние между светильниками (прожекторами) охранного освещения, их мощность и конструкцию следует выбирать из расчета создания сплошной, равномерной полосы света, необходимой по нормам освещенности.</w:t>
      </w:r>
    </w:p>
    <w:p w:rsidR="00000000" w:rsidRDefault="00C56F52">
      <w:pPr>
        <w:ind w:firstLine="426"/>
        <w:jc w:val="both"/>
      </w:pPr>
      <w:r>
        <w:t>13.7 Питающие и распределительные линии охранного осве</w:t>
      </w:r>
      <w:r>
        <w:t>щения периметра следует прокладывать независимо от других электросетей. Фидер резервного питания охранного освещения периметра следует прокладывать отдельно от основного (рабочего) фидера.</w:t>
      </w:r>
    </w:p>
    <w:p w:rsidR="00000000" w:rsidRDefault="00C56F52">
      <w:pPr>
        <w:ind w:firstLine="426"/>
        <w:jc w:val="both"/>
      </w:pPr>
      <w:r>
        <w:t>Сеть охранного освещения периметра выполняют отдельно от сети наруж</w:t>
      </w:r>
      <w:r>
        <w:t>ного освещения и разделяют на самостоятельные участки.</w:t>
      </w:r>
    </w:p>
    <w:p w:rsidR="00000000" w:rsidRDefault="00C56F52">
      <w:pPr>
        <w:ind w:firstLine="426"/>
        <w:jc w:val="both"/>
      </w:pPr>
      <w:r>
        <w:t>13.8 При использовании систем видеонаблюдения освещенность периметра, обеспечиваемая системой охранного освещения, должна соответствовать требованиям технических условий на типы устанавливаемых телепер</w:t>
      </w:r>
      <w:r>
        <w:t>едающих устройств.</w:t>
      </w:r>
    </w:p>
    <w:p w:rsidR="00000000" w:rsidRDefault="00C56F52">
      <w:pPr>
        <w:ind w:firstLine="426"/>
        <w:jc w:val="both"/>
      </w:pPr>
      <w:r>
        <w:t xml:space="preserve">13.9 При установке металлических и бронированных дверей, отсекающих решеток в лестничных клетках необходимо соблюдать требования </w:t>
      </w:r>
      <w:hyperlink r:id="rId110" w:history="1">
        <w:r>
          <w:rPr>
            <w:rStyle w:val="a3"/>
          </w:rPr>
          <w:t>СНиП РК 2.02-05</w:t>
        </w:r>
      </w:hyperlink>
      <w:r>
        <w:t>.</w:t>
      </w:r>
    </w:p>
    <w:p w:rsidR="00000000" w:rsidRDefault="00C56F52">
      <w:pPr>
        <w:ind w:firstLine="426"/>
        <w:jc w:val="both"/>
      </w:pPr>
      <w:r>
        <w:t>13.10 Управление запирающи</w:t>
      </w:r>
      <w:r>
        <w:t>ми устройствами (электромеханическими замками) камерных помещений должно обеспечивать одновременную разблокировку всех электромеханических замков при отключении источников электропитания.</w:t>
      </w:r>
    </w:p>
    <w:p w:rsidR="00000000" w:rsidRDefault="00C56F52">
      <w:pPr>
        <w:ind w:firstLine="426"/>
        <w:jc w:val="both"/>
      </w:pPr>
      <w:r>
        <w:t>13.11 Питающие, распределительные, управляющие линии электромеханиче</w:t>
      </w:r>
      <w:r>
        <w:t xml:space="preserve">ского и электронного оборудования ИТСОН следует выполнять с учетом требований «Правил устройства электроустановок» и </w:t>
      </w:r>
      <w:hyperlink r:id="rId111" w:history="1">
        <w:r>
          <w:rPr>
            <w:rStyle w:val="a3"/>
          </w:rPr>
          <w:t>СНиП РК 3.02-10</w:t>
        </w:r>
      </w:hyperlink>
      <w:r>
        <w:t>.</w:t>
      </w:r>
    </w:p>
    <w:p w:rsidR="00000000" w:rsidRDefault="00C56F52">
      <w:pPr>
        <w:ind w:firstLine="426"/>
        <w:jc w:val="both"/>
      </w:pPr>
      <w:r>
        <w:t>13.12 Соединительные линии от средств обнаружения, операт</w:t>
      </w:r>
      <w:r>
        <w:t>ивной телефонной связи, громкоговорящего оповещения, камер видеонаблюдения следует выполнять, как правило, автономными кабелями.</w:t>
      </w:r>
    </w:p>
    <w:p w:rsidR="00000000" w:rsidRDefault="00C56F52">
      <w:pPr>
        <w:ind w:firstLine="426"/>
        <w:jc w:val="both"/>
      </w:pPr>
      <w:r>
        <w:t>13.13 Средства электропитания технических средств охраны должны обеспечивать:</w:t>
      </w:r>
    </w:p>
    <w:p w:rsidR="00000000" w:rsidRDefault="00C56F52">
      <w:pPr>
        <w:ind w:firstLine="426"/>
        <w:jc w:val="both"/>
      </w:pPr>
      <w:r>
        <w:t>- бесперебойное электроснабжение всех элементов к</w:t>
      </w:r>
      <w:r>
        <w:t>омплекса технических средств охраны;</w:t>
      </w:r>
    </w:p>
    <w:p w:rsidR="00000000" w:rsidRDefault="00C56F52">
      <w:pPr>
        <w:ind w:firstLine="426"/>
        <w:jc w:val="both"/>
      </w:pPr>
      <w:r>
        <w:t>- стабильность тока и напряжения в пределах норм, оговариваемых в технической документации на аппаратуру;</w:t>
      </w:r>
    </w:p>
    <w:p w:rsidR="00000000" w:rsidRDefault="00C56F52">
      <w:pPr>
        <w:ind w:firstLine="426"/>
        <w:jc w:val="both"/>
      </w:pPr>
      <w:r>
        <w:t>- независимость электропитания приемников технических средств охраны от других потребителей;</w:t>
      </w:r>
    </w:p>
    <w:p w:rsidR="00000000" w:rsidRDefault="00C56F52">
      <w:pPr>
        <w:ind w:firstLine="426"/>
        <w:jc w:val="both"/>
      </w:pPr>
      <w:r>
        <w:t>- автоматическое переключение с основного источника питания на резервный без перерывов в работе оборудования. На случай непредвиденного перерыва при переключении на резервный источник питания следует предусматривать агрегаты бесперебойного питания с встрое</w:t>
      </w:r>
      <w:r>
        <w:t>нными комплектными аккумуляторными батареями, которые не требуют специального помещения;</w:t>
      </w:r>
    </w:p>
    <w:p w:rsidR="00000000" w:rsidRDefault="00C56F52">
      <w:pPr>
        <w:ind w:firstLine="426"/>
        <w:jc w:val="both"/>
      </w:pPr>
      <w:r>
        <w:t>- контроль за параметрами тока и напряжения, защиту от перегрузок и короткого замыкания;</w:t>
      </w:r>
    </w:p>
    <w:p w:rsidR="00000000" w:rsidRDefault="00C56F52">
      <w:pPr>
        <w:ind w:firstLine="426"/>
        <w:jc w:val="both"/>
      </w:pPr>
      <w:r>
        <w:t>- безопасность и удобство эксплуатации.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14. ОБЕСПЕЧЕНИЕ ПОЖАРНОЙ БЕЗОПАСНО</w:t>
      </w:r>
      <w:r>
        <w:rPr>
          <w:rStyle w:val="s1"/>
        </w:rPr>
        <w:t>СТИ</w:t>
      </w:r>
    </w:p>
    <w:p w:rsidR="00000000" w:rsidRDefault="00C56F52">
      <w:pPr>
        <w:jc w:val="center"/>
      </w:pPr>
      <w:r>
        <w:rPr>
          <w:rStyle w:val="s1"/>
        </w:rPr>
        <w:t> </w:t>
      </w:r>
    </w:p>
    <w:p w:rsidR="00000000" w:rsidRDefault="00C56F52">
      <w:pPr>
        <w:ind w:firstLine="426"/>
        <w:jc w:val="both"/>
      </w:pPr>
      <w:r>
        <w:t>14.1 Противопожарную защиту специальных учреждений проектируют в соответствии с Техническим регламентом «Общие требования к пожарной безопасности», СНиП РК 2.02-05 и настоящим разделом.</w:t>
      </w:r>
    </w:p>
    <w:p w:rsidR="00000000" w:rsidRDefault="00C56F52">
      <w:pPr>
        <w:ind w:firstLine="426"/>
        <w:jc w:val="both"/>
      </w:pPr>
      <w:r>
        <w:t xml:space="preserve">14.2 При размещении производственных мастерских (цехов) в одном </w:t>
      </w:r>
      <w:r>
        <w:t>здании со специальным приемником или приемником-распределителем, их следует разделять противопожарной стеной 1-го типа и оборудовать обособленными выходами, ведущими непосредственно наружу.</w:t>
      </w:r>
    </w:p>
    <w:p w:rsidR="00000000" w:rsidRDefault="00C56F52">
      <w:pPr>
        <w:ind w:firstLine="426"/>
        <w:jc w:val="both"/>
      </w:pPr>
      <w:r>
        <w:t>14.3 При устройстве комнат для отправления религиозных обрядов, эт</w:t>
      </w:r>
      <w:r>
        <w:t>и помещения должны выгораживаться противопожарными перегородками 1 типа, а для установки подсвечников, светильников и других устройств с открытым огнем следует предусматривать негорючие основания.</w:t>
      </w:r>
    </w:p>
    <w:p w:rsidR="00000000" w:rsidRDefault="00C56F52">
      <w:pPr>
        <w:ind w:firstLine="426"/>
        <w:jc w:val="both"/>
      </w:pPr>
      <w:r>
        <w:t>14.4 Помещения для разогрева пищи следует устраивать в виде</w:t>
      </w:r>
      <w:r>
        <w:t xml:space="preserve"> специально изолированных, выгороженных перегородками 1 типа помещений.</w:t>
      </w:r>
    </w:p>
    <w:p w:rsidR="00000000" w:rsidRDefault="00C56F52">
      <w:pPr>
        <w:ind w:firstLine="426"/>
        <w:jc w:val="both"/>
      </w:pPr>
      <w:r>
        <w:t>14.5 Помещения для хранения личных вещей задержанных (арестованных, доставленных) и постельных принадлежностей должны быть выгорожены противопожарными преградами 1 типа (за исключением</w:t>
      </w:r>
      <w:r>
        <w:t xml:space="preserve"> зданий V степени огнестойкости).</w:t>
      </w:r>
    </w:p>
    <w:p w:rsidR="00000000" w:rsidRDefault="00C56F52">
      <w:pPr>
        <w:ind w:firstLine="426"/>
        <w:jc w:val="both"/>
      </w:pPr>
      <w:r>
        <w:t>14.6 Для систем автоматической пожарной сигнализации следует применять тепловые и дымовые автоматические пожарные извещатели, а также ручные пожарные извещатели. При выборе автоматических пожарных извещателей в зависимости</w:t>
      </w:r>
      <w:r>
        <w:t xml:space="preserve"> от назначения защищаемого помещения следует руководствоваться положениями </w:t>
      </w:r>
      <w:hyperlink r:id="rId112" w:history="1">
        <w:r>
          <w:rPr>
            <w:rStyle w:val="a3"/>
          </w:rPr>
          <w:t>СП РК 2.02-102</w:t>
        </w:r>
      </w:hyperlink>
      <w:r>
        <w:t>.</w:t>
      </w:r>
    </w:p>
    <w:p w:rsidR="00000000" w:rsidRDefault="00C56F52">
      <w:pPr>
        <w:ind w:firstLine="426"/>
        <w:jc w:val="both"/>
      </w:pPr>
      <w:r>
        <w:t>Сигналы пожарной тревоги по отдельным шлейфам сигнализации выводятся, как правило, на самостоятельны</w:t>
      </w:r>
      <w:r>
        <w:t>е приемно-контрольные приборы. Допускается подключить шлейфы пожарной сигнализации к приемно-контрольным приборам (концентраторам) охранно-тревожной сигнализации, если количество шлейфов менее 10. Сигнал пожарной тревоги должен подаваться дежурному по спец</w:t>
      </w:r>
      <w:r>
        <w:t>иальному учреждению. Система оповещения о пожаре предусматривает установку электрических звонков с сигнальной лампой по центру коридоров и снаружи у входов и рупорных громкоговорителей, располагаемых рядом со звонками, включенных в трансляционный усилитель</w:t>
      </w:r>
      <w:r>
        <w:t xml:space="preserve"> у дежурного по специальному учреждению.</w:t>
      </w:r>
    </w:p>
    <w:p w:rsidR="00000000" w:rsidRDefault="00C56F52">
      <w:pPr>
        <w:ind w:firstLine="426"/>
        <w:jc w:val="both"/>
      </w:pPr>
      <w:r>
        <w:t>14.7 Тип автоматической установки пожаротушения, способ тушения, вид огнетушащих средств, тип оборудования, а также тип автоматической пожарной сигнализации определяют в зависимости от технологических, конструктивны</w:t>
      </w:r>
      <w:r>
        <w:t xml:space="preserve">х и объемно-планировочных особенностей защищаемых зданий и помещений в соответствии с </w:t>
      </w:r>
      <w:hyperlink r:id="rId113" w:history="1">
        <w:r>
          <w:rPr>
            <w:rStyle w:val="a3"/>
          </w:rPr>
          <w:t>СП РК 2.02-102</w:t>
        </w:r>
      </w:hyperlink>
      <w:r>
        <w:t>.</w:t>
      </w:r>
    </w:p>
    <w:p w:rsidR="00000000" w:rsidRDefault="00C56F52">
      <w:pPr>
        <w:ind w:firstLine="426"/>
        <w:jc w:val="both"/>
      </w:pPr>
      <w:r>
        <w:t>14.8 Система оповещения при пожаре должна учитывать особенности содержания лиц, находящих</w:t>
      </w:r>
      <w:r>
        <w:t>ся в здании, и функционировать на всех этапах эвакуации.</w:t>
      </w:r>
    </w:p>
    <w:p w:rsidR="00000000" w:rsidRDefault="00C56F52">
      <w:pPr>
        <w:ind w:firstLine="426"/>
        <w:jc w:val="both"/>
      </w:pPr>
      <w:r>
        <w:t>Систему оповещения при пожаре следует проектировать зональной.</w:t>
      </w:r>
    </w:p>
    <w:p w:rsidR="00000000" w:rsidRDefault="00C56F52">
      <w:pPr>
        <w:ind w:firstLine="426"/>
        <w:jc w:val="both"/>
      </w:pPr>
      <w:r>
        <w:t>Количество оповещателей, их установка и мощность должны обеспечивать необходимую слышимость во всех местах постоянного или временного пр</w:t>
      </w:r>
      <w:r>
        <w:t>ебывания персонала специального учреждения и лиц, содержащихся в специальном учреждении.</w:t>
      </w:r>
    </w:p>
    <w:p w:rsidR="00000000" w:rsidRDefault="00C56F52">
      <w:pPr>
        <w:ind w:firstLine="426"/>
        <w:jc w:val="both"/>
      </w:pPr>
      <w:r>
        <w:t>Расстановку громкоговорителей необходимо определять исходя из условия обеспечения четкой слышимости передаваемого текста.</w:t>
      </w:r>
    </w:p>
    <w:p w:rsidR="00000000" w:rsidRDefault="00C56F52">
      <w:pPr>
        <w:ind w:firstLine="426"/>
        <w:jc w:val="both"/>
      </w:pPr>
      <w:r>
        <w:t>Динамики и другие средства звукового оповещен</w:t>
      </w:r>
      <w:r>
        <w:t>ия следует устанавливать в вестибюлях, коридорах, залах и других помещениях, связанных с постоянным или временным пребыванием персонала специального учреждения и лиц, содержащихся в специальном учреждении.</w:t>
      </w:r>
    </w:p>
    <w:p w:rsidR="00000000" w:rsidRDefault="00C56F52">
      <w:pPr>
        <w:ind w:firstLine="426"/>
        <w:jc w:val="both"/>
      </w:pPr>
      <w:r>
        <w:t>Громкоговорители (динамики) системы оповещения в п</w:t>
      </w:r>
      <w:r>
        <w:t>омещениях должны быть без регуляторов громкости и должны быть подсоединены к сети использования без разъемных устройств.</w:t>
      </w:r>
    </w:p>
    <w:p w:rsidR="00000000" w:rsidRDefault="00C56F52">
      <w:pPr>
        <w:ind w:firstLine="426"/>
        <w:jc w:val="both"/>
      </w:pPr>
      <w:r>
        <w:t>Управление системой оповещения при пожаре должно осуществляться, как правило, из помещения дежурного.</w:t>
      </w:r>
    </w:p>
    <w:p w:rsidR="00000000" w:rsidRDefault="00C56F52">
      <w:pPr>
        <w:ind w:firstLine="426"/>
        <w:jc w:val="both"/>
      </w:pPr>
      <w:r>
        <w:t>14.9 Площадь безопасной зоны, в к</w:t>
      </w:r>
      <w:r>
        <w:t>оторую осуществляется эвакуация лиц, содержащихся в специальном учреждении, должна предусматривать не менее 1,5 м</w:t>
      </w:r>
      <w:r>
        <w:rPr>
          <w:vertAlign w:val="superscript"/>
        </w:rPr>
        <w:t xml:space="preserve">2 </w:t>
      </w:r>
      <w:r>
        <w:t>общей площади на каждого эвакуируемого, а сама безопасная зона должна находиться на расстоянии не менее 15 м от зданий.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15. ОБЕСПЕЧЕНИЕ Д</w:t>
      </w:r>
      <w:r>
        <w:rPr>
          <w:rStyle w:val="s1"/>
        </w:rPr>
        <w:t xml:space="preserve">ОСТУПНОСТИ ДЛЯ МАЛОМОБИЛЬНЫХ </w:t>
      </w:r>
      <w:r>
        <w:rPr>
          <w:rStyle w:val="s1"/>
        </w:rPr>
        <w:br/>
        <w:t>ГРУПП НАСЕЛЕНИЯ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both"/>
      </w:pPr>
      <w:r>
        <w:t xml:space="preserve">Решения по обеспечению доступности для маломобильных групп населения следует принимать в соответствии с </w:t>
      </w:r>
      <w:hyperlink r:id="rId114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16. ЭНЕРГОСБЕРЕЖЕНИЕ И ЭНЕРГОЭФФЕКТИВНОСТЬ</w:t>
      </w:r>
    </w:p>
    <w:p w:rsidR="00000000" w:rsidRDefault="00C56F52">
      <w:pPr>
        <w:jc w:val="center"/>
      </w:pPr>
      <w:r>
        <w:rPr>
          <w:rStyle w:val="s1"/>
        </w:rPr>
        <w:t> </w:t>
      </w:r>
    </w:p>
    <w:p w:rsidR="00000000" w:rsidRDefault="00C56F52">
      <w:pPr>
        <w:ind w:firstLine="426"/>
        <w:jc w:val="both"/>
      </w:pPr>
      <w:r>
        <w:t>16.1 Следующие меры, позволяющие добиться энергосбережения, рекомендуется предусматривать при проектировании системы кондицион</w:t>
      </w:r>
      <w:r>
        <w:t>ирования отработанного и приточного наружного воздуха:</w:t>
      </w:r>
    </w:p>
    <w:p w:rsidR="00000000" w:rsidRDefault="00C56F52">
      <w:pPr>
        <w:ind w:firstLine="426"/>
        <w:jc w:val="both"/>
      </w:pPr>
      <w:r>
        <w:t>- использовать роторные теплообменники или теплообменники сухого тепла всегда, когда возможно;</w:t>
      </w:r>
    </w:p>
    <w:p w:rsidR="00000000" w:rsidRDefault="00C56F52">
      <w:pPr>
        <w:ind w:firstLine="426"/>
        <w:jc w:val="both"/>
      </w:pPr>
      <w:r>
        <w:t>- аккумулировать тепло для последующего использования для нагревания и охлаждения;</w:t>
      </w:r>
    </w:p>
    <w:p w:rsidR="00000000" w:rsidRDefault="00C56F52">
      <w:pPr>
        <w:ind w:firstLine="426"/>
        <w:jc w:val="both"/>
      </w:pPr>
      <w:r>
        <w:t xml:space="preserve">- использовать приводы </w:t>
      </w:r>
      <w:r>
        <w:t>переменной скорости в охладительных башнях, вентиляторах, насосах, подающих и отводящих вентиляторах и холодильных установках;</w:t>
      </w:r>
    </w:p>
    <w:p w:rsidR="00000000" w:rsidRDefault="00C56F52">
      <w:pPr>
        <w:ind w:firstLine="426"/>
        <w:jc w:val="both"/>
      </w:pPr>
      <w:r>
        <w:t>- использовать системы переменного объема воздуха в административных помещениях и других зонах, не требующих постоянного воздушно</w:t>
      </w:r>
      <w:r>
        <w:t>го потока;</w:t>
      </w:r>
    </w:p>
    <w:p w:rsidR="00000000" w:rsidRDefault="00C56F52">
      <w:pPr>
        <w:ind w:firstLine="426"/>
        <w:jc w:val="both"/>
      </w:pPr>
      <w:r>
        <w:t>- минимизировать перепады давления в системах постоянного объема воздуха;</w:t>
      </w:r>
    </w:p>
    <w:p w:rsidR="00000000" w:rsidRDefault="00C56F52">
      <w:pPr>
        <w:ind w:firstLine="426"/>
        <w:jc w:val="both"/>
      </w:pPr>
      <w:r>
        <w:t>- предусматривать перенастройку температуры приточного воздуха в зависимости от температуры наружного воздуха;</w:t>
      </w:r>
    </w:p>
    <w:p w:rsidR="00000000" w:rsidRDefault="00C56F52">
      <w:pPr>
        <w:ind w:firstLine="426"/>
        <w:jc w:val="both"/>
      </w:pPr>
      <w:r>
        <w:t>- использовать циклы с экономайзером, когда температура и вл</w:t>
      </w:r>
      <w:r>
        <w:t>ажность наружного воздуха удовлетворяют требованиям, предъявляемым к микроклимату внутри помещений;</w:t>
      </w:r>
    </w:p>
    <w:p w:rsidR="00000000" w:rsidRDefault="00C56F52">
      <w:pPr>
        <w:ind w:firstLine="426"/>
        <w:jc w:val="both"/>
      </w:pPr>
      <w:r>
        <w:t>- использовать циклы прогрева во время запуска вентиляторов;</w:t>
      </w:r>
    </w:p>
    <w:p w:rsidR="00000000" w:rsidRDefault="00C56F52">
      <w:pPr>
        <w:ind w:firstLine="426"/>
        <w:jc w:val="both"/>
      </w:pPr>
      <w:r>
        <w:t>- использовать тепло, отводимое от стояков бойлеров, для предварительного нагрева воздуха для г</w:t>
      </w:r>
      <w:r>
        <w:t>орения или подпиточной воды;</w:t>
      </w:r>
    </w:p>
    <w:p w:rsidR="00000000" w:rsidRDefault="00C56F52">
      <w:pPr>
        <w:ind w:firstLine="426"/>
        <w:jc w:val="both"/>
      </w:pPr>
      <w:r>
        <w:t>- использовать теплообменники естественного охлаждения для получения охлаждающей воды с помощью охладительных башен, а не холодильных установок, когда позволяют условия наружного воздуха;</w:t>
      </w:r>
    </w:p>
    <w:p w:rsidR="00000000" w:rsidRDefault="00C56F52">
      <w:pPr>
        <w:ind w:firstLine="426"/>
        <w:jc w:val="both"/>
      </w:pPr>
      <w:r>
        <w:t>- использовать для нагревания воду, отв</w:t>
      </w:r>
      <w:r>
        <w:t>одимую от оборудования механического охлаждения, и восстановленное тепло (например, от прачечного оборудования);</w:t>
      </w:r>
    </w:p>
    <w:p w:rsidR="00000000" w:rsidRDefault="00C56F52">
      <w:pPr>
        <w:ind w:firstLine="426"/>
        <w:jc w:val="both"/>
      </w:pPr>
      <w:r>
        <w:t>- использовать локальные системы меньшего размера для обслуживания помещений с непостоянным присутствием людей или используемых сезонно;</w:t>
      </w:r>
    </w:p>
    <w:p w:rsidR="00000000" w:rsidRDefault="00C56F52">
      <w:pPr>
        <w:ind w:firstLine="426"/>
        <w:jc w:val="both"/>
      </w:pPr>
      <w:r>
        <w:t>- испо</w:t>
      </w:r>
      <w:r>
        <w:t>льзовать модульные системы, позволяющие включать и выключать различные модули поэтапно в зависимости от необходимости;</w:t>
      </w:r>
    </w:p>
    <w:p w:rsidR="00000000" w:rsidRDefault="00C56F52">
      <w:pPr>
        <w:ind w:firstLine="426"/>
        <w:jc w:val="both"/>
      </w:pPr>
      <w:r>
        <w:t>- использовать системы испарительного охлаждения в аридной зоне вместо водяных холодильных установок и охладительных башен, а также испол</w:t>
      </w:r>
      <w:r>
        <w:t>ьзовать системы испарительного охлаждения в других климатических зонах для кондиционирования приточного воздуха для некоторых помещений, таких как кухни и прачечные;</w:t>
      </w:r>
    </w:p>
    <w:p w:rsidR="00000000" w:rsidRDefault="00C56F52">
      <w:pPr>
        <w:ind w:firstLine="426"/>
        <w:jc w:val="both"/>
      </w:pPr>
      <w:r>
        <w:t>- использовать тепловые насосы всегда, когда возможно.</w:t>
      </w:r>
    </w:p>
    <w:p w:rsidR="00000000" w:rsidRDefault="00C56F52">
      <w:pPr>
        <w:ind w:firstLine="426"/>
        <w:jc w:val="both"/>
      </w:pPr>
      <w:r>
        <w:t>16.2 Следующие меры, позволяющие до</w:t>
      </w:r>
      <w:r>
        <w:t>биться энергосбережения, рекомендуется предусматривать при проектировании системы горячего водоснабжения:</w:t>
      </w:r>
    </w:p>
    <w:p w:rsidR="00000000" w:rsidRDefault="00C56F52">
      <w:pPr>
        <w:ind w:firstLine="426"/>
        <w:jc w:val="both"/>
      </w:pPr>
      <w:r>
        <w:t>- использовать модульные системы, позволяющие включать и выключать различные модули и регулировать их производительность независимо друг от друга;</w:t>
      </w:r>
    </w:p>
    <w:p w:rsidR="00000000" w:rsidRDefault="00C56F52">
      <w:pPr>
        <w:ind w:firstLine="426"/>
        <w:jc w:val="both"/>
      </w:pPr>
      <w:r>
        <w:t>- и</w:t>
      </w:r>
      <w:r>
        <w:t>спользовать раздельные энергоэффективные водонагреватели, позволяющие отключать центральные бойлеры во время теплой и жаркой погоды;</w:t>
      </w:r>
    </w:p>
    <w:p w:rsidR="00000000" w:rsidRDefault="00C56F52">
      <w:pPr>
        <w:ind w:firstLine="426"/>
        <w:jc w:val="both"/>
      </w:pPr>
      <w:r>
        <w:t>- поддерживать пониженную температуру горячей воды в точках водоразбора лицами, содержащимися в специальном учреждении (с о</w:t>
      </w:r>
      <w:r>
        <w:t>беспечением мер безопасности для поддержания требуемого качества воды).</w:t>
      </w:r>
    </w:p>
    <w:p w:rsidR="00000000" w:rsidRDefault="00C56F52">
      <w:pPr>
        <w:ind w:firstLine="426"/>
        <w:jc w:val="both"/>
      </w:pPr>
      <w:r>
        <w:t>16.3 Следующие меры, позволяющие добиться энергосбережения, рекомендуется предусматривать при проектировании системы освещения:</w:t>
      </w:r>
    </w:p>
    <w:p w:rsidR="00000000" w:rsidRDefault="00C56F52">
      <w:pPr>
        <w:ind w:firstLine="426"/>
        <w:jc w:val="both"/>
      </w:pPr>
      <w:r>
        <w:t>- максимально использовать естественное освещение (с уче</w:t>
      </w:r>
      <w:r>
        <w:t>том требований безопасности и исключения нежелательных визуальных контактов);</w:t>
      </w:r>
    </w:p>
    <w:p w:rsidR="00000000" w:rsidRDefault="00C56F52">
      <w:pPr>
        <w:ind w:firstLine="426"/>
        <w:jc w:val="both"/>
      </w:pPr>
      <w:r>
        <w:t>- предусматривать возможность регулирования мощности осветительной арматуры;</w:t>
      </w:r>
    </w:p>
    <w:p w:rsidR="00000000" w:rsidRDefault="00C56F52">
      <w:pPr>
        <w:ind w:firstLine="426"/>
        <w:jc w:val="both"/>
      </w:pPr>
      <w:r>
        <w:t>- использовать программируемые системы управления освещением с датчиками дневного света и другими автоматическими датчиками;</w:t>
      </w:r>
    </w:p>
    <w:p w:rsidR="00000000" w:rsidRDefault="00C56F52">
      <w:pPr>
        <w:ind w:firstLine="426"/>
        <w:jc w:val="both"/>
      </w:pPr>
      <w:r>
        <w:t>- использовать высокоразрядные лампы (натриевые и металлогалогенные лампы высокого давления) для охранного освещения периметра.</w:t>
      </w:r>
    </w:p>
    <w:p w:rsidR="00000000" w:rsidRDefault="00C56F52">
      <w:pPr>
        <w:ind w:firstLine="426"/>
        <w:jc w:val="both"/>
      </w:pPr>
      <w:r>
        <w:t>16.</w:t>
      </w:r>
      <w:r>
        <w:t>4 Следующие меры, позволяющие добиться энергосбережения, рекомендуется предусматривать при проектировании ограждающих конструкций:</w:t>
      </w:r>
    </w:p>
    <w:p w:rsidR="00000000" w:rsidRDefault="00C56F52">
      <w:pPr>
        <w:ind w:firstLine="426"/>
        <w:jc w:val="both"/>
      </w:pPr>
      <w:r>
        <w:t>- использовать двойные ограждающие конструкции для зданий камерных помещений, в которых внутреннюю ограждающую конструкцию вы</w:t>
      </w:r>
      <w:r>
        <w:t>полняют в соответствии с потребностями безопасности, а наружная ограждающая конструкция обеспечивает тепло- и влагоизоляцию;</w:t>
      </w:r>
    </w:p>
    <w:p w:rsidR="00000000" w:rsidRDefault="00C56F52">
      <w:pPr>
        <w:ind w:firstLine="426"/>
        <w:jc w:val="both"/>
      </w:pPr>
      <w:r>
        <w:t>Примечание - Дополнительная выгода от использования двойных ограждающих конструкций - возможность прокладки инженерных сетей внутри</w:t>
      </w:r>
      <w:r>
        <w:t xml:space="preserve"> такой ограждающей конструкции, а не в зонах, доступных лицам, находящимся в камерных помещениях.</w:t>
      </w:r>
    </w:p>
    <w:p w:rsidR="00000000" w:rsidRDefault="00C56F52">
      <w:pPr>
        <w:ind w:firstLine="426"/>
        <w:jc w:val="both"/>
      </w:pPr>
      <w:r>
        <w:t>- использовать стеновые блоки с внутренним теплоизоляционным заполнителем;</w:t>
      </w:r>
    </w:p>
    <w:p w:rsidR="00000000" w:rsidRDefault="00C56F52">
      <w:pPr>
        <w:ind w:firstLine="426"/>
        <w:jc w:val="both"/>
      </w:pPr>
      <w:r>
        <w:t>- использовать наружные изоляционные и отделочные системы;</w:t>
      </w:r>
    </w:p>
    <w:p w:rsidR="00000000" w:rsidRDefault="00C56F52">
      <w:pPr>
        <w:ind w:firstLine="426"/>
        <w:jc w:val="both"/>
      </w:pPr>
      <w:r>
        <w:t>- применять отражающие п</w:t>
      </w:r>
      <w:r>
        <w:t>окрытия на кровле и стенах, когда затраты на охлаждение превышают затраты на отопление;</w:t>
      </w:r>
    </w:p>
    <w:p w:rsidR="00000000" w:rsidRDefault="00C56F52">
      <w:pPr>
        <w:ind w:firstLine="426"/>
        <w:jc w:val="both"/>
      </w:pPr>
      <w:r>
        <w:t>- использовать козырьки для затенения остекления на восточном, южном и западном фасадах здания;</w:t>
      </w:r>
    </w:p>
    <w:p w:rsidR="00000000" w:rsidRDefault="00C56F52">
      <w:pPr>
        <w:ind w:firstLine="426"/>
        <w:jc w:val="both"/>
      </w:pPr>
      <w:r>
        <w:t>- использовать в служебных помещениях двойное остекление, обеспечивающее</w:t>
      </w:r>
      <w:r>
        <w:t xml:space="preserve"> пониженные теплопоступления от солнечного излучения через остекление.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C56F52">
      <w:pPr>
        <w:ind w:firstLine="426"/>
        <w:jc w:val="right"/>
      </w:pPr>
      <w:r>
        <w:t>(информационное)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Типовые схемы генплана специальных учреждений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center"/>
      </w:pPr>
      <w:r>
        <w:rPr>
          <w:noProof/>
        </w:rPr>
        <w:drawing>
          <wp:inline distT="0" distB="0" distL="0" distR="0">
            <wp:extent cx="5772150" cy="464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56F52">
      <w:pPr>
        <w:ind w:firstLine="426"/>
        <w:jc w:val="center"/>
      </w:pPr>
      <w:r>
        <w:t> </w:t>
      </w:r>
    </w:p>
    <w:p w:rsidR="00000000" w:rsidRDefault="00C56F52">
      <w:pPr>
        <w:ind w:firstLine="426"/>
        <w:jc w:val="center"/>
      </w:pPr>
      <w:r>
        <w:t>Экспликация зданий и сооружений:</w:t>
      </w:r>
    </w:p>
    <w:p w:rsidR="00000000" w:rsidRDefault="00C56F5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7295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Номер на генплане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здания,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Здание изолятора временного содержания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Контрольно-пропускной пункт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Прогулочные дворы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Зоны, охраняемые служебными собаками (посты окарауливания)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Гараж-стоянка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Городок для содержания служебных собак с тренировочной площадкой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Мусоросборники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Спортивная площадка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Ограждение, оборудованное ИТСОН</w:t>
            </w:r>
          </w:p>
        </w:tc>
      </w:tr>
    </w:tbl>
    <w:p w:rsidR="00000000" w:rsidRDefault="00C56F52">
      <w:pPr>
        <w:ind w:firstLine="426"/>
        <w:jc w:val="center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Рисунок А.1 - Типовая схема генплана отдельно стоящего изолятора</w:t>
      </w:r>
    </w:p>
    <w:p w:rsidR="00000000" w:rsidRDefault="00C56F52">
      <w:pPr>
        <w:ind w:firstLine="426"/>
        <w:jc w:val="center"/>
      </w:pPr>
      <w:r>
        <w:rPr>
          <w:b/>
          <w:bCs/>
        </w:rPr>
        <w:t>временного содержания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center"/>
      </w:pPr>
      <w:r>
        <w:rPr>
          <w:noProof/>
        </w:rPr>
        <w:drawing>
          <wp:inline distT="0" distB="0" distL="0" distR="0">
            <wp:extent cx="5753100" cy="441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56F52">
      <w:pPr>
        <w:ind w:firstLine="426"/>
        <w:jc w:val="center"/>
      </w:pPr>
      <w:r>
        <w:t> </w:t>
      </w:r>
    </w:p>
    <w:p w:rsidR="00000000" w:rsidRDefault="00C56F52">
      <w:pPr>
        <w:ind w:firstLine="426"/>
        <w:jc w:val="center"/>
      </w:pPr>
      <w:r>
        <w:t>Экспликация зданий и сооружений:</w:t>
      </w:r>
    </w:p>
    <w:p w:rsidR="00000000" w:rsidRDefault="00C56F5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3891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Номер на генплане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здания, сооружения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Здание специального приемника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Контрольно-пропускной пункт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Производственные мастерские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Гараж-стоянка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Мусоросборник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Спортивная площадка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Ограждение, оборудованное ИТСОН</w:t>
            </w:r>
          </w:p>
        </w:tc>
      </w:tr>
    </w:tbl>
    <w:p w:rsidR="00000000" w:rsidRDefault="00C56F52">
      <w:pPr>
        <w:ind w:firstLine="426"/>
        <w:jc w:val="center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 xml:space="preserve">Рисунок А.2 - Типовая схема генплана отдельно стоящего </w:t>
      </w:r>
    </w:p>
    <w:p w:rsidR="00000000" w:rsidRDefault="00C56F52">
      <w:pPr>
        <w:ind w:firstLine="426"/>
        <w:jc w:val="center"/>
      </w:pPr>
      <w:r>
        <w:rPr>
          <w:b/>
          <w:bCs/>
        </w:rPr>
        <w:t>специального приемника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center"/>
      </w:pPr>
      <w:r>
        <w:rPr>
          <w:noProof/>
        </w:rPr>
        <w:drawing>
          <wp:inline distT="0" distB="0" distL="0" distR="0">
            <wp:extent cx="5810250" cy="3267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56F52">
      <w:pPr>
        <w:ind w:firstLine="426"/>
        <w:jc w:val="center"/>
      </w:pPr>
      <w:r>
        <w:t> </w:t>
      </w:r>
    </w:p>
    <w:p w:rsidR="00000000" w:rsidRDefault="00C56F52">
      <w:pPr>
        <w:ind w:firstLine="426"/>
        <w:jc w:val="center"/>
      </w:pPr>
      <w:r>
        <w:t>Экспликация зданий и сооружений:</w:t>
      </w:r>
    </w:p>
    <w:p w:rsidR="00000000" w:rsidRDefault="00C56F52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3891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Номер на генплане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здания, соор</w:t>
            </w:r>
            <w:r>
              <w:t>ужения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Здание приемника-распределителя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Прогулочный двор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Контрольно-пропускной пункт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Производственные мастерские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Гараж-стоянка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Спортивная площадка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Мусоросборник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Ограждение, оборудованное ИТСОН</w:t>
            </w:r>
          </w:p>
        </w:tc>
      </w:tr>
    </w:tbl>
    <w:p w:rsidR="00000000" w:rsidRDefault="00C56F52">
      <w:pPr>
        <w:ind w:firstLine="426"/>
        <w:jc w:val="center"/>
      </w:pPr>
      <w:r>
        <w:rPr>
          <w:b/>
          <w:bCs/>
        </w:rPr>
        <w:t> </w:t>
      </w:r>
    </w:p>
    <w:p w:rsidR="00000000" w:rsidRDefault="00C56F52">
      <w:pPr>
        <w:ind w:firstLine="426"/>
        <w:jc w:val="center"/>
      </w:pPr>
      <w:r>
        <w:rPr>
          <w:b/>
          <w:bCs/>
        </w:rPr>
        <w:t>Рисунок А.3 - Типовая схема генплана отдельно стоящего приемника-распределителя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p w:rsidR="00000000" w:rsidRDefault="00C56F52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C56F5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56F52">
      <w:pPr>
        <w:ind w:firstLine="426"/>
        <w:jc w:val="right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Ориентировочные площади служебных помещений изоляторов временного содержания</w:t>
      </w:r>
      <w:r>
        <w:rPr>
          <w:rStyle w:val="s1"/>
        </w:rPr>
        <w:br/>
      </w:r>
      <w:r>
        <w:rPr>
          <w:rStyle w:val="s1"/>
        </w:rPr>
        <w:br/>
        <w:t>Таблица Б.1 - Ориентировочные площади служебных помещений изоляторов</w:t>
      </w:r>
      <w:r>
        <w:rPr>
          <w:rStyle w:val="s1"/>
        </w:rPr>
        <w:br/>
        <w:t>временного содержания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1185"/>
        <w:gridCol w:w="915"/>
        <w:gridCol w:w="61"/>
        <w:gridCol w:w="907"/>
        <w:gridCol w:w="62"/>
        <w:gridCol w:w="907"/>
        <w:gridCol w:w="62"/>
        <w:gridCol w:w="907"/>
        <w:gridCol w:w="62"/>
        <w:gridCol w:w="933"/>
        <w:gridCol w:w="62"/>
        <w:gridCol w:w="72"/>
      </w:tblGrid>
      <w:tr w:rsidR="00000000">
        <w:trPr>
          <w:trHeight w:val="20"/>
        </w:trPr>
        <w:tc>
          <w:tcPr>
            <w:tcW w:w="17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6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2601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Показатели при лимите наполнения, мест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20 до 30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30 до 50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50 до 75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75 до 100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100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заместителя начальника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заместителя начальника, он же командир конвойного подразделения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старшины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личного состава конвойного подразделения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психологической разгрузки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Класс службы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хранения одежды наряда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спецчасти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Вестибюль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01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0,2 на 1 человека личного состава, но не менее 10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дежурного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хранения оружия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чистки оружия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Аппаратная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обыска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Кабины-боксы при комнате обыска (1 кабина-бокс размером 0,9 м × 1,2 м)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кабин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для хранения вещей задержанных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Санитарный пропускник с дезинфекционной камерой и душевыми с открытыми кабинами (1 душевая сетка на 20-25 человек)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6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Кабинеты следователей (1 кабинет площадью 12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кабинетов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Кабинеты адвокатов (1 кабинет площадью 12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кабинетов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свиданий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медицинского работника в медпункте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Процедурная в медпункте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подогрева пищи смежная с комнатной мойки и хранения посуды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мойки и хранения посуды смежная с комнатой подогрева пищи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предметов вещевого имущества для выдачи задержанным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чистого белья и постельных принадлежностей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грязного белья и постельных принадлежностей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Душевая для личного состава (1 душевая сетка на 10 человек)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6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Аккумуляторная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Кислотная смежная с аккумуляторной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уборочного инвентаря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0" w:type="pct"/>
            <w:gridSpan w:val="2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17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временного хранения пищевых отходов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0" w:type="pct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Примечание - Комнаты для хранения и чистки оружия следует предусматривать, как правило, в зданиях изоляторов временного содержания, отдельно стоящих от органов внутренних дел.</w:t>
            </w:r>
          </w:p>
        </w:tc>
        <w:tc>
          <w:tcPr>
            <w:tcW w:w="0" w:type="pct"/>
            <w:vAlign w:val="center"/>
            <w:hideMark/>
          </w:tcPr>
          <w:p w:rsidR="00000000" w:rsidRDefault="00C56F52">
            <w:r>
              <w:t> </w:t>
            </w:r>
          </w:p>
        </w:tc>
      </w:tr>
      <w:tr w:rsidR="00000000">
        <w:tc>
          <w:tcPr>
            <w:tcW w:w="390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8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5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7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</w:tbl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C56F5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Ориентировочные площади служебных помещений специальных приемников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Таблица В.1 - Ориентировочные площади служебных помещений специальных приемников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4"/>
        <w:gridCol w:w="991"/>
        <w:gridCol w:w="982"/>
        <w:gridCol w:w="60"/>
        <w:gridCol w:w="982"/>
        <w:gridCol w:w="992"/>
        <w:gridCol w:w="983"/>
        <w:gridCol w:w="1011"/>
      </w:tblGrid>
      <w:tr w:rsidR="00000000">
        <w:trPr>
          <w:trHeight w:val="20"/>
        </w:trPr>
        <w:tc>
          <w:tcPr>
            <w:tcW w:w="17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5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267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Показатели при лимите наполнения, мест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50 до 100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100 до 150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150 до 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200 до 250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св. 200 до 300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Приемная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заместителя начальника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 планово-производственной части (при наличии собственного производства)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 спецчасти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инспекторов спецчасти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Архив личных дел смежный с комнатой инспекторов спецчасти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инспектора по трудовому использованию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инспектора по кадрам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бухгалтерии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Касса смежная с комнатой бухгалтерии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секретаря-машинистки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Класс службы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психологической разгрузки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Зал совещаний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28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командиров отделений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 на 1 человека, но не менее 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младшего начальствующего состава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хранения одежды наряда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Фотолаборатория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76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Вестибюль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0,2 на 1 человека личного состава, но не менее 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дежурного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Аппаратная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обыска арестованных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76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Санитарный пропускник с дезинфекционной камерой и душевыми кабинами (1 душевая сетка на 20-25 человек)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отдыха и приема пищи дежурного наряда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подогрева пищи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мойки и хранения столовой посуды и термосов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приема пищи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16 до 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31 до 45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46 до 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61 до 75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76 до 90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Камера для хранения пищевых отходов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Помещения медпункта: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кабинет врача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процедурная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стерилизационная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комната медицинского осмотра при дежурной части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аптека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кабинет врача-терапевта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кабинет врача-венеролога в блоке камерных помещений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смотровая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помещение для забора крови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для хранения вещей арестованных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0,1 на 1 человека, но не менее 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Сушилка одежды и обуви для арестованных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0,1 на 1 человека, но не менее 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чистого белья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грязного белья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постельных принадлежностей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имущества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Аккумуляторная со смежной кислотной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Кислотная смежная с аккумуляторной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Душевая для личного состава (1 душевая сетка на 10 человек)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17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уборочного инвентаря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C56F52">
            <w:pPr>
              <w:spacing w:line="276" w:lineRule="auto"/>
              <w:jc w:val="both"/>
            </w:pPr>
            <w:r>
              <w:t xml:space="preserve">1. Столовые или буфеты для личного состава в отдельно стоящих зданиях специальных приемников следует предусматривать в соответствии с заданием на проектирование. </w:t>
            </w:r>
          </w:p>
          <w:p w:rsidR="00000000" w:rsidRDefault="00C56F52">
            <w:pPr>
              <w:spacing w:line="276" w:lineRule="auto"/>
              <w:jc w:val="both"/>
            </w:pPr>
            <w:r>
              <w:t>2. При лимите наполнения 75 и более человек, как правило, предусматривают столовые с кухней н</w:t>
            </w:r>
            <w:r>
              <w:t xml:space="preserve">а местном сырье, состав и площади помещений устанавливаются заданием на проектирование. </w:t>
            </w:r>
          </w:p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3. Необходимость проектирования склада и гаража устанавливается заданием на проектирование (при отсутствии общего гаража с органом внутренних дел при совместном размещ</w:t>
            </w:r>
            <w:r>
              <w:t>ении).</w:t>
            </w:r>
          </w:p>
        </w:tc>
      </w:tr>
      <w:tr w:rsidR="00000000">
        <w:tc>
          <w:tcPr>
            <w:tcW w:w="400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200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18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  <w:tc>
          <w:tcPr>
            <w:tcW w:w="1215" w:type="dxa"/>
            <w:vAlign w:val="center"/>
            <w:hideMark/>
          </w:tcPr>
          <w:p w:rsidR="00000000" w:rsidRDefault="00C56F52">
            <w:r>
              <w:rPr>
                <w:color w:val="auto"/>
              </w:rPr>
              <w:t> </w:t>
            </w:r>
          </w:p>
        </w:tc>
      </w:tr>
    </w:tbl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C56F52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> </w:t>
      </w:r>
    </w:p>
    <w:p w:rsidR="00000000" w:rsidRDefault="00C56F52">
      <w:pPr>
        <w:jc w:val="center"/>
      </w:pPr>
      <w:r>
        <w:rPr>
          <w:rStyle w:val="s1"/>
        </w:rPr>
        <w:t>Ориентировочные площади служебных помещений приемников-распределителей</w:t>
      </w:r>
      <w:r>
        <w:rPr>
          <w:rStyle w:val="s1"/>
        </w:rPr>
        <w:br/>
      </w:r>
      <w:r>
        <w:rPr>
          <w:rStyle w:val="s1"/>
        </w:rPr>
        <w:br/>
        <w:t>Таблица Г.1 - Ориентировочные площади служебных помещений приемников-распределителей</w:t>
      </w:r>
    </w:p>
    <w:p w:rsidR="00000000" w:rsidRDefault="00C56F52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7"/>
        <w:gridCol w:w="1270"/>
        <w:gridCol w:w="1260"/>
        <w:gridCol w:w="1270"/>
        <w:gridCol w:w="1298"/>
      </w:tblGrid>
      <w:tr w:rsidR="00000000">
        <w:trPr>
          <w:trHeight w:val="20"/>
        </w:trPr>
        <w:tc>
          <w:tcPr>
            <w:tcW w:w="22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Помещение</w:t>
            </w:r>
          </w:p>
        </w:tc>
        <w:tc>
          <w:tcPr>
            <w:tcW w:w="6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Ед. изм.</w:t>
            </w:r>
          </w:p>
        </w:tc>
        <w:tc>
          <w:tcPr>
            <w:tcW w:w="204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Показатели при вместимости приемника-распределителя, мест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56F52"/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15 до 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свыше 25 до 100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свыше 100 до 150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начальника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заместителя начальника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старшего оперуполномоченного уголовного розыска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оперуполномоченного уголовного розыска (1 кабинет площадью 12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кабинетов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старшего инспектора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инспектора (1 кабинет площадью 12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кабинетов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бухгалтерии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кассы смежное с комнатой бухгалтерии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секретаря-машинистки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Кабинет инспектора по трудоустройству и трудоиспользованию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командира взвода (отделения)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старшины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Класс службы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Зал совещаний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психологической разгрузки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личного состава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для хранения одежды наряда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Фотолаборатория (две комнаты; указана площадь каждой комнаты)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гостиничного типа для обратившихся за помощью с утратой документов, денег и вещей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Помещения медпункта: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кабинет медицинского работника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процедурная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стерилизационная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- комната медицинского осмотра при дежурной части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гостиничного типа для прибывающего конвоя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Вестибюль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0,2 на 1 человека личного состава, но не менее 16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инспектора-дежурного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Накопитель для вновь прибывших (1 комната площадью 10 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кол-во комнат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обыска задержанных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Аппаратная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Аккумуляторная со смежной кислотной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Кислотная смежная с аккумуляторной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Санитарный пропускник с дезинфекционной камерой и душевыми с открытыми кабинами (1 душевая сетка на 20-25 человек)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подогрева и приема пищи дежурного наряда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отдыха дежурного наряда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подогрева пищи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мойки и хранения посуды и термосов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приема пищи (из расчета 2 посадок)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12 до 30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от 31 до 45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Помещение для временного хранения пищевых отходов (оборудованное подводкой горячей, холодной воды, канализационным сливом)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Бытовая комната для задержанных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вещей задержанных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0,15 на 1 человека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чистого постельного белья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грязного постельного белья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постельных принадлежностей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хранения хозинвентаря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архива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Комната личной гигиены женщин (задержанных)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Кладовая уборочного инвентаря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2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Душевые для личного состава (1 душевая сетка на 10 человек)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autoSpaceDE w:val="0"/>
              <w:autoSpaceDN w:val="0"/>
              <w:spacing w:line="276" w:lineRule="auto"/>
              <w:jc w:val="center"/>
            </w:pPr>
            <w:r>
              <w:t>Определяется расстановкой оборудования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56F52">
            <w:pPr>
              <w:spacing w:line="276" w:lineRule="auto"/>
              <w:jc w:val="both"/>
            </w:pPr>
            <w:r>
              <w:t xml:space="preserve">Примечания </w:t>
            </w:r>
          </w:p>
          <w:p w:rsidR="00000000" w:rsidRDefault="00C56F52">
            <w:pPr>
              <w:spacing w:line="276" w:lineRule="auto"/>
              <w:jc w:val="both"/>
            </w:pPr>
            <w:r>
              <w:t xml:space="preserve">1. Столовые или буфеты для сотрудников в отдельно стоящих зданиях приемников-распределителей следует предусматривать в соответствии с заданием на проектирование. </w:t>
            </w:r>
          </w:p>
          <w:p w:rsidR="00000000" w:rsidRDefault="00C56F52">
            <w:pPr>
              <w:spacing w:line="276" w:lineRule="auto"/>
              <w:jc w:val="both"/>
            </w:pPr>
            <w:r>
              <w:t xml:space="preserve">2. При лимите наполнения 50 и более человек, как правило, предусматривают столовые, состав и </w:t>
            </w:r>
            <w:r>
              <w:t xml:space="preserve">площади которых устанавливаются заданием на проектирование. </w:t>
            </w:r>
          </w:p>
          <w:p w:rsidR="00000000" w:rsidRDefault="00C56F52">
            <w:pPr>
              <w:spacing w:line="276" w:lineRule="auto"/>
              <w:jc w:val="both"/>
            </w:pPr>
            <w:r>
              <w:t xml:space="preserve">3. Состав и площади помещений бухгалтерии при наличии собственного производства устанавливают в соответствии с заданием на проектирование. </w:t>
            </w:r>
          </w:p>
          <w:p w:rsidR="00000000" w:rsidRDefault="00C56F52">
            <w:pPr>
              <w:autoSpaceDE w:val="0"/>
              <w:autoSpaceDN w:val="0"/>
              <w:spacing w:line="276" w:lineRule="auto"/>
              <w:jc w:val="both"/>
            </w:pPr>
            <w:r>
              <w:t>4. Необходимость и проектирование склада и гаража для а</w:t>
            </w:r>
            <w:r>
              <w:t>втотранспорта устанавливаются заданием на проектирование.</w:t>
            </w:r>
          </w:p>
        </w:tc>
      </w:tr>
    </w:tbl>
    <w:p w:rsidR="00000000" w:rsidRDefault="00C56F52">
      <w:pPr>
        <w:ind w:firstLine="426"/>
        <w:jc w:val="both"/>
      </w:pPr>
      <w:r>
        <w:t> </w:t>
      </w:r>
    </w:p>
    <w:p w:rsidR="00000000" w:rsidRDefault="00C56F52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блок камерных помещений, изолятор временного содержания, инженерно-техническое средство охраны и надзора, камера, карцер, медицинский изолятор, приемник-распределитель, проектирование, специальное учреждение, специальный приемник.</w:t>
      </w:r>
    </w:p>
    <w:p w:rsidR="00000000" w:rsidRDefault="00C56F52">
      <w:r>
        <w:t> </w:t>
      </w:r>
    </w:p>
    <w:sectPr w:rsidR="00000000">
      <w:headerReference w:type="even" r:id="rId121"/>
      <w:headerReference w:type="default" r:id="rId122"/>
      <w:footerReference w:type="even" r:id="rId123"/>
      <w:footerReference w:type="default" r:id="rId124"/>
      <w:headerReference w:type="first" r:id="rId125"/>
      <w:footerReference w:type="first" r:id="rId1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F52" w:rsidRDefault="00C56F52" w:rsidP="00C56F52">
      <w:r>
        <w:separator/>
      </w:r>
    </w:p>
  </w:endnote>
  <w:endnote w:type="continuationSeparator" w:id="0">
    <w:p w:rsidR="00C56F52" w:rsidRDefault="00C56F52" w:rsidP="00C5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F52" w:rsidRDefault="00C56F52" w:rsidP="00C56F52">
      <w:r>
        <w:separator/>
      </w:r>
    </w:p>
  </w:footnote>
  <w:footnote w:type="continuationSeparator" w:id="0">
    <w:p w:rsidR="00C56F52" w:rsidRDefault="00C56F52" w:rsidP="00C56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 w:rsidP="00C56F5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56F52" w:rsidRPr="00C56F52" w:rsidRDefault="00C56F52" w:rsidP="00C56F52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3.02-126-2014 «Проектирование специальных учреждений, обеспечивающих временную изоляцию от общества»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6F52" w:rsidRDefault="00C56F5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52"/>
    <w:rsid w:val="00C5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E5EB7-F711-4DFB-B8E8-90895928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7">
    <w:name w:val="header"/>
    <w:basedOn w:val="a"/>
    <w:link w:val="a8"/>
    <w:uiPriority w:val="99"/>
    <w:unhideWhenUsed/>
    <w:rsid w:val="00C56F5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6F52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56F5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6F5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550686" TargetMode="External"/><Relationship Id="rId117" Type="http://schemas.openxmlformats.org/officeDocument/2006/relationships/image" Target="media/image2.jpeg"/><Relationship Id="rId21" Type="http://schemas.openxmlformats.org/officeDocument/2006/relationships/hyperlink" Target="http://online.zakon.kz/Document/?doc_id=39550686" TargetMode="External"/><Relationship Id="rId42" Type="http://schemas.openxmlformats.org/officeDocument/2006/relationships/hyperlink" Target="http://online.zakon.kz/Document/?doc_id=39550686" TargetMode="External"/><Relationship Id="rId47" Type="http://schemas.openxmlformats.org/officeDocument/2006/relationships/hyperlink" Target="http://online.zakon.kz/Document/?doc_id=36917504" TargetMode="External"/><Relationship Id="rId63" Type="http://schemas.openxmlformats.org/officeDocument/2006/relationships/hyperlink" Target="http://online.zakon.kz/Document/?doc_id=31031134" TargetMode="External"/><Relationship Id="rId68" Type="http://schemas.openxmlformats.org/officeDocument/2006/relationships/hyperlink" Target="http://online.zakon.kz/Document/?doc_id=31117496" TargetMode="External"/><Relationship Id="rId84" Type="http://schemas.openxmlformats.org/officeDocument/2006/relationships/hyperlink" Target="http://online.zakon.kz/Document/?doc_id=31155422" TargetMode="External"/><Relationship Id="rId89" Type="http://schemas.openxmlformats.org/officeDocument/2006/relationships/hyperlink" Target="http://online.zakon.kz/Document/?doc_id=31029092" TargetMode="External"/><Relationship Id="rId112" Type="http://schemas.openxmlformats.org/officeDocument/2006/relationships/hyperlink" Target="http://online.zakon.kz/Document/?doc_id=32668490" TargetMode="External"/><Relationship Id="rId16" Type="http://schemas.openxmlformats.org/officeDocument/2006/relationships/hyperlink" Target="http://online.zakon.kz/Document/?doc_id=39550686" TargetMode="External"/><Relationship Id="rId107" Type="http://schemas.openxmlformats.org/officeDocument/2006/relationships/hyperlink" Target="http://online.zakon.kz/Document/?doc_id=38304152" TargetMode="External"/><Relationship Id="rId11" Type="http://schemas.openxmlformats.org/officeDocument/2006/relationships/hyperlink" Target="http://online.zakon.kz/Document/?doc_id=39550686" TargetMode="External"/><Relationship Id="rId32" Type="http://schemas.openxmlformats.org/officeDocument/2006/relationships/hyperlink" Target="http://online.zakon.kz/Document/?doc_id=39550686" TargetMode="External"/><Relationship Id="rId37" Type="http://schemas.openxmlformats.org/officeDocument/2006/relationships/hyperlink" Target="http://online.zakon.kz/Document/?doc_id=39550686" TargetMode="External"/><Relationship Id="rId53" Type="http://schemas.openxmlformats.org/officeDocument/2006/relationships/hyperlink" Target="http://online.zakon.kz/Document/?doc_id=36515945" TargetMode="External"/><Relationship Id="rId58" Type="http://schemas.openxmlformats.org/officeDocument/2006/relationships/hyperlink" Target="http://online.zakon.kz/Document/?doc_id=30012134" TargetMode="External"/><Relationship Id="rId74" Type="http://schemas.openxmlformats.org/officeDocument/2006/relationships/hyperlink" Target="http://online.zakon.kz/Document/?doc_id=1012660" TargetMode="External"/><Relationship Id="rId79" Type="http://schemas.openxmlformats.org/officeDocument/2006/relationships/hyperlink" Target="http://online.zakon.kz/Document/?doc_id=39550686" TargetMode="External"/><Relationship Id="rId102" Type="http://schemas.openxmlformats.org/officeDocument/2006/relationships/hyperlink" Target="http://online.zakon.kz/Document/?doc_id=30657627" TargetMode="External"/><Relationship Id="rId123" Type="http://schemas.openxmlformats.org/officeDocument/2006/relationships/footer" Target="footer1.xml"/><Relationship Id="rId128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0377519" TargetMode="External"/><Relationship Id="rId95" Type="http://schemas.openxmlformats.org/officeDocument/2006/relationships/hyperlink" Target="http://online.zakon.kz/Document/?doc_id=39550686" TargetMode="External"/><Relationship Id="rId22" Type="http://schemas.openxmlformats.org/officeDocument/2006/relationships/hyperlink" Target="http://online.zakon.kz/Document/?doc_id=39550686" TargetMode="External"/><Relationship Id="rId27" Type="http://schemas.openxmlformats.org/officeDocument/2006/relationships/hyperlink" Target="http://online.zakon.kz/Document/?doc_id=39550686" TargetMode="External"/><Relationship Id="rId43" Type="http://schemas.openxmlformats.org/officeDocument/2006/relationships/hyperlink" Target="http://online.zakon.kz/Document/?doc_id=31155422" TargetMode="External"/><Relationship Id="rId48" Type="http://schemas.openxmlformats.org/officeDocument/2006/relationships/hyperlink" Target="http://online.zakon.kz/Document/?doc_id=32668490" TargetMode="External"/><Relationship Id="rId64" Type="http://schemas.openxmlformats.org/officeDocument/2006/relationships/hyperlink" Target="http://online.zakon.kz/Document/?doc_id=30657627" TargetMode="External"/><Relationship Id="rId69" Type="http://schemas.openxmlformats.org/officeDocument/2006/relationships/hyperlink" Target="http://online.zakon.kz/Document/?doc_id=31155422" TargetMode="External"/><Relationship Id="rId113" Type="http://schemas.openxmlformats.org/officeDocument/2006/relationships/hyperlink" Target="http://online.zakon.kz/Document/?doc_id=32668490" TargetMode="External"/><Relationship Id="rId118" Type="http://schemas.openxmlformats.org/officeDocument/2006/relationships/image" Target="https://prod-prg-document-store-api.azurewebsites.net/api/DocumentObject/GetImageAsync?ImageId=40983069" TargetMode="External"/><Relationship Id="rId80" Type="http://schemas.openxmlformats.org/officeDocument/2006/relationships/hyperlink" Target="http://online.zakon.kz/Document/?doc_id=39550686" TargetMode="External"/><Relationship Id="rId85" Type="http://schemas.openxmlformats.org/officeDocument/2006/relationships/hyperlink" Target="http://online.zakon.kz/Document/?doc_id=30843516" TargetMode="External"/><Relationship Id="rId12" Type="http://schemas.openxmlformats.org/officeDocument/2006/relationships/hyperlink" Target="http://online.zakon.kz/Document/?doc_id=39550686" TargetMode="External"/><Relationship Id="rId17" Type="http://schemas.openxmlformats.org/officeDocument/2006/relationships/hyperlink" Target="http://online.zakon.kz/Document/?doc_id=39550686" TargetMode="External"/><Relationship Id="rId33" Type="http://schemas.openxmlformats.org/officeDocument/2006/relationships/hyperlink" Target="http://online.zakon.kz/Document/?doc_id=39550686" TargetMode="External"/><Relationship Id="rId38" Type="http://schemas.openxmlformats.org/officeDocument/2006/relationships/hyperlink" Target="http://online.zakon.kz/Document/?doc_id=39550686" TargetMode="External"/><Relationship Id="rId59" Type="http://schemas.openxmlformats.org/officeDocument/2006/relationships/hyperlink" Target="http://online.zakon.kz/Document/?doc_id=30816451" TargetMode="External"/><Relationship Id="rId103" Type="http://schemas.openxmlformats.org/officeDocument/2006/relationships/hyperlink" Target="http://online.zakon.kz/Document/?doc_id=30816451" TargetMode="External"/><Relationship Id="rId108" Type="http://schemas.openxmlformats.org/officeDocument/2006/relationships/hyperlink" Target="http://online.zakon.kz/Document/?doc_id=31335497" TargetMode="External"/><Relationship Id="rId124" Type="http://schemas.openxmlformats.org/officeDocument/2006/relationships/footer" Target="footer2.xml"/><Relationship Id="rId54" Type="http://schemas.openxmlformats.org/officeDocument/2006/relationships/hyperlink" Target="http://online.zakon.kz/Document/?doc_id=30002407" TargetMode="External"/><Relationship Id="rId70" Type="http://schemas.openxmlformats.org/officeDocument/2006/relationships/hyperlink" Target="http://online.zakon.kz/Document/?doc_id=31155422" TargetMode="External"/><Relationship Id="rId75" Type="http://schemas.openxmlformats.org/officeDocument/2006/relationships/hyperlink" Target="http://online.zakon.kz/Document/?doc_id=1012660" TargetMode="External"/><Relationship Id="rId91" Type="http://schemas.openxmlformats.org/officeDocument/2006/relationships/hyperlink" Target="http://online.zakon.kz/Document/?doc_id=33610868" TargetMode="External"/><Relationship Id="rId96" Type="http://schemas.openxmlformats.org/officeDocument/2006/relationships/hyperlink" Target="http://online.zakon.kz/Document/?doc_id=30813501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550686" TargetMode="External"/><Relationship Id="rId23" Type="http://schemas.openxmlformats.org/officeDocument/2006/relationships/hyperlink" Target="http://online.zakon.kz/Document/?doc_id=39550686" TargetMode="External"/><Relationship Id="rId28" Type="http://schemas.openxmlformats.org/officeDocument/2006/relationships/hyperlink" Target="http://online.zakon.kz/Document/?doc_id=39550686" TargetMode="External"/><Relationship Id="rId49" Type="http://schemas.openxmlformats.org/officeDocument/2006/relationships/hyperlink" Target="http://online.zakon.kz/Document/?doc_id=38304152" TargetMode="External"/><Relationship Id="rId114" Type="http://schemas.openxmlformats.org/officeDocument/2006/relationships/hyperlink" Target="http://online.zakon.kz/Document/?doc_id=39387280" TargetMode="External"/><Relationship Id="rId119" Type="http://schemas.openxmlformats.org/officeDocument/2006/relationships/image" Target="media/image3.jpeg"/><Relationship Id="rId44" Type="http://schemas.openxmlformats.org/officeDocument/2006/relationships/hyperlink" Target="http://online.zakon.kz/Document/?doc_id=39550686" TargetMode="External"/><Relationship Id="rId60" Type="http://schemas.openxmlformats.org/officeDocument/2006/relationships/hyperlink" Target="http://online.zakon.kz/Document/?doc_id=30813501" TargetMode="External"/><Relationship Id="rId65" Type="http://schemas.openxmlformats.org/officeDocument/2006/relationships/hyperlink" Target="http://online.zakon.kz/Document/?doc_id=31335497" TargetMode="External"/><Relationship Id="rId81" Type="http://schemas.openxmlformats.org/officeDocument/2006/relationships/hyperlink" Target="http://online.zakon.kz/Document/?doc_id=39550686" TargetMode="External"/><Relationship Id="rId86" Type="http://schemas.openxmlformats.org/officeDocument/2006/relationships/hyperlink" Target="http://online.zakon.kz/Document/?doc_id=36917504" TargetMode="External"/><Relationship Id="rId13" Type="http://schemas.openxmlformats.org/officeDocument/2006/relationships/hyperlink" Target="http://online.zakon.kz/Document/?doc_id=39550686" TargetMode="External"/><Relationship Id="rId18" Type="http://schemas.openxmlformats.org/officeDocument/2006/relationships/hyperlink" Target="http://online.zakon.kz/Document/?doc_id=39550686" TargetMode="External"/><Relationship Id="rId39" Type="http://schemas.openxmlformats.org/officeDocument/2006/relationships/hyperlink" Target="http://online.zakon.kz/Document/?doc_id=39550686" TargetMode="External"/><Relationship Id="rId109" Type="http://schemas.openxmlformats.org/officeDocument/2006/relationships/hyperlink" Target="http://online.zakon.kz/Document/?doc_id=36917504" TargetMode="External"/><Relationship Id="rId34" Type="http://schemas.openxmlformats.org/officeDocument/2006/relationships/hyperlink" Target="http://online.zakon.kz/Document/?doc_id=39550686" TargetMode="External"/><Relationship Id="rId50" Type="http://schemas.openxmlformats.org/officeDocument/2006/relationships/hyperlink" Target="http://online.zakon.kz/Document/?doc_id=35737069" TargetMode="External"/><Relationship Id="rId55" Type="http://schemas.openxmlformats.org/officeDocument/2006/relationships/hyperlink" Target="http://online.zakon.kz/Document/?doc_id=30782841" TargetMode="External"/><Relationship Id="rId76" Type="http://schemas.openxmlformats.org/officeDocument/2006/relationships/hyperlink" Target="http://online.zakon.kz/Document/?doc_id=1012660" TargetMode="External"/><Relationship Id="rId97" Type="http://schemas.openxmlformats.org/officeDocument/2006/relationships/hyperlink" Target="http://online.zakon.kz/Document/?doc_id=30012134" TargetMode="External"/><Relationship Id="rId104" Type="http://schemas.openxmlformats.org/officeDocument/2006/relationships/hyperlink" Target="http://online.zakon.kz/Document/?doc_id=36515945" TargetMode="External"/><Relationship Id="rId120" Type="http://schemas.openxmlformats.org/officeDocument/2006/relationships/image" Target="https://prod-prg-document-store-api.azurewebsites.net/api/DocumentObject/GetImageAsync?ImageId=40983070" TargetMode="External"/><Relationship Id="rId125" Type="http://schemas.openxmlformats.org/officeDocument/2006/relationships/header" Target="header3.xml"/><Relationship Id="rId7" Type="http://schemas.openxmlformats.org/officeDocument/2006/relationships/hyperlink" Target="http://online.zakon.kz/Document/?doc_id=39550686" TargetMode="External"/><Relationship Id="rId71" Type="http://schemas.openxmlformats.org/officeDocument/2006/relationships/hyperlink" Target="http://online.zakon.kz/Document/?doc_id=30022361" TargetMode="External"/><Relationship Id="rId92" Type="http://schemas.openxmlformats.org/officeDocument/2006/relationships/hyperlink" Target="http://online.zakon.kz/Document/?doc_id=36917504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550686" TargetMode="External"/><Relationship Id="rId24" Type="http://schemas.openxmlformats.org/officeDocument/2006/relationships/hyperlink" Target="http://online.zakon.kz/Document/?doc_id=39550686" TargetMode="External"/><Relationship Id="rId40" Type="http://schemas.openxmlformats.org/officeDocument/2006/relationships/hyperlink" Target="http://online.zakon.kz/Document/?doc_id=39550686" TargetMode="External"/><Relationship Id="rId45" Type="http://schemas.openxmlformats.org/officeDocument/2006/relationships/hyperlink" Target="http://online.zakon.kz/Document/?doc_id=1012660" TargetMode="External"/><Relationship Id="rId66" Type="http://schemas.openxmlformats.org/officeDocument/2006/relationships/hyperlink" Target="http://online.zakon.kz/Document/?doc_id=31116700" TargetMode="External"/><Relationship Id="rId87" Type="http://schemas.openxmlformats.org/officeDocument/2006/relationships/hyperlink" Target="http://online.zakon.kz/Document/?doc_id=33892571" TargetMode="External"/><Relationship Id="rId110" Type="http://schemas.openxmlformats.org/officeDocument/2006/relationships/hyperlink" Target="http://online.zakon.kz/Document/?doc_id=30782841" TargetMode="External"/><Relationship Id="rId115" Type="http://schemas.openxmlformats.org/officeDocument/2006/relationships/image" Target="media/image1.jpeg"/><Relationship Id="rId61" Type="http://schemas.openxmlformats.org/officeDocument/2006/relationships/hyperlink" Target="http://online.zakon.kz/Document/?doc_id=30843516" TargetMode="External"/><Relationship Id="rId82" Type="http://schemas.openxmlformats.org/officeDocument/2006/relationships/hyperlink" Target="http://online.zakon.kz/Document/?doc_id=39550686" TargetMode="External"/><Relationship Id="rId19" Type="http://schemas.openxmlformats.org/officeDocument/2006/relationships/hyperlink" Target="http://online.zakon.kz/Document/?doc_id=39550686" TargetMode="External"/><Relationship Id="rId14" Type="http://schemas.openxmlformats.org/officeDocument/2006/relationships/hyperlink" Target="http://online.zakon.kz/Document/?doc_id=39550686" TargetMode="External"/><Relationship Id="rId30" Type="http://schemas.openxmlformats.org/officeDocument/2006/relationships/hyperlink" Target="http://online.zakon.kz/Document/?doc_id=39550686" TargetMode="External"/><Relationship Id="rId35" Type="http://schemas.openxmlformats.org/officeDocument/2006/relationships/hyperlink" Target="http://online.zakon.kz/Document/?doc_id=39550686" TargetMode="External"/><Relationship Id="rId56" Type="http://schemas.openxmlformats.org/officeDocument/2006/relationships/hyperlink" Target="http://online.zakon.kz/Document/?doc_id=30020365" TargetMode="External"/><Relationship Id="rId77" Type="http://schemas.openxmlformats.org/officeDocument/2006/relationships/hyperlink" Target="http://online.zakon.kz/Document/?doc_id=30843516" TargetMode="External"/><Relationship Id="rId100" Type="http://schemas.openxmlformats.org/officeDocument/2006/relationships/hyperlink" Target="http://online.zakon.kz/Document/?doc_id=37198091" TargetMode="External"/><Relationship Id="rId105" Type="http://schemas.openxmlformats.org/officeDocument/2006/relationships/hyperlink" Target="http://online.zakon.kz/Document/?doc_id=36917504" TargetMode="External"/><Relationship Id="rId126" Type="http://schemas.openxmlformats.org/officeDocument/2006/relationships/footer" Target="footer3.xml"/><Relationship Id="rId8" Type="http://schemas.openxmlformats.org/officeDocument/2006/relationships/hyperlink" Target="http://online.zakon.kz/Document/?doc_id=39550686" TargetMode="External"/><Relationship Id="rId51" Type="http://schemas.openxmlformats.org/officeDocument/2006/relationships/hyperlink" Target="http://online.zakon.kz/Document/?doc_id=33610868" TargetMode="External"/><Relationship Id="rId72" Type="http://schemas.openxmlformats.org/officeDocument/2006/relationships/hyperlink" Target="http://online.zakon.kz/Document/?doc_id=31155422" TargetMode="External"/><Relationship Id="rId93" Type="http://schemas.openxmlformats.org/officeDocument/2006/relationships/hyperlink" Target="http://online.zakon.kz/Document/?doc_id=36917504" TargetMode="External"/><Relationship Id="rId98" Type="http://schemas.openxmlformats.org/officeDocument/2006/relationships/hyperlink" Target="http://online.zakon.kz/Document/?doc_id=30002407" TargetMode="External"/><Relationship Id="rId121" Type="http://schemas.openxmlformats.org/officeDocument/2006/relationships/header" Target="header1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9550686" TargetMode="External"/><Relationship Id="rId46" Type="http://schemas.openxmlformats.org/officeDocument/2006/relationships/hyperlink" Target="http://online.zakon.kz/Document/?doc_id=30377519" TargetMode="External"/><Relationship Id="rId67" Type="http://schemas.openxmlformats.org/officeDocument/2006/relationships/hyperlink" Target="http://online.zakon.kz/Document/?doc_id=31104802" TargetMode="External"/><Relationship Id="rId116" Type="http://schemas.openxmlformats.org/officeDocument/2006/relationships/image" Target="https://prod-prg-document-store-api.azurewebsites.net/api/DocumentObject/GetImageAsync?ImageId=40983068" TargetMode="External"/><Relationship Id="rId20" Type="http://schemas.openxmlformats.org/officeDocument/2006/relationships/hyperlink" Target="http://online.zakon.kz/Document/?doc_id=39550686" TargetMode="External"/><Relationship Id="rId41" Type="http://schemas.openxmlformats.org/officeDocument/2006/relationships/hyperlink" Target="http://online.zakon.kz/Document/?doc_id=39550686" TargetMode="External"/><Relationship Id="rId62" Type="http://schemas.openxmlformats.org/officeDocument/2006/relationships/hyperlink" Target="http://online.zakon.kz/Document/?doc_id=31029092" TargetMode="External"/><Relationship Id="rId83" Type="http://schemas.openxmlformats.org/officeDocument/2006/relationships/hyperlink" Target="http://online.zakon.kz/Document/?doc_id=39550686" TargetMode="External"/><Relationship Id="rId88" Type="http://schemas.openxmlformats.org/officeDocument/2006/relationships/hyperlink" Target="http://online.zakon.kz/Document/?doc_id=34458365" TargetMode="External"/><Relationship Id="rId111" Type="http://schemas.openxmlformats.org/officeDocument/2006/relationships/hyperlink" Target="http://online.zakon.kz/Document/?doc_id=31031134" TargetMode="External"/><Relationship Id="rId15" Type="http://schemas.openxmlformats.org/officeDocument/2006/relationships/hyperlink" Target="http://online.zakon.kz/Document/?doc_id=39550686" TargetMode="External"/><Relationship Id="rId36" Type="http://schemas.openxmlformats.org/officeDocument/2006/relationships/hyperlink" Target="http://online.zakon.kz/Document/?doc_id=39550686" TargetMode="External"/><Relationship Id="rId57" Type="http://schemas.openxmlformats.org/officeDocument/2006/relationships/hyperlink" Target="http://online.zakon.kz/Document/?doc_id=30022361" TargetMode="External"/><Relationship Id="rId106" Type="http://schemas.openxmlformats.org/officeDocument/2006/relationships/hyperlink" Target="http://online.zakon.kz/Document/?doc_id=36515945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://online.zakon.kz/Document/?doc_id=39550686" TargetMode="External"/><Relationship Id="rId31" Type="http://schemas.openxmlformats.org/officeDocument/2006/relationships/hyperlink" Target="http://online.zakon.kz/Document/?doc_id=39550686" TargetMode="External"/><Relationship Id="rId52" Type="http://schemas.openxmlformats.org/officeDocument/2006/relationships/hyperlink" Target="http://online.zakon.kz/Document/?doc_id=39387280" TargetMode="External"/><Relationship Id="rId73" Type="http://schemas.openxmlformats.org/officeDocument/2006/relationships/hyperlink" Target="http://online.zakon.kz/Document/?doc_id=39550686" TargetMode="External"/><Relationship Id="rId78" Type="http://schemas.openxmlformats.org/officeDocument/2006/relationships/hyperlink" Target="http://online.zakon.kz/Document/?doc_id=36917504" TargetMode="External"/><Relationship Id="rId94" Type="http://schemas.openxmlformats.org/officeDocument/2006/relationships/hyperlink" Target="http://online.zakon.kz/Document/?doc_id=39550686" TargetMode="External"/><Relationship Id="rId99" Type="http://schemas.openxmlformats.org/officeDocument/2006/relationships/hyperlink" Target="http://online.zakon.kz/Document/?doc_id=30843516" TargetMode="External"/><Relationship Id="rId101" Type="http://schemas.openxmlformats.org/officeDocument/2006/relationships/hyperlink" Target="http://online.zakon.kz/Document/?doc_id=36917504" TargetMode="External"/><Relationship Id="rId122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5506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16670</Words>
  <Characters>95022</Characters>
  <Application>Microsoft Office Word</Application>
  <DocSecurity>0</DocSecurity>
  <Lines>791</Lines>
  <Paragraphs>222</Paragraphs>
  <ScaleCrop>false</ScaleCrop>
  <Company/>
  <LinksUpToDate>false</LinksUpToDate>
  <CharactersWithSpaces>111470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3.02-126-2014 «Проектирование специальных учреждений, обеспечивающих временную изоляцию от общества»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2021-08-25T12:59:00Z</dcterms:created>
  <dcterms:modified xsi:type="dcterms:W3CDTF">2021-08-25T12:59:00Z</dcterms:modified>
</cp:coreProperties>
</file>