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F20C18">
      <w:pPr>
        <w:jc w:val="right"/>
      </w:pPr>
      <w:bookmarkStart w:id="0" w:name="_GoBack"/>
      <w:bookmarkEnd w:id="0"/>
      <w:r>
        <w:rPr>
          <w:rStyle w:val="s0"/>
        </w:rPr>
        <w:t>Приложение 1</w:t>
      </w:r>
    </w:p>
    <w:p w:rsidR="00000000" w:rsidRDefault="00F20C18">
      <w:pPr>
        <w:jc w:val="right"/>
      </w:pPr>
      <w:r>
        <w:rPr>
          <w:rStyle w:val="s0"/>
        </w:rPr>
        <w:t xml:space="preserve">к </w:t>
      </w:r>
      <w:hyperlink r:id="rId6" w:history="1">
        <w:r>
          <w:rPr>
            <w:rStyle w:val="a4"/>
          </w:rPr>
          <w:t>приказу</w:t>
        </w:r>
      </w:hyperlink>
      <w:r>
        <w:rPr>
          <w:rStyle w:val="s0"/>
        </w:rPr>
        <w:t xml:space="preserve"> председателя</w:t>
      </w:r>
    </w:p>
    <w:p w:rsidR="00000000" w:rsidRDefault="00F20C18">
      <w:pPr>
        <w:jc w:val="right"/>
      </w:pPr>
      <w:r>
        <w:rPr>
          <w:rStyle w:val="s0"/>
        </w:rPr>
        <w:t>Комитета по делам</w:t>
      </w:r>
    </w:p>
    <w:p w:rsidR="00000000" w:rsidRDefault="00F20C18">
      <w:pPr>
        <w:jc w:val="right"/>
      </w:pPr>
      <w:r>
        <w:rPr>
          <w:rStyle w:val="s0"/>
        </w:rPr>
        <w:t>строительства и жилищно-</w:t>
      </w:r>
    </w:p>
    <w:p w:rsidR="00000000" w:rsidRDefault="00F20C18">
      <w:pPr>
        <w:jc w:val="right"/>
      </w:pPr>
      <w:r>
        <w:rPr>
          <w:rStyle w:val="s0"/>
        </w:rPr>
        <w:t>коммунального хозяйства</w:t>
      </w:r>
    </w:p>
    <w:p w:rsidR="00000000" w:rsidRDefault="00F20C18">
      <w:pPr>
        <w:jc w:val="right"/>
      </w:pPr>
      <w:r>
        <w:rPr>
          <w:rStyle w:val="s0"/>
        </w:rPr>
        <w:t>Министерства индустрии и</w:t>
      </w:r>
    </w:p>
    <w:p w:rsidR="00000000" w:rsidRDefault="00F20C18">
      <w:pPr>
        <w:jc w:val="right"/>
      </w:pPr>
      <w:r>
        <w:rPr>
          <w:rStyle w:val="s0"/>
        </w:rPr>
        <w:t>инфраструктурного развития</w:t>
      </w:r>
    </w:p>
    <w:p w:rsidR="00000000" w:rsidRDefault="00F20C18">
      <w:pPr>
        <w:jc w:val="right"/>
      </w:pPr>
      <w:r>
        <w:rPr>
          <w:rStyle w:val="s0"/>
        </w:rPr>
        <w:t>Республики Казахстан</w:t>
      </w:r>
    </w:p>
    <w:p w:rsidR="00000000" w:rsidRDefault="00F20C18">
      <w:pPr>
        <w:jc w:val="right"/>
      </w:pPr>
      <w:r>
        <w:rPr>
          <w:rStyle w:val="s0"/>
        </w:rPr>
        <w:t>от 20 января 2020 года № 9-НҚ</w:t>
      </w:r>
    </w:p>
    <w:p w:rsidR="00000000" w:rsidRDefault="00F20C18">
      <w:r>
        <w:rPr>
          <w:rStyle w:val="s0"/>
        </w:rPr>
        <w:t> </w:t>
      </w:r>
    </w:p>
    <w:p w:rsidR="00000000" w:rsidRDefault="00F20C18">
      <w:pPr>
        <w:jc w:val="center"/>
        <w:textAlignment w:val="baseline"/>
      </w:pPr>
      <w:r>
        <w:rPr>
          <w:rStyle w:val="s0"/>
        </w:rPr>
        <w:t> </w:t>
      </w:r>
    </w:p>
    <w:p w:rsidR="00000000" w:rsidRDefault="00F20C18">
      <w:pPr>
        <w:jc w:val="center"/>
        <w:textAlignment w:val="baseline"/>
      </w:pPr>
      <w:r>
        <w:rPr>
          <w:rStyle w:val="s1"/>
        </w:rPr>
        <w:t>СТРОИТЕЛЬНЫЕ НОРМЫ</w:t>
      </w:r>
      <w:r>
        <w:rPr>
          <w:rStyle w:val="s1"/>
        </w:rPr>
        <w:br/>
        <w:t>РЕСПУБЛИКИ КАЗАХСТАН</w:t>
      </w:r>
    </w:p>
    <w:p w:rsidR="00000000" w:rsidRDefault="00F20C18">
      <w:pPr>
        <w:jc w:val="center"/>
        <w:textAlignment w:val="baseline"/>
      </w:pPr>
      <w:r>
        <w:rPr>
          <w:rStyle w:val="s1"/>
        </w:rPr>
        <w:t> </w:t>
      </w:r>
    </w:p>
    <w:p w:rsidR="00000000" w:rsidRDefault="00F20C18">
      <w:pPr>
        <w:jc w:val="center"/>
        <w:textAlignment w:val="baseline"/>
      </w:pPr>
      <w:r>
        <w:rPr>
          <w:rStyle w:val="s1"/>
        </w:rPr>
        <w:t>СН РК 3.02-27-2019</w:t>
      </w:r>
    </w:p>
    <w:p w:rsidR="00000000" w:rsidRDefault="00F20C18">
      <w:pPr>
        <w:jc w:val="center"/>
        <w:textAlignment w:val="baseline"/>
      </w:pPr>
      <w:r>
        <w:rPr>
          <w:rStyle w:val="s1"/>
        </w:rPr>
        <w:br/>
        <w:t>ПРОИЗВОДСТВЕННЫЕ ЗДАНИЯ</w:t>
      </w:r>
    </w:p>
    <w:p w:rsidR="00000000" w:rsidRDefault="00F20C18">
      <w:pPr>
        <w:jc w:val="center"/>
        <w:textAlignment w:val="baseline"/>
      </w:pPr>
      <w:r>
        <w:rPr>
          <w:rStyle w:val="s1"/>
        </w:rPr>
        <w:t> </w:t>
      </w:r>
    </w:p>
    <w:p w:rsidR="00000000" w:rsidRDefault="00F20C18">
      <w:pPr>
        <w:jc w:val="center"/>
        <w:textAlignment w:val="baseline"/>
      </w:pPr>
      <w:r>
        <w:rPr>
          <w:rStyle w:val="s1"/>
        </w:rPr>
        <w:t> </w:t>
      </w:r>
    </w:p>
    <w:p w:rsidR="00000000" w:rsidRDefault="00F20C18">
      <w:pPr>
        <w:jc w:val="center"/>
        <w:textAlignment w:val="baseline"/>
      </w:pPr>
      <w:bookmarkStart w:id="1" w:name="ContentStart"/>
      <w:bookmarkEnd w:id="1"/>
      <w:r>
        <w:rPr>
          <w:rStyle w:val="s1"/>
        </w:rPr>
        <w:t>СОДЕРЖАНИЕ</w:t>
      </w:r>
    </w:p>
    <w:p w:rsidR="00000000" w:rsidRDefault="00F20C18">
      <w:pPr>
        <w:jc w:val="center"/>
        <w:textAlignment w:val="baseline"/>
      </w:pPr>
      <w:r>
        <w:rPr>
          <w:rStyle w:val="s1"/>
        </w:rPr>
        <w:t> </w:t>
      </w:r>
    </w:p>
    <w:p w:rsidR="00000000" w:rsidRDefault="00F20C18">
      <w:pPr>
        <w:ind w:firstLine="397"/>
        <w:jc w:val="both"/>
      </w:pPr>
      <w:hyperlink r:id="rId7" w:anchor="sub_id=100" w:history="1">
        <w:r>
          <w:rPr>
            <w:rStyle w:val="a4"/>
          </w:rPr>
          <w:t xml:space="preserve">Глава 1. Область </w:t>
        </w:r>
        <w:r>
          <w:rPr>
            <w:rStyle w:val="a4"/>
          </w:rPr>
          <w:t>применения</w:t>
        </w:r>
      </w:hyperlink>
    </w:p>
    <w:p w:rsidR="00000000" w:rsidRDefault="00F20C18">
      <w:pPr>
        <w:ind w:firstLine="397"/>
        <w:jc w:val="both"/>
      </w:pPr>
      <w:hyperlink r:id="rId8" w:anchor="sub_id=20" w:history="1">
        <w:r>
          <w:rPr>
            <w:rStyle w:val="a4"/>
          </w:rPr>
          <w:t>Глава 2. Нормативные ссылки</w:t>
        </w:r>
      </w:hyperlink>
    </w:p>
    <w:p w:rsidR="00000000" w:rsidRDefault="00F20C18">
      <w:pPr>
        <w:ind w:firstLine="397"/>
        <w:jc w:val="both"/>
      </w:pPr>
      <w:hyperlink r:id="rId9" w:anchor="sub_id=400" w:history="1">
        <w:r>
          <w:rPr>
            <w:rStyle w:val="a4"/>
          </w:rPr>
          <w:t>Глава 3. Термины и определения</w:t>
        </w:r>
      </w:hyperlink>
    </w:p>
    <w:p w:rsidR="00000000" w:rsidRDefault="00F20C18">
      <w:pPr>
        <w:ind w:firstLine="397"/>
        <w:jc w:val="both"/>
      </w:pPr>
      <w:hyperlink r:id="rId10" w:anchor="sub_id=500" w:history="1">
        <w:r>
          <w:rPr>
            <w:rStyle w:val="a4"/>
          </w:rPr>
          <w:t>Глава 4. Цели нормативных требований и функциональные требования строительных норм</w:t>
        </w:r>
      </w:hyperlink>
    </w:p>
    <w:p w:rsidR="00000000" w:rsidRDefault="00F20C18">
      <w:pPr>
        <w:ind w:firstLine="709"/>
        <w:jc w:val="both"/>
      </w:pPr>
      <w:hyperlink r:id="rId11" w:anchor="sub_id=500" w:history="1">
        <w:r>
          <w:rPr>
            <w:rStyle w:val="a4"/>
          </w:rPr>
          <w:t>Параграф 1. Цели нормативных требова</w:t>
        </w:r>
        <w:r>
          <w:rPr>
            <w:rStyle w:val="a4"/>
          </w:rPr>
          <w:t>ний строительных норм</w:t>
        </w:r>
      </w:hyperlink>
    </w:p>
    <w:p w:rsidR="00000000" w:rsidRDefault="00F20C18">
      <w:pPr>
        <w:ind w:firstLine="709"/>
        <w:jc w:val="both"/>
      </w:pPr>
      <w:hyperlink r:id="rId12" w:anchor="sub_id=600" w:history="1">
        <w:r>
          <w:rPr>
            <w:rStyle w:val="a4"/>
          </w:rPr>
          <w:t>Параграф 2. Функциональные требования строительных норм</w:t>
        </w:r>
      </w:hyperlink>
    </w:p>
    <w:p w:rsidR="00000000" w:rsidRDefault="00F20C18">
      <w:pPr>
        <w:ind w:firstLine="397"/>
        <w:jc w:val="both"/>
      </w:pPr>
      <w:hyperlink r:id="rId13" w:anchor="sub_id=2100" w:history="1">
        <w:r>
          <w:rPr>
            <w:rStyle w:val="a4"/>
          </w:rPr>
          <w:t>Глава 5. Требов</w:t>
        </w:r>
        <w:r>
          <w:rPr>
            <w:rStyle w:val="a4"/>
          </w:rPr>
          <w:t>ания к рабочим характеристикам производственных зданий</w:t>
        </w:r>
      </w:hyperlink>
    </w:p>
    <w:p w:rsidR="00000000" w:rsidRDefault="00F20C18">
      <w:pPr>
        <w:ind w:firstLine="709"/>
        <w:jc w:val="both"/>
      </w:pPr>
      <w:hyperlink r:id="rId14" w:anchor="sub_id=2100" w:history="1">
        <w:r>
          <w:rPr>
            <w:rStyle w:val="a4"/>
          </w:rPr>
          <w:t>Параграф 1. Основные положения</w:t>
        </w:r>
      </w:hyperlink>
    </w:p>
    <w:p w:rsidR="00000000" w:rsidRDefault="00F20C18">
      <w:pPr>
        <w:ind w:firstLine="709"/>
        <w:jc w:val="both"/>
      </w:pPr>
      <w:hyperlink r:id="rId15" w:anchor="sub_id=2500" w:history="1">
        <w:r>
          <w:rPr>
            <w:rStyle w:val="a4"/>
          </w:rPr>
          <w:t>Параграф 2. Требования по обеспечению надежности и устойчивости зданий</w:t>
        </w:r>
      </w:hyperlink>
    </w:p>
    <w:p w:rsidR="00000000" w:rsidRDefault="00F20C18">
      <w:pPr>
        <w:ind w:firstLine="709"/>
        <w:jc w:val="both"/>
      </w:pPr>
      <w:hyperlink r:id="rId16" w:anchor="sub_id=3100" w:history="1">
        <w:r>
          <w:rPr>
            <w:rStyle w:val="a4"/>
          </w:rPr>
          <w:t>Параграф 3. Требовани</w:t>
        </w:r>
        <w:r>
          <w:rPr>
            <w:rStyle w:val="a4"/>
          </w:rPr>
          <w:t>я по пожарной безопасности</w:t>
        </w:r>
      </w:hyperlink>
    </w:p>
    <w:p w:rsidR="00000000" w:rsidRDefault="00F20C18">
      <w:pPr>
        <w:ind w:firstLine="709"/>
        <w:jc w:val="both"/>
      </w:pPr>
      <w:hyperlink r:id="rId17" w:anchor="sub_id=5400" w:history="1">
        <w:r>
          <w:rPr>
            <w:rStyle w:val="a4"/>
          </w:rPr>
          <w:t>Параграф 4. Требования по обеспечению охраны здоровья людей в процессе эксплуатации зданий</w:t>
        </w:r>
      </w:hyperlink>
    </w:p>
    <w:p w:rsidR="00000000" w:rsidRDefault="00F20C18">
      <w:pPr>
        <w:ind w:firstLine="709"/>
        <w:jc w:val="both"/>
      </w:pPr>
      <w:hyperlink r:id="rId18" w:anchor="sub_id=10200" w:history="1">
        <w:r>
          <w:rPr>
            <w:rStyle w:val="a4"/>
          </w:rPr>
          <w:t>Параграф 5. Доступность для маломобильных групп населения</w:t>
        </w:r>
      </w:hyperlink>
    </w:p>
    <w:p w:rsidR="00000000" w:rsidRDefault="00F20C18">
      <w:pPr>
        <w:ind w:firstLine="709"/>
        <w:jc w:val="both"/>
      </w:pPr>
      <w:hyperlink r:id="rId19" w:anchor="sub_id=10800" w:history="1">
        <w:r>
          <w:rPr>
            <w:rStyle w:val="a4"/>
          </w:rPr>
          <w:t>Параграф 6. Инженерное обеспечение</w:t>
        </w:r>
      </w:hyperlink>
    </w:p>
    <w:p w:rsidR="00000000" w:rsidRDefault="00F20C18">
      <w:pPr>
        <w:ind w:firstLine="709"/>
        <w:jc w:val="both"/>
      </w:pPr>
      <w:hyperlink r:id="rId20" w:anchor="sub_id=14000" w:history="1">
        <w:r>
          <w:rPr>
            <w:rStyle w:val="a4"/>
          </w:rPr>
          <w:t>Параграф 7. Охрана окружающей среды</w:t>
        </w:r>
      </w:hyperlink>
    </w:p>
    <w:p w:rsidR="00000000" w:rsidRDefault="00F20C18">
      <w:pPr>
        <w:ind w:firstLine="397"/>
        <w:jc w:val="both"/>
      </w:pPr>
      <w:hyperlink r:id="rId21" w:anchor="sub_id=14600" w:history="1">
        <w:r>
          <w:rPr>
            <w:rStyle w:val="a4"/>
          </w:rPr>
          <w:t>Глава 6. Энергосбережение и рациональное использование природных ресурсов</w:t>
        </w:r>
      </w:hyperlink>
    </w:p>
    <w:p w:rsidR="00000000" w:rsidRDefault="00F20C18">
      <w:pPr>
        <w:ind w:firstLine="709"/>
        <w:jc w:val="both"/>
      </w:pPr>
      <w:hyperlink r:id="rId22" w:anchor="sub_id=14600" w:history="1">
        <w:r>
          <w:rPr>
            <w:rStyle w:val="a4"/>
          </w:rPr>
          <w:t>Параграф 1. Требования к сокращению энергопотребления</w:t>
        </w:r>
      </w:hyperlink>
    </w:p>
    <w:p w:rsidR="00000000" w:rsidRDefault="00F20C18">
      <w:pPr>
        <w:ind w:firstLine="709"/>
        <w:jc w:val="both"/>
      </w:pPr>
      <w:hyperlink r:id="rId23" w:anchor="sub_id=16000" w:history="1">
        <w:r>
          <w:rPr>
            <w:rStyle w:val="a4"/>
          </w:rPr>
          <w:t>Параграф 2. Рациональное использование природных ресурсов</w:t>
        </w:r>
      </w:hyperlink>
    </w:p>
    <w:p w:rsidR="00000000" w:rsidRDefault="00F20C18">
      <w:pPr>
        <w:jc w:val="center"/>
      </w:pPr>
      <w:bookmarkStart w:id="2" w:name="ContentEnd"/>
      <w:bookmarkEnd w:id="2"/>
      <w:r>
        <w:t> </w:t>
      </w:r>
    </w:p>
    <w:p w:rsidR="00000000" w:rsidRDefault="00F20C18">
      <w:pPr>
        <w:jc w:val="center"/>
      </w:pPr>
      <w:r>
        <w:rPr>
          <w:rStyle w:val="s1"/>
        </w:rPr>
        <w:t> </w:t>
      </w:r>
    </w:p>
    <w:p w:rsidR="00000000" w:rsidRDefault="00F20C18">
      <w:pPr>
        <w:jc w:val="center"/>
      </w:pPr>
      <w:r>
        <w:rPr>
          <w:rStyle w:val="s1"/>
        </w:rPr>
        <w:t>Глава 1</w:t>
      </w:r>
      <w:r>
        <w:rPr>
          <w:rStyle w:val="s1"/>
        </w:rPr>
        <w:t>. Область применения</w:t>
      </w:r>
    </w:p>
    <w:p w:rsidR="00000000" w:rsidRDefault="00F20C18">
      <w:pPr>
        <w:jc w:val="center"/>
      </w:pPr>
      <w:r>
        <w:rPr>
          <w:rStyle w:val="s1"/>
        </w:rPr>
        <w:t> </w:t>
      </w:r>
    </w:p>
    <w:p w:rsidR="00000000" w:rsidRDefault="00F20C18">
      <w:pPr>
        <w:ind w:firstLine="397"/>
        <w:jc w:val="both"/>
      </w:pPr>
      <w:r>
        <w:rPr>
          <w:rStyle w:val="s0"/>
        </w:rPr>
        <w:t>1. Настоящие строительные нормы устанавливают требования к проектированию, строительству, реконструкции, эксплуатации производственных зданий.</w:t>
      </w:r>
    </w:p>
    <w:p w:rsidR="00000000" w:rsidRDefault="00F20C18">
      <w:pPr>
        <w:ind w:firstLine="397"/>
        <w:jc w:val="both"/>
      </w:pPr>
      <w:r>
        <w:rPr>
          <w:rStyle w:val="s0"/>
        </w:rPr>
        <w:t>2. Требования настоящих строительных норм распространяются на здания, производственные пом</w:t>
      </w:r>
      <w:r>
        <w:rPr>
          <w:rStyle w:val="s0"/>
        </w:rPr>
        <w:t>ещения всех отраслей промышленности, кроме зданий и сооружений для производства взрывчатых веществ и средств взрывания, а также подземных горных выработок.</w:t>
      </w:r>
    </w:p>
    <w:p w:rsidR="00000000" w:rsidRDefault="00F20C18">
      <w:pPr>
        <w:ind w:firstLine="397"/>
        <w:jc w:val="both"/>
      </w:pPr>
      <w:r>
        <w:rPr>
          <w:rStyle w:val="s0"/>
        </w:rPr>
        <w:t>3. Требования настоящих строительных норм необходимо соблюдать на всех этапах проектирования и строи</w:t>
      </w:r>
      <w:r>
        <w:rPr>
          <w:rStyle w:val="s0"/>
        </w:rPr>
        <w:t>тельства производственных зданий.</w:t>
      </w:r>
    </w:p>
    <w:p w:rsidR="00000000" w:rsidRDefault="00F20C18">
      <w:pPr>
        <w:jc w:val="center"/>
      </w:pPr>
      <w:r>
        <w:rPr>
          <w:rStyle w:val="s1"/>
        </w:rPr>
        <w:lastRenderedPageBreak/>
        <w:t> </w:t>
      </w:r>
    </w:p>
    <w:p w:rsidR="00000000" w:rsidRDefault="00F20C18">
      <w:pPr>
        <w:jc w:val="center"/>
      </w:pPr>
      <w:r>
        <w:rPr>
          <w:rStyle w:val="s1"/>
        </w:rPr>
        <w:t> </w:t>
      </w:r>
    </w:p>
    <w:p w:rsidR="00000000" w:rsidRDefault="00F20C18">
      <w:pPr>
        <w:jc w:val="center"/>
      </w:pPr>
      <w:r>
        <w:rPr>
          <w:rStyle w:val="s1"/>
        </w:rPr>
        <w:t>Глава 2. Нормативные ссылки</w:t>
      </w:r>
    </w:p>
    <w:p w:rsidR="00000000" w:rsidRDefault="00F20C18">
      <w:pPr>
        <w:jc w:val="center"/>
      </w:pPr>
      <w:r>
        <w:rPr>
          <w:rStyle w:val="s1"/>
        </w:rPr>
        <w:t> </w:t>
      </w:r>
    </w:p>
    <w:p w:rsidR="00000000" w:rsidRDefault="00F20C18">
      <w:pPr>
        <w:ind w:firstLine="397"/>
        <w:jc w:val="both"/>
      </w:pPr>
      <w:r>
        <w:rPr>
          <w:rStyle w:val="s0"/>
        </w:rPr>
        <w:t>Для применения настоящих строительных норм необходимы следующие ссылки на нормативные правовые акты Республики Казахстан:</w:t>
      </w:r>
    </w:p>
    <w:p w:rsidR="00000000" w:rsidRDefault="00F20C18">
      <w:pPr>
        <w:ind w:firstLine="397"/>
        <w:jc w:val="both"/>
      </w:pPr>
      <w:r>
        <w:rPr>
          <w:rStyle w:val="s0"/>
        </w:rPr>
        <w:t xml:space="preserve">1) </w:t>
      </w:r>
      <w:hyperlink r:id="rId24" w:history="1">
        <w:r>
          <w:rPr>
            <w:rStyle w:val="a4"/>
          </w:rPr>
          <w:t>Кодекс</w:t>
        </w:r>
      </w:hyperlink>
      <w:r>
        <w:rPr>
          <w:rStyle w:val="s0"/>
        </w:rPr>
        <w:t xml:space="preserve"> Республики Казахстан от 9 января 2007 года «Экологический кодекс Республики Казахстан» (далее - Экологический кодекс);</w:t>
      </w:r>
    </w:p>
    <w:p w:rsidR="00000000" w:rsidRDefault="00F20C18">
      <w:pPr>
        <w:ind w:firstLine="397"/>
        <w:jc w:val="both"/>
      </w:pPr>
      <w:r>
        <w:rPr>
          <w:rStyle w:val="s0"/>
        </w:rPr>
        <w:t xml:space="preserve">2) </w:t>
      </w:r>
      <w:hyperlink r:id="rId25" w:history="1">
        <w:r>
          <w:rPr>
            <w:rStyle w:val="a4"/>
          </w:rPr>
          <w:t>Кодекс</w:t>
        </w:r>
      </w:hyperlink>
      <w:r>
        <w:rPr>
          <w:rStyle w:val="s0"/>
        </w:rPr>
        <w:t xml:space="preserve"> Республики Казахстан от 18 сентября 2009 года «О здор</w:t>
      </w:r>
      <w:r>
        <w:rPr>
          <w:rStyle w:val="s0"/>
        </w:rPr>
        <w:t>овье народа и системе здравоохранения» (далее - Кодекс);</w:t>
      </w:r>
    </w:p>
    <w:p w:rsidR="00000000" w:rsidRDefault="00F20C18">
      <w:pPr>
        <w:ind w:firstLine="397"/>
        <w:jc w:val="both"/>
      </w:pPr>
      <w:r>
        <w:rPr>
          <w:rStyle w:val="s0"/>
        </w:rPr>
        <w:t xml:space="preserve">3) </w:t>
      </w:r>
      <w:hyperlink r:id="rId26" w:history="1">
        <w:r>
          <w:rPr>
            <w:rStyle w:val="a4"/>
          </w:rPr>
          <w:t>Закон</w:t>
        </w:r>
      </w:hyperlink>
      <w:r>
        <w:rPr>
          <w:rStyle w:val="s0"/>
        </w:rPr>
        <w:t xml:space="preserve"> </w:t>
      </w:r>
      <w:r>
        <w:rPr>
          <w:rStyle w:val="s0"/>
        </w:rPr>
        <w:t>Республики Казахстан от 16 июля 2001 года «Об архитектурной, градостроительной и строительной деятельности в Республике Казахстан» (далее - Закон);</w:t>
      </w:r>
    </w:p>
    <w:p w:rsidR="00000000" w:rsidRDefault="00F20C18">
      <w:pPr>
        <w:ind w:firstLine="397"/>
        <w:jc w:val="both"/>
      </w:pPr>
      <w:r>
        <w:rPr>
          <w:rStyle w:val="s0"/>
        </w:rPr>
        <w:t xml:space="preserve">4) </w:t>
      </w:r>
      <w:hyperlink r:id="rId27" w:history="1">
        <w:r>
          <w:rPr>
            <w:rStyle w:val="a4"/>
          </w:rPr>
          <w:t>приказ</w:t>
        </w:r>
      </w:hyperlink>
      <w:r>
        <w:rPr>
          <w:rStyle w:val="s0"/>
        </w:rPr>
        <w:t xml:space="preserve"> Министра энергетики Республики Ка</w:t>
      </w:r>
      <w:r>
        <w:rPr>
          <w:rStyle w:val="s0"/>
        </w:rPr>
        <w:t>захстан от 20 марта 2015 года № 230 «Об утверждении Правил устройства электроустановок» (зарегистрирован в Реестре государственной регистрации нормативных правовых актов за № 10851) (далее - ПУЭ);</w:t>
      </w:r>
    </w:p>
    <w:p w:rsidR="00000000" w:rsidRDefault="00F20C18">
      <w:pPr>
        <w:ind w:firstLine="397"/>
        <w:jc w:val="both"/>
      </w:pPr>
      <w:r>
        <w:rPr>
          <w:rStyle w:val="s0"/>
        </w:rPr>
        <w:t xml:space="preserve">5) </w:t>
      </w:r>
      <w:hyperlink r:id="rId28" w:history="1">
        <w:r>
          <w:rPr>
            <w:rStyle w:val="a4"/>
          </w:rPr>
          <w:t>приказ</w:t>
        </w:r>
      </w:hyperlink>
      <w:r>
        <w:rPr>
          <w:rStyle w:val="s0"/>
        </w:rPr>
        <w:t xml:space="preserve"> Министра внутренних дел Республики Казахстан от 29 ноября 2016 года № 1111 «Об утверждении Технического регламента «Требования по оборудованию зданий, помещений и сооружений системами автоматического пожаротушения и автоматической пожарной </w:t>
      </w:r>
      <w:r>
        <w:rPr>
          <w:rStyle w:val="s0"/>
        </w:rPr>
        <w:t>сигнализации, оповещения и управления эвакуацией людей при пожаре» (зарегистрирован в Реестре государственной регистрации нормативных правовых актов за № 14858);</w:t>
      </w:r>
    </w:p>
    <w:p w:rsidR="00000000" w:rsidRDefault="00F20C18">
      <w:pPr>
        <w:ind w:firstLine="397"/>
        <w:jc w:val="both"/>
      </w:pPr>
      <w:r>
        <w:rPr>
          <w:rStyle w:val="s0"/>
        </w:rPr>
        <w:t xml:space="preserve">6) </w:t>
      </w:r>
      <w:hyperlink r:id="rId29" w:history="1">
        <w:r>
          <w:rPr>
            <w:rStyle w:val="a4"/>
          </w:rPr>
          <w:t>приказ</w:t>
        </w:r>
      </w:hyperlink>
      <w:r>
        <w:rPr>
          <w:rStyle w:val="s0"/>
        </w:rPr>
        <w:t xml:space="preserve"> Министра внутренних дел Республики Казахстан от 23 июня 2017 года № 439 «Об утверждении технического регламента «Общие требования к пожарной безопасности» (зарегистрирован в Реестре го</w:t>
      </w:r>
      <w:r>
        <w:rPr>
          <w:rStyle w:val="s0"/>
        </w:rPr>
        <w:t>сударственной регистрации нормативных правовых актов за № 15501);</w:t>
      </w:r>
    </w:p>
    <w:p w:rsidR="00000000" w:rsidRDefault="00F20C18">
      <w:pPr>
        <w:ind w:firstLine="397"/>
        <w:jc w:val="both"/>
      </w:pPr>
      <w:r>
        <w:rPr>
          <w:rStyle w:val="s0"/>
        </w:rPr>
        <w:t xml:space="preserve">7) </w:t>
      </w:r>
      <w:hyperlink r:id="rId30" w:history="1">
        <w:r>
          <w:rPr>
            <w:rStyle w:val="a4"/>
          </w:rPr>
          <w:t>постановление</w:t>
        </w:r>
      </w:hyperlink>
      <w:r>
        <w:rPr>
          <w:rStyle w:val="s0"/>
        </w:rPr>
        <w:t xml:space="preserve"> Правительства Республики Казахстан от 25 сентября 2014 года № 1017 «Об утверждении перечня организаций и объ</w:t>
      </w:r>
      <w:r>
        <w:rPr>
          <w:rStyle w:val="s0"/>
        </w:rPr>
        <w:t>ектов, на которых в обязательном порядке создается негосударственная противопожарная служба»;</w:t>
      </w:r>
    </w:p>
    <w:p w:rsidR="00000000" w:rsidRDefault="00F20C18">
      <w:pPr>
        <w:ind w:firstLine="397"/>
        <w:jc w:val="both"/>
      </w:pPr>
      <w:r>
        <w:rPr>
          <w:rStyle w:val="s0"/>
        </w:rPr>
        <w:t xml:space="preserve">8) </w:t>
      </w:r>
      <w:hyperlink r:id="rId31" w:history="1">
        <w:r>
          <w:rPr>
            <w:rStyle w:val="a4"/>
          </w:rPr>
          <w:t>СН РК 2.02-01-2014</w:t>
        </w:r>
      </w:hyperlink>
      <w:r>
        <w:rPr>
          <w:rStyle w:val="s0"/>
        </w:rPr>
        <w:t xml:space="preserve"> «Пожарная безопасность зданий и сооружений».</w:t>
      </w:r>
    </w:p>
    <w:p w:rsidR="00000000" w:rsidRDefault="00F20C18">
      <w:pPr>
        <w:ind w:firstLine="397"/>
        <w:jc w:val="both"/>
      </w:pPr>
      <w:r>
        <w:t> </w:t>
      </w:r>
    </w:p>
    <w:p w:rsidR="00000000" w:rsidRDefault="00F20C18">
      <w:pPr>
        <w:ind w:firstLine="397"/>
        <w:jc w:val="both"/>
      </w:pPr>
      <w:r>
        <w:rPr>
          <w:rStyle w:val="s0"/>
        </w:rPr>
        <w:t>Примечание* - При пользовани</w:t>
      </w:r>
      <w:r>
        <w:rPr>
          <w:rStyle w:val="s0"/>
        </w:rPr>
        <w:t>и целесообразно проверить действие ссылочных документов по информационным каталогам «</w:t>
      </w:r>
      <w:hyperlink r:id="rId32" w:history="1">
        <w:r>
          <w:rPr>
            <w:rStyle w:val="a4"/>
          </w:rPr>
          <w:t>Перечень</w:t>
        </w:r>
      </w:hyperlink>
      <w:r>
        <w:rPr>
          <w:rStyle w:val="s0"/>
        </w:rPr>
        <w:t xml:space="preserve"> нормативных правовых актов и нормативных технических документов в сфере архитектуры, градостроите</w:t>
      </w:r>
      <w:r>
        <w:rPr>
          <w:rStyle w:val="s0"/>
        </w:rPr>
        <w:t>льства и строительства, действующих на территории Республики Казахстан», составляемым ежегодно по состоянию на текущий год и соответствующим ежемесячно издаваемым информационным бюллетеням - журналам и информационным указателям стандартов, опубликованным в</w:t>
      </w:r>
      <w:r>
        <w:rPr>
          <w:rStyle w:val="s0"/>
        </w:rPr>
        <w:t xml:space="preserve"> текущем году.</w:t>
      </w:r>
    </w:p>
    <w:p w:rsidR="00000000" w:rsidRDefault="00F20C18">
      <w:pPr>
        <w:jc w:val="center"/>
      </w:pPr>
      <w:r>
        <w:rPr>
          <w:rStyle w:val="s1"/>
        </w:rPr>
        <w:t> </w:t>
      </w:r>
    </w:p>
    <w:p w:rsidR="00000000" w:rsidRDefault="00F20C18">
      <w:pPr>
        <w:jc w:val="center"/>
      </w:pPr>
      <w:r>
        <w:rPr>
          <w:rStyle w:val="s1"/>
        </w:rPr>
        <w:t> </w:t>
      </w:r>
    </w:p>
    <w:p w:rsidR="00000000" w:rsidRDefault="00F20C18">
      <w:pPr>
        <w:jc w:val="center"/>
      </w:pPr>
      <w:r>
        <w:rPr>
          <w:rStyle w:val="s1"/>
        </w:rPr>
        <w:t>Глава 3. Термины и определения</w:t>
      </w:r>
    </w:p>
    <w:p w:rsidR="00000000" w:rsidRDefault="00F20C18">
      <w:pPr>
        <w:jc w:val="center"/>
      </w:pPr>
      <w:r>
        <w:rPr>
          <w:rStyle w:val="s1"/>
        </w:rPr>
        <w:t> </w:t>
      </w:r>
    </w:p>
    <w:p w:rsidR="00000000" w:rsidRDefault="00F20C18">
      <w:pPr>
        <w:ind w:firstLine="397"/>
        <w:jc w:val="both"/>
      </w:pPr>
      <w:r>
        <w:rPr>
          <w:rStyle w:val="s0"/>
        </w:rPr>
        <w:t>4. В настоящих строительных нормах применяются следующие термины с соответствующими определениями:</w:t>
      </w:r>
    </w:p>
    <w:p w:rsidR="00000000" w:rsidRDefault="00F20C18">
      <w:pPr>
        <w:ind w:firstLine="397"/>
        <w:jc w:val="both"/>
      </w:pPr>
      <w:r>
        <w:rPr>
          <w:rStyle w:val="s0"/>
        </w:rPr>
        <w:t>1) бытовые здания - здания предприятий предназначенные для размещений в них помещений социального обслужи</w:t>
      </w:r>
      <w:r>
        <w:rPr>
          <w:rStyle w:val="s0"/>
        </w:rPr>
        <w:t>вания работающих.</w:t>
      </w:r>
    </w:p>
    <w:p w:rsidR="00000000" w:rsidRDefault="00F20C18">
      <w:pPr>
        <w:ind w:firstLine="397"/>
        <w:jc w:val="both"/>
      </w:pPr>
      <w:r>
        <w:rPr>
          <w:rStyle w:val="s0"/>
        </w:rPr>
        <w:t>2) площадка - одноярусное сооружение (без стен), размещенное в здании или вне его, опирающееся на самостоятельные опоры, конструкции здания или оборудования и предназначенное для установки, обслуживания или ремонта оборудования;</w:t>
      </w:r>
    </w:p>
    <w:p w:rsidR="00000000" w:rsidRDefault="00F20C18">
      <w:pPr>
        <w:ind w:firstLine="397"/>
        <w:jc w:val="both"/>
      </w:pPr>
      <w:r>
        <w:rPr>
          <w:rStyle w:val="s0"/>
        </w:rPr>
        <w:t>3) инжене</w:t>
      </w:r>
      <w:r>
        <w:rPr>
          <w:rStyle w:val="s0"/>
        </w:rPr>
        <w:t>рное оборудование здания - система приборов, аппаратов, машин и коммуникаций, обеспечивающая подачу и отвод жидкостей, газов, электроэнергии (водопроводное, газопроводное, отопительное, электрическое, канализационное, вентиляционное оборудование);</w:t>
      </w:r>
    </w:p>
    <w:p w:rsidR="00000000" w:rsidRDefault="00F20C18">
      <w:pPr>
        <w:ind w:firstLine="397"/>
        <w:jc w:val="both"/>
      </w:pPr>
      <w:r>
        <w:rPr>
          <w:rStyle w:val="s0"/>
        </w:rPr>
        <w:lastRenderedPageBreak/>
        <w:t>4) этажн</w:t>
      </w:r>
      <w:r>
        <w:rPr>
          <w:rStyle w:val="s0"/>
        </w:rPr>
        <w:t>ость здания - число этажей здания, включая все надземные, технический и цокольный этажи, если верх его перекрытия находится выше средней планировочной отметки земли не менее чем на 2 метра (далее - м);</w:t>
      </w:r>
    </w:p>
    <w:p w:rsidR="00000000" w:rsidRDefault="00F20C18">
      <w:pPr>
        <w:ind w:firstLine="397"/>
        <w:jc w:val="both"/>
      </w:pPr>
      <w:r>
        <w:rPr>
          <w:rStyle w:val="s0"/>
        </w:rPr>
        <w:t>5) этаж подвальный - этаж при отметке пола помещений н</w:t>
      </w:r>
      <w:r>
        <w:rPr>
          <w:rStyle w:val="s0"/>
        </w:rPr>
        <w:t>иже планировочной отметки земли более чем на половину высоты помещения;</w:t>
      </w:r>
    </w:p>
    <w:p w:rsidR="00000000" w:rsidRDefault="00F20C18">
      <w:pPr>
        <w:ind w:firstLine="397"/>
        <w:jc w:val="both"/>
      </w:pPr>
      <w:r>
        <w:rPr>
          <w:rStyle w:val="s0"/>
        </w:rPr>
        <w:t>6) этаж технический - этаж для размещения инженерного оборудования и прокладки коммуникаций может быть расположен в нижней (техническое подполье), верхней (технический чердак) или в ср</w:t>
      </w:r>
      <w:r>
        <w:rPr>
          <w:rStyle w:val="s0"/>
        </w:rPr>
        <w:t>едней части здания;</w:t>
      </w:r>
    </w:p>
    <w:p w:rsidR="00000000" w:rsidRDefault="00F20C18">
      <w:pPr>
        <w:ind w:firstLine="397"/>
        <w:jc w:val="both"/>
      </w:pPr>
      <w:r>
        <w:rPr>
          <w:rStyle w:val="s0"/>
        </w:rPr>
        <w:t>7) этаж цокольный - этаж при отметке пола помещений ниже планировочной отметки земли не более чем на половину высоты помещения.</w:t>
      </w:r>
    </w:p>
    <w:p w:rsidR="00000000" w:rsidRDefault="00F20C18">
      <w:pPr>
        <w:jc w:val="center"/>
      </w:pPr>
      <w:r>
        <w:rPr>
          <w:rStyle w:val="s1"/>
        </w:rPr>
        <w:t> </w:t>
      </w:r>
    </w:p>
    <w:p w:rsidR="00000000" w:rsidRDefault="00F20C18">
      <w:pPr>
        <w:jc w:val="center"/>
      </w:pPr>
      <w:r>
        <w:rPr>
          <w:rStyle w:val="s1"/>
        </w:rPr>
        <w:t> </w:t>
      </w:r>
    </w:p>
    <w:p w:rsidR="00000000" w:rsidRDefault="00F20C18">
      <w:pPr>
        <w:jc w:val="center"/>
      </w:pPr>
      <w:r>
        <w:rPr>
          <w:rStyle w:val="s1"/>
        </w:rPr>
        <w:t>Глава 4. Цели нормативных требований и функциональные</w:t>
      </w:r>
      <w:r>
        <w:rPr>
          <w:rStyle w:val="s1"/>
        </w:rPr>
        <w:br/>
        <w:t>требования строительных норм</w:t>
      </w:r>
    </w:p>
    <w:p w:rsidR="00000000" w:rsidRDefault="00F20C18">
      <w:pPr>
        <w:jc w:val="center"/>
      </w:pPr>
      <w:r>
        <w:rPr>
          <w:rStyle w:val="s1"/>
        </w:rPr>
        <w:t> </w:t>
      </w:r>
    </w:p>
    <w:p w:rsidR="00000000" w:rsidRDefault="00F20C18">
      <w:pPr>
        <w:jc w:val="center"/>
      </w:pPr>
      <w:r>
        <w:rPr>
          <w:rStyle w:val="s1"/>
        </w:rPr>
        <w:t> </w:t>
      </w:r>
    </w:p>
    <w:p w:rsidR="00000000" w:rsidRDefault="00F20C18">
      <w:pPr>
        <w:jc w:val="center"/>
      </w:pPr>
      <w:r>
        <w:rPr>
          <w:rStyle w:val="s1"/>
        </w:rPr>
        <w:t xml:space="preserve">Параграф 1. Цели </w:t>
      </w:r>
      <w:r>
        <w:rPr>
          <w:rStyle w:val="s1"/>
        </w:rPr>
        <w:t>нормативных требований строительных норм</w:t>
      </w:r>
    </w:p>
    <w:p w:rsidR="00000000" w:rsidRDefault="00F20C18">
      <w:pPr>
        <w:jc w:val="center"/>
      </w:pPr>
      <w:r>
        <w:rPr>
          <w:rStyle w:val="s1"/>
        </w:rPr>
        <w:t> </w:t>
      </w:r>
    </w:p>
    <w:p w:rsidR="00000000" w:rsidRDefault="00F20C18">
      <w:pPr>
        <w:ind w:firstLine="397"/>
        <w:jc w:val="both"/>
      </w:pPr>
      <w:r>
        <w:rPr>
          <w:rStyle w:val="s0"/>
        </w:rPr>
        <w:t>5. Целями нормативных требований являются обеспечение безопасности производственных зданий на всех стадиях их жизненного цикла в целях защиты жизни, здоровья людей, имущества и охраны окружающей среды, рационально</w:t>
      </w:r>
      <w:r>
        <w:rPr>
          <w:rStyle w:val="s0"/>
        </w:rPr>
        <w:t>го использования природных ресурсов, экономии энергопотребления, а также создание условий для производственного процесса и труда, учитывая его технологические и специфические особенности.</w:t>
      </w:r>
    </w:p>
    <w:p w:rsidR="00000000" w:rsidRDefault="00F20C18">
      <w:pPr>
        <w:jc w:val="center"/>
      </w:pPr>
      <w:r>
        <w:rPr>
          <w:rStyle w:val="s1"/>
        </w:rPr>
        <w:t> </w:t>
      </w:r>
    </w:p>
    <w:p w:rsidR="00000000" w:rsidRDefault="00F20C18">
      <w:pPr>
        <w:jc w:val="center"/>
      </w:pPr>
      <w:r>
        <w:rPr>
          <w:rStyle w:val="s1"/>
        </w:rPr>
        <w:t> </w:t>
      </w:r>
    </w:p>
    <w:p w:rsidR="00000000" w:rsidRDefault="00F20C18">
      <w:pPr>
        <w:jc w:val="center"/>
      </w:pPr>
      <w:r>
        <w:rPr>
          <w:rStyle w:val="s1"/>
        </w:rPr>
        <w:t>Параграф 2. Функциональные требования строительных норм</w:t>
      </w:r>
    </w:p>
    <w:p w:rsidR="00000000" w:rsidRDefault="00F20C18">
      <w:pPr>
        <w:jc w:val="center"/>
      </w:pPr>
      <w:r>
        <w:rPr>
          <w:rStyle w:val="s1"/>
        </w:rPr>
        <w:t> </w:t>
      </w:r>
    </w:p>
    <w:p w:rsidR="00000000" w:rsidRDefault="00F20C18">
      <w:pPr>
        <w:ind w:firstLine="397"/>
        <w:jc w:val="both"/>
      </w:pPr>
      <w:r>
        <w:rPr>
          <w:rStyle w:val="s0"/>
        </w:rPr>
        <w:t>6. Конструкции производственных зданий проектируются с расчетом выдержки сочетания нагрузок и других воздействий, которым они подвергаются в течение всего жизненного цикла до сноса.</w:t>
      </w:r>
    </w:p>
    <w:p w:rsidR="00000000" w:rsidRDefault="00F20C18">
      <w:pPr>
        <w:ind w:firstLine="397"/>
        <w:jc w:val="both"/>
      </w:pPr>
      <w:r>
        <w:rPr>
          <w:rStyle w:val="s0"/>
        </w:rPr>
        <w:t>7. Производственные здания проектируются с учетом создания условий для пре</w:t>
      </w:r>
      <w:r>
        <w:rPr>
          <w:rStyle w:val="s0"/>
        </w:rPr>
        <w:t>дотвращения или уменьшения опасности возникновения и распространения пожара и его опасных факторов, а в случае его возникновения - обеспечивать устойчивость несущих конструкций на время эвакуации в пожаробезопасную зону людей, в том числе с ограниченными ф</w:t>
      </w:r>
      <w:r>
        <w:rPr>
          <w:rStyle w:val="s0"/>
        </w:rPr>
        <w:t>изическими возможностями передвижения, и ликвидации пожара.</w:t>
      </w:r>
    </w:p>
    <w:p w:rsidR="00000000" w:rsidRDefault="00F20C18">
      <w:pPr>
        <w:ind w:firstLine="397"/>
        <w:jc w:val="both"/>
      </w:pPr>
      <w:r>
        <w:rPr>
          <w:rStyle w:val="s0"/>
        </w:rPr>
        <w:t xml:space="preserve">8. В случае невозможности быстрой ликвидации очага возгорания в здании и на территории создаются условия для ограничения распространения пожара и его опасных факторов за пределы очага возгорания. </w:t>
      </w:r>
      <w:r>
        <w:rPr>
          <w:rStyle w:val="s0"/>
        </w:rPr>
        <w:t>Возможное поведение здания или его элементов при пожаре должно ограничивать распространение огня на соседние здания при самых неблагоприятных погодных условиях.</w:t>
      </w:r>
    </w:p>
    <w:p w:rsidR="00000000" w:rsidRDefault="00F20C18">
      <w:pPr>
        <w:ind w:firstLine="397"/>
        <w:jc w:val="both"/>
      </w:pPr>
      <w:r>
        <w:rPr>
          <w:rStyle w:val="s0"/>
        </w:rPr>
        <w:t>9. Планировка территории производственного предприятия проводится так, чтобы расположение цехов</w:t>
      </w:r>
      <w:r>
        <w:rPr>
          <w:rStyle w:val="s0"/>
        </w:rPr>
        <w:t xml:space="preserve"> и производственных участков соответствовало требованиям процесса производства, обеспечивая его поточность, взаимосвязь цехов и участков, связанных последовательностью технологического процесса.</w:t>
      </w:r>
    </w:p>
    <w:p w:rsidR="00000000" w:rsidRDefault="00F20C18">
      <w:pPr>
        <w:ind w:firstLine="397"/>
        <w:jc w:val="both"/>
      </w:pPr>
      <w:r>
        <w:rPr>
          <w:rStyle w:val="s0"/>
        </w:rPr>
        <w:t>10. В производственных зданиях создаются условия, обеспечиваю</w:t>
      </w:r>
      <w:r>
        <w:rPr>
          <w:rStyle w:val="s0"/>
        </w:rPr>
        <w:t>щие защиту жизни и здоровья людей в процессе эксплуатации здания, с учетом благоустройства территории, архитектурно-планировочных решений, санитарно-эпидемиологических требований.</w:t>
      </w:r>
    </w:p>
    <w:p w:rsidR="00000000" w:rsidRDefault="00F20C18">
      <w:pPr>
        <w:ind w:firstLine="397"/>
        <w:jc w:val="both"/>
      </w:pPr>
      <w:r>
        <w:rPr>
          <w:rStyle w:val="s0"/>
        </w:rPr>
        <w:t>11. В объемно-планировочных и конструктивных решениях здания учитываются пер</w:t>
      </w:r>
      <w:r>
        <w:rPr>
          <w:rStyle w:val="s0"/>
        </w:rPr>
        <w:t>спективы развития используемого технологического процесса, который дает возможность изменять и совершенствовать производство без реконструкции самого здания.</w:t>
      </w:r>
    </w:p>
    <w:p w:rsidR="00000000" w:rsidRDefault="00F20C18">
      <w:pPr>
        <w:ind w:firstLine="397"/>
        <w:jc w:val="both"/>
      </w:pPr>
      <w:r>
        <w:rPr>
          <w:rStyle w:val="s0"/>
        </w:rPr>
        <w:lastRenderedPageBreak/>
        <w:t>12. В конструктивных решениях здания необходимо предусматривать способы исключения возможности пол</w:t>
      </w:r>
      <w:r>
        <w:rPr>
          <w:rStyle w:val="s0"/>
        </w:rPr>
        <w:t>учения травм при нахождении в нем людей в процессе передвижения, работы, пользования передвижными устройствами, технологическим и инженерным оборудованием.</w:t>
      </w:r>
    </w:p>
    <w:p w:rsidR="00000000" w:rsidRDefault="00F20C18">
      <w:pPr>
        <w:ind w:firstLine="397"/>
        <w:jc w:val="both"/>
      </w:pPr>
      <w:r>
        <w:rPr>
          <w:rStyle w:val="s0"/>
        </w:rPr>
        <w:t xml:space="preserve">13. Внутренними системами инженерного обеспечения обеспечивается благоприятный микроклимат, включая </w:t>
      </w:r>
      <w:r>
        <w:rPr>
          <w:rStyle w:val="s0"/>
        </w:rPr>
        <w:t>температуру, в том числе температуру внутренних поверхностей стен, влажность и скорость движения воздуха, а также теплоустойчивость ограждающих конструкций и теплоусвоение поверхности полов.</w:t>
      </w:r>
    </w:p>
    <w:p w:rsidR="00000000" w:rsidRDefault="00F20C18">
      <w:pPr>
        <w:ind w:firstLine="397"/>
        <w:jc w:val="both"/>
      </w:pPr>
      <w:r>
        <w:rPr>
          <w:rStyle w:val="s0"/>
        </w:rPr>
        <w:t>14. Системы водоснабжения и канализации и их внутренние сети не д</w:t>
      </w:r>
      <w:r>
        <w:rPr>
          <w:rStyle w:val="s0"/>
        </w:rPr>
        <w:t>олжны допускать утечек и загрязнений почвы и окружающей среды.</w:t>
      </w:r>
    </w:p>
    <w:p w:rsidR="00000000" w:rsidRDefault="00F20C18">
      <w:pPr>
        <w:ind w:firstLine="397"/>
        <w:jc w:val="both"/>
      </w:pPr>
      <w:r>
        <w:rPr>
          <w:rStyle w:val="s0"/>
        </w:rPr>
        <w:t>15. Звукоизоляция и освещенность помещений, включая инсоляцию, должны создавать нормальные условия работы, предотвращать угрозы причинения вреда здоровью человека.</w:t>
      </w:r>
    </w:p>
    <w:p w:rsidR="00000000" w:rsidRDefault="00F20C18">
      <w:pPr>
        <w:ind w:firstLine="397"/>
        <w:jc w:val="both"/>
      </w:pPr>
      <w:r>
        <w:rPr>
          <w:rStyle w:val="s0"/>
        </w:rPr>
        <w:t>16. В производственных здания</w:t>
      </w:r>
      <w:r>
        <w:rPr>
          <w:rStyle w:val="s0"/>
        </w:rPr>
        <w:t>х и сооружениях создаются условия для пребывания маломобильных групп населения, безопасного осуществления необходимой деятельности самостоятельно либо при помощи вспомогательного инвентаря, а также эвакуации в случае экстренной ситуации.</w:t>
      </w:r>
    </w:p>
    <w:p w:rsidR="00000000" w:rsidRDefault="00F20C18">
      <w:pPr>
        <w:ind w:firstLine="397"/>
        <w:jc w:val="both"/>
      </w:pPr>
      <w:r>
        <w:rPr>
          <w:rStyle w:val="s0"/>
        </w:rPr>
        <w:t>17. При строительс</w:t>
      </w:r>
      <w:r>
        <w:rPr>
          <w:rStyle w:val="s0"/>
        </w:rPr>
        <w:t>тве производственных зданий предусматриваются мероприятия по охране окружающей среды, восстановлению природной среды, рациональному использованию и воспроизводству природных ресурсов, обеспечению экологической безопасности, установлению предварительной (ра</w:t>
      </w:r>
      <w:r>
        <w:rPr>
          <w:rStyle w:val="s0"/>
        </w:rPr>
        <w:t>счетной) санитарно-защитной зоны.</w:t>
      </w:r>
    </w:p>
    <w:p w:rsidR="00000000" w:rsidRDefault="00F20C18">
      <w:pPr>
        <w:ind w:firstLine="397"/>
        <w:jc w:val="both"/>
      </w:pPr>
      <w:r>
        <w:rPr>
          <w:rStyle w:val="s0"/>
        </w:rPr>
        <w:t>18. При проектировании производственных зданий и прилегающих территорий предусматриваются мероприятия по удалению твердых бытовых отходов.</w:t>
      </w:r>
    </w:p>
    <w:p w:rsidR="00000000" w:rsidRDefault="00F20C18">
      <w:pPr>
        <w:ind w:firstLine="397"/>
        <w:jc w:val="both"/>
      </w:pPr>
      <w:r>
        <w:rPr>
          <w:rStyle w:val="s0"/>
        </w:rPr>
        <w:t>19. Производственные здания и его ограждающие строительные конструкции, системы ото</w:t>
      </w:r>
      <w:r>
        <w:rPr>
          <w:rStyle w:val="s0"/>
        </w:rPr>
        <w:t>пления и охлаждения, вентиляции и кондиционирования воздуха, а также освещения должны функционировать в режиме экономии энергии и сохранения тепла.</w:t>
      </w:r>
    </w:p>
    <w:p w:rsidR="00000000" w:rsidRDefault="00F20C18">
      <w:pPr>
        <w:ind w:firstLine="397"/>
        <w:jc w:val="both"/>
      </w:pPr>
      <w:r>
        <w:rPr>
          <w:rStyle w:val="s0"/>
        </w:rPr>
        <w:t>20. В производственных зданиях обеспечивается рациональное использование природных ресурсов с сохранением ра</w:t>
      </w:r>
      <w:r>
        <w:rPr>
          <w:rStyle w:val="s0"/>
        </w:rPr>
        <w:t>ботоспособности строительных конструкций, материалов и изделий в соответствии с расчетным сроком службы здания, максимальным использованием отходов производства и вторичных материалов для изготовления строительных материалов и конструкций, вторичным исполь</w:t>
      </w:r>
      <w:r>
        <w:rPr>
          <w:rStyle w:val="s0"/>
        </w:rPr>
        <w:t>зованием строительных конструкций и переработки строительного лома для производства строительных материалов при сносе.</w:t>
      </w:r>
    </w:p>
    <w:p w:rsidR="00000000" w:rsidRDefault="00F20C18">
      <w:pPr>
        <w:jc w:val="center"/>
      </w:pPr>
      <w:r>
        <w:rPr>
          <w:rStyle w:val="s1"/>
        </w:rPr>
        <w:t> </w:t>
      </w:r>
    </w:p>
    <w:p w:rsidR="00000000" w:rsidRDefault="00F20C18">
      <w:pPr>
        <w:jc w:val="center"/>
      </w:pPr>
      <w:r>
        <w:rPr>
          <w:rStyle w:val="s1"/>
        </w:rPr>
        <w:t> </w:t>
      </w:r>
    </w:p>
    <w:p w:rsidR="00000000" w:rsidRDefault="00F20C18">
      <w:pPr>
        <w:jc w:val="center"/>
      </w:pPr>
      <w:r>
        <w:rPr>
          <w:rStyle w:val="s1"/>
        </w:rPr>
        <w:t>Глава 5. Требования к рабочим характеристикам производственных зданий</w:t>
      </w:r>
    </w:p>
    <w:p w:rsidR="00000000" w:rsidRDefault="00F20C18">
      <w:pPr>
        <w:jc w:val="center"/>
      </w:pPr>
      <w:r>
        <w:rPr>
          <w:rStyle w:val="s1"/>
        </w:rPr>
        <w:t> </w:t>
      </w:r>
    </w:p>
    <w:p w:rsidR="00000000" w:rsidRDefault="00F20C18">
      <w:pPr>
        <w:jc w:val="center"/>
      </w:pPr>
      <w:r>
        <w:rPr>
          <w:rStyle w:val="s1"/>
        </w:rPr>
        <w:t> </w:t>
      </w:r>
    </w:p>
    <w:p w:rsidR="00000000" w:rsidRDefault="00F20C18">
      <w:pPr>
        <w:jc w:val="center"/>
      </w:pPr>
      <w:r>
        <w:rPr>
          <w:rStyle w:val="s1"/>
        </w:rPr>
        <w:t>Параграф 1. Основные положения</w:t>
      </w:r>
    </w:p>
    <w:p w:rsidR="00000000" w:rsidRDefault="00F20C18">
      <w:pPr>
        <w:jc w:val="center"/>
      </w:pPr>
      <w:r>
        <w:rPr>
          <w:rStyle w:val="s1"/>
        </w:rPr>
        <w:t> </w:t>
      </w:r>
    </w:p>
    <w:p w:rsidR="00000000" w:rsidRDefault="00F20C18">
      <w:pPr>
        <w:ind w:firstLine="397"/>
        <w:jc w:val="both"/>
      </w:pPr>
      <w:r>
        <w:rPr>
          <w:rStyle w:val="s0"/>
        </w:rPr>
        <w:t xml:space="preserve">21. Архитектурные решения </w:t>
      </w:r>
      <w:r>
        <w:rPr>
          <w:rStyle w:val="s0"/>
        </w:rPr>
        <w:t>зданий необходимо принимать с учетом градостроительных, климатических условий района строительства и характера окружающей застройки.</w:t>
      </w:r>
    </w:p>
    <w:p w:rsidR="00000000" w:rsidRDefault="00F20C18">
      <w:pPr>
        <w:ind w:firstLine="397"/>
        <w:jc w:val="both"/>
      </w:pPr>
      <w:r>
        <w:rPr>
          <w:rStyle w:val="s0"/>
        </w:rPr>
        <w:t>22. Безопасность пребывания людей в зданиях обеспечивается: отсутствием вредных веществ в воздухе рабочих зон выше предельн</w:t>
      </w:r>
      <w:r>
        <w:rPr>
          <w:rStyle w:val="s0"/>
        </w:rPr>
        <w:t>о допустимых концентраций, минимальным выделением теплоты и влаги в помещения; отсутствием выше допустимых значений шума, вибрации, уровня ультразвука, электромагнитных волн, радиочастот, статического электричества и ионизирующих излучений, а также огранич</w:t>
      </w:r>
      <w:r>
        <w:rPr>
          <w:rStyle w:val="s0"/>
        </w:rPr>
        <w:t>ением физических нагрузок, напряжения внимания и предупреждением утомления работающих.</w:t>
      </w:r>
    </w:p>
    <w:p w:rsidR="00000000" w:rsidRDefault="00F20C18">
      <w:pPr>
        <w:ind w:firstLine="397"/>
        <w:jc w:val="both"/>
      </w:pPr>
      <w:r>
        <w:rPr>
          <w:rStyle w:val="s0"/>
        </w:rPr>
        <w:t>23. Объемно-планировочными и конструктивными решениями производственных зданий обеспечивается безопасность путем соблюдения соответствующего нормативно-технического доку</w:t>
      </w:r>
      <w:r>
        <w:rPr>
          <w:rStyle w:val="s0"/>
        </w:rPr>
        <w:t>мента.</w:t>
      </w:r>
    </w:p>
    <w:p w:rsidR="00000000" w:rsidRDefault="00F20C18">
      <w:pPr>
        <w:ind w:firstLine="397"/>
        <w:jc w:val="both"/>
      </w:pPr>
      <w:r>
        <w:rPr>
          <w:rStyle w:val="s0"/>
        </w:rPr>
        <w:t>24. При проектировании производственных зданий необходимо:</w:t>
      </w:r>
    </w:p>
    <w:p w:rsidR="00000000" w:rsidRDefault="00F20C18">
      <w:pPr>
        <w:ind w:firstLine="397"/>
        <w:jc w:val="both"/>
      </w:pPr>
      <w:r>
        <w:rPr>
          <w:rStyle w:val="s0"/>
        </w:rPr>
        <w:lastRenderedPageBreak/>
        <w:t>1) принимать объемно-планировочные решения зданий с учетом сокращения площади наружных ограждающих конструкций;</w:t>
      </w:r>
    </w:p>
    <w:p w:rsidR="00000000" w:rsidRDefault="00F20C18">
      <w:pPr>
        <w:ind w:firstLine="397"/>
        <w:jc w:val="both"/>
      </w:pPr>
      <w:r>
        <w:rPr>
          <w:rStyle w:val="s0"/>
        </w:rPr>
        <w:t>2) принимать площадь световых проемов в соответствии с нормами проектирования естественного и искусственного освещения;</w:t>
      </w:r>
    </w:p>
    <w:p w:rsidR="00000000" w:rsidRDefault="00F20C18">
      <w:pPr>
        <w:ind w:firstLine="397"/>
        <w:jc w:val="both"/>
      </w:pPr>
      <w:r>
        <w:rPr>
          <w:rStyle w:val="s0"/>
        </w:rPr>
        <w:t>3) разрабатывать объемно-планировочные решения с учетом необходимости снижения динамических воздействий на строительные конструкции, тех</w:t>
      </w:r>
      <w:r>
        <w:rPr>
          <w:rStyle w:val="s0"/>
        </w:rPr>
        <w:t>нологические процессы и работающих, вызываемых виброактивным оборудованием или внешними источниками колебаний.</w:t>
      </w:r>
    </w:p>
    <w:p w:rsidR="00000000" w:rsidRDefault="00F20C18">
      <w:pPr>
        <w:jc w:val="center"/>
      </w:pPr>
      <w:r>
        <w:rPr>
          <w:rStyle w:val="s1"/>
        </w:rPr>
        <w:t> </w:t>
      </w:r>
    </w:p>
    <w:p w:rsidR="00000000" w:rsidRDefault="00F20C18">
      <w:pPr>
        <w:jc w:val="center"/>
      </w:pPr>
      <w:r>
        <w:rPr>
          <w:rStyle w:val="s1"/>
        </w:rPr>
        <w:t> </w:t>
      </w:r>
    </w:p>
    <w:p w:rsidR="00000000" w:rsidRDefault="00F20C18">
      <w:pPr>
        <w:jc w:val="center"/>
      </w:pPr>
      <w:r>
        <w:rPr>
          <w:rStyle w:val="s1"/>
        </w:rPr>
        <w:t>Параграф 2. Требования по обеспечению надежности и устойчивости зданий</w:t>
      </w:r>
    </w:p>
    <w:p w:rsidR="00000000" w:rsidRDefault="00F20C18">
      <w:pPr>
        <w:jc w:val="center"/>
      </w:pPr>
      <w:r>
        <w:rPr>
          <w:rStyle w:val="s1"/>
        </w:rPr>
        <w:t> </w:t>
      </w:r>
    </w:p>
    <w:p w:rsidR="00000000" w:rsidRDefault="00F20C18">
      <w:pPr>
        <w:ind w:firstLine="397"/>
        <w:jc w:val="both"/>
      </w:pPr>
      <w:r>
        <w:rPr>
          <w:rStyle w:val="s0"/>
        </w:rPr>
        <w:t>25. Конструктивные решения зданий необходимо принимать с учетом треб</w:t>
      </w:r>
      <w:r>
        <w:rPr>
          <w:rStyle w:val="s0"/>
        </w:rPr>
        <w:t>ований, предъявляемых производством (степень агрессивности внутрицеховой среды, огнестойкость и прочее), а также от района строительства (климатические условия, нагрузки, наличие соответствующих материалов и конструкций и так далее).</w:t>
      </w:r>
    </w:p>
    <w:p w:rsidR="00000000" w:rsidRDefault="00F20C18">
      <w:pPr>
        <w:ind w:firstLine="397"/>
        <w:jc w:val="both"/>
      </w:pPr>
      <w:r>
        <w:rPr>
          <w:rStyle w:val="s0"/>
        </w:rPr>
        <w:t xml:space="preserve">26. В зданиях большой </w:t>
      </w:r>
      <w:r>
        <w:rPr>
          <w:rStyle w:val="s0"/>
        </w:rPr>
        <w:t>протяженности предусматриваются температурно-усадочные, осадочные или антисейсмические швы в зависимости от их объемно-планировочных решений и природно-климатических условий района строительства.</w:t>
      </w:r>
    </w:p>
    <w:p w:rsidR="00000000" w:rsidRDefault="00F20C18">
      <w:pPr>
        <w:ind w:firstLine="397"/>
        <w:jc w:val="both"/>
      </w:pPr>
      <w:r>
        <w:rPr>
          <w:rStyle w:val="s0"/>
        </w:rPr>
        <w:t>27. Сооружение проектируется таким образом, чтобы изменяющие</w:t>
      </w:r>
      <w:r>
        <w:rPr>
          <w:rStyle w:val="s0"/>
        </w:rPr>
        <w:t>ся со временем показатели не влияли на несущую способность конструкций в течение расчетного срока эксплуатации. При этом необходимо учитывать влияние окружающей среды и плановые мероприятия по техническому обслуживанию.</w:t>
      </w:r>
    </w:p>
    <w:p w:rsidR="00000000" w:rsidRDefault="00F20C18">
      <w:pPr>
        <w:ind w:firstLine="397"/>
        <w:jc w:val="both"/>
      </w:pPr>
      <w:r>
        <w:rPr>
          <w:rStyle w:val="s0"/>
        </w:rPr>
        <w:t>28. Потенциально возможные поврежден</w:t>
      </w:r>
      <w:r>
        <w:rPr>
          <w:rStyle w:val="s0"/>
        </w:rPr>
        <w:t>ия необходимо ограничить или исключить за счет выполнения одного или комплекса мероприятий, предусматривающих:</w:t>
      </w:r>
    </w:p>
    <w:p w:rsidR="00000000" w:rsidRDefault="00F20C18">
      <w:pPr>
        <w:ind w:firstLine="397"/>
        <w:jc w:val="both"/>
      </w:pPr>
      <w:r>
        <w:rPr>
          <w:rStyle w:val="s0"/>
        </w:rPr>
        <w:t>1) предотвращение, исключение или снижение опасностей, которым подвергается здание;</w:t>
      </w:r>
    </w:p>
    <w:p w:rsidR="00000000" w:rsidRDefault="00F20C18">
      <w:pPr>
        <w:ind w:firstLine="397"/>
        <w:jc w:val="both"/>
      </w:pPr>
      <w:r>
        <w:rPr>
          <w:rStyle w:val="s0"/>
        </w:rPr>
        <w:t>2) выбор конструктивных форм, малочувствительных к потенциаль</w:t>
      </w:r>
      <w:r>
        <w:rPr>
          <w:rStyle w:val="s0"/>
        </w:rPr>
        <w:t>ным опасностям;</w:t>
      </w:r>
    </w:p>
    <w:p w:rsidR="00000000" w:rsidRDefault="00F20C18">
      <w:pPr>
        <w:ind w:firstLine="397"/>
        <w:jc w:val="both"/>
      </w:pPr>
      <w:r>
        <w:rPr>
          <w:rStyle w:val="s0"/>
        </w:rPr>
        <w:t>3) применение конструктивных форм и проектных решений, при которых отказ или случайное удаление отдельного элемента или некоторой части конструкции не приводил бы к полному отказу всего сооружения;</w:t>
      </w:r>
    </w:p>
    <w:p w:rsidR="00000000" w:rsidRDefault="00F20C18">
      <w:pPr>
        <w:ind w:firstLine="397"/>
        <w:jc w:val="both"/>
      </w:pPr>
      <w:r>
        <w:rPr>
          <w:rStyle w:val="s0"/>
        </w:rPr>
        <w:t>4) исключение, по возможности, несущих кон</w:t>
      </w:r>
      <w:r>
        <w:rPr>
          <w:rStyle w:val="s0"/>
        </w:rPr>
        <w:t>структивных систем, которые разрушаются без предварительных признаков;</w:t>
      </w:r>
    </w:p>
    <w:p w:rsidR="00000000" w:rsidRDefault="00F20C18">
      <w:pPr>
        <w:ind w:firstLine="397"/>
        <w:jc w:val="both"/>
      </w:pPr>
      <w:r>
        <w:rPr>
          <w:rStyle w:val="s0"/>
        </w:rPr>
        <w:t>5) надежное соединение конструктивных элементов.</w:t>
      </w:r>
    </w:p>
    <w:p w:rsidR="00000000" w:rsidRDefault="00F20C18">
      <w:pPr>
        <w:ind w:firstLine="397"/>
        <w:jc w:val="both"/>
      </w:pPr>
      <w:r>
        <w:rPr>
          <w:rStyle w:val="s0"/>
        </w:rPr>
        <w:t>29. Соответствие основополагающим требованиям обеспечивается посредством:</w:t>
      </w:r>
    </w:p>
    <w:p w:rsidR="00000000" w:rsidRDefault="00F20C18">
      <w:pPr>
        <w:ind w:firstLine="397"/>
        <w:jc w:val="both"/>
      </w:pPr>
      <w:r>
        <w:rPr>
          <w:rStyle w:val="s0"/>
        </w:rPr>
        <w:t>1) применения пригодных строительных материалов, изделий и кон</w:t>
      </w:r>
      <w:r>
        <w:rPr>
          <w:rStyle w:val="s0"/>
        </w:rPr>
        <w:t>струкций;</w:t>
      </w:r>
    </w:p>
    <w:p w:rsidR="00000000" w:rsidRDefault="00F20C18">
      <w:pPr>
        <w:ind w:firstLine="397"/>
        <w:jc w:val="both"/>
      </w:pPr>
      <w:r>
        <w:rPr>
          <w:rStyle w:val="s0"/>
        </w:rPr>
        <w:t>2) качественного проектирования и расчета, а также соответствующего строительного исполнения;</w:t>
      </w:r>
    </w:p>
    <w:p w:rsidR="00000000" w:rsidRDefault="00F20C18">
      <w:pPr>
        <w:ind w:firstLine="397"/>
        <w:jc w:val="both"/>
      </w:pPr>
      <w:r>
        <w:rPr>
          <w:rStyle w:val="s0"/>
        </w:rPr>
        <w:t>3) назначения процедур контроля на этапах проектирования, изготовления, строительства и эксплуатации, имеющих отношение к конкретному проекту.</w:t>
      </w:r>
    </w:p>
    <w:p w:rsidR="00000000" w:rsidRDefault="00F20C18">
      <w:pPr>
        <w:ind w:firstLine="397"/>
        <w:jc w:val="both"/>
      </w:pPr>
      <w:r>
        <w:rPr>
          <w:rStyle w:val="s0"/>
        </w:rPr>
        <w:t>30. На этапе проектирования необходимо определить условия окружающей среды, чтобы установить ее влияние на долговечность и принять соответствующие мероприятия для защиты строительных материалов и изделий.</w:t>
      </w:r>
    </w:p>
    <w:p w:rsidR="00000000" w:rsidRDefault="00F20C18">
      <w:pPr>
        <w:jc w:val="center"/>
      </w:pPr>
      <w:r>
        <w:rPr>
          <w:rStyle w:val="s1"/>
        </w:rPr>
        <w:t> </w:t>
      </w:r>
    </w:p>
    <w:p w:rsidR="00000000" w:rsidRDefault="00F20C18">
      <w:pPr>
        <w:jc w:val="center"/>
      </w:pPr>
      <w:r>
        <w:rPr>
          <w:rStyle w:val="s1"/>
        </w:rPr>
        <w:t> </w:t>
      </w:r>
    </w:p>
    <w:p w:rsidR="00000000" w:rsidRDefault="00F20C18">
      <w:pPr>
        <w:jc w:val="center"/>
      </w:pPr>
      <w:r>
        <w:rPr>
          <w:rStyle w:val="s1"/>
        </w:rPr>
        <w:t>Параграф 3. Требования по пожарной безопасности</w:t>
      </w:r>
    </w:p>
    <w:p w:rsidR="00000000" w:rsidRDefault="00F20C18">
      <w:pPr>
        <w:jc w:val="center"/>
      </w:pPr>
      <w:r>
        <w:rPr>
          <w:rStyle w:val="s1"/>
        </w:rPr>
        <w:t> </w:t>
      </w:r>
    </w:p>
    <w:p w:rsidR="00000000" w:rsidRDefault="00F20C18">
      <w:pPr>
        <w:ind w:firstLine="397"/>
        <w:jc w:val="both"/>
      </w:pPr>
      <w:r>
        <w:rPr>
          <w:rStyle w:val="s0"/>
        </w:rPr>
        <w:t>31. Пожарная безопасность и объемно-планировочное решение здания должны соответствовать требованиям:</w:t>
      </w:r>
    </w:p>
    <w:p w:rsidR="00000000" w:rsidRDefault="00F20C18">
      <w:pPr>
        <w:ind w:firstLine="397"/>
        <w:jc w:val="both"/>
      </w:pPr>
      <w:r>
        <w:rPr>
          <w:rStyle w:val="s0"/>
        </w:rPr>
        <w:t xml:space="preserve">1) </w:t>
      </w:r>
      <w:hyperlink r:id="rId33" w:anchor="sub_id=100" w:history="1">
        <w:r>
          <w:rPr>
            <w:rStyle w:val="a4"/>
          </w:rPr>
          <w:t>Технического регламента</w:t>
        </w:r>
      </w:hyperlink>
      <w:r>
        <w:rPr>
          <w:rStyle w:val="s0"/>
        </w:rPr>
        <w:t xml:space="preserve"> «Общие требования к пожарной безопасности» у</w:t>
      </w:r>
      <w:r>
        <w:rPr>
          <w:rStyle w:val="s0"/>
        </w:rPr>
        <w:t xml:space="preserve">твержденный приказом Министра внутренних дел Республики Казахстан от 23 июня 2017 </w:t>
      </w:r>
      <w:r>
        <w:rPr>
          <w:rStyle w:val="s0"/>
        </w:rPr>
        <w:lastRenderedPageBreak/>
        <w:t>года № 439 (зарегистрирован в Реестре государственной регистрации нормативных правовых актов за № 15501);</w:t>
      </w:r>
    </w:p>
    <w:p w:rsidR="00000000" w:rsidRDefault="00F20C18">
      <w:pPr>
        <w:ind w:firstLine="397"/>
        <w:jc w:val="both"/>
      </w:pPr>
      <w:r>
        <w:rPr>
          <w:rStyle w:val="s0"/>
        </w:rPr>
        <w:t xml:space="preserve">2) </w:t>
      </w:r>
      <w:hyperlink r:id="rId34" w:anchor="sub_id=100" w:history="1">
        <w:r>
          <w:rPr>
            <w:rStyle w:val="a4"/>
          </w:rPr>
          <w:t>Технического регламента</w:t>
        </w:r>
      </w:hyperlink>
      <w:r>
        <w:rPr>
          <w:rStyle w:val="s0"/>
        </w:rPr>
        <w:t xml:space="preserve"> «Требования по оборудованию зданий, помещений и сооружений системами автоматического пожаротушения и автоматической пожарной сигнализации, оповещения и управления эвакуацией людей при пожаре» утвержденный приказом Ми</w:t>
      </w:r>
      <w:r>
        <w:rPr>
          <w:rStyle w:val="s0"/>
        </w:rPr>
        <w:t>нистра внутренних дел Республики Казахстан от 29 ноября 2016 года № 1111. (зарегистрирован в Реестре государственной регистрации нормативных правовых актов за № 14858);</w:t>
      </w:r>
    </w:p>
    <w:p w:rsidR="00000000" w:rsidRDefault="00F20C18">
      <w:pPr>
        <w:ind w:firstLine="397"/>
        <w:jc w:val="both"/>
      </w:pPr>
      <w:r>
        <w:rPr>
          <w:rStyle w:val="s0"/>
        </w:rPr>
        <w:t>3) Перечня организаций и объектов, на которых в обязательном порядке создается негосуда</w:t>
      </w:r>
      <w:r>
        <w:rPr>
          <w:rStyle w:val="s0"/>
        </w:rPr>
        <w:t>рственная противопожарная служба;</w:t>
      </w:r>
    </w:p>
    <w:p w:rsidR="00000000" w:rsidRDefault="00F20C18">
      <w:pPr>
        <w:ind w:firstLine="397"/>
        <w:jc w:val="both"/>
      </w:pPr>
      <w:r>
        <w:rPr>
          <w:rStyle w:val="s0"/>
        </w:rPr>
        <w:t>4) других нормативных документов по обеспечению пожарной безопасности, действующих на территории Республики Казахстан.</w:t>
      </w:r>
    </w:p>
    <w:p w:rsidR="00000000" w:rsidRDefault="00F20C18">
      <w:pPr>
        <w:ind w:firstLine="397"/>
        <w:jc w:val="both"/>
      </w:pPr>
      <w:r>
        <w:rPr>
          <w:rStyle w:val="s0"/>
        </w:rPr>
        <w:t xml:space="preserve">32. Основные объемно-планировочные решения производственных зданий определяются с учетом организации технологических процессов. При этом </w:t>
      </w:r>
      <w:r>
        <w:rPr>
          <w:rStyle w:val="s0"/>
        </w:rPr>
        <w:t>здания должны обеспечивать безопасность и надежность в расчетных условиях эксплуатации, а также в экстремальных ситуациях, одной из которых является пожарная опасность.</w:t>
      </w:r>
    </w:p>
    <w:p w:rsidR="00000000" w:rsidRDefault="00F20C18">
      <w:pPr>
        <w:ind w:firstLine="397"/>
        <w:jc w:val="both"/>
      </w:pPr>
      <w:r>
        <w:rPr>
          <w:rStyle w:val="s0"/>
        </w:rPr>
        <w:t>33. Объемно-планировочные решения зданий выполняются с учетом функциональной пожарной о</w:t>
      </w:r>
      <w:r>
        <w:rPr>
          <w:rStyle w:val="s0"/>
        </w:rPr>
        <w:t xml:space="preserve">пасности помещений. При размещении в здании помещений различной функциональной пожарной опасности их необходимо объединять в тех частях здания, для которых предусмотрены отвечающие их пожарной опасности противопожарные мероприятия. При размещении в здании </w:t>
      </w:r>
      <w:r>
        <w:rPr>
          <w:rStyle w:val="s0"/>
        </w:rPr>
        <w:t>помещений различной функциональной пожарной опасности их необходимо располагать в тех частях здания, где предусмотрены отвечающие их пожарной опасности противопожарные мероприятия.</w:t>
      </w:r>
    </w:p>
    <w:p w:rsidR="00000000" w:rsidRDefault="00F20C18">
      <w:pPr>
        <w:ind w:firstLine="397"/>
        <w:jc w:val="both"/>
      </w:pPr>
      <w:r>
        <w:rPr>
          <w:rStyle w:val="s0"/>
        </w:rPr>
        <w:t xml:space="preserve">34. При наличии в одном помещении участков или технологических процессов с </w:t>
      </w:r>
      <w:r>
        <w:rPr>
          <w:rStyle w:val="s0"/>
        </w:rPr>
        <w:t>различной пожарной опасностью предусматриваются мероприятия по предотвращению распространения пожара.</w:t>
      </w:r>
    </w:p>
    <w:p w:rsidR="00000000" w:rsidRDefault="00F20C18">
      <w:pPr>
        <w:ind w:firstLine="397"/>
        <w:jc w:val="both"/>
      </w:pPr>
      <w:r>
        <w:rPr>
          <w:rStyle w:val="s0"/>
        </w:rPr>
        <w:t>35. При размещении помещений учитывается опасность распространения пожара в смежные помещения через проемы и отверстия, по строительным конструкциям и ком</w:t>
      </w:r>
      <w:r>
        <w:rPr>
          <w:rStyle w:val="s0"/>
        </w:rPr>
        <w:t>муникациям, по наружным проемам по вертикали и горизонтали, а также в результате разогрева ограждающих конструкций или коммуникаций или их разрушения.</w:t>
      </w:r>
    </w:p>
    <w:p w:rsidR="00000000" w:rsidRDefault="00F20C18">
      <w:pPr>
        <w:ind w:firstLine="397"/>
        <w:jc w:val="both"/>
      </w:pPr>
      <w:r>
        <w:rPr>
          <w:rStyle w:val="s0"/>
        </w:rPr>
        <w:t xml:space="preserve">36. Объемно-планировочными и конструктивными решениями производственных зданий обеспечиваются в условиях </w:t>
      </w:r>
      <w:r>
        <w:rPr>
          <w:rStyle w:val="s0"/>
        </w:rPr>
        <w:t>пожара:</w:t>
      </w:r>
    </w:p>
    <w:p w:rsidR="00000000" w:rsidRDefault="00F20C18">
      <w:pPr>
        <w:ind w:firstLine="397"/>
        <w:jc w:val="both"/>
      </w:pPr>
      <w:r>
        <w:rPr>
          <w:rStyle w:val="s0"/>
        </w:rPr>
        <w:t>1) эвакуация людей наружу на прилегающую к зданию территорию до наступления угрозы жизни и здоровью вследствие опасных факторов пожара;</w:t>
      </w:r>
    </w:p>
    <w:p w:rsidR="00000000" w:rsidRDefault="00F20C18">
      <w:pPr>
        <w:ind w:firstLine="397"/>
        <w:jc w:val="both"/>
      </w:pPr>
      <w:r>
        <w:rPr>
          <w:rStyle w:val="s0"/>
        </w:rPr>
        <w:t>2) возможность спасения людей, не успевающих эвакуироваться;</w:t>
      </w:r>
    </w:p>
    <w:p w:rsidR="00000000" w:rsidRDefault="00F20C18">
      <w:pPr>
        <w:ind w:firstLine="397"/>
        <w:jc w:val="both"/>
      </w:pPr>
      <w:r>
        <w:rPr>
          <w:rStyle w:val="s0"/>
        </w:rPr>
        <w:t>3) возможность доступа пожарных подразделений и сре</w:t>
      </w:r>
      <w:r>
        <w:rPr>
          <w:rStyle w:val="s0"/>
        </w:rPr>
        <w:t>дств пожаротушения к очагу пожара, а также проведение мероприятий по спасению людей и материальных ценностей;</w:t>
      </w:r>
    </w:p>
    <w:p w:rsidR="00000000" w:rsidRDefault="00F20C18">
      <w:pPr>
        <w:ind w:firstLine="397"/>
        <w:jc w:val="both"/>
      </w:pPr>
      <w:r>
        <w:rPr>
          <w:rStyle w:val="s0"/>
        </w:rPr>
        <w:t>4) нераспространение пожара на смежные пожарные отсеки и на рядом расположенные здания.</w:t>
      </w:r>
    </w:p>
    <w:p w:rsidR="00000000" w:rsidRDefault="00F20C18">
      <w:pPr>
        <w:ind w:firstLine="397"/>
        <w:jc w:val="both"/>
      </w:pPr>
      <w:r>
        <w:rPr>
          <w:rStyle w:val="s0"/>
        </w:rPr>
        <w:t>37. При размещении в одном здании или помещении технологич</w:t>
      </w:r>
      <w:r>
        <w:rPr>
          <w:rStyle w:val="s0"/>
        </w:rPr>
        <w:t>еских процессов с различной взрывопожарной и пожарной опасностью предусматриваются мероприятия по предупреждению взрыва или пожара.</w:t>
      </w:r>
    </w:p>
    <w:p w:rsidR="00000000" w:rsidRDefault="00F20C18">
      <w:pPr>
        <w:ind w:firstLine="397"/>
        <w:jc w:val="both"/>
      </w:pPr>
      <w:r>
        <w:rPr>
          <w:rStyle w:val="s0"/>
        </w:rPr>
        <w:t>38. Средства, предотвращающие распространение пожара, выбираются исходя из технико-экономического обоснования, включающего п</w:t>
      </w:r>
      <w:r>
        <w:rPr>
          <w:rStyle w:val="s0"/>
        </w:rPr>
        <w:t>остроение сценариев пожара, прогнозирование вероятного ущерба и принятие наиболее эффективного решения по минимальной сумме ущерба и затрат на эти средства.</w:t>
      </w:r>
    </w:p>
    <w:p w:rsidR="00000000" w:rsidRDefault="00F20C18">
      <w:pPr>
        <w:ind w:firstLine="397"/>
        <w:jc w:val="both"/>
      </w:pPr>
      <w:r>
        <w:rPr>
          <w:rStyle w:val="s0"/>
        </w:rPr>
        <w:t>39. Классификацию строительных материалов по группам и классам пожарной опасности, а зданий - по ст</w:t>
      </w:r>
      <w:r>
        <w:rPr>
          <w:rStyle w:val="s0"/>
        </w:rPr>
        <w:t xml:space="preserve">епеням огнестойкости, пределу огнестойкости и классам конструктивной пожарной опасности необходимо принимать по </w:t>
      </w:r>
      <w:hyperlink r:id="rId35" w:anchor="sub_id=100" w:history="1">
        <w:r>
          <w:rPr>
            <w:rStyle w:val="a4"/>
          </w:rPr>
          <w:t>Техническому регламенту</w:t>
        </w:r>
      </w:hyperlink>
      <w:r>
        <w:rPr>
          <w:rStyle w:val="s0"/>
        </w:rPr>
        <w:t xml:space="preserve"> «Общие требования к пожарной безопаснос</w:t>
      </w:r>
      <w:r>
        <w:rPr>
          <w:rStyle w:val="s0"/>
        </w:rPr>
        <w:t>ти» утвержденный приказом Министра внутренних дел Республики Казахстан от 23 июня 2017 года № 439 (зарегистрирован в Реестре государственной регистрации нормативных правовых актов за № 15501).</w:t>
      </w:r>
    </w:p>
    <w:p w:rsidR="00000000" w:rsidRDefault="00F20C18">
      <w:pPr>
        <w:ind w:firstLine="397"/>
        <w:jc w:val="both"/>
      </w:pPr>
      <w:r>
        <w:rPr>
          <w:rStyle w:val="s0"/>
        </w:rPr>
        <w:lastRenderedPageBreak/>
        <w:t xml:space="preserve">40. Категории помещений по взрывопожарной и пожарной опасности </w:t>
      </w:r>
      <w:r>
        <w:rPr>
          <w:rStyle w:val="s0"/>
        </w:rPr>
        <w:t xml:space="preserve">необходимо устанавливать в соответствии с требованиями </w:t>
      </w:r>
      <w:hyperlink r:id="rId36" w:anchor="sub_id=100" w:history="1">
        <w:r>
          <w:rPr>
            <w:rStyle w:val="a4"/>
          </w:rPr>
          <w:t>Техническому регламенту</w:t>
        </w:r>
      </w:hyperlink>
      <w:r>
        <w:rPr>
          <w:rStyle w:val="s0"/>
        </w:rPr>
        <w:t xml:space="preserve"> «Общие требования к пожарной безопасности» утвержденный приказом Министра внутренних дел Республ</w:t>
      </w:r>
      <w:r>
        <w:rPr>
          <w:rStyle w:val="s0"/>
        </w:rPr>
        <w:t>ики Казахстан от 23 июня 2017 года № 439 (зарегистрирован в Реестре государственной регистрации нормативных правовых актов за № 15501). Категории зданий по взрывопожарной и пожарной опасности определяются для наиболее неблагоприятного в отношении пожара ил</w:t>
      </w:r>
      <w:r>
        <w:rPr>
          <w:rStyle w:val="s0"/>
        </w:rPr>
        <w:t>и взрыва периода.</w:t>
      </w:r>
    </w:p>
    <w:p w:rsidR="00000000" w:rsidRDefault="00F20C18">
      <w:pPr>
        <w:ind w:firstLine="397"/>
        <w:jc w:val="both"/>
      </w:pPr>
      <w:r>
        <w:rPr>
          <w:rStyle w:val="s0"/>
        </w:rPr>
        <w:t xml:space="preserve">41. Автоматические установки тушения пожара и автоматическую пожарную сигнализацию, а также системы оповещения необходимо предусматривать в соответствии с требованиями </w:t>
      </w:r>
      <w:hyperlink r:id="rId37" w:anchor="sub_id=100" w:history="1">
        <w:r>
          <w:rPr>
            <w:rStyle w:val="a4"/>
          </w:rPr>
          <w:t>Технического регламента</w:t>
        </w:r>
      </w:hyperlink>
      <w:r>
        <w:rPr>
          <w:rStyle w:val="s0"/>
        </w:rPr>
        <w:t xml:space="preserve"> «Требования по оборудованию зданий, помещений и сооружений системами автоматического пожаротушения и автоматической пожарной сигнализации, оповещения и управления эвакуацией людей при пожаре» утвержденный приказом Министр</w:t>
      </w:r>
      <w:r>
        <w:rPr>
          <w:rStyle w:val="s0"/>
        </w:rPr>
        <w:t>а внутренних дел Республики Казахстан от 29 ноября 2016 года № 1111 (зарегистрирован в Реестре государственной регистрации нормативных правовых актов за № 14858) и других действующих нормативных документов по пожарной безопасности.</w:t>
      </w:r>
    </w:p>
    <w:p w:rsidR="00000000" w:rsidRDefault="00F20C18">
      <w:pPr>
        <w:ind w:firstLine="397"/>
        <w:jc w:val="both"/>
      </w:pPr>
      <w:r>
        <w:rPr>
          <w:rStyle w:val="s0"/>
        </w:rPr>
        <w:t>42. Минимизация суммы эк</w:t>
      </w:r>
      <w:r>
        <w:rPr>
          <w:rStyle w:val="s0"/>
        </w:rPr>
        <w:t>ономического ущерба и затрат на противопожарную защиту в строительных решениях зданий обеспечивается в первую очередь соответствием степени огнестойкости и класса конструктивной пожарной опасности классу функциональной пожарной опасности при выборе объемно</w:t>
      </w:r>
      <w:r>
        <w:rPr>
          <w:rStyle w:val="s0"/>
        </w:rPr>
        <w:t>-планировочных и конструктивных решений согласно функциональному назначению здания и помещений с учетом безопасности людей.</w:t>
      </w:r>
    </w:p>
    <w:p w:rsidR="00000000" w:rsidRDefault="00F20C18">
      <w:pPr>
        <w:ind w:firstLine="397"/>
        <w:jc w:val="both"/>
      </w:pPr>
      <w:r>
        <w:rPr>
          <w:rStyle w:val="s0"/>
        </w:rPr>
        <w:t xml:space="preserve">43. Площадь пожарных отсеков и число этажей необходимо ограничивать в зависимости от категории взрывопожарной и пожарной опасности, </w:t>
      </w:r>
      <w:r>
        <w:rPr>
          <w:rStyle w:val="s0"/>
        </w:rPr>
        <w:t>степени огнестойкости, классов конструктивной и функциональной пожарной опасности зданий, возможности достижения при пожаре предела огнестойкости несущих строительных конструкций, оцениваемой соотношением пожарной нагрузки и пределов огнестойкости с учетом</w:t>
      </w:r>
      <w:r>
        <w:rPr>
          <w:rStyle w:val="s0"/>
        </w:rPr>
        <w:t xml:space="preserve"> надежности средств обнаружения и тушения пожара.</w:t>
      </w:r>
    </w:p>
    <w:p w:rsidR="00000000" w:rsidRDefault="00F20C18">
      <w:pPr>
        <w:ind w:firstLine="397"/>
        <w:jc w:val="both"/>
      </w:pPr>
      <w:r>
        <w:rPr>
          <w:rStyle w:val="s0"/>
        </w:rPr>
        <w:t>44. Обоснование технической возможности и экономической целесообразности допустимого уровня риска пожарной безопасности выполняется с учетом назначения и объемно-планировочных решений зданий, требуемого сро</w:t>
      </w:r>
      <w:r>
        <w:rPr>
          <w:rStyle w:val="s0"/>
        </w:rPr>
        <w:t>ка службы, степени ответственности, пожарной опасности объекта и надежности средств пожаротушения.</w:t>
      </w:r>
    </w:p>
    <w:p w:rsidR="00000000" w:rsidRDefault="00F20C18">
      <w:pPr>
        <w:ind w:firstLine="397"/>
        <w:jc w:val="both"/>
      </w:pPr>
      <w:r>
        <w:rPr>
          <w:rStyle w:val="s0"/>
        </w:rPr>
        <w:t xml:space="preserve">45. Проектирование эвакуационных путей необходимо производить в соответствии с требованиями </w:t>
      </w:r>
      <w:hyperlink r:id="rId38" w:anchor="sub_id=100" w:history="1">
        <w:r>
          <w:rPr>
            <w:rStyle w:val="a4"/>
          </w:rPr>
          <w:t>технического регламента</w:t>
        </w:r>
      </w:hyperlink>
      <w:r>
        <w:rPr>
          <w:rStyle w:val="s0"/>
        </w:rPr>
        <w:t xml:space="preserve"> «Общие требования к пожарной безопасности» утвержденный приказом Министра внутренних дел Республики Казахстан от 23 июня 2017 года № 439 (зарегистрирован в Реестре государственной регистрации нормативных правовых акт</w:t>
      </w:r>
      <w:r>
        <w:rPr>
          <w:rStyle w:val="s0"/>
        </w:rPr>
        <w:t>ов за № 15501) и нормативными документами в сфере архитектуры градостроительства и государственных нормативов в области архитектуры, градостроительства и строительства по пожарной безопасности зданий и сооружений.</w:t>
      </w:r>
    </w:p>
    <w:p w:rsidR="00000000" w:rsidRDefault="00F20C18">
      <w:pPr>
        <w:ind w:firstLine="397"/>
        <w:jc w:val="both"/>
      </w:pPr>
      <w:r>
        <w:rPr>
          <w:rStyle w:val="s0"/>
        </w:rPr>
        <w:t>46. В целях обеспечения пожарной безопасно</w:t>
      </w:r>
      <w:r>
        <w:rPr>
          <w:rStyle w:val="s0"/>
        </w:rPr>
        <w:t>сти из каждого этажа здания, в том числе подвала, необходимо предусматривать эвакуационные выходы, количество которых определяется расчетным временем эвакуации и с учетом вероятности блокировки выхода.</w:t>
      </w:r>
    </w:p>
    <w:p w:rsidR="00000000" w:rsidRDefault="00F20C18">
      <w:pPr>
        <w:ind w:firstLine="397"/>
        <w:jc w:val="both"/>
      </w:pPr>
      <w:r>
        <w:rPr>
          <w:rStyle w:val="s0"/>
        </w:rPr>
        <w:t>47. Если эвакуационный выход ведет в коридор, наружу или на лестничную клетку через смежное помещение, то расстояние до выхода принимается по наиболее опасной категории одного из смежных помещений.</w:t>
      </w:r>
    </w:p>
    <w:p w:rsidR="00000000" w:rsidRDefault="00F20C18">
      <w:pPr>
        <w:ind w:firstLine="397"/>
        <w:jc w:val="both"/>
      </w:pPr>
      <w:r>
        <w:rPr>
          <w:rStyle w:val="s0"/>
        </w:rPr>
        <w:t>48. При размещении на одном этаже помещений различных кате</w:t>
      </w:r>
      <w:r>
        <w:rPr>
          <w:rStyle w:val="s0"/>
        </w:rPr>
        <w:t>горий расстояние по коридору от двери наиболее удаленного помещения до выхода наружу или в ближайшую лестничную клетку определяется по более опасной категории.</w:t>
      </w:r>
    </w:p>
    <w:p w:rsidR="00000000" w:rsidRDefault="00F20C18">
      <w:pPr>
        <w:ind w:firstLine="397"/>
        <w:jc w:val="both"/>
      </w:pPr>
      <w:r>
        <w:rPr>
          <w:rStyle w:val="s0"/>
        </w:rPr>
        <w:t>Плотность людского потока в коридоре определяется как отношение количества людей, эвакуирующихся</w:t>
      </w:r>
      <w:r>
        <w:rPr>
          <w:rStyle w:val="s0"/>
        </w:rPr>
        <w:t xml:space="preserve"> из помещений в коридор, к площади этого коридора, при этом при дверях, открывающихся из помещений в общие коридоры, ширина общего коридора принимается уменьшенной:</w:t>
      </w:r>
    </w:p>
    <w:p w:rsidR="00000000" w:rsidRDefault="00F20C18">
      <w:pPr>
        <w:ind w:firstLine="397"/>
        <w:jc w:val="both"/>
      </w:pPr>
      <w:r>
        <w:rPr>
          <w:rStyle w:val="s0"/>
        </w:rPr>
        <w:t>1) на половину ширины дверного полотна - при одностороннем расположении дверей;</w:t>
      </w:r>
    </w:p>
    <w:p w:rsidR="00000000" w:rsidRDefault="00F20C18">
      <w:pPr>
        <w:ind w:firstLine="397"/>
        <w:jc w:val="both"/>
      </w:pPr>
      <w:r>
        <w:rPr>
          <w:rStyle w:val="s0"/>
        </w:rPr>
        <w:lastRenderedPageBreak/>
        <w:t>2) на ширин</w:t>
      </w:r>
      <w:r>
        <w:rPr>
          <w:rStyle w:val="s0"/>
        </w:rPr>
        <w:t>у дверного полотна - при двустороннем расположении дверей.</w:t>
      </w:r>
    </w:p>
    <w:p w:rsidR="00000000" w:rsidRDefault="00F20C18">
      <w:pPr>
        <w:ind w:firstLine="397"/>
        <w:jc w:val="both"/>
      </w:pPr>
      <w:r>
        <w:rPr>
          <w:rStyle w:val="s0"/>
        </w:rPr>
        <w:t>49. Ширину эвакуационного выхода (двери) из коридора наружу или на лестничную клетку необходимо принимать в зависимости от общего количества людей, эвакуирующихся через этот выход, и количества люд</w:t>
      </w:r>
      <w:r>
        <w:rPr>
          <w:rStyle w:val="s0"/>
        </w:rPr>
        <w:t>ей на 1 м ширины выхода (двери).</w:t>
      </w:r>
    </w:p>
    <w:p w:rsidR="00000000" w:rsidRDefault="00F20C18">
      <w:pPr>
        <w:ind w:firstLine="397"/>
        <w:jc w:val="both"/>
      </w:pPr>
      <w:r>
        <w:rPr>
          <w:rStyle w:val="s0"/>
        </w:rPr>
        <w:t>50. При расчете ширины эвакуационных лестниц необходимо учитывать возможность перемещения лиц из числа маломобильных групп населения.</w:t>
      </w:r>
    </w:p>
    <w:p w:rsidR="00000000" w:rsidRDefault="00F20C18">
      <w:pPr>
        <w:ind w:firstLine="397"/>
        <w:jc w:val="both"/>
      </w:pPr>
      <w:r>
        <w:rPr>
          <w:rStyle w:val="s0"/>
        </w:rPr>
        <w:t>51. В помещениях и коридорах необходимо предусматривать дымоудаление на случай пожара в с</w:t>
      </w:r>
      <w:r>
        <w:rPr>
          <w:rStyle w:val="s0"/>
        </w:rPr>
        <w:t xml:space="preserve">оответствии с требованиями государственных нормативов в области архитектуры, градостроительства и строительства, утверждаемых в соответствии в соответствии с подпунктом 23-16) </w:t>
      </w:r>
      <w:hyperlink r:id="rId39" w:anchor="sub_id=20002316" w:history="1">
        <w:r>
          <w:rPr>
            <w:rStyle w:val="a4"/>
          </w:rPr>
          <w:t>статьи 20</w:t>
        </w:r>
      </w:hyperlink>
      <w:r>
        <w:rPr>
          <w:rStyle w:val="s0"/>
        </w:rPr>
        <w:t xml:space="preserve"> Закона (далее - государственные нормативы в области архитектуры, градостроительства и строительства).</w:t>
      </w:r>
    </w:p>
    <w:p w:rsidR="00000000" w:rsidRDefault="00F20C18">
      <w:pPr>
        <w:ind w:firstLine="397"/>
        <w:jc w:val="both"/>
      </w:pPr>
      <w:r>
        <w:rPr>
          <w:rStyle w:val="s0"/>
        </w:rPr>
        <w:t>52. Открывающиеся зенитные фонари, учитываемые в расчете дымоудаления, равномерно размещаются по площади покрытия.</w:t>
      </w:r>
    </w:p>
    <w:p w:rsidR="00000000" w:rsidRDefault="00F20C18">
      <w:pPr>
        <w:ind w:firstLine="397"/>
        <w:jc w:val="both"/>
      </w:pPr>
      <w:r>
        <w:rPr>
          <w:rStyle w:val="s0"/>
        </w:rPr>
        <w:t>53. На участках перекрытий и технологических площадках, на которых установлены аппараты, установки и оборудование с наличием в них легковоспл</w:t>
      </w:r>
      <w:r>
        <w:rPr>
          <w:rStyle w:val="s0"/>
        </w:rPr>
        <w:t>аменяющихся, горючих и токсичных жидкостей, предусматриваются глухие бортики из негорючих материалов или поддоны. Высота бортиков и площадь между бортиками или поддонов устанавливаются в технологической части проекта.</w:t>
      </w:r>
    </w:p>
    <w:p w:rsidR="00000000" w:rsidRDefault="00F20C18">
      <w:pPr>
        <w:jc w:val="center"/>
      </w:pPr>
      <w:r>
        <w:rPr>
          <w:rStyle w:val="s1"/>
        </w:rPr>
        <w:t> </w:t>
      </w:r>
    </w:p>
    <w:p w:rsidR="00000000" w:rsidRDefault="00F20C18">
      <w:pPr>
        <w:jc w:val="center"/>
      </w:pPr>
      <w:r>
        <w:rPr>
          <w:rStyle w:val="s1"/>
        </w:rPr>
        <w:t> </w:t>
      </w:r>
    </w:p>
    <w:p w:rsidR="00000000" w:rsidRDefault="00F20C18">
      <w:pPr>
        <w:jc w:val="center"/>
      </w:pPr>
      <w:r>
        <w:rPr>
          <w:rStyle w:val="s1"/>
        </w:rPr>
        <w:t>Параграф 4. Требования по обеспече</w:t>
      </w:r>
      <w:r>
        <w:rPr>
          <w:rStyle w:val="s1"/>
        </w:rPr>
        <w:t>нию охраны здоровья</w:t>
      </w:r>
      <w:r>
        <w:rPr>
          <w:rStyle w:val="s1"/>
        </w:rPr>
        <w:br/>
        <w:t>людей в процессе эксплуатации зданий</w:t>
      </w:r>
    </w:p>
    <w:p w:rsidR="00000000" w:rsidRDefault="00F20C18">
      <w:pPr>
        <w:jc w:val="center"/>
      </w:pPr>
      <w:r>
        <w:rPr>
          <w:rStyle w:val="s1"/>
        </w:rPr>
        <w:t> </w:t>
      </w:r>
    </w:p>
    <w:p w:rsidR="00000000" w:rsidRDefault="00F20C18">
      <w:pPr>
        <w:ind w:firstLine="397"/>
        <w:jc w:val="both"/>
      </w:pPr>
      <w:r>
        <w:rPr>
          <w:rStyle w:val="s0"/>
        </w:rPr>
        <w:t>54. Требования к выбору площадки для размещения новых, расширяемых, реконструируемых, а также существующих производственных объектов предъявляются в соответствии с действующими нормативными докумен</w:t>
      </w:r>
      <w:r>
        <w:rPr>
          <w:rStyle w:val="s0"/>
        </w:rPr>
        <w:t>тами по земельным, водным ресурсам, а также в соответствии с требованиями государственных нормативов в области архитектуры, градостроительства и строительства.</w:t>
      </w:r>
    </w:p>
    <w:p w:rsidR="00000000" w:rsidRDefault="00F20C18">
      <w:pPr>
        <w:ind w:firstLine="397"/>
        <w:jc w:val="both"/>
      </w:pPr>
      <w:r>
        <w:rPr>
          <w:rStyle w:val="s0"/>
        </w:rPr>
        <w:t>55. Площадка для строительства новых и расширения существующих объектов выбирается с учетом аэро</w:t>
      </w:r>
      <w:r>
        <w:rPr>
          <w:rStyle w:val="s0"/>
        </w:rPr>
        <w:t>климатической характеристики, рельефа местности, закономерностей распространения промышленных выбросов в атмосфере, потенциала загрязнения атмосферы с подветренной стороны по отношению к жилой, рекреационной, курортной зоне, зоне отдыха населения.</w:t>
      </w:r>
    </w:p>
    <w:p w:rsidR="00000000" w:rsidRDefault="00F20C18">
      <w:pPr>
        <w:ind w:firstLine="397"/>
        <w:jc w:val="both"/>
      </w:pPr>
      <w:r>
        <w:rPr>
          <w:rStyle w:val="s0"/>
        </w:rPr>
        <w:t>56. Не д</w:t>
      </w:r>
      <w:r>
        <w:rPr>
          <w:rStyle w:val="s0"/>
        </w:rPr>
        <w:t>опускается размещать новые объекты на рекреационных территориях, в курортной, санитарно-охранной, водоохраной и прибрежной зонах водоемов.</w:t>
      </w:r>
    </w:p>
    <w:p w:rsidR="00000000" w:rsidRDefault="00F20C18">
      <w:pPr>
        <w:ind w:firstLine="397"/>
        <w:jc w:val="both"/>
      </w:pPr>
      <w:r>
        <w:rPr>
          <w:rStyle w:val="s0"/>
        </w:rPr>
        <w:t>57. Предприятия размещаются как отдельно, так и в составе групп с разной степенью кооперации в соответствии с характе</w:t>
      </w:r>
      <w:r>
        <w:rPr>
          <w:rStyle w:val="s0"/>
        </w:rPr>
        <w:t>ристиками производства.</w:t>
      </w:r>
    </w:p>
    <w:p w:rsidR="00000000" w:rsidRDefault="00F20C18">
      <w:pPr>
        <w:ind w:firstLine="397"/>
        <w:jc w:val="both"/>
      </w:pPr>
      <w:r>
        <w:rPr>
          <w:rStyle w:val="s0"/>
        </w:rPr>
        <w:t>58. На объектах, использующих вредные вещества, административно-хозяйственная и вспомогательная зоны отделяются разрывами от производственной и транспортно-складской.</w:t>
      </w:r>
    </w:p>
    <w:p w:rsidR="00000000" w:rsidRDefault="00F20C18">
      <w:pPr>
        <w:ind w:firstLine="397"/>
        <w:jc w:val="both"/>
      </w:pPr>
      <w:r>
        <w:rPr>
          <w:rStyle w:val="s0"/>
        </w:rPr>
        <w:t>59. На участке необходимо предусматривать подъезды, а также возмо</w:t>
      </w:r>
      <w:r>
        <w:rPr>
          <w:rStyle w:val="s0"/>
        </w:rPr>
        <w:t>жность объезда вокруг зданий. Поверхность подъездных путей должна иметь твердое покрытие.</w:t>
      </w:r>
    </w:p>
    <w:p w:rsidR="00000000" w:rsidRDefault="00F20C18">
      <w:pPr>
        <w:ind w:firstLine="397"/>
        <w:jc w:val="both"/>
      </w:pPr>
      <w:r>
        <w:rPr>
          <w:rStyle w:val="s0"/>
        </w:rPr>
        <w:t>60. Ограждение территорий предприятий необходимо проектировать с учетом условий их эксплуатации и охраны.</w:t>
      </w:r>
    </w:p>
    <w:p w:rsidR="00000000" w:rsidRDefault="00F20C18">
      <w:pPr>
        <w:ind w:firstLine="397"/>
        <w:jc w:val="both"/>
      </w:pPr>
      <w:r>
        <w:rPr>
          <w:rStyle w:val="s0"/>
        </w:rPr>
        <w:t>61. Подземные части ограждений необходимо изолировать от воз</w:t>
      </w:r>
      <w:r>
        <w:rPr>
          <w:rStyle w:val="s0"/>
        </w:rPr>
        <w:t>действия воды. Сетка и проволока, применяемые для ограждений, должны иметь антикоррозионное покрытие.</w:t>
      </w:r>
    </w:p>
    <w:p w:rsidR="00000000" w:rsidRDefault="00F20C18">
      <w:pPr>
        <w:ind w:firstLine="397"/>
        <w:jc w:val="both"/>
      </w:pPr>
      <w:r>
        <w:rPr>
          <w:rStyle w:val="s0"/>
        </w:rPr>
        <w:t>62. Длинные оси зданий и открытых площадок для технологического оборудования при использовании вредных веществ принимаются параллельными преобладающему на</w:t>
      </w:r>
      <w:r>
        <w:rPr>
          <w:rStyle w:val="s0"/>
        </w:rPr>
        <w:t>правлению ветра.</w:t>
      </w:r>
    </w:p>
    <w:p w:rsidR="00000000" w:rsidRDefault="00F20C18">
      <w:pPr>
        <w:ind w:firstLine="397"/>
        <w:jc w:val="both"/>
      </w:pPr>
      <w:r>
        <w:rPr>
          <w:rStyle w:val="s0"/>
        </w:rPr>
        <w:t>63. Автомобильные стоянки для сотрудников отделяются от парковочных мест для грузового транспорта.</w:t>
      </w:r>
    </w:p>
    <w:p w:rsidR="00000000" w:rsidRDefault="00F20C18">
      <w:pPr>
        <w:ind w:firstLine="397"/>
        <w:jc w:val="both"/>
      </w:pPr>
      <w:r>
        <w:rPr>
          <w:rStyle w:val="s0"/>
        </w:rPr>
        <w:lastRenderedPageBreak/>
        <w:t>64. Проезды, парковки на территории производственных учреждений проектируются таким образом, чтобы обеспечивался доступ грузового транспорта</w:t>
      </w:r>
      <w:r>
        <w:rPr>
          <w:rStyle w:val="s0"/>
        </w:rPr>
        <w:t xml:space="preserve"> ко всем зданиям и сооружениям без необходимости выезда за пределы участка.</w:t>
      </w:r>
    </w:p>
    <w:p w:rsidR="00000000" w:rsidRDefault="00F20C18">
      <w:pPr>
        <w:ind w:firstLine="397"/>
        <w:jc w:val="both"/>
      </w:pPr>
      <w:r>
        <w:rPr>
          <w:rStyle w:val="s0"/>
        </w:rPr>
        <w:t>65. При проектировании участка производственных зданий необходимо предусматривать места для погрузочных площадок.</w:t>
      </w:r>
    </w:p>
    <w:p w:rsidR="00000000" w:rsidRDefault="00F20C18">
      <w:pPr>
        <w:ind w:firstLine="397"/>
        <w:jc w:val="both"/>
      </w:pPr>
      <w:r>
        <w:rPr>
          <w:rStyle w:val="s0"/>
        </w:rPr>
        <w:t xml:space="preserve">66. Свободные от застройки и дорог территории объектов необходимо </w:t>
      </w:r>
      <w:r>
        <w:rPr>
          <w:rStyle w:val="s0"/>
        </w:rPr>
        <w:t>благоустраивать и озеленять.</w:t>
      </w:r>
    </w:p>
    <w:p w:rsidR="00000000" w:rsidRDefault="00F20C18">
      <w:pPr>
        <w:ind w:firstLine="397"/>
        <w:jc w:val="both"/>
      </w:pPr>
      <w:r>
        <w:rPr>
          <w:rStyle w:val="s0"/>
        </w:rPr>
        <w:t>67. Объемно-планировочными решениями обеспечивается функциональное назначение зданий и создаются оптимальные условия для производства.</w:t>
      </w:r>
    </w:p>
    <w:p w:rsidR="00000000" w:rsidRDefault="00F20C18">
      <w:pPr>
        <w:ind w:firstLine="397"/>
        <w:jc w:val="both"/>
      </w:pPr>
      <w:r>
        <w:rPr>
          <w:rStyle w:val="s0"/>
        </w:rPr>
        <w:t>68. Строительные конструкции, подтвержденные соответствующими расчетами, должны обладать дол</w:t>
      </w:r>
      <w:r>
        <w:rPr>
          <w:rStyle w:val="s0"/>
        </w:rPr>
        <w:t>говечностью и надежностью с учетом возможных опасных воздействий, а также устойчивостью к прогрессирующему обрушению.</w:t>
      </w:r>
    </w:p>
    <w:p w:rsidR="00000000" w:rsidRDefault="00F20C18">
      <w:pPr>
        <w:ind w:firstLine="397"/>
        <w:jc w:val="both"/>
      </w:pPr>
      <w:r>
        <w:rPr>
          <w:rStyle w:val="s0"/>
        </w:rPr>
        <w:t xml:space="preserve">69. Проектирование производственных зданий, помещений и сооружений осуществляется таким образом, чтобы персонал, не занятый обслуживанием </w:t>
      </w:r>
      <w:r>
        <w:rPr>
          <w:rStyle w:val="s0"/>
        </w:rPr>
        <w:t>технологических процессов и оборудования, не подвергался воздействию вредных факторов выше нормируемых параметров.</w:t>
      </w:r>
    </w:p>
    <w:p w:rsidR="00000000" w:rsidRDefault="00F20C18">
      <w:pPr>
        <w:ind w:firstLine="397"/>
        <w:jc w:val="both"/>
      </w:pPr>
      <w:r>
        <w:rPr>
          <w:rStyle w:val="s0"/>
        </w:rPr>
        <w:t xml:space="preserve">70. Взаимное расположение отдельных помещений внутри зданий проектируется в соответствии с технологическим потоком, исключает возвратное или </w:t>
      </w:r>
      <w:r>
        <w:rPr>
          <w:rStyle w:val="s0"/>
        </w:rPr>
        <w:t>перекрестное движение сырья, промежуточных и готовых продуктов и изделий, если это не противоречит требованиям организации технологического процесса.</w:t>
      </w:r>
    </w:p>
    <w:p w:rsidR="00000000" w:rsidRDefault="00F20C18">
      <w:pPr>
        <w:ind w:firstLine="397"/>
        <w:jc w:val="both"/>
      </w:pPr>
      <w:r>
        <w:rPr>
          <w:rStyle w:val="s0"/>
        </w:rPr>
        <w:t>71. При объединении в одном здании или сооружении отдельных производств и производственных участков предус</w:t>
      </w:r>
      <w:r>
        <w:rPr>
          <w:rStyle w:val="s0"/>
        </w:rPr>
        <w:t>матриваются мероприятия по предупреждению воздействия вредных факторов на работающих, а также перетеканию их на соседние участки, где выполняются работы, не связанные с этими производственными факторами (изоляция, воздушные завесы и тому подобное).</w:t>
      </w:r>
    </w:p>
    <w:p w:rsidR="00000000" w:rsidRDefault="00F20C18">
      <w:pPr>
        <w:ind w:firstLine="397"/>
        <w:jc w:val="both"/>
      </w:pPr>
      <w:r>
        <w:rPr>
          <w:rStyle w:val="s0"/>
        </w:rPr>
        <w:t>72. Нар</w:t>
      </w:r>
      <w:r>
        <w:rPr>
          <w:rStyle w:val="s0"/>
        </w:rPr>
        <w:t>ужные стены производственных зданий и сооружений должны обеспечивать возможность организации естественного воздухообмена и естественного освещения, если это не противоречит специальным требованиям к технологическому процессу.</w:t>
      </w:r>
    </w:p>
    <w:p w:rsidR="00000000" w:rsidRDefault="00F20C18">
      <w:pPr>
        <w:ind w:firstLine="397"/>
        <w:jc w:val="both"/>
      </w:pPr>
      <w:r>
        <w:rPr>
          <w:rStyle w:val="s0"/>
        </w:rPr>
        <w:t>73. Длина погрузочно-разгрузоч</w:t>
      </w:r>
      <w:r>
        <w:rPr>
          <w:rStyle w:val="s0"/>
        </w:rPr>
        <w:t>ной рампы определяется в зависимости от грузооборота и вместимости склада, а также исходя из объемно-планировочного решения здания. Ширину погрузочно-разгрузочных рамп и платформ необходимо принимать в соответствии с требованиями технологии и техники безоп</w:t>
      </w:r>
      <w:r>
        <w:rPr>
          <w:rStyle w:val="s0"/>
        </w:rPr>
        <w:t>асности погрузочно-разгрузочных работ.</w:t>
      </w:r>
    </w:p>
    <w:p w:rsidR="00000000" w:rsidRDefault="00F20C18">
      <w:pPr>
        <w:ind w:firstLine="397"/>
        <w:jc w:val="both"/>
      </w:pPr>
      <w:r>
        <w:rPr>
          <w:rStyle w:val="s0"/>
        </w:rPr>
        <w:t>74. Конструкции и материалы оснований и покрытий полов складских зданий и помещений необходимо назначать с учетом восприятия нагрузок от складируемых грузов, вида и интенсивности механических воздействий напольного тр</w:t>
      </w:r>
      <w:r>
        <w:rPr>
          <w:rStyle w:val="s0"/>
        </w:rPr>
        <w:t>анспорта и пылеотделения, накопления статического электричества и искрообразования.</w:t>
      </w:r>
    </w:p>
    <w:p w:rsidR="00000000" w:rsidRDefault="00F20C18">
      <w:pPr>
        <w:ind w:firstLine="397"/>
        <w:jc w:val="both"/>
      </w:pPr>
      <w:r>
        <w:rPr>
          <w:rStyle w:val="s0"/>
        </w:rPr>
        <w:t>75. Для размещения объектов, характеризующихся наличием горячих технологических процессов без выделения вредных веществ в виде паров, газов и пыли, предусматриваются одноэт</w:t>
      </w:r>
      <w:r>
        <w:rPr>
          <w:rStyle w:val="s0"/>
        </w:rPr>
        <w:t>ажные здания или верхние этажи многоэтажных зданий с конструктивными элементами стен и кровли, обеспечивающими естественный управляемый воздухообмен (аэрацию).</w:t>
      </w:r>
    </w:p>
    <w:p w:rsidR="00000000" w:rsidRDefault="00F20C18">
      <w:pPr>
        <w:ind w:firstLine="397"/>
        <w:jc w:val="both"/>
      </w:pPr>
      <w:r>
        <w:rPr>
          <w:rStyle w:val="s0"/>
        </w:rPr>
        <w:t>76. При размещении в одном здании нескольких производств, где ведутся работы с опасными веществами, обеспечивается изоляция каждого с использованием строительных решений, препятствующих образованию многокомпонентных смесей токсичных веществ и их распростра</w:t>
      </w:r>
      <w:r>
        <w:rPr>
          <w:rStyle w:val="s0"/>
        </w:rPr>
        <w:t>нения по соседним производственным помещениям.</w:t>
      </w:r>
    </w:p>
    <w:p w:rsidR="00000000" w:rsidRDefault="00F20C18">
      <w:pPr>
        <w:ind w:firstLine="397"/>
        <w:jc w:val="both"/>
      </w:pPr>
      <w:r>
        <w:rPr>
          <w:rStyle w:val="s0"/>
        </w:rPr>
        <w:t>77. Прокладка трубопроводов для транспортировки вредных жидкостей и газов, а также транзитных паропроводов в помещениях пультов управления, санитарно-бытовых установок и пешеходных туннелях не допускается.</w:t>
      </w:r>
    </w:p>
    <w:p w:rsidR="00000000" w:rsidRDefault="00F20C18">
      <w:pPr>
        <w:ind w:firstLine="397"/>
        <w:jc w:val="both"/>
      </w:pPr>
      <w:r>
        <w:rPr>
          <w:rStyle w:val="s0"/>
        </w:rPr>
        <w:t>78.</w:t>
      </w:r>
      <w:r>
        <w:rPr>
          <w:rStyle w:val="s0"/>
        </w:rPr>
        <w:t xml:space="preserve"> Размещением основного и вспомогательного оборудования на рабочем месте обеспечивается достаточные по размерам проходы и свободные площади для создания и функционирования постоянного или временного (на период профилактического осмотра, </w:t>
      </w:r>
      <w:r>
        <w:rPr>
          <w:rStyle w:val="s0"/>
        </w:rPr>
        <w:lastRenderedPageBreak/>
        <w:t>ремонта и наладки те</w:t>
      </w:r>
      <w:r>
        <w:rPr>
          <w:rStyle w:val="s0"/>
        </w:rPr>
        <w:t>хнологического оборудования) рабочего места, а также свободное передвижение работников в зоне обслуживания.</w:t>
      </w:r>
    </w:p>
    <w:p w:rsidR="00000000" w:rsidRDefault="00F20C18">
      <w:pPr>
        <w:ind w:firstLine="397"/>
        <w:jc w:val="both"/>
      </w:pPr>
      <w:r>
        <w:rPr>
          <w:rStyle w:val="s0"/>
        </w:rPr>
        <w:t>79. Склады сырья, полуфабрикатов и готовой продукции, размещаемые в производственных зданиях, а также грузовые платформы (рампы) необходимо проектир</w:t>
      </w:r>
      <w:r>
        <w:rPr>
          <w:rStyle w:val="s0"/>
        </w:rPr>
        <w:t>овать с учетом санитарно-эпидемиологических требований и государственных нормативов в области архитектуры, градостроительства и строительства.</w:t>
      </w:r>
    </w:p>
    <w:p w:rsidR="00000000" w:rsidRDefault="00F20C18">
      <w:pPr>
        <w:ind w:firstLine="397"/>
        <w:jc w:val="both"/>
      </w:pPr>
      <w:r>
        <w:rPr>
          <w:rStyle w:val="s0"/>
        </w:rPr>
        <w:t>80. В производственных зданиях допускается устройство грузовых лифтов.</w:t>
      </w:r>
    </w:p>
    <w:p w:rsidR="00000000" w:rsidRDefault="00F20C18">
      <w:pPr>
        <w:ind w:firstLine="397"/>
        <w:jc w:val="both"/>
      </w:pPr>
      <w:r>
        <w:rPr>
          <w:rStyle w:val="s0"/>
        </w:rPr>
        <w:t>81. Допускается строительство зданий без о</w:t>
      </w:r>
      <w:r>
        <w:rPr>
          <w:rStyle w:val="s0"/>
        </w:rPr>
        <w:t>кон и световых фонарей, размещение производственных помещений с постоянными рабочими местами в подвальных и цокольных этажах с недостаточным естественным освещением. При этом предусматривается:</w:t>
      </w:r>
    </w:p>
    <w:p w:rsidR="00000000" w:rsidRDefault="00F20C18">
      <w:pPr>
        <w:ind w:firstLine="397"/>
        <w:jc w:val="both"/>
      </w:pPr>
      <w:r>
        <w:rPr>
          <w:rStyle w:val="s0"/>
        </w:rPr>
        <w:t>1) искусственное освещение;</w:t>
      </w:r>
    </w:p>
    <w:p w:rsidR="00000000" w:rsidRDefault="00F20C18">
      <w:pPr>
        <w:ind w:firstLine="397"/>
        <w:jc w:val="both"/>
      </w:pPr>
      <w:r>
        <w:rPr>
          <w:rStyle w:val="s0"/>
        </w:rPr>
        <w:t>2) устройство для ультрафиолетовог</w:t>
      </w:r>
      <w:r>
        <w:rPr>
          <w:rStyle w:val="s0"/>
        </w:rPr>
        <w:t>о облучения;</w:t>
      </w:r>
    </w:p>
    <w:p w:rsidR="00000000" w:rsidRDefault="00F20C18">
      <w:pPr>
        <w:ind w:firstLine="397"/>
        <w:jc w:val="both"/>
      </w:pPr>
      <w:r>
        <w:rPr>
          <w:rStyle w:val="s0"/>
        </w:rPr>
        <w:t>3) устройство комнат для кратковременного отдыха работающих;</w:t>
      </w:r>
    </w:p>
    <w:p w:rsidR="00000000" w:rsidRDefault="00F20C18">
      <w:pPr>
        <w:ind w:firstLine="397"/>
        <w:jc w:val="both"/>
      </w:pPr>
      <w:r>
        <w:rPr>
          <w:rStyle w:val="s0"/>
        </w:rPr>
        <w:t>4) обеспечение постоянно действующей принудительной вентиляции в соответствии с требованиями действующих гигиенических нормативов.</w:t>
      </w:r>
    </w:p>
    <w:p w:rsidR="00000000" w:rsidRDefault="00F20C18">
      <w:pPr>
        <w:ind w:firstLine="397"/>
        <w:jc w:val="both"/>
      </w:pPr>
      <w:r>
        <w:rPr>
          <w:rStyle w:val="s0"/>
        </w:rPr>
        <w:t>82. Для всех работников предусматриваются помещения для отдыха в рабочее время. Не допускается хранение и прием пищи в произв</w:t>
      </w:r>
      <w:r>
        <w:rPr>
          <w:rStyle w:val="s0"/>
        </w:rPr>
        <w:t>одственных помещениях.</w:t>
      </w:r>
    </w:p>
    <w:p w:rsidR="00000000" w:rsidRDefault="00F20C18">
      <w:pPr>
        <w:ind w:firstLine="397"/>
        <w:jc w:val="both"/>
      </w:pPr>
      <w:r>
        <w:rPr>
          <w:rStyle w:val="s0"/>
        </w:rPr>
        <w:t>83. Выходы из подвалов необходимо предусматривать вне зоны работы подъемно-транспортного оборудования.</w:t>
      </w:r>
    </w:p>
    <w:p w:rsidR="00000000" w:rsidRDefault="00F20C18">
      <w:pPr>
        <w:ind w:firstLine="397"/>
        <w:jc w:val="both"/>
      </w:pPr>
      <w:r>
        <w:rPr>
          <w:rStyle w:val="s0"/>
        </w:rPr>
        <w:t>84. Пристройки к наружным стенам производственных зданий допускается при условии, если это не нарушает естественный воздухообмен и</w:t>
      </w:r>
      <w:r>
        <w:rPr>
          <w:rStyle w:val="s0"/>
        </w:rPr>
        <w:t xml:space="preserve"> освещение.</w:t>
      </w:r>
    </w:p>
    <w:p w:rsidR="00000000" w:rsidRDefault="00F20C18">
      <w:pPr>
        <w:ind w:firstLine="397"/>
        <w:jc w:val="both"/>
      </w:pPr>
      <w:r>
        <w:rPr>
          <w:rStyle w:val="s0"/>
        </w:rPr>
        <w:t>85. В помещениях категорий А и Б по взрывопожарной и пожарной опасности необходимо предусматривать наружные легко сбрасываемые ограждающие конструкции.</w:t>
      </w:r>
    </w:p>
    <w:p w:rsidR="00000000" w:rsidRDefault="00F20C18">
      <w:pPr>
        <w:ind w:firstLine="397"/>
        <w:jc w:val="both"/>
      </w:pPr>
      <w:r>
        <w:rPr>
          <w:rStyle w:val="s0"/>
        </w:rPr>
        <w:t>86. В горячих цехах со значительным выделением теплоты и других производственных вредных выб</w:t>
      </w:r>
      <w:r>
        <w:rPr>
          <w:rStyle w:val="s0"/>
        </w:rPr>
        <w:t>росов необходимо предусматривать крутоуклонные кровли.</w:t>
      </w:r>
    </w:p>
    <w:p w:rsidR="00000000" w:rsidRDefault="00F20C18">
      <w:pPr>
        <w:ind w:firstLine="397"/>
        <w:jc w:val="both"/>
      </w:pPr>
      <w:r>
        <w:rPr>
          <w:rStyle w:val="s0"/>
        </w:rPr>
        <w:t>87. Кровли отапливаемых зданий необходимо выполнять с внутренним водостоком. Допускается устройство кровель с наружным организованным водостоком в отапливаемых и неотапливаемых зданиях при условии выпо</w:t>
      </w:r>
      <w:r>
        <w:rPr>
          <w:rStyle w:val="s0"/>
        </w:rPr>
        <w:t>лнения мероприятий, препятствующих образованию сосулек и наледей.</w:t>
      </w:r>
    </w:p>
    <w:p w:rsidR="00000000" w:rsidRDefault="00F20C18">
      <w:pPr>
        <w:ind w:firstLine="397"/>
        <w:jc w:val="both"/>
      </w:pPr>
      <w:r>
        <w:rPr>
          <w:rStyle w:val="s0"/>
        </w:rPr>
        <w:t>88. При проектировании помещений для работы с источниками электромагнитных полей радиочастотного диапазона необходимо предусматривать их изоляцию от других производственных помещений. Размещ</w:t>
      </w:r>
      <w:r>
        <w:rPr>
          <w:rStyle w:val="s0"/>
        </w:rPr>
        <w:t xml:space="preserve">ение в общих помещениях источников электромагнитных полей допускается при условии, если их уровни на рабочих местах персонала, не связанного с работой на установках и их обслуживанием, не превышают предельно допустимых значений, установленных действующими </w:t>
      </w:r>
      <w:r>
        <w:rPr>
          <w:rStyle w:val="s0"/>
        </w:rPr>
        <w:t>санитарно-эпидемиологическими требованиями к радиотехническим объектам Республики Казахстан.</w:t>
      </w:r>
    </w:p>
    <w:p w:rsidR="00000000" w:rsidRDefault="00F20C18">
      <w:pPr>
        <w:ind w:firstLine="397"/>
        <w:jc w:val="both"/>
      </w:pPr>
      <w:r>
        <w:rPr>
          <w:rStyle w:val="s0"/>
        </w:rPr>
        <w:t>В случае невозможности обеспечения указанного условия источники электромагнитного поля размещаются в отдельных помещениях.</w:t>
      </w:r>
    </w:p>
    <w:p w:rsidR="00000000" w:rsidRDefault="00F20C18">
      <w:pPr>
        <w:ind w:firstLine="397"/>
        <w:jc w:val="both"/>
      </w:pPr>
      <w:r>
        <w:rPr>
          <w:rStyle w:val="s0"/>
        </w:rPr>
        <w:t>89. В экранированных помещениях, предназ</w:t>
      </w:r>
      <w:r>
        <w:rPr>
          <w:rStyle w:val="s0"/>
        </w:rPr>
        <w:t>наченных для работы с источниками электромагнитного поля, рабочие площади и объемы устанавливаются, исходя из габаритов обрабатываемых изделий.</w:t>
      </w:r>
    </w:p>
    <w:p w:rsidR="00000000" w:rsidRDefault="00F20C18">
      <w:pPr>
        <w:ind w:firstLine="397"/>
        <w:jc w:val="both"/>
      </w:pPr>
      <w:r>
        <w:rPr>
          <w:rStyle w:val="s0"/>
        </w:rPr>
        <w:t>90. В экранированных помещениях предусматриваются меры по компенсации недостатка естественного света, ультрафиол</w:t>
      </w:r>
      <w:r>
        <w:rPr>
          <w:rStyle w:val="s0"/>
        </w:rPr>
        <w:t>ета, изменению газового и ионного состава воздуха.</w:t>
      </w:r>
    </w:p>
    <w:p w:rsidR="00000000" w:rsidRDefault="00F20C18">
      <w:pPr>
        <w:ind w:firstLine="397"/>
        <w:jc w:val="both"/>
      </w:pPr>
      <w:r>
        <w:rPr>
          <w:rStyle w:val="s0"/>
        </w:rPr>
        <w:t>91. Стены, пол и потолок экранированных помещений покрываются поглощающими материалами.</w:t>
      </w:r>
    </w:p>
    <w:p w:rsidR="00000000" w:rsidRDefault="00F20C18">
      <w:pPr>
        <w:ind w:firstLine="397"/>
        <w:jc w:val="both"/>
      </w:pPr>
      <w:r>
        <w:rPr>
          <w:rStyle w:val="s0"/>
        </w:rPr>
        <w:t>92. В новых и реконструируемых объектах, где располагаются источники шума, предусматриваются архитектурно-строительны</w:t>
      </w:r>
      <w:r>
        <w:rPr>
          <w:rStyle w:val="s0"/>
        </w:rPr>
        <w:t>е мероприятия, направленные на снижение шума внутри помещений, на рабочих местах, а также на территории, окружающей жилые постройки.</w:t>
      </w:r>
    </w:p>
    <w:p w:rsidR="00000000" w:rsidRDefault="00F20C18">
      <w:pPr>
        <w:ind w:firstLine="397"/>
        <w:jc w:val="both"/>
      </w:pPr>
      <w:r>
        <w:rPr>
          <w:rStyle w:val="s0"/>
        </w:rPr>
        <w:lastRenderedPageBreak/>
        <w:t xml:space="preserve">93. Вблизи от рабочих мест, связанных с воздействием на работающих шума, вибрации, ультра- и инфразвука, предусматриваются </w:t>
      </w:r>
      <w:r>
        <w:rPr>
          <w:rStyle w:val="s0"/>
        </w:rPr>
        <w:t>помещения для периодического отдыха и проведения профилактических процедур.</w:t>
      </w:r>
    </w:p>
    <w:p w:rsidR="00000000" w:rsidRDefault="00F20C18">
      <w:pPr>
        <w:ind w:firstLine="397"/>
        <w:jc w:val="both"/>
      </w:pPr>
      <w:r>
        <w:rPr>
          <w:rStyle w:val="s0"/>
        </w:rPr>
        <w:t xml:space="preserve">94. Галереи, площадки и лестницы для обслуживания грузоподъемных кранов необходимо проектировать в соответствии с </w:t>
      </w:r>
      <w:hyperlink r:id="rId40" w:anchor="sub_id=100" w:history="1">
        <w:r>
          <w:rPr>
            <w:rStyle w:val="a4"/>
          </w:rPr>
          <w:t>правилами</w:t>
        </w:r>
      </w:hyperlink>
      <w:r>
        <w:rPr>
          <w:rStyle w:val="s0"/>
        </w:rPr>
        <w:t xml:space="preserve"> промышленной безопасности при эксплуатации грузоподъемных механизмов, утвержденных приказом Министра по инвестициям и развитию Республики Казахстан от 30 декабря 2014 года № 359. (зарегистрирован в Реестре государственной регистрац</w:t>
      </w:r>
      <w:r>
        <w:rPr>
          <w:rStyle w:val="s0"/>
        </w:rPr>
        <w:t>ии нормативных правовых актов за № 10332).</w:t>
      </w:r>
    </w:p>
    <w:p w:rsidR="00000000" w:rsidRDefault="00F20C18">
      <w:pPr>
        <w:ind w:firstLine="397"/>
        <w:jc w:val="both"/>
      </w:pPr>
      <w:r>
        <w:rPr>
          <w:rStyle w:val="s0"/>
        </w:rPr>
        <w:t>95. Для ремонта и очистки остекления окон и фонарей в случаях, когда применение передвижных или переносных напольных инвентарных приспособлений (приставных лестниц, катучих площадок, телескопических подъемников) н</w:t>
      </w:r>
      <w:r>
        <w:rPr>
          <w:rStyle w:val="s0"/>
        </w:rPr>
        <w:t>евозможно из-за условий размещения технологического оборудования или общей высоты здания, необходимо предусматривать стационарные устройства, обеспечивающие безопасное выполнение указанных работ. Применение этих устройств обосновываются в технологической ч</w:t>
      </w:r>
      <w:r>
        <w:rPr>
          <w:rStyle w:val="s0"/>
        </w:rPr>
        <w:t>асти проекта.</w:t>
      </w:r>
    </w:p>
    <w:p w:rsidR="00000000" w:rsidRDefault="00F20C18">
      <w:pPr>
        <w:ind w:firstLine="397"/>
        <w:jc w:val="both"/>
      </w:pPr>
      <w:r>
        <w:rPr>
          <w:rStyle w:val="s0"/>
        </w:rPr>
        <w:t>96. Необходимость устройства фонарей и их тип (зенитные, П-образные, световые, светоаэрационные и прочее) устанавливаются проектом в зависимости от особенностей технологического процесса, санитарно-эпидемиологических и экологических требовани</w:t>
      </w:r>
      <w:r>
        <w:rPr>
          <w:rStyle w:val="s0"/>
        </w:rPr>
        <w:t>й, с учетом климатических условий района строительства.</w:t>
      </w:r>
    </w:p>
    <w:p w:rsidR="00000000" w:rsidRDefault="00F20C18">
      <w:pPr>
        <w:ind w:firstLine="397"/>
        <w:jc w:val="both"/>
      </w:pPr>
      <w:r>
        <w:rPr>
          <w:rStyle w:val="s0"/>
        </w:rPr>
        <w:t>97. Под остеклением зенитных фонарей, выполняемых из листового силикатного стекла и стеклопакетов, а также вдоль внутренней стороны остекления прямоугольных светоаэрационных фонарей необходимо предусм</w:t>
      </w:r>
      <w:r>
        <w:rPr>
          <w:rStyle w:val="s0"/>
        </w:rPr>
        <w:t>атривать устройство защитной металлической сетки.</w:t>
      </w:r>
    </w:p>
    <w:p w:rsidR="00000000" w:rsidRDefault="00F20C18">
      <w:pPr>
        <w:ind w:firstLine="397"/>
        <w:jc w:val="both"/>
      </w:pPr>
      <w:r>
        <w:rPr>
          <w:rStyle w:val="s0"/>
        </w:rPr>
        <w:t>98. В зданиях, оборудованных открывающимися окнами или световыми фонарями, предусматриваются управляемые с пола или рабочих площадок механизмы для регуляции величины открытых проемов, а также площадки и мех</w:t>
      </w:r>
      <w:r>
        <w:rPr>
          <w:rStyle w:val="s0"/>
        </w:rPr>
        <w:t>анизмы для очистки окон, фонарей и осветительной арматуры, обеспечивающие удобное и безопасное выполнение подобных работ.</w:t>
      </w:r>
    </w:p>
    <w:p w:rsidR="00000000" w:rsidRDefault="00F20C18">
      <w:pPr>
        <w:ind w:firstLine="397"/>
        <w:jc w:val="both"/>
      </w:pPr>
      <w:r>
        <w:rPr>
          <w:rStyle w:val="s0"/>
        </w:rPr>
        <w:t>99. При дистанционном и автоматическом открывании ворот также необходимо обеспечить возможность открывания их во всех случаях вручную.</w:t>
      </w:r>
    </w:p>
    <w:p w:rsidR="00000000" w:rsidRDefault="00F20C18">
      <w:pPr>
        <w:ind w:firstLine="397"/>
        <w:jc w:val="both"/>
      </w:pPr>
      <w:r>
        <w:rPr>
          <w:rStyle w:val="s0"/>
        </w:rPr>
        <w:t xml:space="preserve">100. В строительной части проекта необходимо предусматривать специальные помещения, оборудованные для ремонта, наладки и </w:t>
      </w:r>
      <w:r>
        <w:rPr>
          <w:rStyle w:val="s0"/>
        </w:rPr>
        <w:t>контроля систем отопления, вентиляции, кондиционирования и установок очистки вентиляционных выбросов.</w:t>
      </w:r>
    </w:p>
    <w:p w:rsidR="00000000" w:rsidRDefault="00F20C18">
      <w:pPr>
        <w:ind w:firstLine="397"/>
        <w:jc w:val="both"/>
      </w:pPr>
      <w:r>
        <w:rPr>
          <w:rStyle w:val="s0"/>
        </w:rPr>
        <w:t xml:space="preserve">101. Проектирование вновь строящихся и реконструируемых административных, бытовых зданий и помещений промышленных предприятий, дополнительных специальных </w:t>
      </w:r>
      <w:r>
        <w:rPr>
          <w:rStyle w:val="s0"/>
        </w:rPr>
        <w:t>помещений и устройств социально-бытового назначения в зависимости от классификации производственных процессов необходимо проектировать в соответствии с требованиями государственных нормативов в области архитектуры, градостроительства и строительства.</w:t>
      </w:r>
    </w:p>
    <w:p w:rsidR="00000000" w:rsidRDefault="00F20C18">
      <w:pPr>
        <w:jc w:val="center"/>
      </w:pPr>
      <w:r>
        <w:rPr>
          <w:rStyle w:val="s1"/>
        </w:rPr>
        <w:t> </w:t>
      </w:r>
    </w:p>
    <w:p w:rsidR="00000000" w:rsidRDefault="00F20C18">
      <w:pPr>
        <w:jc w:val="center"/>
      </w:pPr>
      <w:r>
        <w:rPr>
          <w:rStyle w:val="s1"/>
        </w:rPr>
        <w:t> </w:t>
      </w:r>
    </w:p>
    <w:p w:rsidR="00000000" w:rsidRDefault="00F20C18">
      <w:pPr>
        <w:jc w:val="center"/>
      </w:pPr>
      <w:r>
        <w:rPr>
          <w:rStyle w:val="s1"/>
        </w:rPr>
        <w:t>П</w:t>
      </w:r>
      <w:r>
        <w:rPr>
          <w:rStyle w:val="s1"/>
        </w:rPr>
        <w:t>араграф 5. Доступность для маломобильных групп населения</w:t>
      </w:r>
    </w:p>
    <w:p w:rsidR="00000000" w:rsidRDefault="00F20C18">
      <w:pPr>
        <w:jc w:val="center"/>
      </w:pPr>
      <w:r>
        <w:rPr>
          <w:rStyle w:val="s1"/>
        </w:rPr>
        <w:t> </w:t>
      </w:r>
    </w:p>
    <w:p w:rsidR="00000000" w:rsidRDefault="00F20C18">
      <w:pPr>
        <w:ind w:firstLine="397"/>
        <w:jc w:val="both"/>
      </w:pPr>
      <w:r>
        <w:rPr>
          <w:rStyle w:val="s0"/>
        </w:rPr>
        <w:t>102. При проектировании помещений с местами труда маломобильных групп населения кроме данного документа необходимо учитывать требования государственных нормативов в области архитектуры, градостроит</w:t>
      </w:r>
      <w:r>
        <w:rPr>
          <w:rStyle w:val="s0"/>
        </w:rPr>
        <w:t>ельства и строительства.</w:t>
      </w:r>
    </w:p>
    <w:p w:rsidR="00000000" w:rsidRDefault="00F20C18">
      <w:pPr>
        <w:ind w:firstLine="397"/>
        <w:jc w:val="both"/>
      </w:pPr>
      <w:r>
        <w:rPr>
          <w:rStyle w:val="s0"/>
        </w:rPr>
        <w:t>103. При проектировании учреждений, организаций и предприятий необходимо предусматривать рабочие места для маломобильных групп населения.</w:t>
      </w:r>
    </w:p>
    <w:p w:rsidR="00000000" w:rsidRDefault="00F20C18">
      <w:pPr>
        <w:ind w:firstLine="397"/>
        <w:jc w:val="both"/>
      </w:pPr>
      <w:r>
        <w:rPr>
          <w:rStyle w:val="s0"/>
        </w:rPr>
        <w:t>104. В производственных зданиях допускается размещение в объемно-планировочной структуре здан</w:t>
      </w:r>
      <w:r>
        <w:rPr>
          <w:rStyle w:val="s0"/>
        </w:rPr>
        <w:t>ия (рассредоточенное или в специализированных цехах, производственных участках и специальных помещениях) рабочих мест для сотрудников из числа маломобильных групп населения.</w:t>
      </w:r>
    </w:p>
    <w:p w:rsidR="00000000" w:rsidRDefault="00F20C18">
      <w:pPr>
        <w:ind w:firstLine="397"/>
        <w:jc w:val="both"/>
      </w:pPr>
      <w:r>
        <w:rPr>
          <w:rStyle w:val="s0"/>
        </w:rPr>
        <w:lastRenderedPageBreak/>
        <w:t xml:space="preserve">105. Рабочие места маломобильных групп населения должны обеспечивать безопасность </w:t>
      </w:r>
      <w:r>
        <w:rPr>
          <w:rStyle w:val="s0"/>
        </w:rPr>
        <w:t>труда, работу с незначительными или умеренными физическими нагрузками, исключать возможность ухудшения здоровья или травмирования.</w:t>
      </w:r>
    </w:p>
    <w:p w:rsidR="00000000" w:rsidRDefault="00F20C18">
      <w:pPr>
        <w:ind w:firstLine="397"/>
        <w:jc w:val="both"/>
      </w:pPr>
      <w:r>
        <w:rPr>
          <w:rStyle w:val="s0"/>
        </w:rPr>
        <w:t>106. В рабочей зоне (пространстве рабочего места) или помещении необходимо обеспечение выполнения комплекса санитарно-эпидеми</w:t>
      </w:r>
      <w:r>
        <w:rPr>
          <w:rStyle w:val="s0"/>
        </w:rPr>
        <w:t>ологических требований к микроклимату в соответствии с гигеническими нормативами, а также дополнительными требованиями, устанавливаемыми в зависимости от вида заболевания маломобильных групп населения.</w:t>
      </w:r>
    </w:p>
    <w:p w:rsidR="00000000" w:rsidRDefault="00F20C18">
      <w:pPr>
        <w:ind w:firstLine="397"/>
        <w:jc w:val="both"/>
      </w:pPr>
      <w:r>
        <w:rPr>
          <w:rStyle w:val="s0"/>
        </w:rPr>
        <w:t>107. Санитарно-бытовое обслуживание работающих маломоб</w:t>
      </w:r>
      <w:r>
        <w:rPr>
          <w:rStyle w:val="s0"/>
        </w:rPr>
        <w:t>ильных групп населения обеспечивается в соответствии с требованиями государственных нормативов в области архитектуры, градостроительства и строительства.</w:t>
      </w:r>
    </w:p>
    <w:p w:rsidR="00000000" w:rsidRDefault="00F20C18">
      <w:pPr>
        <w:jc w:val="center"/>
      </w:pPr>
      <w:r>
        <w:rPr>
          <w:rStyle w:val="s1"/>
        </w:rPr>
        <w:t> </w:t>
      </w:r>
    </w:p>
    <w:p w:rsidR="00000000" w:rsidRDefault="00F20C18">
      <w:pPr>
        <w:jc w:val="center"/>
      </w:pPr>
      <w:r>
        <w:rPr>
          <w:rStyle w:val="s1"/>
        </w:rPr>
        <w:t> </w:t>
      </w:r>
    </w:p>
    <w:p w:rsidR="00000000" w:rsidRDefault="00F20C18">
      <w:pPr>
        <w:jc w:val="center"/>
      </w:pPr>
      <w:r>
        <w:rPr>
          <w:rStyle w:val="s1"/>
        </w:rPr>
        <w:t>Параграф 6. Инженерное обеспечение</w:t>
      </w:r>
    </w:p>
    <w:p w:rsidR="00000000" w:rsidRDefault="00F20C18">
      <w:pPr>
        <w:jc w:val="center"/>
      </w:pPr>
      <w:r>
        <w:rPr>
          <w:rStyle w:val="s1"/>
        </w:rPr>
        <w:t> </w:t>
      </w:r>
    </w:p>
    <w:p w:rsidR="00000000" w:rsidRDefault="00F20C18">
      <w:pPr>
        <w:ind w:firstLine="397"/>
        <w:jc w:val="both"/>
      </w:pPr>
      <w:r>
        <w:rPr>
          <w:rStyle w:val="s0"/>
        </w:rPr>
        <w:t>108. При проектировании систем отопления, вентиляции и кондиц</w:t>
      </w:r>
      <w:r>
        <w:rPr>
          <w:rStyle w:val="s0"/>
        </w:rPr>
        <w:t>ионирования зданий и помещений необходимо соблюдать требования государственных нормативов в области архитектуры, градостроительства и строительства.</w:t>
      </w:r>
    </w:p>
    <w:p w:rsidR="00000000" w:rsidRDefault="00F20C18">
      <w:pPr>
        <w:ind w:firstLine="397"/>
        <w:jc w:val="both"/>
      </w:pPr>
      <w:r>
        <w:rPr>
          <w:rStyle w:val="s0"/>
        </w:rPr>
        <w:t>109. В новых и реконструируемых зданиях необходимо предусматривать мероприятия, предусмотренные соответству</w:t>
      </w:r>
      <w:r>
        <w:rPr>
          <w:rStyle w:val="s0"/>
        </w:rPr>
        <w:t>ющими государственными нормативами в области архитектуры, градостроительства и строительства по тепловой защите зданий и сооружений, а также по отоплению вентиляции и кондиционированию воздуха, направленные на уменьшение поступления избыточного тепла и хол</w:t>
      </w:r>
      <w:r>
        <w:rPr>
          <w:rStyle w:val="s0"/>
        </w:rPr>
        <w:t>ода в рабочую зону через наружные ограждения, а также от технологических источников.</w:t>
      </w:r>
    </w:p>
    <w:p w:rsidR="00000000" w:rsidRDefault="00F20C18">
      <w:pPr>
        <w:ind w:firstLine="397"/>
        <w:jc w:val="both"/>
      </w:pPr>
      <w:r>
        <w:rPr>
          <w:rStyle w:val="s0"/>
        </w:rPr>
        <w:t>110. При наличии выделения вредных веществ предусматривается механическая приточная и вытяжная системы вентиляции, а также местная вентиляция с учетом технологических проц</w:t>
      </w:r>
      <w:r>
        <w:rPr>
          <w:rStyle w:val="s0"/>
        </w:rPr>
        <w:t>ессов.</w:t>
      </w:r>
    </w:p>
    <w:p w:rsidR="00000000" w:rsidRDefault="00F20C18">
      <w:pPr>
        <w:ind w:firstLine="397"/>
        <w:jc w:val="both"/>
      </w:pPr>
      <w:r>
        <w:rPr>
          <w:rStyle w:val="s0"/>
        </w:rPr>
        <w:t>111. В производственных зданиях отводятся площади под приточные вентиляционные камеры.</w:t>
      </w:r>
    </w:p>
    <w:p w:rsidR="00000000" w:rsidRDefault="00F20C18">
      <w:pPr>
        <w:ind w:firstLine="397"/>
        <w:jc w:val="both"/>
      </w:pPr>
      <w:r>
        <w:rPr>
          <w:rStyle w:val="s0"/>
        </w:rPr>
        <w:t>112. Температуру и скорость выпуска воздуха из воздухораспределителей систем вентиляции, кондиционирования воздуха и воздушного отопления необходимо определять ра</w:t>
      </w:r>
      <w:r>
        <w:rPr>
          <w:rStyle w:val="s0"/>
        </w:rPr>
        <w:t>счетным методом в соответствии с государственными нормативами в области архитектуры, градостроительства и строительства по отоплению вентиляции и кондиционированию воздуха с учетом того, чтобы в рабочей зоне были обеспечены параметры микроклимата.</w:t>
      </w:r>
    </w:p>
    <w:p w:rsidR="00000000" w:rsidRDefault="00F20C18">
      <w:pPr>
        <w:ind w:firstLine="397"/>
        <w:jc w:val="both"/>
      </w:pPr>
      <w:r>
        <w:rPr>
          <w:rStyle w:val="s0"/>
        </w:rPr>
        <w:t>113. При</w:t>
      </w:r>
      <w:r>
        <w:rPr>
          <w:rStyle w:val="s0"/>
        </w:rPr>
        <w:t>точный воздух необходимо направлять таким образом, чтобы он не поступал через зоны с большим загрязнением в зоны с меньшим загрязнением и не нарушал баланса при работе местных отсосов.</w:t>
      </w:r>
    </w:p>
    <w:p w:rsidR="00000000" w:rsidRDefault="00F20C18">
      <w:pPr>
        <w:ind w:firstLine="397"/>
        <w:jc w:val="both"/>
      </w:pPr>
      <w:r>
        <w:rPr>
          <w:rStyle w:val="s0"/>
        </w:rPr>
        <w:t>114. При объединении в одном здании производств или смежных помещений с</w:t>
      </w:r>
      <w:r>
        <w:rPr>
          <w:rStyle w:val="s0"/>
        </w:rPr>
        <w:t xml:space="preserve"> выделением вредных веществ различных классов опасности необходимо предотвращать перетекание вредных веществ, предусматривая преобладание вытяжки над организованным притоком для помещений с более токсическими вредными веществами.</w:t>
      </w:r>
    </w:p>
    <w:p w:rsidR="00000000" w:rsidRDefault="00F20C18">
      <w:pPr>
        <w:ind w:firstLine="397"/>
        <w:jc w:val="both"/>
      </w:pPr>
      <w:r>
        <w:rPr>
          <w:rStyle w:val="s0"/>
        </w:rPr>
        <w:t xml:space="preserve">115. При проектировании наружных ограждений отапливаемых производственных помещений исключается возможность образования конденсата на внутренней поверхности стен и потолков. Отступление от этого требования допустимо только для помещений с технологическими </w:t>
      </w:r>
      <w:r>
        <w:rPr>
          <w:rStyle w:val="s0"/>
        </w:rPr>
        <w:t>процессами, являющимися источниками выделения влаги.</w:t>
      </w:r>
    </w:p>
    <w:p w:rsidR="00000000" w:rsidRDefault="00F20C18">
      <w:pPr>
        <w:ind w:firstLine="397"/>
        <w:jc w:val="both"/>
      </w:pPr>
      <w:r>
        <w:rPr>
          <w:rStyle w:val="s0"/>
        </w:rPr>
        <w:t>116. В многоэтажных производственных зданиях монтажные проемы в перекрытиях межэтажных площадок снабжаются изолирующими щитами, а воздухообмены необходимо рассчитывать раздельно для каждого этажа.</w:t>
      </w:r>
    </w:p>
    <w:p w:rsidR="00000000" w:rsidRDefault="00F20C18">
      <w:pPr>
        <w:ind w:firstLine="397"/>
        <w:jc w:val="both"/>
      </w:pPr>
      <w:r>
        <w:rPr>
          <w:rStyle w:val="s0"/>
        </w:rPr>
        <w:t>117. Н</w:t>
      </w:r>
      <w:r>
        <w:rPr>
          <w:rStyle w:val="s0"/>
        </w:rPr>
        <w:t xml:space="preserve">еорганизованное поступление воздуха из смежных помещений допускается, если в них отсутствуют неприятно пахнущие вещества и содержание вредных веществ не </w:t>
      </w:r>
      <w:r>
        <w:rPr>
          <w:rStyle w:val="s0"/>
        </w:rPr>
        <w:lastRenderedPageBreak/>
        <w:t>превышает значений предельно допустимых концентраций для атмосферного воздуха населенных мест.</w:t>
      </w:r>
    </w:p>
    <w:p w:rsidR="00000000" w:rsidRDefault="00F20C18">
      <w:pPr>
        <w:ind w:firstLine="397"/>
        <w:jc w:val="both"/>
      </w:pPr>
      <w:r>
        <w:rPr>
          <w:rStyle w:val="s0"/>
        </w:rPr>
        <w:t>118. Кон</w:t>
      </w:r>
      <w:r>
        <w:rPr>
          <w:rStyle w:val="s0"/>
        </w:rPr>
        <w:t>диционирование воздуха в производственных зданиях и сооружениях необходимо предусматривать для обеспечения оптимальных допустимых параметров микроклимата на рабочих местах, а также для создания необходимых микроклиматических условий.</w:t>
      </w:r>
    </w:p>
    <w:p w:rsidR="00000000" w:rsidRDefault="00F20C18">
      <w:pPr>
        <w:ind w:firstLine="397"/>
        <w:jc w:val="both"/>
      </w:pPr>
      <w:r>
        <w:rPr>
          <w:rStyle w:val="s0"/>
        </w:rPr>
        <w:t>119. Аварийную вентиляцию необходимо предусматривать в тех производственных помещениях, в которых возможно внезапное поступление в воздух рабочей зоны больших количеств вредных (или горючих) веществ.</w:t>
      </w:r>
    </w:p>
    <w:p w:rsidR="00000000" w:rsidRDefault="00F20C18">
      <w:pPr>
        <w:ind w:firstLine="397"/>
        <w:jc w:val="both"/>
      </w:pPr>
      <w:r>
        <w:rPr>
          <w:rStyle w:val="s0"/>
        </w:rPr>
        <w:t>120. Включение аварийной вентиляции и открывание проемов</w:t>
      </w:r>
      <w:r>
        <w:rPr>
          <w:rStyle w:val="s0"/>
        </w:rPr>
        <w:t xml:space="preserve"> для удаления воздуха необходимо проектировать дистанционным из доступных мест как изнутри, так и снаружи помещений.</w:t>
      </w:r>
    </w:p>
    <w:p w:rsidR="00000000" w:rsidRDefault="00F20C18">
      <w:pPr>
        <w:ind w:firstLine="397"/>
        <w:jc w:val="both"/>
      </w:pPr>
      <w:r>
        <w:rPr>
          <w:rStyle w:val="s0"/>
        </w:rPr>
        <w:t>121. В тоннелях, предназначенных для периодической работы или передвижения людей, и в помещениях технических этажей необходимо предусматрив</w:t>
      </w:r>
      <w:r>
        <w:rPr>
          <w:rStyle w:val="s0"/>
        </w:rPr>
        <w:t>ать периодически действующую вентиляцию с расчетным воздухообменом, обеспечивающим нормативные параметры воздушной среды в рабочей зоне в период проведения работ.</w:t>
      </w:r>
    </w:p>
    <w:p w:rsidR="00000000" w:rsidRDefault="00F20C18">
      <w:pPr>
        <w:ind w:firstLine="397"/>
        <w:jc w:val="both"/>
      </w:pPr>
      <w:r>
        <w:rPr>
          <w:rStyle w:val="s0"/>
        </w:rPr>
        <w:t>122. При проектировании и реконструкции действующих производственных объектов, где располагаю</w:t>
      </w:r>
      <w:r>
        <w:rPr>
          <w:rStyle w:val="s0"/>
        </w:rPr>
        <w:t>тся источники шума, необходимо предусматривать архитектурно-строительные мероприятия, направленные на снижение до допустимых уровней шума внутри помещений на рабочих местах, а также на территории промышленных площадок.</w:t>
      </w:r>
    </w:p>
    <w:p w:rsidR="00000000" w:rsidRDefault="00F20C18">
      <w:pPr>
        <w:ind w:firstLine="397"/>
        <w:jc w:val="both"/>
      </w:pPr>
      <w:r>
        <w:rPr>
          <w:rStyle w:val="s0"/>
        </w:rPr>
        <w:t>123. Уровни шума и вибрации, создавае</w:t>
      </w:r>
      <w:r>
        <w:rPr>
          <w:rStyle w:val="s0"/>
        </w:rPr>
        <w:t>мые установками отопления, вентиляции и кондиционирования на рабочих местах, не должны превышать нормативных значений.</w:t>
      </w:r>
    </w:p>
    <w:p w:rsidR="00000000" w:rsidRDefault="00F20C18">
      <w:pPr>
        <w:ind w:firstLine="397"/>
        <w:jc w:val="both"/>
      </w:pPr>
      <w:r>
        <w:rPr>
          <w:rStyle w:val="s0"/>
        </w:rPr>
        <w:t>124. На промпредприятиях проектируются и оборудуются системы хозяйственно-питьевого и технического (при необходимости) водоснабжения.</w:t>
      </w:r>
    </w:p>
    <w:p w:rsidR="00000000" w:rsidRDefault="00F20C18">
      <w:pPr>
        <w:ind w:firstLine="397"/>
        <w:jc w:val="both"/>
      </w:pPr>
      <w:r>
        <w:rPr>
          <w:rStyle w:val="s0"/>
        </w:rPr>
        <w:t>Кач</w:t>
      </w:r>
      <w:r>
        <w:rPr>
          <w:rStyle w:val="s0"/>
        </w:rPr>
        <w:t>ество подаваемой воды должно соответствовать действующим гигиеническим нормативам.</w:t>
      </w:r>
    </w:p>
    <w:p w:rsidR="00000000" w:rsidRDefault="00F20C18">
      <w:pPr>
        <w:ind w:firstLine="397"/>
        <w:jc w:val="both"/>
      </w:pPr>
      <w:r>
        <w:rPr>
          <w:rStyle w:val="s0"/>
        </w:rPr>
        <w:t>125. Расходы воды на внутреннее и наружное пожаротушение принимаются в соответствии с требованиями государственных нормативов в области архитектуры, градостроительства и стр</w:t>
      </w:r>
      <w:r>
        <w:rPr>
          <w:rStyle w:val="s0"/>
        </w:rPr>
        <w:t>оительства.</w:t>
      </w:r>
    </w:p>
    <w:p w:rsidR="00000000" w:rsidRDefault="00F20C18">
      <w:pPr>
        <w:ind w:firstLine="397"/>
        <w:jc w:val="both"/>
      </w:pPr>
      <w:r>
        <w:rPr>
          <w:rStyle w:val="s0"/>
        </w:rPr>
        <w:t>126. Соединение технического водопровода с хозяйственно-питьевым, подача на производственное оборудование и технологические процессы доочищенных сточных вод без разрыва струи не допускается.</w:t>
      </w:r>
    </w:p>
    <w:p w:rsidR="00000000" w:rsidRDefault="00F20C18">
      <w:pPr>
        <w:ind w:firstLine="397"/>
        <w:jc w:val="both"/>
      </w:pPr>
      <w:r>
        <w:rPr>
          <w:rStyle w:val="s0"/>
        </w:rPr>
        <w:t>127. При проектировании систем оборотного водоснабжен</w:t>
      </w:r>
      <w:r>
        <w:rPr>
          <w:rStyle w:val="s0"/>
        </w:rPr>
        <w:t>ия в режиме с продувкой, в процессе которого образуются загрязненные сточные воды, к их отведению предъявляются требования действующих санитарных правил по охране поверхностных и подземных вод от загрязнения.</w:t>
      </w:r>
    </w:p>
    <w:p w:rsidR="00000000" w:rsidRDefault="00F20C18">
      <w:pPr>
        <w:ind w:firstLine="397"/>
        <w:jc w:val="both"/>
      </w:pPr>
      <w:r>
        <w:rPr>
          <w:rStyle w:val="s0"/>
        </w:rPr>
        <w:t>128. Канализационная сеть на всем протяжении до</w:t>
      </w:r>
      <w:r>
        <w:rPr>
          <w:rStyle w:val="s0"/>
        </w:rPr>
        <w:t>лжна быть закрытой и выполнена из несгораемого материала. Смотровые колодцы промышленной канализации необходимо содержать в чистоте, они должны быть постоянно закрыты крышками.</w:t>
      </w:r>
    </w:p>
    <w:p w:rsidR="00000000" w:rsidRDefault="00F20C18">
      <w:pPr>
        <w:ind w:firstLine="397"/>
        <w:jc w:val="both"/>
      </w:pPr>
      <w:r>
        <w:rPr>
          <w:rStyle w:val="s0"/>
        </w:rPr>
        <w:t>129. Промышленная канализация должна обеспечивать нормальное и непрерывное удал</w:t>
      </w:r>
      <w:r>
        <w:rPr>
          <w:rStyle w:val="s0"/>
        </w:rPr>
        <w:t>ение жидкостей без застоев и надпоров.</w:t>
      </w:r>
    </w:p>
    <w:p w:rsidR="00000000" w:rsidRDefault="00F20C18">
      <w:pPr>
        <w:ind w:firstLine="397"/>
        <w:jc w:val="both"/>
      </w:pPr>
      <w:r>
        <w:rPr>
          <w:rStyle w:val="s0"/>
        </w:rPr>
        <w:t>130. Эксплуатация промышленной канализации при неисправных или загрязненных очистных устройствах, не обеспечивающих необходимую очистку сточных вод, не допускается.</w:t>
      </w:r>
    </w:p>
    <w:p w:rsidR="00000000" w:rsidRDefault="00F20C18">
      <w:pPr>
        <w:ind w:firstLine="397"/>
        <w:jc w:val="both"/>
      </w:pPr>
      <w:r>
        <w:rPr>
          <w:rStyle w:val="s0"/>
        </w:rPr>
        <w:t>131. В местах возможного воздействия агрессивных жид</w:t>
      </w:r>
      <w:r>
        <w:rPr>
          <w:rStyle w:val="s0"/>
        </w:rPr>
        <w:t>костей (кислот, щелочей) и таких вредных веществ, как ртуть, растворители, биологически активные вещества, предусматривается покрытие пола материалом, устойчивым к действию указанных веществ, не допускающим их сорбцию и поддающимся очистке и обезвреживанию</w:t>
      </w:r>
      <w:r>
        <w:rPr>
          <w:rStyle w:val="s0"/>
        </w:rPr>
        <w:t>. Для отвода указанных веществ предусматриваются стоки к локальным сооружениям водоотведения. Такие стоки в системы водоотведения населенных пунктов не принимаются.</w:t>
      </w:r>
    </w:p>
    <w:p w:rsidR="00000000" w:rsidRDefault="00F20C18">
      <w:pPr>
        <w:ind w:firstLine="397"/>
        <w:jc w:val="both"/>
      </w:pPr>
      <w:r>
        <w:rPr>
          <w:rStyle w:val="s0"/>
        </w:rPr>
        <w:lastRenderedPageBreak/>
        <w:t>132. Работа промышленной канализации должна обеспечивать нормальное и непрерывное отведение</w:t>
      </w:r>
      <w:r>
        <w:rPr>
          <w:rStyle w:val="s0"/>
        </w:rPr>
        <w:t xml:space="preserve"> жидкостей без застоев и подпоров со стороны стока.</w:t>
      </w:r>
    </w:p>
    <w:p w:rsidR="00000000" w:rsidRDefault="00F20C18">
      <w:pPr>
        <w:ind w:firstLine="397"/>
        <w:jc w:val="both"/>
      </w:pPr>
      <w:r>
        <w:rPr>
          <w:rStyle w:val="s0"/>
        </w:rPr>
        <w:t xml:space="preserve">133. Объединение в канализационных сетях стоков, которые приводят к химическим реакциям с выделением ядовитых или взрывоопасных паров и газов или с образованием в трубах большого количества нерастворимых </w:t>
      </w:r>
      <w:r>
        <w:rPr>
          <w:rStyle w:val="s0"/>
        </w:rPr>
        <w:t>веществ, не допускается.</w:t>
      </w:r>
    </w:p>
    <w:p w:rsidR="00000000" w:rsidRDefault="00F20C18">
      <w:pPr>
        <w:ind w:firstLine="397"/>
        <w:jc w:val="both"/>
      </w:pPr>
      <w:r>
        <w:rPr>
          <w:rStyle w:val="s0"/>
        </w:rPr>
        <w:t>134. Рационально выполненная современная система электроснабжения промышленного предприятия должна удовлетворять ряду требований: экономичности и надежности, безопасности и удобству эксплуатации, обеспечению надлежащего качества эл</w:t>
      </w:r>
      <w:r>
        <w:rPr>
          <w:rStyle w:val="s0"/>
        </w:rPr>
        <w:t>ектроэнергии, уровней напряжения, стабильности частоты.</w:t>
      </w:r>
    </w:p>
    <w:p w:rsidR="00000000" w:rsidRDefault="00F20C18">
      <w:pPr>
        <w:ind w:firstLine="397"/>
        <w:jc w:val="both"/>
      </w:pPr>
      <w:r>
        <w:rPr>
          <w:rStyle w:val="s0"/>
        </w:rPr>
        <w:t>135. На производственных объектах с постоянным пребыванием людей предусматривается естественное освещение.</w:t>
      </w:r>
    </w:p>
    <w:p w:rsidR="00000000" w:rsidRDefault="00F20C18">
      <w:pPr>
        <w:ind w:firstLine="397"/>
        <w:jc w:val="both"/>
      </w:pPr>
      <w:r>
        <w:rPr>
          <w:rStyle w:val="s0"/>
        </w:rPr>
        <w:t>136. Изменения естественного освещения на протяжении светлой части суток, вызванные метеороло</w:t>
      </w:r>
      <w:r>
        <w:rPr>
          <w:rStyle w:val="s0"/>
        </w:rPr>
        <w:t>гическими условиями, не должны вызывать снижения освещенности в рабочей зоне ниже значений, установленных нормами искусственного освещения для соответствующего вида работ. Снижение естественной освещенности компенсируется искусственным освещением путем авт</w:t>
      </w:r>
      <w:r>
        <w:rPr>
          <w:rStyle w:val="s0"/>
        </w:rPr>
        <w:t>оматического включения осветительных установок в рабочих зонах с недостаточным освещением.</w:t>
      </w:r>
    </w:p>
    <w:p w:rsidR="00000000" w:rsidRDefault="00F20C18">
      <w:pPr>
        <w:ind w:firstLine="397"/>
        <w:jc w:val="both"/>
      </w:pPr>
      <w:r>
        <w:rPr>
          <w:rStyle w:val="s0"/>
        </w:rPr>
        <w:t>137. Системы естественного, искусственного и комбинированного освещения проектируются с учетом необходимости обеспечения на рабочих местах (постоянных и непостоянных</w:t>
      </w:r>
      <w:r>
        <w:rPr>
          <w:rStyle w:val="s0"/>
        </w:rPr>
        <w:t>) нормируемых показателей: коэффициент естественной освещенности, освещенность рабочей поверхности, показатель ослепленности, отраженная блесткость, коэффициент пульсации, яркость, неравномерность распределения яркости.</w:t>
      </w:r>
    </w:p>
    <w:p w:rsidR="00000000" w:rsidRDefault="00F20C18">
      <w:pPr>
        <w:ind w:firstLine="397"/>
        <w:jc w:val="both"/>
      </w:pPr>
      <w:r>
        <w:rPr>
          <w:rStyle w:val="s0"/>
        </w:rPr>
        <w:t>138. При проектировании искусственно</w:t>
      </w:r>
      <w:r>
        <w:rPr>
          <w:rStyle w:val="s0"/>
        </w:rPr>
        <w:t>го освещения на предприятиях необходимо предусматривать рабочее, аварийное, охранное и дежурное освещение.</w:t>
      </w:r>
    </w:p>
    <w:p w:rsidR="00000000" w:rsidRDefault="00F20C18">
      <w:pPr>
        <w:ind w:firstLine="397"/>
        <w:jc w:val="both"/>
      </w:pPr>
      <w:r>
        <w:rPr>
          <w:rStyle w:val="s0"/>
        </w:rPr>
        <w:t>139. При проектировании систем электроснабжения для внутреннего электрооборудования производственных зданий выполняются требования ПУЭ.</w:t>
      </w:r>
    </w:p>
    <w:p w:rsidR="00000000" w:rsidRDefault="00F20C18">
      <w:pPr>
        <w:jc w:val="center"/>
      </w:pPr>
      <w:r>
        <w:rPr>
          <w:rStyle w:val="s1"/>
        </w:rPr>
        <w:t> </w:t>
      </w:r>
    </w:p>
    <w:p w:rsidR="00000000" w:rsidRDefault="00F20C18">
      <w:pPr>
        <w:jc w:val="center"/>
      </w:pPr>
      <w:r>
        <w:rPr>
          <w:rStyle w:val="s1"/>
        </w:rPr>
        <w:t> </w:t>
      </w:r>
    </w:p>
    <w:p w:rsidR="00000000" w:rsidRDefault="00F20C18">
      <w:pPr>
        <w:jc w:val="center"/>
      </w:pPr>
      <w:r>
        <w:rPr>
          <w:rStyle w:val="s1"/>
        </w:rPr>
        <w:t xml:space="preserve">Параграф </w:t>
      </w:r>
      <w:r>
        <w:rPr>
          <w:rStyle w:val="s1"/>
        </w:rPr>
        <w:t>7. Охрана окружающей среды</w:t>
      </w:r>
    </w:p>
    <w:p w:rsidR="00000000" w:rsidRDefault="00F20C18">
      <w:pPr>
        <w:jc w:val="center"/>
      </w:pPr>
      <w:r>
        <w:rPr>
          <w:rStyle w:val="s1"/>
        </w:rPr>
        <w:t> </w:t>
      </w:r>
    </w:p>
    <w:p w:rsidR="00000000" w:rsidRDefault="00F20C18">
      <w:pPr>
        <w:ind w:firstLine="397"/>
        <w:jc w:val="both"/>
      </w:pPr>
      <w:r>
        <w:rPr>
          <w:rStyle w:val="s0"/>
        </w:rPr>
        <w:t xml:space="preserve">140. В целях охраны окружающей среды при проектировании производственных зданий необходимо учитывать требования </w:t>
      </w:r>
      <w:hyperlink r:id="rId41" w:history="1">
        <w:r>
          <w:rPr>
            <w:rStyle w:val="a4"/>
          </w:rPr>
          <w:t>Экологического кодекса</w:t>
        </w:r>
      </w:hyperlink>
      <w:r>
        <w:rPr>
          <w:rStyle w:val="s0"/>
        </w:rPr>
        <w:t>.</w:t>
      </w:r>
    </w:p>
    <w:p w:rsidR="00000000" w:rsidRDefault="00F20C18">
      <w:pPr>
        <w:ind w:firstLine="397"/>
        <w:jc w:val="both"/>
      </w:pPr>
      <w:r>
        <w:rPr>
          <w:rStyle w:val="s0"/>
        </w:rPr>
        <w:t>141. В процессе строительс</w:t>
      </w:r>
      <w:r>
        <w:rPr>
          <w:rStyle w:val="s0"/>
        </w:rPr>
        <w:t>тва производственных зданий подлежат учету:</w:t>
      </w:r>
    </w:p>
    <w:p w:rsidR="00000000" w:rsidRDefault="00F20C18">
      <w:pPr>
        <w:ind w:firstLine="397"/>
        <w:jc w:val="both"/>
      </w:pPr>
      <w:r>
        <w:rPr>
          <w:rStyle w:val="s0"/>
        </w:rPr>
        <w:t>1) прямые воздействия - непосредственно оказываемые основными и сопутствующими видами планируемой деятельности в районе размещения объекта;</w:t>
      </w:r>
    </w:p>
    <w:p w:rsidR="00000000" w:rsidRDefault="00F20C18">
      <w:pPr>
        <w:ind w:firstLine="397"/>
        <w:jc w:val="both"/>
      </w:pPr>
      <w:r>
        <w:rPr>
          <w:rStyle w:val="s0"/>
        </w:rPr>
        <w:t>2) косвенные воздействия - на окружающую среду, которые вызываются опосредованными (вторичными) факторами, возникающ</w:t>
      </w:r>
      <w:r>
        <w:rPr>
          <w:rStyle w:val="s0"/>
        </w:rPr>
        <w:t>ими вследствие реализации проекта;</w:t>
      </w:r>
    </w:p>
    <w:p w:rsidR="00000000" w:rsidRDefault="00F20C18">
      <w:pPr>
        <w:ind w:firstLine="397"/>
        <w:jc w:val="both"/>
      </w:pPr>
      <w:r>
        <w:rPr>
          <w:rStyle w:val="s0"/>
        </w:rPr>
        <w:t>3) кумулятивные воздействия - возникающие в результате постоянно возрастающих изменений, вызванных прошедшими, настоящими или обоснованно предсказуемыми действиями, сопровождающими реализацию проекта.</w:t>
      </w:r>
    </w:p>
    <w:p w:rsidR="00000000" w:rsidRDefault="00F20C18">
      <w:pPr>
        <w:ind w:firstLine="397"/>
        <w:jc w:val="both"/>
      </w:pPr>
      <w:r>
        <w:rPr>
          <w:rStyle w:val="s0"/>
        </w:rPr>
        <w:t>142. В процессе оцен</w:t>
      </w:r>
      <w:r>
        <w:rPr>
          <w:rStyle w:val="s0"/>
        </w:rPr>
        <w:t>ки воздействия на окружающую среду необходимо проводить оценку воздействия на:</w:t>
      </w:r>
    </w:p>
    <w:p w:rsidR="00000000" w:rsidRDefault="00F20C18">
      <w:pPr>
        <w:ind w:firstLine="397"/>
        <w:jc w:val="both"/>
      </w:pPr>
      <w:r>
        <w:rPr>
          <w:rStyle w:val="s0"/>
        </w:rPr>
        <w:t>1) атмосферный воздух, за исключением воздействия выбросов парниковых газов;</w:t>
      </w:r>
    </w:p>
    <w:p w:rsidR="00000000" w:rsidRDefault="00F20C18">
      <w:pPr>
        <w:ind w:firstLine="397"/>
        <w:jc w:val="both"/>
      </w:pPr>
      <w:r>
        <w:rPr>
          <w:rStyle w:val="s0"/>
        </w:rPr>
        <w:t>2) поверхностные и подземные воды;</w:t>
      </w:r>
    </w:p>
    <w:p w:rsidR="00000000" w:rsidRDefault="00F20C18">
      <w:pPr>
        <w:ind w:firstLine="397"/>
        <w:jc w:val="both"/>
      </w:pPr>
      <w:r>
        <w:rPr>
          <w:rStyle w:val="s0"/>
        </w:rPr>
        <w:t>3) поверхность дна водоемов;</w:t>
      </w:r>
    </w:p>
    <w:p w:rsidR="00000000" w:rsidRDefault="00F20C18">
      <w:pPr>
        <w:ind w:firstLine="397"/>
        <w:jc w:val="both"/>
      </w:pPr>
      <w:r>
        <w:rPr>
          <w:rStyle w:val="s0"/>
        </w:rPr>
        <w:t>4) ландшафты;</w:t>
      </w:r>
    </w:p>
    <w:p w:rsidR="00000000" w:rsidRDefault="00F20C18">
      <w:pPr>
        <w:ind w:firstLine="397"/>
        <w:jc w:val="both"/>
      </w:pPr>
      <w:r>
        <w:rPr>
          <w:rStyle w:val="s0"/>
        </w:rPr>
        <w:t>5) земельные ресурсы и</w:t>
      </w:r>
      <w:r>
        <w:rPr>
          <w:rStyle w:val="s0"/>
        </w:rPr>
        <w:t xml:space="preserve"> почвенный покров;</w:t>
      </w:r>
    </w:p>
    <w:p w:rsidR="00000000" w:rsidRDefault="00F20C18">
      <w:pPr>
        <w:ind w:firstLine="397"/>
        <w:jc w:val="both"/>
      </w:pPr>
      <w:r>
        <w:rPr>
          <w:rStyle w:val="s0"/>
        </w:rPr>
        <w:t>6) растительный мир;</w:t>
      </w:r>
    </w:p>
    <w:p w:rsidR="00000000" w:rsidRDefault="00F20C18">
      <w:pPr>
        <w:ind w:firstLine="397"/>
        <w:jc w:val="both"/>
      </w:pPr>
      <w:r>
        <w:rPr>
          <w:rStyle w:val="s0"/>
        </w:rPr>
        <w:t>7) животный мир;</w:t>
      </w:r>
    </w:p>
    <w:p w:rsidR="00000000" w:rsidRDefault="00F20C18">
      <w:pPr>
        <w:ind w:firstLine="397"/>
        <w:jc w:val="both"/>
      </w:pPr>
      <w:r>
        <w:rPr>
          <w:rStyle w:val="s0"/>
        </w:rPr>
        <w:t>8) состояние экологических систем;</w:t>
      </w:r>
    </w:p>
    <w:p w:rsidR="00000000" w:rsidRDefault="00F20C18">
      <w:pPr>
        <w:ind w:firstLine="397"/>
        <w:jc w:val="both"/>
      </w:pPr>
      <w:r>
        <w:rPr>
          <w:rStyle w:val="s0"/>
        </w:rPr>
        <w:t>9) состояние здоровья населения;</w:t>
      </w:r>
    </w:p>
    <w:p w:rsidR="00000000" w:rsidRDefault="00F20C18">
      <w:pPr>
        <w:ind w:firstLine="397"/>
        <w:jc w:val="both"/>
      </w:pPr>
      <w:r>
        <w:rPr>
          <w:rStyle w:val="s0"/>
        </w:rPr>
        <w:lastRenderedPageBreak/>
        <w:t>10) социальную сферу (занятость населения, образование, транспортную инфраструктуру).</w:t>
      </w:r>
    </w:p>
    <w:p w:rsidR="00000000" w:rsidRDefault="00F20C18">
      <w:pPr>
        <w:ind w:firstLine="397"/>
        <w:jc w:val="both"/>
      </w:pPr>
      <w:r>
        <w:rPr>
          <w:rStyle w:val="s0"/>
        </w:rPr>
        <w:t>143. Воздух, выбрасываемый в атмосферу системами местной и общеобменной вентиляции производственных помещений, содержащий вредные (или неприятно пахнущие) вещества, необх</w:t>
      </w:r>
      <w:r>
        <w:rPr>
          <w:rStyle w:val="s0"/>
        </w:rPr>
        <w:t>одимо подвергать очистке и предусматривать рассеивание в атмосфере остаточных количеств вредных веществ до уровней, определенных действующими гигиеническими нормативами по атмосферному воздуху.</w:t>
      </w:r>
    </w:p>
    <w:p w:rsidR="00000000" w:rsidRDefault="00F20C18">
      <w:pPr>
        <w:ind w:firstLine="397"/>
        <w:jc w:val="both"/>
      </w:pPr>
      <w:r>
        <w:rPr>
          <w:rStyle w:val="s0"/>
        </w:rPr>
        <w:t xml:space="preserve">144. На производственной площадке предприятий, осуществляющих </w:t>
      </w:r>
      <w:r>
        <w:rPr>
          <w:rStyle w:val="s0"/>
        </w:rPr>
        <w:t>выбросы загрязняющих веществ в атмосферный воздух, не допускается размещать плотные группы древесно-кустарниковых насаждений, препятствующих рассеиванию загрязняющих веществ в атмосферном воздухе.</w:t>
      </w:r>
    </w:p>
    <w:p w:rsidR="00000000" w:rsidRDefault="00F20C18">
      <w:pPr>
        <w:ind w:firstLine="397"/>
        <w:jc w:val="both"/>
      </w:pPr>
      <w:r>
        <w:rPr>
          <w:rStyle w:val="s0"/>
        </w:rPr>
        <w:t>145. При проектировании и строительстве зданий необходимо у</w:t>
      </w:r>
      <w:r>
        <w:rPr>
          <w:rStyle w:val="s0"/>
        </w:rPr>
        <w:t>читывать степень радоноопасности участка застройки, наличие техногенного радиоактивного загрязнения и радиоактивность строительных конструкций.</w:t>
      </w:r>
    </w:p>
    <w:p w:rsidR="00000000" w:rsidRDefault="00F20C18">
      <w:pPr>
        <w:jc w:val="center"/>
      </w:pPr>
      <w:r>
        <w:rPr>
          <w:rStyle w:val="s1"/>
        </w:rPr>
        <w:t> </w:t>
      </w:r>
    </w:p>
    <w:p w:rsidR="00000000" w:rsidRDefault="00F20C18">
      <w:pPr>
        <w:jc w:val="center"/>
      </w:pPr>
      <w:r>
        <w:rPr>
          <w:rStyle w:val="s1"/>
        </w:rPr>
        <w:t> </w:t>
      </w:r>
    </w:p>
    <w:p w:rsidR="00000000" w:rsidRDefault="00F20C18">
      <w:pPr>
        <w:jc w:val="center"/>
      </w:pPr>
      <w:r>
        <w:rPr>
          <w:rStyle w:val="s1"/>
        </w:rPr>
        <w:t>Глава 6. Энергосбережение и рациональное использование природных ресурсов</w:t>
      </w:r>
    </w:p>
    <w:p w:rsidR="00000000" w:rsidRDefault="00F20C18">
      <w:pPr>
        <w:jc w:val="center"/>
      </w:pPr>
      <w:r>
        <w:rPr>
          <w:rStyle w:val="s1"/>
        </w:rPr>
        <w:t> </w:t>
      </w:r>
    </w:p>
    <w:p w:rsidR="00000000" w:rsidRDefault="00F20C18">
      <w:pPr>
        <w:jc w:val="center"/>
      </w:pPr>
      <w:r>
        <w:rPr>
          <w:rStyle w:val="s1"/>
        </w:rPr>
        <w:t> </w:t>
      </w:r>
    </w:p>
    <w:p w:rsidR="00000000" w:rsidRDefault="00F20C18">
      <w:pPr>
        <w:jc w:val="center"/>
      </w:pPr>
      <w:r>
        <w:rPr>
          <w:rStyle w:val="s1"/>
        </w:rPr>
        <w:t>Параграф 1. Требования к сокра</w:t>
      </w:r>
      <w:r>
        <w:rPr>
          <w:rStyle w:val="s1"/>
        </w:rPr>
        <w:t>щению энергопотребления</w:t>
      </w:r>
    </w:p>
    <w:p w:rsidR="00000000" w:rsidRDefault="00F20C18">
      <w:pPr>
        <w:jc w:val="center"/>
      </w:pPr>
      <w:r>
        <w:rPr>
          <w:rStyle w:val="s1"/>
        </w:rPr>
        <w:t> </w:t>
      </w:r>
    </w:p>
    <w:p w:rsidR="00000000" w:rsidRDefault="00F20C18">
      <w:pPr>
        <w:ind w:firstLine="397"/>
        <w:jc w:val="both"/>
      </w:pPr>
      <w:r>
        <w:rPr>
          <w:rStyle w:val="s0"/>
        </w:rPr>
        <w:t>146. Здание проектируется и строится с учетом требований по эффективному использованию энергии для систем зданий и частей.</w:t>
      </w:r>
    </w:p>
    <w:p w:rsidR="00000000" w:rsidRDefault="00F20C18">
      <w:pPr>
        <w:ind w:firstLine="397"/>
        <w:jc w:val="both"/>
      </w:pPr>
      <w:r>
        <w:rPr>
          <w:rStyle w:val="s0"/>
        </w:rPr>
        <w:t>147. В процессе проектирования необходимо предусмотреть решения и комплекс мер по повышению энергоэффективн</w:t>
      </w:r>
      <w:r>
        <w:rPr>
          <w:rStyle w:val="s0"/>
        </w:rPr>
        <w:t>ости объекта согласно требованиям действующих на территории Республики Казахстан соответствующих нормативных документов.</w:t>
      </w:r>
    </w:p>
    <w:p w:rsidR="00000000" w:rsidRDefault="00F20C18">
      <w:pPr>
        <w:ind w:firstLine="397"/>
        <w:jc w:val="both"/>
      </w:pPr>
      <w:r>
        <w:rPr>
          <w:rStyle w:val="s0"/>
        </w:rPr>
        <w:t>148. Энергосберегающие конструкции зданий вместе с эффективным сохранением заданного микроклимата в помещениях и снижением ресурсоемкос</w:t>
      </w:r>
      <w:r>
        <w:rPr>
          <w:rStyle w:val="s0"/>
        </w:rPr>
        <w:t>ти при их изготовлении также должны быть экологически безопасными за счет использования новых технологий.</w:t>
      </w:r>
    </w:p>
    <w:p w:rsidR="00000000" w:rsidRDefault="00F20C18">
      <w:pPr>
        <w:ind w:firstLine="397"/>
        <w:jc w:val="both"/>
      </w:pPr>
      <w:r>
        <w:rPr>
          <w:rStyle w:val="s0"/>
        </w:rPr>
        <w:t>149. Реализация технологического процесса и выполнение требований к микроклимату помещений осуществляются с учетом обеспечения экономного расходования</w:t>
      </w:r>
      <w:r>
        <w:rPr>
          <w:rStyle w:val="s0"/>
        </w:rPr>
        <w:t xml:space="preserve"> энергоресурсов.</w:t>
      </w:r>
    </w:p>
    <w:p w:rsidR="00000000" w:rsidRDefault="00F20C18">
      <w:pPr>
        <w:ind w:firstLine="397"/>
        <w:jc w:val="both"/>
      </w:pPr>
      <w:r>
        <w:rPr>
          <w:rStyle w:val="s0"/>
        </w:rPr>
        <w:t>150. Допускается снижение температуры помещений в нерабочее время.</w:t>
      </w:r>
    </w:p>
    <w:p w:rsidR="00000000" w:rsidRDefault="00F20C18">
      <w:pPr>
        <w:ind w:firstLine="397"/>
        <w:jc w:val="both"/>
      </w:pPr>
      <w:r>
        <w:rPr>
          <w:rStyle w:val="s0"/>
        </w:rPr>
        <w:t>151. Инженерные системы оснащаются автоматическим или ручным регулированием системы воздухообеспечения. Системы отопления здания оборудуются приборами для регулирования теплового потока.</w:t>
      </w:r>
    </w:p>
    <w:p w:rsidR="00000000" w:rsidRDefault="00F20C18">
      <w:pPr>
        <w:ind w:firstLine="397"/>
        <w:jc w:val="both"/>
      </w:pPr>
      <w:r>
        <w:rPr>
          <w:rStyle w:val="s0"/>
        </w:rPr>
        <w:t>152. При проектировании необходимо предусмотреть правильную ориентаци</w:t>
      </w:r>
      <w:r>
        <w:rPr>
          <w:rStyle w:val="s0"/>
        </w:rPr>
        <w:t>ю здания по сторонам света. Правильная ориентация здания способствует естественному сохранению тепла в зимний период и охлаждению в летний, а также обеспечивает инсоляцию помещений.</w:t>
      </w:r>
    </w:p>
    <w:p w:rsidR="00000000" w:rsidRDefault="00F20C18">
      <w:pPr>
        <w:ind w:firstLine="397"/>
        <w:jc w:val="both"/>
      </w:pPr>
      <w:r>
        <w:rPr>
          <w:rStyle w:val="s0"/>
        </w:rPr>
        <w:t>153. Для обеспечения эффективного использования тепла ограждающие конструк</w:t>
      </w:r>
      <w:r>
        <w:rPr>
          <w:rStyle w:val="s0"/>
        </w:rPr>
        <w:t>ции здания выполняются с использованием энергосберегающих материалов.</w:t>
      </w:r>
    </w:p>
    <w:p w:rsidR="00000000" w:rsidRDefault="00F20C18">
      <w:pPr>
        <w:ind w:firstLine="397"/>
        <w:jc w:val="both"/>
      </w:pPr>
      <w:r>
        <w:rPr>
          <w:rStyle w:val="s0"/>
        </w:rPr>
        <w:t>154. Необходимо обеспечить энергосберегающую теплоизоляцию и вентиляцию зданий (например, стены с воздушной прослойкой и теплоизоляция крыш, однокамерные или двухкамерные стеклопакеты, п</w:t>
      </w:r>
      <w:r>
        <w:rPr>
          <w:rStyle w:val="s0"/>
        </w:rPr>
        <w:t>ассивное отопление и охлаждение).</w:t>
      </w:r>
    </w:p>
    <w:p w:rsidR="00000000" w:rsidRDefault="00F20C18">
      <w:pPr>
        <w:ind w:firstLine="397"/>
        <w:jc w:val="both"/>
      </w:pPr>
      <w:r>
        <w:rPr>
          <w:rStyle w:val="s0"/>
        </w:rPr>
        <w:t>155. Необходимо применять энергосберегающие мероприятия в инженерных системах (например, утилизация теплоты вытяжного воздуха).</w:t>
      </w:r>
    </w:p>
    <w:p w:rsidR="00000000" w:rsidRDefault="00F20C18">
      <w:pPr>
        <w:ind w:firstLine="397"/>
        <w:jc w:val="both"/>
      </w:pPr>
      <w:r>
        <w:rPr>
          <w:rStyle w:val="s0"/>
        </w:rPr>
        <w:t>156. При совершенствовании энергетической эффективности зданий принимаются во внимание климати</w:t>
      </w:r>
      <w:r>
        <w:rPr>
          <w:rStyle w:val="s0"/>
        </w:rPr>
        <w:t>ческие и местные условия, а также климатические условия внутри помещений и учитывается экономическая эффективность. Эти меры не должны влиять на другие технические требования зданий, а также на их общедоступность, безопасность и целевое использование.</w:t>
      </w:r>
    </w:p>
    <w:p w:rsidR="00000000" w:rsidRDefault="00F20C18">
      <w:pPr>
        <w:ind w:firstLine="397"/>
        <w:jc w:val="both"/>
      </w:pPr>
      <w:r>
        <w:rPr>
          <w:rStyle w:val="s0"/>
        </w:rPr>
        <w:lastRenderedPageBreak/>
        <w:t>157.</w:t>
      </w:r>
      <w:r>
        <w:rPr>
          <w:rStyle w:val="s0"/>
        </w:rPr>
        <w:t xml:space="preserve"> Необходимо сосредоточиться на мероприятиях, предотвращающих перегрев, таких, как затенение, обоснование тепловой мощности при строительстве зданий, а также развитие и применение технологий пассивного охлаждения, в первую очередь тех, которые улучшают клим</w:t>
      </w:r>
      <w:r>
        <w:rPr>
          <w:rStyle w:val="s0"/>
        </w:rPr>
        <w:t>атические условия вокруг здания и микроклимат внутри здания.</w:t>
      </w:r>
    </w:p>
    <w:p w:rsidR="00000000" w:rsidRDefault="00F20C18">
      <w:pPr>
        <w:ind w:firstLine="397"/>
        <w:jc w:val="both"/>
      </w:pPr>
      <w:r>
        <w:rPr>
          <w:rStyle w:val="s0"/>
        </w:rPr>
        <w:t>158. Предусмотреть в зданиях возможности (технической, экологической и экономической) установки высокоэффективных альтернативных систем.</w:t>
      </w:r>
    </w:p>
    <w:p w:rsidR="00000000" w:rsidRDefault="00F20C18">
      <w:pPr>
        <w:ind w:firstLine="397"/>
        <w:jc w:val="both"/>
      </w:pPr>
      <w:r>
        <w:rPr>
          <w:rStyle w:val="s0"/>
        </w:rPr>
        <w:t>159. Системные требования применяются в том случае, если о</w:t>
      </w:r>
      <w:r>
        <w:rPr>
          <w:rStyle w:val="s0"/>
        </w:rPr>
        <w:t>ни технически, экономически и функционально целесообразны для:</w:t>
      </w:r>
    </w:p>
    <w:p w:rsidR="00000000" w:rsidRDefault="00F20C18">
      <w:pPr>
        <w:ind w:firstLine="397"/>
        <w:jc w:val="both"/>
      </w:pPr>
      <w:r>
        <w:rPr>
          <w:rStyle w:val="s0"/>
        </w:rPr>
        <w:t>1) системы отопления;</w:t>
      </w:r>
    </w:p>
    <w:p w:rsidR="00000000" w:rsidRDefault="00F20C18">
      <w:pPr>
        <w:ind w:firstLine="397"/>
        <w:jc w:val="both"/>
      </w:pPr>
      <w:r>
        <w:rPr>
          <w:rStyle w:val="s0"/>
        </w:rPr>
        <w:t>2) системы горячего водоснабжения;</w:t>
      </w:r>
    </w:p>
    <w:p w:rsidR="00000000" w:rsidRDefault="00F20C18">
      <w:pPr>
        <w:ind w:firstLine="397"/>
        <w:jc w:val="both"/>
      </w:pPr>
      <w:r>
        <w:rPr>
          <w:rStyle w:val="s0"/>
        </w:rPr>
        <w:t>3) системы кондиционирования воздуха;</w:t>
      </w:r>
    </w:p>
    <w:p w:rsidR="00000000" w:rsidRDefault="00F20C18">
      <w:pPr>
        <w:ind w:firstLine="397"/>
        <w:jc w:val="both"/>
      </w:pPr>
      <w:r>
        <w:rPr>
          <w:rStyle w:val="s0"/>
        </w:rPr>
        <w:t>4) крупных вентиляционных систем;</w:t>
      </w:r>
    </w:p>
    <w:p w:rsidR="00000000" w:rsidRDefault="00F20C18">
      <w:pPr>
        <w:ind w:firstLine="397"/>
        <w:jc w:val="both"/>
      </w:pPr>
      <w:r>
        <w:rPr>
          <w:rStyle w:val="s0"/>
        </w:rPr>
        <w:t>5) сочетание этих систем.</w:t>
      </w:r>
    </w:p>
    <w:p w:rsidR="00000000" w:rsidRDefault="00F20C18">
      <w:pPr>
        <w:jc w:val="center"/>
      </w:pPr>
      <w:r>
        <w:rPr>
          <w:rStyle w:val="s1"/>
        </w:rPr>
        <w:t> </w:t>
      </w:r>
    </w:p>
    <w:p w:rsidR="00000000" w:rsidRDefault="00F20C18">
      <w:pPr>
        <w:jc w:val="center"/>
      </w:pPr>
      <w:r>
        <w:rPr>
          <w:rStyle w:val="s1"/>
        </w:rPr>
        <w:t> </w:t>
      </w:r>
    </w:p>
    <w:p w:rsidR="00000000" w:rsidRDefault="00F20C18">
      <w:pPr>
        <w:jc w:val="center"/>
      </w:pPr>
      <w:r>
        <w:rPr>
          <w:rStyle w:val="s1"/>
        </w:rPr>
        <w:t>Параграф 2. Рациональное использов</w:t>
      </w:r>
      <w:r>
        <w:rPr>
          <w:rStyle w:val="s1"/>
        </w:rPr>
        <w:t>ание природных ресурсов</w:t>
      </w:r>
    </w:p>
    <w:p w:rsidR="00000000" w:rsidRDefault="00F20C18">
      <w:pPr>
        <w:jc w:val="center"/>
      </w:pPr>
      <w:r>
        <w:rPr>
          <w:rStyle w:val="s1"/>
        </w:rPr>
        <w:t> </w:t>
      </w:r>
    </w:p>
    <w:p w:rsidR="00000000" w:rsidRDefault="00F20C18">
      <w:pPr>
        <w:ind w:firstLine="397"/>
        <w:jc w:val="both"/>
      </w:pPr>
      <w:r>
        <w:rPr>
          <w:rStyle w:val="s0"/>
        </w:rPr>
        <w:t>160. Размещение, проектирование, строительство, реконструкция производственных зданий осуществляются таким образом, чтобы обеспечивалось благоприятное состояние для обитания растений, животных и других организмов, устойчивого функ</w:t>
      </w:r>
      <w:r>
        <w:rPr>
          <w:rStyle w:val="s0"/>
        </w:rPr>
        <w:t>ционирования естественных экологических систем.</w:t>
      </w:r>
    </w:p>
    <w:p w:rsidR="00000000" w:rsidRDefault="00F20C18">
      <w:pPr>
        <w:ind w:firstLine="397"/>
        <w:jc w:val="both"/>
      </w:pPr>
      <w:r>
        <w:rPr>
          <w:rStyle w:val="s0"/>
        </w:rPr>
        <w:t>161. В целях рационального использования природных ресурсов допускается использовать бывшие в употреблении строительные материалы, изделия и конструкции на объектах ремонта, реконструкции и строительства в со</w:t>
      </w:r>
      <w:r>
        <w:rPr>
          <w:rStyle w:val="s0"/>
        </w:rPr>
        <w:t>ответствии с требованиями государственных нормативов в области архитектуры, градостроительства и строительства по повторному применению строительных материалов, изделий и конструкций, бывших в употреблении.</w:t>
      </w:r>
    </w:p>
    <w:p w:rsidR="00000000" w:rsidRDefault="00F20C18">
      <w:pPr>
        <w:ind w:firstLine="397"/>
        <w:jc w:val="both"/>
      </w:pPr>
      <w:r>
        <w:rPr>
          <w:rStyle w:val="s0"/>
        </w:rPr>
        <w:t>162. В ландшафтных планах предусматривается разум</w:t>
      </w:r>
      <w:r>
        <w:rPr>
          <w:rStyle w:val="s0"/>
        </w:rPr>
        <w:t>ное сохранение природных ресурсов, таких как вода, почва, биологическое разнообразие, энергетические ресурсы, качество воздуха и другие природные ресурсы в интересах общества.</w:t>
      </w:r>
    </w:p>
    <w:p w:rsidR="00000000" w:rsidRDefault="00F20C18">
      <w:pPr>
        <w:ind w:firstLine="397"/>
        <w:jc w:val="both"/>
      </w:pPr>
      <w:r>
        <w:rPr>
          <w:rStyle w:val="s0"/>
        </w:rPr>
        <w:t>163. При строительстве и эксплуатации производственных зданий необходимо выполня</w:t>
      </w:r>
      <w:r>
        <w:rPr>
          <w:rStyle w:val="s0"/>
        </w:rPr>
        <w:t>ть комплекс мер по уменьшению потребления воды и повышению эффективности переработки сточных вод в целях ресурсосбережения, охраны природы и для повышения экономической эффективности в промышленности.</w:t>
      </w:r>
    </w:p>
    <w:p w:rsidR="00000000" w:rsidRDefault="00F20C18">
      <w:pPr>
        <w:jc w:val="right"/>
      </w:pPr>
      <w:r>
        <w:rPr>
          <w:rStyle w:val="s0"/>
        </w:rPr>
        <w:t> </w:t>
      </w:r>
    </w:p>
    <w:sectPr w:rsidR="00000000">
      <w:headerReference w:type="even" r:id="rId42"/>
      <w:headerReference w:type="default" r:id="rId43"/>
      <w:footerReference w:type="even" r:id="rId44"/>
      <w:footerReference w:type="default" r:id="rId45"/>
      <w:headerReference w:type="first" r:id="rId46"/>
      <w:footerReference w:type="first" r:id="rId4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20C18" w:rsidRDefault="00F20C18" w:rsidP="00F20C18">
      <w:r>
        <w:separator/>
      </w:r>
    </w:p>
  </w:endnote>
  <w:endnote w:type="continuationSeparator" w:id="0">
    <w:p w:rsidR="00F20C18" w:rsidRDefault="00F20C18" w:rsidP="00F20C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0C18" w:rsidRDefault="00F20C18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0C18" w:rsidRDefault="00F20C18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0C18" w:rsidRDefault="00F20C18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20C18" w:rsidRDefault="00F20C18" w:rsidP="00F20C18">
      <w:r>
        <w:separator/>
      </w:r>
    </w:p>
  </w:footnote>
  <w:footnote w:type="continuationSeparator" w:id="0">
    <w:p w:rsidR="00F20C18" w:rsidRDefault="00F20C18" w:rsidP="00F20C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0C18" w:rsidRDefault="00F20C18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0C18" w:rsidRDefault="00F20C18" w:rsidP="00F20C18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F20C18" w:rsidRDefault="00F20C18" w:rsidP="00F20C18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3.02-27-2019 «Производственные здания» (приложение 1 к приказу председателя Комитета по делам строительства и жилищно- коммунального хозяйства Министерства индустрии и инфраструктурного развития Республики Казахстан от 20 января 2020 года № 9-НҚ)</w:t>
    </w:r>
  </w:p>
  <w:p w:rsidR="00F20C18" w:rsidRPr="00F20C18" w:rsidRDefault="00F20C18" w:rsidP="00F20C18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03.02.2020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0C18" w:rsidRDefault="00F20C18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C18"/>
    <w:rsid w:val="00F20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DF757E-E5DE-4A8A-A392-5C21581CA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auto"/>
    </w:rPr>
  </w:style>
  <w:style w:type="paragraph" w:styleId="a3">
    <w:name w:val="Normal (Web)"/>
    <w:basedOn w:val="a"/>
    <w:uiPriority w:val="99"/>
    <w:semiHidden/>
    <w:unhideWhenUsed/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6">
    <w:name w:val="header"/>
    <w:basedOn w:val="a"/>
    <w:link w:val="a7"/>
    <w:uiPriority w:val="99"/>
    <w:unhideWhenUsed/>
    <w:rsid w:val="00F20C1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20C18"/>
    <w:rPr>
      <w:rFonts w:eastAsiaTheme="minorEastAsia"/>
      <w:color w:val="000000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F20C1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20C18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6780560" TargetMode="External"/><Relationship Id="rId18" Type="http://schemas.openxmlformats.org/officeDocument/2006/relationships/hyperlink" Target="http://online.zakon.kz/Document/?doc_id=36780560" TargetMode="External"/><Relationship Id="rId26" Type="http://schemas.openxmlformats.org/officeDocument/2006/relationships/hyperlink" Target="http://online.zakon.kz/Document/?doc_id=1024035" TargetMode="External"/><Relationship Id="rId39" Type="http://schemas.openxmlformats.org/officeDocument/2006/relationships/hyperlink" Target="http://online.zakon.kz/Document/?doc_id=1024035" TargetMode="External"/><Relationship Id="rId21" Type="http://schemas.openxmlformats.org/officeDocument/2006/relationships/hyperlink" Target="http://online.zakon.kz/Document/?doc_id=36780560" TargetMode="External"/><Relationship Id="rId34" Type="http://schemas.openxmlformats.org/officeDocument/2006/relationships/hyperlink" Target="http://online.zakon.kz/Document/?doc_id=35901266" TargetMode="External"/><Relationship Id="rId42" Type="http://schemas.openxmlformats.org/officeDocument/2006/relationships/header" Target="header1.xml"/><Relationship Id="rId47" Type="http://schemas.openxmlformats.org/officeDocument/2006/relationships/footer" Target="footer3.xml"/><Relationship Id="rId7" Type="http://schemas.openxmlformats.org/officeDocument/2006/relationships/hyperlink" Target="http://online.zakon.kz/Document/?doc_id=36780560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6780560" TargetMode="External"/><Relationship Id="rId29" Type="http://schemas.openxmlformats.org/officeDocument/2006/relationships/hyperlink" Target="http://online.zakon.kz/Document/?doc_id=37086623" TargetMode="External"/><Relationship Id="rId11" Type="http://schemas.openxmlformats.org/officeDocument/2006/relationships/hyperlink" Target="http://online.zakon.kz/Document/?doc_id=36780560" TargetMode="External"/><Relationship Id="rId24" Type="http://schemas.openxmlformats.org/officeDocument/2006/relationships/hyperlink" Target="http://online.zakon.kz/Document/?doc_id=30085593" TargetMode="External"/><Relationship Id="rId32" Type="http://schemas.openxmlformats.org/officeDocument/2006/relationships/hyperlink" Target="http://online.zakon.kz/Document/?doc_id=39725338" TargetMode="External"/><Relationship Id="rId37" Type="http://schemas.openxmlformats.org/officeDocument/2006/relationships/hyperlink" Target="http://online.zakon.kz/Document/?doc_id=35901266" TargetMode="External"/><Relationship Id="rId40" Type="http://schemas.openxmlformats.org/officeDocument/2006/relationships/hyperlink" Target="http://online.zakon.kz/Document/?doc_id=35962645" TargetMode="External"/><Relationship Id="rId45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hyperlink" Target="http://online.zakon.kz/Document/?doc_id=36780560" TargetMode="External"/><Relationship Id="rId23" Type="http://schemas.openxmlformats.org/officeDocument/2006/relationships/hyperlink" Target="http://online.zakon.kz/Document/?doc_id=36780560" TargetMode="External"/><Relationship Id="rId28" Type="http://schemas.openxmlformats.org/officeDocument/2006/relationships/hyperlink" Target="http://online.zakon.kz/Document/?doc_id=35901266" TargetMode="External"/><Relationship Id="rId36" Type="http://schemas.openxmlformats.org/officeDocument/2006/relationships/hyperlink" Target="http://online.zakon.kz/Document/?doc_id=37086623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://online.zakon.kz/Document/?doc_id=36780560" TargetMode="External"/><Relationship Id="rId19" Type="http://schemas.openxmlformats.org/officeDocument/2006/relationships/hyperlink" Target="http://online.zakon.kz/Document/?doc_id=36780560" TargetMode="External"/><Relationship Id="rId31" Type="http://schemas.openxmlformats.org/officeDocument/2006/relationships/hyperlink" Target="http://online.zakon.kz/Document/?doc_id=35034038" TargetMode="External"/><Relationship Id="rId44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6780560" TargetMode="External"/><Relationship Id="rId14" Type="http://schemas.openxmlformats.org/officeDocument/2006/relationships/hyperlink" Target="http://online.zakon.kz/Document/?doc_id=36780560" TargetMode="External"/><Relationship Id="rId22" Type="http://schemas.openxmlformats.org/officeDocument/2006/relationships/hyperlink" Target="http://online.zakon.kz/Document/?doc_id=36780560" TargetMode="External"/><Relationship Id="rId27" Type="http://schemas.openxmlformats.org/officeDocument/2006/relationships/hyperlink" Target="http://online.zakon.kz/Document/?doc_id=32102729" TargetMode="External"/><Relationship Id="rId30" Type="http://schemas.openxmlformats.org/officeDocument/2006/relationships/hyperlink" Target="http://online.zakon.kz/Document/?doc_id=31608580" TargetMode="External"/><Relationship Id="rId35" Type="http://schemas.openxmlformats.org/officeDocument/2006/relationships/hyperlink" Target="http://online.zakon.kz/Document/?doc_id=37086623" TargetMode="External"/><Relationship Id="rId43" Type="http://schemas.openxmlformats.org/officeDocument/2006/relationships/header" Target="header2.xml"/><Relationship Id="rId48" Type="http://schemas.openxmlformats.org/officeDocument/2006/relationships/fontTable" Target="fontTable.xml"/><Relationship Id="rId8" Type="http://schemas.openxmlformats.org/officeDocument/2006/relationships/hyperlink" Target="http://online.zakon.kz/Document/?doc_id=36780560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6780560" TargetMode="External"/><Relationship Id="rId17" Type="http://schemas.openxmlformats.org/officeDocument/2006/relationships/hyperlink" Target="http://online.zakon.kz/Document/?doc_id=36780560" TargetMode="External"/><Relationship Id="rId25" Type="http://schemas.openxmlformats.org/officeDocument/2006/relationships/hyperlink" Target="http://online.zakon.kz/Document/?doc_id=30479065" TargetMode="External"/><Relationship Id="rId33" Type="http://schemas.openxmlformats.org/officeDocument/2006/relationships/hyperlink" Target="http://online.zakon.kz/Document/?doc_id=37086623" TargetMode="External"/><Relationship Id="rId38" Type="http://schemas.openxmlformats.org/officeDocument/2006/relationships/hyperlink" Target="http://online.zakon.kz/Document/?doc_id=37086623" TargetMode="External"/><Relationship Id="rId46" Type="http://schemas.openxmlformats.org/officeDocument/2006/relationships/header" Target="header3.xml"/><Relationship Id="rId20" Type="http://schemas.openxmlformats.org/officeDocument/2006/relationships/hyperlink" Target="http://online.zakon.kz/Document/?doc_id=36780560" TargetMode="External"/><Relationship Id="rId41" Type="http://schemas.openxmlformats.org/officeDocument/2006/relationships/hyperlink" Target="http://online.zakon.kz/Document/?doc_id=30085593" TargetMode="Externa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265377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5700</Words>
  <Characters>46695</Characters>
  <Application>Microsoft Office Word</Application>
  <DocSecurity>0</DocSecurity>
  <Lines>389</Lines>
  <Paragraphs>104</Paragraphs>
  <ScaleCrop>false</ScaleCrop>
  <Company/>
  <LinksUpToDate>false</LinksUpToDate>
  <CharactersWithSpaces>52291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3.02-27-2019 «Производственные здания» (приложение 1 к приказу председателя Комитета по делам строительства и жилищно- коммунального хозяйства Министерства индустрии и инфраструктурного развития Республики Казахстан от 20 января 2020 года № 9-НҚ)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2021-07-16T12:24:00Z</dcterms:created>
  <dcterms:modified xsi:type="dcterms:W3CDTF">2021-07-16T12:24:00Z</dcterms:modified>
</cp:coreProperties>
</file>