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3209E">
      <w:pPr>
        <w:jc w:val="center"/>
      </w:pPr>
      <w:bookmarkStart w:id="0" w:name="_GoBack"/>
      <w:bookmarkEnd w:id="0"/>
      <w:r>
        <w:rPr>
          <w:b/>
          <w:bCs/>
        </w:rPr>
        <w:t>СТРОИТЕЛЬНЫЕ НОРМЫ РЕСПУБЛИКИ КАЗАХСТАН</w:t>
      </w:r>
      <w:r>
        <w:rPr>
          <w:b/>
          <w:bCs/>
        </w:rPr>
        <w:br/>
      </w:r>
      <w:r>
        <w:rPr>
          <w:b/>
          <w:bCs/>
        </w:rPr>
        <w:br/>
      </w:r>
      <w:r>
        <w:rPr>
          <w:rStyle w:val="s1"/>
        </w:rPr>
        <w:t>СН РК 3.02-28-2011</w:t>
      </w:r>
      <w:r>
        <w:br/>
      </w:r>
      <w:r>
        <w:rPr>
          <w:b/>
          <w:bCs/>
        </w:rPr>
        <w:br/>
      </w:r>
      <w:r>
        <w:rPr>
          <w:b/>
          <w:bCs/>
          <w:caps/>
        </w:rPr>
        <w:t>Сооружения промышленных предприятий</w:t>
      </w:r>
      <w:r>
        <w:br/>
      </w:r>
      <w:r>
        <w:rPr>
          <w:b/>
          <w:bCs/>
        </w:rPr>
        <w:t> </w:t>
      </w:r>
      <w:r>
        <w:br/>
      </w:r>
      <w:r>
        <w:rPr>
          <w:rStyle w:val="s0"/>
        </w:rPr>
        <w:t>BUILDING OF INDUSTRIAL ENTERPRISES</w:t>
      </w:r>
    </w:p>
    <w:p w:rsidR="00000000" w:rsidRDefault="00F3209E">
      <w:pPr>
        <w:jc w:val="center"/>
      </w:pPr>
      <w:r>
        <w:rPr>
          <w:b/>
          <w:bCs/>
        </w:rPr>
        <w:br/>
      </w:r>
      <w:r>
        <w:rPr>
          <w:rStyle w:val="s1"/>
        </w:rPr>
        <w:t>СОДЕРЖАНИЕ</w:t>
      </w:r>
    </w:p>
    <w:p w:rsidR="00000000" w:rsidRDefault="00F3209E">
      <w:pPr>
        <w:ind w:firstLine="567"/>
        <w:jc w:val="center"/>
      </w:pPr>
      <w:r>
        <w:rPr>
          <w:b/>
          <w:bCs/>
        </w:rPr>
        <w:t> </w:t>
      </w:r>
    </w:p>
    <w:bookmarkStart w:id="1" w:name="ContentStart"/>
    <w:bookmarkEnd w:id="1"/>
    <w:p w:rsidR="00000000" w:rsidRDefault="00F3209E">
      <w:pPr>
        <w:jc w:val="both"/>
      </w:pPr>
      <w:r>
        <w:rPr>
          <w:rStyle w:val="s9"/>
        </w:rPr>
        <w:fldChar w:fldCharType="begin"/>
      </w:r>
      <w:r>
        <w:rPr>
          <w:rStyle w:val="s9"/>
        </w:rPr>
        <w:instrText xml:space="preserve"> </w:instrText>
      </w:r>
      <w:r>
        <w:rPr>
          <w:rStyle w:val="s9"/>
        </w:rPr>
        <w:instrText>HYPERLINK "http://online.zakon.kz/Document/?doc_id=32726516" \l "sub_id=10"</w:instrText>
      </w:r>
      <w:r>
        <w:rPr>
          <w:rStyle w:val="s9"/>
        </w:rPr>
        <w:instrText xml:space="preserve"> </w:instrText>
      </w:r>
      <w:r>
        <w:rPr>
          <w:rStyle w:val="s9"/>
        </w:rPr>
        <w:fldChar w:fldCharType="separate"/>
      </w:r>
      <w:r>
        <w:rPr>
          <w:rStyle w:val="a3"/>
          <w:i/>
          <w:iCs/>
        </w:rPr>
        <w:t>ВВЕДЕНИЕ</w:t>
      </w:r>
      <w:r>
        <w:rPr>
          <w:rStyle w:val="s9"/>
        </w:rPr>
        <w:fldChar w:fldCharType="end"/>
      </w:r>
    </w:p>
    <w:p w:rsidR="00000000" w:rsidRDefault="00F3209E">
      <w:pPr>
        <w:jc w:val="both"/>
      </w:pPr>
      <w:hyperlink r:id="rId6" w:anchor="sub_id=100" w:history="1">
        <w:r>
          <w:rPr>
            <w:rStyle w:val="a3"/>
            <w:i/>
            <w:iCs/>
          </w:rPr>
          <w:t>1 ОБЛАСТЬ ПРИМЕНЕНИЯ</w:t>
        </w:r>
      </w:hyperlink>
    </w:p>
    <w:p w:rsidR="00000000" w:rsidRDefault="00F3209E">
      <w:pPr>
        <w:jc w:val="both"/>
      </w:pPr>
      <w:hyperlink r:id="rId7" w:anchor="sub_id=200" w:history="1">
        <w:r>
          <w:rPr>
            <w:rStyle w:val="a3"/>
            <w:i/>
            <w:iCs/>
          </w:rPr>
          <w:t>2 ССЫЛОЧНЫЕ ДОКУМЕНТЫ</w:t>
        </w:r>
      </w:hyperlink>
    </w:p>
    <w:p w:rsidR="00000000" w:rsidRDefault="00F3209E">
      <w:pPr>
        <w:jc w:val="both"/>
      </w:pPr>
      <w:hyperlink r:id="rId8" w:anchor="sub_id=300" w:history="1">
        <w:r>
          <w:rPr>
            <w:rStyle w:val="a3"/>
            <w:i/>
            <w:iCs/>
          </w:rPr>
          <w:t>3 ТЕРМИНЫ И ОПРЕДЕЛЕНИЯ</w:t>
        </w:r>
      </w:hyperlink>
    </w:p>
    <w:p w:rsidR="00000000" w:rsidRDefault="00F3209E">
      <w:pPr>
        <w:jc w:val="both"/>
      </w:pPr>
      <w:hyperlink r:id="rId9" w:anchor="sub_id=400" w:history="1">
        <w:r>
          <w:rPr>
            <w:rStyle w:val="a3"/>
            <w:i/>
            <w:iCs/>
          </w:rPr>
          <w:t>4 ЦЕЛЬ И ФУНКЦИОНАЛЬНЫЕ ТРЕБОВАН</w:t>
        </w:r>
        <w:r>
          <w:rPr>
            <w:rStyle w:val="a3"/>
            <w:i/>
            <w:iCs/>
          </w:rPr>
          <w:t>ИЯ</w:t>
        </w:r>
      </w:hyperlink>
    </w:p>
    <w:p w:rsidR="00000000" w:rsidRDefault="00F3209E">
      <w:pPr>
        <w:jc w:val="both"/>
      </w:pPr>
      <w:hyperlink r:id="rId10" w:anchor="sub_id=401" w:history="1">
        <w:r>
          <w:rPr>
            <w:rStyle w:val="a3"/>
            <w:i/>
            <w:iCs/>
          </w:rPr>
          <w:t>4.1 Цель нормативных требований</w:t>
        </w:r>
      </w:hyperlink>
    </w:p>
    <w:p w:rsidR="00000000" w:rsidRDefault="00F3209E">
      <w:pPr>
        <w:jc w:val="both"/>
      </w:pPr>
      <w:hyperlink r:id="rId11" w:anchor="sub_id=402" w:history="1">
        <w:r>
          <w:rPr>
            <w:rStyle w:val="a3"/>
            <w:i/>
            <w:iCs/>
          </w:rPr>
          <w:t>4.2 Функциональные требования</w:t>
        </w:r>
      </w:hyperlink>
    </w:p>
    <w:p w:rsidR="00000000" w:rsidRDefault="00F3209E">
      <w:pPr>
        <w:jc w:val="both"/>
      </w:pPr>
      <w:hyperlink r:id="rId12" w:anchor="sub_id=500" w:history="1">
        <w:r>
          <w:rPr>
            <w:rStyle w:val="a3"/>
            <w:i/>
            <w:iCs/>
          </w:rPr>
          <w:t>5 ТРЕБОВАНИЯ К ПРОЕКТИРОВАНИЮ ПРОИЗВОДСТВЕННЫХ СООРУЖЕНИЙ</w:t>
        </w:r>
      </w:hyperlink>
    </w:p>
    <w:p w:rsidR="00000000" w:rsidRDefault="00F3209E">
      <w:pPr>
        <w:jc w:val="both"/>
      </w:pPr>
      <w:hyperlink r:id="rId13" w:anchor="sub_id=600" w:history="1">
        <w:r>
          <w:rPr>
            <w:rStyle w:val="a3"/>
            <w:i/>
            <w:iCs/>
          </w:rPr>
          <w:t>6 ТРЕБОВАНИЯ К ПРОЕКТИРОВАНИЮ ПОДЗЕМНЫХ СООРУЖЕНИХ</w:t>
        </w:r>
      </w:hyperlink>
    </w:p>
    <w:p w:rsidR="00000000" w:rsidRDefault="00F3209E">
      <w:pPr>
        <w:jc w:val="both"/>
      </w:pPr>
      <w:hyperlink r:id="rId14" w:anchor="sub_id=700" w:history="1">
        <w:r>
          <w:rPr>
            <w:rStyle w:val="a3"/>
            <w:i/>
            <w:iCs/>
          </w:rPr>
          <w:t>7 ТРЕБОВАНИЯ К ПРОЕКТИРОВАНИЮ ЕМКОСТНЫХ СООРУЖЕНИЙ ДЛЯ ЖИДКОСТЕЙ И ГАЗОВ</w:t>
        </w:r>
      </w:hyperlink>
    </w:p>
    <w:p w:rsidR="00000000" w:rsidRDefault="00F3209E">
      <w:pPr>
        <w:jc w:val="both"/>
      </w:pPr>
      <w:hyperlink r:id="rId15" w:anchor="sub_id=800" w:history="1">
        <w:r>
          <w:rPr>
            <w:rStyle w:val="a3"/>
            <w:i/>
            <w:iCs/>
          </w:rPr>
          <w:t>8 ТРЕБОВАНИЯ К ПРОЕКТИРОВАНИЮ ЕМКОС</w:t>
        </w:r>
        <w:r>
          <w:rPr>
            <w:rStyle w:val="a3"/>
            <w:i/>
            <w:iCs/>
          </w:rPr>
          <w:t>ТНЫХ СООРУЖЕНИЙ ДЛЯ СЫПУЧИХ МАТЕРИАЛОВ</w:t>
        </w:r>
      </w:hyperlink>
    </w:p>
    <w:p w:rsidR="00000000" w:rsidRDefault="00F3209E">
      <w:pPr>
        <w:jc w:val="both"/>
      </w:pPr>
      <w:hyperlink r:id="rId16" w:anchor="sub_id=900" w:history="1">
        <w:r>
          <w:rPr>
            <w:rStyle w:val="a3"/>
            <w:i/>
            <w:iCs/>
          </w:rPr>
          <w:t>9 ТРЕБОВАНИЯ К ПРОЕКТИРОВАНИЮ НАДЗЕМНЫХ СООРУЖЕНИЙ</w:t>
        </w:r>
      </w:hyperlink>
    </w:p>
    <w:p w:rsidR="00000000" w:rsidRDefault="00F3209E">
      <w:pPr>
        <w:jc w:val="both"/>
      </w:pPr>
      <w:hyperlink r:id="rId17" w:anchor="sub_id=1000" w:history="1">
        <w:r>
          <w:rPr>
            <w:rStyle w:val="a3"/>
            <w:i/>
            <w:iCs/>
          </w:rPr>
          <w:t>10 ТРЕБОВАНИЯ К ПРОЕКТИРОВАНИЮ ВЫСОТНЫХ СООРУЖЕНИЙ</w:t>
        </w:r>
      </w:hyperlink>
    </w:p>
    <w:p w:rsidR="00000000" w:rsidRDefault="00F3209E">
      <w:pPr>
        <w:jc w:val="both"/>
      </w:pPr>
      <w:hyperlink r:id="rId18" w:anchor="sub_id=1100" w:history="1">
        <w:r>
          <w:rPr>
            <w:rStyle w:val="a3"/>
            <w:i/>
            <w:iCs/>
          </w:rPr>
          <w:t>11 ОБЕСПЕЧЕНИЕ ДОСТУПНОСТИ МАЛОМОБИЛЬНЫХ ГРУПП НАСЕЛЕНИЯ</w:t>
        </w:r>
      </w:hyperlink>
    </w:p>
    <w:p w:rsidR="00000000" w:rsidRDefault="00F3209E">
      <w:pPr>
        <w:jc w:val="both"/>
      </w:pPr>
      <w:hyperlink r:id="rId19" w:anchor="sub_id=1200" w:history="1">
        <w:r>
          <w:rPr>
            <w:rStyle w:val="a3"/>
            <w:i/>
            <w:iCs/>
          </w:rPr>
          <w:t xml:space="preserve">12 ТРЕБОВАНИЯ ПО ПРЕДУПРЕЖДЕНИЮ </w:t>
        </w:r>
      </w:hyperlink>
    </w:p>
    <w:p w:rsidR="00000000" w:rsidRDefault="00F3209E">
      <w:pPr>
        <w:jc w:val="both"/>
      </w:pPr>
      <w:hyperlink r:id="rId20" w:anchor="sub_id=1300" w:history="1">
        <w:r>
          <w:rPr>
            <w:rStyle w:val="a3"/>
            <w:i/>
            <w:iCs/>
          </w:rPr>
          <w:t>13 ТРЕБОВАНИЯ К ОХРАНЕ ОКРУЖАЮЩЕЙ СРЕДЫ</w:t>
        </w:r>
      </w:hyperlink>
    </w:p>
    <w:p w:rsidR="00000000" w:rsidRDefault="00F3209E">
      <w:pPr>
        <w:jc w:val="both"/>
      </w:pPr>
      <w:r>
        <w:rPr>
          <w:rStyle w:val="s3"/>
        </w:rPr>
        <w:t> </w:t>
      </w:r>
    </w:p>
    <w:p w:rsidR="00000000" w:rsidRDefault="00F3209E">
      <w:pPr>
        <w:ind w:firstLine="400"/>
        <w:jc w:val="both"/>
      </w:pPr>
      <w:bookmarkStart w:id="2" w:name="ContentEnd"/>
      <w:bookmarkEnd w:id="2"/>
      <w:r>
        <w:rPr>
          <w:rStyle w:val="s0"/>
        </w:rPr>
        <w:t> </w:t>
      </w:r>
    </w:p>
    <w:p w:rsidR="00000000" w:rsidRDefault="00F3209E">
      <w:pPr>
        <w:jc w:val="center"/>
      </w:pPr>
      <w:r>
        <w:rPr>
          <w:rStyle w:val="s1"/>
        </w:rPr>
        <w:t>ВВЕДЕНИЕ</w:t>
      </w:r>
    </w:p>
    <w:p w:rsidR="00000000" w:rsidRDefault="00F3209E">
      <w:pPr>
        <w:ind w:firstLine="400"/>
        <w:jc w:val="center"/>
      </w:pPr>
      <w:r>
        <w:rPr>
          <w:b/>
          <w:bCs/>
        </w:rPr>
        <w:t> </w:t>
      </w:r>
    </w:p>
    <w:p w:rsidR="00000000" w:rsidRDefault="00F3209E">
      <w:pPr>
        <w:ind w:firstLine="403"/>
        <w:jc w:val="both"/>
      </w:pPr>
      <w:r>
        <w:t>Настоящие строительные нормы разработаны в рамках реформирования норма</w:t>
      </w:r>
      <w:r>
        <w:t>тивно-технической базы строительной отрасли Республики Казахстан и направлены на установление обязательных нормативных требований по проектированию сооружений промышленных предприятий с целью обеспечения безопасности эксплуатации сооружений и защиты здоров</w:t>
      </w:r>
      <w:r>
        <w:t>ья и жизни людей от негативных производственных и природных факторов, создания в сооружениях благоприятного микроклимата и безопасной среды для надлежащего хранения и сохранности материальных ценностей.</w:t>
      </w:r>
    </w:p>
    <w:p w:rsidR="00000000" w:rsidRDefault="00F3209E">
      <w:pPr>
        <w:ind w:firstLine="403"/>
        <w:jc w:val="both"/>
      </w:pPr>
      <w:r>
        <w:rPr>
          <w:b/>
          <w:bCs/>
        </w:rPr>
        <w:t> </w:t>
      </w:r>
    </w:p>
    <w:p w:rsidR="00000000" w:rsidRDefault="00F3209E">
      <w:pPr>
        <w:ind w:firstLine="403"/>
        <w:jc w:val="both"/>
      </w:pPr>
      <w:r>
        <w:t> </w:t>
      </w:r>
    </w:p>
    <w:p w:rsidR="00000000" w:rsidRDefault="00F3209E">
      <w:pPr>
        <w:jc w:val="center"/>
      </w:pPr>
      <w:bookmarkStart w:id="3" w:name="_Toc324154597"/>
      <w:bookmarkStart w:id="4" w:name="_Toc326151385"/>
      <w:bookmarkStart w:id="5" w:name="_Toc324350582"/>
      <w:bookmarkEnd w:id="3"/>
      <w:bookmarkEnd w:id="4"/>
      <w:bookmarkEnd w:id="5"/>
      <w:r>
        <w:rPr>
          <w:rStyle w:val="s1"/>
        </w:rPr>
        <w:t xml:space="preserve">1 ОБЛАСТЬ ПРИМЕНЕНИЯ </w:t>
      </w:r>
    </w:p>
    <w:p w:rsidR="00000000" w:rsidRDefault="00F3209E">
      <w:pPr>
        <w:ind w:firstLine="403"/>
        <w:jc w:val="both"/>
      </w:pPr>
      <w:r>
        <w:rPr>
          <w:rStyle w:val="s1"/>
        </w:rPr>
        <w:t> </w:t>
      </w:r>
    </w:p>
    <w:p w:rsidR="00000000" w:rsidRDefault="00F3209E">
      <w:pPr>
        <w:ind w:firstLine="403"/>
        <w:jc w:val="both"/>
      </w:pPr>
      <w:r>
        <w:t>1.1 Настоящие строительные нормы предназначены для применения при проектировании, новом строительстве, реконструкции сооружений промышленных предприятий и эксплуатации их на территории Республики Казахстан.</w:t>
      </w:r>
    </w:p>
    <w:p w:rsidR="00000000" w:rsidRDefault="00F3209E">
      <w:pPr>
        <w:ind w:firstLine="403"/>
        <w:jc w:val="both"/>
      </w:pPr>
      <w:r>
        <w:rPr>
          <w:rStyle w:val="a5"/>
          <w:b w:val="0"/>
          <w:bCs w:val="0"/>
        </w:rPr>
        <w:t>1.2</w:t>
      </w:r>
      <w:r>
        <w:t xml:space="preserve"> Настоящие строительные нормы Республики Казах</w:t>
      </w:r>
      <w:r>
        <w:t>стан должны соблюдаться на всех этапах создания и эксплуатации производственных сооружений, а также складских сооружений и помещений, предназначенных для хранения веществ, материалов, продукции и сырья (грузов) (класс функциональной пожарной опасности Ф5.2</w:t>
      </w:r>
      <w:r>
        <w:t xml:space="preserve">), в том числе встроенных в сооружения другой функциональной пожарной опасности, в целях </w:t>
      </w:r>
      <w:r>
        <w:lastRenderedPageBreak/>
        <w:t>обеспечения требований Технического регламента «О безопасности зданий и сооружений, строительных материалов и изделий».</w:t>
      </w:r>
    </w:p>
    <w:p w:rsidR="00000000" w:rsidRDefault="00F3209E">
      <w:pPr>
        <w:ind w:firstLine="403"/>
        <w:jc w:val="both"/>
      </w:pPr>
      <w:r>
        <w:rPr>
          <w:rStyle w:val="a5"/>
          <w:b w:val="0"/>
          <w:bCs w:val="0"/>
        </w:rPr>
        <w:t>1.3</w:t>
      </w:r>
      <w:r>
        <w:t xml:space="preserve"> Настоящие строительные нормы не распростран</w:t>
      </w:r>
      <w:r>
        <w:t>яются на сооружения и помещения для производства и хранения взрывчатых веществ и средств взрывания, военного назначения, подземные сооружения метрополитенов, горных выработок, на складские здания и помещения для хранения сухих минеральных удобрений и химич</w:t>
      </w:r>
      <w:r>
        <w:t>еских средств защиты растений, взрывчатых, радиоактивных и сильнодействующих ядовитых веществ, горючих газов, негорючих газов в таре под давлением более 70 кПа, каучука, целлулоида, горючих пластмасс и кинопленки, цемента, хлопка, муки, комбикормов, пушнин</w:t>
      </w:r>
      <w:r>
        <w:t>ы, мехов и меховых изделий, сельскохозяйственной продукции.</w:t>
      </w:r>
    </w:p>
    <w:p w:rsidR="00000000" w:rsidRDefault="00F3209E">
      <w:pPr>
        <w:ind w:firstLine="403"/>
        <w:jc w:val="both"/>
      </w:pPr>
      <w:bookmarkStart w:id="6" w:name="_Toc324154598"/>
      <w:bookmarkStart w:id="7" w:name="_Toc326151386"/>
      <w:bookmarkStart w:id="8" w:name="_Toc324350583"/>
      <w:bookmarkEnd w:id="6"/>
      <w:bookmarkEnd w:id="7"/>
      <w:bookmarkEnd w:id="8"/>
      <w:r>
        <w:t> </w:t>
      </w:r>
    </w:p>
    <w:p w:rsidR="00000000" w:rsidRDefault="00F3209E">
      <w:pPr>
        <w:ind w:firstLine="403"/>
        <w:jc w:val="both"/>
      </w:pPr>
      <w:r>
        <w:t> </w:t>
      </w:r>
    </w:p>
    <w:p w:rsidR="00000000" w:rsidRDefault="00F3209E">
      <w:pPr>
        <w:jc w:val="center"/>
      </w:pPr>
      <w:r>
        <w:rPr>
          <w:rStyle w:val="s1"/>
        </w:rPr>
        <w:t>2 ССЫЛОЧНЫЕ ДОКУМЕНТЫ</w:t>
      </w:r>
    </w:p>
    <w:p w:rsidR="00000000" w:rsidRDefault="00F3209E">
      <w:pPr>
        <w:ind w:firstLine="403"/>
        <w:jc w:val="both"/>
      </w:pPr>
      <w:r>
        <w:t> </w:t>
      </w:r>
    </w:p>
    <w:p w:rsidR="00000000" w:rsidRDefault="00F3209E">
      <w:pPr>
        <w:ind w:firstLine="403"/>
        <w:jc w:val="both"/>
      </w:pPr>
      <w:r>
        <w:t>Для применения настоящих строительных норм необходимы следующие ссылочные законодательные и нормативно-правовые акты:</w:t>
      </w:r>
    </w:p>
    <w:p w:rsidR="00000000" w:rsidRDefault="00F3209E">
      <w:pPr>
        <w:ind w:firstLine="403"/>
        <w:jc w:val="both"/>
      </w:pPr>
      <w:hyperlink r:id="rId21" w:history="1">
        <w:r>
          <w:rPr>
            <w:rStyle w:val="a3"/>
          </w:rPr>
          <w:t>Закон</w:t>
        </w:r>
      </w:hyperlink>
      <w:r>
        <w:t xml:space="preserve"> Республики Казахстан от 04.12.2002 г., № 361-2 «О санитарно-эпидемиологическом благополучии населения».</w:t>
      </w:r>
    </w:p>
    <w:p w:rsidR="00000000" w:rsidRDefault="00F3209E">
      <w:pPr>
        <w:ind w:firstLine="403"/>
        <w:jc w:val="both"/>
      </w:pPr>
      <w:hyperlink r:id="rId22" w:history="1">
        <w:r>
          <w:rPr>
            <w:rStyle w:val="a3"/>
          </w:rPr>
          <w:t>Постановление</w:t>
        </w:r>
      </w:hyperlink>
      <w:r>
        <w:t xml:space="preserve"> Правительства РК от 6 октября 2010 года № 795. Санита</w:t>
      </w:r>
      <w:r>
        <w:t>рные правила «Санитарно-эпидемиологические требования по установлению санитарно-защитной зоны производственных объектов».</w:t>
      </w:r>
    </w:p>
    <w:p w:rsidR="00000000" w:rsidRDefault="00F3209E">
      <w:pPr>
        <w:ind w:firstLine="403"/>
        <w:jc w:val="both"/>
      </w:pPr>
      <w:hyperlink r:id="rId23" w:anchor="sub_id=100" w:history="1">
        <w:r>
          <w:rPr>
            <w:rStyle w:val="a3"/>
          </w:rPr>
          <w:t>Технический регламент</w:t>
        </w:r>
      </w:hyperlink>
      <w:r>
        <w:t xml:space="preserve"> «Требования к безопасности здан</w:t>
      </w:r>
      <w:r>
        <w:t>ий и сооружений, строительных материалов и изделий» Постановление Правительства Республики Казахстан от 17 ноября 2010 года № 1202.</w:t>
      </w:r>
    </w:p>
    <w:p w:rsidR="00000000" w:rsidRDefault="00F3209E">
      <w:pPr>
        <w:ind w:firstLine="403"/>
        <w:jc w:val="both"/>
      </w:pPr>
      <w:hyperlink r:id="rId24" w:anchor="sub_id=100" w:history="1">
        <w:r>
          <w:rPr>
            <w:rStyle w:val="a3"/>
          </w:rPr>
          <w:t>Технический регламент</w:t>
        </w:r>
      </w:hyperlink>
      <w:r>
        <w:t xml:space="preserve"> «Общие требования к п</w:t>
      </w:r>
      <w:r>
        <w:t>ожарной безопасности» Постановление правительства Республики Казахстан от 16.01.2009 г. № 14;</w:t>
      </w:r>
    </w:p>
    <w:p w:rsidR="00000000" w:rsidRDefault="00F3209E">
      <w:pPr>
        <w:ind w:firstLine="403"/>
        <w:jc w:val="both"/>
      </w:pPr>
      <w:hyperlink r:id="rId25" w:history="1">
        <w:r>
          <w:rPr>
            <w:rStyle w:val="a3"/>
          </w:rPr>
          <w:t>РДС РК 3.01-05-2001</w:t>
        </w:r>
      </w:hyperlink>
      <w:r>
        <w:t xml:space="preserve"> Градостроительство. Планировка и застройка населенных пунктов с учетом потреб</w:t>
      </w:r>
      <w:r>
        <w:t>ностей инвалидов и других маломобильных групп населения.</w:t>
      </w:r>
    </w:p>
    <w:p w:rsidR="00000000" w:rsidRDefault="00F3209E">
      <w:pPr>
        <w:ind w:firstLine="403"/>
        <w:jc w:val="both"/>
      </w:pPr>
      <w:r>
        <w:t> </w:t>
      </w:r>
    </w:p>
    <w:p w:rsidR="00000000" w:rsidRDefault="00F3209E">
      <w:pPr>
        <w:ind w:firstLine="403"/>
        <w:jc w:val="both"/>
      </w:pPr>
      <w:r>
        <w:t>ПРИМЕЧАНИЕ При пользовании настоящими строительными нормами целесообразно проверить действие ссылочных документов по информационным «Перечню нормативных правовых и нормативно-технических актов в сф</w:t>
      </w:r>
      <w:r>
        <w:t>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w:t>
      </w:r>
      <w:r>
        <w:t xml:space="preserve">о состоянию на текущий год. </w:t>
      </w:r>
    </w:p>
    <w:p w:rsidR="00000000" w:rsidRDefault="00F3209E">
      <w:pPr>
        <w:ind w:firstLine="403"/>
        <w:jc w:val="both"/>
      </w:pPr>
      <w:r>
        <w:t xml:space="preserve">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w:t>
      </w:r>
      <w:r>
        <w:t>на него, применяется в части, не затрагивающей эту ссылку.</w:t>
      </w:r>
    </w:p>
    <w:p w:rsidR="00000000" w:rsidRDefault="00F3209E">
      <w:pPr>
        <w:ind w:firstLine="403"/>
        <w:jc w:val="both"/>
      </w:pPr>
      <w:bookmarkStart w:id="9" w:name="_Toc324154599"/>
      <w:bookmarkStart w:id="10" w:name="_Toc326151387"/>
      <w:bookmarkStart w:id="11" w:name="_Toc324350584"/>
      <w:bookmarkEnd w:id="9"/>
      <w:bookmarkEnd w:id="10"/>
      <w:bookmarkEnd w:id="11"/>
      <w:r>
        <w:rPr>
          <w:rStyle w:val="a5"/>
          <w:b w:val="0"/>
          <w:bCs w:val="0"/>
        </w:rPr>
        <w:t> </w:t>
      </w:r>
    </w:p>
    <w:p w:rsidR="00000000" w:rsidRDefault="00F3209E">
      <w:pPr>
        <w:ind w:firstLine="403"/>
        <w:jc w:val="both"/>
      </w:pPr>
      <w:r>
        <w:rPr>
          <w:rStyle w:val="a5"/>
          <w:b w:val="0"/>
          <w:bCs w:val="0"/>
        </w:rPr>
        <w:t> </w:t>
      </w:r>
    </w:p>
    <w:p w:rsidR="00000000" w:rsidRDefault="00F3209E">
      <w:pPr>
        <w:jc w:val="center"/>
      </w:pPr>
      <w:r>
        <w:rPr>
          <w:rStyle w:val="s1"/>
        </w:rPr>
        <w:t>3 ТЕРМИНЫ И ОПРЕДЕЛЕНИЯ</w:t>
      </w:r>
    </w:p>
    <w:p w:rsidR="00000000" w:rsidRDefault="00F3209E">
      <w:pPr>
        <w:ind w:firstLine="403"/>
        <w:jc w:val="both"/>
      </w:pPr>
      <w:r>
        <w:t> </w:t>
      </w:r>
    </w:p>
    <w:p w:rsidR="00000000" w:rsidRDefault="00F3209E">
      <w:pPr>
        <w:ind w:firstLine="403"/>
        <w:jc w:val="both"/>
      </w:pPr>
      <w:r>
        <w:t>В данных строительных нормах применяются термины с соответствующими определениями:</w:t>
      </w:r>
    </w:p>
    <w:p w:rsidR="00000000" w:rsidRDefault="00F3209E">
      <w:pPr>
        <w:ind w:firstLine="403"/>
        <w:jc w:val="both"/>
      </w:pPr>
      <w:r>
        <w:t xml:space="preserve">3.1 </w:t>
      </w:r>
      <w:r>
        <w:rPr>
          <w:b/>
          <w:bCs/>
        </w:rPr>
        <w:t>Башенная градирня:</w:t>
      </w:r>
      <w:r>
        <w:t xml:space="preserve"> Естественная тяга воздуха создается благодаря наличию вытяжно</w:t>
      </w:r>
      <w:r>
        <w:t>й башни.</w:t>
      </w:r>
    </w:p>
    <w:p w:rsidR="00000000" w:rsidRDefault="00F3209E">
      <w:pPr>
        <w:ind w:firstLine="403"/>
        <w:jc w:val="both"/>
      </w:pPr>
      <w:r>
        <w:t xml:space="preserve">3.2 </w:t>
      </w:r>
      <w:r>
        <w:rPr>
          <w:b/>
          <w:bCs/>
        </w:rPr>
        <w:t xml:space="preserve">Башенный копер: </w:t>
      </w:r>
      <w:r>
        <w:t>Постоянное сооружение, возводимое над устьем ствола глубокой (обычно св. 500 м) шахты. Башенный копер предназначен для размещения подъёмной машины, электрического и другого оборудования, обеспечивающего движение в стволе подъём</w:t>
      </w:r>
      <w:r>
        <w:t xml:space="preserve">ных сосудов (клетей и скипов). Башенные копры возводят из монолитного </w:t>
      </w:r>
      <w:r>
        <w:lastRenderedPageBreak/>
        <w:t xml:space="preserve">железобетона, сборных железобетонных, металлических, смешанных строительных конструкций. </w:t>
      </w:r>
    </w:p>
    <w:p w:rsidR="00000000" w:rsidRDefault="00F3209E">
      <w:pPr>
        <w:ind w:firstLine="403"/>
        <w:jc w:val="both"/>
      </w:pPr>
      <w:r>
        <w:t xml:space="preserve">3.3 </w:t>
      </w:r>
      <w:r>
        <w:rPr>
          <w:b/>
          <w:bCs/>
        </w:rPr>
        <w:t>Б</w:t>
      </w:r>
      <w:r>
        <w:rPr>
          <w:rStyle w:val="udar"/>
          <w:b/>
          <w:bCs/>
        </w:rPr>
        <w:t>у</w:t>
      </w:r>
      <w:r>
        <w:rPr>
          <w:b/>
          <w:bCs/>
        </w:rPr>
        <w:t>нкер:</w:t>
      </w:r>
      <w:r>
        <w:t xml:space="preserve"> </w:t>
      </w:r>
      <w:r>
        <w:t xml:space="preserve">Саморазгружающееся емкостное сооружение с высотой вертикальной части, не превышающей полуторного минимального размера в плане, которое предназначено для кратковременного хранения и перегрузки сыпучих материалов. Бункера компенсируют неравномерность подачи </w:t>
      </w:r>
      <w:r>
        <w:t>или забора топлива, сырья, полуфабрикатов или готового продукта.</w:t>
      </w:r>
    </w:p>
    <w:p w:rsidR="00000000" w:rsidRDefault="00F3209E">
      <w:pPr>
        <w:ind w:firstLine="403"/>
        <w:jc w:val="both"/>
      </w:pPr>
      <w:r>
        <w:t xml:space="preserve">3.4 </w:t>
      </w:r>
      <w:r>
        <w:rPr>
          <w:b/>
          <w:bCs/>
        </w:rPr>
        <w:t>Вентиляторная градирня:</w:t>
      </w:r>
      <w:r>
        <w:t xml:space="preserve"> Тяга воздуха создается приточной или вытяжной вентиляцией.</w:t>
      </w:r>
    </w:p>
    <w:p w:rsidR="00000000" w:rsidRDefault="00F3209E">
      <w:pPr>
        <w:ind w:firstLine="403"/>
        <w:jc w:val="both"/>
      </w:pPr>
      <w:r>
        <w:rPr>
          <w:rStyle w:val="a6"/>
          <w:i w:val="0"/>
          <w:iCs w:val="0"/>
        </w:rPr>
        <w:t xml:space="preserve">3.5 </w:t>
      </w:r>
      <w:r>
        <w:rPr>
          <w:rStyle w:val="a6"/>
          <w:b/>
          <w:bCs/>
          <w:i w:val="0"/>
          <w:iCs w:val="0"/>
        </w:rPr>
        <w:t>Высотное стеллажное хранение:</w:t>
      </w:r>
      <w:r>
        <w:rPr>
          <w:rStyle w:val="a6"/>
          <w:i w:val="0"/>
          <w:iCs w:val="0"/>
        </w:rPr>
        <w:t xml:space="preserve"> Х</w:t>
      </w:r>
      <w:r>
        <w:t>ранение на стеллажах с высотой складирования свыше 5,5 м</w:t>
      </w:r>
    </w:p>
    <w:p w:rsidR="00000000" w:rsidRDefault="00F3209E">
      <w:pPr>
        <w:ind w:firstLine="403"/>
        <w:jc w:val="both"/>
      </w:pPr>
      <w:r>
        <w:t xml:space="preserve">3.6 </w:t>
      </w:r>
      <w:r>
        <w:rPr>
          <w:b/>
          <w:bCs/>
        </w:rPr>
        <w:t>Вытяжная башня:</w:t>
      </w:r>
      <w:r>
        <w:t xml:space="preserve"> Специальное высотное сооружение, предназначенное для создания тяги и выноса отходов производства, сохраняющих после очистки остаточное содержание вредных веществ, в верхние слои а</w:t>
      </w:r>
      <w:r>
        <w:t>тмосферы.</w:t>
      </w:r>
    </w:p>
    <w:p w:rsidR="00000000" w:rsidRDefault="00F3209E">
      <w:pPr>
        <w:ind w:firstLine="403"/>
        <w:jc w:val="both"/>
      </w:pPr>
      <w:r>
        <w:t xml:space="preserve">3.7 </w:t>
      </w:r>
      <w:r>
        <w:rPr>
          <w:b/>
          <w:bCs/>
        </w:rPr>
        <w:t>Газгольдер:</w:t>
      </w:r>
      <w:r>
        <w:t xml:space="preserve"> Стационарное сооружение для приёма, хранения и выдачи газов в распределительные газопроводы или установки по их переработке и применению. В зависимости от избыточного давления хранимых газов газгольдеры выполняются постоянного и п</w:t>
      </w:r>
      <w:r>
        <w:t>еременного объема.</w:t>
      </w:r>
    </w:p>
    <w:p w:rsidR="00000000" w:rsidRDefault="00F3209E">
      <w:pPr>
        <w:ind w:firstLine="403"/>
        <w:jc w:val="both"/>
      </w:pPr>
      <w:r>
        <w:t xml:space="preserve">3.8 </w:t>
      </w:r>
      <w:r>
        <w:rPr>
          <w:b/>
          <w:bCs/>
        </w:rPr>
        <w:t xml:space="preserve">Градирня: </w:t>
      </w:r>
      <w:r>
        <w:t>Устройство, предназначенное для охлаждения воды в системах оборотного водоснабжения, в которых вода является средством отведения больших количеств тепла от энергетических и промышленных агрегатов. Принцип охлаждения заключа</w:t>
      </w:r>
      <w:r>
        <w:t xml:space="preserve">ется в том, что проходящая сквозь градирню вода разделяется на тонкие пленки или капли, благодаря чему увеличивается поверхность охлаждения, и продувается потоком воздуха. </w:t>
      </w:r>
    </w:p>
    <w:p w:rsidR="00000000" w:rsidRDefault="00F3209E">
      <w:pPr>
        <w:ind w:firstLine="403"/>
        <w:jc w:val="both"/>
      </w:pPr>
      <w:r>
        <w:t xml:space="preserve">3.9 </w:t>
      </w:r>
      <w:r>
        <w:rPr>
          <w:b/>
          <w:bCs/>
        </w:rPr>
        <w:t>Докшелтер:</w:t>
      </w:r>
      <w:r>
        <w:t xml:space="preserve"> Система герметизации проема между стеной складского помещения и кузо</w:t>
      </w:r>
      <w:r>
        <w:t>вом транспортного средства.</w:t>
      </w:r>
    </w:p>
    <w:p w:rsidR="00000000" w:rsidRDefault="00F3209E">
      <w:pPr>
        <w:ind w:firstLine="403"/>
        <w:jc w:val="both"/>
      </w:pPr>
      <w:r>
        <w:t xml:space="preserve">3.10 </w:t>
      </w:r>
      <w:r>
        <w:rPr>
          <w:b/>
          <w:bCs/>
        </w:rPr>
        <w:t>Закрома:</w:t>
      </w:r>
      <w:r>
        <w:t xml:space="preserve"> Отсек, отгороженное место в зернохранилище, амбаре или на складе в виде ларя, служащее для хранения зерна, муки и др. сыпучих (мела, извести, минеральных удобрений и т.д.) и штучных материалов. </w:t>
      </w:r>
    </w:p>
    <w:p w:rsidR="00000000" w:rsidRDefault="00F3209E">
      <w:pPr>
        <w:ind w:firstLine="403"/>
        <w:jc w:val="both"/>
      </w:pPr>
      <w:r>
        <w:rPr>
          <w:rStyle w:val="a6"/>
          <w:i w:val="0"/>
          <w:iCs w:val="0"/>
        </w:rPr>
        <w:t xml:space="preserve">3.11 </w:t>
      </w:r>
      <w:r>
        <w:rPr>
          <w:rStyle w:val="a6"/>
          <w:b/>
          <w:bCs/>
          <w:i w:val="0"/>
          <w:iCs w:val="0"/>
        </w:rPr>
        <w:t>Инженерное обо</w:t>
      </w:r>
      <w:r>
        <w:rPr>
          <w:rStyle w:val="a6"/>
          <w:b/>
          <w:bCs/>
          <w:i w:val="0"/>
          <w:iCs w:val="0"/>
        </w:rPr>
        <w:t xml:space="preserve">рудование здания: </w:t>
      </w:r>
      <w:r>
        <w:rPr>
          <w:rStyle w:val="a6"/>
          <w:i w:val="0"/>
          <w:iCs w:val="0"/>
        </w:rPr>
        <w:t>С</w:t>
      </w:r>
      <w:r>
        <w:t>истема приборов, аппаратов, машин и коммуникаций, обеспечивающая подачу и отвод жидкостей, газов, электроэнергии (водопроводное, газопроводное, отопительное, электрическое, канализационное, вентиляционное оборудование).</w:t>
      </w:r>
    </w:p>
    <w:p w:rsidR="00000000" w:rsidRDefault="00F3209E">
      <w:pPr>
        <w:ind w:firstLine="403"/>
        <w:jc w:val="both"/>
      </w:pPr>
      <w:r>
        <w:t xml:space="preserve">3.12 </w:t>
      </w:r>
      <w:r>
        <w:rPr>
          <w:b/>
          <w:bCs/>
        </w:rPr>
        <w:t>Канал:</w:t>
      </w:r>
      <w:r>
        <w:t xml:space="preserve"> Вытян</w:t>
      </w:r>
      <w:r>
        <w:t>утое, искусственно ограниченное пространство, предназначенное для организации связи, передачи или перемещения чего-либо.</w:t>
      </w:r>
    </w:p>
    <w:p w:rsidR="00000000" w:rsidRDefault="00F3209E">
      <w:pPr>
        <w:ind w:firstLine="403"/>
        <w:jc w:val="both"/>
      </w:pPr>
      <w:r>
        <w:t xml:space="preserve">3.13 </w:t>
      </w:r>
      <w:r>
        <w:rPr>
          <w:b/>
          <w:bCs/>
        </w:rPr>
        <w:t xml:space="preserve">Конвейерная галерея: </w:t>
      </w:r>
      <w:r>
        <w:t>Надземное горизонтальное или наклонное сооружение мостового типа, преимущественно большой протяженности, расп</w:t>
      </w:r>
      <w:r>
        <w:t>оложенное, как правило, между зданиями.</w:t>
      </w:r>
    </w:p>
    <w:p w:rsidR="00000000" w:rsidRDefault="00F3209E">
      <w:pPr>
        <w:ind w:firstLine="403"/>
        <w:jc w:val="both"/>
      </w:pPr>
      <w:r>
        <w:t>Галереи состоят из пролетных строений и опор. Внутри пролетных строений размещаются ленточные конвейеры для транспортировки сыпучих материалов. При необходимости в пролетных строениях могут быть размещены также техно</w:t>
      </w:r>
      <w:r>
        <w:t>логические коммуникации различного назначения.</w:t>
      </w:r>
    </w:p>
    <w:p w:rsidR="00000000" w:rsidRDefault="00F3209E">
      <w:pPr>
        <w:ind w:firstLine="403"/>
        <w:jc w:val="both"/>
      </w:pPr>
      <w:r>
        <w:rPr>
          <w:rStyle w:val="a5"/>
          <w:b w:val="0"/>
          <w:bCs w:val="0"/>
        </w:rPr>
        <w:t xml:space="preserve">3.14 </w:t>
      </w:r>
      <w:r>
        <w:rPr>
          <w:rStyle w:val="a5"/>
        </w:rPr>
        <w:t>Опускнойколодец</w:t>
      </w:r>
      <w:r>
        <w:rPr>
          <w:rStyle w:val="a6"/>
          <w:b/>
          <w:bCs/>
        </w:rPr>
        <w:t>:</w:t>
      </w:r>
      <w:r>
        <w:t xml:space="preserve"> Полая цилиндрическая </w:t>
      </w:r>
      <w:hyperlink r:id="rId26" w:tooltip="оболочка" w:history="1">
        <w:r>
          <w:rPr>
            <w:rStyle w:val="a3"/>
          </w:rPr>
          <w:t>оболочка</w:t>
        </w:r>
      </w:hyperlink>
      <w:r>
        <w:t xml:space="preserve"> (чаще круговая в плане), погружаемая в грунт. </w:t>
      </w:r>
      <w:r>
        <w:rPr>
          <w:rStyle w:val="a5"/>
          <w:b w:val="0"/>
          <w:bCs w:val="0"/>
        </w:rPr>
        <w:t>Опускные колодцы</w:t>
      </w:r>
      <w:r>
        <w:t xml:space="preserve"> применяются главным об</w:t>
      </w:r>
      <w:r>
        <w:t xml:space="preserve">разом для устройства глубоких </w:t>
      </w:r>
      <w:hyperlink r:id="rId27" w:tooltip="опор" w:history="1">
        <w:r>
          <w:rPr>
            <w:rStyle w:val="a3"/>
          </w:rPr>
          <w:t>опор</w:t>
        </w:r>
      </w:hyperlink>
      <w:r>
        <w:t xml:space="preserve">,передающих давление на нижние, более прочные слои грунта, и строительства заглубленных в грунт помещений. Материалом для </w:t>
      </w:r>
      <w:r>
        <w:rPr>
          <w:rStyle w:val="a5"/>
          <w:b w:val="0"/>
          <w:bCs w:val="0"/>
        </w:rPr>
        <w:t>опускных</w:t>
      </w:r>
      <w:r>
        <w:t xml:space="preserve"> колодцев служит преимущ</w:t>
      </w:r>
      <w:r>
        <w:t xml:space="preserve">ественно </w:t>
      </w:r>
      <w:hyperlink r:id="rId28" w:tooltip="Iron" w:history="1">
        <w:r>
          <w:rPr>
            <w:rStyle w:val="a3"/>
          </w:rPr>
          <w:t>железобетон</w:t>
        </w:r>
      </w:hyperlink>
      <w:r>
        <w:t xml:space="preserve"> (сборный и монолитный). Стены о</w:t>
      </w:r>
      <w:r>
        <w:rPr>
          <w:rStyle w:val="a5"/>
          <w:b w:val="0"/>
          <w:bCs w:val="0"/>
        </w:rPr>
        <w:t>пускных колодцев</w:t>
      </w:r>
      <w:r>
        <w:t xml:space="preserve"> делают вертикальными гладкими или уступчатыми со скосом снизу изнутри, облегчающим погружение его в грунт. </w:t>
      </w:r>
    </w:p>
    <w:p w:rsidR="00000000" w:rsidRDefault="00F3209E">
      <w:pPr>
        <w:ind w:firstLine="403"/>
        <w:jc w:val="both"/>
      </w:pPr>
      <w:r>
        <w:rPr>
          <w:rStyle w:val="a6"/>
          <w:i w:val="0"/>
          <w:iCs w:val="0"/>
        </w:rPr>
        <w:t xml:space="preserve">3.15 </w:t>
      </w:r>
      <w:r>
        <w:rPr>
          <w:rStyle w:val="a6"/>
          <w:b/>
          <w:bCs/>
          <w:i w:val="0"/>
          <w:iCs w:val="0"/>
        </w:rPr>
        <w:t>Платформа:</w:t>
      </w:r>
      <w:r>
        <w:rPr>
          <w:rStyle w:val="a6"/>
          <w:i w:val="0"/>
          <w:iCs w:val="0"/>
        </w:rPr>
        <w:t xml:space="preserve"> С</w:t>
      </w:r>
      <w:r>
        <w:t>ооружение анало</w:t>
      </w:r>
      <w:r>
        <w:t>гичного с рампой назначения. В отличие от рампы проектируется двусторонней: одной стороной располагается вдоль железнодорожного пути, а противоположной — вдоль автоподъезда.</w:t>
      </w:r>
    </w:p>
    <w:p w:rsidR="00000000" w:rsidRDefault="00F3209E">
      <w:pPr>
        <w:ind w:firstLine="403"/>
        <w:jc w:val="both"/>
      </w:pPr>
      <w:r>
        <w:rPr>
          <w:rStyle w:val="a6"/>
          <w:i w:val="0"/>
          <w:iCs w:val="0"/>
        </w:rPr>
        <w:lastRenderedPageBreak/>
        <w:t xml:space="preserve">3.16 </w:t>
      </w:r>
      <w:r>
        <w:rPr>
          <w:rStyle w:val="a6"/>
          <w:b/>
          <w:bCs/>
          <w:i w:val="0"/>
          <w:iCs w:val="0"/>
        </w:rPr>
        <w:t>Площадка:</w:t>
      </w:r>
      <w:r>
        <w:t xml:space="preserve"> Одноярусное сооружение (без стен), размещенное в здании или вне его</w:t>
      </w:r>
      <w:r>
        <w:t>, опирающееся на самостоятельные опоры, конструкции здания или оборудование и предназначенное для установки, обслуживания или ремонта оборудования.</w:t>
      </w:r>
    </w:p>
    <w:p w:rsidR="00000000" w:rsidRDefault="00F3209E">
      <w:pPr>
        <w:ind w:firstLine="403"/>
        <w:jc w:val="both"/>
      </w:pPr>
      <w:r>
        <w:t xml:space="preserve">3.17 </w:t>
      </w:r>
      <w:r>
        <w:rPr>
          <w:b/>
          <w:bCs/>
        </w:rPr>
        <w:t>Подпорная стена</w:t>
      </w:r>
      <w:r>
        <w:rPr>
          <w:rStyle w:val="a6"/>
          <w:b/>
          <w:bCs/>
        </w:rPr>
        <w:t>:</w:t>
      </w:r>
      <w:r>
        <w:t>Сооружение, удерживающее грунт от обрушения в откосах насыпей и выемок.</w:t>
      </w:r>
    </w:p>
    <w:p w:rsidR="00000000" w:rsidRDefault="00F3209E">
      <w:pPr>
        <w:ind w:firstLine="403"/>
        <w:jc w:val="both"/>
      </w:pPr>
      <w:r>
        <w:rPr>
          <w:rStyle w:val="a6"/>
          <w:i w:val="0"/>
          <w:iCs w:val="0"/>
        </w:rPr>
        <w:t xml:space="preserve">3.18 </w:t>
      </w:r>
      <w:r>
        <w:rPr>
          <w:rStyle w:val="a6"/>
          <w:b/>
          <w:bCs/>
          <w:i w:val="0"/>
          <w:iCs w:val="0"/>
        </w:rPr>
        <w:t>Рампа:</w:t>
      </w:r>
      <w:r>
        <w:t xml:space="preserve"> Соо</w:t>
      </w:r>
      <w:r>
        <w:t>ружение, предназначенное для производства погрузочно-разгрузочных работ. Рампа одной стороной примыкает к стене склада, а другой располагается вдоль железнодорожного пути (железнодорожная рампа) или автоподъезда (автомобильная рампа). Рампа может располага</w:t>
      </w:r>
      <w:r>
        <w:t>ться внутри склада. Высота рампы над уровнем пола определяется видом транспорта.</w:t>
      </w:r>
    </w:p>
    <w:p w:rsidR="00000000" w:rsidRDefault="00F3209E">
      <w:pPr>
        <w:ind w:firstLine="403"/>
        <w:jc w:val="both"/>
      </w:pPr>
      <w:r>
        <w:t xml:space="preserve">3.19 </w:t>
      </w:r>
      <w:r>
        <w:rPr>
          <w:b/>
          <w:bCs/>
        </w:rPr>
        <w:t>Сооружение:</w:t>
      </w:r>
      <w:r>
        <w:t xml:space="preserve"> Наземная, надземная или подземная система строительных конструкций, служащая прежде всего массой для сугубо технических процессов. </w:t>
      </w:r>
    </w:p>
    <w:p w:rsidR="00000000" w:rsidRDefault="00F3209E">
      <w:pPr>
        <w:ind w:firstLine="403"/>
        <w:jc w:val="both"/>
      </w:pPr>
      <w:r>
        <w:t xml:space="preserve">3.20 </w:t>
      </w:r>
      <w:r>
        <w:rPr>
          <w:b/>
          <w:bCs/>
        </w:rPr>
        <w:t>Силос:</w:t>
      </w:r>
      <w:r>
        <w:t xml:space="preserve"> Саморазгружающ</w:t>
      </w:r>
      <w:r>
        <w:t>ееся емкостное сооружение с высотой вертикальной части, превышающей полуторную величину диаметра или меньшего размера в плане, в большинстве случаев цилиндрические; группируются в основном в корпуса, предназначенные для долговременного хранения и перегрузк</w:t>
      </w:r>
      <w:r>
        <w:t xml:space="preserve">и сыпучих материалов. Силосы, как правило, выполняются из монолитного и сборного железобетона. </w:t>
      </w:r>
    </w:p>
    <w:p w:rsidR="00000000" w:rsidRDefault="00F3209E">
      <w:pPr>
        <w:ind w:firstLine="403"/>
        <w:jc w:val="both"/>
      </w:pPr>
      <w:r>
        <w:t xml:space="preserve">3.21 </w:t>
      </w:r>
      <w:r>
        <w:rPr>
          <w:b/>
          <w:bCs/>
        </w:rPr>
        <w:t>Силосный корпус:</w:t>
      </w:r>
      <w:r>
        <w:t xml:space="preserve"> Постройка, состоящая из системы силосов, объединенных общим фундаментом, подсилосным этажом для заезда транспорта, общими стенками при чет</w:t>
      </w:r>
      <w:r>
        <w:t>ырех- и шестигранных банках и надсилосной галереей с подающими грузы механизмами.</w:t>
      </w:r>
    </w:p>
    <w:p w:rsidR="00000000" w:rsidRDefault="00F3209E">
      <w:pPr>
        <w:ind w:firstLine="403"/>
        <w:jc w:val="both"/>
      </w:pPr>
      <w:r>
        <w:t xml:space="preserve">3.22 </w:t>
      </w:r>
      <w:r>
        <w:rPr>
          <w:b/>
          <w:bCs/>
        </w:rPr>
        <w:t>Терминал:</w:t>
      </w:r>
      <w:r>
        <w:t xml:space="preserve"> Сооружение складского назначения, предусматривающее оптимальное размещение груза на складе и автоматизированное управление взаимосвязями с внешней средой, вклю</w:t>
      </w:r>
      <w:r>
        <w:t>чающее входящие, исходящие и внутренние потоки.</w:t>
      </w:r>
    </w:p>
    <w:p w:rsidR="00000000" w:rsidRDefault="00F3209E">
      <w:pPr>
        <w:ind w:firstLine="403"/>
        <w:jc w:val="both"/>
      </w:pPr>
      <w:r>
        <w:rPr>
          <w:rStyle w:val="a5"/>
          <w:b w:val="0"/>
          <w:bCs w:val="0"/>
        </w:rPr>
        <w:t xml:space="preserve">3.23 </w:t>
      </w:r>
      <w:r>
        <w:rPr>
          <w:rStyle w:val="a5"/>
        </w:rPr>
        <w:t>Тоннель</w:t>
      </w:r>
      <w:r>
        <w:rPr>
          <w:b/>
          <w:bCs/>
        </w:rPr>
        <w:t>:</w:t>
      </w:r>
      <w:r>
        <w:t xml:space="preserve"> Горизонтальное или наклонное </w:t>
      </w:r>
      <w:hyperlink r:id="rId29" w:tooltip="подземное сооружение" w:history="1">
        <w:r>
          <w:rPr>
            <w:rStyle w:val="a3"/>
          </w:rPr>
          <w:t>подземное сооружение</w:t>
        </w:r>
      </w:hyperlink>
      <w:r>
        <w:t>, служащее для транспортных целей, перемещения воды, прокладк</w:t>
      </w:r>
      <w:r>
        <w:t>и подземных коммуникаций и т.п.</w:t>
      </w:r>
    </w:p>
    <w:p w:rsidR="00000000" w:rsidRDefault="00F3209E">
      <w:pPr>
        <w:ind w:firstLine="403"/>
        <w:jc w:val="both"/>
      </w:pPr>
      <w:r>
        <w:t xml:space="preserve">3.24 </w:t>
      </w:r>
      <w:r>
        <w:rPr>
          <w:b/>
          <w:bCs/>
        </w:rPr>
        <w:t>Угольная башня:</w:t>
      </w:r>
      <w:r>
        <w:t xml:space="preserve"> Сооружение, предназначенное для аккумуляции угольной шихты перед коксованием и ее погрузки в загрузочные вагоны для распределения по коксовым печам.</w:t>
      </w:r>
    </w:p>
    <w:p w:rsidR="00000000" w:rsidRDefault="00F3209E">
      <w:pPr>
        <w:ind w:firstLine="403"/>
        <w:jc w:val="both"/>
      </w:pPr>
      <w:r>
        <w:rPr>
          <w:rStyle w:val="a6"/>
          <w:i w:val="0"/>
          <w:iCs w:val="0"/>
        </w:rPr>
        <w:t xml:space="preserve">3.25 </w:t>
      </w:r>
      <w:r>
        <w:rPr>
          <w:rStyle w:val="a6"/>
          <w:b/>
          <w:bCs/>
          <w:i w:val="0"/>
          <w:iCs w:val="0"/>
        </w:rPr>
        <w:t>Этажерка:</w:t>
      </w:r>
      <w:r>
        <w:rPr>
          <w:rStyle w:val="a6"/>
          <w:i w:val="0"/>
          <w:iCs w:val="0"/>
        </w:rPr>
        <w:t xml:space="preserve"> М</w:t>
      </w:r>
      <w:r>
        <w:t>ногоярусное каркасное сооружение (без стен), свободно стоящее в здании или вне его и предназначенное для размещения и обслуживания технологического и прочего оборудования.</w:t>
      </w:r>
    </w:p>
    <w:p w:rsidR="00000000" w:rsidRDefault="00F3209E">
      <w:pPr>
        <w:ind w:firstLine="403"/>
        <w:jc w:val="both"/>
      </w:pPr>
      <w:bookmarkStart w:id="12" w:name="_Toc324154600"/>
      <w:bookmarkStart w:id="13" w:name="_Toc326151388"/>
      <w:bookmarkStart w:id="14" w:name="_Toc324350585"/>
      <w:bookmarkEnd w:id="12"/>
      <w:bookmarkEnd w:id="13"/>
      <w:bookmarkEnd w:id="14"/>
      <w:r>
        <w:rPr>
          <w:rStyle w:val="a5"/>
          <w:b w:val="0"/>
          <w:bCs w:val="0"/>
        </w:rPr>
        <w:t> </w:t>
      </w:r>
    </w:p>
    <w:p w:rsidR="00000000" w:rsidRDefault="00F3209E">
      <w:pPr>
        <w:ind w:firstLine="403"/>
        <w:jc w:val="both"/>
      </w:pPr>
      <w:r>
        <w:rPr>
          <w:rStyle w:val="a5"/>
          <w:b w:val="0"/>
          <w:bCs w:val="0"/>
        </w:rPr>
        <w:t> </w:t>
      </w:r>
    </w:p>
    <w:p w:rsidR="00000000" w:rsidRDefault="00F3209E">
      <w:pPr>
        <w:jc w:val="center"/>
      </w:pPr>
      <w:r>
        <w:rPr>
          <w:rStyle w:val="s1"/>
          <w:caps/>
        </w:rPr>
        <w:t>4 ЦЕЛЬ И Функциональные требования</w:t>
      </w:r>
    </w:p>
    <w:p w:rsidR="00000000" w:rsidRDefault="00F3209E">
      <w:pPr>
        <w:jc w:val="center"/>
      </w:pPr>
      <w:r>
        <w:rPr>
          <w:rStyle w:val="s1"/>
        </w:rPr>
        <w:t> </w:t>
      </w:r>
    </w:p>
    <w:p w:rsidR="00000000" w:rsidRDefault="00F3209E">
      <w:pPr>
        <w:ind w:firstLine="403"/>
        <w:jc w:val="both"/>
      </w:pPr>
      <w:bookmarkStart w:id="15" w:name="_Toc324154601"/>
      <w:bookmarkStart w:id="16" w:name="_Toc326151389"/>
      <w:bookmarkStart w:id="17" w:name="_Toc324350586"/>
      <w:bookmarkEnd w:id="15"/>
      <w:bookmarkEnd w:id="16"/>
      <w:bookmarkEnd w:id="17"/>
      <w:r>
        <w:t>SUB4014.1 Цель нормативных требований</w:t>
      </w:r>
    </w:p>
    <w:p w:rsidR="00000000" w:rsidRDefault="00F3209E">
      <w:pPr>
        <w:ind w:firstLine="403"/>
        <w:jc w:val="both"/>
      </w:pPr>
      <w:r>
        <w:t>Целью нормативных требований является обеспечение безопасности сооружений промышленных предприятий с учетом механической безопасности по прочности, эксплуатационной надежности и пригодности,</w:t>
      </w:r>
      <w:r>
        <w:rPr>
          <w:rStyle w:val="s0"/>
        </w:rPr>
        <w:t xml:space="preserve"> экономичности и долговечности,</w:t>
      </w:r>
      <w:r>
        <w:t xml:space="preserve"> с соблюдением противопожарных и са</w:t>
      </w:r>
      <w:r>
        <w:t>нитарно-гигиенических требований, требований по защите от шума, недопущения возникновения</w:t>
      </w:r>
      <w:r>
        <w:rPr>
          <w:rStyle w:val="s0"/>
        </w:rPr>
        <w:t xml:space="preserve"> неприемлемых рисков причинения вреда здоровью и жизни людей, окружающей среде в соответствии с основными принципами </w:t>
      </w:r>
      <w:r>
        <w:t>Технического регламента «Требования к безопасности</w:t>
      </w:r>
      <w:r>
        <w:t xml:space="preserve"> зданий и сооружений, строительных материалов и изделий». </w:t>
      </w:r>
    </w:p>
    <w:p w:rsidR="00000000" w:rsidRDefault="00F3209E">
      <w:pPr>
        <w:ind w:firstLine="403"/>
        <w:jc w:val="both"/>
      </w:pPr>
      <w:r>
        <w:t> </w:t>
      </w:r>
    </w:p>
    <w:p w:rsidR="00000000" w:rsidRDefault="00F3209E">
      <w:pPr>
        <w:jc w:val="center"/>
      </w:pPr>
      <w:bookmarkStart w:id="18" w:name="_Toc324154602"/>
      <w:bookmarkStart w:id="19" w:name="_Toc326151390"/>
      <w:bookmarkStart w:id="20" w:name="_Toc324350587"/>
      <w:bookmarkEnd w:id="18"/>
      <w:bookmarkEnd w:id="19"/>
      <w:bookmarkEnd w:id="20"/>
      <w:r>
        <w:rPr>
          <w:rStyle w:val="s1"/>
        </w:rPr>
        <w:t xml:space="preserve">4.2 Функциональные требования </w:t>
      </w:r>
    </w:p>
    <w:p w:rsidR="00000000" w:rsidRDefault="00F3209E">
      <w:pPr>
        <w:ind w:firstLine="403"/>
        <w:jc w:val="both"/>
      </w:pPr>
      <w:r>
        <w:t> </w:t>
      </w:r>
    </w:p>
    <w:p w:rsidR="00000000" w:rsidRDefault="00F3209E">
      <w:pPr>
        <w:ind w:firstLine="403"/>
        <w:jc w:val="both"/>
      </w:pPr>
      <w:r>
        <w:rPr>
          <w:rStyle w:val="a5"/>
          <w:b w:val="0"/>
          <w:bCs w:val="0"/>
        </w:rPr>
        <w:t xml:space="preserve">4.2.1 Сооружения промышленных предприятий на всех этапах жизненного цикла должны отвечать требованиям безопасности в соответствии с </w:t>
      </w:r>
      <w:hyperlink r:id="rId30" w:history="1">
        <w:r>
          <w:rPr>
            <w:rStyle w:val="a3"/>
          </w:rPr>
          <w:t>Техническим регламентом</w:t>
        </w:r>
      </w:hyperlink>
      <w:r>
        <w:t xml:space="preserve"> «Требования к безопасности зданий и сооружений, строительных материалов и изделий».</w:t>
      </w:r>
    </w:p>
    <w:p w:rsidR="00000000" w:rsidRDefault="00F3209E">
      <w:pPr>
        <w:ind w:firstLine="403"/>
        <w:jc w:val="both"/>
      </w:pPr>
      <w:r>
        <w:rPr>
          <w:rStyle w:val="a5"/>
          <w:b w:val="0"/>
          <w:bCs w:val="0"/>
        </w:rPr>
        <w:lastRenderedPageBreak/>
        <w:t>4.2.2 Строительные конструкции сооружений должны обладать долговечностью и надежностью с учетом возможных опасных</w:t>
      </w:r>
      <w:r>
        <w:rPr>
          <w:rStyle w:val="a5"/>
          <w:b w:val="0"/>
          <w:bCs w:val="0"/>
        </w:rPr>
        <w:t xml:space="preserve"> воздействий, а также устойчивостью к прогрессирующему обрушению, подтвержденных соответствующими расчетами.</w:t>
      </w:r>
    </w:p>
    <w:p w:rsidR="00000000" w:rsidRDefault="00F3209E">
      <w:pPr>
        <w:ind w:firstLine="403"/>
        <w:jc w:val="both"/>
      </w:pPr>
      <w:r>
        <w:rPr>
          <w:rStyle w:val="a5"/>
          <w:b w:val="0"/>
          <w:bCs w:val="0"/>
        </w:rPr>
        <w:t>4.2.3 Конструкции должны быть рассчитаны на действие нагрузок от собственного веса и конструкций, которые на них опираются, снеговых и ветровых наг</w:t>
      </w:r>
      <w:r>
        <w:rPr>
          <w:rStyle w:val="a5"/>
          <w:b w:val="0"/>
          <w:bCs w:val="0"/>
        </w:rPr>
        <w:t xml:space="preserve">рузок, нагрузок от технологического оборудования, транспортного и инженерного оборудования </w:t>
      </w:r>
      <w:r>
        <w:t>с учётом восприятия воздействия от опасных геологических процессов, сейсмических факторов в районе строительства.</w:t>
      </w:r>
    </w:p>
    <w:p w:rsidR="00000000" w:rsidRDefault="00F3209E">
      <w:pPr>
        <w:ind w:firstLine="403"/>
        <w:jc w:val="both"/>
      </w:pPr>
      <w:r>
        <w:rPr>
          <w:rStyle w:val="a5"/>
          <w:b w:val="0"/>
          <w:bCs w:val="0"/>
        </w:rPr>
        <w:t>4.2.4 При проектировании расчеты строительных конст</w:t>
      </w:r>
      <w:r>
        <w:rPr>
          <w:rStyle w:val="a5"/>
          <w:b w:val="0"/>
          <w:bCs w:val="0"/>
        </w:rPr>
        <w:t>рукций должны выполняться в соответствии с гармонизированными нормативными документами, и не ограничивать применение материалов и технологий, отвечающих требованиям безопасности, надежности и долговечности.</w:t>
      </w:r>
    </w:p>
    <w:p w:rsidR="00000000" w:rsidRDefault="00F3209E">
      <w:pPr>
        <w:ind w:firstLine="403"/>
        <w:jc w:val="both"/>
      </w:pPr>
      <w:r>
        <w:rPr>
          <w:rStyle w:val="a5"/>
          <w:b w:val="0"/>
          <w:bCs w:val="0"/>
        </w:rPr>
        <w:t xml:space="preserve">4.2.5 Основания и несущие конструкции сооружений </w:t>
      </w:r>
      <w:r>
        <w:rPr>
          <w:rStyle w:val="a5"/>
          <w:b w:val="0"/>
          <w:bCs w:val="0"/>
        </w:rPr>
        <w:t xml:space="preserve">в процессе строительства и эксплуатации не должны иметь трещин, повреждений и деформаций, ведущих к снижению эксплуатационных свойств сооружений. </w:t>
      </w:r>
    </w:p>
    <w:p w:rsidR="00000000" w:rsidRDefault="00F3209E">
      <w:pPr>
        <w:ind w:firstLine="403"/>
        <w:jc w:val="both"/>
      </w:pPr>
      <w:r>
        <w:rPr>
          <w:rStyle w:val="a5"/>
          <w:b w:val="0"/>
          <w:bCs w:val="0"/>
        </w:rPr>
        <w:t>4.2.6 О</w:t>
      </w:r>
      <w:r>
        <w:t>бъемно-планировочные и конструктивные решения следует принимать в соответствии с технологической часть</w:t>
      </w:r>
      <w:r>
        <w:t>ю проекта, разрабатываемой согласно нормам технологического проектирования.</w:t>
      </w:r>
    </w:p>
    <w:p w:rsidR="00000000" w:rsidRDefault="00F3209E">
      <w:pPr>
        <w:ind w:firstLine="403"/>
        <w:jc w:val="both"/>
      </w:pPr>
      <w:r>
        <w:rPr>
          <w:rStyle w:val="a5"/>
          <w:b w:val="0"/>
          <w:bCs w:val="0"/>
        </w:rPr>
        <w:t>4.2.7 З</w:t>
      </w:r>
      <w:r>
        <w:rPr>
          <w:rStyle w:val="s0"/>
        </w:rPr>
        <w:t>ащита от шума и обеспечение безопасности для здоровья людей, животных и окружающей среды должна исключать создание опасных санитарно-эпидемиологических и экологических услов</w:t>
      </w:r>
      <w:r>
        <w:rPr>
          <w:rStyle w:val="s0"/>
        </w:rPr>
        <w:t>ий, в том числе</w:t>
      </w:r>
      <w:r>
        <w:rPr>
          <w:rStyle w:val="a5"/>
          <w:b w:val="0"/>
          <w:bCs w:val="0"/>
        </w:rPr>
        <w:t>:</w:t>
      </w:r>
      <w:r>
        <w:t xml:space="preserve"> отсутствием вредных веществ в воздухе рабочих зон выше предельно допустимых концентраций; минимальным выделением теплоты и влаги в помещения; отсутствием выше допустимых значений шума, вибрации, уровня ультразвука, электромагнитных волн, р</w:t>
      </w:r>
      <w:r>
        <w:t>адиочастот, статического электричества и ионизирующих излучений, а также ограничением физических нагрузок, напряжения внимания и предупреждением утомления работающих.</w:t>
      </w:r>
    </w:p>
    <w:p w:rsidR="00000000" w:rsidRDefault="00F3209E">
      <w:pPr>
        <w:ind w:firstLine="403"/>
        <w:jc w:val="both"/>
      </w:pPr>
      <w:r>
        <w:rPr>
          <w:rStyle w:val="a5"/>
          <w:b w:val="0"/>
          <w:bCs w:val="0"/>
        </w:rPr>
        <w:t>4.2.8</w:t>
      </w:r>
      <w:r>
        <w:t xml:space="preserve"> Реализация технологического процесса и выполнение требований к микроклимату помещен</w:t>
      </w:r>
      <w:r>
        <w:t>ий должны осуществляться с учетом обеспечения экономного расходования энергоресурсов.</w:t>
      </w:r>
    </w:p>
    <w:p w:rsidR="00000000" w:rsidRDefault="00F3209E">
      <w:pPr>
        <w:ind w:firstLine="403"/>
        <w:jc w:val="both"/>
      </w:pPr>
      <w:r>
        <w:rPr>
          <w:rStyle w:val="a5"/>
          <w:b w:val="0"/>
          <w:bCs w:val="0"/>
        </w:rPr>
        <w:t>4.2.9 О</w:t>
      </w:r>
      <w:r>
        <w:rPr>
          <w:rStyle w:val="s0"/>
        </w:rPr>
        <w:t xml:space="preserve">беспечение безопасности в процессе эксплуатации (использования) сооружений посредством исключения рисков несчастных случаев, включая падение, столкновение, ожоги, </w:t>
      </w:r>
      <w:r>
        <w:rPr>
          <w:rStyle w:val="s0"/>
        </w:rPr>
        <w:t>удары электрическим током, травмы в результате взрывов, а также путем обеспечения доступности маломобильных групп населения.</w:t>
      </w:r>
    </w:p>
    <w:p w:rsidR="00000000" w:rsidRDefault="00F3209E">
      <w:pPr>
        <w:ind w:firstLine="403"/>
        <w:jc w:val="both"/>
      </w:pPr>
      <w:r>
        <w:t> </w:t>
      </w:r>
    </w:p>
    <w:p w:rsidR="00000000" w:rsidRDefault="00F3209E">
      <w:pPr>
        <w:ind w:firstLine="403"/>
        <w:jc w:val="both"/>
      </w:pPr>
      <w:bookmarkStart w:id="21" w:name="_Toc323885430"/>
      <w:bookmarkStart w:id="22" w:name="_Toc326151391"/>
      <w:bookmarkStart w:id="23" w:name="_Toc324350588"/>
      <w:bookmarkStart w:id="24" w:name="_Toc324154603"/>
      <w:bookmarkEnd w:id="21"/>
      <w:bookmarkEnd w:id="22"/>
      <w:bookmarkEnd w:id="23"/>
      <w:bookmarkEnd w:id="24"/>
      <w:r>
        <w:t> </w:t>
      </w:r>
    </w:p>
    <w:p w:rsidR="00000000" w:rsidRDefault="00F3209E">
      <w:pPr>
        <w:jc w:val="center"/>
      </w:pPr>
      <w:r>
        <w:rPr>
          <w:rStyle w:val="s1"/>
        </w:rPr>
        <w:t xml:space="preserve">5 ТРЕБОВАНИЯ К ПРОЕКТИРОВАНИЮ ПРОИЗВОДСТВЕННЫХ СООРУЖЕНИЙ </w:t>
      </w:r>
      <w:r>
        <w:rPr>
          <w:rStyle w:val="s1"/>
        </w:rPr>
        <w:br/>
      </w:r>
      <w:r>
        <w:rPr>
          <w:rStyle w:val="s1"/>
        </w:rPr>
        <w:br/>
        <w:t>5.1 Общие требования</w:t>
      </w:r>
    </w:p>
    <w:p w:rsidR="00000000" w:rsidRDefault="00F3209E">
      <w:pPr>
        <w:ind w:firstLine="403"/>
        <w:jc w:val="both"/>
      </w:pPr>
      <w:r>
        <w:rPr>
          <w:b/>
          <w:bCs/>
        </w:rPr>
        <w:t> </w:t>
      </w:r>
    </w:p>
    <w:p w:rsidR="00000000" w:rsidRDefault="00F3209E">
      <w:pPr>
        <w:ind w:firstLine="403"/>
        <w:jc w:val="both"/>
      </w:pPr>
      <w:r>
        <w:t>5.1.1 Сооружения должны быть запроектированы</w:t>
      </w:r>
      <w:r>
        <w:t xml:space="preserve"> и построены с учетом обеспечения выполнения функциональных требований, в том числе по обеспечению </w:t>
      </w:r>
      <w:r>
        <w:rPr>
          <w:rStyle w:val="s0"/>
        </w:rPr>
        <w:t>механической прочности и устойчивости</w:t>
      </w:r>
      <w:r>
        <w:t>, исключения рисков возникновения пожаров и чрезвычайных ситуаций, а также обеспечения защиты здоровья работников и обсл</w:t>
      </w:r>
      <w:r>
        <w:t>уживающего персонала</w:t>
      </w:r>
      <w:r>
        <w:rPr>
          <w:rStyle w:val="s0"/>
        </w:rPr>
        <w:t>.</w:t>
      </w:r>
    </w:p>
    <w:p w:rsidR="00000000" w:rsidRDefault="00F3209E">
      <w:pPr>
        <w:ind w:firstLine="403"/>
        <w:jc w:val="both"/>
      </w:pPr>
      <w:r>
        <w:t>5.1.2 Размеры пешеходных тоннелей, галерей и эстакад:</w:t>
      </w:r>
    </w:p>
    <w:p w:rsidR="00000000" w:rsidRDefault="00F3209E">
      <w:pPr>
        <w:ind w:firstLine="403"/>
        <w:jc w:val="both"/>
      </w:pPr>
      <w:r>
        <w:t>-высота тоннелей и галерей рассчитывается от уровня пола до низа выступающих конструкций перекрытий или покрытий, (в наклонных тоннелях и галереях высоту следует измерять по нормал</w:t>
      </w:r>
      <w:r>
        <w:t>и к полу);</w:t>
      </w:r>
    </w:p>
    <w:p w:rsidR="00000000" w:rsidRDefault="00F3209E">
      <w:pPr>
        <w:ind w:firstLine="403"/>
        <w:jc w:val="both"/>
      </w:pPr>
      <w:r>
        <w:t xml:space="preserve">-ширина тоннелей, галерей и эстакад - по расчету из условия пропускной способности в одном направлении на один метр ширины. </w:t>
      </w:r>
    </w:p>
    <w:p w:rsidR="00000000" w:rsidRDefault="00F3209E">
      <w:pPr>
        <w:ind w:firstLine="403"/>
        <w:jc w:val="both"/>
      </w:pPr>
      <w:r>
        <w:t>5.1.3 Внутренние размеры конвейерных тоннелей, галерей и эстакад должны приниматься в соответствии с действующими нормат</w:t>
      </w:r>
      <w:r>
        <w:t>ивными документами.</w:t>
      </w:r>
    </w:p>
    <w:p w:rsidR="00000000" w:rsidRDefault="00F3209E">
      <w:pPr>
        <w:ind w:firstLine="403"/>
        <w:jc w:val="both"/>
      </w:pPr>
      <w:r>
        <w:lastRenderedPageBreak/>
        <w:t xml:space="preserve">5.1.4 Подвалы, каналы, тоннели, галереи и эстакады, в которых должны размещаться кабели, следует проектировать в соответствии с </w:t>
      </w:r>
      <w:r>
        <w:rPr>
          <w:rStyle w:val="a5"/>
          <w:b w:val="0"/>
          <w:bCs w:val="0"/>
        </w:rPr>
        <w:t>требованиями действующих противопожарных норм</w:t>
      </w:r>
      <w:r>
        <w:t xml:space="preserve"> и Правилами устройства электроустановок (ПУЭ).</w:t>
      </w:r>
    </w:p>
    <w:p w:rsidR="00000000" w:rsidRDefault="00F3209E">
      <w:pPr>
        <w:ind w:firstLine="403"/>
        <w:jc w:val="both"/>
      </w:pPr>
      <w:r>
        <w:t>5.1.5 При проек</w:t>
      </w:r>
      <w:r>
        <w:t>тировании открытых крановых и разгрузочных железнодорожных эстакад должны предусматриваться помещения для защиты работающих от неблагоприятных метеорологических воздействий. Допускается использовать для этих целей помещения соседних зданий или зданий, к ко</w:t>
      </w:r>
      <w:r>
        <w:t xml:space="preserve">торым примыкают эстакады, если расстояние от наиболее удаленных рабочих мест до этих помещений не превышает нормативное расстояние. Помещения должны отвечать требованиям </w:t>
      </w:r>
      <w:r>
        <w:rPr>
          <w:rStyle w:val="a5"/>
          <w:b w:val="0"/>
          <w:bCs w:val="0"/>
        </w:rPr>
        <w:t>действующих противопожарных норм</w:t>
      </w:r>
      <w:r>
        <w:t>.</w:t>
      </w:r>
    </w:p>
    <w:p w:rsidR="00000000" w:rsidRDefault="00F3209E">
      <w:pPr>
        <w:ind w:firstLine="403"/>
        <w:jc w:val="both"/>
      </w:pPr>
      <w:r>
        <w:t>5.1.6 Бетонные и железобетонные конструкции сооружен</w:t>
      </w:r>
      <w:r>
        <w:t>ий, подвергающиеся систематическому увлажнению атмосферными осадками, должны иметь на горизонтальных элементах (карнизах, полках и т. д.) гидроизоляцию и сливы, обеспечивающие свободный сток воды.</w:t>
      </w:r>
    </w:p>
    <w:p w:rsidR="00000000" w:rsidRDefault="00F3209E">
      <w:pPr>
        <w:ind w:firstLine="403"/>
        <w:jc w:val="both"/>
      </w:pPr>
      <w:r>
        <w:t>5.1.7 Настил обслуживающих площадок разгрузочных железнодор</w:t>
      </w:r>
      <w:r>
        <w:t>ожных эстакад, открытых крановых эстакад, вытяжных башен и других сооружений следует проектировать с таким расчетом, чтобы исключалось скольжение при ходьбе (при стальных настилах следует предусматривать решетку) и обеспечивался сток дождевой и талой воды;</w:t>
      </w:r>
      <w:r>
        <w:t xml:space="preserve"> при деревянном настиле должны быть предусмотрены зазоры между досками. </w:t>
      </w:r>
    </w:p>
    <w:p w:rsidR="00000000" w:rsidRDefault="00F3209E">
      <w:pPr>
        <w:ind w:firstLine="403"/>
        <w:jc w:val="both"/>
      </w:pPr>
      <w:r>
        <w:t>5.1.8 Для конструкций, подвергающихся попеременному замораживанию и оттаиванию, в проекте должна быть указана марка бетона по морозостойкости и водонепроницаемости. Проектная марка бе</w:t>
      </w:r>
      <w:r>
        <w:t>тона устанавливается в зависимости от температурного режима, возникающего при эксплуатации сооружения, и значений расчетных зимних температур наружного воздуха в районе строительства.</w:t>
      </w:r>
    </w:p>
    <w:p w:rsidR="00000000" w:rsidRDefault="00F3209E">
      <w:pPr>
        <w:ind w:firstLine="403"/>
        <w:jc w:val="both"/>
      </w:pPr>
      <w:r>
        <w:t>5.1.9 В проектах подвалов, тоннелей, каналов, подпорных стен и других по</w:t>
      </w:r>
      <w:r>
        <w:t xml:space="preserve">дземных сооружений должны приводиться указания о необходимости засыпки грунтом с уплотнением в соответствии с требованиями </w:t>
      </w:r>
      <w:r>
        <w:rPr>
          <w:rStyle w:val="a5"/>
          <w:b w:val="0"/>
          <w:bCs w:val="0"/>
        </w:rPr>
        <w:t>действующих противопожарных норм</w:t>
      </w:r>
      <w:r>
        <w:t>.</w:t>
      </w:r>
    </w:p>
    <w:p w:rsidR="00000000" w:rsidRDefault="00F3209E">
      <w:pPr>
        <w:ind w:firstLine="403"/>
        <w:jc w:val="both"/>
      </w:pPr>
      <w:r>
        <w:t>5.1.10 Низ опорной плиты стальных опор открытых сооружений должен располагаться выше планировочной отметки земли.</w:t>
      </w:r>
    </w:p>
    <w:p w:rsidR="00000000" w:rsidRDefault="00F3209E">
      <w:pPr>
        <w:ind w:firstLine="403"/>
        <w:jc w:val="both"/>
      </w:pPr>
      <w:r>
        <w:t xml:space="preserve">5.1.11 Строительные конструкции и технологическое оборудование следует крепить к бетонным и железобетонным конструкциям (фундаментам, силовым </w:t>
      </w:r>
      <w:r>
        <w:t>полам, стенам и т. п.), анкерными болтами. При соответствующем обосновании допускается применять другие способы закрепления оборудования на фундаментах (на виброгасителях, на клею и др.).</w:t>
      </w:r>
    </w:p>
    <w:p w:rsidR="00000000" w:rsidRDefault="00F3209E">
      <w:pPr>
        <w:ind w:firstLine="403"/>
        <w:jc w:val="both"/>
      </w:pPr>
      <w:r>
        <w:t xml:space="preserve">5.1.12 В проектах высотных сооружений (силосов, водонапорных башен, </w:t>
      </w:r>
      <w:r>
        <w:t>градирен, дымовых труб, вытяжных башен, башенных копров угольных и рудных шахт) должны предусматриваться мероприятия (световое ограждение, маркировочная окраска), обеспечивающие безопасность полета воздушных судов в соответствии с нормативами по эксплуатац</w:t>
      </w:r>
      <w:r>
        <w:t>ии воздушного транспорта.</w:t>
      </w:r>
    </w:p>
    <w:p w:rsidR="00000000" w:rsidRDefault="00F3209E">
      <w:pPr>
        <w:ind w:firstLine="403"/>
        <w:jc w:val="both"/>
      </w:pPr>
      <w:r>
        <w:t>5.1.13 Дымовые трубы, вытяжные башни, градирни и другие высотные сооружения следует располагать со стороны наиболее протяженных глухих стен зданий. От стен зданий, имеющих световые проемы, эти сооружения должны размещаться на расс</w:t>
      </w:r>
      <w:r>
        <w:t xml:space="preserve">тоянии не меньшем, чем их диаметр в плане или протяженность стороны, обращенной к зданию, с соблюдением противопожарных и санитарно-гигиенических требований. </w:t>
      </w:r>
    </w:p>
    <w:p w:rsidR="00000000" w:rsidRDefault="00F3209E">
      <w:pPr>
        <w:ind w:firstLine="403"/>
        <w:jc w:val="both"/>
      </w:pPr>
      <w:r>
        <w:t> </w:t>
      </w:r>
    </w:p>
    <w:p w:rsidR="00000000" w:rsidRDefault="00F3209E">
      <w:pPr>
        <w:ind w:firstLine="403"/>
        <w:jc w:val="both"/>
      </w:pPr>
      <w:bookmarkStart w:id="25" w:name="_Toc324154604"/>
      <w:bookmarkStart w:id="26" w:name="_Toc326151392"/>
      <w:bookmarkStart w:id="27" w:name="_Toc324350589"/>
      <w:bookmarkEnd w:id="25"/>
      <w:bookmarkEnd w:id="26"/>
      <w:bookmarkEnd w:id="27"/>
      <w:r>
        <w:t> </w:t>
      </w:r>
    </w:p>
    <w:p w:rsidR="00000000" w:rsidRDefault="00F3209E">
      <w:pPr>
        <w:jc w:val="center"/>
      </w:pPr>
      <w:r>
        <w:rPr>
          <w:rStyle w:val="s1"/>
        </w:rPr>
        <w:t>6 ТРЕБОВАНИЯ К ПРОЕКТИРОВАНИЮ ПОДЗЕМНЫХ СООРУЖЕНИЙ</w:t>
      </w:r>
      <w:r>
        <w:rPr>
          <w:rStyle w:val="s1"/>
        </w:rPr>
        <w:br/>
      </w:r>
      <w:r>
        <w:rPr>
          <w:rStyle w:val="s1"/>
        </w:rPr>
        <w:br/>
        <w:t>6.1 Подпорные стены</w:t>
      </w:r>
    </w:p>
    <w:p w:rsidR="00000000" w:rsidRDefault="00F3209E">
      <w:pPr>
        <w:jc w:val="center"/>
      </w:pPr>
      <w:r>
        <w:rPr>
          <w:rStyle w:val="s1"/>
        </w:rPr>
        <w:t> </w:t>
      </w:r>
    </w:p>
    <w:p w:rsidR="00000000" w:rsidRDefault="00F3209E">
      <w:pPr>
        <w:ind w:firstLine="403"/>
        <w:jc w:val="both"/>
      </w:pPr>
      <w:r>
        <w:t>6.1.1 Нормы настоящ</w:t>
      </w:r>
      <w:r>
        <w:t xml:space="preserve">его раздела следует соблюдать при проектировании отдельно стоящих подпорных стен, возводимых на естественном основании на территориях </w:t>
      </w:r>
      <w:r>
        <w:lastRenderedPageBreak/>
        <w:t>промышленных предприятий, городов и поселков, а также на подъездных и внутриплощадочных железных и автомобильных дорогах.</w:t>
      </w:r>
    </w:p>
    <w:p w:rsidR="00000000" w:rsidRDefault="00F3209E">
      <w:pPr>
        <w:ind w:firstLine="403"/>
        <w:jc w:val="both"/>
      </w:pPr>
      <w:r>
        <w:t> </w:t>
      </w:r>
    </w:p>
    <w:p w:rsidR="00000000" w:rsidRDefault="00F3209E">
      <w:pPr>
        <w:ind w:firstLine="403"/>
        <w:jc w:val="both"/>
      </w:pPr>
      <w:r>
        <w:t>ПРИМЕЧАНИЕ Настоящие нормы не распространяются на подпорные стены гидротехнических сооружений и магистральных дорог.</w:t>
      </w:r>
    </w:p>
    <w:p w:rsidR="00000000" w:rsidRDefault="00F3209E">
      <w:pPr>
        <w:ind w:firstLine="403"/>
        <w:jc w:val="both"/>
      </w:pPr>
      <w:r>
        <w:t> </w:t>
      </w:r>
    </w:p>
    <w:p w:rsidR="00000000" w:rsidRDefault="00F3209E">
      <w:pPr>
        <w:ind w:firstLine="403"/>
        <w:jc w:val="both"/>
      </w:pPr>
      <w:r>
        <w:t>6.1.2 Подпорные стены служат для удержания в требуемом положении грунта или других сыпучих тел, если невозможно устраивать естественные</w:t>
      </w:r>
      <w:r>
        <w:t xml:space="preserve"> откосы.</w:t>
      </w:r>
    </w:p>
    <w:p w:rsidR="00000000" w:rsidRDefault="00F3209E">
      <w:pPr>
        <w:ind w:firstLine="403"/>
        <w:jc w:val="both"/>
      </w:pPr>
      <w:r>
        <w:t>6.1.3 Подпорные стены следует, проектировать железобетонными тонкостенными уголкового профиля, в том числе с контрфорсами.</w:t>
      </w:r>
    </w:p>
    <w:p w:rsidR="00000000" w:rsidRDefault="00F3209E">
      <w:pPr>
        <w:ind w:firstLine="403"/>
        <w:jc w:val="both"/>
      </w:pPr>
      <w:r>
        <w:t>6.1.4 Массивные подпорные стены допускается проектировать из бетона, бутобетона, бутовой кладки при специальном технико-экон</w:t>
      </w:r>
      <w:r>
        <w:t>омическом обосновании.</w:t>
      </w:r>
    </w:p>
    <w:p w:rsidR="00000000" w:rsidRDefault="00F3209E">
      <w:pPr>
        <w:ind w:firstLine="403"/>
        <w:jc w:val="both"/>
      </w:pPr>
      <w:r>
        <w:t xml:space="preserve">6.1.5 Заглубление фундамента стенки ниже поверхности грунта с низовой стороны принимается в зависимости от высоты подпора, нагрузки и характеристики грунта. </w:t>
      </w:r>
    </w:p>
    <w:p w:rsidR="00000000" w:rsidRDefault="00F3209E">
      <w:pPr>
        <w:ind w:firstLine="403"/>
        <w:jc w:val="both"/>
      </w:pPr>
      <w:r>
        <w:t>При наличии кювета глубина заложения принимается со дна кювета.</w:t>
      </w:r>
    </w:p>
    <w:p w:rsidR="00000000" w:rsidRDefault="00F3209E">
      <w:pPr>
        <w:ind w:firstLine="403"/>
        <w:jc w:val="both"/>
      </w:pPr>
      <w:r>
        <w:t>6.1.6 Требу</w:t>
      </w:r>
      <w:r>
        <w:t>ется проверять конструкции подпорных стен расчетами. Расстояние между температурно-усадочными швами, геометрические размеры подпорных стен в соответствующих технологических нормативных документах.</w:t>
      </w:r>
    </w:p>
    <w:p w:rsidR="00000000" w:rsidRDefault="00F3209E">
      <w:pPr>
        <w:ind w:firstLine="403"/>
        <w:jc w:val="both"/>
      </w:pPr>
      <w:r>
        <w:t>6.1.7Минимальное расстояние от оси ближайшего железнодорожн</w:t>
      </w:r>
      <w:r>
        <w:t>ого пути до внутренней грани подпорной стены на прямых участках следует принимать в соответствии с действующими технологическими нормативами.</w:t>
      </w:r>
    </w:p>
    <w:p w:rsidR="00000000" w:rsidRDefault="00F3209E">
      <w:pPr>
        <w:ind w:firstLine="403"/>
        <w:jc w:val="both"/>
      </w:pPr>
      <w:r>
        <w:t>6.1.8 На косогорных участках для отвода атмосферных вод за гранью стены со стороны грунта должен быть устроен водо</w:t>
      </w:r>
      <w:r>
        <w:t>отводной кювет.</w:t>
      </w:r>
    </w:p>
    <w:p w:rsidR="00000000" w:rsidRDefault="00F3209E">
      <w:pPr>
        <w:ind w:firstLine="403"/>
        <w:jc w:val="both"/>
      </w:pPr>
      <w:r>
        <w:t>6.1.9 Подпорные стены следует рассчитывать на нагрузки от активного давления грунта засыпки с учетом временных нагрузок, которые приводятся к эквивалентной высоте засыпки, включая нагрузки от подвижного состава железных дорог и автомобильно</w:t>
      </w:r>
      <w:r>
        <w:t>го транспорта.</w:t>
      </w:r>
    </w:p>
    <w:p w:rsidR="00000000" w:rsidRDefault="00F3209E">
      <w:pPr>
        <w:ind w:firstLine="403"/>
        <w:jc w:val="both"/>
      </w:pPr>
      <w:r>
        <w:t>6.1.10 Давление грунта для подпорных стен следует определять расчетами в соответствии с действующими нормативами.</w:t>
      </w:r>
    </w:p>
    <w:p w:rsidR="00000000" w:rsidRDefault="00F3209E">
      <w:pPr>
        <w:ind w:firstLine="403"/>
        <w:jc w:val="both"/>
      </w:pPr>
      <w:r>
        <w:t>6.1.11 При расчете подпорных стен по предельным состояниям первой группы (по несущей способности) следует выполнять расчеты, вы</w:t>
      </w:r>
      <w:r>
        <w:t xml:space="preserve">полнение которых произведено в соответствующем нормативе: </w:t>
      </w:r>
    </w:p>
    <w:p w:rsidR="00000000" w:rsidRDefault="00F3209E">
      <w:pPr>
        <w:ind w:firstLine="403"/>
        <w:jc w:val="both"/>
      </w:pPr>
      <w:r>
        <w:t xml:space="preserve">устойчивости положения стены против сдвига, опрокидывания и поворота; </w:t>
      </w:r>
    </w:p>
    <w:p w:rsidR="00000000" w:rsidRDefault="00F3209E">
      <w:pPr>
        <w:ind w:firstLine="403"/>
        <w:jc w:val="both"/>
      </w:pPr>
      <w:r>
        <w:t xml:space="preserve">устойчивости грунта основания под подошвой подпорных стен (для нескальных грунтов); </w:t>
      </w:r>
    </w:p>
    <w:p w:rsidR="00000000" w:rsidRDefault="00F3209E">
      <w:pPr>
        <w:ind w:firstLine="403"/>
        <w:jc w:val="both"/>
      </w:pPr>
      <w:r>
        <w:t xml:space="preserve">прочности скального основания; </w:t>
      </w:r>
    </w:p>
    <w:p w:rsidR="00000000" w:rsidRDefault="00F3209E">
      <w:pPr>
        <w:ind w:firstLine="403"/>
        <w:jc w:val="both"/>
      </w:pPr>
      <w:r>
        <w:t>прочности</w:t>
      </w:r>
      <w:r>
        <w:t xml:space="preserve"> элементов конструкции и узлов соединений (для сборных подпорных стен, для анкерных и распорных элементов).</w:t>
      </w:r>
    </w:p>
    <w:p w:rsidR="00000000" w:rsidRDefault="00F3209E">
      <w:pPr>
        <w:ind w:firstLine="403"/>
        <w:jc w:val="both"/>
      </w:pPr>
      <w:r>
        <w:t xml:space="preserve">При расчете по предельным состояниям второй группы (по пригодности к эксплуатации) необходимо производить проверки: </w:t>
      </w:r>
    </w:p>
    <w:p w:rsidR="00000000" w:rsidRDefault="00F3209E">
      <w:pPr>
        <w:ind w:firstLine="403"/>
        <w:jc w:val="both"/>
      </w:pPr>
      <w:r>
        <w:t xml:space="preserve">основания на допустимые деформации; </w:t>
      </w:r>
    </w:p>
    <w:p w:rsidR="00000000" w:rsidRDefault="00F3209E">
      <w:pPr>
        <w:ind w:firstLine="403"/>
        <w:jc w:val="both"/>
      </w:pPr>
      <w:r>
        <w:t>железобетонных элементов на допустимые величины раскрытия трещин.</w:t>
      </w:r>
    </w:p>
    <w:p w:rsidR="00000000" w:rsidRDefault="00F3209E">
      <w:pPr>
        <w:ind w:firstLine="403"/>
        <w:jc w:val="both"/>
      </w:pPr>
      <w:r>
        <w:t>При необходимости проводится проверка фильтрационной устойчивости основания.</w:t>
      </w:r>
    </w:p>
    <w:p w:rsidR="00000000" w:rsidRDefault="00F3209E">
      <w:pPr>
        <w:ind w:firstLine="403"/>
        <w:jc w:val="both"/>
      </w:pPr>
      <w:r>
        <w:t>6.1.12 Расчет основания по деформациям следует производить на нормативное да</w:t>
      </w:r>
      <w:r>
        <w:t>вление грунта в соответствии с требованиями нормативных документов, утвержденных в установленном порядке.</w:t>
      </w:r>
    </w:p>
    <w:p w:rsidR="00000000" w:rsidRDefault="00F3209E">
      <w:pPr>
        <w:ind w:firstLine="403"/>
        <w:jc w:val="both"/>
      </w:pPr>
      <w:r>
        <w:t xml:space="preserve">Эпюру напряжений следует принимать, трапециевидной. Допускается треугольная эпюра напряжений. </w:t>
      </w:r>
    </w:p>
    <w:p w:rsidR="00000000" w:rsidRDefault="00F3209E">
      <w:pPr>
        <w:ind w:firstLine="403"/>
        <w:jc w:val="both"/>
      </w:pPr>
      <w:r>
        <w:rPr>
          <w:b/>
          <w:bCs/>
        </w:rPr>
        <w:t> </w:t>
      </w:r>
    </w:p>
    <w:p w:rsidR="00000000" w:rsidRDefault="00F3209E">
      <w:pPr>
        <w:ind w:firstLine="403"/>
        <w:jc w:val="both"/>
      </w:pPr>
      <w:r>
        <w:t> </w:t>
      </w:r>
    </w:p>
    <w:p w:rsidR="00000000" w:rsidRDefault="00F3209E">
      <w:pPr>
        <w:jc w:val="center"/>
      </w:pPr>
      <w:r>
        <w:rPr>
          <w:rStyle w:val="s1"/>
        </w:rPr>
        <w:t>6.2 Подвалы</w:t>
      </w:r>
    </w:p>
    <w:p w:rsidR="00000000" w:rsidRDefault="00F3209E">
      <w:pPr>
        <w:jc w:val="center"/>
      </w:pPr>
      <w:r>
        <w:rPr>
          <w:rStyle w:val="s1"/>
        </w:rPr>
        <w:t> </w:t>
      </w:r>
    </w:p>
    <w:p w:rsidR="00000000" w:rsidRDefault="00F3209E">
      <w:pPr>
        <w:ind w:firstLine="403"/>
        <w:jc w:val="both"/>
      </w:pPr>
      <w:r>
        <w:lastRenderedPageBreak/>
        <w:t>6.2.1 Нормы настоящего раздела следуе</w:t>
      </w:r>
      <w:r>
        <w:t>т соблюдать при проектировании подвалов производственного назначения как отдельно стоящих, так и встроенных.</w:t>
      </w:r>
    </w:p>
    <w:p w:rsidR="00000000" w:rsidRDefault="00F3209E">
      <w:pPr>
        <w:ind w:firstLine="403"/>
        <w:jc w:val="both"/>
      </w:pPr>
      <w:r>
        <w:t>6.2.2 Основными характеристиками подвалов являются:</w:t>
      </w:r>
    </w:p>
    <w:p w:rsidR="00000000" w:rsidRDefault="00F3209E">
      <w:pPr>
        <w:ind w:firstLine="403"/>
        <w:jc w:val="both"/>
      </w:pPr>
      <w:r>
        <w:t>- пролет в однопролетных подвалах;</w:t>
      </w:r>
    </w:p>
    <w:p w:rsidR="00000000" w:rsidRDefault="00F3209E">
      <w:pPr>
        <w:ind w:firstLine="403"/>
        <w:jc w:val="both"/>
      </w:pPr>
      <w:r>
        <w:t>- сетки колонн в многопролетных подвалах;</w:t>
      </w:r>
    </w:p>
    <w:p w:rsidR="00000000" w:rsidRDefault="00F3209E">
      <w:pPr>
        <w:ind w:firstLine="403"/>
        <w:jc w:val="both"/>
      </w:pPr>
      <w:r>
        <w:t>- высота от пола д</w:t>
      </w:r>
      <w:r>
        <w:t>о низа ребер плит перекрытия;</w:t>
      </w:r>
    </w:p>
    <w:p w:rsidR="00000000" w:rsidRDefault="00F3209E">
      <w:pPr>
        <w:ind w:firstLine="403"/>
        <w:jc w:val="both"/>
      </w:pPr>
      <w:r>
        <w:t>- высота технического этажа для кабельных разводок;</w:t>
      </w:r>
    </w:p>
    <w:p w:rsidR="00000000" w:rsidRDefault="00F3209E">
      <w:pPr>
        <w:ind w:firstLine="403"/>
        <w:jc w:val="both"/>
      </w:pPr>
      <w:r>
        <w:t>- высота проходов в подвалах (в чистоте).</w:t>
      </w:r>
    </w:p>
    <w:p w:rsidR="00000000" w:rsidRDefault="00F3209E">
      <w:pPr>
        <w:ind w:firstLine="403"/>
        <w:jc w:val="both"/>
      </w:pPr>
      <w:r>
        <w:t>Приемлемые строительные решения выполняют в соответствии с действующими технологическими нормативами.</w:t>
      </w:r>
    </w:p>
    <w:p w:rsidR="00000000" w:rsidRDefault="00F3209E">
      <w:pPr>
        <w:ind w:firstLine="403"/>
        <w:jc w:val="both"/>
      </w:pPr>
      <w:r>
        <w:t xml:space="preserve">6.2.3 Стены подвалов надлежит </w:t>
      </w:r>
      <w:r>
        <w:t>проектировать, из несущих железобетонных панелей, устанавливаемых вертикально. Допускается проектировать стены подвалов из железобетонных блоков и монолитного железобетона.</w:t>
      </w:r>
    </w:p>
    <w:p w:rsidR="00000000" w:rsidRDefault="00F3209E">
      <w:pPr>
        <w:ind w:firstLine="403"/>
        <w:jc w:val="both"/>
      </w:pPr>
      <w:r>
        <w:t>При устройстве подвалов в сложных гидрогеологических условиях строительной площадки</w:t>
      </w:r>
      <w:r>
        <w:t>, при больших нагрузках на пол цеха или при наличии разнообразных проемов в стенах и перекрытиях, а также при особых технологических требованиях, подвалы следует выполнять из монолитного железобетона.</w:t>
      </w:r>
    </w:p>
    <w:p w:rsidR="00000000" w:rsidRDefault="00F3209E">
      <w:pPr>
        <w:ind w:firstLine="403"/>
        <w:jc w:val="both"/>
      </w:pPr>
      <w:r>
        <w:t>6.2.4 Подвальные помещения при наличии подземных вод до</w:t>
      </w:r>
      <w:r>
        <w:t>лжны быть защищены гидроизоляцией в соответствии с требованиями действующих технологических нормативов.</w:t>
      </w:r>
    </w:p>
    <w:p w:rsidR="00000000" w:rsidRDefault="00F3209E">
      <w:pPr>
        <w:ind w:firstLine="403"/>
        <w:jc w:val="both"/>
      </w:pPr>
      <w:r>
        <w:t>В качестве основной меры защиты следует устраивать пластовые дренажи под всем полом подвала.</w:t>
      </w:r>
    </w:p>
    <w:p w:rsidR="00000000" w:rsidRDefault="00F3209E">
      <w:pPr>
        <w:ind w:firstLine="403"/>
        <w:jc w:val="both"/>
      </w:pPr>
      <w:r>
        <w:t>6.2.5 Температурно-усадочные швы в подвалах следует предусм</w:t>
      </w:r>
      <w:r>
        <w:t>атривать с учетом и в соответствии с действующими технологическими нормативами.</w:t>
      </w:r>
    </w:p>
    <w:p w:rsidR="00000000" w:rsidRDefault="00F3209E">
      <w:pPr>
        <w:ind w:firstLine="403"/>
        <w:jc w:val="both"/>
      </w:pPr>
      <w:r>
        <w:t>6.2.6 Обратную засыпку пазух котлована надлежит производить с двух противоположных сторон подвала.</w:t>
      </w:r>
    </w:p>
    <w:p w:rsidR="00000000" w:rsidRDefault="00F3209E">
      <w:pPr>
        <w:ind w:firstLine="403"/>
        <w:jc w:val="both"/>
      </w:pPr>
      <w:r>
        <w:t>6.2.7 В зданиях и сооружениях с нагрузкой на пол более 100 кПа (10 тс/м</w:t>
      </w:r>
      <w:r>
        <w:rPr>
          <w:vertAlign w:val="superscript"/>
        </w:rPr>
        <w:t>2</w:t>
      </w:r>
      <w:r>
        <w:t>) под</w:t>
      </w:r>
      <w:r>
        <w:t>валы, размещать не следует.</w:t>
      </w:r>
    </w:p>
    <w:p w:rsidR="00000000" w:rsidRDefault="00F3209E">
      <w:pPr>
        <w:ind w:firstLine="403"/>
        <w:jc w:val="both"/>
      </w:pPr>
      <w:r>
        <w:t>6.2.8 Конструкции подвалов должны быть рассчитаны на воздействие постоянных и временных длительных нагрузок: от собственного веса железобетонных конструкций с учетом заливки швов, собственного веса пола на перекрытии, давления г</w:t>
      </w:r>
      <w:r>
        <w:t>рунта на стены, равномерно распределенной полезной нагрузки от веса оборудования и веса складируемых материалов, людей, деталей и т.п.</w:t>
      </w:r>
    </w:p>
    <w:p w:rsidR="00000000" w:rsidRDefault="00F3209E">
      <w:pPr>
        <w:ind w:firstLine="403"/>
        <w:jc w:val="both"/>
      </w:pPr>
      <w:r>
        <w:t>Наружные стены подвалов рассчитываются по предельным состояниям первой и второй групп на те же условия, что и подпорные с</w:t>
      </w:r>
      <w:r>
        <w:t>тены.</w:t>
      </w:r>
    </w:p>
    <w:p w:rsidR="00000000" w:rsidRDefault="00F3209E">
      <w:pPr>
        <w:ind w:firstLine="403"/>
        <w:jc w:val="both"/>
      </w:pPr>
      <w:r>
        <w:t>6.2.9 Горизонтальное активное давление грунта от собственного веса и временной нагрузки необходимо определять по соответствующему нормативу.</w:t>
      </w:r>
    </w:p>
    <w:p w:rsidR="00000000" w:rsidRDefault="00F3209E">
      <w:pPr>
        <w:ind w:firstLine="403"/>
        <w:jc w:val="both"/>
      </w:pPr>
      <w:r>
        <w:t xml:space="preserve">6.2.10 При одностороннем загружении подвала временной нагрузкой расчет должен выполняться с учетом </w:t>
      </w:r>
    </w:p>
    <w:p w:rsidR="00000000" w:rsidRDefault="00F3209E">
      <w:pPr>
        <w:ind w:firstLine="403"/>
        <w:jc w:val="both"/>
      </w:pPr>
      <w:r>
        <w:t>6.2.11 Расчет устойчивости стен подвала против сдвига в соответствии с действующими технологическими нормативами</w:t>
      </w:r>
    </w:p>
    <w:p w:rsidR="00000000" w:rsidRDefault="00F3209E">
      <w:pPr>
        <w:ind w:firstLine="403"/>
        <w:jc w:val="both"/>
      </w:pPr>
      <w:r>
        <w:t xml:space="preserve">6.2.12 Если устойчивость стен подвала против сдвига не обеспечивается принятыми размерами фундаментов, необходимо предусматривать мероприятия, </w:t>
      </w:r>
      <w:r>
        <w:t xml:space="preserve">препятствующие сдвигу, например устройство распорок и др. </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6.3 Тоннели и каналы</w:t>
      </w:r>
    </w:p>
    <w:p w:rsidR="00000000" w:rsidRDefault="00F3209E">
      <w:pPr>
        <w:jc w:val="center"/>
      </w:pPr>
      <w:r>
        <w:rPr>
          <w:rStyle w:val="s1"/>
        </w:rPr>
        <w:t> </w:t>
      </w:r>
    </w:p>
    <w:p w:rsidR="00000000" w:rsidRDefault="00F3209E">
      <w:pPr>
        <w:ind w:firstLine="403"/>
        <w:jc w:val="both"/>
      </w:pPr>
      <w:r>
        <w:t>6.3.1 Нормы настоящего раздела надлежит соблюдать при проектировании тоннелей (конвейерных, подштабельных, пешеходных, коммуникационных, кабельных и комбинированных) высо</w:t>
      </w:r>
      <w:r>
        <w:t>той более 1700 мм и каналов меньшей высоты, сооружаемых открытым способом.</w:t>
      </w:r>
    </w:p>
    <w:p w:rsidR="00000000" w:rsidRDefault="00F3209E">
      <w:pPr>
        <w:ind w:firstLine="403"/>
        <w:jc w:val="both"/>
      </w:pPr>
      <w:r>
        <w:lastRenderedPageBreak/>
        <w:t>6.3.2 Высота и ширина тоннелей, каналов (между выступающими частями несущих конструкций) должны приниматься кратными определенному модулю.</w:t>
      </w:r>
    </w:p>
    <w:p w:rsidR="00000000" w:rsidRDefault="00F3209E">
      <w:pPr>
        <w:ind w:firstLine="403"/>
        <w:jc w:val="both"/>
      </w:pPr>
      <w:r>
        <w:t>Тоннели и каналы, располагаемые вне зданий</w:t>
      </w:r>
      <w:r>
        <w:t xml:space="preserve"> и дорог, заглубляются ниже уровня планировки земли. </w:t>
      </w:r>
    </w:p>
    <w:p w:rsidR="00000000" w:rsidRDefault="00F3209E">
      <w:pPr>
        <w:ind w:firstLine="403"/>
        <w:jc w:val="both"/>
      </w:pPr>
      <w:r>
        <w:t xml:space="preserve">Открытые каналы - траншеи, должны быть ограждены перилами. </w:t>
      </w:r>
    </w:p>
    <w:p w:rsidR="00000000" w:rsidRDefault="00F3209E">
      <w:pPr>
        <w:ind w:firstLine="403"/>
        <w:jc w:val="both"/>
      </w:pPr>
      <w:r>
        <w:t>6.3.3 Тоннели и каналы следует проектировать сборными из унифицированных железобетонных элементов или из монолитного железобетона.</w:t>
      </w:r>
    </w:p>
    <w:p w:rsidR="00000000" w:rsidRDefault="00F3209E">
      <w:pPr>
        <w:ind w:firstLine="403"/>
        <w:jc w:val="both"/>
      </w:pPr>
      <w:r>
        <w:t>Для отделки</w:t>
      </w:r>
      <w:r>
        <w:t xml:space="preserve"> пешеходных тоннелей следует использовать долговечные, экономичные, удобные в эксплуатации несгораемые материалы, допускающие легкую очистку и промывку.</w:t>
      </w:r>
    </w:p>
    <w:p w:rsidR="00000000" w:rsidRDefault="00F3209E">
      <w:pPr>
        <w:ind w:firstLine="403"/>
        <w:jc w:val="both"/>
      </w:pPr>
      <w:r>
        <w:t>6.3.4 Тоннели и каналы, располагаемые под автомобильными дорогами, должны быть заглублены от верха доро</w:t>
      </w:r>
      <w:r>
        <w:t>жного покрытия.</w:t>
      </w:r>
    </w:p>
    <w:p w:rsidR="00000000" w:rsidRDefault="00F3209E">
      <w:pPr>
        <w:ind w:firstLine="403"/>
        <w:jc w:val="both"/>
      </w:pPr>
      <w:r>
        <w:t xml:space="preserve">6.3.5 При расположении тоннелей и каналов внутри цехов минимальное заглубление верха перекрытий от отметки чистого пола следует принимать по действующим нормативам. </w:t>
      </w:r>
    </w:p>
    <w:p w:rsidR="00000000" w:rsidRDefault="00F3209E">
      <w:pPr>
        <w:ind w:firstLine="403"/>
        <w:jc w:val="both"/>
      </w:pPr>
      <w:r>
        <w:t xml:space="preserve">6.3.6 Каналы и тоннели должны быть рассчитаны: </w:t>
      </w:r>
    </w:p>
    <w:p w:rsidR="00000000" w:rsidRDefault="00F3209E">
      <w:pPr>
        <w:ind w:firstLine="403"/>
        <w:jc w:val="both"/>
      </w:pPr>
      <w:r>
        <w:t>по предельным состояниям п</w:t>
      </w:r>
      <w:r>
        <w:t>ервой группы (по несущей способности) - на прочность элементов конструкций и узлов соединения;</w:t>
      </w:r>
    </w:p>
    <w:p w:rsidR="00000000" w:rsidRDefault="00F3209E">
      <w:pPr>
        <w:ind w:firstLine="403"/>
        <w:jc w:val="both"/>
      </w:pPr>
      <w:r>
        <w:t>по предельным состояниям второй группы (по пригодности к нормальной эксплуатации) - на допустимые значения деформаций и ширины раскрытия трещин.</w:t>
      </w:r>
    </w:p>
    <w:p w:rsidR="00000000" w:rsidRDefault="00F3209E">
      <w:pPr>
        <w:ind w:firstLine="403"/>
        <w:jc w:val="both"/>
      </w:pPr>
      <w:r>
        <w:t>6.3.7 При выполн</w:t>
      </w:r>
      <w:r>
        <w:t>ении расчетов конструкций тоннелей и каналов необходимо произвести в соответствии с действующими технологическими нормативами</w:t>
      </w:r>
    </w:p>
    <w:p w:rsidR="00000000" w:rsidRDefault="00F3209E">
      <w:pPr>
        <w:ind w:firstLine="403"/>
        <w:jc w:val="both"/>
      </w:pPr>
      <w:r>
        <w:t>6.3.8 Тоннели и каналы, заложенные ниже прогнозируемого уровня подземных вод, следует рассчитывать на всплытие на расчетные нагруз</w:t>
      </w:r>
      <w:r>
        <w:t>ки.</w:t>
      </w:r>
    </w:p>
    <w:p w:rsidR="00000000" w:rsidRDefault="00F3209E">
      <w:pPr>
        <w:ind w:firstLine="403"/>
        <w:jc w:val="both"/>
      </w:pPr>
      <w:r>
        <w:t>6.3.9 Тоннели и каналы должны быть защищены от проникания в них подземных и поверхностных вод в соответствии с нормативными документами, утвержденными в установленном порядке.</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6.4 Опускные колодцы</w:t>
      </w:r>
    </w:p>
    <w:p w:rsidR="00000000" w:rsidRDefault="00F3209E">
      <w:pPr>
        <w:ind w:firstLine="403"/>
        <w:jc w:val="both"/>
      </w:pPr>
      <w:r>
        <w:rPr>
          <w:b/>
          <w:bCs/>
        </w:rPr>
        <w:t> </w:t>
      </w:r>
    </w:p>
    <w:p w:rsidR="00000000" w:rsidRDefault="00F3209E">
      <w:pPr>
        <w:ind w:firstLine="403"/>
        <w:jc w:val="both"/>
      </w:pPr>
      <w:r>
        <w:t>6.4.1 Нормы настоящего раздела должны соблюдаться</w:t>
      </w:r>
      <w:r>
        <w:t xml:space="preserve"> при проектировании опускных колодцев, которые по назначению разделены на два типа: </w:t>
      </w:r>
    </w:p>
    <w:p w:rsidR="00000000" w:rsidRDefault="00F3209E">
      <w:pPr>
        <w:ind w:firstLine="403"/>
        <w:jc w:val="both"/>
      </w:pPr>
      <w:r>
        <w:t>1) опускные колодцы для устройства фундаментов ответственных зданий и сооружений;</w:t>
      </w:r>
    </w:p>
    <w:p w:rsidR="00000000" w:rsidRDefault="00F3209E">
      <w:pPr>
        <w:ind w:firstLine="403"/>
        <w:jc w:val="both"/>
      </w:pPr>
      <w:r>
        <w:t>2) опускные подземные сооружения для размещения в них разнообразного технологического обо</w:t>
      </w:r>
      <w:r>
        <w:t>рудования и служебных помещений (водозаборные и канализационные насосные станции; камеры дробления горно-обогатительных, металлургических и калийных комбинатов; скиповые ямы доменных печей; склады и хранилища различного назначения и др. подземные объекты).</w:t>
      </w:r>
    </w:p>
    <w:p w:rsidR="00000000" w:rsidRDefault="00F3209E">
      <w:pPr>
        <w:ind w:firstLine="403"/>
        <w:jc w:val="both"/>
      </w:pPr>
      <w:r>
        <w:t>6.4.2 В плане опускные колодцы, как правило, должны иметь форму круга или вписанного в него многоугольника. Монолитные колодцы допускается проектировать прямоугольной формы. При прямоугольном очертании колодца углы необходимо закруглять.</w:t>
      </w:r>
    </w:p>
    <w:p w:rsidR="00000000" w:rsidRDefault="00F3209E">
      <w:pPr>
        <w:ind w:firstLine="403"/>
        <w:jc w:val="both"/>
      </w:pPr>
      <w:r>
        <w:t>6.4.3 В прямоугольных в плане колодцах с отношением размеров сторон более чем 1:2 необходимо предусматривать поперечные несущие перегородки или временные (на период опускания) распорки.</w:t>
      </w:r>
    </w:p>
    <w:p w:rsidR="00000000" w:rsidRDefault="00F3209E">
      <w:pPr>
        <w:ind w:firstLine="403"/>
        <w:jc w:val="both"/>
      </w:pPr>
      <w:r>
        <w:t>6.4.4 При примыкании колодца к другим сооружениям следует учитывать ра</w:t>
      </w:r>
      <w:r>
        <w:t>зность осадок сооружений.</w:t>
      </w:r>
    </w:p>
    <w:p w:rsidR="00000000" w:rsidRDefault="00F3209E">
      <w:pPr>
        <w:ind w:firstLine="403"/>
        <w:jc w:val="both"/>
      </w:pPr>
      <w:r>
        <w:t>6.4.5 Колодцы следует проектировать тонкостенными, погружаемыми в тиксотропной рубашке, за исключением строительства на скальных грунтах, а также на площадках с оползнями, карстами или пустотами.</w:t>
      </w:r>
    </w:p>
    <w:p w:rsidR="00000000" w:rsidRDefault="00F3209E">
      <w:pPr>
        <w:ind w:firstLine="403"/>
        <w:jc w:val="both"/>
      </w:pPr>
      <w:r>
        <w:lastRenderedPageBreak/>
        <w:t>6.4.6 Сборные железобетонные стены</w:t>
      </w:r>
      <w:r>
        <w:t xml:space="preserve"> колодцев следует проектировать из плоских панелей или крупногабаритных пустотелых блоков из тяжелого бетона класса не ниже В25. Класс бетона или раствора для замоноличивания сборных конструкций должен быть не ниже класса бетона соединяемых элементов.</w:t>
      </w:r>
    </w:p>
    <w:p w:rsidR="00000000" w:rsidRDefault="00F3209E">
      <w:pPr>
        <w:ind w:firstLine="403"/>
        <w:jc w:val="both"/>
      </w:pPr>
      <w:r>
        <w:t>Моно</w:t>
      </w:r>
      <w:r>
        <w:t>литные железобетонные стены колодцев следует проектировать из тяжелого бетона класса не ниже В15.</w:t>
      </w:r>
    </w:p>
    <w:p w:rsidR="00000000" w:rsidRDefault="00F3209E">
      <w:pPr>
        <w:ind w:firstLine="403"/>
        <w:jc w:val="both"/>
      </w:pPr>
      <w:r>
        <w:t>6.4.7 Железобетонные днища колодцев должны быть монолитными из тяжелого бетона класса не ниже В15.</w:t>
      </w:r>
    </w:p>
    <w:p w:rsidR="00000000" w:rsidRDefault="00F3209E">
      <w:pPr>
        <w:ind w:firstLine="403"/>
        <w:jc w:val="both"/>
      </w:pPr>
      <w:r>
        <w:t>6.4.8 Бетон колодцев, погружаемых в обводненные грунты, дол</w:t>
      </w:r>
      <w:r>
        <w:t>жен иметь проектную марку по водонепроницаемости не ниже W4; марку по морозостойкости и среднюю плотность бетона следует принимать в соответствии с нормативными документами, утвержденными в установленном порядке.</w:t>
      </w:r>
    </w:p>
    <w:p w:rsidR="00000000" w:rsidRDefault="00F3209E">
      <w:pPr>
        <w:ind w:firstLine="403"/>
        <w:jc w:val="both"/>
      </w:pPr>
      <w:r>
        <w:t>6.4.9 Горизонтальное давление грунта на сте</w:t>
      </w:r>
      <w:r>
        <w:t>ны и нож колодца следует определять как сумму давлений: основного - от грунта или тиксотропного раствора и дополнительного - от крена колодца, возникающего в результате его погружения.</w:t>
      </w:r>
    </w:p>
    <w:p w:rsidR="00000000" w:rsidRDefault="00F3209E">
      <w:pPr>
        <w:ind w:firstLine="403"/>
        <w:jc w:val="both"/>
      </w:pPr>
      <w:r>
        <w:t>6.4.10 Расчет опускного колодца следует производить в следующем порядке</w:t>
      </w:r>
      <w:r>
        <w:t>: определяют глубину колодца, наружные размеры (диаметр) колодца, толщину стенок оболочки, рассчитывают отдельные конструктивные элементы оболочки.</w:t>
      </w:r>
    </w:p>
    <w:p w:rsidR="00000000" w:rsidRDefault="00F3209E">
      <w:pPr>
        <w:ind w:firstLine="403"/>
        <w:jc w:val="both"/>
      </w:pPr>
      <w:r>
        <w:t>Глубину погружения колодца назначают в соответствии с данными инженерно-геологических изысканий, выполненных</w:t>
      </w:r>
      <w:r>
        <w:t xml:space="preserve"> на площадке строительства сооружения, возводимого на колодце. Необходимо, чтобы в пределах контура опускного колодца была заложена буровая скважина. </w:t>
      </w:r>
    </w:p>
    <w:p w:rsidR="00000000" w:rsidRDefault="00F3209E">
      <w:pPr>
        <w:ind w:firstLine="403"/>
        <w:jc w:val="both"/>
      </w:pPr>
      <w:r>
        <w:t>6.4.11 В случае, когда в качестве основания колодцаплощади выбраны практически несжимаемые скальные и пол</w:t>
      </w:r>
      <w:r>
        <w:t>ускальные породы, глубина погружения колодца будет определяться отметками кровли этих пород и поверхности, с которой он будет опускаться. При закладке колодца на сжимаемых грунтах глубину его погружения определяют, исходя из допустимой осадке для данного с</w:t>
      </w:r>
      <w:r>
        <w:t>ооружения.</w:t>
      </w:r>
    </w:p>
    <w:p w:rsidR="00000000" w:rsidRDefault="00F3209E">
      <w:pPr>
        <w:ind w:firstLine="403"/>
        <w:jc w:val="both"/>
      </w:pPr>
      <w:r>
        <w:t>6.4.12 В стадии эксплуатации колодец следует рассчитывать на горизонтальное давление грунта в состоянии покоя.</w:t>
      </w:r>
    </w:p>
    <w:p w:rsidR="00000000" w:rsidRDefault="00F3209E">
      <w:pPr>
        <w:ind w:firstLine="403"/>
        <w:jc w:val="both"/>
      </w:pPr>
      <w:r>
        <w:t>6.4.13 Расчет колодцев необходимо выполнять на наиболее невыгодные сочетания нагрузок и воздействий, действующих в условиях строительс</w:t>
      </w:r>
      <w:r>
        <w:t>тва и эксплуатации:</w:t>
      </w:r>
    </w:p>
    <w:p w:rsidR="00000000" w:rsidRDefault="00F3209E">
      <w:pPr>
        <w:ind w:firstLine="403"/>
        <w:jc w:val="both"/>
      </w:pPr>
      <w:r>
        <w:t>- в условиях строительства - по расчетным схемам, учитывающим требования принятых в проекте способов производства работ;</w:t>
      </w:r>
    </w:p>
    <w:p w:rsidR="00000000" w:rsidRDefault="00F3209E">
      <w:pPr>
        <w:ind w:firstLine="403"/>
        <w:jc w:val="both"/>
      </w:pPr>
      <w:r>
        <w:t>- в условиях эксплуатации - по расчетным схемам, учитывающим наличие днища, внутренних стен, колонн, перекрытий и т</w:t>
      </w:r>
      <w:r>
        <w:t>. п., включая нагрузки и воздействия от всех расположенных внутри колодца и от опирающихся на колодец строительных конструкций и оборудования, а также учитывающим влияние соседних фундаментов зданий, сооружений и оборудования.</w:t>
      </w:r>
    </w:p>
    <w:p w:rsidR="00000000" w:rsidRDefault="00F3209E">
      <w:pPr>
        <w:ind w:firstLine="403"/>
        <w:jc w:val="both"/>
      </w:pPr>
      <w:r>
        <w:t>6.4.14 На нагрузки и воздейст</w:t>
      </w:r>
      <w:r>
        <w:t>вия, возникающие в условиях строительства колодцев, должны выполняться следующие расчеты:</w:t>
      </w:r>
    </w:p>
    <w:p w:rsidR="00000000" w:rsidRDefault="00F3209E">
      <w:pPr>
        <w:ind w:firstLine="403"/>
        <w:jc w:val="both"/>
      </w:pPr>
      <w:r>
        <w:t xml:space="preserve">а) по расчетным схемам, учитывающим наличие только наружных стен (без днища): </w:t>
      </w:r>
    </w:p>
    <w:p w:rsidR="00000000" w:rsidRDefault="00F3209E">
      <w:pPr>
        <w:ind w:firstLine="403"/>
        <w:jc w:val="both"/>
      </w:pPr>
      <w:r>
        <w:t>- погружения колодца:</w:t>
      </w:r>
    </w:p>
    <w:p w:rsidR="00000000" w:rsidRDefault="00F3209E">
      <w:pPr>
        <w:ind w:firstLine="403"/>
        <w:jc w:val="both"/>
      </w:pPr>
      <w:r>
        <w:t>- прочности колодца или его первого яруса, подлежащего погружению</w:t>
      </w:r>
      <w:r>
        <w:t xml:space="preserve"> при снятии с временного основания (если это предусмотрено проектом производства работ);</w:t>
      </w:r>
    </w:p>
    <w:p w:rsidR="00000000" w:rsidRDefault="00F3209E">
      <w:pPr>
        <w:ind w:firstLine="403"/>
        <w:jc w:val="both"/>
      </w:pPr>
      <w:r>
        <w:t>- прочности наружных стен при погружении колодца;</w:t>
      </w:r>
    </w:p>
    <w:p w:rsidR="00000000" w:rsidRDefault="00F3209E">
      <w:pPr>
        <w:ind w:firstLine="403"/>
        <w:jc w:val="both"/>
      </w:pPr>
      <w:r>
        <w:t>- устойчивости формы цилиндрической оболочки колодцев, погружаемых в тиксотропной рубашке;</w:t>
      </w:r>
    </w:p>
    <w:p w:rsidR="00000000" w:rsidRDefault="00F3209E">
      <w:pPr>
        <w:ind w:firstLine="403"/>
        <w:jc w:val="both"/>
      </w:pPr>
      <w:r>
        <w:t>б) по расчетным схемам, уч</w:t>
      </w:r>
      <w:r>
        <w:t xml:space="preserve">итывающим наличие наружных стен и днища: </w:t>
      </w:r>
    </w:p>
    <w:p w:rsidR="00000000" w:rsidRDefault="00F3209E">
      <w:pPr>
        <w:ind w:firstLine="403"/>
        <w:jc w:val="both"/>
      </w:pPr>
      <w:r>
        <w:t xml:space="preserve">- всплытия колодца; </w:t>
      </w:r>
    </w:p>
    <w:p w:rsidR="00000000" w:rsidRDefault="00F3209E">
      <w:pPr>
        <w:ind w:firstLine="403"/>
        <w:jc w:val="both"/>
      </w:pPr>
      <w:r>
        <w:t xml:space="preserve">- прочности днища; </w:t>
      </w:r>
    </w:p>
    <w:p w:rsidR="00000000" w:rsidRDefault="00F3209E">
      <w:pPr>
        <w:ind w:firstLine="403"/>
        <w:jc w:val="both"/>
      </w:pPr>
      <w:r>
        <w:t>- прочности стен;</w:t>
      </w:r>
    </w:p>
    <w:p w:rsidR="00000000" w:rsidRDefault="00F3209E">
      <w:pPr>
        <w:ind w:firstLine="403"/>
        <w:jc w:val="both"/>
      </w:pPr>
      <w:r>
        <w:lastRenderedPageBreak/>
        <w:t>- сдвига по подошве при односторонней выемке грунта вблизи колодца (если она предусматривается проектом).</w:t>
      </w:r>
    </w:p>
    <w:p w:rsidR="00000000" w:rsidRDefault="00F3209E">
      <w:pPr>
        <w:ind w:firstLine="403"/>
        <w:jc w:val="both"/>
      </w:pPr>
      <w:r>
        <w:t>6.4.15 На нагрузки и воздействия, возникающие в у</w:t>
      </w:r>
      <w:r>
        <w:t>словиях эксплуатации колодца, должны выполняться следующие расчеты:</w:t>
      </w:r>
    </w:p>
    <w:p w:rsidR="00000000" w:rsidRDefault="00F3209E">
      <w:pPr>
        <w:ind w:firstLine="403"/>
        <w:jc w:val="both"/>
      </w:pPr>
      <w:r>
        <w:t xml:space="preserve">- прочности наружных и внутренних стен, днища, перекрытий, колони и др.; </w:t>
      </w:r>
    </w:p>
    <w:p w:rsidR="00000000" w:rsidRDefault="00F3209E">
      <w:pPr>
        <w:ind w:firstLine="403"/>
        <w:jc w:val="both"/>
      </w:pPr>
      <w:r>
        <w:t xml:space="preserve">- всплытия колодца; </w:t>
      </w:r>
    </w:p>
    <w:p w:rsidR="00000000" w:rsidRDefault="00F3209E">
      <w:pPr>
        <w:ind w:firstLine="403"/>
        <w:jc w:val="both"/>
      </w:pPr>
      <w:r>
        <w:t xml:space="preserve">- оснований колодца по деформациям. </w:t>
      </w:r>
    </w:p>
    <w:p w:rsidR="00000000" w:rsidRDefault="00F3209E">
      <w:pPr>
        <w:ind w:firstLine="403"/>
        <w:jc w:val="both"/>
      </w:pPr>
      <w:r>
        <w:t>6.4.16 Все расчеты опускных колодцев следует производить по предельным состояниям первой группы, за исключением расчетов оснований по деформациям и по раскрытию трещин элементов конструкции, которые выполняются по предельным состояниям второй группы.</w:t>
      </w:r>
    </w:p>
    <w:p w:rsidR="00000000" w:rsidRDefault="00F3209E">
      <w:pPr>
        <w:ind w:firstLine="403"/>
        <w:jc w:val="both"/>
      </w:pPr>
      <w:r>
        <w:t>6.4.1</w:t>
      </w:r>
      <w:r>
        <w:t>7 Расчет прочности погружаемых стен на нагрузки, возникающие в условиях строительства, следует производить, когда колодец или каждый ярус погружен до проектной глубины.</w:t>
      </w:r>
    </w:p>
    <w:p w:rsidR="00000000" w:rsidRDefault="00F3209E">
      <w:pPr>
        <w:ind w:firstLine="403"/>
        <w:jc w:val="both"/>
      </w:pPr>
      <w:r>
        <w:t>6.4.18 Расчет прочности железобетонного днища должен производиться на следующие нагрузк</w:t>
      </w:r>
      <w:r>
        <w:t>и:</w:t>
      </w:r>
    </w:p>
    <w:p w:rsidR="00000000" w:rsidRDefault="00F3209E">
      <w:pPr>
        <w:ind w:firstLine="403"/>
        <w:jc w:val="both"/>
      </w:pPr>
      <w:r>
        <w:t>- на отпор грунта под днищем колодца, если значения постоянных вертикальных нагрузок колодца более силы всплытия;</w:t>
      </w:r>
    </w:p>
    <w:p w:rsidR="00000000" w:rsidRDefault="00F3209E">
      <w:pPr>
        <w:ind w:firstLine="403"/>
        <w:jc w:val="both"/>
      </w:pPr>
      <w:r>
        <w:t>- на гидростатическое давление подземных вод, если значения постоянных вертикальных нагрузок колодца менее силы всплытия (колодец заанкерен</w:t>
      </w:r>
      <w:r>
        <w:t xml:space="preserve"> в прилегающем грунтовом массиве).</w:t>
      </w:r>
    </w:p>
    <w:p w:rsidR="00000000" w:rsidRDefault="00F3209E">
      <w:pPr>
        <w:ind w:firstLine="403"/>
        <w:jc w:val="both"/>
      </w:pPr>
      <w:r>
        <w:t>Расчет прочности днища колодца без внутренних стен и колонн должен производиться как пластины, лежащей на упругом основании, а на нагрузку от гидростатического давления подземных вод - как пластины с шарнирными опорами, н</w:t>
      </w:r>
      <w:r>
        <w:t>агруженной равномерно распределенной нагрузкой.</w:t>
      </w:r>
    </w:p>
    <w:p w:rsidR="00000000" w:rsidRDefault="00F3209E">
      <w:pPr>
        <w:ind w:firstLine="403"/>
        <w:jc w:val="both"/>
      </w:pPr>
      <w:r>
        <w:t>Днище, на которое опираются внутренние стены или колонны, рассчитывается соответственно как многопролетная пластина, состоящая из прямоугольных панелей, или как пластина, опертая в вершинах прямоугольной сетк</w:t>
      </w:r>
      <w:r>
        <w:t>и колонн.</w:t>
      </w:r>
    </w:p>
    <w:p w:rsidR="00000000" w:rsidRDefault="00F3209E">
      <w:pPr>
        <w:ind w:firstLine="403"/>
        <w:jc w:val="both"/>
      </w:pPr>
      <w:r>
        <w:t>6.4.19 Расчет осадок колодцев следует выполнять в соответствии с требованиями нормативных документов, утвержденных в установленном порядке.</w:t>
      </w:r>
    </w:p>
    <w:p w:rsidR="00000000" w:rsidRDefault="00F3209E">
      <w:pPr>
        <w:ind w:firstLine="403"/>
        <w:jc w:val="both"/>
      </w:pPr>
      <w:r>
        <w:t>6.4.20 Конструкцию гидроизоляции колодца надлежит назначать в зависимости от значений гидростатического на</w:t>
      </w:r>
      <w:r>
        <w:t xml:space="preserve">пора подземных вод на уровне пола наиболее заглубленного помещения и требований к внутренним помещениям колодца в соответствии с нормативными документами, утвержденными в установленном порядке. </w:t>
      </w:r>
    </w:p>
    <w:p w:rsidR="00000000" w:rsidRDefault="00F3209E">
      <w:pPr>
        <w:ind w:firstLine="403"/>
        <w:jc w:val="both"/>
      </w:pPr>
      <w:r>
        <w:t>6.4.21 Гидроизоляция колодцев из листовой стали, устраиваемая</w:t>
      </w:r>
      <w:r>
        <w:t xml:space="preserve"> с внутренней стороны, может применяться лишь в исключительных случаях при соответствующем обосновании. Расчет гидроизоляции должен производиться на полный гидростатический напор.</w:t>
      </w:r>
    </w:p>
    <w:p w:rsidR="00000000" w:rsidRDefault="00F3209E">
      <w:pPr>
        <w:ind w:firstLine="403"/>
        <w:jc w:val="both"/>
      </w:pPr>
      <w:bookmarkStart w:id="28" w:name="_Toc324154605"/>
      <w:bookmarkStart w:id="29" w:name="_Toc326151393"/>
      <w:bookmarkStart w:id="30" w:name="_Toc324350590"/>
      <w:bookmarkEnd w:id="28"/>
      <w:bookmarkEnd w:id="29"/>
      <w:bookmarkEnd w:id="30"/>
      <w:r>
        <w:t> </w:t>
      </w:r>
    </w:p>
    <w:p w:rsidR="00000000" w:rsidRDefault="00F3209E">
      <w:pPr>
        <w:ind w:firstLine="403"/>
        <w:jc w:val="both"/>
      </w:pPr>
      <w:r>
        <w:t> </w:t>
      </w:r>
    </w:p>
    <w:p w:rsidR="00000000" w:rsidRDefault="00F3209E">
      <w:pPr>
        <w:jc w:val="center"/>
      </w:pPr>
      <w:r>
        <w:rPr>
          <w:rStyle w:val="s1"/>
        </w:rPr>
        <w:t>7 ТРЕБОВАНИЯ К ПРОЕКТИРОВАНИЮ ЕМКОСТНЫХ СООРУЖЕНИЙ ДЛЯ ЖИДКОСТЕЙ И ГАЗОВ</w:t>
      </w:r>
      <w:r>
        <w:rPr>
          <w:rStyle w:val="s1"/>
        </w:rPr>
        <w:t xml:space="preserve"> </w:t>
      </w:r>
      <w:r>
        <w:rPr>
          <w:rStyle w:val="s1"/>
        </w:rPr>
        <w:br/>
      </w:r>
      <w:r>
        <w:rPr>
          <w:rStyle w:val="s1"/>
        </w:rPr>
        <w:br/>
        <w:t>7.1 Резервуары для нефти и нефтепродуктов</w:t>
      </w:r>
    </w:p>
    <w:p w:rsidR="00000000" w:rsidRDefault="00F3209E">
      <w:pPr>
        <w:jc w:val="center"/>
      </w:pPr>
      <w:r>
        <w:rPr>
          <w:rStyle w:val="s1"/>
        </w:rPr>
        <w:t> </w:t>
      </w:r>
    </w:p>
    <w:p w:rsidR="00000000" w:rsidRDefault="00F3209E">
      <w:pPr>
        <w:ind w:firstLine="403"/>
        <w:jc w:val="both"/>
      </w:pPr>
      <w:r>
        <w:t xml:space="preserve">7.1.1 Нормы настоящего раздела следует соблюдать при проектировании стальных и </w:t>
      </w:r>
    </w:p>
    <w:p w:rsidR="00000000" w:rsidRDefault="00F3209E">
      <w:pPr>
        <w:ind w:firstLine="403"/>
        <w:jc w:val="both"/>
      </w:pPr>
      <w:r>
        <w:t>железобетонных резервуаров для нефти и нефтепродуктов.</w:t>
      </w:r>
    </w:p>
    <w:p w:rsidR="00000000" w:rsidRDefault="00F3209E">
      <w:pPr>
        <w:ind w:firstLine="403"/>
        <w:jc w:val="both"/>
      </w:pPr>
      <w:r>
        <w:t> </w:t>
      </w:r>
    </w:p>
    <w:p w:rsidR="00000000" w:rsidRDefault="00F3209E">
      <w:pPr>
        <w:ind w:firstLine="403"/>
        <w:jc w:val="both"/>
      </w:pPr>
      <w:r>
        <w:t>ПРИМЕЧАНИЕ Настоящие нормы не распространяются на проектирование резерву</w:t>
      </w:r>
      <w:r>
        <w:t xml:space="preserve">аров: </w:t>
      </w:r>
    </w:p>
    <w:p w:rsidR="00000000" w:rsidRDefault="00F3209E">
      <w:pPr>
        <w:ind w:firstLine="403"/>
        <w:jc w:val="both"/>
      </w:pPr>
      <w:r>
        <w:t>для нефти и нефтепродуктов специального назначения;</w:t>
      </w:r>
    </w:p>
    <w:p w:rsidR="00000000" w:rsidRDefault="00F3209E">
      <w:pPr>
        <w:ind w:firstLine="403"/>
        <w:jc w:val="both"/>
      </w:pPr>
      <w:r>
        <w:t>для нефтепродуктов с упругостью паров выше 93,3 кПа (700 мм рт. ст.) при температуре 20</w:t>
      </w:r>
      <w:r>
        <w:rPr>
          <w:vertAlign w:val="superscript"/>
        </w:rPr>
        <w:t>0</w:t>
      </w:r>
      <w:r>
        <w:t>С;</w:t>
      </w:r>
    </w:p>
    <w:p w:rsidR="00000000" w:rsidRDefault="00F3209E">
      <w:pPr>
        <w:ind w:firstLine="403"/>
        <w:jc w:val="both"/>
      </w:pPr>
      <w:r>
        <w:lastRenderedPageBreak/>
        <w:t>для нефти и нефтепродуктов, хранящихся под внутренним рабочим давлением выше атмосферного на 70 кПа (0,7 кгс/см</w:t>
      </w:r>
      <w:r>
        <w:rPr>
          <w:vertAlign w:val="superscript"/>
        </w:rPr>
        <w:t>2</w:t>
      </w:r>
      <w:r>
        <w:t>);</w:t>
      </w:r>
    </w:p>
    <w:p w:rsidR="00000000" w:rsidRDefault="00F3209E">
      <w:pPr>
        <w:ind w:firstLine="403"/>
        <w:jc w:val="both"/>
      </w:pPr>
      <w:r>
        <w:t xml:space="preserve">для нефти и нефтепродуктов, расположенных в горных выработках и в резервуарах казематного типа; </w:t>
      </w:r>
    </w:p>
    <w:p w:rsidR="00000000" w:rsidRDefault="00F3209E">
      <w:pPr>
        <w:ind w:firstLine="403"/>
        <w:jc w:val="both"/>
      </w:pPr>
      <w:r>
        <w:t>входящих в состав технологических установок.</w:t>
      </w:r>
    </w:p>
    <w:p w:rsidR="00000000" w:rsidRDefault="00F3209E">
      <w:pPr>
        <w:ind w:firstLine="403"/>
        <w:jc w:val="both"/>
      </w:pPr>
      <w:r>
        <w:t> </w:t>
      </w:r>
    </w:p>
    <w:p w:rsidR="00000000" w:rsidRDefault="00F3209E">
      <w:pPr>
        <w:ind w:firstLine="403"/>
        <w:jc w:val="both"/>
      </w:pPr>
      <w:r>
        <w:t>7.1.2 При проектировании наземных и подземных резервуаров следует учитывать требования межгосударственных и государственных стандартов.</w:t>
      </w:r>
    </w:p>
    <w:p w:rsidR="00000000" w:rsidRDefault="00F3209E">
      <w:pPr>
        <w:ind w:firstLine="403"/>
        <w:jc w:val="both"/>
      </w:pPr>
      <w:r>
        <w:t>7.1.3 В проектах резервуаров необходимо предусматривать максимальное сокращение потерь хранимой нефти и нефтепродукто</w:t>
      </w:r>
      <w:r>
        <w:t>в от испарения в период эксплуатации, а также соблюдение требований Технического регламента «Требования к безопасности зданий и сооружений, строительных материалов и изделий».</w:t>
      </w:r>
    </w:p>
    <w:p w:rsidR="00000000" w:rsidRDefault="00F3209E">
      <w:pPr>
        <w:ind w:firstLine="403"/>
        <w:jc w:val="both"/>
      </w:pPr>
      <w:r>
        <w:t>7.1.4 При проектировании надлежит принимать резервуары следующих типов:</w:t>
      </w:r>
    </w:p>
    <w:p w:rsidR="00000000" w:rsidRDefault="00F3209E">
      <w:pPr>
        <w:ind w:firstLine="403"/>
        <w:jc w:val="both"/>
      </w:pPr>
      <w:r>
        <w:t>- для наземного хранения - стальные и железобетонные вертикальные цилиндрические с плавающей крышей и со стационарной крышей (с понтонами и без понтонов); горизонтальные цилиндрические</w:t>
      </w:r>
      <w:r>
        <w:t xml:space="preserve"> (стальные);</w:t>
      </w:r>
    </w:p>
    <w:p w:rsidR="00000000" w:rsidRDefault="00F3209E">
      <w:pPr>
        <w:ind w:firstLine="403"/>
        <w:jc w:val="both"/>
      </w:pPr>
      <w:r>
        <w:t>- для подземного хранения - железобетонные (цилиндрические и прямоугольные); траншейного типа; стальные горизонтальные цилиндрические.</w:t>
      </w:r>
    </w:p>
    <w:p w:rsidR="00000000" w:rsidRDefault="00F3209E">
      <w:pPr>
        <w:ind w:firstLine="403"/>
        <w:jc w:val="both"/>
      </w:pPr>
      <w:r>
        <w:t> </w:t>
      </w:r>
    </w:p>
    <w:p w:rsidR="00000000" w:rsidRDefault="00F3209E">
      <w:pPr>
        <w:ind w:firstLine="403"/>
        <w:jc w:val="both"/>
      </w:pPr>
      <w:r>
        <w:t>ПРИМЕЧАНИЕ 1 Полезный объем резервуаров определяется произведением горизонтального сечения резервуара на в</w:t>
      </w:r>
      <w:r>
        <w:t>ысоту от днища до уровня максимального заполнения для резервуаров со стационарной крышей и до максимального подъема низа плавающих конструкций для резервуаров с плавающей крышей или понтоном.</w:t>
      </w:r>
    </w:p>
    <w:p w:rsidR="00000000" w:rsidRDefault="00F3209E">
      <w:pPr>
        <w:ind w:firstLine="403"/>
        <w:jc w:val="both"/>
      </w:pPr>
      <w:r>
        <w:t>ПРИМЕЧАНИЕ 2 Геометрический объем резервуаров следует определять</w:t>
      </w:r>
      <w:r>
        <w:t xml:space="preserve"> произведением горизонтального сечения резервуара на высоту стенки.</w:t>
      </w:r>
    </w:p>
    <w:p w:rsidR="00000000" w:rsidRDefault="00F3209E">
      <w:pPr>
        <w:ind w:firstLine="403"/>
        <w:jc w:val="both"/>
      </w:pPr>
      <w:r>
        <w:t>ПРИМЕЧАНИЕ 3 При выборе средств тушения и определении вместимости групп резервуаров следует принимать геометрический объем резервуаров.</w:t>
      </w:r>
    </w:p>
    <w:p w:rsidR="00000000" w:rsidRDefault="00F3209E">
      <w:pPr>
        <w:ind w:firstLine="403"/>
        <w:jc w:val="both"/>
      </w:pPr>
      <w:r>
        <w:t> </w:t>
      </w:r>
    </w:p>
    <w:p w:rsidR="00000000" w:rsidRDefault="00F3209E">
      <w:pPr>
        <w:ind w:firstLine="403"/>
        <w:jc w:val="both"/>
      </w:pPr>
      <w:r>
        <w:t>7.1.5 В резервуарах следует предусматривать устано</w:t>
      </w:r>
      <w:r>
        <w:t>вки пожаротушения и охлаждения в соответствии с требованиями нормативных документов в области пожарной безопасности и строительства.</w:t>
      </w:r>
    </w:p>
    <w:p w:rsidR="00000000" w:rsidRDefault="00F3209E">
      <w:pPr>
        <w:ind w:firstLine="403"/>
        <w:jc w:val="both"/>
      </w:pPr>
      <w:r>
        <w:t>7.1.6 Резервуары в зависимости от типов и хранимого продукта должны быть оснащены устройствами, обеспечивающими допускаемое</w:t>
      </w:r>
      <w:r>
        <w:t xml:space="preserve"> давление внутри резервуаров, предусмотренное проектом, в соответствии с нормами технологического проектирования. </w:t>
      </w:r>
    </w:p>
    <w:p w:rsidR="00000000" w:rsidRDefault="00F3209E">
      <w:pPr>
        <w:ind w:firstLine="403"/>
        <w:jc w:val="both"/>
      </w:pPr>
      <w:r>
        <w:t>7.1.7 Конструкции резервуаров должны предусматривать возможность очистки от остатков хранимого продукта, проветривания и дегазации резервуаро</w:t>
      </w:r>
      <w:r>
        <w:t>в при их ремонте и окраске.</w:t>
      </w:r>
    </w:p>
    <w:p w:rsidR="00000000" w:rsidRDefault="00F3209E">
      <w:pPr>
        <w:ind w:firstLine="403"/>
        <w:jc w:val="both"/>
      </w:pPr>
      <w:r>
        <w:t>7.1.8 Для обслуживания оборудования (дыхательной аппаратуры, приборов и прочих устройств) все резервуары должны иметь стационарные лестницы, площадки и переходы в соответствии с планировочными ограничениями.</w:t>
      </w:r>
    </w:p>
    <w:p w:rsidR="00000000" w:rsidRDefault="00F3209E">
      <w:pPr>
        <w:ind w:firstLine="403"/>
        <w:jc w:val="both"/>
      </w:pPr>
      <w:r>
        <w:t>7.1.9 Резервуары дол</w:t>
      </w:r>
      <w:r>
        <w:t>жны иметь технологические, световые, монтажные люки, а также и люки-лазы.</w:t>
      </w:r>
    </w:p>
    <w:p w:rsidR="00000000" w:rsidRDefault="00F3209E">
      <w:pPr>
        <w:ind w:firstLine="403"/>
        <w:jc w:val="both"/>
      </w:pPr>
      <w:r>
        <w:t>Число люков-лазов и их тип устанавливаются проектом.</w:t>
      </w:r>
    </w:p>
    <w:p w:rsidR="00000000" w:rsidRDefault="00F3209E">
      <w:pPr>
        <w:ind w:firstLine="403"/>
        <w:jc w:val="both"/>
      </w:pPr>
      <w:r>
        <w:t>7.1.10 Резервуары с однодечной плавающей крышей следует применять для строительства в районах с расчетным весом снегового покрова</w:t>
      </w:r>
      <w:r>
        <w:t xml:space="preserve"> до 2.4 кПа, с двудечной - без ограничения. </w:t>
      </w:r>
    </w:p>
    <w:p w:rsidR="00000000" w:rsidRDefault="00F3209E">
      <w:pPr>
        <w:ind w:firstLine="403"/>
        <w:jc w:val="both"/>
      </w:pPr>
      <w:r>
        <w:t>7.1.11 Расстояние от верха стенки резервуара с плавающей крышей или опорного кольца в резервуаре с понтоном до максимального уровня жидкости следует принимать определенного размера с учетом технологических огран</w:t>
      </w:r>
      <w:r>
        <w:t>ичений.</w:t>
      </w:r>
    </w:p>
    <w:p w:rsidR="00000000" w:rsidRDefault="00F3209E">
      <w:pPr>
        <w:ind w:firstLine="403"/>
        <w:jc w:val="both"/>
      </w:pPr>
      <w:r>
        <w:t>В резервуарах со стационарной крышей минимальное расстояние от низа врезки пенокамер до максимального уровня жидкости следует определять с учетом температурного расширения продукта и технологических ограничений.</w:t>
      </w:r>
    </w:p>
    <w:p w:rsidR="00000000" w:rsidRDefault="00F3209E">
      <w:pPr>
        <w:ind w:firstLine="403"/>
        <w:jc w:val="both"/>
      </w:pPr>
      <w:r>
        <w:lastRenderedPageBreak/>
        <w:t>7.1.12 Плавучесть металлических плав</w:t>
      </w:r>
      <w:r>
        <w:t>ающих крыш и понтонов должна обеспечиваться герметичными коробами или отсеками, которые должны быть доступны для контроля и обслуживания.</w:t>
      </w:r>
    </w:p>
    <w:p w:rsidR="00000000" w:rsidRDefault="00F3209E">
      <w:pPr>
        <w:ind w:firstLine="403"/>
        <w:jc w:val="both"/>
      </w:pPr>
      <w:r>
        <w:t>Плавучесть неметаллических понтонов или экранов следует обеспечивать формой понтонов и объемным весом материала, из ко</w:t>
      </w:r>
      <w:r>
        <w:t>торого они изготовляются.</w:t>
      </w:r>
    </w:p>
    <w:p w:rsidR="00000000" w:rsidRDefault="00F3209E">
      <w:pPr>
        <w:ind w:firstLine="403"/>
        <w:jc w:val="both"/>
      </w:pPr>
      <w:r>
        <w:t>7.1.13 Плавающие крыши должны иметь устройства удаления ливневых и талых вод за пределы резервуара. Ливнеприемное устройство плавающей крыши должно быть оборудовано клапаном, исключающим попадание продукта на крышу при нарушении г</w:t>
      </w:r>
      <w:r>
        <w:t>ерметичности водоспуска.</w:t>
      </w:r>
    </w:p>
    <w:p w:rsidR="00000000" w:rsidRDefault="00F3209E">
      <w:pPr>
        <w:ind w:firstLine="403"/>
        <w:jc w:val="both"/>
      </w:pPr>
      <w:r>
        <w:t>7.1.14 Плавающие крыши, понтоны и их направляющие должны иметь уплотнители (затворы), обеспечивающие герметизацию. Уплотнители для нефти, застывающей при температуре, указанной в проекте, должны иметь устройства, предотвращающие ст</w:t>
      </w:r>
      <w:r>
        <w:t>екание нефти со стен на плавающую крышу или понтон. Материал затворов выбирают с учетом совместности с хранимым продуктом, газонепроницаемости, старения, прочности на истирание, температуры.</w:t>
      </w:r>
    </w:p>
    <w:p w:rsidR="00000000" w:rsidRDefault="00F3209E">
      <w:pPr>
        <w:ind w:firstLine="403"/>
        <w:jc w:val="both"/>
      </w:pPr>
      <w:r>
        <w:t>7.1.15 При проектировании резервуаров с нестандартными крышами до</w:t>
      </w:r>
      <w:r>
        <w:t>лжна быть исключена аварийная ситуация, состоящая в заклинивании плавающих крыш и понтонов на направляющих и стенке резервуара при особых нагрузках и воздействиях (неравномерная снеговая нагрузка, локальное примерзание затвора к стенке, сейсмические нагруз</w:t>
      </w:r>
      <w:r>
        <w:t>ки и неравномерное сопротивление движению крыши (понтона) по поверхности контакта затвора со стенкой).</w:t>
      </w:r>
    </w:p>
    <w:p w:rsidR="00000000" w:rsidRDefault="00F3209E">
      <w:pPr>
        <w:ind w:firstLine="403"/>
        <w:jc w:val="both"/>
      </w:pPr>
      <w:r>
        <w:t>7.1.16 Опорные стальные стойки однотечных плавающих крыш и понтонов следует проектировать с возможностью изменения их высоты под плавающими конструкциями</w:t>
      </w:r>
      <w:r>
        <w:t xml:space="preserve"> в период эксплуатации резервуара.</w:t>
      </w:r>
    </w:p>
    <w:p w:rsidR="00000000" w:rsidRDefault="00F3209E">
      <w:pPr>
        <w:ind w:firstLine="403"/>
        <w:jc w:val="both"/>
      </w:pPr>
      <w:r>
        <w:t>7.1.17 Условия хранения нефти и нефтепродуктов при проектировании резервуаров со стационарными крышами следует принимать по нормативным документам, а также, межгосударственными и государственными стандартами, утвержденным</w:t>
      </w:r>
      <w:r>
        <w:t>и в установленном порядке.</w:t>
      </w:r>
    </w:p>
    <w:p w:rsidR="00000000" w:rsidRDefault="00F3209E">
      <w:pPr>
        <w:ind w:firstLine="403"/>
        <w:jc w:val="both"/>
      </w:pPr>
      <w:r>
        <w:t>7.1.18 Горизонтальные стальные цилиндрические резервуары следует проектировать для нефтепродуктов с давлением в газовом пространстве выше атмосферного и принимать:</w:t>
      </w:r>
    </w:p>
    <w:p w:rsidR="00000000" w:rsidRDefault="00F3209E">
      <w:pPr>
        <w:ind w:firstLine="403"/>
        <w:jc w:val="both"/>
      </w:pPr>
      <w:r>
        <w:t>а) с плоскими днищами;</w:t>
      </w:r>
    </w:p>
    <w:p w:rsidR="00000000" w:rsidRDefault="00F3209E">
      <w:pPr>
        <w:ind w:firstLine="403"/>
        <w:jc w:val="both"/>
      </w:pPr>
      <w:r>
        <w:t>б) с коническими днищами.</w:t>
      </w:r>
    </w:p>
    <w:p w:rsidR="00000000" w:rsidRDefault="00F3209E">
      <w:pPr>
        <w:ind w:firstLine="403"/>
        <w:jc w:val="both"/>
      </w:pPr>
      <w:r>
        <w:t>7.1.19 Подземные</w:t>
      </w:r>
      <w:r>
        <w:t xml:space="preserve"> стальные резервуары траншейного типа допускается проектировать только для светлых нефтепродуктов.</w:t>
      </w:r>
    </w:p>
    <w:p w:rsidR="00000000" w:rsidRDefault="00F3209E">
      <w:pPr>
        <w:ind w:firstLine="403"/>
        <w:jc w:val="both"/>
      </w:pPr>
      <w:r>
        <w:t xml:space="preserve">7.1.20 Предельные деформации основания резервуара, соответствующие пределу эксплуатационной его пригодности по технологическим требованиям, следует устанавливать правилами технологической эксплуатации оборудования или заданием на проектирование. При этом, </w:t>
      </w:r>
      <w:r>
        <w:t>предельные отклонения размеров оснований и фундаментов следует принимать в соответствии с нормативными документами, а также, межгосударственными и государственными стандартами, утвержденными в установленном порядке.</w:t>
      </w:r>
    </w:p>
    <w:p w:rsidR="00000000" w:rsidRDefault="00F3209E">
      <w:pPr>
        <w:ind w:firstLine="403"/>
        <w:jc w:val="both"/>
      </w:pPr>
      <w:r>
        <w:t>7.1.21 Отметку низа днища наземных резер</w:t>
      </w:r>
      <w:r>
        <w:t>вуаров необходимо принимать не менее чем на 0,5 м выше уровня планировочной отметки земли около резервуаров.</w:t>
      </w:r>
    </w:p>
    <w:p w:rsidR="00000000" w:rsidRDefault="00F3209E">
      <w:pPr>
        <w:ind w:firstLine="403"/>
        <w:jc w:val="both"/>
      </w:pPr>
      <w:r>
        <w:t>7.1.22 В резервуарах следует предусматривать отмостку, уровень которой не должен быть выше окрайки днища.</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7.2 Стальные резервуары</w:t>
      </w:r>
    </w:p>
    <w:p w:rsidR="00000000" w:rsidRDefault="00F3209E">
      <w:pPr>
        <w:jc w:val="center"/>
      </w:pPr>
      <w:r>
        <w:rPr>
          <w:rStyle w:val="s1"/>
        </w:rPr>
        <w:t> </w:t>
      </w:r>
    </w:p>
    <w:p w:rsidR="00000000" w:rsidRDefault="00F3209E">
      <w:pPr>
        <w:ind w:firstLine="403"/>
        <w:jc w:val="both"/>
      </w:pPr>
      <w:r>
        <w:t>7.2.1 Основ</w:t>
      </w:r>
      <w:r>
        <w:t xml:space="preserve">ные размеры вертикальных и горизонтальных цилиндрических резервуаров (диаметр, высоту, длину) следует принимать с учетом минимального удельного расхода стали, индустриальных методов изготовления и монтажа, а также кратными длине и </w:t>
      </w:r>
      <w:r>
        <w:lastRenderedPageBreak/>
        <w:t>ширине листов прокатной с</w:t>
      </w:r>
      <w:r>
        <w:t>тали для вертикальных резервуаров и для горизонтальных резервуаров в соответствии с межгосударственными и государственными стандартами, утвержденными в установленном порядке.</w:t>
      </w:r>
    </w:p>
    <w:p w:rsidR="00000000" w:rsidRDefault="00F3209E">
      <w:pPr>
        <w:ind w:firstLine="403"/>
        <w:jc w:val="both"/>
      </w:pPr>
      <w:r>
        <w:t>7.2.2 Расчет конструкций резервуаров следует выполнять в соответствии с требовани</w:t>
      </w:r>
      <w:r>
        <w:t>ями нормативных документов и межгосударственными и государственными стандартами, утвержденными в установленном порядке.</w:t>
      </w:r>
    </w:p>
    <w:p w:rsidR="00000000" w:rsidRDefault="00F3209E">
      <w:pPr>
        <w:ind w:firstLine="403"/>
        <w:jc w:val="both"/>
      </w:pPr>
      <w:r>
        <w:t>Вертикальные цилиндрические резервуары со стационарными металлическими кровлями в зависимости от типа продукта и условий его хранения, п</w:t>
      </w:r>
      <w:r>
        <w:t>роектируются во взрывозащищенном варианте.</w:t>
      </w:r>
    </w:p>
    <w:p w:rsidR="00000000" w:rsidRDefault="00F3209E">
      <w:pPr>
        <w:ind w:firstLine="403"/>
        <w:jc w:val="both"/>
      </w:pPr>
      <w:r>
        <w:t>7.2.3 Основания и фундаменты под наземные вертикальные резервуары следует выполнять, в соответствии с требованиями межгосударственных и государственных стандартов, утвержденными в установленном порядке.</w:t>
      </w:r>
    </w:p>
    <w:p w:rsidR="00000000" w:rsidRDefault="00F3209E">
      <w:pPr>
        <w:ind w:firstLine="403"/>
        <w:jc w:val="both"/>
      </w:pPr>
      <w:r>
        <w:t>Резервуары</w:t>
      </w:r>
      <w:r>
        <w:t>, предназначенные для этилированных бензинов, под днищем должны иметь сплошную бетонную или железобетонную плиту с уклоном от центра к периметру.</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7.3 Железобетонные резервуары</w:t>
      </w:r>
    </w:p>
    <w:p w:rsidR="00000000" w:rsidRDefault="00F3209E">
      <w:pPr>
        <w:ind w:firstLine="403"/>
        <w:jc w:val="both"/>
      </w:pPr>
      <w:r>
        <w:t> </w:t>
      </w:r>
    </w:p>
    <w:p w:rsidR="00000000" w:rsidRDefault="00F3209E">
      <w:pPr>
        <w:ind w:firstLine="403"/>
        <w:jc w:val="both"/>
      </w:pPr>
      <w:r>
        <w:t>7.3.1 Настоящие нормы распространяются на проектирование подземных железоб</w:t>
      </w:r>
      <w:r>
        <w:t>етонных резервуаров для нефти и темных нефтепродуктов.</w:t>
      </w:r>
    </w:p>
    <w:p w:rsidR="00000000" w:rsidRDefault="00F3209E">
      <w:pPr>
        <w:ind w:firstLine="403"/>
        <w:jc w:val="both"/>
      </w:pPr>
      <w:r>
        <w:t>7.3.2 Отметка заложения днища резервуара должна находиться на один метр выше максимального уровня подземных вод во время строительства и эксплуатации.</w:t>
      </w:r>
    </w:p>
    <w:p w:rsidR="00000000" w:rsidRDefault="00F3209E">
      <w:pPr>
        <w:ind w:firstLine="403"/>
        <w:jc w:val="both"/>
      </w:pPr>
      <w:r>
        <w:t>При специальном обосновании допускается расположен</w:t>
      </w:r>
      <w:r>
        <w:t>ие подошвы фундамента резервуара ниже уровня подземных вод. В этом случае должны производиться расчет резервуара на всплытие и проверка прочности и трещиностойкости днища и стен от давления подземных вод при пустом и обсыпанном грунтом резервуаре.</w:t>
      </w:r>
    </w:p>
    <w:p w:rsidR="00000000" w:rsidRDefault="00F3209E">
      <w:pPr>
        <w:ind w:firstLine="403"/>
        <w:jc w:val="both"/>
      </w:pPr>
      <w:r>
        <w:t>7.3.3 Же</w:t>
      </w:r>
      <w:r>
        <w:t xml:space="preserve">лезобетонные конструкции водозаливаемых покрытий резервуаров должны иметь марку бетона по морозостойкости не ниже F300 и по водонепроницаемости не ниже W8. Остальные железобетонные конструкции резервуара по морозостойкости должны удовлетворять требованиям </w:t>
      </w:r>
      <w:r>
        <w:t>нормативными документами, утвержденными в установленном порядке, а по водонепроницаемости должны соответствовать марке не ниже W6.</w:t>
      </w:r>
    </w:p>
    <w:p w:rsidR="00000000" w:rsidRDefault="00F3209E">
      <w:pPr>
        <w:ind w:firstLine="403"/>
        <w:jc w:val="both"/>
      </w:pPr>
      <w:r>
        <w:t>7.3.4 Узлы и стыки следует замоноличивать бетоном или раствором, проектные классы по прочности на сжатие которых, марки по мо</w:t>
      </w:r>
      <w:r>
        <w:t>розостойкости и водонепроницаемости в момент напряжения конструкции должны быть не ниже классов и марок основных конструкций.</w:t>
      </w:r>
    </w:p>
    <w:p w:rsidR="00000000" w:rsidRDefault="00F3209E">
      <w:pPr>
        <w:ind w:firstLine="403"/>
        <w:jc w:val="both"/>
      </w:pPr>
      <w:r>
        <w:t>7.3.5 В качестве заполнителей бетона необходимо применять щебень и песок в соответствии с требованиями межгосударственных и госуда</w:t>
      </w:r>
      <w:r>
        <w:t>рственных стандартов, утвержденными в установленном порядке. Применение гравия в качестве заполнителя запрещается, при этом содержание зерен заполнителя пластинчатой и игловатой формы должно быть не более 15 %.</w:t>
      </w:r>
    </w:p>
    <w:p w:rsidR="00000000" w:rsidRDefault="00F3209E">
      <w:pPr>
        <w:ind w:firstLine="403"/>
        <w:jc w:val="both"/>
      </w:pPr>
      <w:r>
        <w:t>7.3.6 Конструкции резервуаров должны быть рас</w:t>
      </w:r>
      <w:r>
        <w:t>считаны на воздействия, возникающие в период их возведения и эксплуатации:</w:t>
      </w:r>
    </w:p>
    <w:p w:rsidR="00000000" w:rsidRDefault="00F3209E">
      <w:pPr>
        <w:ind w:firstLine="403"/>
        <w:jc w:val="both"/>
      </w:pPr>
      <w:r>
        <w:t>- нагрузку от воды при испытании незасыпанного резервуара;</w:t>
      </w:r>
    </w:p>
    <w:p w:rsidR="00000000" w:rsidRDefault="00F3209E">
      <w:pPr>
        <w:ind w:firstLine="403"/>
        <w:jc w:val="both"/>
      </w:pPr>
      <w:r>
        <w:t>- нагрузку от грунта (для заглубленного резервуара) при засыпанном и пустом резервуаре с учетом вакуума;</w:t>
      </w:r>
    </w:p>
    <w:p w:rsidR="00000000" w:rsidRDefault="00F3209E">
      <w:pPr>
        <w:ind w:firstLine="403"/>
        <w:jc w:val="both"/>
      </w:pPr>
      <w:r>
        <w:t>- ветровую нагруз</w:t>
      </w:r>
      <w:r>
        <w:t xml:space="preserve">ку при монтаже; </w:t>
      </w:r>
    </w:p>
    <w:p w:rsidR="00000000" w:rsidRDefault="00F3209E">
      <w:pPr>
        <w:ind w:firstLine="403"/>
        <w:jc w:val="both"/>
      </w:pPr>
      <w:r>
        <w:t>- перепад температур и усадку бетона в период возведения.</w:t>
      </w:r>
    </w:p>
    <w:p w:rsidR="00000000" w:rsidRDefault="00F3209E">
      <w:pPr>
        <w:ind w:firstLine="403"/>
        <w:jc w:val="both"/>
      </w:pPr>
      <w:r>
        <w:t>Эксплуатационные нагрузки и перепады температур продукта и наружной среды должны быть предусмотрены заданием на проектирование.</w:t>
      </w:r>
    </w:p>
    <w:p w:rsidR="00000000" w:rsidRDefault="00F3209E">
      <w:pPr>
        <w:ind w:firstLine="403"/>
        <w:jc w:val="both"/>
      </w:pPr>
      <w:r>
        <w:t>7.3.7 При проектировании резервуаров следует учитывать:</w:t>
      </w:r>
    </w:p>
    <w:p w:rsidR="00000000" w:rsidRDefault="00F3209E">
      <w:pPr>
        <w:ind w:firstLine="403"/>
        <w:jc w:val="both"/>
      </w:pPr>
      <w:r>
        <w:lastRenderedPageBreak/>
        <w:t>- изгибающие моменты, возникающие от неравномерного распределения температур по толщине стен при заполнении горячими нефтепродуктами или при понижении температуры наружного воздуха до расчетной зимней</w:t>
      </w:r>
      <w:r>
        <w:t xml:space="preserve"> температуры;</w:t>
      </w:r>
    </w:p>
    <w:p w:rsidR="00000000" w:rsidRDefault="00F3209E">
      <w:pPr>
        <w:ind w:firstLine="403"/>
        <w:jc w:val="both"/>
      </w:pPr>
      <w:r>
        <w:t>- температурные усилия, возникающие за счет изменения средней температуры стены резервуаров в продольном направлении.</w:t>
      </w:r>
    </w:p>
    <w:p w:rsidR="00000000" w:rsidRDefault="00F3209E">
      <w:pPr>
        <w:ind w:firstLine="403"/>
        <w:jc w:val="both"/>
      </w:pPr>
      <w:r>
        <w:t>7.3.8 Расчетные и нормативные сопротивления бетона и стали следует принимать в соответствии с требованиями действующих норма</w:t>
      </w:r>
      <w:r>
        <w:t>тивных документов.</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7.4 Газгольдеры</w:t>
      </w:r>
    </w:p>
    <w:p w:rsidR="00000000" w:rsidRDefault="00F3209E">
      <w:pPr>
        <w:ind w:firstLine="403"/>
        <w:jc w:val="both"/>
      </w:pPr>
      <w:r>
        <w:t> </w:t>
      </w:r>
    </w:p>
    <w:p w:rsidR="00000000" w:rsidRDefault="00F3209E">
      <w:pPr>
        <w:ind w:firstLine="403"/>
        <w:jc w:val="both"/>
      </w:pPr>
      <w:r>
        <w:t>7.4.1 Нормы настоящего раздела следует соблюдать при проектировании стальных газгольдеров, предназначенных для хранения, смешения, усреднения концентраций и выравнивания давления и распределения газов.</w:t>
      </w:r>
    </w:p>
    <w:p w:rsidR="00000000" w:rsidRDefault="00F3209E">
      <w:pPr>
        <w:ind w:firstLine="403"/>
        <w:jc w:val="both"/>
      </w:pPr>
      <w:r>
        <w:t>7.4.2 При про</w:t>
      </w:r>
      <w:r>
        <w:t>ектировании газгольдеров следует предусматривать возможность поточного метода изготовления и монтажа конструкций и доступность их для наблюдения, очистки, ремонта, антикоррозионной защиты, окраски, а также проветривания и дегазации газгольдеров в период ре</w:t>
      </w:r>
      <w:r>
        <w:t>монта.</w:t>
      </w:r>
    </w:p>
    <w:p w:rsidR="00000000" w:rsidRDefault="00F3209E">
      <w:pPr>
        <w:ind w:firstLine="403"/>
        <w:jc w:val="both"/>
      </w:pPr>
      <w:r>
        <w:t>7.4.3 Газгольдеры следует проектировать: низкого давления и высокого давления. Вместимость газгольдеров следует принимать в м</w:t>
      </w:r>
      <w:r>
        <w:rPr>
          <w:vertAlign w:val="superscript"/>
        </w:rPr>
        <w:t>3</w:t>
      </w:r>
      <w:r>
        <w:t>.</w:t>
      </w:r>
    </w:p>
    <w:p w:rsidR="00000000" w:rsidRDefault="00F3209E">
      <w:pPr>
        <w:ind w:firstLine="403"/>
        <w:jc w:val="both"/>
      </w:pPr>
      <w:r>
        <w:t>7.4.4 При проектировании газгольдеров следует применять марки стали с отнесением элементов газгольдеров к группам в соотв</w:t>
      </w:r>
      <w:r>
        <w:t>етствии с межгосударственными и государственными стандартами, утвержденными в установленном порядке.</w:t>
      </w:r>
    </w:p>
    <w:p w:rsidR="00000000" w:rsidRDefault="00F3209E">
      <w:pPr>
        <w:ind w:firstLine="403"/>
        <w:jc w:val="both"/>
      </w:pPr>
      <w:r>
        <w:t>7.4.5 Опоры газгольдеров высокого давления следует проектировать:</w:t>
      </w:r>
    </w:p>
    <w:p w:rsidR="00000000" w:rsidRDefault="00F3209E">
      <w:pPr>
        <w:ind w:firstLine="403"/>
        <w:jc w:val="both"/>
      </w:pPr>
      <w:r>
        <w:t>- шаровых - стоечные или сплошные (цилиндрические, конические и др.);</w:t>
      </w:r>
    </w:p>
    <w:p w:rsidR="00000000" w:rsidRDefault="00F3209E">
      <w:pPr>
        <w:ind w:firstLine="403"/>
        <w:jc w:val="both"/>
      </w:pPr>
      <w:r>
        <w:t>- горизонтальных ци</w:t>
      </w:r>
      <w:r>
        <w:t>линдрических - седловые или стоечные;</w:t>
      </w:r>
    </w:p>
    <w:p w:rsidR="00000000" w:rsidRDefault="00F3209E">
      <w:pPr>
        <w:ind w:firstLine="403"/>
        <w:jc w:val="both"/>
      </w:pPr>
      <w:r>
        <w:t>- вертикальных цилиндрических - сплошные или стоечные.</w:t>
      </w:r>
    </w:p>
    <w:p w:rsidR="00000000" w:rsidRDefault="00F3209E">
      <w:pPr>
        <w:ind w:firstLine="403"/>
        <w:jc w:val="both"/>
      </w:pPr>
      <w:r>
        <w:t>Предел огнестойкости несущих конструкций под газгольдеры постоянного объема должен быть не менее двух часов.</w:t>
      </w:r>
    </w:p>
    <w:p w:rsidR="00000000" w:rsidRDefault="00F3209E">
      <w:pPr>
        <w:ind w:firstLine="403"/>
        <w:jc w:val="both"/>
      </w:pPr>
      <w:r>
        <w:t>7.4.6 При проектировании газгольдеров низкого давления</w:t>
      </w:r>
      <w:r>
        <w:t xml:space="preserve"> (мокрых и сухих) надлежит предусматривать применение при их изготовлении и монтаже метода рулонирования.</w:t>
      </w:r>
    </w:p>
    <w:p w:rsidR="00000000" w:rsidRDefault="00F3209E">
      <w:pPr>
        <w:ind w:firstLine="403"/>
        <w:jc w:val="both"/>
      </w:pPr>
      <w:r>
        <w:t>7.4.7 Высоту и диаметр сухих газгольдеров и звеньев мокрых газгольдеров, а также оболочек горизонтальных и вертикальных цилиндрических газгольдеров сл</w:t>
      </w:r>
      <w:r>
        <w:t xml:space="preserve">едует принимать кратными ширине и длине прокатной листовой стали. </w:t>
      </w:r>
    </w:p>
    <w:p w:rsidR="00000000" w:rsidRDefault="00F3209E">
      <w:pPr>
        <w:ind w:firstLine="403"/>
        <w:jc w:val="both"/>
      </w:pPr>
      <w:r>
        <w:t>7.4.8 При проектировании оболочек шаровых газгольдеров надлежит:</w:t>
      </w:r>
    </w:p>
    <w:p w:rsidR="00000000" w:rsidRDefault="00F3209E">
      <w:pPr>
        <w:ind w:firstLine="403"/>
        <w:jc w:val="both"/>
      </w:pPr>
      <w:r>
        <w:t>-применять форму лепестков, обеспечивающую наименьший отход листовой стали;</w:t>
      </w:r>
    </w:p>
    <w:p w:rsidR="00000000" w:rsidRDefault="00F3209E">
      <w:pPr>
        <w:ind w:firstLine="403"/>
        <w:jc w:val="both"/>
      </w:pPr>
      <w:r>
        <w:t>-применять оболочку из стали одной марки;</w:t>
      </w:r>
    </w:p>
    <w:p w:rsidR="00000000" w:rsidRDefault="00F3209E">
      <w:pPr>
        <w:ind w:firstLine="403"/>
        <w:jc w:val="both"/>
      </w:pPr>
      <w:r>
        <w:t>-число</w:t>
      </w:r>
      <w:r>
        <w:t xml:space="preserve"> лепестков оболочки принимать четным; </w:t>
      </w:r>
    </w:p>
    <w:p w:rsidR="00000000" w:rsidRDefault="00F3209E">
      <w:pPr>
        <w:ind w:firstLine="403"/>
        <w:jc w:val="both"/>
      </w:pPr>
      <w:r>
        <w:t xml:space="preserve">-число стоек принимать, как правило, четным; </w:t>
      </w:r>
    </w:p>
    <w:p w:rsidR="00000000" w:rsidRDefault="00F3209E">
      <w:pPr>
        <w:ind w:firstLine="403"/>
        <w:jc w:val="both"/>
      </w:pPr>
      <w:r>
        <w:t>-предусматривать сварные соединения встык лепестков с обработанными кромками.</w:t>
      </w:r>
    </w:p>
    <w:p w:rsidR="00000000" w:rsidRDefault="00F3209E">
      <w:pPr>
        <w:ind w:firstLine="403"/>
        <w:jc w:val="both"/>
      </w:pPr>
      <w:r>
        <w:t xml:space="preserve">7.4.9 При расчете газгольдеров низкого давления следует применять коэффициенты надежности по </w:t>
      </w:r>
      <w:r>
        <w:t>нагрузке и условий работы в соответствии с требованиями действующих норм.</w:t>
      </w:r>
    </w:p>
    <w:p w:rsidR="00000000" w:rsidRDefault="00F3209E">
      <w:pPr>
        <w:ind w:firstLine="403"/>
        <w:jc w:val="both"/>
      </w:pPr>
      <w:r>
        <w:t>7.4.10 Для обслуживания установленной арматуры, люков, приборов и прочих устройств газгольдеры должны обеспечиваться стационарными лестницами, площадками, переходами шириной с планир</w:t>
      </w:r>
      <w:r>
        <w:t>овочными ограничениями по действующим нормативам.</w:t>
      </w:r>
    </w:p>
    <w:p w:rsidR="00000000" w:rsidRDefault="00F3209E">
      <w:pPr>
        <w:ind w:firstLine="403"/>
        <w:jc w:val="both"/>
      </w:pPr>
      <w:r>
        <w:t>7.4.11 Верхняя часть газгольдеров, подвергающаяся нагреванию солнечными лучами, должна иметь цветовую окраску с коэффициентом отражения. Допускается размещение на газгольдерах знаков, цифр и других обозначе</w:t>
      </w:r>
      <w:r>
        <w:t>ний хранимых материалов или эмблемы предприятия.</w:t>
      </w:r>
    </w:p>
    <w:p w:rsidR="00000000" w:rsidRDefault="00F3209E">
      <w:pPr>
        <w:ind w:firstLine="403"/>
        <w:jc w:val="both"/>
      </w:pPr>
      <w:bookmarkStart w:id="31" w:name="_Toc324154606"/>
      <w:bookmarkStart w:id="32" w:name="_Toc326151394"/>
      <w:bookmarkStart w:id="33" w:name="_Toc324350591"/>
      <w:bookmarkEnd w:id="31"/>
      <w:bookmarkEnd w:id="32"/>
      <w:bookmarkEnd w:id="33"/>
      <w:r>
        <w:t> </w:t>
      </w:r>
    </w:p>
    <w:p w:rsidR="00000000" w:rsidRDefault="00F3209E">
      <w:pPr>
        <w:ind w:firstLine="403"/>
        <w:jc w:val="both"/>
      </w:pPr>
      <w:r>
        <w:t> </w:t>
      </w:r>
    </w:p>
    <w:p w:rsidR="00000000" w:rsidRDefault="00F3209E">
      <w:pPr>
        <w:jc w:val="center"/>
      </w:pPr>
      <w:r>
        <w:rPr>
          <w:rStyle w:val="s1"/>
        </w:rPr>
        <w:lastRenderedPageBreak/>
        <w:t>8 ТРЕБОВАНИЯ К ПРОЕКТИРОВАНИЮ ЕМКОСТНЫХ СООРУЖЕНИЙ ДЛЯ СЫПУЧИХ МАТЕРИАЛОВ</w:t>
      </w:r>
      <w:r>
        <w:rPr>
          <w:rStyle w:val="s1"/>
        </w:rPr>
        <w:br/>
      </w:r>
      <w:r>
        <w:rPr>
          <w:rStyle w:val="s1"/>
        </w:rPr>
        <w:br/>
        <w:t>8.1 Закрома</w:t>
      </w:r>
    </w:p>
    <w:p w:rsidR="00000000" w:rsidRDefault="00F3209E">
      <w:pPr>
        <w:ind w:firstLine="403"/>
        <w:jc w:val="both"/>
      </w:pPr>
      <w:r>
        <w:t> </w:t>
      </w:r>
    </w:p>
    <w:p w:rsidR="00000000" w:rsidRDefault="00F3209E">
      <w:pPr>
        <w:ind w:firstLine="403"/>
        <w:jc w:val="both"/>
      </w:pPr>
      <w:r>
        <w:t xml:space="preserve">8.1.1 Нормы настоящего раздела следует соблюдать при проектировании открытых </w:t>
      </w:r>
    </w:p>
    <w:p w:rsidR="00000000" w:rsidRDefault="00F3209E">
      <w:pPr>
        <w:ind w:firstLine="403"/>
        <w:jc w:val="both"/>
      </w:pPr>
      <w:r>
        <w:t>закромов для хранения сыпучих и штучных материалов.</w:t>
      </w:r>
    </w:p>
    <w:p w:rsidR="00000000" w:rsidRDefault="00F3209E">
      <w:pPr>
        <w:ind w:firstLine="403"/>
        <w:jc w:val="both"/>
      </w:pPr>
      <w:r>
        <w:t>8.1.2 Закрома допускается располагать в зданиях и на открытых площадках заглубленными или наземными, сблокированными, многояче</w:t>
      </w:r>
      <w:r>
        <w:t>йковыми.</w:t>
      </w:r>
    </w:p>
    <w:p w:rsidR="00000000" w:rsidRDefault="00F3209E">
      <w:pPr>
        <w:ind w:firstLine="403"/>
        <w:jc w:val="both"/>
      </w:pPr>
      <w:r>
        <w:t>8.1.3 Размеры ячеек закромов в плане и высоту стен следует принимать в соответствии с требованиями действующих нормативных документов.</w:t>
      </w:r>
    </w:p>
    <w:p w:rsidR="00000000" w:rsidRDefault="00F3209E">
      <w:pPr>
        <w:ind w:firstLine="403"/>
        <w:jc w:val="both"/>
      </w:pPr>
      <w:r>
        <w:t>8.1.4 Закрома следует проектировать, как правило, железобетонными.</w:t>
      </w:r>
    </w:p>
    <w:p w:rsidR="00000000" w:rsidRDefault="00F3209E">
      <w:pPr>
        <w:ind w:firstLine="403"/>
        <w:jc w:val="both"/>
      </w:pPr>
      <w:r>
        <w:t>8.1.5 Горизонтальное давление материала на ст</w:t>
      </w:r>
      <w:r>
        <w:t>ены закромов допускается определять как для подпорных стен. Нормативные характеристики материалов, хранимых в закромах, следует принимать в соответствии с требованиями действующих нормативных документов.</w:t>
      </w:r>
    </w:p>
    <w:p w:rsidR="00000000" w:rsidRDefault="00F3209E">
      <w:pPr>
        <w:ind w:firstLine="403"/>
        <w:jc w:val="both"/>
      </w:pPr>
      <w:r>
        <w:t>8.1.6 Для осмотра, ремонта, очистки закромов их необ</w:t>
      </w:r>
      <w:r>
        <w:t>ходимо обеспечивать переносными лестницами.</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8.2 Бункера</w:t>
      </w:r>
    </w:p>
    <w:p w:rsidR="00000000" w:rsidRDefault="00F3209E">
      <w:pPr>
        <w:ind w:firstLine="403"/>
        <w:jc w:val="both"/>
      </w:pPr>
      <w:r>
        <w:t> </w:t>
      </w:r>
    </w:p>
    <w:p w:rsidR="00000000" w:rsidRDefault="00F3209E">
      <w:pPr>
        <w:ind w:firstLine="403"/>
        <w:jc w:val="both"/>
      </w:pPr>
      <w:r>
        <w:t>8.2.1 В плане бункера бывают квадратными, прямоугольными и круглыми. Бункеры могут располагаться внутри здания и быть связанными с его несущими конструкциями.</w:t>
      </w:r>
    </w:p>
    <w:p w:rsidR="00000000" w:rsidRDefault="00F3209E">
      <w:pPr>
        <w:ind w:firstLine="403"/>
        <w:jc w:val="both"/>
      </w:pPr>
      <w:r>
        <w:t>8.2.2 Проектирование бункера должно</w:t>
      </w:r>
      <w:r>
        <w:t xml:space="preserve"> включать два последовательных этапа: </w:t>
      </w:r>
    </w:p>
    <w:p w:rsidR="00000000" w:rsidRDefault="00F3209E">
      <w:pPr>
        <w:ind w:firstLine="403"/>
        <w:jc w:val="both"/>
      </w:pPr>
      <w:r>
        <w:t>1) определение геометрических параметров;</w:t>
      </w:r>
    </w:p>
    <w:p w:rsidR="00000000" w:rsidRDefault="00F3209E">
      <w:pPr>
        <w:ind w:firstLine="403"/>
        <w:jc w:val="both"/>
      </w:pPr>
      <w:r>
        <w:t xml:space="preserve">2) расчет и проектирование конструкций бункеров. </w:t>
      </w:r>
    </w:p>
    <w:p w:rsidR="00000000" w:rsidRDefault="00F3209E">
      <w:pPr>
        <w:ind w:firstLine="403"/>
        <w:jc w:val="both"/>
      </w:pPr>
      <w:r>
        <w:t>8.2.3 Определение геометрических параметров бункеров различается для связных (имеющих сцепление, слеживающихся) и несвязных (</w:t>
      </w:r>
      <w:r>
        <w:t>не имеющих сцепления, неслеживающихся) сыпучих материалов.</w:t>
      </w:r>
    </w:p>
    <w:p w:rsidR="00000000" w:rsidRDefault="00F3209E">
      <w:pPr>
        <w:ind w:firstLine="403"/>
        <w:jc w:val="both"/>
      </w:pPr>
      <w:r>
        <w:t>8.2.4 При проектировании бункеров необходимо принимать во внимание, что имеются две возможные формы истечения сыпучего материала: гидравлическая, при которой находится в движении сыпучий материал в</w:t>
      </w:r>
      <w:r>
        <w:t>о всем объеме бункера, и негидравлическая, при которой движется только центральная часть над выпускным отверстием, а остальной материал неподвижен.</w:t>
      </w:r>
    </w:p>
    <w:p w:rsidR="00000000" w:rsidRDefault="00F3209E">
      <w:pPr>
        <w:ind w:firstLine="403"/>
        <w:jc w:val="both"/>
      </w:pPr>
      <w:r>
        <w:t>Для связных или самовозгорающихся сыпучих материалов следует проектировать бункера с гидравлической формой и</w:t>
      </w:r>
      <w:r>
        <w:t xml:space="preserve">стечения, а для несвязных с негидравлической. </w:t>
      </w:r>
    </w:p>
    <w:p w:rsidR="00000000" w:rsidRDefault="00F3209E">
      <w:pPr>
        <w:ind w:firstLine="403"/>
        <w:jc w:val="both"/>
      </w:pPr>
      <w:r>
        <w:t xml:space="preserve">8.2.5 При проектировании геометрических параметров для бункеров с негидравлическим истечением для несвязных материалов (форма пирамидальная, коническая, с плоским горизонтальным днищем, параболическая и т.п.) </w:t>
      </w:r>
      <w:r>
        <w:t>нормируется только один параметр - размер выпускного отверстия, который должен определяться в зависимости от размера максимального куска сыпучего материала.</w:t>
      </w:r>
    </w:p>
    <w:p w:rsidR="00000000" w:rsidRDefault="00F3209E">
      <w:pPr>
        <w:ind w:firstLine="403"/>
        <w:jc w:val="both"/>
      </w:pPr>
      <w:r>
        <w:t>8.2.6 Бункера для связных материалов гидравлического истечения надлежит назначать конической, пирам</w:t>
      </w:r>
      <w:r>
        <w:t>идальной или лотковой формы. Другие формы (параболическая, с плоским днищем), а также несимметричные бункера не допускаются.</w:t>
      </w:r>
    </w:p>
    <w:p w:rsidR="00000000" w:rsidRDefault="00F3209E">
      <w:pPr>
        <w:ind w:firstLine="403"/>
        <w:jc w:val="both"/>
      </w:pPr>
      <w:r>
        <w:t>8.2.7 Давление сыпучего материала на стенки бункера следует принимать как для подпорной стены без учета сил трения между сыпучим ма</w:t>
      </w:r>
      <w:r>
        <w:t>териалом и стенками бункера.</w:t>
      </w:r>
    </w:p>
    <w:p w:rsidR="00000000" w:rsidRDefault="00F3209E">
      <w:pPr>
        <w:ind w:firstLine="403"/>
        <w:jc w:val="both"/>
      </w:pPr>
      <w:r>
        <w:t>8.2.8 Конструкции бункера следует рассчитывать на действие временной нагрузки от веса сыпучего материала, заполняющего бункер, постоянных нагрузок от собственного веса конструкций, веса футеровки, а также на действие постоянных</w:t>
      </w:r>
      <w:r>
        <w:t xml:space="preserve"> и временных нагрузок надбункерного перекрытия.</w:t>
      </w:r>
    </w:p>
    <w:p w:rsidR="00000000" w:rsidRDefault="00F3209E">
      <w:pPr>
        <w:ind w:firstLine="403"/>
        <w:jc w:val="both"/>
      </w:pPr>
      <w:r>
        <w:t>Направление давления принимается перпендикулярным к поверхности стенки в данной точке.</w:t>
      </w:r>
    </w:p>
    <w:p w:rsidR="00000000" w:rsidRDefault="00F3209E">
      <w:pPr>
        <w:ind w:firstLine="403"/>
        <w:jc w:val="both"/>
      </w:pPr>
      <w:r>
        <w:lastRenderedPageBreak/>
        <w:t>8.2.9 Бункера следует проектировать, как правило, железобетонными или сталежелезобетонными (из плоских железобетонных пли</w:t>
      </w:r>
      <w:r>
        <w:t xml:space="preserve">т и стального каркаса), или сборно-монолитными железобетонными. </w:t>
      </w:r>
    </w:p>
    <w:p w:rsidR="00000000" w:rsidRDefault="00F3209E">
      <w:pPr>
        <w:ind w:firstLine="403"/>
        <w:jc w:val="both"/>
      </w:pPr>
      <w:r>
        <w:t>8.2.10 Внутренние грани углов бункеров для связных материалов следует проектировать с вутами или закруглениями.</w:t>
      </w:r>
    </w:p>
    <w:p w:rsidR="00000000" w:rsidRDefault="00F3209E">
      <w:pPr>
        <w:ind w:firstLine="403"/>
        <w:jc w:val="both"/>
      </w:pPr>
      <w:r>
        <w:t>8.2.11 Внутренние поверхности бункеров следует разделять на участки, подвергающиеся износу (I и II зоны) и не подвергающиеся износу (III зона).</w:t>
      </w:r>
    </w:p>
    <w:p w:rsidR="00000000" w:rsidRDefault="00F3209E">
      <w:pPr>
        <w:ind w:firstLine="403"/>
        <w:jc w:val="both"/>
      </w:pPr>
      <w:r>
        <w:t>8.2.12 При заполнении бункера твердыми крупнокусковыми или абразивными материалами, способствующими быстрому износу поверхности конструкций, необходимо предусматривать специальную защитную облицовку-футеровку, для которой чаще всего применяются стальные ли</w:t>
      </w:r>
      <w:r>
        <w:t>сты, плиты, решетки из полосовой стали и т.п.</w:t>
      </w:r>
    </w:p>
    <w:p w:rsidR="00000000" w:rsidRDefault="00F3209E">
      <w:pPr>
        <w:ind w:firstLine="403"/>
        <w:jc w:val="both"/>
      </w:pPr>
      <w:r>
        <w:t>При сочетании истирающего воздействия, высокой температуры и химической агрессии сыпучего материала внутренние поверхности бункеров следует защищать плитами из шлакокаменного литья, износостойкого и жаростойког</w:t>
      </w:r>
      <w:r>
        <w:t>о бетона (с заполнением швов раствором кислотостойких и жаростойких составов), а также в отдельных случаях листами из соответствующих видов сталей (термостойких и др.).</w:t>
      </w:r>
    </w:p>
    <w:p w:rsidR="00000000" w:rsidRDefault="00F3209E">
      <w:pPr>
        <w:ind w:firstLine="403"/>
        <w:jc w:val="both"/>
      </w:pPr>
      <w:r>
        <w:t xml:space="preserve">8.2.13 При эксплуатации бункеров в агрессивной и газовой среде их наружные поверхности </w:t>
      </w:r>
      <w:r>
        <w:t>следует защищать от коррозии в соответствии с требованиями действующих норм в строительстве.</w:t>
      </w:r>
    </w:p>
    <w:p w:rsidR="00000000" w:rsidRDefault="00F3209E">
      <w:pPr>
        <w:ind w:firstLine="403"/>
        <w:jc w:val="both"/>
      </w:pPr>
      <w:r>
        <w:t>8.2.14 При проектировании бункеров для влажных сыпучих материалов, располагаемых в неотапливаемых помещениях, необходимо предусматривать эффективный обогрев стен б</w:t>
      </w:r>
      <w:r>
        <w:t>ункеров в целях предотвращения смерзания материала в бункере.</w:t>
      </w:r>
    </w:p>
    <w:p w:rsidR="00000000" w:rsidRDefault="00F3209E">
      <w:pPr>
        <w:ind w:firstLine="403"/>
        <w:jc w:val="both"/>
      </w:pPr>
      <w:r>
        <w:t>8.2.15 При проектировании бункеров для связных материалов, поступающих в нагретом или смерзшемся состоянии, необходимо предусматривать теплоизоляцию стен бункеров в соответствии с теплотехническ</w:t>
      </w:r>
      <w:r>
        <w:t>им расчетом, исключающую конденсацию водяных паров при нагретом материале, а также примерзание к стенам смерзшегося материала.</w:t>
      </w:r>
    </w:p>
    <w:p w:rsidR="00000000" w:rsidRDefault="00F3209E">
      <w:pPr>
        <w:ind w:firstLine="403"/>
        <w:jc w:val="both"/>
      </w:pPr>
      <w:r>
        <w:t>8.2.16 В перекрытиях бункеров должны быть устроены люки, закрываемые заподлицо с перекрытием металлическими крышками. В надбункер</w:t>
      </w:r>
      <w:r>
        <w:t>ном помещении должны предусматриваться подъемно-транспортные устройства, а внутри бункеров снизу перекрытий - петли для крепления талей и других монтажных средств.</w:t>
      </w:r>
    </w:p>
    <w:p w:rsidR="00000000" w:rsidRDefault="00F3209E">
      <w:pPr>
        <w:ind w:firstLine="403"/>
        <w:jc w:val="both"/>
      </w:pPr>
      <w:r>
        <w:t>8.2.17 Бункера должны оснащаться устройствами для механической очистки стен и удаления завис</w:t>
      </w:r>
      <w:r>
        <w:t>шего сыпучего материала, чтобы исключалась необходимость спуска людей в бункера.</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8.3 Силосы и силосные корпуса для хранения сыпучих материалов</w:t>
      </w:r>
    </w:p>
    <w:p w:rsidR="00000000" w:rsidRDefault="00F3209E">
      <w:pPr>
        <w:ind w:firstLine="403"/>
        <w:jc w:val="both"/>
      </w:pPr>
      <w:r>
        <w:t> </w:t>
      </w:r>
    </w:p>
    <w:p w:rsidR="00000000" w:rsidRDefault="00F3209E">
      <w:pPr>
        <w:ind w:firstLine="403"/>
        <w:jc w:val="both"/>
      </w:pPr>
      <w:r>
        <w:t>8.3.1 Силосные склады могут быть решены в виде отдельных силосов или группы силосов, объединенных в силосны</w:t>
      </w:r>
      <w:r>
        <w:t xml:space="preserve">й корпус. </w:t>
      </w:r>
    </w:p>
    <w:p w:rsidR="00000000" w:rsidRDefault="00F3209E">
      <w:pPr>
        <w:ind w:firstLine="403"/>
        <w:jc w:val="both"/>
      </w:pPr>
      <w:r>
        <w:t>Форма силосов, их размеры, расположение в плане и количество определяются требованиями технологического процесса, грунтовыми и температурными условиями, требованиями надежного истечения сыпучего материала, а также исходя из результатов технико-э</w:t>
      </w:r>
      <w:r>
        <w:t>кономических сопоставлений и с учетом архитектурно-композиционных требований.</w:t>
      </w:r>
    </w:p>
    <w:p w:rsidR="00000000" w:rsidRDefault="00F3209E">
      <w:pPr>
        <w:ind w:firstLine="403"/>
        <w:jc w:val="both"/>
      </w:pPr>
      <w:r>
        <w:t>Силосы для хранения зерна и продуктов его переработки следует проектировать в соответствии с требованиями нормативов, утвержденных в установленном порядке.</w:t>
      </w:r>
    </w:p>
    <w:p w:rsidR="00000000" w:rsidRDefault="00F3209E">
      <w:pPr>
        <w:ind w:firstLine="403"/>
        <w:jc w:val="both"/>
      </w:pPr>
      <w:r>
        <w:t>8.3.2 По характеру и к</w:t>
      </w:r>
      <w:r>
        <w:t xml:space="preserve">онструкции опирания на фундамент силосы делятся на две основные группы: без подсилосных этажей и с подсилосными этажами </w:t>
      </w:r>
    </w:p>
    <w:p w:rsidR="00000000" w:rsidRDefault="00F3209E">
      <w:pPr>
        <w:ind w:firstLine="403"/>
        <w:jc w:val="both"/>
      </w:pPr>
      <w:r>
        <w:t xml:space="preserve">8.3.3 При проектировании силосных корпусов следует исходя из технико-экономической целесообразности и конкретных условий строительства </w:t>
      </w:r>
      <w:r>
        <w:t>предусматривать применение монолитного железобетона (при возведении индустриальными методами) или сборного железобетона (из унифицированных изделий).</w:t>
      </w:r>
    </w:p>
    <w:p w:rsidR="00000000" w:rsidRDefault="00F3209E">
      <w:pPr>
        <w:ind w:firstLine="403"/>
        <w:jc w:val="both"/>
      </w:pPr>
      <w:r>
        <w:lastRenderedPageBreak/>
        <w:t>Допускается применение стальных силосов для сыпучих материалов, хранение которых не допускается в железобе</w:t>
      </w:r>
      <w:r>
        <w:t>тонных емкостях, а также стальных инвентарных и оперативных силосов.</w:t>
      </w:r>
    </w:p>
    <w:p w:rsidR="00000000" w:rsidRDefault="00F3209E">
      <w:pPr>
        <w:ind w:firstLine="403"/>
        <w:jc w:val="both"/>
      </w:pPr>
      <w:r>
        <w:t>8.3.4 При проектировании стен силосов из стали следует предусматривать индустриальные методы их изготовления и монтажа путем применения: листов и лент больших размеров; способа рулонирова</w:t>
      </w:r>
      <w:r>
        <w:t>ния; изготовления заготовок в виде «скорлуп»; автоматической сварки с минимальным количеством сварных швов, выполняемых на монтаже, а также других передовых методов.</w:t>
      </w:r>
    </w:p>
    <w:p w:rsidR="00000000" w:rsidRDefault="00F3209E">
      <w:pPr>
        <w:ind w:firstLine="403"/>
        <w:jc w:val="both"/>
      </w:pPr>
      <w:r>
        <w:t>8.3.5 В проектах должны предусматриваться мероприятия, обеспечивающие защиту стыков сборны</w:t>
      </w:r>
      <w:r>
        <w:t>х элементов от проникания атмосферных осадков и пыления мелкодисперсных хранимых материалов.</w:t>
      </w:r>
    </w:p>
    <w:p w:rsidR="00000000" w:rsidRDefault="00F3209E">
      <w:pPr>
        <w:ind w:firstLine="403"/>
        <w:jc w:val="both"/>
      </w:pPr>
      <w:r>
        <w:t>8.3.6 Внутренние поверхности стен и днища силосов не должны иметь выступающих горизонтальных ребер и впадин.</w:t>
      </w:r>
    </w:p>
    <w:p w:rsidR="00000000" w:rsidRDefault="00F3209E">
      <w:pPr>
        <w:ind w:firstLine="403"/>
        <w:jc w:val="both"/>
      </w:pPr>
      <w:r>
        <w:t>8.3.7 Днища силосов в зависимости от диаметра силоса и</w:t>
      </w:r>
      <w:r>
        <w:t xml:space="preserve"> хранимого материала следует проектировать в виде железобетонной плиты со стальной полуворонкой и бетонной забуткой или в виде железобетонной или стальной воронки на все сечения силоса.</w:t>
      </w:r>
    </w:p>
    <w:p w:rsidR="00000000" w:rsidRDefault="00F3209E">
      <w:pPr>
        <w:ind w:firstLine="403"/>
        <w:jc w:val="both"/>
      </w:pPr>
      <w:r>
        <w:t>8.3.8 Стены и днища силосов для абразивных и кусковых материалов следу</w:t>
      </w:r>
      <w:r>
        <w:t>ет защищать от истирания и разрушения при загрузке.</w:t>
      </w:r>
    </w:p>
    <w:p w:rsidR="00000000" w:rsidRDefault="00F3209E">
      <w:pPr>
        <w:ind w:firstLine="403"/>
        <w:jc w:val="both"/>
      </w:pPr>
      <w:r>
        <w:t>Материал для защиты стен и днища силосов следует выбирать в зависимости от физико-механических свойств хранимого материала. При проектировании силосов необходимо учитывать также химическую агрессию храним</w:t>
      </w:r>
      <w:r>
        <w:t>ого материала и воздушной среды.</w:t>
      </w:r>
    </w:p>
    <w:p w:rsidR="00000000" w:rsidRDefault="00F3209E">
      <w:pPr>
        <w:ind w:firstLine="403"/>
        <w:jc w:val="both"/>
      </w:pPr>
      <w:r>
        <w:t>8.3.9 При применении для загрузки силосов трубопроводного контейнерного пневматического транспорта на надсилосном перекрытии следует предусматривать предохранительные клапаны для предупреждения возникновения избыточного дав</w:t>
      </w:r>
      <w:r>
        <w:t>ления в силосах.</w:t>
      </w:r>
    </w:p>
    <w:p w:rsidR="00000000" w:rsidRDefault="00F3209E">
      <w:pPr>
        <w:ind w:firstLine="403"/>
        <w:jc w:val="both"/>
      </w:pPr>
      <w:r>
        <w:t>8.3.10 Надсилосные перекрытия следует проектировать, применяя сборные железобетонные плиты по сборным железобетонным или стальным балкам, а также листы профилированного настила по стальным балкам. Для силосов со стальными стенами перекрыти</w:t>
      </w:r>
      <w:r>
        <w:t>я применяют из стальных элементов.</w:t>
      </w:r>
    </w:p>
    <w:p w:rsidR="00000000" w:rsidRDefault="00F3209E">
      <w:pPr>
        <w:ind w:firstLine="403"/>
        <w:jc w:val="both"/>
      </w:pPr>
      <w:r>
        <w:t>8.3.11 Покрытия отдельно стоящих круглых силосов при отсутствии надсилосного помещения, а также силосов диаметром более 12 м допускается проектировать в виде оболочек.</w:t>
      </w:r>
    </w:p>
    <w:p w:rsidR="00000000" w:rsidRDefault="00F3209E">
      <w:pPr>
        <w:ind w:firstLine="403"/>
        <w:jc w:val="both"/>
      </w:pPr>
      <w:r>
        <w:t>8.3.12 Надсилосные помещения и конвейерные галереи следует проектировать, применяя облегченные стеновые ограждения из несгораемых материалов. Допускается также применение сборных железобетонных конструкций.</w:t>
      </w:r>
    </w:p>
    <w:p w:rsidR="00000000" w:rsidRDefault="00F3209E">
      <w:pPr>
        <w:ind w:firstLine="403"/>
        <w:jc w:val="both"/>
      </w:pPr>
      <w:r>
        <w:t xml:space="preserve">8.3.13 Наружные стены неотапливаемых подсилосных </w:t>
      </w:r>
      <w:r>
        <w:t>помещений следует проектировать применяя железобетонные сборные панели. Стены отапливаемых помещений в подсилосной части должны проектироваться панельными или кирпичными.</w:t>
      </w:r>
    </w:p>
    <w:p w:rsidR="00000000" w:rsidRDefault="00F3209E">
      <w:pPr>
        <w:ind w:firstLine="403"/>
        <w:jc w:val="both"/>
      </w:pPr>
      <w:r>
        <w:t>8.3.14 При проектировании соединительных галерей между силосами или между силосными к</w:t>
      </w:r>
      <w:r>
        <w:t>орпусами следует учитывать относительные смещения силосов или силосных корпусов, вызываемые неравномерными осадками и кренами.</w:t>
      </w:r>
    </w:p>
    <w:p w:rsidR="00000000" w:rsidRDefault="00F3209E">
      <w:pPr>
        <w:ind w:firstLine="403"/>
        <w:jc w:val="both"/>
      </w:pPr>
      <w:r>
        <w:t>8.3.15 Фундаменты отдельно стоящих силосов и силосных корпусов следует проектировать в виде монолитных железобетонных безбалочных</w:t>
      </w:r>
      <w:r>
        <w:t xml:space="preserve"> плит. На скальных и крупнообломочных грунтах допускается принимать фундаменты отдельно стоящие, ленточные или кольцевые, монолитные или сборные.</w:t>
      </w:r>
    </w:p>
    <w:p w:rsidR="00000000" w:rsidRDefault="00F3209E">
      <w:pPr>
        <w:ind w:firstLine="403"/>
        <w:jc w:val="both"/>
      </w:pPr>
      <w:r>
        <w:t>8.3.16 Конструкции силосов необходимо рассчитывать на нагрузки и воздействия в соответствии с требованиями нор</w:t>
      </w:r>
      <w:r>
        <w:t xml:space="preserve">мативных документов, утвержденных в установленном порядке. </w:t>
      </w:r>
    </w:p>
    <w:p w:rsidR="00000000" w:rsidRDefault="00F3209E">
      <w:pPr>
        <w:ind w:firstLine="403"/>
        <w:jc w:val="both"/>
      </w:pPr>
      <w:r>
        <w:t>При расчете силосов должны быть также учтены нагрузки и воздействия:</w:t>
      </w:r>
    </w:p>
    <w:p w:rsidR="00000000" w:rsidRDefault="00F3209E">
      <w:pPr>
        <w:ind w:firstLine="403"/>
        <w:jc w:val="both"/>
      </w:pPr>
      <w:r>
        <w:t>- временные длительные - от веса сыпучих материалов, части горизонтального давления и трения сыпучих материалов о стены силосов</w:t>
      </w:r>
      <w:r>
        <w:t>, веса технологического оборудования, усадки и ползучести бетона, крена и неравномерных осадок;</w:t>
      </w:r>
    </w:p>
    <w:p w:rsidR="00000000" w:rsidRDefault="00F3209E">
      <w:pPr>
        <w:ind w:firstLine="403"/>
        <w:jc w:val="both"/>
      </w:pPr>
      <w:r>
        <w:lastRenderedPageBreak/>
        <w:t xml:space="preserve">- кратковременные - возникающие при изготовлении, перевозке и монтаже сборных конструкций, при изменении температур наружного воздуха, от части горизонтального </w:t>
      </w:r>
      <w:r>
        <w:t>неравномерного давления сыпучих материалов, от давления воздуха, нагнетаемого в силос, при активной вентиляции и гомогенизации;</w:t>
      </w:r>
    </w:p>
    <w:p w:rsidR="00000000" w:rsidRDefault="00F3209E">
      <w:pPr>
        <w:ind w:firstLine="403"/>
        <w:jc w:val="both"/>
      </w:pPr>
      <w:r>
        <w:t xml:space="preserve">- особые - от давления, развиваемого при взрыве. </w:t>
      </w:r>
    </w:p>
    <w:p w:rsidR="00000000" w:rsidRDefault="00F3209E">
      <w:pPr>
        <w:ind w:firstLine="403"/>
        <w:jc w:val="both"/>
      </w:pPr>
      <w:r>
        <w:t>8.3.17 Стены круглых силосов диаметром до 12 м включительно, квадратных и мног</w:t>
      </w:r>
      <w:r>
        <w:t xml:space="preserve">огранных силосов кроме расчета на прочность следует рассчитывать на выносливость. </w:t>
      </w:r>
    </w:p>
    <w:p w:rsidR="00000000" w:rsidRDefault="00F3209E">
      <w:pPr>
        <w:ind w:firstLine="403"/>
        <w:jc w:val="both"/>
      </w:pPr>
      <w:r>
        <w:t>8.3.18 Силосы, загружаемые горячим сыпучим материалом (с температурой свыше 100 °С на контакте с бетоном), должны быть рассчитаны с учетом кратковременного и длительного дей</w:t>
      </w:r>
      <w:r>
        <w:t>ствия температуры по предельным состояниям первой и второй групп.</w:t>
      </w:r>
    </w:p>
    <w:p w:rsidR="00000000" w:rsidRDefault="00F3209E">
      <w:pPr>
        <w:ind w:firstLine="403"/>
        <w:jc w:val="both"/>
      </w:pPr>
      <w:r>
        <w:t>8.3.19 Круглые силосы следует рассчитывать на осевое растяжение.</w:t>
      </w:r>
    </w:p>
    <w:p w:rsidR="00000000" w:rsidRDefault="00F3209E">
      <w:pPr>
        <w:ind w:firstLine="403"/>
        <w:jc w:val="both"/>
      </w:pPr>
      <w:r>
        <w:t>8.3.20 При расчете стен круглых силосов на центральное растяжение работа бетона не учитывается. Стены квадратных и многогранн</w:t>
      </w:r>
      <w:r>
        <w:t xml:space="preserve">ых силосов следует рассчитывать на внецентренное растяжение. </w:t>
      </w:r>
    </w:p>
    <w:p w:rsidR="00000000" w:rsidRDefault="00F3209E">
      <w:pPr>
        <w:ind w:firstLine="403"/>
        <w:jc w:val="both"/>
      </w:pPr>
      <w:r>
        <w:t>8.3.21 Стены стальных круглых силосов рассчитываются на те же сочетания нагрузок, что и стены железобетонных круглых силосов.</w:t>
      </w:r>
    </w:p>
    <w:p w:rsidR="00000000" w:rsidRDefault="00F3209E">
      <w:pPr>
        <w:ind w:firstLine="403"/>
        <w:jc w:val="both"/>
      </w:pPr>
      <w:r>
        <w:t>8.3.22 При симметричной разгрузке и загрузке сыпучего материала стен</w:t>
      </w:r>
      <w:r>
        <w:t>ы стальных силосов проверяются на прочность.</w:t>
      </w:r>
    </w:p>
    <w:p w:rsidR="00000000" w:rsidRDefault="00F3209E">
      <w:pPr>
        <w:ind w:firstLine="403"/>
        <w:jc w:val="both"/>
      </w:pPr>
      <w:r>
        <w:t>8.3.23 В случае несимметричной загрузки или разгрузки сыпучих материалов стены стальных круглых силосов, не воспринимающие кольцевые изгибающие моменты, проверяются на устойчивость и прочность.</w:t>
      </w:r>
    </w:p>
    <w:p w:rsidR="00000000" w:rsidRDefault="00F3209E">
      <w:pPr>
        <w:ind w:firstLine="403"/>
        <w:jc w:val="both"/>
      </w:pPr>
      <w:r>
        <w:t>8.3.24 Стены моно</w:t>
      </w:r>
      <w:r>
        <w:t xml:space="preserve">литных железобетонных силосов следует проектировать из бетона класса не ниже В15, а сборные железобетонные элементы стен - из бетона класса не ниже В25. </w:t>
      </w:r>
    </w:p>
    <w:p w:rsidR="00000000" w:rsidRDefault="00F3209E">
      <w:pPr>
        <w:ind w:firstLine="403"/>
        <w:jc w:val="both"/>
      </w:pPr>
      <w:r>
        <w:t>8.3.25 При определении крена фундаментов корпусов в виде жестко сблокированных силосов на обшей фундам</w:t>
      </w:r>
      <w:r>
        <w:t>ентной плите в условиях отсутствия влияния соседних корпусов учитывается повышенный модуль деформации грунта.</w:t>
      </w:r>
    </w:p>
    <w:p w:rsidR="00000000" w:rsidRDefault="00F3209E">
      <w:pPr>
        <w:ind w:firstLine="403"/>
        <w:jc w:val="both"/>
      </w:pPr>
      <w:r>
        <w:t xml:space="preserve">8.3.26 При определении давления на грунт под подошвой фундамента следует учитывать как случай полной загрузки силосов сыпучими материалами, так и </w:t>
      </w:r>
      <w:r>
        <w:t>случай разгрузки.</w:t>
      </w:r>
    </w:p>
    <w:p w:rsidR="00000000" w:rsidRDefault="00F3209E">
      <w:pPr>
        <w:ind w:firstLine="403"/>
        <w:jc w:val="both"/>
      </w:pPr>
      <w:r>
        <w:t>8.3.27 Колонны подсилосного этажа следует рассчитывать по схеме стоек, заделанных в фундамент, с учетом фактического защемления в днище силоса.</w:t>
      </w:r>
    </w:p>
    <w:p w:rsidR="00000000" w:rsidRDefault="00F3209E">
      <w:pPr>
        <w:ind w:firstLine="403"/>
        <w:jc w:val="both"/>
      </w:pPr>
      <w:r>
        <w:t>8.3.28 При проектировании силосов для сыпучих материалов, пыль которых способна образовать при</w:t>
      </w:r>
      <w:r>
        <w:t xml:space="preserve"> загрузке или разгрузке силосов взрывоопасные концентрации, должны предусматриваться мероприятия, исключающие возможность взрывов, а также предупреждающие появление электростатических разрядов.</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8.4 Угольные башни коксохимзаводов</w:t>
      </w:r>
    </w:p>
    <w:p w:rsidR="00000000" w:rsidRDefault="00F3209E">
      <w:pPr>
        <w:jc w:val="center"/>
      </w:pPr>
      <w:r>
        <w:rPr>
          <w:rStyle w:val="s1"/>
        </w:rPr>
        <w:t> </w:t>
      </w:r>
    </w:p>
    <w:p w:rsidR="00000000" w:rsidRDefault="00F3209E">
      <w:pPr>
        <w:ind w:firstLine="403"/>
        <w:jc w:val="both"/>
      </w:pPr>
      <w:r>
        <w:t>8.4.1 Нормы настоящег</w:t>
      </w:r>
      <w:r>
        <w:t>о раздела следует соблюдать при проектировании угольных башен коксохимзаводов, предназначенных для аккумуляции угольной шихты перед коксованием и ее погрузки в загрузочные вагоны для распределения по коксовым печам.</w:t>
      </w:r>
    </w:p>
    <w:p w:rsidR="00000000" w:rsidRDefault="00F3209E">
      <w:pPr>
        <w:ind w:firstLine="403"/>
        <w:jc w:val="both"/>
      </w:pPr>
      <w:r>
        <w:t>8.4.2 Объемно-планировочные решения угол</w:t>
      </w:r>
      <w:r>
        <w:t xml:space="preserve">ьных башен и их габаритные размеры должны обеспечивать возможность рациональной компоновки с коксовыми батареями и соответствующее строительному заданию взаимное расположение с подвижным технологическим оборудованием (коксовыталкивателями, двересъемочными </w:t>
      </w:r>
      <w:r>
        <w:t>машинами, тушильными и загрузочными вагонами).</w:t>
      </w:r>
    </w:p>
    <w:p w:rsidR="00000000" w:rsidRDefault="00F3209E">
      <w:pPr>
        <w:ind w:firstLine="403"/>
        <w:jc w:val="both"/>
      </w:pPr>
      <w:r>
        <w:t>8.4.3 При проектировании нескольких угольных башен для одного предприятия их конфигурация и размеры горизонтального сечения должны быть унифицированы.</w:t>
      </w:r>
    </w:p>
    <w:p w:rsidR="00000000" w:rsidRDefault="00F3209E">
      <w:pPr>
        <w:ind w:firstLine="403"/>
        <w:jc w:val="both"/>
      </w:pPr>
      <w:r>
        <w:t>8.4.4 Габариты угольных башен следует принимать кратные планировочному модулю.</w:t>
      </w:r>
    </w:p>
    <w:p w:rsidR="00000000" w:rsidRDefault="00F3209E">
      <w:pPr>
        <w:ind w:firstLine="403"/>
        <w:jc w:val="both"/>
      </w:pPr>
      <w:r>
        <w:lastRenderedPageBreak/>
        <w:t>8.4.5 Свободные от технологического оборудования основного назначения объемы нижней зоны угольной башни допускается использовать для размещения вспомогательных помещений: электр</w:t>
      </w:r>
      <w:r>
        <w:t>опунктов, вентиляционных установок, помещений КИП, служебно-бытовых помещений коксового блока и т.д.</w:t>
      </w:r>
    </w:p>
    <w:p w:rsidR="00000000" w:rsidRDefault="00F3209E">
      <w:pPr>
        <w:ind w:firstLine="403"/>
        <w:jc w:val="both"/>
      </w:pPr>
      <w:r>
        <w:t>8.4.6 Внутренние габариты в сквозной части угольной башни должны иметь планировочные ограничения, требуемых правилами безопасности.</w:t>
      </w:r>
    </w:p>
    <w:p w:rsidR="00000000" w:rsidRDefault="00F3209E">
      <w:pPr>
        <w:ind w:firstLine="403"/>
        <w:jc w:val="both"/>
      </w:pPr>
      <w:r>
        <w:t>8.4.7 Размеры надъемкос</w:t>
      </w:r>
      <w:r>
        <w:t>тной части угольной башни должны обеспечивать возможность размещения оборудования, предназначенного для распределения шихты по ячейкам емкостной части.</w:t>
      </w:r>
    </w:p>
    <w:p w:rsidR="00000000" w:rsidRDefault="00F3209E">
      <w:pPr>
        <w:ind w:firstLine="403"/>
        <w:jc w:val="both"/>
      </w:pPr>
      <w:r>
        <w:t>8.4.8 При расчете угольных башен и их элементов должны быть учтены следующие нагрузки: собственный вес к</w:t>
      </w:r>
      <w:r>
        <w:t>онструкций, нагрузки от стационарного оборудования и загрузочного вагона, давление материала заполнения емкостей, ветровая нагрузка, давление грунта, нагрузки, передаваемые примыкающими конструкциями.</w:t>
      </w:r>
    </w:p>
    <w:p w:rsidR="00000000" w:rsidRDefault="00F3209E">
      <w:pPr>
        <w:ind w:firstLine="403"/>
        <w:jc w:val="both"/>
      </w:pPr>
      <w:r>
        <w:t>В случае необходимости учитываются особые нагрузки и во</w:t>
      </w:r>
      <w:r>
        <w:t>здействия (сейсмические, влияние горных выработок и т. д.).</w:t>
      </w:r>
    </w:p>
    <w:p w:rsidR="00000000" w:rsidRDefault="00F3209E">
      <w:pPr>
        <w:ind w:firstLine="403"/>
        <w:jc w:val="both"/>
      </w:pPr>
      <w:r>
        <w:t>8.4.9 Прогиб стен емкостной части ограничен размерами.</w:t>
      </w:r>
    </w:p>
    <w:p w:rsidR="00000000" w:rsidRDefault="00F3209E">
      <w:pPr>
        <w:ind w:firstLine="403"/>
        <w:jc w:val="both"/>
      </w:pPr>
      <w:r>
        <w:t>8.4.10 Расчетное горизонтальное давление материала заполнения на стены емкостной части следует определять в зависимости от соотношения геомет</w:t>
      </w:r>
      <w:r>
        <w:t>рических размеров как для прямоугольного силоса или бункера.</w:t>
      </w:r>
    </w:p>
    <w:p w:rsidR="00000000" w:rsidRDefault="00F3209E">
      <w:pPr>
        <w:ind w:firstLine="403"/>
        <w:jc w:val="both"/>
      </w:pPr>
      <w:r>
        <w:t>8.4.11 При расчете стен емкостной части необходимо рассматривать следующие сочетания нагрузок:</w:t>
      </w:r>
    </w:p>
    <w:p w:rsidR="00000000" w:rsidRDefault="00F3209E">
      <w:pPr>
        <w:ind w:firstLine="403"/>
        <w:jc w:val="both"/>
      </w:pPr>
      <w:r>
        <w:t xml:space="preserve">- все емкости заполнены, на одну из стен действует отрицательное давление ветра как на подветренную </w:t>
      </w:r>
      <w:r>
        <w:t>вертикальную поверхность;</w:t>
      </w:r>
    </w:p>
    <w:p w:rsidR="00000000" w:rsidRDefault="00F3209E">
      <w:pPr>
        <w:ind w:firstLine="403"/>
        <w:jc w:val="both"/>
      </w:pPr>
      <w:r>
        <w:t>- емкости не заполнены, на стену действует положительное давление ветра как на наветренную вертикальную поверхность;</w:t>
      </w:r>
    </w:p>
    <w:p w:rsidR="00000000" w:rsidRDefault="00F3209E">
      <w:pPr>
        <w:ind w:firstLine="403"/>
        <w:jc w:val="both"/>
      </w:pPr>
      <w:r>
        <w:t>- заполнена одна из емкостей (для расчета внутренней поперечной стены).</w:t>
      </w:r>
    </w:p>
    <w:p w:rsidR="00000000" w:rsidRDefault="00F3209E">
      <w:pPr>
        <w:ind w:firstLine="403"/>
        <w:jc w:val="both"/>
      </w:pPr>
      <w:r>
        <w:t>8.4.12 Угольную башню следует рассчитыват</w:t>
      </w:r>
      <w:r>
        <w:t>ь как пространственную систему с учетом физической, а для стен в зоне проезда загрузочного вагона - и его геометрической нелинейности (по деформированной схеме с учетом невыгодных для конструкций отклонений от вертикали в пределах, допускаемых строительным</w:t>
      </w:r>
      <w:r>
        <w:t>и нормами и правилами на производство работ).</w:t>
      </w:r>
    </w:p>
    <w:p w:rsidR="00000000" w:rsidRDefault="00F3209E">
      <w:pPr>
        <w:ind w:firstLine="403"/>
        <w:jc w:val="both"/>
      </w:pPr>
      <w:r>
        <w:t>8.4.13 В угольных башнях должен быть предусмотрен грузопассажирский лифт до надъемкостной части.</w:t>
      </w:r>
    </w:p>
    <w:p w:rsidR="00000000" w:rsidRDefault="00F3209E">
      <w:pPr>
        <w:ind w:firstLine="403"/>
        <w:jc w:val="both"/>
      </w:pPr>
      <w:bookmarkStart w:id="34" w:name="_Toc324154607"/>
      <w:bookmarkStart w:id="35" w:name="_Toc326151395"/>
      <w:bookmarkStart w:id="36" w:name="_Toc324350592"/>
      <w:bookmarkEnd w:id="34"/>
      <w:bookmarkEnd w:id="35"/>
      <w:bookmarkEnd w:id="36"/>
      <w:r>
        <w:t> </w:t>
      </w:r>
    </w:p>
    <w:p w:rsidR="00000000" w:rsidRDefault="00F3209E">
      <w:pPr>
        <w:ind w:firstLine="403"/>
        <w:jc w:val="both"/>
      </w:pPr>
      <w:r>
        <w:t> </w:t>
      </w:r>
    </w:p>
    <w:p w:rsidR="00000000" w:rsidRDefault="00F3209E">
      <w:pPr>
        <w:jc w:val="center"/>
      </w:pPr>
      <w:r>
        <w:rPr>
          <w:rStyle w:val="s1"/>
        </w:rPr>
        <w:t xml:space="preserve">9 ТРЕБОВАНИЯ К ПРОЕКТИРОВАНИЮ НАДЗЕМНЫХ СООРУЖЕНИЙ </w:t>
      </w:r>
      <w:r>
        <w:rPr>
          <w:rStyle w:val="s1"/>
        </w:rPr>
        <w:br/>
      </w:r>
      <w:r>
        <w:rPr>
          <w:rStyle w:val="s1"/>
        </w:rPr>
        <w:br/>
        <w:t>9.1 Этажерки и площадки</w:t>
      </w:r>
    </w:p>
    <w:p w:rsidR="00000000" w:rsidRDefault="00F3209E">
      <w:pPr>
        <w:jc w:val="center"/>
      </w:pPr>
      <w:r>
        <w:rPr>
          <w:rStyle w:val="s1"/>
        </w:rPr>
        <w:t> </w:t>
      </w:r>
    </w:p>
    <w:p w:rsidR="00000000" w:rsidRDefault="00F3209E">
      <w:pPr>
        <w:ind w:firstLine="403"/>
        <w:jc w:val="both"/>
      </w:pPr>
      <w:r>
        <w:t>9.1.1 Нормы настоящего раздела</w:t>
      </w:r>
      <w:r>
        <w:t xml:space="preserve"> следует соблюдать при проектировании наружных и располагаемых внутри зданий этажерок, предназначаемых для опирания технологического оборудования и прокладки трубопроводов, а также площадок для обслуживания оборудования и размещения материалов, необходимых</w:t>
      </w:r>
      <w:r>
        <w:t xml:space="preserve"> для ремонта.</w:t>
      </w:r>
    </w:p>
    <w:p w:rsidR="00000000" w:rsidRDefault="00F3209E">
      <w:pPr>
        <w:ind w:firstLine="403"/>
        <w:jc w:val="both"/>
      </w:pPr>
      <w:r>
        <w:t>9.1.2 Конструкции этажерок и площадок (колонны, балки, перекрытия) следует проектировать из сборного железобетона, из стальных профилей, листов и профилированного настила.</w:t>
      </w:r>
    </w:p>
    <w:p w:rsidR="00000000" w:rsidRDefault="00F3209E">
      <w:pPr>
        <w:ind w:firstLine="403"/>
        <w:jc w:val="both"/>
      </w:pPr>
      <w:r>
        <w:t xml:space="preserve">При производстве с технологическими процессами, изменяющимися не реже </w:t>
      </w:r>
      <w:r>
        <w:t xml:space="preserve">чем через пять лет, конструкции этажерок проектируются стальными. </w:t>
      </w:r>
    </w:p>
    <w:p w:rsidR="00000000" w:rsidRDefault="00F3209E">
      <w:pPr>
        <w:ind w:firstLine="403"/>
        <w:jc w:val="both"/>
      </w:pPr>
      <w:r>
        <w:t>9.1.3 В стальных этажерках, для которых требуется обетонирование их элементов, бетон должен включаться в совместную работу с каркасом.</w:t>
      </w:r>
    </w:p>
    <w:p w:rsidR="00000000" w:rsidRDefault="00F3209E">
      <w:pPr>
        <w:ind w:firstLine="403"/>
        <w:jc w:val="both"/>
      </w:pPr>
      <w:r>
        <w:lastRenderedPageBreak/>
        <w:t>9.1.4 Этажерки, на которых размещается оборудование, в</w:t>
      </w:r>
      <w:r>
        <w:t>ызывающее вибрации не должны соединяться с каркасом здания, а оборудование на них следует устанавливать на виброизоляторах.</w:t>
      </w:r>
    </w:p>
    <w:p w:rsidR="00000000" w:rsidRDefault="00F3209E">
      <w:pPr>
        <w:ind w:firstLine="403"/>
        <w:jc w:val="both"/>
      </w:pPr>
      <w:r>
        <w:t>9.1.5 Наружные этажерки следует рассчитывать на снеговую и ветровую нагрузки в соответствии с требованиями нормативными документами,</w:t>
      </w:r>
      <w:r>
        <w:t xml:space="preserve"> утвержденными в установленном порядке с учетом дополнительных требований: на верхнем ярусе снеговую нагрузку надлежит учитывать полностью, а на промежуточных ярусах в два раза меньше. Ветровую нагрузку следует принимать с учетом воздействия ветра на обору</w:t>
      </w:r>
      <w:r>
        <w:t>дование.</w:t>
      </w:r>
    </w:p>
    <w:p w:rsidR="00000000" w:rsidRDefault="00F3209E">
      <w:pPr>
        <w:ind w:firstLine="403"/>
        <w:jc w:val="both"/>
      </w:pPr>
      <w:r>
        <w:t>9.1.6 Опирание площадок и лестниц следует предусматривать непосредственно на оборудование, когда это допустимо по несущей способности и конструктивному решению, за исключением оборудования, являющегося источником вибрации.</w:t>
      </w:r>
    </w:p>
    <w:p w:rsidR="00000000" w:rsidRDefault="00F3209E">
      <w:pPr>
        <w:ind w:firstLine="403"/>
        <w:jc w:val="both"/>
      </w:pPr>
      <w:r>
        <w:t>9.1.7 По наружному перим</w:t>
      </w:r>
      <w:r>
        <w:t>етру этажерок и площадок, открытых проемов в перекрытиях, лестниц и площадок лестниц (в том числе площадок на колонных аппаратах) необходимо предусматривать ограждения.</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9.2 Открытые крановые эстакады</w:t>
      </w:r>
    </w:p>
    <w:p w:rsidR="00000000" w:rsidRDefault="00F3209E">
      <w:pPr>
        <w:ind w:firstLine="403"/>
        <w:jc w:val="both"/>
      </w:pPr>
      <w:r>
        <w:t> </w:t>
      </w:r>
    </w:p>
    <w:p w:rsidR="00000000" w:rsidRDefault="00F3209E">
      <w:pPr>
        <w:ind w:firstLine="403"/>
        <w:jc w:val="both"/>
      </w:pPr>
      <w:r>
        <w:t>9.2.1 Нормы настоящего раздела должны соблюдаться при проектировании открытых крановых эстакад, предназначенных для обслуживания складов и производств, которые могут располагаться на открытом воздухе и требуют подъемно-транспортного оборудования в виде опо</w:t>
      </w:r>
      <w:r>
        <w:t>рных мостовых кранов.</w:t>
      </w:r>
    </w:p>
    <w:p w:rsidR="00000000" w:rsidRDefault="00F3209E">
      <w:pPr>
        <w:ind w:firstLine="403"/>
        <w:jc w:val="both"/>
      </w:pPr>
      <w:r>
        <w:t xml:space="preserve">9.2.2 Открытые крановые эстакады могут быть оборудованы мостовыми электрическими опорными и специальными (магнитными, грейферными, магнитно-грейферными) кранами, изготавливаемыми по межгосударственными и государственными стандартами, </w:t>
      </w:r>
      <w:r>
        <w:t>утвержденными в установленном порядке и техническим условиям машиностроительных заводов.</w:t>
      </w:r>
    </w:p>
    <w:p w:rsidR="00000000" w:rsidRDefault="00F3209E">
      <w:pPr>
        <w:ind w:firstLine="403"/>
        <w:jc w:val="both"/>
      </w:pPr>
      <w:r>
        <w:t> </w:t>
      </w:r>
    </w:p>
    <w:p w:rsidR="00000000" w:rsidRDefault="00F3209E">
      <w:pPr>
        <w:ind w:firstLine="403"/>
        <w:jc w:val="both"/>
      </w:pPr>
      <w:r>
        <w:t>ПРИМЕЧАНИЕ Режим работы кранов устанавливается по действующим нормативным документам.</w:t>
      </w:r>
    </w:p>
    <w:p w:rsidR="00000000" w:rsidRDefault="00F3209E">
      <w:pPr>
        <w:ind w:firstLine="403"/>
        <w:jc w:val="both"/>
      </w:pPr>
      <w:r>
        <w:t> </w:t>
      </w:r>
    </w:p>
    <w:p w:rsidR="00000000" w:rsidRDefault="00F3209E">
      <w:pPr>
        <w:ind w:firstLine="403"/>
        <w:jc w:val="both"/>
      </w:pPr>
      <w:r>
        <w:t>9.2.3 Открытые крановые эстакады следует проектировать однопролетными и много</w:t>
      </w:r>
      <w:r>
        <w:t>пролетными.</w:t>
      </w:r>
    </w:p>
    <w:p w:rsidR="00000000" w:rsidRDefault="00F3209E">
      <w:pPr>
        <w:ind w:firstLine="403"/>
        <w:jc w:val="both"/>
      </w:pPr>
      <w:r>
        <w:t>9.2.4 На площадке крановой эстакады допускается прокладка автомобильных и железнодорожных путей вдоль и поперек эстакады.</w:t>
      </w:r>
    </w:p>
    <w:p w:rsidR="00000000" w:rsidRDefault="00F3209E">
      <w:pPr>
        <w:ind w:firstLine="403"/>
        <w:jc w:val="both"/>
      </w:pPr>
      <w:r>
        <w:t>9.2.5 Открытые крановые эстакады следует проектировать со свободно стоящими (в поперечном направлении) колоннами.</w:t>
      </w:r>
    </w:p>
    <w:p w:rsidR="00000000" w:rsidRDefault="00F3209E">
      <w:pPr>
        <w:ind w:firstLine="403"/>
        <w:jc w:val="both"/>
      </w:pPr>
      <w:r>
        <w:t>9.2.6 Ти</w:t>
      </w:r>
      <w:r>
        <w:t>п основания выбирается исходя из конкретных условий площадки эстакады по расчетам в соответствии с нормативными документами, утвержденными в установленном порядке.</w:t>
      </w:r>
    </w:p>
    <w:p w:rsidR="00000000" w:rsidRDefault="00F3209E">
      <w:pPr>
        <w:ind w:firstLine="403"/>
        <w:jc w:val="both"/>
      </w:pPr>
      <w:r>
        <w:t xml:space="preserve">Горизонтальные предельные прогибы колонн и тормозных от крановых нагрузок следует принимать </w:t>
      </w:r>
      <w:r>
        <w:t>по нормативными документами, утвержденными в установленном порядке.</w:t>
      </w:r>
    </w:p>
    <w:p w:rsidR="00000000" w:rsidRDefault="00F3209E">
      <w:pPr>
        <w:ind w:firstLine="403"/>
        <w:jc w:val="both"/>
      </w:pPr>
      <w:r>
        <w:t>9.2.7 Фундаменты под колонны открытых крановых эстакад следует проектировать железобетонными монолитными или сборными в соответствии с общими требованиями, предъявляемыми к фундаментам одн</w:t>
      </w:r>
      <w:r>
        <w:t>оэтажных промышленных зданий.</w:t>
      </w:r>
    </w:p>
    <w:p w:rsidR="00000000" w:rsidRDefault="00F3209E">
      <w:pPr>
        <w:ind w:firstLine="403"/>
        <w:jc w:val="both"/>
      </w:pPr>
      <w:r>
        <w:t xml:space="preserve">Заглубление колонн в стаканы фундаментов должно обеспечить необходимую заделку растянутой арматуры, а также минимальную заделку колонн. </w:t>
      </w:r>
    </w:p>
    <w:p w:rsidR="00000000" w:rsidRDefault="00F3209E">
      <w:pPr>
        <w:ind w:firstLine="403"/>
        <w:jc w:val="both"/>
      </w:pPr>
      <w:r>
        <w:t xml:space="preserve">9.2.8 Тормозные конструкции, концевые упоры на подкрановых балках, вертикальные связи по </w:t>
      </w:r>
      <w:r>
        <w:t>колоннам, поперечные распорки над крановым габаритом, площадки и лестницы следует проектировать стальными.</w:t>
      </w:r>
    </w:p>
    <w:p w:rsidR="00000000" w:rsidRDefault="00F3209E">
      <w:pPr>
        <w:ind w:firstLine="403"/>
        <w:jc w:val="both"/>
      </w:pPr>
      <w:r>
        <w:lastRenderedPageBreak/>
        <w:t>9.2.9 Покрытие площадки (пола) открытой крановой эстакады необходимо выбирать с учетом технологических требований и условий эксплуатации в соответств</w:t>
      </w:r>
      <w:r>
        <w:t>ии со нормативными документами, утвержденными в установленном порядке.</w:t>
      </w:r>
    </w:p>
    <w:p w:rsidR="00000000" w:rsidRDefault="00F3209E">
      <w:pPr>
        <w:ind w:firstLine="403"/>
        <w:jc w:val="both"/>
      </w:pPr>
      <w:r>
        <w:t xml:space="preserve">9.2.10 Нагрузки на открытые крановые эстакады необходимо определять в соответствии с требованиями межгосударственных и государственных стандартов, утвержденными в установленном порядке </w:t>
      </w:r>
      <w:r>
        <w:t>с учетом нормативной вертикальной нагрузки на ходовые галереи от веса людей и ремонтных материалов.</w:t>
      </w:r>
    </w:p>
    <w:p w:rsidR="00000000" w:rsidRDefault="00F3209E">
      <w:pPr>
        <w:ind w:firstLine="403"/>
        <w:jc w:val="both"/>
      </w:pPr>
      <w:r>
        <w:t xml:space="preserve">9.2.11 Основания под фундаментами открытых крановых эстакад следует рассчитывать на нагрузки, действующие в плоскости моста крана, по предельным состояниям </w:t>
      </w:r>
      <w:r>
        <w:t>первой и второй групп, с учетом требований действующих норм.</w:t>
      </w:r>
    </w:p>
    <w:p w:rsidR="00000000" w:rsidRDefault="00F3209E">
      <w:pPr>
        <w:ind w:firstLine="403"/>
        <w:jc w:val="both"/>
      </w:pPr>
      <w:r>
        <w:t>Краевые давления на грунт под фундаментом следует принимать по требованиям действующих норм.</w:t>
      </w:r>
    </w:p>
    <w:p w:rsidR="00000000" w:rsidRDefault="00F3209E">
      <w:pPr>
        <w:ind w:firstLine="403"/>
        <w:jc w:val="both"/>
      </w:pPr>
      <w:r>
        <w:t xml:space="preserve">9.2.12 Деформации оснований смежных колонн открытых крановых эстакад следует принимать в соответствии </w:t>
      </w:r>
      <w:r>
        <w:t>с требованиями действующих норм.</w:t>
      </w:r>
    </w:p>
    <w:p w:rsidR="00000000" w:rsidRDefault="00F3209E">
      <w:pPr>
        <w:ind w:firstLine="403"/>
        <w:jc w:val="both"/>
      </w:pPr>
      <w:r>
        <w:t>9.2.13 Прогибы и перемещения элементов конструкций не должны превышать предельных, установленных параметров действующих норм.</w:t>
      </w:r>
    </w:p>
    <w:p w:rsidR="00000000" w:rsidRDefault="00F3209E">
      <w:pPr>
        <w:ind w:firstLine="403"/>
        <w:jc w:val="both"/>
      </w:pPr>
      <w:r>
        <w:t>9.2.14 Вдоль подкрановых путей по каждому продольному ряду колонн для обслуживающего персонала не</w:t>
      </w:r>
      <w:r>
        <w:t>обходимо предусматривать проходы.</w:t>
      </w:r>
    </w:p>
    <w:p w:rsidR="00000000" w:rsidRDefault="00F3209E">
      <w:pPr>
        <w:ind w:firstLine="403"/>
        <w:jc w:val="both"/>
      </w:pPr>
      <w:r>
        <w:t>Перильные ограждения по крайним рядам колонн следует устанавливать только с наружной стороны, а по средним рядам - с двух сторон, с устройством в каждом шаге колонн съемного участка для выхода на кран.</w:t>
      </w:r>
    </w:p>
    <w:p w:rsidR="00000000" w:rsidRDefault="00F3209E">
      <w:pPr>
        <w:ind w:firstLine="403"/>
        <w:jc w:val="both"/>
      </w:pPr>
      <w:r>
        <w:t>По всей длине и шири</w:t>
      </w:r>
      <w:r>
        <w:t>не следует предусматривать настил, вплотную подходящий к верхнему поясу подкрановых балок.</w:t>
      </w:r>
    </w:p>
    <w:p w:rsidR="00000000" w:rsidRDefault="00F3209E">
      <w:pPr>
        <w:ind w:firstLine="403"/>
        <w:jc w:val="both"/>
      </w:pPr>
      <w:r>
        <w:t>9.2.15 Каждый пролет эстакады должен быть оборудован посадочными и ремонтными площадками и лестницами для подъема на эстакаду в соответствии с требованиями действующ</w:t>
      </w:r>
      <w:r>
        <w:t>их технологических норм.</w:t>
      </w:r>
    </w:p>
    <w:p w:rsidR="00000000" w:rsidRDefault="00F3209E">
      <w:pPr>
        <w:ind w:firstLine="403"/>
        <w:jc w:val="both"/>
      </w:pPr>
      <w:r>
        <w:t>9.2.16 На каждый проход вдоль подкрановых путей и посадочную площадку должны быть запроектированы постоянные стальные лестницы с размерами в соответствии с требованиями действующих технологических норм. При определении числа лестни</w:t>
      </w:r>
      <w:r>
        <w:t xml:space="preserve">ц следует учитывать лестницы на посадочные, ремонтные и другие площадки. </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9.3 Отдельно стоящие опоры и эстакады под технологические трубопроводы</w:t>
      </w:r>
    </w:p>
    <w:p w:rsidR="00000000" w:rsidRDefault="00F3209E">
      <w:pPr>
        <w:jc w:val="center"/>
      </w:pPr>
      <w:r>
        <w:rPr>
          <w:rStyle w:val="s1"/>
        </w:rPr>
        <w:t> </w:t>
      </w:r>
    </w:p>
    <w:p w:rsidR="00000000" w:rsidRDefault="00F3209E">
      <w:pPr>
        <w:ind w:firstLine="403"/>
        <w:jc w:val="both"/>
      </w:pPr>
      <w:r>
        <w:t>9.3.1 Нормы настоящего раздела следует соблюдать при проектировании низких и высоких отдельно стоящих опор, а также эстакад под технологические трубопроводы.</w:t>
      </w:r>
    </w:p>
    <w:p w:rsidR="00000000" w:rsidRDefault="00F3209E">
      <w:pPr>
        <w:ind w:firstLine="403"/>
        <w:jc w:val="both"/>
      </w:pPr>
      <w:r>
        <w:t xml:space="preserve">9.3.2 При проектировании отдельно стоящих опор и эстакад уклон трубопроводов следует создавать за </w:t>
      </w:r>
      <w:r>
        <w:t>счет изменения отметки верхнего обреза фундамента или длины колонн с учетом рельефа поверхности земли вдоль трассы.</w:t>
      </w:r>
    </w:p>
    <w:p w:rsidR="00000000" w:rsidRDefault="00F3209E">
      <w:pPr>
        <w:ind w:firstLine="403"/>
        <w:jc w:val="both"/>
      </w:pPr>
      <w:r>
        <w:t xml:space="preserve">9.3.3 Расстояние между отдельно стоящими опорами под трубопроводы надлежит назначать, исходя из расчета труб на прочность и жесткость. </w:t>
      </w:r>
    </w:p>
    <w:p w:rsidR="00000000" w:rsidRDefault="00F3209E">
      <w:pPr>
        <w:ind w:firstLine="403"/>
        <w:jc w:val="both"/>
      </w:pPr>
      <w:r>
        <w:t>9.3.</w:t>
      </w:r>
      <w:r>
        <w:t>4 Отдельно стоящие опоры и эстакады следует проектировать из сборных унифицированных железобетонных конструкций с предварительно напрягаемой и ненапрягаемой арматурой.</w:t>
      </w:r>
    </w:p>
    <w:p w:rsidR="00000000" w:rsidRDefault="00F3209E">
      <w:pPr>
        <w:ind w:firstLine="403"/>
        <w:jc w:val="both"/>
      </w:pPr>
      <w:r>
        <w:t>9.3.5 На эстакадах необходимо предусматривать проходные мостики для обслуживания трубопр</w:t>
      </w:r>
      <w:r>
        <w:t>оводов, если это требуется по условиям эксплуатации.</w:t>
      </w:r>
    </w:p>
    <w:p w:rsidR="00000000" w:rsidRDefault="00F3209E">
      <w:pPr>
        <w:ind w:firstLine="403"/>
        <w:jc w:val="both"/>
      </w:pPr>
      <w:r>
        <w:t>9.3.6 Железобетонные опоры допускается проектировать в виде свай-колонн и свай-колонн, объединенных в плоские или пространственные системы; в виде колонн, установленных на ленточные односвайные фундамент</w:t>
      </w:r>
      <w:r>
        <w:t>ы с использованием квадратных железобетонных свай, буронабивных свай или свай-оболочек.</w:t>
      </w:r>
    </w:p>
    <w:p w:rsidR="00000000" w:rsidRDefault="00F3209E">
      <w:pPr>
        <w:ind w:firstLine="403"/>
        <w:jc w:val="both"/>
      </w:pPr>
      <w:r>
        <w:t>Опоры технологических трубопроводов могут иметь железобетонные сборные и монолитные фундаменты, применяемые для колонн одноэтажных промышленных зданий.</w:t>
      </w:r>
    </w:p>
    <w:p w:rsidR="00000000" w:rsidRDefault="00F3209E">
      <w:pPr>
        <w:ind w:firstLine="403"/>
        <w:jc w:val="both"/>
      </w:pPr>
      <w:r>
        <w:lastRenderedPageBreak/>
        <w:t>9.3.7 Продольную</w:t>
      </w:r>
      <w:r>
        <w:t xml:space="preserve"> устойчивость отдельно стоящих опор и эстакад надлежит обеспечивать устройством анкерных опор с установкой одной анкерной опоры в каждом температурном блоке.</w:t>
      </w:r>
    </w:p>
    <w:p w:rsidR="00000000" w:rsidRDefault="00F3209E">
      <w:pPr>
        <w:ind w:firstLine="403"/>
        <w:jc w:val="both"/>
      </w:pPr>
      <w:r>
        <w:t>Эстакады с железобетонными опорами следует проектировать без анкерных опор. В этом случае горизонт</w:t>
      </w:r>
      <w:r>
        <w:t>альные нагрузки на температурный блок, действующие вдоль трассы, следует передавать на все опоры.</w:t>
      </w:r>
    </w:p>
    <w:p w:rsidR="00000000" w:rsidRDefault="00F3209E">
      <w:pPr>
        <w:ind w:firstLine="403"/>
        <w:jc w:val="both"/>
      </w:pPr>
      <w:r>
        <w:t>9.3.8 В продольном направлении отдельно стоящие опоры и эстакады следует разбивать на температурные блоки, длина которых не должна превышать предельных рассто</w:t>
      </w:r>
      <w:r>
        <w:t>яний между неподвижными опорными частями трубопроводов.</w:t>
      </w:r>
    </w:p>
    <w:p w:rsidR="00000000" w:rsidRDefault="00F3209E">
      <w:pPr>
        <w:ind w:firstLine="403"/>
        <w:jc w:val="both"/>
      </w:pPr>
      <w:r>
        <w:t>9.3.9 Температурные швы эстакад следует совмещать с компенсаторными устройствами трубопроводов, при этом необходимо предусматривать наибольшую возможную длину температурных блоков.</w:t>
      </w:r>
    </w:p>
    <w:p w:rsidR="00000000" w:rsidRDefault="00F3209E">
      <w:pPr>
        <w:ind w:firstLine="403"/>
        <w:jc w:val="both"/>
      </w:pPr>
      <w:r>
        <w:t>9.3.10 Отдельно сто</w:t>
      </w:r>
      <w:r>
        <w:t>ящие опоры и эстакады следует рассчитывать на нагрузки от веса трубопроводов с изоляцией, транспортируемого продукта, людей и ремонтных материалов на обслуживающих площадках и переходных мостиках, отложений производственной пыли, на горизонтальные нагрузки</w:t>
      </w:r>
      <w:r>
        <w:t xml:space="preserve"> и воздействия от трубопроводов, а также на снеговые и ветровые нагрузки.</w:t>
      </w:r>
    </w:p>
    <w:p w:rsidR="00000000" w:rsidRDefault="00F3209E">
      <w:pPr>
        <w:ind w:firstLine="403"/>
        <w:jc w:val="both"/>
      </w:pPr>
      <w:r>
        <w:t>При этом дополнительная нормативная вертикальная нагрузка от веса воды в паропроводах при гидравлических испытаниях должна учитываться при заполнении водой только одного паропровода.</w:t>
      </w:r>
    </w:p>
    <w:p w:rsidR="00000000" w:rsidRDefault="00F3209E">
      <w:pPr>
        <w:ind w:firstLine="403"/>
        <w:jc w:val="both"/>
      </w:pPr>
      <w:r>
        <w:t>Коэффициенты надежности по нагрузкам определяются по нормативными документами, утвержденными в установленном порядке с учетом требований настоящего раздела.</w:t>
      </w:r>
    </w:p>
    <w:p w:rsidR="00000000" w:rsidRDefault="00F3209E">
      <w:pPr>
        <w:ind w:firstLine="403"/>
        <w:jc w:val="both"/>
      </w:pPr>
      <w:r>
        <w:t>9.3.11 Расчет строительных конструкций отдельно стоящих опор и эстакад следует производить как пло</w:t>
      </w:r>
      <w:r>
        <w:t>ских конструкций. При необходимости проведения уточненных расчетов и учета дополнительных факторов расчет строительных конструкций отдельно стоящих опор и эстакад следует производить как пространственных систем с учетом их совместной работы с трубопроводам</w:t>
      </w:r>
      <w:r>
        <w:t>и.</w:t>
      </w:r>
    </w:p>
    <w:p w:rsidR="00000000" w:rsidRDefault="00F3209E">
      <w:pPr>
        <w:ind w:firstLine="403"/>
        <w:jc w:val="both"/>
      </w:pPr>
      <w:r>
        <w:t>9.3.12 При прокладке трубопроводов на эстакаде продольная горизонтальная нагрузка от сил трения в подвижных опорных частях труб воспринимается пролетным строением и анкерными опорами и на промежуточные опоры не передается.</w:t>
      </w:r>
    </w:p>
    <w:p w:rsidR="00000000" w:rsidRDefault="00F3209E">
      <w:pPr>
        <w:ind w:firstLine="403"/>
        <w:jc w:val="both"/>
      </w:pPr>
      <w:r>
        <w:t>9.3.13 Нормативная вертикальна</w:t>
      </w:r>
      <w:r>
        <w:t>я нагрузка от трубопроводов на опоры и эстакады должна приниматься как сумма вертикальных нагрузок от всех трубопроводов.</w:t>
      </w:r>
    </w:p>
    <w:p w:rsidR="00000000" w:rsidRDefault="00F3209E">
      <w:pPr>
        <w:ind w:firstLine="403"/>
        <w:jc w:val="both"/>
      </w:pPr>
      <w:r>
        <w:t>Расчетная сила трения одного трубопровода на опоре определяется умножением расчетной вертикальной нагрузки от этого трубопровода на ко</w:t>
      </w:r>
      <w:r>
        <w:t>эффициент трения, принимаемый равным в опорных частях «сталь по стали»: в скользящих - одной трети; в катковых вдоль оси трубопровода - одной десятой; не вдоль оси - одной трети; в шариковых - одной десятой</w:t>
      </w:r>
    </w:p>
    <w:p w:rsidR="00000000" w:rsidRDefault="00F3209E">
      <w:pPr>
        <w:ind w:firstLine="403"/>
        <w:jc w:val="both"/>
      </w:pPr>
      <w:r>
        <w:t>9.3.14 Определение размеров подошвы отдельных фун</w:t>
      </w:r>
      <w:r>
        <w:t>даментов допускается производить, принимая величину зоны отрыва равной одной трети полной площади фундамента.</w:t>
      </w:r>
    </w:p>
    <w:p w:rsidR="00000000" w:rsidRDefault="00F3209E">
      <w:pPr>
        <w:ind w:firstLine="403"/>
        <w:jc w:val="both"/>
      </w:pPr>
      <w:r>
        <w:t>9.3.15 Расчет опор с применением колонн, установленных на односвайные фундаменты из свай-оболочек и буронабивных свай, свай-колонн на совместное д</w:t>
      </w:r>
      <w:r>
        <w:t>ействие вертикальных и горизонтальных нагрузок производится в соответствии с требованиями нормативных документов, утвержденных в установленном порядке.</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9.4 Галереи и эстакады</w:t>
      </w:r>
    </w:p>
    <w:p w:rsidR="00000000" w:rsidRDefault="00F3209E">
      <w:pPr>
        <w:ind w:firstLine="403"/>
        <w:jc w:val="both"/>
      </w:pPr>
      <w:r>
        <w:t> </w:t>
      </w:r>
    </w:p>
    <w:p w:rsidR="00000000" w:rsidRDefault="00F3209E">
      <w:pPr>
        <w:ind w:firstLine="403"/>
        <w:jc w:val="both"/>
      </w:pPr>
      <w:r>
        <w:t>9.4.1 Нормы настоящего раздела следует соблюдать при проектировании наружны</w:t>
      </w:r>
      <w:r>
        <w:t>х конвейерных (непрерывных и с перегрузочными узлами), пешеходных, кабельных, комбинированных галерей и эстакад.</w:t>
      </w:r>
    </w:p>
    <w:p w:rsidR="00000000" w:rsidRDefault="00F3209E">
      <w:pPr>
        <w:ind w:firstLine="403"/>
        <w:jc w:val="both"/>
      </w:pPr>
      <w:r>
        <w:lastRenderedPageBreak/>
        <w:t>9.4.2 Комбинированные галереи и эстакады предназначаются для установки ленточных конвейеров, прокладки транзитных кабелей и других коммуникаций</w:t>
      </w:r>
      <w:r>
        <w:t>.</w:t>
      </w:r>
    </w:p>
    <w:p w:rsidR="00000000" w:rsidRDefault="00F3209E">
      <w:pPr>
        <w:ind w:firstLine="403"/>
        <w:jc w:val="both"/>
      </w:pPr>
      <w:r>
        <w:t>9.4.3 Кабельные разводки должны располагаться на открытых эстакадах. Устройство кабельных галерей допускается при соответствующем технико-экономическом обосновании.</w:t>
      </w:r>
    </w:p>
    <w:p w:rsidR="00000000" w:rsidRDefault="00F3209E">
      <w:pPr>
        <w:ind w:firstLine="403"/>
        <w:jc w:val="both"/>
      </w:pPr>
      <w:r>
        <w:t>9.4.4 Расстояния между осями опор галерей и эстакад следует принимать кратными модулю. Указ</w:t>
      </w:r>
      <w:r>
        <w:t>анные расстояния для наклонных участков надлежит принимать по наклону.</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9.5 Конвейерные и пешеходные галереи и эстакады</w:t>
      </w:r>
    </w:p>
    <w:p w:rsidR="00000000" w:rsidRDefault="00F3209E">
      <w:pPr>
        <w:ind w:firstLine="403"/>
        <w:jc w:val="both"/>
      </w:pPr>
      <w:r>
        <w:t> </w:t>
      </w:r>
    </w:p>
    <w:p w:rsidR="00000000" w:rsidRDefault="00F3209E">
      <w:pPr>
        <w:ind w:firstLine="403"/>
        <w:jc w:val="both"/>
      </w:pPr>
      <w:r>
        <w:t>9.5.1 Пролетные строения и опоры галерей и эстакад следует рассчитывать на:</w:t>
      </w:r>
    </w:p>
    <w:p w:rsidR="00000000" w:rsidRDefault="00F3209E">
      <w:pPr>
        <w:ind w:firstLine="403"/>
        <w:jc w:val="both"/>
      </w:pPr>
      <w:r>
        <w:t>-атмосферные воздействия (снег, ветер, перепад температ</w:t>
      </w:r>
      <w:r>
        <w:t>ур);</w:t>
      </w:r>
    </w:p>
    <w:p w:rsidR="00000000" w:rsidRDefault="00F3209E">
      <w:pPr>
        <w:ind w:firstLine="403"/>
        <w:jc w:val="both"/>
      </w:pPr>
      <w:r>
        <w:t>-вертикальные нагрузки от собственного веса галерей, конвейера, транспортируемого на ленте груза, веса просыпи, ремонтных материалов и людей;</w:t>
      </w:r>
    </w:p>
    <w:p w:rsidR="00000000" w:rsidRDefault="00F3209E">
      <w:pPr>
        <w:ind w:firstLine="403"/>
        <w:jc w:val="both"/>
      </w:pPr>
      <w:r>
        <w:t>-продольные нагрузки, передающиеся от ленточных конвейеров;</w:t>
      </w:r>
    </w:p>
    <w:p w:rsidR="00000000" w:rsidRDefault="00F3209E">
      <w:pPr>
        <w:ind w:firstLine="403"/>
        <w:jc w:val="both"/>
      </w:pPr>
      <w:r>
        <w:t>-динамические нагрузки, создаваемые подвижными ча</w:t>
      </w:r>
      <w:r>
        <w:t>стями конвейера.</w:t>
      </w:r>
    </w:p>
    <w:p w:rsidR="00000000" w:rsidRDefault="00F3209E">
      <w:pPr>
        <w:ind w:firstLine="403"/>
        <w:jc w:val="both"/>
      </w:pPr>
      <w:r>
        <w:t>9.5.2 Для удобства уборки полов от пыли и просыпи в галереях ленточные конвейеры, следует проектировать подвесными.</w:t>
      </w:r>
    </w:p>
    <w:p w:rsidR="00000000" w:rsidRDefault="00F3209E">
      <w:pPr>
        <w:ind w:firstLine="403"/>
        <w:jc w:val="both"/>
      </w:pPr>
      <w:r>
        <w:t>9.5.3 При гидросмыве просыпи ограждающие конструкции галерей следует проектировать утепленными и влагостойкими.</w:t>
      </w:r>
    </w:p>
    <w:p w:rsidR="00000000" w:rsidRDefault="00F3209E">
      <w:pPr>
        <w:ind w:firstLine="403"/>
        <w:jc w:val="both"/>
      </w:pPr>
      <w:r>
        <w:t>9.5.4 Требо</w:t>
      </w:r>
      <w:r>
        <w:t xml:space="preserve">вания к объемно-планировочным и конструктивным решениям галерей и эстакад, связанные с ограничением распространения огня изложены в </w:t>
      </w:r>
      <w:hyperlink r:id="rId31" w:history="1">
        <w:r>
          <w:rPr>
            <w:rStyle w:val="a3"/>
          </w:rPr>
          <w:t>Техническом регламенте</w:t>
        </w:r>
      </w:hyperlink>
      <w:r>
        <w:t xml:space="preserve"> «Общие требования к пожарной безопас</w:t>
      </w:r>
      <w:r>
        <w:t xml:space="preserve">ности». </w:t>
      </w:r>
    </w:p>
    <w:p w:rsidR="00000000" w:rsidRDefault="00F3209E">
      <w:pPr>
        <w:ind w:firstLine="403"/>
        <w:jc w:val="both"/>
      </w:pPr>
      <w:r>
        <w:t>9.5.5 Выходы из галерей допускается совмещать с перегрузочными узлами. В свободных объемах перегрузочных узлов допускается размешать вспомогательные помещения, предназначенные для рабочих данного перегрузочного узла.</w:t>
      </w:r>
    </w:p>
    <w:p w:rsidR="00000000" w:rsidRDefault="00F3209E">
      <w:pPr>
        <w:ind w:firstLine="403"/>
        <w:jc w:val="both"/>
      </w:pPr>
      <w:r>
        <w:t> </w:t>
      </w:r>
    </w:p>
    <w:p w:rsidR="00000000" w:rsidRDefault="00F3209E">
      <w:pPr>
        <w:jc w:val="center"/>
      </w:pPr>
      <w:r>
        <w:rPr>
          <w:rStyle w:val="s1"/>
        </w:rPr>
        <w:br/>
        <w:t>9.6 Кабельные и комбинирова</w:t>
      </w:r>
      <w:r>
        <w:rPr>
          <w:rStyle w:val="s1"/>
        </w:rPr>
        <w:t>нные галереи и эстакады</w:t>
      </w:r>
    </w:p>
    <w:p w:rsidR="00000000" w:rsidRDefault="00F3209E">
      <w:pPr>
        <w:ind w:firstLine="403"/>
        <w:jc w:val="both"/>
      </w:pPr>
      <w:r>
        <w:t> </w:t>
      </w:r>
    </w:p>
    <w:p w:rsidR="00000000" w:rsidRDefault="00F3209E">
      <w:pPr>
        <w:ind w:firstLine="403"/>
        <w:jc w:val="both"/>
      </w:pPr>
      <w:r>
        <w:t xml:space="preserve">9.6.1 Объемно-планировочные и конструктивные решения кабельных и комбинированных галерей и эстакад следует принимать в соответствии требованиями </w:t>
      </w:r>
      <w:hyperlink r:id="rId32" w:history="1">
        <w:r>
          <w:rPr>
            <w:rStyle w:val="a3"/>
          </w:rPr>
          <w:t>Технического регламе</w:t>
        </w:r>
        <w:r>
          <w:rPr>
            <w:rStyle w:val="a3"/>
          </w:rPr>
          <w:t>нта</w:t>
        </w:r>
      </w:hyperlink>
      <w:r>
        <w:t xml:space="preserve"> «Общие требования к пожарной безопасности».</w:t>
      </w:r>
    </w:p>
    <w:p w:rsidR="00000000" w:rsidRDefault="00F3209E">
      <w:pPr>
        <w:ind w:firstLine="403"/>
        <w:jc w:val="both"/>
      </w:pPr>
      <w:r>
        <w:t>9.6.2 Трассы галерей и эстакад должны иметь наименьшую протяженность и наименьшее число поворотов, а также пересечений с дорогами и другими коммуникациями и назначаться в соответствии с требованиями нормативн</w:t>
      </w:r>
      <w:r>
        <w:t>ых документов, утвержденных в установленном порядке.</w:t>
      </w:r>
    </w:p>
    <w:p w:rsidR="00000000" w:rsidRDefault="00F3209E">
      <w:pPr>
        <w:ind w:firstLine="403"/>
        <w:jc w:val="both"/>
      </w:pPr>
      <w:r>
        <w:t xml:space="preserve">9.6.3 При проектировании кабельных эстакад с числом кабелей не менее двенадцати, а также комбинированных галерей и эстакад, предназначенных для прокладки кроме других коммуникаций транзитных кабелей для </w:t>
      </w:r>
      <w:r>
        <w:t>питания электроприемников I и II категорий, необходимо предусматривать основные несущие строительные конструкции из железобетона или стали.</w:t>
      </w:r>
    </w:p>
    <w:p w:rsidR="00000000" w:rsidRDefault="00F3209E">
      <w:pPr>
        <w:ind w:firstLine="403"/>
        <w:jc w:val="both"/>
      </w:pPr>
      <w:r>
        <w:t>9.6.4 Расстояния между осями опор галерей и эстакад следует принимать до 36 м и более, кратными 3 м. Указанные расст</w:t>
      </w:r>
      <w:r>
        <w:t>ояния для наклонных участков надлежит принимать по наклону.</w:t>
      </w:r>
    </w:p>
    <w:p w:rsidR="00000000" w:rsidRDefault="00F3209E">
      <w:pPr>
        <w:ind w:firstLine="403"/>
        <w:jc w:val="both"/>
      </w:pPr>
      <w:r>
        <w:t>9.6.5 Размеры пешеходных галерей и эстакад должны быть приняты:</w:t>
      </w:r>
    </w:p>
    <w:p w:rsidR="00000000" w:rsidRDefault="00F3209E">
      <w:pPr>
        <w:ind w:firstLine="403"/>
        <w:jc w:val="both"/>
      </w:pPr>
      <w:r>
        <w:t>- высота галерей от уровня пола до низа выступающих конструкций перекрытий с учетом коммуникаций или покрытий - не менее двух метров</w:t>
      </w:r>
      <w:r>
        <w:t xml:space="preserve"> (в наклонных галереях высоту следует измерять по нормали к полу);</w:t>
      </w:r>
    </w:p>
    <w:p w:rsidR="00000000" w:rsidRDefault="00F3209E">
      <w:pPr>
        <w:ind w:firstLine="403"/>
        <w:jc w:val="both"/>
      </w:pPr>
      <w:r>
        <w:t>- ширина галерей и эстакад - по расчету из условия пропускной способности в одном направлении 2000 чел./ч на один метр ширины, но не менее полтора метра.</w:t>
      </w:r>
    </w:p>
    <w:p w:rsidR="00000000" w:rsidRDefault="00F3209E">
      <w:pPr>
        <w:ind w:firstLine="403"/>
        <w:jc w:val="both"/>
      </w:pPr>
      <w:r>
        <w:lastRenderedPageBreak/>
        <w:t>9.6.6 Пролетные строения и опоры га</w:t>
      </w:r>
      <w:r>
        <w:t>лерей и эстакад следует рассчитывать на:</w:t>
      </w:r>
    </w:p>
    <w:p w:rsidR="00000000" w:rsidRDefault="00F3209E">
      <w:pPr>
        <w:ind w:firstLine="403"/>
        <w:jc w:val="both"/>
      </w:pPr>
      <w:r>
        <w:t>- вертикальные нагрузки от собственного веса галерей, конвейера, транспортируемого на ленте груза, веса просыпи, ремонтных материалов и людей;</w:t>
      </w:r>
    </w:p>
    <w:p w:rsidR="00000000" w:rsidRDefault="00F3209E">
      <w:pPr>
        <w:ind w:firstLine="403"/>
        <w:jc w:val="both"/>
      </w:pPr>
      <w:r>
        <w:t>- продольные нагрузки, передающиеся от ленточных конвейеров;</w:t>
      </w:r>
    </w:p>
    <w:p w:rsidR="00000000" w:rsidRDefault="00F3209E">
      <w:pPr>
        <w:ind w:firstLine="403"/>
        <w:jc w:val="both"/>
      </w:pPr>
      <w:r>
        <w:t>- динамические нагрузки, создаваемые подвижными частями конвейера;</w:t>
      </w:r>
    </w:p>
    <w:p w:rsidR="00000000" w:rsidRDefault="00F3209E">
      <w:pPr>
        <w:ind w:firstLine="403"/>
        <w:jc w:val="both"/>
      </w:pPr>
      <w:r>
        <w:t>- нагрузки от атмосферных воздействий, перепадов температур.</w:t>
      </w:r>
    </w:p>
    <w:p w:rsidR="00000000" w:rsidRDefault="00F3209E">
      <w:pPr>
        <w:ind w:firstLine="403"/>
        <w:jc w:val="both"/>
      </w:pPr>
      <w:r>
        <w:t>9.6.7 Проектирование объемно-планировочных и конструктивных решений галерей и эстакад следует выполнять с учетом требований Техн</w:t>
      </w:r>
      <w:r>
        <w:t>ического регламента «Общие требования к пожарной безопасности».</w:t>
      </w:r>
    </w:p>
    <w:p w:rsidR="00000000" w:rsidRDefault="00F3209E">
      <w:pPr>
        <w:ind w:firstLine="403"/>
        <w:jc w:val="both"/>
      </w:pPr>
      <w:r>
        <w:t>9.6.8 При совмещении кабелей и трубопроводов в одной комбинированной галерее или на эстакаде расстояние между трубопроводами и кабельными конструкциями должно быть не менее половины метра. Усл</w:t>
      </w:r>
      <w:r>
        <w:t xml:space="preserve">овия совмещенной прокладки кабелей с трубопроводами с горючими газами, с горючими и легковоспламеняющимися жидкостями должны отвечать требованиям </w:t>
      </w:r>
      <w:hyperlink r:id="rId33" w:history="1">
        <w:r>
          <w:rPr>
            <w:rStyle w:val="a3"/>
          </w:rPr>
          <w:t>Технического регламента</w:t>
        </w:r>
      </w:hyperlink>
      <w:r>
        <w:t xml:space="preserve"> «Общие требования к п</w:t>
      </w:r>
      <w:r>
        <w:t xml:space="preserve">ожарной безопасности» и </w:t>
      </w:r>
      <w:hyperlink r:id="rId34" w:history="1">
        <w:r>
          <w:rPr>
            <w:rStyle w:val="a3"/>
          </w:rPr>
          <w:t>ПУЭ</w:t>
        </w:r>
      </w:hyperlink>
      <w:r>
        <w:t xml:space="preserve"> РК.</w:t>
      </w:r>
    </w:p>
    <w:p w:rsidR="00000000" w:rsidRDefault="00F3209E">
      <w:pPr>
        <w:ind w:firstLine="403"/>
        <w:jc w:val="both"/>
      </w:pPr>
      <w:r>
        <w:t xml:space="preserve">9.6.9 Комбинированные (с прокладкой кабелей) галереи следует разделять на отсеки несгораемыми противопожарными перегородками. </w:t>
      </w:r>
    </w:p>
    <w:p w:rsidR="00000000" w:rsidRDefault="00F3209E">
      <w:pPr>
        <w:ind w:firstLine="403"/>
        <w:jc w:val="both"/>
      </w:pPr>
      <w:r>
        <w:t>9.6.10 При прокладке в комбиниро</w:t>
      </w:r>
      <w:r>
        <w:t>ванных галереях маслонаполненных кабелей галереи должны быть отапливаемыми.</w:t>
      </w:r>
    </w:p>
    <w:p w:rsidR="00000000" w:rsidRDefault="00F3209E">
      <w:pPr>
        <w:ind w:firstLine="403"/>
        <w:jc w:val="both"/>
      </w:pPr>
      <w:r>
        <w:t>9.6.11 Для выхода из галерей следует предусматривать лестницы, наружные лестницы галерей и эстакад допускается выполнять открытыми стальными.</w:t>
      </w:r>
    </w:p>
    <w:p w:rsidR="00000000" w:rsidRDefault="00F3209E">
      <w:pPr>
        <w:ind w:firstLine="403"/>
        <w:jc w:val="both"/>
      </w:pPr>
      <w:r>
        <w:t>9.6.12 В случае перепада высоты галере</w:t>
      </w:r>
      <w:r>
        <w:t>и или эстакады необходимо в проходе предусматривать пандус.</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9.7 Разгрузочные железнодорожные эстакады</w:t>
      </w:r>
    </w:p>
    <w:p w:rsidR="00000000" w:rsidRDefault="00F3209E">
      <w:pPr>
        <w:ind w:firstLine="403"/>
        <w:jc w:val="both"/>
      </w:pPr>
      <w:r>
        <w:t> </w:t>
      </w:r>
    </w:p>
    <w:p w:rsidR="00000000" w:rsidRDefault="00F3209E">
      <w:pPr>
        <w:ind w:firstLine="403"/>
        <w:jc w:val="both"/>
      </w:pPr>
      <w:r>
        <w:t>9.7.1 Нормы настоящего раздела следует соблюдать при проектировании эстакад под железную дорогу колеи 1520 мм, предназначенных для разгрузки из ваго</w:t>
      </w:r>
      <w:r>
        <w:t>нов сыпучих материалов.</w:t>
      </w:r>
    </w:p>
    <w:p w:rsidR="00000000" w:rsidRDefault="00F3209E">
      <w:pPr>
        <w:ind w:firstLine="403"/>
        <w:jc w:val="both"/>
      </w:pPr>
      <w:r>
        <w:t>9.7.2 Эстакады могут применяться как тупиковые, так и проходные. В конце тупиковых эстакад необходимо предусматривать путевой упор.</w:t>
      </w:r>
    </w:p>
    <w:p w:rsidR="00000000" w:rsidRDefault="00F3209E">
      <w:pPr>
        <w:ind w:firstLine="403"/>
        <w:jc w:val="both"/>
      </w:pPr>
      <w:r>
        <w:t>9.7.3 Железнодорожные пути на разгрузочных эстакадах следует располагать в продольном профиле на гор</w:t>
      </w:r>
      <w:r>
        <w:t xml:space="preserve">изонтальной площадке, в плане - на прямом участке. </w:t>
      </w:r>
    </w:p>
    <w:p w:rsidR="00000000" w:rsidRDefault="00F3209E">
      <w:pPr>
        <w:ind w:firstLine="403"/>
        <w:jc w:val="both"/>
      </w:pPr>
      <w:r>
        <w:t>9.7.4 По условиям самоочистки и надежности в эксплуатации верхнее строение железнодорожного пути на эстакадах следует принимать усиленной конструкции, предусматривая защитные мероприятия для его элементов</w:t>
      </w:r>
      <w:r>
        <w:t>, а также беспрепятственную замену их при ремонтных работах.</w:t>
      </w:r>
    </w:p>
    <w:p w:rsidR="00000000" w:rsidRDefault="00F3209E">
      <w:pPr>
        <w:ind w:firstLine="403"/>
        <w:jc w:val="both"/>
      </w:pPr>
      <w:r>
        <w:t>9.7.5 При тяжелом режиме работы конструкции эстакад [разгрузка материала кусками массой более 0,5 кН (50 кгс), разгрузка материала температурой более 50 °С, разгрузка химически активных материало</w:t>
      </w:r>
      <w:r>
        <w:t>в] необходимо предусматривать механическую, антикоррозионную и термическую защиту элементов конструкций эстакады.</w:t>
      </w:r>
    </w:p>
    <w:p w:rsidR="00000000" w:rsidRDefault="00F3209E">
      <w:pPr>
        <w:ind w:firstLine="403"/>
        <w:jc w:val="both"/>
      </w:pPr>
      <w:bookmarkStart w:id="37" w:name="_Toc326151396"/>
      <w:bookmarkStart w:id="38" w:name="_Toc324350593"/>
      <w:bookmarkEnd w:id="37"/>
      <w:bookmarkEnd w:id="38"/>
      <w:r>
        <w:t> </w:t>
      </w:r>
    </w:p>
    <w:p w:rsidR="00000000" w:rsidRDefault="00F3209E">
      <w:pPr>
        <w:ind w:firstLine="403"/>
        <w:jc w:val="both"/>
      </w:pPr>
      <w:r>
        <w:t> </w:t>
      </w:r>
    </w:p>
    <w:p w:rsidR="00000000" w:rsidRDefault="00F3209E">
      <w:pPr>
        <w:jc w:val="center"/>
      </w:pPr>
      <w:r>
        <w:rPr>
          <w:rStyle w:val="s1"/>
        </w:rPr>
        <w:t>10 ТРЕБОВАНИЯ К ПРОЕКТИРОВАНИЮ ВЫСОТНЫХ СООРУЖЕНИЙ</w:t>
      </w:r>
      <w:r>
        <w:rPr>
          <w:rStyle w:val="s1"/>
        </w:rPr>
        <w:br/>
      </w:r>
      <w:r>
        <w:rPr>
          <w:rStyle w:val="s1"/>
        </w:rPr>
        <w:br/>
        <w:t>10.1 Градирни</w:t>
      </w:r>
    </w:p>
    <w:p w:rsidR="00000000" w:rsidRDefault="00F3209E">
      <w:pPr>
        <w:ind w:firstLine="403"/>
        <w:jc w:val="both"/>
      </w:pPr>
      <w:r>
        <w:t> </w:t>
      </w:r>
    </w:p>
    <w:p w:rsidR="00000000" w:rsidRDefault="00F3209E">
      <w:pPr>
        <w:ind w:firstLine="403"/>
        <w:jc w:val="both"/>
      </w:pPr>
      <w:r>
        <w:t>10.1.1 Нормы настоящего раздела следует соблюдать при проектировании с</w:t>
      </w:r>
      <w:r>
        <w:t>троительных конструкций вентиляторных и башенных градирен.</w:t>
      </w:r>
    </w:p>
    <w:p w:rsidR="00000000" w:rsidRDefault="00F3209E">
      <w:pPr>
        <w:ind w:firstLine="403"/>
        <w:jc w:val="both"/>
      </w:pPr>
      <w:r>
        <w:t> </w:t>
      </w:r>
    </w:p>
    <w:p w:rsidR="00000000" w:rsidRDefault="00F3209E">
      <w:pPr>
        <w:ind w:firstLine="403"/>
        <w:jc w:val="both"/>
      </w:pPr>
      <w:r>
        <w:lastRenderedPageBreak/>
        <w:t>ПРИМЕЧАНИЕ Нормы не распространяются на проектирование поперечно-точных и радиаторных (сухих) градирен.</w:t>
      </w:r>
    </w:p>
    <w:p w:rsidR="00000000" w:rsidRDefault="00F3209E">
      <w:pPr>
        <w:ind w:firstLine="403"/>
        <w:jc w:val="both"/>
      </w:pPr>
      <w:r>
        <w:t> </w:t>
      </w:r>
    </w:p>
    <w:p w:rsidR="00000000" w:rsidRDefault="00F3209E">
      <w:pPr>
        <w:ind w:firstLine="403"/>
        <w:jc w:val="both"/>
      </w:pPr>
      <w:r>
        <w:t>10.1.2 Основные габаритные размеры (в плане и по высоте, размеры воздуховходных проемов и</w:t>
      </w:r>
      <w:r>
        <w:t xml:space="preserve"> др.), а также выбор типов градирен следует устанавливать на основе технического задания на проектирование, требований нормативных документов, утвержденными в установленном порядке, а также технико-экономических расчетов. </w:t>
      </w:r>
    </w:p>
    <w:p w:rsidR="00000000" w:rsidRDefault="00F3209E">
      <w:pPr>
        <w:ind w:firstLine="403"/>
        <w:jc w:val="both"/>
      </w:pPr>
      <w:r>
        <w:t>10.1.3 Форму градирен в плане сле</w:t>
      </w:r>
      <w:r>
        <w:t xml:space="preserve">дует принимать: </w:t>
      </w:r>
    </w:p>
    <w:p w:rsidR="00000000" w:rsidRDefault="00F3209E">
      <w:pPr>
        <w:ind w:firstLine="403"/>
        <w:jc w:val="both"/>
      </w:pPr>
      <w:r>
        <w:t>- для вентиляторных секционных - квадратную или прямоугольную с отношением сторон не более 4:3;</w:t>
      </w:r>
    </w:p>
    <w:p w:rsidR="00000000" w:rsidRDefault="00F3209E">
      <w:pPr>
        <w:ind w:firstLine="403"/>
        <w:jc w:val="both"/>
      </w:pPr>
      <w:r>
        <w:t xml:space="preserve">- для башенных и односекционных - круглую, многоугольную или квадратную. </w:t>
      </w:r>
    </w:p>
    <w:p w:rsidR="00000000" w:rsidRDefault="00F3209E">
      <w:pPr>
        <w:ind w:firstLine="403"/>
        <w:jc w:val="both"/>
      </w:pPr>
      <w:r>
        <w:t xml:space="preserve">10.1.4 Глубину воды в водосборных резервуарах градирен надлежит принимать не менее 1,7 м, а расстояние от наивысшего уровня воды в резервуаре до верха его борта - не менее 0,3 м. </w:t>
      </w:r>
    </w:p>
    <w:p w:rsidR="00000000" w:rsidRDefault="00F3209E">
      <w:pPr>
        <w:ind w:firstLine="403"/>
        <w:jc w:val="both"/>
      </w:pPr>
      <w:r>
        <w:t xml:space="preserve">- </w:t>
      </w:r>
      <w:r>
        <w:t xml:space="preserve">для градирен, располагаемых на крышах зданий, допускается устройство поддонов с глубиной воды не менее 0,15 м. </w:t>
      </w:r>
    </w:p>
    <w:p w:rsidR="00000000" w:rsidRDefault="00F3209E">
      <w:pPr>
        <w:ind w:firstLine="403"/>
        <w:jc w:val="both"/>
      </w:pPr>
      <w:r>
        <w:t>10.1.5 Верх фундаментов градирен, а также верх стен водосборных резервуаров градирен следует принимать выше отметки планировки вокруг градирни н</w:t>
      </w:r>
      <w:r>
        <w:t xml:space="preserve">е менее чем на 0,20 м. </w:t>
      </w:r>
    </w:p>
    <w:p w:rsidR="00000000" w:rsidRDefault="00F3209E">
      <w:pPr>
        <w:ind w:firstLine="403"/>
        <w:jc w:val="both"/>
      </w:pPr>
      <w:r>
        <w:t xml:space="preserve">10.1.6 Фундаменты градирен и водосборные резервуары надлежит проектировать, как правило, из монолитного железобетона. </w:t>
      </w:r>
    </w:p>
    <w:p w:rsidR="00000000" w:rsidRDefault="00F3209E">
      <w:pPr>
        <w:ind w:firstLine="403"/>
        <w:jc w:val="both"/>
      </w:pPr>
      <w:r>
        <w:t>Стены водосборных резервуаров допускается предусматривать из сборного железобетона. Допускается применение металл</w:t>
      </w:r>
      <w:r>
        <w:t>ических водосборных резервуаров для градирен, устанавливаемых на крышах зданий.</w:t>
      </w:r>
    </w:p>
    <w:p w:rsidR="00000000" w:rsidRDefault="00F3209E">
      <w:pPr>
        <w:ind w:firstLine="403"/>
        <w:jc w:val="both"/>
      </w:pPr>
      <w:r>
        <w:t xml:space="preserve">10.1.7 Стальные конструкции градирен должны быть доступными для периодических осмотров, а также повторного нанесения антикоррозионных покрытий без демонтажа оборудования. </w:t>
      </w:r>
    </w:p>
    <w:p w:rsidR="00000000" w:rsidRDefault="00F3209E">
      <w:pPr>
        <w:ind w:firstLine="403"/>
        <w:jc w:val="both"/>
      </w:pPr>
      <w:r>
        <w:t>10.1</w:t>
      </w:r>
      <w:r>
        <w:t xml:space="preserve">.8 Оросители следует проектировать, как правило, в виде блоков из дерева, хриизотилцемента или пластмассы. Конструкция и расстановка блоков должны обеспечивать равномерное распределение стоков воды и воздуха по площади градирни. </w:t>
      </w:r>
    </w:p>
    <w:p w:rsidR="00000000" w:rsidRDefault="00F3209E">
      <w:pPr>
        <w:ind w:firstLine="403"/>
        <w:jc w:val="both"/>
      </w:pPr>
      <w:r>
        <w:t>10.1.9 Для деревянных конс</w:t>
      </w:r>
      <w:r>
        <w:t>трукций градирен следует, как правило, применять модифицированную древесину мягколиственных пород. Допускается применять антисептированную не вымываемую антисептиками древесину хвойных пород не ниже первого сорта.</w:t>
      </w:r>
    </w:p>
    <w:p w:rsidR="00000000" w:rsidRDefault="00F3209E">
      <w:pPr>
        <w:ind w:firstLine="403"/>
        <w:jc w:val="both"/>
      </w:pPr>
      <w:r>
        <w:t>10.1.10 Бетон для конструкций градирен и м</w:t>
      </w:r>
      <w:r>
        <w:t xml:space="preserve">атериалы для приготовления бетона должны отвечать требованиям </w:t>
      </w:r>
      <w:r>
        <w:rPr>
          <w:rStyle w:val="a3"/>
        </w:rPr>
        <w:t>Технического регламента «Требования к безопасности зданий и сооружений, строительных материалов и изделий».</w:t>
      </w:r>
    </w:p>
    <w:p w:rsidR="00000000" w:rsidRDefault="00F3209E">
      <w:pPr>
        <w:ind w:firstLine="403"/>
        <w:jc w:val="both"/>
      </w:pPr>
      <w:r>
        <w:t>10.1.11 Бетон железобетонных конструкций градирен необходимо принимать не ниже следующ</w:t>
      </w:r>
      <w:r>
        <w:t xml:space="preserve">их классов по прочности на сжатие: </w:t>
      </w:r>
    </w:p>
    <w:p w:rsidR="00000000" w:rsidRDefault="00F3209E">
      <w:pPr>
        <w:ind w:firstLine="403"/>
        <w:jc w:val="both"/>
      </w:pPr>
      <w:r>
        <w:t xml:space="preserve">- для плит днища водосборных резервуаров - В15; </w:t>
      </w:r>
    </w:p>
    <w:p w:rsidR="00000000" w:rsidRDefault="00F3209E">
      <w:pPr>
        <w:ind w:firstLine="403"/>
        <w:jc w:val="both"/>
      </w:pPr>
      <w:r>
        <w:t>- для монолитных фундаментов (отдельно стоящих и ленточных) - В25;</w:t>
      </w:r>
    </w:p>
    <w:p w:rsidR="00000000" w:rsidRDefault="00F3209E">
      <w:pPr>
        <w:ind w:firstLine="403"/>
        <w:jc w:val="both"/>
      </w:pPr>
      <w:r>
        <w:t>- для монолитных стен водосборных резервуаров и оболочек вытяжных башен - В25;</w:t>
      </w:r>
    </w:p>
    <w:p w:rsidR="00000000" w:rsidRDefault="00F3209E">
      <w:pPr>
        <w:ind w:firstLine="403"/>
        <w:jc w:val="both"/>
      </w:pPr>
      <w:r>
        <w:t>- для сборных элементов н</w:t>
      </w:r>
      <w:r>
        <w:t>аклонной колоннады башенных градирен - В30;</w:t>
      </w:r>
    </w:p>
    <w:p w:rsidR="00000000" w:rsidRDefault="00F3209E">
      <w:pPr>
        <w:ind w:firstLine="403"/>
        <w:jc w:val="both"/>
      </w:pPr>
      <w:r>
        <w:t>- для сборных стен водосборных резервуаров - В25 и сборных конструкций водоохладительных устройств - В30.</w:t>
      </w:r>
    </w:p>
    <w:p w:rsidR="00000000" w:rsidRDefault="00F3209E">
      <w:pPr>
        <w:ind w:firstLine="403"/>
        <w:jc w:val="both"/>
      </w:pPr>
      <w:r>
        <w:t>10.1.12 Марки бетона по морозостойкости и водонепроницаемости железобетонных конструкций градирен в зависи</w:t>
      </w:r>
      <w:r>
        <w:t xml:space="preserve">мости от условий эксплуатации и значений расчетных зимних температур наружного воздуха в районе строительства. </w:t>
      </w:r>
    </w:p>
    <w:p w:rsidR="00000000" w:rsidRDefault="00F3209E">
      <w:pPr>
        <w:ind w:firstLine="403"/>
        <w:jc w:val="both"/>
      </w:pPr>
      <w:r>
        <w:t>10.1.13 Ширина продолжительного раскрытия трещин в монолитных и сборных железобетонных конструкциях градирен допускается не более 0,2 мм.</w:t>
      </w:r>
    </w:p>
    <w:p w:rsidR="00000000" w:rsidRDefault="00F3209E">
      <w:pPr>
        <w:ind w:firstLine="403"/>
        <w:jc w:val="both"/>
      </w:pPr>
      <w:r>
        <w:t>10.1.1</w:t>
      </w:r>
      <w:r>
        <w:t xml:space="preserve">4 Вокруг градирен необходимо предусматривать отмостку шириной не менее два с половиной метра и кюветы для сбора и отвода атмосферных вод, выносимых ветром из </w:t>
      </w:r>
      <w:r>
        <w:lastRenderedPageBreak/>
        <w:t>воздуховходных окон градирен. Территория, примыкающая к градирням, должна быть спланирована, иметь</w:t>
      </w:r>
      <w:r>
        <w:t xml:space="preserve"> травяной покров или щебеночное покрытие.</w:t>
      </w:r>
    </w:p>
    <w:p w:rsidR="00000000" w:rsidRDefault="00F3209E">
      <w:pPr>
        <w:ind w:firstLine="403"/>
        <w:jc w:val="both"/>
      </w:pPr>
      <w:r>
        <w:rPr>
          <w:b/>
          <w:bCs/>
        </w:rPr>
        <w:t> </w:t>
      </w:r>
    </w:p>
    <w:p w:rsidR="00000000" w:rsidRDefault="00F3209E">
      <w:pPr>
        <w:ind w:firstLine="403"/>
        <w:jc w:val="both"/>
      </w:pPr>
      <w:r>
        <w:t> </w:t>
      </w:r>
    </w:p>
    <w:p w:rsidR="00000000" w:rsidRDefault="00F3209E">
      <w:pPr>
        <w:jc w:val="center"/>
      </w:pPr>
      <w:r>
        <w:rPr>
          <w:rStyle w:val="s1"/>
        </w:rPr>
        <w:t>10.2 Вентиляторные градирни</w:t>
      </w:r>
    </w:p>
    <w:p w:rsidR="00000000" w:rsidRDefault="00F3209E">
      <w:pPr>
        <w:ind w:firstLine="403"/>
        <w:jc w:val="both"/>
      </w:pPr>
      <w:r>
        <w:t> </w:t>
      </w:r>
    </w:p>
    <w:p w:rsidR="00000000" w:rsidRDefault="00F3209E">
      <w:pPr>
        <w:ind w:firstLine="403"/>
        <w:jc w:val="both"/>
      </w:pPr>
      <w:r>
        <w:t>10.2.1 Проектирование объемно-планировочных и конструктивных решений вентиляторных градирен следует выполнять с учетом требований Технического регламента «Общие требования к пожарн</w:t>
      </w:r>
      <w:r>
        <w:t>ой безопасности».</w:t>
      </w:r>
    </w:p>
    <w:p w:rsidR="00000000" w:rsidRDefault="00F3209E">
      <w:pPr>
        <w:ind w:firstLine="403"/>
        <w:jc w:val="both"/>
      </w:pPr>
      <w:r>
        <w:t>10.2.2 Состоят вентиляторные градирни из каркаса, несущего блоки оросителя, вентиляторную установку и водосборного бассейна. По типам вентиляторные градирни делятся на:</w:t>
      </w:r>
    </w:p>
    <w:p w:rsidR="00000000" w:rsidRDefault="00F3209E">
      <w:pPr>
        <w:ind w:firstLine="403"/>
        <w:jc w:val="both"/>
      </w:pPr>
      <w:r>
        <w:t xml:space="preserve">- секционные вентиляторные градирни, собираемые из отдельных секций, </w:t>
      </w:r>
      <w:r>
        <w:t>площадью не более 400 м</w:t>
      </w:r>
      <w:r>
        <w:rPr>
          <w:vertAlign w:val="superscript"/>
        </w:rPr>
        <w:t>2</w:t>
      </w:r>
      <w:r>
        <w:t>;</w:t>
      </w:r>
    </w:p>
    <w:p w:rsidR="00000000" w:rsidRDefault="00F3209E">
      <w:pPr>
        <w:ind w:firstLine="403"/>
        <w:jc w:val="both"/>
      </w:pPr>
      <w:r>
        <w:t>-башенные вентиляторные градирни - площадью 400 м</w:t>
      </w:r>
      <w:r>
        <w:rPr>
          <w:vertAlign w:val="superscript"/>
        </w:rPr>
        <w:t>2</w:t>
      </w:r>
      <w:r>
        <w:t xml:space="preserve"> и более.</w:t>
      </w:r>
    </w:p>
    <w:p w:rsidR="00000000" w:rsidRDefault="00F3209E">
      <w:pPr>
        <w:ind w:firstLine="403"/>
        <w:jc w:val="both"/>
      </w:pPr>
      <w:r>
        <w:t xml:space="preserve">В многосекционных градирнях водосборный резервуар должен объединять не более двух секций. </w:t>
      </w:r>
    </w:p>
    <w:p w:rsidR="00000000" w:rsidRDefault="00F3209E">
      <w:pPr>
        <w:ind w:firstLine="403"/>
        <w:jc w:val="both"/>
      </w:pPr>
      <w:r>
        <w:t>10.2.3 При сгораемых каркасе или обшивке или несгораемом каркасе и сгораемой обшивке площадь сблокированных нескольких секций не должна превышать 1200 м</w:t>
      </w:r>
      <w:r>
        <w:rPr>
          <w:vertAlign w:val="superscript"/>
        </w:rPr>
        <w:t>2</w:t>
      </w:r>
      <w:r>
        <w:t>.</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10.3 Башенные градирни</w:t>
      </w:r>
    </w:p>
    <w:p w:rsidR="00000000" w:rsidRDefault="00F3209E">
      <w:pPr>
        <w:jc w:val="center"/>
      </w:pPr>
      <w:r>
        <w:rPr>
          <w:rStyle w:val="s1"/>
        </w:rPr>
        <w:t> </w:t>
      </w:r>
    </w:p>
    <w:p w:rsidR="00000000" w:rsidRDefault="00F3209E">
      <w:pPr>
        <w:ind w:firstLine="403"/>
        <w:jc w:val="both"/>
      </w:pPr>
      <w:r>
        <w:t>10.3.1 Башенные градирни следует проектировать в системах оборотного про</w:t>
      </w:r>
      <w:r>
        <w:t>изводственного водоснабжения.</w:t>
      </w:r>
    </w:p>
    <w:p w:rsidR="00000000" w:rsidRDefault="00F3209E">
      <w:pPr>
        <w:ind w:firstLine="403"/>
        <w:jc w:val="both"/>
      </w:pPr>
      <w:r>
        <w:t>10.3.2 Вытяжные башни градирен следует проектировать гиперболической, конической или пирамидальной формы.</w:t>
      </w:r>
    </w:p>
    <w:p w:rsidR="00000000" w:rsidRDefault="00F3209E">
      <w:pPr>
        <w:ind w:firstLine="403"/>
        <w:jc w:val="both"/>
      </w:pPr>
      <w:r>
        <w:t>10.3.3 Вытяжные башни со стальным каркасом должны проектироваться с учетом их монтажа укрупненными элементами.</w:t>
      </w:r>
    </w:p>
    <w:p w:rsidR="00000000" w:rsidRDefault="00F3209E">
      <w:pPr>
        <w:ind w:firstLine="403"/>
        <w:jc w:val="both"/>
      </w:pPr>
      <w:r>
        <w:t>10.3.4 Гр</w:t>
      </w:r>
      <w:r>
        <w:t>адирни с железобетонными вытяжными башнями следует применять в районах с расчетной средней температурой наиболее холодной пятидневки не ниже минус 28 °С.</w:t>
      </w:r>
    </w:p>
    <w:p w:rsidR="00000000" w:rsidRDefault="00F3209E">
      <w:pPr>
        <w:ind w:firstLine="403"/>
        <w:jc w:val="both"/>
      </w:pPr>
      <w:r>
        <w:t>10.3.5 Опоры под железобетонную башню и оросительное устройство необходимо выполнять из сборного желез</w:t>
      </w:r>
      <w:r>
        <w:t>обетона.</w:t>
      </w:r>
    </w:p>
    <w:p w:rsidR="00000000" w:rsidRDefault="00F3209E">
      <w:pPr>
        <w:ind w:firstLine="403"/>
        <w:jc w:val="both"/>
      </w:pPr>
      <w:r>
        <w:t>10.3.6 В верхней части железобетонной оболочки вытяжной башни следует предусматривать кольцо жесткости, ширина которого должна быть не менее одного метра.</w:t>
      </w:r>
    </w:p>
    <w:p w:rsidR="00000000" w:rsidRDefault="00F3209E">
      <w:pPr>
        <w:ind w:firstLine="403"/>
        <w:jc w:val="both"/>
      </w:pPr>
      <w:r>
        <w:t>10.3.7 Несущий каркас водоохладительного устройства следует проектировать из сборных железоб</w:t>
      </w:r>
      <w:r>
        <w:t>етонных конструкций.</w:t>
      </w:r>
    </w:p>
    <w:p w:rsidR="00000000" w:rsidRDefault="00F3209E">
      <w:pPr>
        <w:ind w:firstLine="403"/>
        <w:jc w:val="both"/>
      </w:pPr>
      <w:r>
        <w:t>10.3.8 Оросительное устройство градирен следует проектировать одноярусным или двухъярусным из плоских прессованных хризотилцементных или пластмассовых листов. Допускается применение деревянных оросителей.</w:t>
      </w:r>
    </w:p>
    <w:p w:rsidR="00000000" w:rsidRDefault="00F3209E">
      <w:pPr>
        <w:ind w:firstLine="403"/>
        <w:jc w:val="both"/>
      </w:pPr>
      <w:r>
        <w:t>10.3.9 Расчет конструкций баше</w:t>
      </w:r>
      <w:r>
        <w:t xml:space="preserve">нных градирен должен производиться на основные сочетания нагрузок в соответствии со нормативными документами, утвержденными в установленном порядке. </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10.4 Башенные копры предприятий по добыче полезных ископаемых</w:t>
      </w:r>
    </w:p>
    <w:p w:rsidR="00000000" w:rsidRDefault="00F3209E">
      <w:pPr>
        <w:jc w:val="center"/>
      </w:pPr>
      <w:r>
        <w:rPr>
          <w:rStyle w:val="s1"/>
        </w:rPr>
        <w:t> </w:t>
      </w:r>
    </w:p>
    <w:p w:rsidR="00000000" w:rsidRDefault="00F3209E">
      <w:pPr>
        <w:ind w:firstLine="403"/>
        <w:jc w:val="both"/>
      </w:pPr>
      <w:r>
        <w:t>10.4.1 Нормы настоящего раздела следуе</w:t>
      </w:r>
      <w:r>
        <w:t>т соблюдать при проектировании скиповых, клетевых и скипо-клетевых башенных копров, предназначенных для размещения многоканатных подъемных машин с приводом и пускорегулирующей аппаратурой, технологического, ремонтного и вспомогательного оборудования подъем</w:t>
      </w:r>
      <w:r>
        <w:t xml:space="preserve">а, приемных устройств и емкостей для полезных ископаемых, а при наличии свободных площадей - </w:t>
      </w:r>
      <w:r>
        <w:lastRenderedPageBreak/>
        <w:t>складских и других помещений на предприятиях по добыче полезных ископаемых подземным способом.</w:t>
      </w:r>
    </w:p>
    <w:p w:rsidR="00000000" w:rsidRDefault="00F3209E">
      <w:pPr>
        <w:ind w:firstLine="403"/>
        <w:jc w:val="both"/>
      </w:pPr>
      <w:r>
        <w:t>10.4.2 Башенные копры следует принимать прямоугольной или квадратной</w:t>
      </w:r>
      <w:r>
        <w:t xml:space="preserve"> формы в плане.</w:t>
      </w:r>
    </w:p>
    <w:p w:rsidR="00000000" w:rsidRDefault="00F3209E">
      <w:pPr>
        <w:ind w:firstLine="403"/>
        <w:jc w:val="both"/>
      </w:pPr>
      <w:r>
        <w:t>10.4.3 Объемно-планировочные и конструктивные решения при проектировании башенных копров выполнить на основании требований нормативных документов, утвержденных в установленном порядке.</w:t>
      </w:r>
    </w:p>
    <w:p w:rsidR="00000000" w:rsidRDefault="00F3209E">
      <w:pPr>
        <w:ind w:firstLine="403"/>
        <w:jc w:val="both"/>
      </w:pPr>
      <w:r>
        <w:t xml:space="preserve">10.4.4 При необходимости надвижки копров на фундаменты </w:t>
      </w:r>
      <w:r>
        <w:t>следует, как правило, копры выполнять со стальным каркасом.</w:t>
      </w:r>
    </w:p>
    <w:p w:rsidR="00000000" w:rsidRDefault="00F3209E">
      <w:pPr>
        <w:ind w:firstLine="403"/>
        <w:jc w:val="both"/>
      </w:pPr>
      <w:r>
        <w:t>10.4.5 Для несущих железобетонных конструкций башенных копров следует принимать бетон класса по прочности на сжатие не ниже В15.</w:t>
      </w:r>
    </w:p>
    <w:p w:rsidR="00000000" w:rsidRDefault="00F3209E">
      <w:pPr>
        <w:ind w:firstLine="403"/>
        <w:jc w:val="both"/>
      </w:pPr>
      <w:r>
        <w:t>10.4.6 Наружные стены копра и стены внутренней шахты должны опирать</w:t>
      </w:r>
      <w:r>
        <w:t xml:space="preserve">ся на общую фундаментную плиту. </w:t>
      </w:r>
    </w:p>
    <w:p w:rsidR="00000000" w:rsidRDefault="00F3209E">
      <w:pPr>
        <w:ind w:firstLine="403"/>
        <w:jc w:val="both"/>
      </w:pPr>
      <w:r>
        <w:t xml:space="preserve">10.4.7 При опирании наружных и внутренних стен копра на общий фундамент между устьем ствола и конструкциями фундамента копра должен предусматриваться зазор. </w:t>
      </w:r>
    </w:p>
    <w:p w:rsidR="00000000" w:rsidRDefault="00F3209E">
      <w:pPr>
        <w:ind w:firstLine="403"/>
        <w:jc w:val="both"/>
      </w:pPr>
      <w:r>
        <w:t>10.4.8 Крен и осадка башенных копров не должны превышать значений</w:t>
      </w:r>
      <w:r>
        <w:t>, указанных в нормативными документами, утвержденными в установленном порядке и соответствующих условиям обеспечения работоспособности размещенных в них подъемных установок.</w:t>
      </w:r>
    </w:p>
    <w:p w:rsidR="00000000" w:rsidRDefault="00F3209E">
      <w:pPr>
        <w:ind w:firstLine="403"/>
        <w:jc w:val="both"/>
      </w:pPr>
      <w:r>
        <w:t>10.4.9 При расчете башенных копров нагрузки и воздействия, коэффициенты надежности</w:t>
      </w:r>
      <w:r>
        <w:t xml:space="preserve">, по нагрузке следует принимать по нормативными документами, утвержденными в установленном порядке. </w:t>
      </w:r>
    </w:p>
    <w:p w:rsidR="00000000" w:rsidRDefault="00F3209E">
      <w:pPr>
        <w:ind w:firstLine="403"/>
        <w:jc w:val="both"/>
      </w:pPr>
      <w:r>
        <w:t>10.4.10 При расчете прочности стен несущая способность горизонтального сечения должна определяться с учетом концентрации деформаций и напряжений у проемов.</w:t>
      </w:r>
    </w:p>
    <w:p w:rsidR="00000000" w:rsidRDefault="00F3209E">
      <w:pPr>
        <w:ind w:firstLine="403"/>
        <w:jc w:val="both"/>
      </w:pPr>
      <w:r>
        <w:t>10.4.11 Защита конструкций копра от коррозии должна назначаться в соответствии со нормативными документами, утвержденными в установленном порядке.</w:t>
      </w:r>
    </w:p>
    <w:p w:rsidR="00000000" w:rsidRDefault="00F3209E">
      <w:pPr>
        <w:ind w:firstLine="403"/>
        <w:jc w:val="both"/>
      </w:pPr>
      <w:r>
        <w:t>Все подлежащие окраске стальные конструкции копра должны проектироваться с учетом обеспечения возможности воз</w:t>
      </w:r>
      <w:r>
        <w:t>обновления окраски, в том числе в труднодоступных местах.</w:t>
      </w:r>
    </w:p>
    <w:p w:rsidR="00000000" w:rsidRDefault="00F3209E">
      <w:pPr>
        <w:ind w:firstLine="403"/>
        <w:jc w:val="both"/>
      </w:pPr>
      <w:r>
        <w:t>10.4.12 Помещения категорий А, Б и В отделяются от других помещений противопожарными перегородками, а помещения категорий А и Б по взрывопожарной и пожарной опасности - также и пылегазонепроницаемым</w:t>
      </w:r>
      <w:r>
        <w:t>и перегородками, проектировать с учетом требований Технического регламента «Общие требования к пожарной безопасности».</w:t>
      </w:r>
    </w:p>
    <w:p w:rsidR="00000000" w:rsidRDefault="00F3209E">
      <w:pPr>
        <w:ind w:firstLine="403"/>
        <w:jc w:val="both"/>
      </w:pPr>
      <w:r>
        <w:t>10.4.13 Конструкции и материал стен и перегородок, которые разделяют помещения, находящиеся при различных давлениях воздуха, должны обесп</w:t>
      </w:r>
      <w:r>
        <w:t>ечивать герметичность этих помещений, с учетом требований Технического регламента «Требования к безопасности зданий и сооружений, строительных материалов и изделий».</w:t>
      </w:r>
    </w:p>
    <w:p w:rsidR="00000000" w:rsidRDefault="00F3209E">
      <w:pPr>
        <w:ind w:firstLine="403"/>
        <w:jc w:val="both"/>
      </w:pPr>
      <w:r>
        <w:t>10.4.14 В машинном зале или на ближайшем перекрытии следует предусматривать санузел.</w:t>
      </w:r>
    </w:p>
    <w:p w:rsidR="00000000" w:rsidRDefault="00F3209E">
      <w:pPr>
        <w:ind w:firstLine="403"/>
        <w:jc w:val="both"/>
      </w:pPr>
      <w:r>
        <w:t>10.4.</w:t>
      </w:r>
      <w:r>
        <w:t>15 В башенных копрах должен быть устроен внутренний водосток. Неорганизованный сброс воды с кровли запрещается.</w:t>
      </w:r>
    </w:p>
    <w:p w:rsidR="00000000" w:rsidRDefault="00F3209E">
      <w:pPr>
        <w:ind w:firstLine="403"/>
        <w:jc w:val="both"/>
      </w:pPr>
      <w:r>
        <w:t>10.4.16 В копрах следует предусматривать выход на кровлю. Кровля должна иметь ограждение.</w:t>
      </w:r>
    </w:p>
    <w:p w:rsidR="00000000" w:rsidRDefault="00F3209E">
      <w:pPr>
        <w:ind w:firstLine="403"/>
        <w:jc w:val="both"/>
      </w:pPr>
      <w:r>
        <w:t>10.4.17 В башенных копрах на стволах с исходящей струе</w:t>
      </w:r>
      <w:r>
        <w:t>й воздуха вход в герметические помещения следует предусматривать через шлюзы.</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10.5 Дымовые трубы</w:t>
      </w:r>
    </w:p>
    <w:p w:rsidR="00000000" w:rsidRDefault="00F3209E">
      <w:pPr>
        <w:jc w:val="center"/>
      </w:pPr>
      <w:r>
        <w:rPr>
          <w:rStyle w:val="s1"/>
        </w:rPr>
        <w:t> </w:t>
      </w:r>
    </w:p>
    <w:p w:rsidR="00000000" w:rsidRDefault="00F3209E">
      <w:pPr>
        <w:ind w:firstLine="403"/>
        <w:jc w:val="both"/>
      </w:pPr>
      <w:r>
        <w:t>10.5.1 Нормы настоящего раздела следует соблюдать при проектировании дымовых труб с несущими стволами из кирпича, железобетона, металла и стеклопластика,</w:t>
      </w:r>
      <w:r>
        <w:t xml:space="preserve"> </w:t>
      </w:r>
      <w:r>
        <w:lastRenderedPageBreak/>
        <w:t>обеспечивающих эффективное рассеивание дымовых газов различной температуры, влажности и агрессивности до допустимых действующими санитарными нормами пределов концентрации на уровне земли.</w:t>
      </w:r>
    </w:p>
    <w:p w:rsidR="00000000" w:rsidRDefault="00F3209E">
      <w:pPr>
        <w:ind w:firstLine="403"/>
        <w:jc w:val="both"/>
      </w:pPr>
      <w:r>
        <w:t>10.5.2 Выбор материала и конструкции дымовой трубы, включая констру</w:t>
      </w:r>
      <w:r>
        <w:t>кцию с гасителем колебаний, следует осуществлять на основании технико-экономического обоснования с учетом режима эксплуатации, специального оборудования для возведения, а также архитектурно-композиционных соображений.</w:t>
      </w:r>
    </w:p>
    <w:p w:rsidR="00000000" w:rsidRDefault="00F3209E">
      <w:pPr>
        <w:ind w:firstLine="403"/>
        <w:jc w:val="both"/>
      </w:pPr>
      <w:r>
        <w:t>10.5.3 Диаметры выходных отверстий и в</w:t>
      </w:r>
      <w:r>
        <w:t>ысоту дымовых труб следует определять на основании аэродинамических, теплотехнических и санитарно-гигиенических расчетов.</w:t>
      </w:r>
    </w:p>
    <w:p w:rsidR="00000000" w:rsidRDefault="00F3209E">
      <w:pPr>
        <w:ind w:firstLine="403"/>
        <w:jc w:val="both"/>
      </w:pPr>
      <w:r>
        <w:t>10.5.4 Объемно-планировочные и конструктивные решения при проектировании дымовых труб следует выполнять с учетом требований действующи</w:t>
      </w:r>
      <w:r>
        <w:t>х нормативов в строительстве и Технического регламента «Общие требования к пожарной безопасности».</w:t>
      </w:r>
    </w:p>
    <w:p w:rsidR="00000000" w:rsidRDefault="00F3209E">
      <w:pPr>
        <w:ind w:firstLine="403"/>
        <w:jc w:val="both"/>
      </w:pPr>
      <w:r>
        <w:t xml:space="preserve">10.5.5 Проектировать стальные трубы в несущих каркасах, приставные трубы, многоствольные трубы при соблюдении действующих санитарных норм и в соответствии с </w:t>
      </w:r>
      <w:r>
        <w:t>теплотехническим расчетом.</w:t>
      </w:r>
    </w:p>
    <w:p w:rsidR="00000000" w:rsidRDefault="00F3209E">
      <w:pPr>
        <w:ind w:firstLine="403"/>
        <w:jc w:val="both"/>
      </w:pPr>
      <w:r>
        <w:t>10.5.6 При привязке сооружений в генеральных планах промышленных предприятий расстояние между соседними кирпичными или железобетонными дымовыми трубами должно быть не менее пяти средних наружных диаметров трубы наибольшего размер</w:t>
      </w:r>
      <w:r>
        <w:t>а.</w:t>
      </w:r>
    </w:p>
    <w:p w:rsidR="00000000" w:rsidRDefault="00F3209E">
      <w:pPr>
        <w:ind w:firstLine="403"/>
        <w:jc w:val="both"/>
      </w:pPr>
      <w:r>
        <w:t>10.5.7 Трубы из металла могут образовывать конструкцию из нескольких стволов. В случае конструктивного объединения дымовых труб допускается расстояния между ними назначать исходя из технологических и конструктивных соображений. При расстояниях между тру</w:t>
      </w:r>
      <w:r>
        <w:t>бами от трех до пяти средних наружных диаметров трубы наибольшего размера следует учитывать явление бафтинга.</w:t>
      </w:r>
    </w:p>
    <w:p w:rsidR="00000000" w:rsidRDefault="00F3209E">
      <w:pPr>
        <w:ind w:firstLine="403"/>
        <w:jc w:val="both"/>
      </w:pPr>
      <w:r>
        <w:t>10.5.8 В нижней части дымовой трубы, фундаменте или подводящих газоходах следует предусматривать лазы для осмотра трубы, а в необходимых случаях -</w:t>
      </w:r>
      <w:r>
        <w:t xml:space="preserve"> устройства, обеспечивающие отвод конденсата.</w:t>
      </w:r>
    </w:p>
    <w:p w:rsidR="00000000" w:rsidRDefault="00F3209E">
      <w:pPr>
        <w:ind w:firstLine="403"/>
        <w:jc w:val="both"/>
      </w:pPr>
      <w:r>
        <w:t>10.5.9 С наружной стороны трубы должны предусматриваться площадки и лестницы, а для кирпичных труб - скобы. Лестницы или скобы следует устанавливать на расстоянии два с половиной метра от поверхности земли. Пло</w:t>
      </w:r>
      <w:r>
        <w:t>щадки, лестницы и скобы должны иметь ограждения.</w:t>
      </w:r>
    </w:p>
    <w:p w:rsidR="00000000" w:rsidRDefault="00F3209E">
      <w:pPr>
        <w:ind w:firstLine="403"/>
        <w:jc w:val="both"/>
      </w:pPr>
      <w:r>
        <w:t xml:space="preserve">10.5.10 При подключении нескольких агрегатов к трубе и колебаниях нагрузки, вызывающих образование конденсата, допускается при наличии технико-экономического обоснования проектировать многоствольные трубы с </w:t>
      </w:r>
      <w:r>
        <w:t>несколькими газоотводящими стволами, расположенными внутри несущего ствола трубы.</w:t>
      </w:r>
    </w:p>
    <w:p w:rsidR="00000000" w:rsidRDefault="00F3209E">
      <w:pPr>
        <w:ind w:firstLine="403"/>
        <w:jc w:val="both"/>
      </w:pPr>
      <w:r>
        <w:t>10.5.11 Многоствольные трубы с несколькими газоотводящими стволами могут крепиться к рядом стоящим зданиям и сооружениям (размещенные, как в общем стволе, так и отдельно стоя</w:t>
      </w:r>
      <w:r>
        <w:t>щие).</w:t>
      </w:r>
    </w:p>
    <w:p w:rsidR="00000000" w:rsidRDefault="00F3209E">
      <w:pPr>
        <w:ind w:firstLine="403"/>
        <w:jc w:val="both"/>
      </w:pPr>
      <w:r>
        <w:t>10.5.12 Дымовые трубы (одна или несколько) могут крепиться к несущим конструкциям башни (как в вытяжных башнях) или мачты. Такое же решение возможно для многоствольных газоотводящих стволов внутри общей наружной трубы.</w:t>
      </w:r>
    </w:p>
    <w:p w:rsidR="00000000" w:rsidRDefault="00F3209E">
      <w:pPr>
        <w:ind w:firstLine="403"/>
        <w:jc w:val="both"/>
      </w:pPr>
      <w:r>
        <w:t>10.5.13 Фундаменты дымовых труб</w:t>
      </w:r>
      <w:r>
        <w:t xml:space="preserve"> должны проектироваться железобетонными с подошвой круглого, многоугольного или кольцевого очертания в соответствии с требованиями нормативными документами, утвержденными в установленном порядке. </w:t>
      </w:r>
    </w:p>
    <w:p w:rsidR="00000000" w:rsidRDefault="00F3209E">
      <w:pPr>
        <w:ind w:firstLine="403"/>
        <w:jc w:val="both"/>
      </w:pPr>
      <w:r>
        <w:t>10.5.14 Предельные значения осадок и кренов для фундаментов</w:t>
      </w:r>
      <w:r>
        <w:t xml:space="preserve"> труб должны приниматься по нормативными документами, утвержденными в установленном порядке.</w:t>
      </w:r>
    </w:p>
    <w:p w:rsidR="00000000" w:rsidRDefault="00F3209E">
      <w:pPr>
        <w:ind w:firstLine="403"/>
        <w:jc w:val="both"/>
      </w:pPr>
      <w:r>
        <w:t>10.5.15 При высоком уровне подземных вод и подземном расположении газоходов следует предусматривать дренаж.</w:t>
      </w:r>
    </w:p>
    <w:p w:rsidR="00000000" w:rsidRDefault="00F3209E">
      <w:pPr>
        <w:ind w:firstLine="403"/>
        <w:jc w:val="both"/>
      </w:pPr>
      <w:r>
        <w:t>10.5.16 При расчете железобетонных дымовых труб по пред</w:t>
      </w:r>
      <w:r>
        <w:t>ельным состояниям первой группы необходимо учитывать одновременное действие нагрузки от собственного веса, расчетной ветровой нагрузки, а также влияние температуры отводимых газов, при расчете по предельным состояниям второй группы - одновременное действие</w:t>
      </w:r>
      <w:r>
        <w:t xml:space="preserve"> нагрузки от </w:t>
      </w:r>
      <w:r>
        <w:lastRenderedPageBreak/>
        <w:t>собственного веса, нагрузки от ветра, а также влияние температуры отводимых газов и солнечной радиации.</w:t>
      </w:r>
    </w:p>
    <w:p w:rsidR="00000000" w:rsidRDefault="00F3209E">
      <w:pPr>
        <w:ind w:firstLine="403"/>
        <w:jc w:val="both"/>
      </w:pPr>
      <w:r>
        <w:t>10.5.17 Нагрузки и воздействия на дымовые трубы, коэффициенты надежности по нагрузке, а также возможные сочетания нагрузок должны приниматься согласно требованиям нормативных документов, утвержденных в установленном порядке.</w:t>
      </w:r>
    </w:p>
    <w:p w:rsidR="00000000" w:rsidRDefault="00F3209E">
      <w:pPr>
        <w:ind w:firstLine="403"/>
        <w:jc w:val="both"/>
      </w:pPr>
      <w:r>
        <w:t>10.5.18 Дымовые трубы и газоход</w:t>
      </w:r>
      <w:r>
        <w:t>ы должны подвергаться наружному осмотру один раз в год - весной. Внутреннее обследование дымовых труб следует производить через пять лет после их ввода в эксплуатацию, а в дальнейшем по мере необходимости, но не реже одного раза в пятнадцать лет. Внутренне</w:t>
      </w:r>
      <w:r>
        <w:t>е обследование труб с кирпичной и монолитной футеровкой может быть заменено тепловизионным, с частотой обследования не реже одного раза в пять лет.</w:t>
      </w:r>
    </w:p>
    <w:p w:rsidR="00000000" w:rsidRDefault="00F3209E">
      <w:pPr>
        <w:ind w:firstLine="403"/>
        <w:jc w:val="both"/>
      </w:pPr>
      <w:r>
        <w:t>10.5.19 Дымовые трубы требуют постоянного ухода. Чистку дымовых труб необходимо осуществлять до или после от</w:t>
      </w:r>
      <w:r>
        <w:t>опительного сезона, в то время, когда они не функционируют. Своевременное обследование трубы позволяет выявить возникшие дефекты и обеспечить нормальную циркуляцию воздуха в отопительном сооружении. Уход за дымовой трубой предполагает проверку подсоединени</w:t>
      </w:r>
      <w:r>
        <w:t>й (патрубка, гильзы) и того, нет ли каких-либо выступлений, препятствующих подаче кислорода. При обнаружении трещин в трубе их необходимо устранять, поскольку попадание в них влаги может привести к полному разрушению труб в холодный период, когда в них, за</w:t>
      </w:r>
      <w:r>
        <w:t>мерзнув, расширит швы. Раствор из швов заменяют каждые пять-десять лет, что входит в капитальный ремонт дымовых труб. Профилактическая чистка труб предполагает выведение из канала пепла, сажи и копоти, осевших на его стенах.</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10.6 Кирпичные дымовые труб</w:t>
      </w:r>
      <w:r>
        <w:rPr>
          <w:rStyle w:val="s1"/>
        </w:rPr>
        <w:t>ы</w:t>
      </w:r>
    </w:p>
    <w:p w:rsidR="00000000" w:rsidRDefault="00F3209E">
      <w:pPr>
        <w:ind w:firstLine="403"/>
        <w:jc w:val="both"/>
      </w:pPr>
      <w:r>
        <w:t> </w:t>
      </w:r>
    </w:p>
    <w:p w:rsidR="00000000" w:rsidRDefault="00F3209E">
      <w:pPr>
        <w:ind w:firstLine="403"/>
        <w:jc w:val="both"/>
      </w:pPr>
      <w:r>
        <w:t>10.6.1 Кирпичные трубы допускается применять во всех отраслях промышленности для отвода дыма в широком диапазоне температур, в том числе высоких.</w:t>
      </w:r>
    </w:p>
    <w:p w:rsidR="00000000" w:rsidRDefault="00F3209E">
      <w:pPr>
        <w:ind w:firstLine="403"/>
        <w:jc w:val="both"/>
      </w:pPr>
      <w:r>
        <w:t>10.6.2 Кирпичные дымовые трубы строятся в местностях, отнесенных к I-IV районах по ветровой нагрузке, а ар</w:t>
      </w:r>
      <w:r>
        <w:t>мокирпичные трубы - к V- VII районах.</w:t>
      </w:r>
    </w:p>
    <w:p w:rsidR="00000000" w:rsidRDefault="00F3209E">
      <w:pPr>
        <w:ind w:firstLine="403"/>
        <w:jc w:val="both"/>
      </w:pPr>
      <w:r>
        <w:t> Проектирование кирпичных и армокирпичных труб для районов с сейсмичностью 7 баллов и более допускается при получении технических условий от республиканской специализированной организации в области сейсмостойкого строи</w:t>
      </w:r>
      <w:r>
        <w:t>тельства.</w:t>
      </w:r>
    </w:p>
    <w:p w:rsidR="00000000" w:rsidRDefault="00F3209E">
      <w:pPr>
        <w:ind w:firstLine="403"/>
        <w:jc w:val="both"/>
      </w:pPr>
      <w:r>
        <w:t>10.6.3 Проектирование кирпичной дымовой трубы следует выполнять в два этапа:</w:t>
      </w:r>
    </w:p>
    <w:p w:rsidR="00000000" w:rsidRDefault="00F3209E">
      <w:pPr>
        <w:ind w:firstLine="403"/>
        <w:jc w:val="both"/>
      </w:pPr>
      <w:r>
        <w:t>-выполнение необходимых математических расчетов;</w:t>
      </w:r>
    </w:p>
    <w:p w:rsidR="00000000" w:rsidRDefault="00F3209E">
      <w:pPr>
        <w:ind w:firstLine="403"/>
        <w:jc w:val="both"/>
      </w:pPr>
      <w:r>
        <w:t>-конструктивное воплощение с учетом ряда апробированных проектных решений.</w:t>
      </w:r>
    </w:p>
    <w:p w:rsidR="00000000" w:rsidRDefault="00F3209E">
      <w:pPr>
        <w:ind w:firstLine="403"/>
        <w:jc w:val="both"/>
      </w:pPr>
      <w:r>
        <w:t xml:space="preserve">10.6.4 Ствол кирпичной дымовой трубы следует </w:t>
      </w:r>
      <w:r>
        <w:t>проектировать в виде усеченного конуса (цоколь трубы должен быть цилиндрической формы). Наклон образующей наружной поверхности ствола трубы к вертикали следует принимать постоянным в пределах полтора до четырех процентов на всю высоту.</w:t>
      </w:r>
    </w:p>
    <w:p w:rsidR="00000000" w:rsidRDefault="00F3209E">
      <w:pPr>
        <w:ind w:firstLine="403"/>
        <w:jc w:val="both"/>
      </w:pPr>
      <w:r>
        <w:t>10.6.5 Для кладки ст</w:t>
      </w:r>
      <w:r>
        <w:t>волов кирпичных дымовых труб применяется глиняный лекальный и обыкновенный сплошной кирпич пластического прессования марок 125,150, 200, 250, и 300 и водопоглощением не более 15 %. Допускается применение пустотелого керамического кирпича с количеством пуст</w:t>
      </w:r>
      <w:r>
        <w:t>от не более 5%.</w:t>
      </w:r>
    </w:p>
    <w:p w:rsidR="00000000" w:rsidRDefault="00F3209E">
      <w:pPr>
        <w:ind w:firstLine="403"/>
        <w:jc w:val="both"/>
      </w:pPr>
      <w:r>
        <w:t>Марку кирпича по морозостойкости следует принимать в зависимости от режима работы трубы, но не ниже 35. Для кладки ствола необходимо принимать сложные растворы марок не ниже 50.</w:t>
      </w:r>
    </w:p>
    <w:p w:rsidR="00000000" w:rsidRDefault="00F3209E">
      <w:pPr>
        <w:ind w:firstLine="403"/>
        <w:jc w:val="both"/>
      </w:pPr>
      <w:r>
        <w:t>10.6.6 По высоте кирпичной трубы надлежит предусматривать гори</w:t>
      </w:r>
      <w:r>
        <w:t xml:space="preserve">зонтальные стяжные кольца из полосовой стали, шаг и сечение которых следует принимать по расчету. </w:t>
      </w:r>
    </w:p>
    <w:p w:rsidR="00000000" w:rsidRDefault="00F3209E">
      <w:pPr>
        <w:ind w:firstLine="403"/>
        <w:jc w:val="both"/>
      </w:pPr>
      <w:r>
        <w:t>10.6.7 Толщина стенок ствола принимается по расчету, но не менее 1</w:t>
      </w:r>
      <w:r>
        <w:rPr>
          <w:vertAlign w:val="superscript"/>
        </w:rPr>
        <w:t>1</w:t>
      </w:r>
      <w:r>
        <w:t>/</w:t>
      </w:r>
      <w:r>
        <w:rPr>
          <w:vertAlign w:val="subscript"/>
        </w:rPr>
        <w:t>2</w:t>
      </w:r>
      <w:r>
        <w:t xml:space="preserve"> кирпича.</w:t>
      </w:r>
    </w:p>
    <w:p w:rsidR="00000000" w:rsidRDefault="00F3209E">
      <w:pPr>
        <w:ind w:firstLine="403"/>
        <w:jc w:val="both"/>
      </w:pPr>
      <w:r>
        <w:t>10.6.8 Расчет горизонтальных сечений по несущей способности должен производить</w:t>
      </w:r>
      <w:r>
        <w:t xml:space="preserve">ся в соответствии со нормативными документами, утвержденными в установленном порядке. </w:t>
      </w:r>
    </w:p>
    <w:p w:rsidR="00000000" w:rsidRDefault="00F3209E">
      <w:pPr>
        <w:ind w:firstLine="403"/>
        <w:jc w:val="both"/>
      </w:pPr>
      <w:r>
        <w:lastRenderedPageBreak/>
        <w:t xml:space="preserve">10.6.9 Расчет вертикальных сечений ствола на температурные усилия, вызванные перепадом температур по толщине стенки ствола, следует производить, принимая эпюру в сжатой </w:t>
      </w:r>
      <w:r>
        <w:t xml:space="preserve">зоне прямоугольной. Растягивающие усилия следует воспринимать стяжными кольцами. </w:t>
      </w:r>
    </w:p>
    <w:p w:rsidR="00000000" w:rsidRDefault="00F3209E">
      <w:pPr>
        <w:ind w:firstLine="403"/>
        <w:jc w:val="both"/>
      </w:pPr>
      <w:r>
        <w:t>10.6.10 Расчет армокирпичных труб надлежит выполнять в следующей последовательности:</w:t>
      </w:r>
    </w:p>
    <w:p w:rsidR="00000000" w:rsidRDefault="00F3209E">
      <w:pPr>
        <w:ind w:firstLine="403"/>
        <w:jc w:val="both"/>
      </w:pPr>
      <w:r>
        <w:t>-задаться сечением вертикальной арматуры и толщиной ствола;</w:t>
      </w:r>
    </w:p>
    <w:p w:rsidR="00000000" w:rsidRDefault="00F3209E">
      <w:pPr>
        <w:ind w:firstLine="403"/>
        <w:jc w:val="both"/>
      </w:pPr>
      <w:r>
        <w:t>-определить напряжения в арма</w:t>
      </w:r>
      <w:r>
        <w:t>туре и в кладке от собственного веса изгибающего момента;</w:t>
      </w:r>
    </w:p>
    <w:p w:rsidR="00000000" w:rsidRDefault="00F3209E">
      <w:pPr>
        <w:ind w:firstLine="403"/>
        <w:jc w:val="both"/>
      </w:pPr>
      <w:r>
        <w:t>-проверить прочность горизонтального сечения с наветренной и подветренной сторон на совместные действия внешней и температурной нагрузок.</w:t>
      </w:r>
    </w:p>
    <w:p w:rsidR="00000000" w:rsidRDefault="00F3209E">
      <w:pPr>
        <w:ind w:firstLine="403"/>
        <w:jc w:val="both"/>
      </w:pPr>
      <w:r>
        <w:t>Все вышеприведенные расчеты производятся по специальной мето</w:t>
      </w:r>
      <w:r>
        <w:t>дике.</w:t>
      </w:r>
    </w:p>
    <w:p w:rsidR="00000000" w:rsidRDefault="00F3209E">
      <w:pPr>
        <w:ind w:firstLine="403"/>
        <w:jc w:val="both"/>
      </w:pPr>
      <w:r>
        <w:t>10.6.11 В проектах фундаментов с подземными вводами боровов следует предусматривать противоосадочный шов на границе внешней поверхности стакана фундамента и глубину зольника не менее триста миллиметров от уровня подины борова.</w:t>
      </w:r>
    </w:p>
    <w:p w:rsidR="00000000" w:rsidRDefault="00F3209E">
      <w:pPr>
        <w:ind w:firstLine="403"/>
        <w:jc w:val="both"/>
      </w:pPr>
      <w:r>
        <w:t>10.6.12 Усиление ослабл</w:t>
      </w:r>
      <w:r>
        <w:t>енного сечения следует производить за счет устройства пилястр и армирования кладки.</w:t>
      </w:r>
    </w:p>
    <w:p w:rsidR="00000000" w:rsidRDefault="00F3209E">
      <w:pPr>
        <w:ind w:firstLine="403"/>
        <w:jc w:val="both"/>
      </w:pPr>
      <w:r>
        <w:t>10.6.13 Ствол трубы следует разбивать по высоте на звенья (пояса) толщина которых изменяется уступами, равными половине кирпича.</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10.7 Сборные железобетонные дымовые трубы</w:t>
      </w:r>
    </w:p>
    <w:p w:rsidR="00000000" w:rsidRDefault="00F3209E">
      <w:pPr>
        <w:ind w:firstLine="403"/>
        <w:jc w:val="both"/>
      </w:pPr>
      <w:r>
        <w:t> </w:t>
      </w:r>
    </w:p>
    <w:p w:rsidR="00000000" w:rsidRDefault="00F3209E">
      <w:pPr>
        <w:ind w:firstLine="403"/>
        <w:jc w:val="both"/>
      </w:pPr>
      <w:r>
        <w:t>10.7.1 Ствол железобетонной дымовой трубы следует проектировать в форме цилиндра, усеченного конуса или комбинированной формы - в виде сочетания усеченного конуса и цилиндра. Отношение высоты всего ствола или отд</w:t>
      </w:r>
      <w:r>
        <w:t>ельного его участка к своему наружному диаметру должно быть не более двадцати.</w:t>
      </w:r>
    </w:p>
    <w:p w:rsidR="00000000" w:rsidRDefault="00F3209E">
      <w:pPr>
        <w:ind w:firstLine="403"/>
        <w:jc w:val="both"/>
      </w:pPr>
      <w:r>
        <w:t>10.7.2 Сборные железобетонные дымовые трубы следует проектировать цилиндрической формы из отдельных царг. Соединение царг между собой необходимо осуществлять на высокопрочных шп</w:t>
      </w:r>
      <w:r>
        <w:t>ильках или болтах.</w:t>
      </w:r>
    </w:p>
    <w:p w:rsidR="00000000" w:rsidRDefault="00F3209E">
      <w:pPr>
        <w:ind w:firstLine="403"/>
        <w:jc w:val="both"/>
      </w:pPr>
      <w:r>
        <w:t>10.7.3 Сборные железобетонные дымовые трубы следует проектировать на территориях с ветровым напором до III района включительно, для районов с большей ветровой нагрузкой использование таких дымовых труб возможно, но не рационально. В сейс</w:t>
      </w:r>
      <w:r>
        <w:t>моопасных зонах с сейсмичностью более 6 баллов по шкале МSK-64 сборные железобетонные трубы должны использоваться при наличии технических условий, выданных республиканской специализированной организацией в области сейсмостойкого строительства.</w:t>
      </w:r>
    </w:p>
    <w:p w:rsidR="00000000" w:rsidRDefault="00F3209E">
      <w:pPr>
        <w:ind w:firstLine="403"/>
        <w:jc w:val="both"/>
      </w:pPr>
      <w:r>
        <w:t>10.7.4 При п</w:t>
      </w:r>
      <w:r>
        <w:t>роектировании сборных железобетонных труб необходимо выполнять следующие расчеты:</w:t>
      </w:r>
    </w:p>
    <w:p w:rsidR="00000000" w:rsidRDefault="00F3209E">
      <w:pPr>
        <w:ind w:firstLine="403"/>
        <w:jc w:val="both"/>
      </w:pPr>
      <w:r>
        <w:t>- на прочность;</w:t>
      </w:r>
    </w:p>
    <w:p w:rsidR="00000000" w:rsidRDefault="00F3209E">
      <w:pPr>
        <w:ind w:firstLine="403"/>
        <w:jc w:val="both"/>
      </w:pPr>
      <w:r>
        <w:t>- на возможное раскрытие швов между царгами;</w:t>
      </w:r>
    </w:p>
    <w:p w:rsidR="00000000" w:rsidRDefault="00F3209E">
      <w:pPr>
        <w:ind w:firstLine="403"/>
        <w:jc w:val="both"/>
      </w:pPr>
      <w:r>
        <w:t>- расчет по предельным состояниям для всех стадий (изготовления, транспортирования, монтажа).</w:t>
      </w:r>
    </w:p>
    <w:p w:rsidR="00000000" w:rsidRDefault="00F3209E">
      <w:pPr>
        <w:ind w:firstLine="403"/>
        <w:jc w:val="both"/>
      </w:pPr>
      <w:r>
        <w:t>10.7.5 Толщину стен</w:t>
      </w:r>
      <w:r>
        <w:t xml:space="preserve">ок ствола железобетонной трубы следует принимать по расчету. </w:t>
      </w:r>
    </w:p>
    <w:p w:rsidR="00000000" w:rsidRDefault="00F3209E">
      <w:pPr>
        <w:ind w:firstLine="403"/>
        <w:jc w:val="both"/>
      </w:pPr>
      <w:r>
        <w:t>10.7.6 Стыки растянутой арматуры труб допускается устраивать внахлестку без сварки. Стыки продольной и горизонтальной арматуры должны располагаться вразбежку.</w:t>
      </w:r>
    </w:p>
    <w:p w:rsidR="00000000" w:rsidRDefault="00F3209E">
      <w:pPr>
        <w:ind w:firstLine="403"/>
        <w:jc w:val="both"/>
      </w:pPr>
      <w:r>
        <w:t>10.7.7 Дымовые трубы из жаростойког</w:t>
      </w:r>
      <w:r>
        <w:t xml:space="preserve">о бетона следует проектировать для эвакуации слабоагрессивных дымовых газов с температурой 120-250 </w:t>
      </w:r>
      <w:r>
        <w:rPr>
          <w:vertAlign w:val="superscript"/>
        </w:rPr>
        <w:t>о</w:t>
      </w:r>
      <w:r>
        <w:t>С и работы под разряжением.</w:t>
      </w:r>
    </w:p>
    <w:p w:rsidR="00000000" w:rsidRDefault="00F3209E">
      <w:pPr>
        <w:ind w:firstLine="403"/>
        <w:jc w:val="both"/>
      </w:pPr>
      <w:r>
        <w:t xml:space="preserve">10.7.8 При проектировании трубы, отводящей дымовые газы с температурой выше 250 </w:t>
      </w:r>
      <w:r>
        <w:rPr>
          <w:vertAlign w:val="superscript"/>
        </w:rPr>
        <w:t>о</w:t>
      </w:r>
      <w:r>
        <w:t xml:space="preserve">С, либо средне- сильноагрессивные газы следует </w:t>
      </w:r>
      <w:r>
        <w:t>предусматривать один из видов футеровочной системы.</w:t>
      </w:r>
    </w:p>
    <w:p w:rsidR="00000000" w:rsidRDefault="00F3209E">
      <w:pPr>
        <w:ind w:firstLine="403"/>
        <w:jc w:val="both"/>
      </w:pPr>
      <w:r>
        <w:lastRenderedPageBreak/>
        <w:t>10.7.9 Предельно допустимую температуру нагрева арматуры, выбор состава бетона в зависимости от температуры дымовых газов, дополнительные коэффициенты условий работы для расчетных сопротивлений бетона и а</w:t>
      </w:r>
      <w:r>
        <w:t>рматуры, а также метод расчета вертикальных сечений на действие неравномерного нагрева по толщине стены следует принимать в соответствии с нормативными документами, утвержденными в установленном порядке.</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10.8 Стальные дымовые трубы</w:t>
      </w:r>
    </w:p>
    <w:p w:rsidR="00000000" w:rsidRDefault="00F3209E">
      <w:pPr>
        <w:ind w:firstLine="403"/>
        <w:jc w:val="both"/>
      </w:pPr>
      <w:r>
        <w:t> </w:t>
      </w:r>
    </w:p>
    <w:p w:rsidR="00000000" w:rsidRDefault="00F3209E">
      <w:pPr>
        <w:ind w:firstLine="403"/>
        <w:jc w:val="both"/>
      </w:pPr>
      <w:r>
        <w:t>10.8.1 Ствол несущ</w:t>
      </w:r>
      <w:r>
        <w:t>ей стальной дымовой трубы следует проектировать состоящим из верхней цилиндрической и нижней конической частей.</w:t>
      </w:r>
    </w:p>
    <w:p w:rsidR="00000000" w:rsidRDefault="00F3209E">
      <w:pPr>
        <w:ind w:firstLine="403"/>
        <w:jc w:val="both"/>
      </w:pPr>
      <w:r>
        <w:t>10.8.2 Для свободно стоящих стальных труб соотношения размеров к общей высоте трубы должны удовлетворять следующим условиям: диаметр цилиндричес</w:t>
      </w:r>
      <w:r>
        <w:t>кой части - не менее один к двадцати; диаметр основания конической части - не менее один к десяти; высота конической части - не менее один к четырем. В случае установки динамических или механических гасителей колебаний диаметрцилиндрической части может сос</w:t>
      </w:r>
      <w:r>
        <w:t>тавлять один к двадцати пяти общей высоты трубы.</w:t>
      </w:r>
    </w:p>
    <w:p w:rsidR="00000000" w:rsidRDefault="00F3209E">
      <w:pPr>
        <w:ind w:firstLine="403"/>
        <w:jc w:val="both"/>
      </w:pPr>
      <w:r>
        <w:t>10.8.3 Стальные дымовые трубы без футеровки высотой шестьдесят метров и более, а также футерованные трубы с отношением высоты трубы к диаметру более двадцати должны проектироваться с оттяжками, являющимися у</w:t>
      </w:r>
      <w:r>
        <w:t>пругими опорами для ствола.</w:t>
      </w:r>
    </w:p>
    <w:p w:rsidR="00000000" w:rsidRDefault="00F3209E">
      <w:pPr>
        <w:ind w:firstLine="403"/>
        <w:jc w:val="both"/>
      </w:pPr>
      <w:r>
        <w:t>Металлические трубы имеют центральный фундамент, на который опирается или в который заделывается ствол мачты, и анкерных, к которым крепятся оттяжки.</w:t>
      </w:r>
    </w:p>
    <w:p w:rsidR="00000000" w:rsidRDefault="00F3209E">
      <w:pPr>
        <w:ind w:firstLine="403"/>
        <w:jc w:val="both"/>
      </w:pPr>
      <w:r>
        <w:t>10.8.4 Стальные дымовые трубы высотой более сто двадцать метров должны быть ра</w:t>
      </w:r>
      <w:r>
        <w:t>скреплены в нижней части жесткими подкосами. В качестве несущих конструкций допускается использовать решетчатые башни треугольной и квадратной формы в плане.</w:t>
      </w:r>
    </w:p>
    <w:p w:rsidR="00000000" w:rsidRDefault="00F3209E">
      <w:pPr>
        <w:ind w:firstLine="403"/>
        <w:jc w:val="both"/>
      </w:pPr>
      <w:r>
        <w:t xml:space="preserve">10.8.5 Цилиндрическую и коническую части стальной трубы следует, как правило, соединять встык без </w:t>
      </w:r>
      <w:r>
        <w:t>ребер. Толщина стенок трубы должна быть не менее 4 мм. Стенки труб следует проверять на общую и местную устойчивость.</w:t>
      </w:r>
    </w:p>
    <w:p w:rsidR="00000000" w:rsidRDefault="00F3209E">
      <w:pPr>
        <w:ind w:firstLine="403"/>
        <w:jc w:val="both"/>
      </w:pPr>
      <w:r>
        <w:t>10.8.6 Верх цилиндрической части трубы следует усиливать горизонтальным ребром жесткости.</w:t>
      </w:r>
    </w:p>
    <w:p w:rsidR="00000000" w:rsidRDefault="00F3209E">
      <w:pPr>
        <w:ind w:firstLine="403"/>
        <w:jc w:val="both"/>
      </w:pPr>
      <w:r>
        <w:t>10.8.7 Футеровку стальных труб следует опирать н</w:t>
      </w:r>
      <w:r>
        <w:t>а специальные горизонтальные кольцевые ребра, привариваемые к стенке трубы с внутренней стороны.</w:t>
      </w:r>
    </w:p>
    <w:p w:rsidR="00000000" w:rsidRDefault="00F3209E">
      <w:pPr>
        <w:ind w:firstLine="403"/>
        <w:jc w:val="both"/>
      </w:pPr>
      <w:r>
        <w:t>10.8.8 Ввод газохода в месте сопряжения с дымовой трубой должен иметь круглую, овальную или прямоугольную с закругленными углами форму, при этом в целях обеспечения равнопрочности сечения оболочку ствола следует усиливать приваркой листов по периметру выре</w:t>
      </w:r>
      <w:r>
        <w:t>за.</w:t>
      </w:r>
    </w:p>
    <w:p w:rsidR="00000000" w:rsidRDefault="00F3209E">
      <w:pPr>
        <w:ind w:firstLine="403"/>
        <w:jc w:val="both"/>
      </w:pPr>
      <w:r>
        <w:t>10.8.9 Марки сталей для дымовых труб должны приниматься в соответствии со нормативными документами, утвержденными в установленном порядке с отнесением отдельных элементов к следующим группам:</w:t>
      </w:r>
    </w:p>
    <w:p w:rsidR="00000000" w:rsidRDefault="00F3209E">
      <w:pPr>
        <w:ind w:firstLine="403"/>
        <w:jc w:val="both"/>
      </w:pPr>
      <w:r>
        <w:t>- группа 2 - оболочка, ребра жесткости, кольца жесткости и о</w:t>
      </w:r>
      <w:r>
        <w:t xml:space="preserve">порные кольца; </w:t>
      </w:r>
    </w:p>
    <w:p w:rsidR="00000000" w:rsidRDefault="00F3209E">
      <w:pPr>
        <w:ind w:firstLine="403"/>
        <w:jc w:val="both"/>
      </w:pPr>
      <w:r>
        <w:t>- группа 4 - площадки, лестницы, ограждения.</w:t>
      </w:r>
    </w:p>
    <w:p w:rsidR="00000000" w:rsidRDefault="00F3209E">
      <w:pPr>
        <w:ind w:firstLine="403"/>
        <w:jc w:val="both"/>
      </w:pPr>
      <w:r>
        <w:t>10.8.10 Расчет элементов стальных конструкций дымовых труб и определение расчетных сопротивлений материалов при температуре конструкции 300 °С и менее следует производить по нормативными документ</w:t>
      </w:r>
      <w:r>
        <w:t>ами, утвержденными в установленном порядке.</w:t>
      </w:r>
    </w:p>
    <w:p w:rsidR="00000000" w:rsidRDefault="00F3209E">
      <w:pPr>
        <w:ind w:firstLine="403"/>
        <w:jc w:val="both"/>
      </w:pPr>
      <w:r>
        <w:t>10.8.11 Стальные дымовые трубы при критических скоростях ветра, вызывающих резонансные колебания сооружения, следует рассчитывать на усталость.</w:t>
      </w:r>
    </w:p>
    <w:p w:rsidR="00000000" w:rsidRDefault="00F3209E">
      <w:pPr>
        <w:ind w:firstLine="403"/>
        <w:jc w:val="both"/>
      </w:pPr>
      <w:r>
        <w:t>Проверку на усталость необходимо выполнять в случае возможности возн</w:t>
      </w:r>
      <w:r>
        <w:t xml:space="preserve">икновения резонансного вихревого возбуждения, для соответствующих критических скоростей ветра, с целью установления, что резонансные колебания не приведут к накоплению усталостных повреждений, возникновению и постепенному росту трещин в материале оболочки </w:t>
      </w:r>
      <w:r>
        <w:t xml:space="preserve">(в </w:t>
      </w:r>
      <w:r>
        <w:lastRenderedPageBreak/>
        <w:t>особенности около сварных швов) и, в итоге, к обрушению ослабленных участков. Сварные соединения стенки трубы должны быть проверены на знакопеременные циклические напряжения, возникающие при резонансных колебаниях трубы от действия ветровых нагрузок.</w:t>
      </w:r>
    </w:p>
    <w:p w:rsidR="00000000" w:rsidRDefault="00F3209E">
      <w:pPr>
        <w:ind w:firstLine="403"/>
        <w:jc w:val="both"/>
      </w:pPr>
      <w:r>
        <w:t>Пр</w:t>
      </w:r>
      <w:r>
        <w:t>оверке подлежат стыковые швы стальной оболочки дымовой трубы, при этом в расчете должно учитываться не менее двух млн. циклов нагружения.</w:t>
      </w:r>
    </w:p>
    <w:p w:rsidR="00000000" w:rsidRDefault="00F3209E">
      <w:pPr>
        <w:ind w:firstLine="403"/>
        <w:jc w:val="both"/>
      </w:pPr>
      <w:r>
        <w:t>10.8.12 Место сопряжения цилиндрической и конической частей трубы, а также все места изменения толщины стенки трубы не</w:t>
      </w:r>
      <w:r>
        <w:t xml:space="preserve">обходимо проверять на прочность с учетом дополнительных напряжений от краевого эффекта. </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10.9 Вытяжные башни</w:t>
      </w:r>
    </w:p>
    <w:p w:rsidR="00000000" w:rsidRDefault="00F3209E">
      <w:pPr>
        <w:ind w:firstLine="403"/>
        <w:jc w:val="both"/>
      </w:pPr>
      <w:r>
        <w:t> </w:t>
      </w:r>
    </w:p>
    <w:p w:rsidR="00000000" w:rsidRDefault="00F3209E">
      <w:pPr>
        <w:ind w:firstLine="403"/>
        <w:jc w:val="both"/>
      </w:pPr>
      <w:r>
        <w:t>10.9.1 Нормы настоящего раздела следует соблюдать при проектировании вытяжных башен, предназначенных для удаления вредных негорючих газов, пр</w:t>
      </w:r>
      <w:r>
        <w:t>ошедших очистку, но сохраняющих определенную степень агрессивности, влажностью от 80% до 90%, содержащих конденсат и не имеющих высокой температуры.</w:t>
      </w:r>
    </w:p>
    <w:p w:rsidR="00000000" w:rsidRDefault="00F3209E">
      <w:pPr>
        <w:ind w:firstLine="403"/>
        <w:jc w:val="both"/>
      </w:pPr>
      <w:r>
        <w:t xml:space="preserve">Вытяжные башни могут предназначаться для удаления газов или воздуха, имеющих высокую температуру (до 300 </w:t>
      </w:r>
      <w:r>
        <w:rPr>
          <w:vertAlign w:val="superscript"/>
        </w:rPr>
        <w:t>о</w:t>
      </w:r>
      <w:r>
        <w:t>С</w:t>
      </w:r>
      <w:r>
        <w:t>). При этом следует учитывать возможные изменения расчетных характеристик материалов труб.</w:t>
      </w:r>
    </w:p>
    <w:p w:rsidR="00000000" w:rsidRDefault="00F3209E">
      <w:pPr>
        <w:ind w:firstLine="403"/>
        <w:jc w:val="both"/>
      </w:pPr>
      <w:r>
        <w:t> Газоотводящие стволы следует проектировать из металла и конструкционных несгораемых или трудносгораемых полимерных материалов.</w:t>
      </w:r>
    </w:p>
    <w:p w:rsidR="00000000" w:rsidRDefault="00F3209E">
      <w:pPr>
        <w:ind w:firstLine="403"/>
        <w:jc w:val="both"/>
      </w:pPr>
      <w:r>
        <w:t>10.9.2 К постоянным нагрузкам вытяжны</w:t>
      </w:r>
      <w:r>
        <w:t>х башен относятся их масса, включая фундаменты, масса и давление грунта; к длительным нагрузкам - масса частей сооружения, которые в процессе эксплуатации могут изменяться, средние скорости ветра, при которых возможно возникновение колебаний; к кратковреме</w:t>
      </w:r>
      <w:r>
        <w:t>нным нагрузкам - ветровые максимальной интенсивности, обледенение, изменение температуры в пределах одних суток, а также изменение температуры от солнечной радиации; осадки (снег, дождь, отложение пыли); к особым нагрузкам - сейсмические и взрывные воздейс</w:t>
      </w:r>
      <w:r>
        <w:t>твия, вызываемые неисправностью или поломкой оборудования, например отказ от работы автоматических устройств, регулирующих усилие в оттяжках; неравномерность осадки основания.</w:t>
      </w:r>
    </w:p>
    <w:p w:rsidR="00000000" w:rsidRDefault="00F3209E">
      <w:pPr>
        <w:ind w:firstLine="403"/>
        <w:jc w:val="both"/>
      </w:pPr>
      <w:r>
        <w:t>10.9.3 При определении нагрузки от массы следует принимать значения коэффициенто</w:t>
      </w:r>
      <w:r>
        <w:t>в надежности по нагрузке γ</w:t>
      </w:r>
      <w:r>
        <w:rPr>
          <w:vertAlign w:val="subscript"/>
        </w:rPr>
        <w:t>f</w:t>
      </w:r>
      <w:r>
        <w:t>:</w:t>
      </w:r>
    </w:p>
    <w:p w:rsidR="00000000" w:rsidRDefault="00F3209E">
      <w:pPr>
        <w:ind w:firstLine="403"/>
        <w:jc w:val="both"/>
      </w:pPr>
      <w:r>
        <w:t>10.9.4 При расчете на ветер следует учитывать возможность максимальных величин скорости ветра, наблюдаемых при штормах большой длительности, максимальных в некоторых зонах, но неравномерных по высоте скоростях ветра, возникающи</w:t>
      </w:r>
      <w:r>
        <w:t>х в пограничном слое атмосферы вследствие мезоструйных течений, локальных воздействий ветра при локальных штормах, вихревых шквалах и т.д., пульсационных воздействий ветра.</w:t>
      </w:r>
    </w:p>
    <w:p w:rsidR="00000000" w:rsidRDefault="00F3209E">
      <w:pPr>
        <w:ind w:firstLine="403"/>
        <w:jc w:val="both"/>
      </w:pPr>
      <w:r>
        <w:t>Нормативная гололедная нагрузка и климатические воздействия определяются согласно т</w:t>
      </w:r>
      <w:r>
        <w:t>ребований соответствующих нормативов.</w:t>
      </w:r>
    </w:p>
    <w:p w:rsidR="00000000" w:rsidRDefault="00F3209E">
      <w:pPr>
        <w:ind w:firstLine="403"/>
        <w:jc w:val="both"/>
      </w:pPr>
      <w:r>
        <w:t>10.9.5 Несущие стальные стволы вытяжных башен следует проектировать:</w:t>
      </w:r>
    </w:p>
    <w:p w:rsidR="00000000" w:rsidRDefault="00F3209E">
      <w:pPr>
        <w:ind w:firstLine="403"/>
        <w:jc w:val="both"/>
      </w:pPr>
      <w:r>
        <w:t>Вытяжные башни высотой более двести десять метров надлежит проектировать по специально разработанным техническим условиям.</w:t>
      </w:r>
    </w:p>
    <w:p w:rsidR="00000000" w:rsidRDefault="00F3209E">
      <w:pPr>
        <w:ind w:firstLine="403"/>
        <w:jc w:val="both"/>
      </w:pPr>
      <w:r>
        <w:t>10.9.6 В вытяжной башне до</w:t>
      </w:r>
      <w:r>
        <w:t xml:space="preserve">пускается установка одного или нескольких газоотводящих стволов. Один газоотводящий ствол должен быть размещен внутри несущей башни; при наличии нескольких газоотводящих стволов допускается размешать все газоотводящие стволы внутри несущей башни или часть </w:t>
      </w:r>
      <w:r>
        <w:t>стволов - внутри башни, а часть - с ее внешней стороны.</w:t>
      </w:r>
    </w:p>
    <w:p w:rsidR="00000000" w:rsidRDefault="00F3209E">
      <w:pPr>
        <w:ind w:firstLine="403"/>
        <w:jc w:val="both"/>
      </w:pPr>
      <w:r>
        <w:t xml:space="preserve">10.9.7 Размеры газоотводящего ствола определять по технологическим расчетам, соблюдая требования санитарных норм предельных концентраций вредных выбросов в атмосферу. </w:t>
      </w:r>
    </w:p>
    <w:p w:rsidR="00000000" w:rsidRDefault="00F3209E">
      <w:pPr>
        <w:ind w:firstLine="403"/>
        <w:jc w:val="both"/>
      </w:pPr>
      <w:r>
        <w:lastRenderedPageBreak/>
        <w:t xml:space="preserve">10.9.8 Форму несущей решетчатой </w:t>
      </w:r>
      <w:r>
        <w:t>башни и ее размеры следует определять с учетом обеспечения экономии стали, технологичности изготовления, условий принятого метода монтажа, рационального размещения башни на генплане и удобства эксплуатации.</w:t>
      </w:r>
    </w:p>
    <w:p w:rsidR="00000000" w:rsidRDefault="00F3209E">
      <w:pPr>
        <w:ind w:firstLine="403"/>
        <w:jc w:val="both"/>
      </w:pPr>
      <w:r>
        <w:t>10.9.9 Несущую башню, как правило, следует проект</w:t>
      </w:r>
      <w:r>
        <w:t>ировать в виде сочетания призматической (верхней) и пирамидальной (нижней) частей с тремя, четырьмя гранями и более.</w:t>
      </w:r>
    </w:p>
    <w:p w:rsidR="00000000" w:rsidRDefault="00F3209E">
      <w:pPr>
        <w:ind w:firstLine="403"/>
        <w:jc w:val="both"/>
      </w:pPr>
      <w:r>
        <w:t>10.9.10 Диафрагмы надлежит использовать для горизонтального опирания газоотводящего ствола и как площадки, необходимые в эксплуатационных ц</w:t>
      </w:r>
      <w:r>
        <w:t>елях для обеспечения проходов вокруг газоотводящих стволов к поясам и узлам решетки несущей башни.</w:t>
      </w:r>
    </w:p>
    <w:p w:rsidR="00000000" w:rsidRDefault="00F3209E">
      <w:pPr>
        <w:ind w:firstLine="403"/>
        <w:jc w:val="both"/>
      </w:pPr>
      <w:r>
        <w:t xml:space="preserve">10.9.11 Марки сталей для несущей решетчатой башни следует принимать в соответствии с требованиями </w:t>
      </w:r>
      <w:hyperlink r:id="rId35" w:history="1">
        <w:r>
          <w:rPr>
            <w:rStyle w:val="a3"/>
            <w:color w:val="0000FF"/>
            <w:u w:val="single"/>
          </w:rPr>
          <w:t>Технического регламента</w:t>
        </w:r>
      </w:hyperlink>
      <w:r>
        <w:t xml:space="preserve"> «Требования к безопасности зданий и сооружений, строительных материалов и изделий».</w:t>
      </w:r>
    </w:p>
    <w:p w:rsidR="00000000" w:rsidRDefault="00F3209E">
      <w:pPr>
        <w:ind w:firstLine="403"/>
        <w:jc w:val="both"/>
      </w:pPr>
      <w:r>
        <w:t>10.9.12 Газоотводящие стволы следует предусматривать из материалов, стойких против воздействия отводимых газов, или иметь соответствующую антикоррозионную защиту.</w:t>
      </w:r>
    </w:p>
    <w:p w:rsidR="00000000" w:rsidRDefault="00F3209E">
      <w:pPr>
        <w:ind w:firstLine="403"/>
        <w:jc w:val="both"/>
      </w:pPr>
      <w:r>
        <w:t>10.9.13Для газоотводящих стволов из конструкционных полимеров следует принимать химически и т</w:t>
      </w:r>
      <w:r>
        <w:t xml:space="preserve">ермически стойкие стеклопластики, текстофаолиты, бипластмассы (стеклопластики с внутренним слоем из термопласта) и слоистые конструкционные пластики. Конструкционные полимерные материалы, применяемые для газоотводящих стволов, должны быть несгораемыми или </w:t>
      </w:r>
      <w:r>
        <w:t>трудносгораемыми.</w:t>
      </w:r>
    </w:p>
    <w:p w:rsidR="00000000" w:rsidRDefault="00F3209E">
      <w:pPr>
        <w:ind w:firstLine="403"/>
        <w:jc w:val="both"/>
      </w:pPr>
      <w:r>
        <w:t xml:space="preserve">10.9.14 Для обеспечения наилучших аэродинамических свойств и экономии металла несущую башню следует проектировать из элементов трубчатого поперечного сечения. </w:t>
      </w:r>
    </w:p>
    <w:p w:rsidR="00000000" w:rsidRDefault="00F3209E">
      <w:pPr>
        <w:ind w:firstLine="403"/>
        <w:jc w:val="both"/>
      </w:pPr>
      <w:r>
        <w:t>10.9.15 Вертикальная нагрузка от газоотводящего ствола должна передаваться в н</w:t>
      </w:r>
      <w:r>
        <w:t>ижних уровнях вытяжной башни.</w:t>
      </w:r>
    </w:p>
    <w:p w:rsidR="00000000" w:rsidRDefault="00F3209E">
      <w:pPr>
        <w:ind w:firstLine="403"/>
        <w:jc w:val="both"/>
      </w:pPr>
      <w:r>
        <w:t xml:space="preserve">В зависимости от уровня ввода газоходов следует принимать один из следующих вариантов опирания газоотводящего ствола: </w:t>
      </w:r>
    </w:p>
    <w:p w:rsidR="00000000" w:rsidRDefault="00F3209E">
      <w:pPr>
        <w:ind w:firstLine="403"/>
        <w:jc w:val="both"/>
      </w:pPr>
      <w:r>
        <w:t>- на собственный фундамент;</w:t>
      </w:r>
    </w:p>
    <w:p w:rsidR="00000000" w:rsidRDefault="00F3209E">
      <w:pPr>
        <w:ind w:firstLine="403"/>
        <w:jc w:val="both"/>
      </w:pPr>
      <w:r>
        <w:t xml:space="preserve">- на специальную дополнительную опору; </w:t>
      </w:r>
    </w:p>
    <w:p w:rsidR="00000000" w:rsidRDefault="00F3209E">
      <w:pPr>
        <w:ind w:firstLine="403"/>
        <w:jc w:val="both"/>
      </w:pPr>
      <w:r>
        <w:t>- на одну из нижних диафрагм несущей ба</w:t>
      </w:r>
      <w:r>
        <w:t>шни (допускается при условии, что расход металла на эту диафрагму не будет превышать расход металла на специальную опору).</w:t>
      </w:r>
    </w:p>
    <w:p w:rsidR="00000000" w:rsidRDefault="00F3209E">
      <w:pPr>
        <w:ind w:firstLine="403"/>
        <w:jc w:val="both"/>
      </w:pPr>
      <w:r>
        <w:t>10.9.16. При монтаже несущей башни методом подращивания или подъема целиком необходимо производить дополнительный расчет элементов ба</w:t>
      </w:r>
      <w:r>
        <w:t>шни на монтажные нагрузки.</w:t>
      </w:r>
    </w:p>
    <w:p w:rsidR="00000000" w:rsidRDefault="00F3209E">
      <w:pPr>
        <w:ind w:firstLine="403"/>
        <w:jc w:val="both"/>
      </w:pPr>
      <w:r>
        <w:t>10.9.17 Горизонтальную нагрузку от газоотводящего ствола из стали или самонесущей цилиндрической оболочки из конструкционных полимеров следует передавать на несущую башню в плоскости поперечных диафрагм башни.</w:t>
      </w:r>
    </w:p>
    <w:p w:rsidR="00000000" w:rsidRDefault="00F3209E">
      <w:pPr>
        <w:ind w:firstLine="403"/>
        <w:jc w:val="both"/>
      </w:pPr>
      <w:r>
        <w:t>Горизонтальную нагр</w:t>
      </w:r>
      <w:r>
        <w:t>узку от газоотводящего ствола из конструкционных полимеров, монтируемого из царг, соединенных стальным промежуточным каркасом, следует передавать также на диафрагмы башни, но через промежуточный каркас.</w:t>
      </w:r>
    </w:p>
    <w:p w:rsidR="00000000" w:rsidRDefault="00F3209E">
      <w:pPr>
        <w:ind w:firstLine="403"/>
        <w:jc w:val="both"/>
      </w:pPr>
      <w:r>
        <w:t>10.9.18 Конструктивное решение узлов опирания газоотв</w:t>
      </w:r>
      <w:r>
        <w:t>одящего ствола на башню в местах передачи горизонтальных нагрузок должно обеспечивать свободу взаимных вертикальных и горизонтальных температурных перемещений ствола и башни.</w:t>
      </w:r>
    </w:p>
    <w:p w:rsidR="00000000" w:rsidRDefault="00F3209E">
      <w:pPr>
        <w:ind w:firstLine="403"/>
        <w:jc w:val="both"/>
      </w:pPr>
      <w:r>
        <w:t>10.9.19 Стыковочные узлы царг газоотводящих стволов должны обеспечивать кроме тре</w:t>
      </w:r>
      <w:r>
        <w:t>бований прочности и герметичности также свободу вертикальных перемещений, возникающих от температурных деформаций полимерного материала.</w:t>
      </w:r>
    </w:p>
    <w:p w:rsidR="00000000" w:rsidRDefault="00F3209E">
      <w:pPr>
        <w:ind w:firstLine="403"/>
        <w:jc w:val="both"/>
      </w:pPr>
      <w:r>
        <w:t>10.9.20 Стальной промежуточный каркас следует проектировать из вертикальных подвесок, горизонтальных колец и опорных эл</w:t>
      </w:r>
      <w:r>
        <w:t>ементов, при этом:</w:t>
      </w:r>
    </w:p>
    <w:p w:rsidR="00000000" w:rsidRDefault="00F3209E">
      <w:pPr>
        <w:ind w:firstLine="403"/>
        <w:jc w:val="both"/>
      </w:pPr>
      <w:r>
        <w:t>- горизонтальные кольца, передающие нагрузку, должны располагаться на одном уровне с диафрагмами башни;</w:t>
      </w:r>
    </w:p>
    <w:p w:rsidR="00000000" w:rsidRDefault="00F3209E">
      <w:pPr>
        <w:ind w:firstLine="403"/>
        <w:jc w:val="both"/>
      </w:pPr>
      <w:r>
        <w:t>- крепление промежуточного каркаса к башне должно обеспечивать свободу вертикальных перемещении от температурных деформаций;</w:t>
      </w:r>
    </w:p>
    <w:p w:rsidR="00000000" w:rsidRDefault="00F3209E">
      <w:pPr>
        <w:ind w:firstLine="403"/>
        <w:jc w:val="both"/>
      </w:pPr>
      <w:r>
        <w:lastRenderedPageBreak/>
        <w:t>- по выс</w:t>
      </w:r>
      <w:r>
        <w:t>оте промежуточный каркас следует предусматривать из отдельных секций со стыками, необходимыми для монтажа царг ствола вместе с каркасом крупными блоками методом подращивания;</w:t>
      </w:r>
    </w:p>
    <w:p w:rsidR="00000000" w:rsidRDefault="00F3209E">
      <w:pPr>
        <w:ind w:firstLine="403"/>
        <w:jc w:val="both"/>
      </w:pPr>
      <w:r>
        <w:t>- вертикальные подвески каркаса следует принимать в виде гибких элементов, закреп</w:t>
      </w:r>
      <w:r>
        <w:t>ленных в каждой секции.</w:t>
      </w:r>
    </w:p>
    <w:p w:rsidR="00000000" w:rsidRDefault="00F3209E">
      <w:pPr>
        <w:ind w:firstLine="403"/>
        <w:jc w:val="both"/>
      </w:pPr>
      <w:r>
        <w:t>10.9.21 Расчет газоотводящих стволов из конструкционных полимерных материалов следует производить с учетом анизотропии материалов.</w:t>
      </w:r>
    </w:p>
    <w:p w:rsidR="00000000" w:rsidRDefault="00F3209E">
      <w:pPr>
        <w:ind w:firstLine="403"/>
        <w:jc w:val="both"/>
      </w:pPr>
      <w:r>
        <w:t>Расчетные характеристики материалов должны быть определены с учетом максимальной температуры отводимы</w:t>
      </w:r>
      <w:r>
        <w:t>х газов, влияния агрессивной среды и длительности действия нагрузок.</w:t>
      </w:r>
    </w:p>
    <w:p w:rsidR="00000000" w:rsidRDefault="00F3209E">
      <w:pPr>
        <w:ind w:firstLine="403"/>
        <w:jc w:val="both"/>
      </w:pPr>
      <w:r>
        <w:t>10.9.22 Фундамент газоотводящего ствола надлежит проектировать бетонным или железобетонным в виде полого усеченного конуса или цилиндра, сплошной или кольцевой плиты.</w:t>
      </w:r>
    </w:p>
    <w:p w:rsidR="00000000" w:rsidRDefault="00F3209E">
      <w:pPr>
        <w:ind w:firstLine="403"/>
        <w:jc w:val="both"/>
      </w:pPr>
      <w:r>
        <w:t>10.9.23 Фундаменты н</w:t>
      </w:r>
      <w:r>
        <w:t>есущей башни следует проектировать отдельными под каждый опорный узел, при этом должны быть предусмотрены меры, обеспечивающие равномерные осадки фундаментов и горизонтальные смещения верха фундаментов, для исключения распора в металлоконструкциях башни..</w:t>
      </w:r>
    </w:p>
    <w:p w:rsidR="00000000" w:rsidRDefault="00F3209E">
      <w:pPr>
        <w:ind w:firstLine="403"/>
        <w:jc w:val="both"/>
      </w:pPr>
      <w:r>
        <w:t>10.9.24 При проектировании вытяжных башен необходимо предусматривать надежную антикоррозионную защиту фундаментов и всех конструкций газоотводящего ствола несущей башни.</w:t>
      </w:r>
    </w:p>
    <w:p w:rsidR="00000000" w:rsidRDefault="00F3209E">
      <w:pPr>
        <w:ind w:firstLine="403"/>
        <w:jc w:val="both"/>
      </w:pPr>
      <w:r>
        <w:t>10.9.25 В случаях, когда возможно образование в газоотводящем стволе конденсата, необх</w:t>
      </w:r>
      <w:r>
        <w:t xml:space="preserve">одимо предусматривать устройство для его сбора и отвода. </w:t>
      </w:r>
    </w:p>
    <w:p w:rsidR="00000000" w:rsidRDefault="00F3209E">
      <w:pPr>
        <w:ind w:firstLine="403"/>
        <w:jc w:val="both"/>
      </w:pPr>
      <w:r>
        <w:t>10.9.26 Для подъема на башню следует предусматривать лестницу.</w:t>
      </w:r>
    </w:p>
    <w:p w:rsidR="00000000" w:rsidRDefault="00F3209E">
      <w:pPr>
        <w:ind w:firstLine="403"/>
        <w:jc w:val="both"/>
      </w:pPr>
      <w:r>
        <w:t> </w:t>
      </w:r>
    </w:p>
    <w:p w:rsidR="00000000" w:rsidRDefault="00F3209E">
      <w:pPr>
        <w:ind w:firstLine="403"/>
        <w:jc w:val="both"/>
      </w:pPr>
      <w:r>
        <w:t> </w:t>
      </w:r>
    </w:p>
    <w:p w:rsidR="00000000" w:rsidRDefault="00F3209E">
      <w:pPr>
        <w:jc w:val="center"/>
      </w:pPr>
      <w:r>
        <w:rPr>
          <w:rStyle w:val="s1"/>
        </w:rPr>
        <w:t>10.10 Водонапорные башни</w:t>
      </w:r>
    </w:p>
    <w:p w:rsidR="00000000" w:rsidRDefault="00F3209E">
      <w:pPr>
        <w:jc w:val="center"/>
      </w:pPr>
      <w:r>
        <w:rPr>
          <w:rStyle w:val="s1"/>
        </w:rPr>
        <w:t> </w:t>
      </w:r>
    </w:p>
    <w:p w:rsidR="00000000" w:rsidRDefault="00F3209E">
      <w:pPr>
        <w:ind w:firstLine="403"/>
        <w:jc w:val="both"/>
      </w:pPr>
      <w:r>
        <w:t>10.10.1 Нормы настоящего раздела следует соблюдать при проектировании водонапорных башен, предназначенных для использования в системах хозяйственно-питьевого, производственного и противопожарного водоснабжения промышленных предприятий, сельскохозяйственных</w:t>
      </w:r>
      <w:r>
        <w:t xml:space="preserve"> комплексов и населенных мест.</w:t>
      </w:r>
    </w:p>
    <w:p w:rsidR="00000000" w:rsidRDefault="00F3209E">
      <w:pPr>
        <w:ind w:firstLine="403"/>
        <w:jc w:val="both"/>
      </w:pPr>
      <w:r>
        <w:t>Водонапорные башни проектируют без шатров, со стальными баками, опорами из железобетона, кирпича или стали, фундаментами из сборного или монолитного железобетона.</w:t>
      </w:r>
    </w:p>
    <w:p w:rsidR="00000000" w:rsidRDefault="00F3209E">
      <w:pPr>
        <w:ind w:firstLine="403"/>
        <w:jc w:val="both"/>
      </w:pPr>
      <w:r>
        <w:t>10.10.2 Габаритные схемы водонапорных башен определяются двумя</w:t>
      </w:r>
      <w:r>
        <w:t xml:space="preserve"> параметрами - емкостью бака и высотой до низа бака.</w:t>
      </w:r>
    </w:p>
    <w:p w:rsidR="00000000" w:rsidRDefault="00F3209E">
      <w:pPr>
        <w:ind w:firstLine="403"/>
        <w:jc w:val="both"/>
      </w:pPr>
      <w:r>
        <w:t>10.10.3 Форму бака следует выбирать в соответствии с архитектурно-композиционными и технико-экономическими соображениями.</w:t>
      </w:r>
    </w:p>
    <w:p w:rsidR="00000000" w:rsidRDefault="00F3209E">
      <w:pPr>
        <w:ind w:firstLine="403"/>
        <w:jc w:val="both"/>
      </w:pPr>
      <w:r>
        <w:t>В покрытии бака необходимо предусматривать люк со стремянкой для спуска в бак и т</w:t>
      </w:r>
      <w:r>
        <w:t>рубы для вентиляции.</w:t>
      </w:r>
    </w:p>
    <w:p w:rsidR="00000000" w:rsidRDefault="00F3209E">
      <w:pPr>
        <w:ind w:firstLine="403"/>
        <w:jc w:val="both"/>
      </w:pPr>
      <w:r>
        <w:t>10.10.4 Днища бака следует проектировать с уклоном не менее пять процентов к подводяще-отводящей или сливной трубе.</w:t>
      </w:r>
    </w:p>
    <w:p w:rsidR="00000000" w:rsidRDefault="00F3209E">
      <w:pPr>
        <w:ind w:firstLine="403"/>
        <w:jc w:val="both"/>
      </w:pPr>
      <w:r>
        <w:t>10.10.5 Опоры водонапорных башен следует проектировать в форме цилиндра или в виде системы сборных железобетонных стоек</w:t>
      </w:r>
      <w:r>
        <w:t>.</w:t>
      </w:r>
    </w:p>
    <w:p w:rsidR="00000000" w:rsidRDefault="00F3209E">
      <w:pPr>
        <w:ind w:firstLine="403"/>
        <w:jc w:val="both"/>
      </w:pPr>
      <w:r>
        <w:t>Пространство под баками допускается использовать для размещения служебных и конторских помещений, складов, производственных помещений, исключающих образование пыли, дыма и газовыделений.</w:t>
      </w:r>
    </w:p>
    <w:p w:rsidR="00000000" w:rsidRDefault="00F3209E">
      <w:pPr>
        <w:ind w:firstLine="403"/>
        <w:jc w:val="both"/>
      </w:pPr>
      <w:r>
        <w:t>10.10.6 Фундамент водонапорной башни, как правило, следует проектир</w:t>
      </w:r>
      <w:r>
        <w:t>овать железобетонным монолитным, внутри которого следует предусматривать утепленные, но неотапливаемые помещения с естественной приточно-вытяжной вентиляцией для размещения задвижек на водопроводных трубах и контрольно-измерительных приборов.</w:t>
      </w:r>
    </w:p>
    <w:p w:rsidR="00000000" w:rsidRDefault="00F3209E">
      <w:pPr>
        <w:ind w:firstLine="403"/>
        <w:jc w:val="both"/>
      </w:pPr>
      <w:r>
        <w:lastRenderedPageBreak/>
        <w:t xml:space="preserve">10.10.7 Узлы </w:t>
      </w:r>
      <w:r>
        <w:t>пересечения подводяще-разводящего стояка с перекрытиями и площадками должны допускать свободу вертикальных температурных перемещений стояка.</w:t>
      </w:r>
    </w:p>
    <w:p w:rsidR="00000000" w:rsidRDefault="00F3209E">
      <w:pPr>
        <w:ind w:firstLine="403"/>
        <w:jc w:val="both"/>
      </w:pPr>
      <w:r>
        <w:t>10.10.8 При расчете башен ветровая нагрузка определяется как для высотных сооружений с учетом динамического воздейс</w:t>
      </w:r>
      <w:r>
        <w:t>твия пульсации скоростного напора.</w:t>
      </w:r>
    </w:p>
    <w:p w:rsidR="00000000" w:rsidRDefault="00F3209E">
      <w:pPr>
        <w:ind w:firstLine="403"/>
        <w:jc w:val="both"/>
      </w:pPr>
      <w:r>
        <w:t>Расчет башен следует выполнять для двух случаев: с заполненным или незаполненным баком.</w:t>
      </w:r>
    </w:p>
    <w:p w:rsidR="00000000" w:rsidRDefault="00F3209E">
      <w:pPr>
        <w:ind w:firstLine="403"/>
        <w:jc w:val="both"/>
      </w:pPr>
      <w:r>
        <w:t>10.10.9 Башни следует оборудовать стальными лестницами для подъема к баку и на его покрытие, а также площадками для осмотра и обслужи</w:t>
      </w:r>
      <w:r>
        <w:t xml:space="preserve">вания строительных конструкций и трубопроводов. Лестницы допускается проектировать вертикальными, типа стремянок, с дугами, обеспечивающими безопасность пользования ими. Площадки должны иметь перильное ограждение. </w:t>
      </w:r>
    </w:p>
    <w:p w:rsidR="00000000" w:rsidRDefault="00F3209E">
      <w:pPr>
        <w:ind w:firstLine="403"/>
        <w:jc w:val="both"/>
      </w:pPr>
      <w:r>
        <w:t xml:space="preserve">10.10.10 При проектировании водонапорных </w:t>
      </w:r>
      <w:r>
        <w:t>башен следует предусматривать мероприятия по антикоррозионной защите строительных конструкций. Конструктивные решения должны обеспечивать доступ осмотра и восстановления антикоррозионных покрытий.</w:t>
      </w:r>
    </w:p>
    <w:p w:rsidR="00000000" w:rsidRDefault="00F3209E">
      <w:pPr>
        <w:ind w:firstLine="403"/>
        <w:jc w:val="both"/>
      </w:pPr>
      <w:r>
        <w:t>10.10.11 Для внутренней антикоррозионной защиты баков следу</w:t>
      </w:r>
      <w:r>
        <w:t>ет применять материалы, включенные в перечни материалов и реагентов, разрешенных соответствующими организациями для применения в практике хозяйственно-питьевого водоснабжения.</w:t>
      </w:r>
    </w:p>
    <w:p w:rsidR="00000000" w:rsidRDefault="00F3209E">
      <w:pPr>
        <w:ind w:firstLine="403"/>
        <w:jc w:val="both"/>
      </w:pPr>
      <w:r>
        <w:t> </w:t>
      </w:r>
    </w:p>
    <w:p w:rsidR="00000000" w:rsidRDefault="00F3209E">
      <w:pPr>
        <w:ind w:firstLine="403"/>
        <w:jc w:val="both"/>
      </w:pPr>
      <w:r>
        <w:rPr>
          <w:b/>
          <w:bCs/>
        </w:rPr>
        <w:t> </w:t>
      </w:r>
    </w:p>
    <w:p w:rsidR="00000000" w:rsidRDefault="00F3209E">
      <w:pPr>
        <w:jc w:val="center"/>
      </w:pPr>
      <w:r>
        <w:rPr>
          <w:rStyle w:val="s1"/>
        </w:rPr>
        <w:t>11 ОБЕСПЕЧЕНИЕ ДОСТУПНОСТИ МАЛОМОБИЛЬНЫХ ГРУПП НАСЕЛЕНИЯ</w:t>
      </w:r>
    </w:p>
    <w:p w:rsidR="00000000" w:rsidRDefault="00F3209E">
      <w:pPr>
        <w:jc w:val="center"/>
      </w:pPr>
      <w:r>
        <w:rPr>
          <w:rStyle w:val="s1"/>
        </w:rPr>
        <w:t> </w:t>
      </w:r>
    </w:p>
    <w:p w:rsidR="00000000" w:rsidRDefault="00F3209E">
      <w:pPr>
        <w:ind w:firstLine="403"/>
        <w:jc w:val="both"/>
      </w:pPr>
      <w:r>
        <w:t>11.1 При проектир</w:t>
      </w:r>
      <w:r>
        <w:t>овании сооружений промышленных предприятий, доступных для маломобильных категорий пользователей (работников, посетителей, потребителей), следует учитывать общие требования к формированию архитектурной среды, специфические требования к отдельным типам соору</w:t>
      </w:r>
      <w:r>
        <w:t xml:space="preserve">жений. </w:t>
      </w:r>
    </w:p>
    <w:p w:rsidR="00000000" w:rsidRDefault="00F3209E">
      <w:pPr>
        <w:ind w:firstLine="403"/>
        <w:jc w:val="both"/>
      </w:pPr>
      <w:r>
        <w:t>11.2 Проектирование и строительство сооружений с учетом обеспечения доступности маломобильных групп населения должны производиться с учетом требований руководящего документа в строительстве «Градостроительство. Планировка и застройка населенных пун</w:t>
      </w:r>
      <w:r>
        <w:t>ктов с учетом потребностей инвалидов и других маломобильных групп населения».</w:t>
      </w:r>
    </w:p>
    <w:p w:rsidR="00000000" w:rsidRDefault="00F3209E">
      <w:pPr>
        <w:ind w:firstLine="403"/>
        <w:jc w:val="both"/>
      </w:pPr>
      <w:r>
        <w:t>11.3 Для личного транспорта инвалидов на автостоянках при сооружениях следует выделять из общего количества мест, обслуживающих маломобильных групп населения.</w:t>
      </w:r>
    </w:p>
    <w:p w:rsidR="00000000" w:rsidRDefault="00F3209E">
      <w:pPr>
        <w:ind w:firstLine="403"/>
        <w:jc w:val="both"/>
      </w:pPr>
      <w:r>
        <w:t>11.4 Комплектация и</w:t>
      </w:r>
      <w:r>
        <w:t xml:space="preserve"> расстановка оборудования на производствах, доступных инвалидам, должны быть рассчитаны на обслуживание работников, передвигающихся на креслах-колясках самостоятельно и с сопровождающими, инвалидов на костылях, а также инвалидов по зрению. </w:t>
      </w:r>
    </w:p>
    <w:p w:rsidR="00000000" w:rsidRDefault="00F3209E">
      <w:pPr>
        <w:ind w:firstLine="403"/>
        <w:jc w:val="both"/>
      </w:pPr>
      <w:r>
        <w:t>11.5 Размеры пр</w:t>
      </w:r>
      <w:r>
        <w:t>оходов между рядами производственного оборудования определяются исходя из габаритов средств передвижения в процессе их следования и зон досягаемости.</w:t>
      </w:r>
    </w:p>
    <w:p w:rsidR="00000000" w:rsidRDefault="00F3209E">
      <w:pPr>
        <w:ind w:firstLine="403"/>
        <w:jc w:val="both"/>
      </w:pPr>
      <w:r>
        <w:t> </w:t>
      </w:r>
    </w:p>
    <w:p w:rsidR="00000000" w:rsidRDefault="00F3209E">
      <w:pPr>
        <w:ind w:firstLine="403"/>
        <w:jc w:val="both"/>
      </w:pPr>
      <w:r>
        <w:rPr>
          <w:b/>
          <w:bCs/>
        </w:rPr>
        <w:t> </w:t>
      </w:r>
    </w:p>
    <w:p w:rsidR="00000000" w:rsidRDefault="00F3209E">
      <w:pPr>
        <w:jc w:val="center"/>
      </w:pPr>
      <w:r>
        <w:rPr>
          <w:rStyle w:val="s1"/>
        </w:rPr>
        <w:t>12 ТРЕБОВАНИЯ ПО ПРЕДУПРЕЖДЕНИЮ ЧРЕЗВЫЧАЙНОЙ СИТУАЦИИ</w:t>
      </w:r>
    </w:p>
    <w:p w:rsidR="00000000" w:rsidRDefault="00F3209E">
      <w:pPr>
        <w:ind w:firstLine="403"/>
        <w:jc w:val="both"/>
      </w:pPr>
      <w:r>
        <w:rPr>
          <w:rStyle w:val="s1"/>
        </w:rPr>
        <w:t> </w:t>
      </w:r>
    </w:p>
    <w:p w:rsidR="00000000" w:rsidRDefault="00F3209E">
      <w:pPr>
        <w:ind w:firstLine="403"/>
        <w:jc w:val="both"/>
      </w:pPr>
      <w:r>
        <w:t>12.1 В составе проектно-сметной документации на строительство и реконструкцию сооружений промышленных предприятий должен быть предусмотрен раздел «Инженерно-технические мероприятия по предупреждению чрезвычайных ситуаций» с содержанием мероприятий по преду</w:t>
      </w:r>
      <w:r>
        <w:t>преждению возникновения чрезвычайных ситуаций и защиты работников и объектов от чрезвычайных ситуаций природного и техногенного характера.</w:t>
      </w:r>
    </w:p>
    <w:p w:rsidR="00000000" w:rsidRDefault="00F3209E">
      <w:pPr>
        <w:ind w:firstLine="403"/>
        <w:jc w:val="both"/>
      </w:pPr>
      <w:r>
        <w:t>12.2 В качестве источников чрезвычайных ситуаций должны рассматриваться как проектные, так и внутренние и внешние ава</w:t>
      </w:r>
      <w:r>
        <w:t xml:space="preserve">рии на потенциально опасных объектах, в </w:t>
      </w:r>
      <w:r>
        <w:lastRenderedPageBreak/>
        <w:t>соответствии с исходными данными и требованиями соответствующих нормативных правовых актов и нормативно-технических документов в этой сфере.</w:t>
      </w:r>
    </w:p>
    <w:p w:rsidR="00000000" w:rsidRDefault="00F3209E">
      <w:pPr>
        <w:ind w:firstLine="403"/>
        <w:jc w:val="both"/>
      </w:pPr>
      <w:r>
        <w:t>12.3 При расположении сооружений в зонах тектонических разломов, в местах п</w:t>
      </w:r>
      <w:r>
        <w:t>овышенного водосбора (в логах, под седловинами водоразделов и т.д.) и в зонах опасных геологических процессов (оползней, обвалов, селевых потоков, снежных лавин и др.) необходимо иметь защитные сооружения или, в соответствии с действующими нормативными док</w:t>
      </w:r>
      <w:r>
        <w:t xml:space="preserve">ументами, предусматривать мероприятия, обеспечивающие необходимую защиту сооружений от этих процессов. </w:t>
      </w:r>
    </w:p>
    <w:p w:rsidR="00000000" w:rsidRDefault="00F3209E">
      <w:pPr>
        <w:ind w:firstLine="403"/>
        <w:jc w:val="both"/>
      </w:pPr>
      <w:r>
        <w:t> </w:t>
      </w:r>
    </w:p>
    <w:p w:rsidR="00000000" w:rsidRDefault="00F3209E">
      <w:pPr>
        <w:ind w:firstLine="403"/>
        <w:jc w:val="both"/>
      </w:pPr>
      <w:r>
        <w:rPr>
          <w:b/>
          <w:bCs/>
        </w:rPr>
        <w:t> </w:t>
      </w:r>
    </w:p>
    <w:p w:rsidR="00000000" w:rsidRDefault="00F3209E">
      <w:pPr>
        <w:jc w:val="center"/>
      </w:pPr>
      <w:r>
        <w:rPr>
          <w:rStyle w:val="s1"/>
        </w:rPr>
        <w:t>13 ТРЕБОВАНИЯ К ОХРАНЕ ОКРУЖАЮЩЕЙ СРЕДЫ</w:t>
      </w:r>
    </w:p>
    <w:p w:rsidR="00000000" w:rsidRDefault="00F3209E">
      <w:pPr>
        <w:ind w:firstLine="403"/>
        <w:jc w:val="both"/>
      </w:pPr>
      <w:r>
        <w:t> </w:t>
      </w:r>
    </w:p>
    <w:p w:rsidR="00000000" w:rsidRDefault="00F3209E">
      <w:pPr>
        <w:ind w:firstLine="403"/>
        <w:jc w:val="both"/>
      </w:pPr>
      <w:r>
        <w:t xml:space="preserve">13.1 Мероприятия и технические решения по охране окружающей среды на сооружениях промышленных предприятий </w:t>
      </w:r>
      <w:r>
        <w:t>должны выполняться в соответствии с положениями нормативных правовых документов Республики Казахстан, осуществляемые в процессе строительства и эксплуатации сооружений.</w:t>
      </w:r>
    </w:p>
    <w:p w:rsidR="00000000" w:rsidRDefault="00F3209E">
      <w:pPr>
        <w:ind w:firstLine="403"/>
        <w:jc w:val="both"/>
      </w:pPr>
      <w:r>
        <w:t>13.2 С учетом требований законодательных актов экологические факторы при принятии решен</w:t>
      </w:r>
      <w:r>
        <w:t>ия о строительстве новых и реконструкции действующих сооружений являются определяющими.</w:t>
      </w:r>
    </w:p>
    <w:p w:rsidR="00000000" w:rsidRDefault="00F3209E">
      <w:pPr>
        <w:ind w:firstLine="403"/>
        <w:jc w:val="both"/>
      </w:pPr>
      <w:r>
        <w:t>Эти факторы предусматривают экологические требования к разрабатываемой документации при принятии проектных решений, требуют оценки характера использования природных рес</w:t>
      </w:r>
      <w:r>
        <w:t>урсов, определения параметров воздействия объекта на компоненты окружающей среды, анализа альтернативных вариантов размещения сооружений, а также составления прогноза экологических и социальных последствий строительства и эксплуатации сооружений.</w:t>
      </w:r>
    </w:p>
    <w:p w:rsidR="00000000" w:rsidRDefault="00F3209E">
      <w:pPr>
        <w:ind w:firstLine="403"/>
        <w:jc w:val="both"/>
      </w:pPr>
      <w:r>
        <w:t>13.3 Стро</w:t>
      </w:r>
      <w:r>
        <w:t>ительство и эксплуатация сооружений не должны вызывать загрязнения в недопустимых пределах атмосферы, водоемов, водотоков, подземных вод, возникновение и развитие эррозионных процессов и другие неблагоприятные явления.</w:t>
      </w:r>
    </w:p>
    <w:p w:rsidR="00000000" w:rsidRDefault="00F3209E">
      <w:pPr>
        <w:ind w:firstLine="403"/>
        <w:jc w:val="both"/>
      </w:pPr>
      <w:r>
        <w:t>13.4 Отвод территорий под строительст</w:t>
      </w:r>
      <w:r>
        <w:t>во и охрану недр следует выполнять в соответствии с действующим законодательством в области охраны окружающей среды.</w:t>
      </w:r>
    </w:p>
    <w:p w:rsidR="00000000" w:rsidRDefault="00F3209E">
      <w:pPr>
        <w:ind w:firstLine="403"/>
        <w:jc w:val="both"/>
      </w:pPr>
      <w:r>
        <w:t>13.5 Мероприятия и технические решения, направленные на охрану окружающей среды и осуществляемые в процессе строительства, необходимо согла</w:t>
      </w:r>
      <w:r>
        <w:t>совать в установленном порядке с территориальными государственными органами управления и надзора.</w:t>
      </w:r>
    </w:p>
    <w:p w:rsidR="00000000" w:rsidRDefault="00F3209E">
      <w:pPr>
        <w:ind w:firstLine="403"/>
        <w:jc w:val="both"/>
      </w:pPr>
      <w:r>
        <w:t xml:space="preserve">13.6 Система отведения и очистки поверхностных и хозяйственно-бытовых сточных вод на территориях сооружений промышленных предприятий в процессе строительства </w:t>
      </w:r>
      <w:r>
        <w:t>и эксплуатации сооружений должна соответствовать требованиям действующих нормативных документов.</w:t>
      </w:r>
    </w:p>
    <w:p w:rsidR="00000000" w:rsidRDefault="00F3209E">
      <w:pPr>
        <w:ind w:firstLine="403"/>
        <w:jc w:val="both"/>
      </w:pPr>
      <w:r>
        <w:t>13.7 Необходимо обеспечить защиту сооружений от проникания в них опасных для здоровья людей вредных веществ от производств, находящихся вблизи сооружений.</w:t>
      </w:r>
    </w:p>
    <w:p w:rsidR="00000000" w:rsidRDefault="00F3209E">
      <w:pPr>
        <w:autoSpaceDE w:val="0"/>
        <w:autoSpaceDN w:val="0"/>
        <w:ind w:firstLine="403"/>
        <w:jc w:val="both"/>
      </w:pPr>
      <w:r>
        <w:t> </w:t>
      </w:r>
    </w:p>
    <w:p w:rsidR="00000000" w:rsidRDefault="00F3209E">
      <w:pPr>
        <w:ind w:firstLine="400"/>
        <w:jc w:val="both"/>
        <w:divId w:val="1102337499"/>
      </w:pPr>
      <w:r>
        <w:rPr>
          <w:b/>
          <w:bCs/>
        </w:rPr>
        <w:t>УД</w:t>
      </w:r>
      <w:r>
        <w:rPr>
          <w:b/>
          <w:bCs/>
        </w:rPr>
        <w:t>К 658.562 МКС 91.010.10</w:t>
      </w:r>
    </w:p>
    <w:p w:rsidR="00000000" w:rsidRDefault="00F3209E">
      <w:pPr>
        <w:ind w:firstLine="400"/>
        <w:jc w:val="both"/>
      </w:pPr>
      <w:r>
        <w:t> </w:t>
      </w:r>
    </w:p>
    <w:p w:rsidR="00000000" w:rsidRDefault="00F3209E">
      <w:pPr>
        <w:ind w:firstLine="400"/>
        <w:jc w:val="both"/>
        <w:divId w:val="1197088220"/>
      </w:pPr>
      <w:r>
        <w:rPr>
          <w:b/>
          <w:bCs/>
        </w:rPr>
        <w:t>Ключевые слова:</w:t>
      </w:r>
      <w:r>
        <w:t xml:space="preserve"> производственные здания, сооружения, складские здания, строительные материалы, строительные конструкции, помещения, степень огнестойкости, класс конструктивной пожарной опасности здания, подпорные стены, подвалы, т</w:t>
      </w:r>
      <w:r>
        <w:t xml:space="preserve">оннели и каналы, опускные колодцы, резервуары, газгольдеры, закрома, бункера, силосы, угольные башни, эстакады, галереи, градирни, башенные копры, трубы, категории по взрывопожарной и пожарной опасности, охрана окружающей среды, безопасность, категории А, </w:t>
      </w:r>
      <w:r>
        <w:t>Б, В, коррозия, фундамент, высота подпорных стен, давление грунта, устойчивость, и т.д.</w:t>
      </w:r>
    </w:p>
    <w:p w:rsidR="00000000" w:rsidRDefault="00F3209E">
      <w:pPr>
        <w:ind w:firstLine="400"/>
        <w:jc w:val="both"/>
        <w:divId w:val="1197088220"/>
      </w:pPr>
      <w:r>
        <w:rPr>
          <w:i/>
          <w:iCs/>
        </w:rPr>
        <w:t> </w:t>
      </w:r>
    </w:p>
    <w:p w:rsidR="00000000" w:rsidRDefault="00F3209E">
      <w:pPr>
        <w:ind w:firstLine="400"/>
      </w:pPr>
      <w:r>
        <w:t> </w:t>
      </w:r>
    </w:p>
    <w:sectPr w:rsidR="00000000">
      <w:headerReference w:type="even" r:id="rId36"/>
      <w:headerReference w:type="default" r:id="rId37"/>
      <w:footerReference w:type="even" r:id="rId38"/>
      <w:footerReference w:type="default" r:id="rId39"/>
      <w:headerReference w:type="first" r:id="rId40"/>
      <w:footerReference w:type="first" r:id="rId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09E" w:rsidRDefault="00F3209E" w:rsidP="00F3209E">
      <w:r>
        <w:separator/>
      </w:r>
    </w:p>
  </w:endnote>
  <w:endnote w:type="continuationSeparator" w:id="0">
    <w:p w:rsidR="00F3209E" w:rsidRDefault="00F3209E" w:rsidP="00F3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09E" w:rsidRDefault="00F3209E" w:rsidP="00F3209E">
      <w:r>
        <w:separator/>
      </w:r>
    </w:p>
  </w:footnote>
  <w:footnote w:type="continuationSeparator" w:id="0">
    <w:p w:rsidR="00F3209E" w:rsidRDefault="00F3209E" w:rsidP="00F32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rsidP="00F3209E">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3209E" w:rsidRDefault="00F3209E" w:rsidP="00F3209E">
    <w:pPr>
      <w:pStyle w:val="a7"/>
      <w:spacing w:after="100"/>
      <w:jc w:val="right"/>
      <w:rPr>
        <w:rFonts w:ascii="Arial" w:hAnsi="Arial" w:cs="Arial"/>
        <w:color w:val="808080"/>
        <w:sz w:val="20"/>
      </w:rPr>
    </w:pPr>
    <w:r>
      <w:rPr>
        <w:rFonts w:ascii="Arial" w:hAnsi="Arial" w:cs="Arial"/>
        <w:color w:val="808080"/>
        <w:sz w:val="20"/>
      </w:rPr>
      <w:t>Документ: СН РК 3.02-28-2011 «Сооружения промышленных предприятий»</w:t>
    </w:r>
  </w:p>
  <w:p w:rsidR="00F3209E" w:rsidRPr="00F3209E" w:rsidRDefault="00F3209E" w:rsidP="00F3209E">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9E" w:rsidRDefault="00F3209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3209E"/>
    <w:rsid w:val="00F32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FF4B14-114C-4DC4-BBC7-A164DA9D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character" w:styleId="a5">
    <w:name w:val="Strong"/>
    <w:basedOn w:val="a0"/>
    <w:uiPriority w:val="22"/>
    <w:qFormat/>
    <w:rPr>
      <w:b/>
      <w:bCs/>
    </w:rPr>
  </w:style>
  <w:style w:type="character" w:customStyle="1" w:styleId="udar">
    <w:name w:val="udar"/>
    <w:basedOn w:val="a0"/>
  </w:style>
  <w:style w:type="character" w:styleId="a6">
    <w:name w:val="Emphasis"/>
    <w:basedOn w:val="a0"/>
    <w:uiPriority w:val="20"/>
    <w:qFormat/>
    <w:rPr>
      <w:i/>
      <w:iCs/>
    </w:rPr>
  </w:style>
  <w:style w:type="paragraph" w:styleId="a7">
    <w:name w:val="header"/>
    <w:basedOn w:val="a"/>
    <w:link w:val="a8"/>
    <w:uiPriority w:val="99"/>
    <w:unhideWhenUsed/>
    <w:rsid w:val="00F3209E"/>
    <w:pPr>
      <w:tabs>
        <w:tab w:val="center" w:pos="4677"/>
        <w:tab w:val="right" w:pos="9355"/>
      </w:tabs>
    </w:pPr>
  </w:style>
  <w:style w:type="character" w:customStyle="1" w:styleId="a8">
    <w:name w:val="Верхний колонтитул Знак"/>
    <w:basedOn w:val="a0"/>
    <w:link w:val="a7"/>
    <w:uiPriority w:val="99"/>
    <w:rsid w:val="00F3209E"/>
    <w:rPr>
      <w:rFonts w:eastAsiaTheme="minorEastAsia"/>
      <w:color w:val="000000"/>
      <w:sz w:val="24"/>
      <w:szCs w:val="24"/>
    </w:rPr>
  </w:style>
  <w:style w:type="paragraph" w:styleId="a9">
    <w:name w:val="footer"/>
    <w:basedOn w:val="a"/>
    <w:link w:val="aa"/>
    <w:uiPriority w:val="99"/>
    <w:unhideWhenUsed/>
    <w:rsid w:val="00F3209E"/>
    <w:pPr>
      <w:tabs>
        <w:tab w:val="center" w:pos="4677"/>
        <w:tab w:val="right" w:pos="9355"/>
      </w:tabs>
    </w:pPr>
  </w:style>
  <w:style w:type="character" w:customStyle="1" w:styleId="aa">
    <w:name w:val="Нижний колонтитул Знак"/>
    <w:basedOn w:val="a0"/>
    <w:link w:val="a9"/>
    <w:uiPriority w:val="99"/>
    <w:rsid w:val="00F3209E"/>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337499">
      <w:marLeft w:val="0"/>
      <w:marRight w:val="0"/>
      <w:marTop w:val="0"/>
      <w:marBottom w:val="0"/>
      <w:divBdr>
        <w:top w:val="none" w:sz="0" w:space="0" w:color="auto"/>
        <w:left w:val="none" w:sz="0" w:space="0" w:color="auto"/>
        <w:bottom w:val="single" w:sz="8" w:space="1" w:color="auto"/>
        <w:right w:val="none" w:sz="0" w:space="0" w:color="auto"/>
      </w:divBdr>
    </w:div>
    <w:div w:id="1197088220">
      <w:marLeft w:val="0"/>
      <w:marRight w:val="0"/>
      <w:marTop w:val="0"/>
      <w:marBottom w:val="0"/>
      <w:divBdr>
        <w:top w:val="none" w:sz="0" w:space="0" w:color="auto"/>
        <w:left w:val="none" w:sz="0" w:space="0" w:color="auto"/>
        <w:bottom w:val="single" w:sz="8"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2726516" TargetMode="External"/><Relationship Id="rId18" Type="http://schemas.openxmlformats.org/officeDocument/2006/relationships/hyperlink" Target="http://online.zakon.kz/Document/?doc_id=32726516" TargetMode="External"/><Relationship Id="rId26" Type="http://schemas.openxmlformats.org/officeDocument/2006/relationships/hyperlink" Target="http://bse.sci-lib.com/article083160.html" TargetMode="External"/><Relationship Id="rId39" Type="http://schemas.openxmlformats.org/officeDocument/2006/relationships/footer" Target="footer2.xml"/><Relationship Id="rId21" Type="http://schemas.openxmlformats.org/officeDocument/2006/relationships/hyperlink" Target="http://online.zakon.kz/Document/?doc_id=1034904" TargetMode="External"/><Relationship Id="rId34" Type="http://schemas.openxmlformats.org/officeDocument/2006/relationships/hyperlink" Target="http://online.zakon.kz/Document/?doc_id=38050282" TargetMode="External"/><Relationship Id="rId42" Type="http://schemas.openxmlformats.org/officeDocument/2006/relationships/fontTable" Target="fontTable.xml"/><Relationship Id="rId7" Type="http://schemas.openxmlformats.org/officeDocument/2006/relationships/hyperlink" Target="http://online.zakon.kz/Document/?doc_id=32726516" TargetMode="External"/><Relationship Id="rId2" Type="http://schemas.openxmlformats.org/officeDocument/2006/relationships/settings" Target="settings.xml"/><Relationship Id="rId16" Type="http://schemas.openxmlformats.org/officeDocument/2006/relationships/hyperlink" Target="http://online.zakon.kz/Document/?doc_id=32726516" TargetMode="External"/><Relationship Id="rId20" Type="http://schemas.openxmlformats.org/officeDocument/2006/relationships/hyperlink" Target="http://online.zakon.kz/Document/?doc_id=32726516" TargetMode="External"/><Relationship Id="rId29" Type="http://schemas.openxmlformats.org/officeDocument/2006/relationships/hyperlink" Target="http://bse.sci-lib.com/article090328.html" TargetMode="External"/><Relationship Id="rId41"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online.zakon.kz/Document/?doc_id=32726516" TargetMode="External"/><Relationship Id="rId11" Type="http://schemas.openxmlformats.org/officeDocument/2006/relationships/hyperlink" Target="http://online.zakon.kz/Document/?doc_id=32726516" TargetMode="External"/><Relationship Id="rId24" Type="http://schemas.openxmlformats.org/officeDocument/2006/relationships/hyperlink" Target="http://online.zakon.kz/Document/?doc_id=30377519" TargetMode="External"/><Relationship Id="rId32" Type="http://schemas.openxmlformats.org/officeDocument/2006/relationships/hyperlink" Target="http://online.zakon.kz/Document/?doc_id=30377519"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online.zakon.kz/Document/?doc_id=32726516" TargetMode="External"/><Relationship Id="rId23" Type="http://schemas.openxmlformats.org/officeDocument/2006/relationships/hyperlink" Target="http://online.zakon.kz/Document/?doc_id=30864472" TargetMode="External"/><Relationship Id="rId28" Type="http://schemas.openxmlformats.org/officeDocument/2006/relationships/hyperlink" Target="http://fe-iron.info/" TargetMode="External"/><Relationship Id="rId36" Type="http://schemas.openxmlformats.org/officeDocument/2006/relationships/header" Target="header1.xml"/><Relationship Id="rId10" Type="http://schemas.openxmlformats.org/officeDocument/2006/relationships/hyperlink" Target="http://online.zakon.kz/Document/?doc_id=32726516" TargetMode="External"/><Relationship Id="rId19" Type="http://schemas.openxmlformats.org/officeDocument/2006/relationships/hyperlink" Target="http://online.zakon.kz/Document/?doc_id=32726516" TargetMode="External"/><Relationship Id="rId31" Type="http://schemas.openxmlformats.org/officeDocument/2006/relationships/hyperlink" Target="http://online.zakon.kz/Document/?doc_id=30377519" TargetMode="External"/><Relationship Id="rId4" Type="http://schemas.openxmlformats.org/officeDocument/2006/relationships/footnotes" Target="footnotes.xml"/><Relationship Id="rId9" Type="http://schemas.openxmlformats.org/officeDocument/2006/relationships/hyperlink" Target="http://online.zakon.kz/Document/?doc_id=32726516" TargetMode="External"/><Relationship Id="rId14" Type="http://schemas.openxmlformats.org/officeDocument/2006/relationships/hyperlink" Target="http://online.zakon.kz/Document/?doc_id=32726516" TargetMode="External"/><Relationship Id="rId22" Type="http://schemas.openxmlformats.org/officeDocument/2006/relationships/hyperlink" Target="http://online.zakon.kz/Document/?doc_id=30860890" TargetMode="External"/><Relationship Id="rId27" Type="http://schemas.openxmlformats.org/officeDocument/2006/relationships/hyperlink" Target="http://bse.sci-lib.com/article084615.html" TargetMode="External"/><Relationship Id="rId30" Type="http://schemas.openxmlformats.org/officeDocument/2006/relationships/hyperlink" Target="http://online.zakon.kz/Document/?doc_id=30864472" TargetMode="External"/><Relationship Id="rId35" Type="http://schemas.openxmlformats.org/officeDocument/2006/relationships/hyperlink" Target="http://online.zakon.kz/Document/?doc_id=30864472" TargetMode="External"/><Relationship Id="rId43" Type="http://schemas.openxmlformats.org/officeDocument/2006/relationships/theme" Target="theme/theme1.xml"/><Relationship Id="rId8" Type="http://schemas.openxmlformats.org/officeDocument/2006/relationships/hyperlink" Target="http://online.zakon.kz/Document/?doc_id=32726516" TargetMode="External"/><Relationship Id="rId3" Type="http://schemas.openxmlformats.org/officeDocument/2006/relationships/webSettings" Target="webSettings.xml"/><Relationship Id="rId12" Type="http://schemas.openxmlformats.org/officeDocument/2006/relationships/hyperlink" Target="http://online.zakon.kz/Document/?doc_id=32726516" TargetMode="External"/><Relationship Id="rId17" Type="http://schemas.openxmlformats.org/officeDocument/2006/relationships/hyperlink" Target="http://online.zakon.kz/Document/?doc_id=32726516" TargetMode="External"/><Relationship Id="rId25" Type="http://schemas.openxmlformats.org/officeDocument/2006/relationships/hyperlink" Target="http://online.zakon.kz/Document/?doc_id=30002327" TargetMode="External"/><Relationship Id="rId33" Type="http://schemas.openxmlformats.org/officeDocument/2006/relationships/hyperlink" Target="http://online.zakon.kz/Document/?doc_id=30377519"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13807</Words>
  <Characters>103467</Characters>
  <Application>Microsoft Office Word</Application>
  <DocSecurity>0</DocSecurity>
  <Lines>862</Lines>
  <Paragraphs>234</Paragraphs>
  <ScaleCrop>false</ScaleCrop>
  <Company/>
  <LinksUpToDate>false</LinksUpToDate>
  <CharactersWithSpaces>117040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3.02-28-2011 «Сооружения промышленных предприятий» (©Paragraph 2021)</dc:title>
  <dc:subject/>
  <dc:creator>Сергей Мельников</dc:creator>
  <cp:keywords/>
  <dc:description/>
  <cp:lastModifiedBy>Сергей Мельников</cp:lastModifiedBy>
  <cp:revision>2</cp:revision>
  <dcterms:created xsi:type="dcterms:W3CDTF">2021-07-29T11:08:00Z</dcterms:created>
  <dcterms:modified xsi:type="dcterms:W3CDTF">2021-07-29T11:08:00Z</dcterms:modified>
</cp:coreProperties>
</file>