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D170A">
      <w:pPr>
        <w:jc w:val="right"/>
      </w:pPr>
      <w:bookmarkStart w:id="0" w:name="_GoBack"/>
      <w:bookmarkEnd w:id="0"/>
      <w:r>
        <w:rPr>
          <w:rStyle w:val="s0"/>
        </w:rPr>
        <w:t>Приложение 4</w:t>
      </w:r>
    </w:p>
    <w:p w:rsidR="00000000" w:rsidRDefault="00ED170A">
      <w:pPr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:rsidR="00000000" w:rsidRDefault="00ED170A">
      <w:pPr>
        <w:jc w:val="right"/>
      </w:pPr>
      <w:r>
        <w:rPr>
          <w:rStyle w:val="s0"/>
        </w:rPr>
        <w:t>по делам строительства и жилищно-</w:t>
      </w:r>
    </w:p>
    <w:p w:rsidR="00000000" w:rsidRDefault="00ED170A">
      <w:pPr>
        <w:jc w:val="right"/>
      </w:pPr>
      <w:r>
        <w:rPr>
          <w:rStyle w:val="s0"/>
        </w:rPr>
        <w:t>коммунального хозяйства</w:t>
      </w:r>
    </w:p>
    <w:p w:rsidR="00000000" w:rsidRDefault="00ED170A">
      <w:pPr>
        <w:jc w:val="right"/>
      </w:pPr>
      <w:r>
        <w:rPr>
          <w:rStyle w:val="s0"/>
        </w:rPr>
        <w:t>Министерства индустрии и</w:t>
      </w:r>
    </w:p>
    <w:p w:rsidR="00000000" w:rsidRDefault="00ED170A">
      <w:pPr>
        <w:jc w:val="right"/>
      </w:pPr>
      <w:r>
        <w:rPr>
          <w:rStyle w:val="s0"/>
        </w:rPr>
        <w:t>инфраструктурного развития</w:t>
      </w:r>
    </w:p>
    <w:p w:rsidR="00000000" w:rsidRDefault="00ED170A">
      <w:pPr>
        <w:jc w:val="right"/>
      </w:pPr>
      <w:r>
        <w:rPr>
          <w:rStyle w:val="s0"/>
        </w:rPr>
        <w:t>Республики Казахстан</w:t>
      </w:r>
    </w:p>
    <w:p w:rsidR="00000000" w:rsidRDefault="00ED170A">
      <w:pPr>
        <w:jc w:val="right"/>
      </w:pPr>
      <w:r>
        <w:rPr>
          <w:rStyle w:val="s0"/>
        </w:rPr>
        <w:t>от 11 декабря 2019 года № 208-нқ</w:t>
      </w:r>
    </w:p>
    <w:p w:rsidR="00000000" w:rsidRDefault="00ED170A">
      <w:pPr>
        <w:jc w:val="right"/>
      </w:pPr>
      <w:r>
        <w:t> </w:t>
      </w:r>
    </w:p>
    <w:p w:rsidR="00000000" w:rsidRDefault="00ED170A">
      <w:pPr>
        <w:jc w:val="right"/>
      </w:pPr>
      <w:r>
        <w:t> </w:t>
      </w:r>
    </w:p>
    <w:p w:rsidR="00000000" w:rsidRDefault="00ED170A">
      <w:pPr>
        <w:jc w:val="center"/>
        <w:textAlignment w:val="baseline"/>
      </w:pPr>
      <w:r>
        <w:rPr>
          <w:rStyle w:val="s1"/>
        </w:rPr>
        <w:t>СН РК 3.02-32-2019</w:t>
      </w:r>
    </w:p>
    <w:p w:rsidR="00000000" w:rsidRDefault="00ED170A">
      <w:pPr>
        <w:jc w:val="center"/>
        <w:textAlignment w:val="baseline"/>
      </w:pPr>
      <w:r>
        <w:rPr>
          <w:rStyle w:val="s1"/>
        </w:rPr>
        <w:br/>
        <w:t>СТРОИТЕЛЬНЫЕ НОРМЫ РЕСПУБЛИКИ КАЗАХСТАН</w:t>
      </w:r>
    </w:p>
    <w:p w:rsidR="00000000" w:rsidRDefault="00ED170A">
      <w:pPr>
        <w:jc w:val="center"/>
        <w:textAlignment w:val="baseline"/>
      </w:pPr>
      <w:r>
        <w:rPr>
          <w:rStyle w:val="s1"/>
        </w:rPr>
        <w:br/>
        <w:t>ПРЕДПРИЯТИЯ, ЗДАНИЯ И СООРУЖЕНИЯ ПО ХРАНЕНИЮ</w:t>
      </w:r>
      <w:r>
        <w:rPr>
          <w:rStyle w:val="s1"/>
        </w:rPr>
        <w:br/>
        <w:t>И ПЕРЕРАБОТКЕ ЗЕРНА</w:t>
      </w:r>
    </w:p>
    <w:p w:rsidR="00000000" w:rsidRDefault="00ED170A">
      <w:pPr>
        <w:jc w:val="center"/>
        <w:textAlignment w:val="baseline"/>
      </w:pPr>
      <w:r>
        <w:rPr>
          <w:rStyle w:val="s1"/>
        </w:rPr>
        <w:t> </w:t>
      </w:r>
    </w:p>
    <w:p w:rsidR="00000000" w:rsidRDefault="00ED170A">
      <w:pPr>
        <w:jc w:val="center"/>
        <w:textAlignment w:val="baseline"/>
      </w:pPr>
      <w:r>
        <w:rPr>
          <w:rStyle w:val="s1"/>
        </w:rPr>
        <w:t> </w:t>
      </w:r>
    </w:p>
    <w:p w:rsidR="00000000" w:rsidRDefault="00ED170A">
      <w:pPr>
        <w:jc w:val="center"/>
        <w:textAlignment w:val="baseline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ED170A">
      <w:pPr>
        <w:jc w:val="center"/>
        <w:textAlignment w:val="baseline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hyperlink r:id="rId7" w:anchor="sub_id=100" w:history="1">
        <w:r>
          <w:rPr>
            <w:rStyle w:val="a4"/>
          </w:rPr>
          <w:t>Глава 1. Область применения</w:t>
        </w:r>
      </w:hyperlink>
    </w:p>
    <w:p w:rsidR="00000000" w:rsidRDefault="00ED170A">
      <w:pPr>
        <w:ind w:firstLine="397"/>
        <w:jc w:val="both"/>
      </w:pPr>
      <w:hyperlink r:id="rId8" w:anchor="sub_id=20" w:history="1">
        <w:r>
          <w:rPr>
            <w:rStyle w:val="a4"/>
          </w:rPr>
          <w:t>Глава 2. Нормативные ссылки</w:t>
        </w:r>
      </w:hyperlink>
    </w:p>
    <w:p w:rsidR="00000000" w:rsidRDefault="00ED170A">
      <w:pPr>
        <w:ind w:firstLine="397"/>
        <w:jc w:val="both"/>
      </w:pPr>
      <w:hyperlink r:id="rId9" w:anchor="sub_id=300" w:history="1">
        <w:r>
          <w:rPr>
            <w:rStyle w:val="a4"/>
          </w:rPr>
          <w:t>Глава 3. Терм</w:t>
        </w:r>
        <w:r>
          <w:rPr>
            <w:rStyle w:val="a4"/>
          </w:rPr>
          <w:t>ины и определения</w:t>
        </w:r>
      </w:hyperlink>
    </w:p>
    <w:p w:rsidR="00000000" w:rsidRDefault="00ED170A">
      <w:pPr>
        <w:ind w:firstLine="397"/>
        <w:jc w:val="both"/>
      </w:pPr>
      <w:hyperlink r:id="rId10" w:anchor="sub_id=400" w:history="1">
        <w:r>
          <w:rPr>
            <w:rStyle w:val="a4"/>
          </w:rPr>
          <w:t>Глава 4. Цели нормативных требований и функциональные требования строительных норм</w:t>
        </w:r>
      </w:hyperlink>
    </w:p>
    <w:p w:rsidR="00000000" w:rsidRDefault="00ED170A">
      <w:pPr>
        <w:ind w:firstLine="1276"/>
        <w:jc w:val="both"/>
      </w:pPr>
      <w:hyperlink r:id="rId11" w:anchor="sub_id=400" w:history="1">
        <w:r>
          <w:rPr>
            <w:rStyle w:val="a4"/>
          </w:rPr>
          <w:t>Параграф 1. Цели нормативных требований строительных норм</w:t>
        </w:r>
      </w:hyperlink>
    </w:p>
    <w:p w:rsidR="00000000" w:rsidRDefault="00ED170A">
      <w:pPr>
        <w:ind w:firstLine="1276"/>
        <w:jc w:val="both"/>
      </w:pPr>
      <w:hyperlink r:id="rId12" w:anchor="sub_id=500" w:history="1">
        <w:r>
          <w:rPr>
            <w:rStyle w:val="a4"/>
          </w:rPr>
          <w:t>Параграф 2. Функциональные требования строительных норм</w:t>
        </w:r>
      </w:hyperlink>
    </w:p>
    <w:p w:rsidR="00000000" w:rsidRDefault="00ED170A">
      <w:pPr>
        <w:ind w:firstLine="397"/>
        <w:jc w:val="both"/>
      </w:pPr>
      <w:hyperlink r:id="rId13" w:anchor="sub_id=1700" w:history="1">
        <w:r>
          <w:rPr>
            <w:rStyle w:val="a4"/>
          </w:rPr>
          <w:t>Глава 5. Требования к рабочим характеристикам предприятий, зданий и сооружений по хранению и переработке зерна</w:t>
        </w:r>
      </w:hyperlink>
    </w:p>
    <w:p w:rsidR="00000000" w:rsidRDefault="00ED170A">
      <w:pPr>
        <w:ind w:firstLine="1276"/>
        <w:jc w:val="both"/>
      </w:pPr>
      <w:hyperlink r:id="rId14" w:anchor="sub_id=1700" w:history="1">
        <w:r>
          <w:rPr>
            <w:rStyle w:val="a4"/>
          </w:rPr>
          <w:t>Параграф 1. Общие требования</w:t>
        </w:r>
      </w:hyperlink>
    </w:p>
    <w:p w:rsidR="00000000" w:rsidRDefault="00ED170A">
      <w:pPr>
        <w:ind w:firstLine="1276"/>
        <w:jc w:val="both"/>
      </w:pPr>
      <w:hyperlink r:id="rId15" w:anchor="sub_id=3300" w:history="1">
        <w:r>
          <w:rPr>
            <w:rStyle w:val="a4"/>
          </w:rPr>
          <w:t>Параграф 2. Требования к конструктивным решениям</w:t>
        </w:r>
      </w:hyperlink>
    </w:p>
    <w:p w:rsidR="00000000" w:rsidRDefault="00ED170A">
      <w:pPr>
        <w:ind w:firstLine="1276"/>
        <w:jc w:val="both"/>
      </w:pPr>
      <w:hyperlink r:id="rId16" w:anchor="sub_id=6000" w:history="1">
        <w:r>
          <w:rPr>
            <w:rStyle w:val="a4"/>
          </w:rPr>
          <w:t>Параграф 3. Требования по пожарной безопасности</w:t>
        </w:r>
      </w:hyperlink>
    </w:p>
    <w:p w:rsidR="00000000" w:rsidRDefault="00ED170A">
      <w:pPr>
        <w:ind w:firstLine="1276"/>
        <w:jc w:val="both"/>
      </w:pPr>
      <w:hyperlink r:id="rId17" w:anchor="sub_id=10500" w:history="1">
        <w:r>
          <w:rPr>
            <w:rStyle w:val="a4"/>
          </w:rPr>
          <w:t>Параграф 4. Требования по обеспечению охраны здоровья людей в процессе эксплуатации</w:t>
        </w:r>
      </w:hyperlink>
    </w:p>
    <w:p w:rsidR="00000000" w:rsidRDefault="00ED170A">
      <w:pPr>
        <w:ind w:firstLine="1276"/>
        <w:jc w:val="both"/>
      </w:pPr>
      <w:hyperlink r:id="rId18" w:anchor="sub_id=15900" w:history="1">
        <w:r>
          <w:rPr>
            <w:rStyle w:val="a4"/>
          </w:rPr>
          <w:t>Парагр</w:t>
        </w:r>
        <w:r>
          <w:rPr>
            <w:rStyle w:val="a4"/>
          </w:rPr>
          <w:t>аф 5. Инженерное оборудование</w:t>
        </w:r>
      </w:hyperlink>
    </w:p>
    <w:p w:rsidR="00000000" w:rsidRDefault="00ED170A">
      <w:pPr>
        <w:ind w:firstLine="1276"/>
        <w:jc w:val="both"/>
      </w:pPr>
      <w:hyperlink r:id="rId19" w:anchor="sub_id=20100" w:history="1">
        <w:r>
          <w:rPr>
            <w:rStyle w:val="a4"/>
          </w:rPr>
          <w:t>Параграф 6. Требования по доступности для маломобильных групп населения</w:t>
        </w:r>
      </w:hyperlink>
    </w:p>
    <w:p w:rsidR="00000000" w:rsidRDefault="00ED170A">
      <w:pPr>
        <w:ind w:firstLine="1276"/>
        <w:jc w:val="both"/>
      </w:pPr>
      <w:hyperlink r:id="rId20" w:anchor="sub_id=20600" w:history="1">
        <w:r>
          <w:rPr>
            <w:rStyle w:val="a4"/>
          </w:rPr>
          <w:t>Параграф 7. Охрана окружающей среды</w:t>
        </w:r>
      </w:hyperlink>
    </w:p>
    <w:p w:rsidR="00000000" w:rsidRDefault="00ED170A">
      <w:pPr>
        <w:ind w:firstLine="397"/>
        <w:jc w:val="both"/>
      </w:pPr>
      <w:hyperlink r:id="rId21" w:anchor="sub_id=21300" w:history="1">
        <w:r>
          <w:rPr>
            <w:rStyle w:val="a4"/>
          </w:rPr>
          <w:t>Глава 6. Требования по энергосбережению и рациональному использованию природных ресурсов</w:t>
        </w:r>
      </w:hyperlink>
    </w:p>
    <w:p w:rsidR="00000000" w:rsidRDefault="00ED170A">
      <w:pPr>
        <w:ind w:firstLine="1276"/>
        <w:jc w:val="both"/>
      </w:pPr>
      <w:hyperlink r:id="rId22" w:anchor="sub_id=21300" w:history="1">
        <w:r>
          <w:rPr>
            <w:rStyle w:val="a4"/>
          </w:rPr>
          <w:t>Параграф 1. Экономия энергопотребления</w:t>
        </w:r>
      </w:hyperlink>
    </w:p>
    <w:p w:rsidR="00000000" w:rsidRDefault="00ED170A">
      <w:pPr>
        <w:ind w:firstLine="1276"/>
        <w:jc w:val="both"/>
      </w:pPr>
      <w:hyperlink r:id="rId23" w:anchor="sub_id=22000" w:history="1">
        <w:r>
          <w:rPr>
            <w:rStyle w:val="a4"/>
          </w:rPr>
          <w:t>Параграф 2. Рациональное использование природных ресурсов</w:t>
        </w:r>
      </w:hyperlink>
    </w:p>
    <w:p w:rsidR="00000000" w:rsidRDefault="00ED170A">
      <w:pPr>
        <w:jc w:val="center"/>
      </w:pPr>
      <w:bookmarkStart w:id="2" w:name="ContentEnd"/>
      <w:bookmarkEnd w:id="2"/>
      <w: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Глава 1. Область применен</w:t>
      </w:r>
      <w:r>
        <w:rPr>
          <w:rStyle w:val="s1"/>
        </w:rPr>
        <w:t>ия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t>1. Требования настоящих строительных норм распространяются на проектирование новых и техническое перевооружение существующих зданий элеваторов, зерноскладов, мельниц, комбикормовых заводов и других предприятий.</w:t>
      </w:r>
    </w:p>
    <w:p w:rsidR="00000000" w:rsidRDefault="00ED170A">
      <w:pPr>
        <w:ind w:firstLine="397"/>
        <w:jc w:val="both"/>
      </w:pPr>
      <w:r>
        <w:rPr>
          <w:rStyle w:val="s0"/>
        </w:rPr>
        <w:t>2. Настоящие строительные нормы устанавл</w:t>
      </w:r>
      <w:r>
        <w:rPr>
          <w:rStyle w:val="s0"/>
        </w:rPr>
        <w:t>ивают требования к территории и участку, объемно-планировочным решениям, инженерным системам при проектировании предприятий, зданий и сооружений по хранению, обработке и переработке зерна.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lastRenderedPageBreak/>
        <w:t> </w:t>
      </w:r>
    </w:p>
    <w:p w:rsidR="00000000" w:rsidRDefault="00ED170A">
      <w:pPr>
        <w:jc w:val="center"/>
      </w:pPr>
      <w:r>
        <w:rPr>
          <w:rStyle w:val="s1"/>
        </w:rPr>
        <w:t>Глава 2. Нормативные ссылки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t>Для применения настоящих строител</w:t>
      </w:r>
      <w:r>
        <w:rPr>
          <w:rStyle w:val="s0"/>
        </w:rPr>
        <w:t>ьных норм необходимы следующие ссылки на нормативные правовые акты Республики Казахстан: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1) </w:t>
      </w:r>
      <w:hyperlink r:id="rId24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16 июля 2001 года «Об архитектурной, градостроительной и строительной </w:t>
      </w:r>
      <w:r>
        <w:rPr>
          <w:rStyle w:val="s0"/>
        </w:rPr>
        <w:t>деятельности в Республике Казахстан» (далее - Закон);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2) </w:t>
      </w:r>
      <w:hyperlink r:id="rId25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национальной экономики Республики Казахстан от 28 февраля 2015 года № 164 «Об утверждении Санитарных правил «Санитарно</w:t>
      </w:r>
      <w:r>
        <w:rPr>
          <w:rStyle w:val="s0"/>
        </w:rPr>
        <w:t>-эпидемиологические требования к объектам по производству пищевой продукции» (зарегистрирован в Реестре государственной регистрации нормативных правовых актов за № 10971) (далее - Санитарные правила «Санитарно-эпидемиологические требования к объектам по пр</w:t>
      </w:r>
      <w:r>
        <w:rPr>
          <w:rStyle w:val="s0"/>
        </w:rPr>
        <w:t>оизводству пищевой продукции»);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3) </w:t>
      </w:r>
      <w:hyperlink r:id="rId26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энергетики Республики Казахстан от 20 марта 2015 года № 230 «Об утверждении Правил устройства электроустановок» (зарегистрирован в Реестре г</w:t>
      </w:r>
      <w:r>
        <w:rPr>
          <w:rStyle w:val="s0"/>
        </w:rPr>
        <w:t>осударственной регистрации нормативных правовых актов за № 10851) (далее - ПУЭ);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4) </w:t>
      </w:r>
      <w:hyperlink r:id="rId27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</w:t>
      </w:r>
      <w:r>
        <w:rPr>
          <w:rStyle w:val="s0"/>
        </w:rPr>
        <w:t>Министра внутренних дел Республики Казахстан от 29 ноября 2016 года № 1111 «Об утверждении технического регламента «Требования по оборудованию зданий, помещений и сооружений системами автоматического пожаротушения и автоматической пожарной сигнализации, оп</w:t>
      </w:r>
      <w:r>
        <w:rPr>
          <w:rStyle w:val="s0"/>
        </w:rPr>
        <w:t xml:space="preserve">овещения и управления эвакуацией людей при пожаре» (зарегистрирован в Реестре государственной регистрации нормативных правовых актов за № 14858) (далее - ТР «Требования по оборудованию зданий, помещений и сооружений системами автоматического пожаротушения </w:t>
      </w:r>
      <w:r>
        <w:rPr>
          <w:rStyle w:val="s0"/>
        </w:rPr>
        <w:t>и автоматической пожарной сигнализации, оповещения и управления эвакуацией людей при пожаре»);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5) </w:t>
      </w:r>
      <w:hyperlink r:id="rId28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23 июня 2017 года № 439 «Об утверждени</w:t>
      </w:r>
      <w:r>
        <w:rPr>
          <w:rStyle w:val="s0"/>
        </w:rPr>
        <w:t>и технического регламента «Общие требования к пожарной безопасности» (зарегистрирован в Реестре государственной регистрации нормативных правовых актов за № 15501) (далее - ТР «Общие требования к пожарной безопасности»).</w:t>
      </w:r>
    </w:p>
    <w:p w:rsidR="00000000" w:rsidRDefault="00ED170A">
      <w:pPr>
        <w:ind w:firstLine="397"/>
        <w:jc w:val="both"/>
      </w:pPr>
      <w:r>
        <w:rPr>
          <w:rStyle w:val="s0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t>Примечание* - при пользовании целе</w:t>
      </w:r>
      <w:r>
        <w:rPr>
          <w:rStyle w:val="s0"/>
        </w:rPr>
        <w:t>сообразно проверить действие ссылочных документов по информационным каталогам «</w:t>
      </w:r>
      <w:hyperlink r:id="rId29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нормативных правовых актов и нормативных технических документов в сфере архитектуры, градостроительства</w:t>
      </w:r>
      <w:r>
        <w:rPr>
          <w:rStyle w:val="s0"/>
        </w:rPr>
        <w:t xml:space="preserve"> и строительства, действующих на территории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</w:t>
      </w:r>
      <w:r>
        <w:rPr>
          <w:rStyle w:val="s0"/>
        </w:rPr>
        <w:t>ем году.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Глава 3. Термины и определения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t>3. В настоящих строительных нормах применяются следующие термины с соответствующими определениями:</w:t>
      </w:r>
    </w:p>
    <w:p w:rsidR="00000000" w:rsidRDefault="00ED170A">
      <w:pPr>
        <w:ind w:firstLine="397"/>
        <w:jc w:val="both"/>
      </w:pPr>
      <w:r>
        <w:rPr>
          <w:rStyle w:val="s0"/>
        </w:rPr>
        <w:t>1) галерея - надземное, подземное или наземное, полностью или частично закрытое, горизонтальное или наклонное узкое и протяженное сооружение конвейерного транспорта, соединяющее помещения зданий или сооружений объектов, предназначенное для инженерных и тех</w:t>
      </w:r>
      <w:r>
        <w:rPr>
          <w:rStyle w:val="s0"/>
        </w:rPr>
        <w:t>нологических коммуникаций, а также для прохода людей;</w:t>
      </w:r>
    </w:p>
    <w:p w:rsidR="00000000" w:rsidRDefault="00ED170A">
      <w:pPr>
        <w:ind w:firstLine="397"/>
        <w:jc w:val="both"/>
      </w:pPr>
      <w:r>
        <w:rPr>
          <w:rStyle w:val="s0"/>
        </w:rPr>
        <w:t>2) взрывобезопасность - состояние производственного процесса, при котором исключается возможность взрыва или, в случае его возникновения, предотвращается воздействие на людей вызываемых им опасных и вре</w:t>
      </w:r>
      <w:r>
        <w:rPr>
          <w:rStyle w:val="s0"/>
        </w:rPr>
        <w:t>дных факторов и обеспечивается сохранение материальных ценностей;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3) взрыворазрядители - специальные технические устройства, обеспечивающие взрыворазряжение и состоящие из взрыворазрядных устройств с предохранительными </w:t>
      </w:r>
      <w:r>
        <w:rPr>
          <w:rStyle w:val="s0"/>
        </w:rPr>
        <w:lastRenderedPageBreak/>
        <w:t>мембранами или откидными клапанами, и</w:t>
      </w:r>
      <w:r>
        <w:rPr>
          <w:rStyle w:val="s0"/>
        </w:rPr>
        <w:t>з отводящего трубопровода, а при необходимости, и из огнепреграждающего устройства;</w:t>
      </w:r>
    </w:p>
    <w:p w:rsidR="00000000" w:rsidRDefault="00ED170A">
      <w:pPr>
        <w:ind w:firstLine="397"/>
        <w:jc w:val="both"/>
      </w:pPr>
      <w:r>
        <w:rPr>
          <w:rStyle w:val="s0"/>
        </w:rPr>
        <w:t>4) зенитный фонарь - фонарь верхнего света, устройство из светопропускающего материала, которое встраивается в конструкции покрытия;</w:t>
      </w:r>
    </w:p>
    <w:p w:rsidR="00000000" w:rsidRDefault="00ED170A">
      <w:pPr>
        <w:ind w:firstLine="397"/>
        <w:jc w:val="both"/>
      </w:pPr>
      <w:r>
        <w:rPr>
          <w:rStyle w:val="s0"/>
        </w:rPr>
        <w:t>5) самовозгорание - резкое увеличение с</w:t>
      </w:r>
      <w:r>
        <w:rPr>
          <w:rStyle w:val="s0"/>
        </w:rPr>
        <w:t>корости экзотермических процессов в веществе, приводящее к возникновению очага горения;</w:t>
      </w:r>
    </w:p>
    <w:p w:rsidR="00000000" w:rsidRDefault="00ED170A">
      <w:pPr>
        <w:ind w:firstLine="397"/>
        <w:jc w:val="both"/>
      </w:pPr>
      <w:r>
        <w:rPr>
          <w:rStyle w:val="s0"/>
        </w:rPr>
        <w:t>6) платформа - сооружение аналогичного с рампой назначения. В отличие от рампы проектируется двусторонней. Одной стороной располагается вдоль железнодорожного пути, а п</w:t>
      </w:r>
      <w:r>
        <w:rPr>
          <w:rStyle w:val="s0"/>
        </w:rPr>
        <w:t>ротивоположной - вдоль автоподъезда;</w:t>
      </w:r>
    </w:p>
    <w:p w:rsidR="00000000" w:rsidRDefault="00ED170A">
      <w:pPr>
        <w:ind w:firstLine="397"/>
        <w:jc w:val="both"/>
      </w:pPr>
      <w:r>
        <w:rPr>
          <w:rStyle w:val="s0"/>
        </w:rPr>
        <w:t>7) рампа - сооружение, предназначенное для производства погрузочно-разгрузочных работ. Рампа одной стороной примыкает к стене склада, а другой располагается вдоль железнодорожного пути (железнодорожная рампа) или автопо</w:t>
      </w:r>
      <w:r>
        <w:rPr>
          <w:rStyle w:val="s0"/>
        </w:rPr>
        <w:t>дъезда (автомобильная рампа). Рампа может располагаться внутри склада. Высота рампы над уровнем пола определяется видом транспорта;</w:t>
      </w:r>
    </w:p>
    <w:p w:rsidR="00000000" w:rsidRDefault="00ED170A">
      <w:pPr>
        <w:ind w:firstLine="397"/>
        <w:jc w:val="both"/>
      </w:pPr>
      <w:r>
        <w:rPr>
          <w:rStyle w:val="s0"/>
        </w:rPr>
        <w:t>8) силос - емкость для хранения сыпучих материалов, таких как цемент, песок, зерно, комбикорм, гранулы и тому подобное;</w:t>
      </w:r>
    </w:p>
    <w:p w:rsidR="00000000" w:rsidRDefault="00ED170A">
      <w:pPr>
        <w:ind w:firstLine="397"/>
        <w:jc w:val="both"/>
      </w:pPr>
      <w:r>
        <w:rPr>
          <w:rStyle w:val="s0"/>
        </w:rPr>
        <w:t>9) с</w:t>
      </w:r>
      <w:r>
        <w:rPr>
          <w:rStyle w:val="s0"/>
        </w:rPr>
        <w:t>илосный корпус - часть элеватора, постройка, состоящая из системы силосов, снабжённая механизмами перемещения зерна;</w:t>
      </w:r>
    </w:p>
    <w:p w:rsidR="00000000" w:rsidRDefault="00ED170A">
      <w:pPr>
        <w:ind w:firstLine="397"/>
        <w:jc w:val="both"/>
      </w:pPr>
      <w:r>
        <w:rPr>
          <w:rStyle w:val="s0"/>
        </w:rPr>
        <w:t>10) тамбур-шлюз - тамбур, оборудованный специальными устройствами, устраняющими возможность проникновения огня, газов, паров, пыли и других</w:t>
      </w:r>
      <w:r>
        <w:rPr>
          <w:rStyle w:val="s0"/>
        </w:rPr>
        <w:t xml:space="preserve"> вредных веществ из одного помещения в другое, а также для поддержания заданных параметров воздушной среды в помещениях;</w:t>
      </w:r>
    </w:p>
    <w:p w:rsidR="00000000" w:rsidRDefault="00ED170A">
      <w:pPr>
        <w:ind w:firstLine="397"/>
        <w:jc w:val="both"/>
      </w:pPr>
      <w:r>
        <w:rPr>
          <w:rStyle w:val="s0"/>
        </w:rPr>
        <w:t>11) пылевоздушная смесь - система, состоящая из воздушной среды и пыли, находящейся в этой среде во взвешенном состоянии;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12) элеватор </w:t>
      </w:r>
      <w:r>
        <w:rPr>
          <w:rStyle w:val="s0"/>
        </w:rPr>
        <w:t>- сооружение для хранения зерна.</w:t>
      </w:r>
    </w:p>
    <w:p w:rsidR="00000000" w:rsidRDefault="00ED170A">
      <w:pPr>
        <w:ind w:firstLine="397"/>
        <w:jc w:val="both"/>
      </w:pPr>
      <w:r>
        <w:rPr>
          <w:rStyle w:val="s0"/>
        </w:rPr>
        <w:t>Иные понятия и термины, используемые в настоящих строительных нормах применяются согласно законодательству Республики Казахстан в сферах электроэнергетики и гражданской защиты, а также государственных нормативов в области а</w:t>
      </w:r>
      <w:r>
        <w:rPr>
          <w:rStyle w:val="s0"/>
        </w:rPr>
        <w:t xml:space="preserve">рхитектуры, градостроительства и строительства, утверждаемых в соответствии с подпунктом 23-16) </w:t>
      </w:r>
      <w:hyperlink r:id="rId30" w:anchor="sub_id=20002316" w:history="1">
        <w:r>
          <w:rPr>
            <w:rStyle w:val="a4"/>
          </w:rPr>
          <w:t>статьи 20</w:t>
        </w:r>
      </w:hyperlink>
      <w:r>
        <w:rPr>
          <w:rStyle w:val="s0"/>
        </w:rPr>
        <w:t xml:space="preserve"> Закона (далее - государственные нормативы в области архитектуры, </w:t>
      </w:r>
      <w:r>
        <w:rPr>
          <w:rStyle w:val="s0"/>
        </w:rPr>
        <w:t>градостроительства и строительства).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Глава 4. Цели нормативных требований и функциональные</w:t>
      </w:r>
      <w:r>
        <w:rPr>
          <w:rStyle w:val="s1"/>
        </w:rPr>
        <w:br/>
        <w:t>требования строительных норм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Параграф 1. Цели нормативных требований строительных норм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t>4. Целями нормативных требований настоящих строительных норм являютс</w:t>
      </w:r>
      <w:r>
        <w:rPr>
          <w:rStyle w:val="s0"/>
        </w:rPr>
        <w:t>я:</w:t>
      </w:r>
    </w:p>
    <w:p w:rsidR="00000000" w:rsidRDefault="00ED170A">
      <w:pPr>
        <w:ind w:firstLine="397"/>
        <w:jc w:val="both"/>
      </w:pPr>
      <w:r>
        <w:rPr>
          <w:rStyle w:val="s0"/>
        </w:rPr>
        <w:t>1) обеспечение безопасности предприятий, зданий и сооружений по хранению и переработке зерна, устойчивости и прочности несущих конструкций на всех стадиях их жизненного цикла с целью защиты жизни и здоровья людей, имущества и охраны окружающей среды;</w:t>
      </w:r>
    </w:p>
    <w:p w:rsidR="00000000" w:rsidRDefault="00ED170A">
      <w:pPr>
        <w:ind w:firstLine="397"/>
        <w:jc w:val="both"/>
      </w:pPr>
      <w:r>
        <w:rPr>
          <w:rStyle w:val="s0"/>
        </w:rPr>
        <w:t>2)</w:t>
      </w:r>
      <w:r>
        <w:rPr>
          <w:rStyle w:val="s0"/>
        </w:rPr>
        <w:t xml:space="preserve"> обеспечение энергетической эффективности и ресурсосбережения;</w:t>
      </w:r>
    </w:p>
    <w:p w:rsidR="00000000" w:rsidRDefault="00ED170A">
      <w:pPr>
        <w:ind w:firstLine="397"/>
        <w:jc w:val="both"/>
      </w:pPr>
      <w:r>
        <w:rPr>
          <w:rStyle w:val="s0"/>
        </w:rPr>
        <w:t>3) создание необходимых условий для труда с учетом технологических и специфических особенностей.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Параграф 2. Функциональные требования строительных норм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lastRenderedPageBreak/>
        <w:t>5. В предприятиях, зданиях и сооружениях по хранению и переработке зерна создаются необходимые условия для обеспечения защиты жизни и здоровья людей в процессе эксплуатации здания, с учетом благоустройства территории, архитектурно-планировочных решений, са</w:t>
      </w:r>
      <w:r>
        <w:rPr>
          <w:rStyle w:val="s0"/>
        </w:rPr>
        <w:t>нитарно-эпидемиологических требований.</w:t>
      </w:r>
    </w:p>
    <w:p w:rsidR="00000000" w:rsidRDefault="00ED170A">
      <w:pPr>
        <w:ind w:firstLine="397"/>
        <w:jc w:val="both"/>
      </w:pPr>
      <w:r>
        <w:rPr>
          <w:rStyle w:val="s0"/>
        </w:rPr>
        <w:t>6. Предприятия, здания и сооружения по хранению и переработке зерна проектируются и строятся с учетом соблюдения требований по обеспечению устойчивости и механической прочности несущих конструкций.</w:t>
      </w:r>
    </w:p>
    <w:p w:rsidR="00000000" w:rsidRDefault="00ED170A">
      <w:pPr>
        <w:ind w:firstLine="397"/>
        <w:jc w:val="both"/>
      </w:pPr>
      <w:r>
        <w:rPr>
          <w:rStyle w:val="s0"/>
        </w:rPr>
        <w:t>7. Пожарная безопас</w:t>
      </w:r>
      <w:r>
        <w:rPr>
          <w:rStyle w:val="s0"/>
        </w:rPr>
        <w:t>ность предприятий, зданий и сооружений по хранению и переработке зерна обеспечивается с учетом соблюдения комплекса организационно-технических мероприятий и соответствующих систем предотвращения пожара и противопожарной защиты. Состав и функциональные хара</w:t>
      </w:r>
      <w:r>
        <w:rPr>
          <w:rStyle w:val="s0"/>
        </w:rPr>
        <w:t>ктеристики указанных систем определяются функциональным назначением объекта и устанавливаются в соответствии с требованиями ТР «</w:t>
      </w:r>
      <w:hyperlink r:id="rId31" w:anchor="sub_id=100" w:history="1">
        <w:r>
          <w:rPr>
            <w:rStyle w:val="a4"/>
          </w:rPr>
          <w:t>Общие требования к пожарной безопасности</w:t>
        </w:r>
      </w:hyperlink>
      <w:r>
        <w:rPr>
          <w:rStyle w:val="s0"/>
        </w:rPr>
        <w:t>».</w:t>
      </w:r>
    </w:p>
    <w:p w:rsidR="00000000" w:rsidRDefault="00ED170A">
      <w:pPr>
        <w:ind w:firstLine="397"/>
        <w:jc w:val="both"/>
      </w:pPr>
      <w:r>
        <w:rPr>
          <w:rStyle w:val="s0"/>
        </w:rPr>
        <w:t>8. П</w:t>
      </w:r>
      <w:r>
        <w:rPr>
          <w:rStyle w:val="s0"/>
        </w:rPr>
        <w:t>редприятия, здания и сооружения по хранению и переработке зерна проектируются с учетом требований по обеспечению безопасности для жизни и здоровья людей от вредных пылевых веществ в воздухе, шума и вибрации здания.</w:t>
      </w:r>
    </w:p>
    <w:p w:rsidR="00000000" w:rsidRDefault="00ED170A">
      <w:pPr>
        <w:ind w:firstLine="397"/>
        <w:jc w:val="both"/>
      </w:pPr>
      <w:r>
        <w:rPr>
          <w:rStyle w:val="s0"/>
        </w:rPr>
        <w:t>9. Предприятия, здания и сооружения по хр</w:t>
      </w:r>
      <w:r>
        <w:rPr>
          <w:rStyle w:val="s0"/>
        </w:rPr>
        <w:t>анению и переработке зерна проектируются и строятся с учетом предотвращения угроз для человека, связанных с эксплуатацией оборудования и сооружений.</w:t>
      </w:r>
    </w:p>
    <w:p w:rsidR="00000000" w:rsidRDefault="00ED170A">
      <w:pPr>
        <w:ind w:firstLine="397"/>
        <w:jc w:val="both"/>
      </w:pPr>
      <w:r>
        <w:rPr>
          <w:rStyle w:val="s0"/>
        </w:rPr>
        <w:t>10. При строительстве предприятий, зданий и сооружений по хранению и переработке зерна проводятся мероприят</w:t>
      </w:r>
      <w:r>
        <w:rPr>
          <w:rStyle w:val="s0"/>
        </w:rPr>
        <w:t>ия, направленные на сведение к минимуму негативных последствий на окружающую среду.</w:t>
      </w:r>
    </w:p>
    <w:p w:rsidR="00000000" w:rsidRDefault="00ED170A">
      <w:pPr>
        <w:ind w:firstLine="397"/>
        <w:jc w:val="both"/>
      </w:pPr>
      <w:r>
        <w:rPr>
          <w:rStyle w:val="s0"/>
        </w:rPr>
        <w:t>11. В предприятиях, зданиях и сооружениях по хранению и переработке зерна обеспечивается доступность для маломобильных групп населения при перемещении по территории и к мес</w:t>
      </w:r>
      <w:r>
        <w:rPr>
          <w:rStyle w:val="s0"/>
        </w:rPr>
        <w:t>ту их работы.</w:t>
      </w:r>
    </w:p>
    <w:p w:rsidR="00000000" w:rsidRDefault="00ED170A">
      <w:pPr>
        <w:ind w:firstLine="397"/>
        <w:jc w:val="both"/>
      </w:pPr>
      <w:r>
        <w:rPr>
          <w:rStyle w:val="s0"/>
        </w:rPr>
        <w:t>12. Предприятия, здания и сооружения по хранению и переработке зерна должны быть приспособлены для использования альтернативных источников энергии, рационального использования природных ресурсов и экономии энергопотребления.</w:t>
      </w:r>
    </w:p>
    <w:p w:rsidR="00000000" w:rsidRDefault="00ED170A">
      <w:pPr>
        <w:ind w:firstLine="397"/>
        <w:jc w:val="both"/>
      </w:pPr>
      <w:r>
        <w:rPr>
          <w:rStyle w:val="s0"/>
        </w:rPr>
        <w:t>13. Системы возду</w:t>
      </w:r>
      <w:r>
        <w:rPr>
          <w:rStyle w:val="s0"/>
        </w:rPr>
        <w:t>шного отопления и вентиляции предприятий, зданий и сооружений по хранению и переработке зерна должны обеспечивать необходимый гидротермический режим помещений, а также недопущение опасности взрыва объекта и его последствий.</w:t>
      </w:r>
    </w:p>
    <w:p w:rsidR="00000000" w:rsidRDefault="00ED170A">
      <w:pPr>
        <w:ind w:firstLine="397"/>
        <w:jc w:val="both"/>
      </w:pPr>
      <w:r>
        <w:rPr>
          <w:rStyle w:val="s0"/>
        </w:rPr>
        <w:t>14. В предприятиях, зданиях и со</w:t>
      </w:r>
      <w:r>
        <w:rPr>
          <w:rStyle w:val="s0"/>
        </w:rPr>
        <w:t>оружениях по хранению и переработке зерна создаются благоприятные условия для транспортировки и хранения зерна в помещениях.</w:t>
      </w:r>
    </w:p>
    <w:p w:rsidR="00000000" w:rsidRDefault="00ED170A">
      <w:pPr>
        <w:ind w:firstLine="397"/>
        <w:jc w:val="both"/>
      </w:pPr>
      <w:r>
        <w:rPr>
          <w:rStyle w:val="s0"/>
        </w:rPr>
        <w:t>15. Территория предприятий, зданий и сооружений по хранению и переработке зерна со всеми расположенными на ней производственными зд</w:t>
      </w:r>
      <w:r>
        <w:rPr>
          <w:rStyle w:val="s0"/>
        </w:rPr>
        <w:t>аниями и сооружениями проектируются и обустраиваются с условиями обеспечения безопасности и функциональности размещения объектов в соответствии с их назначением.</w:t>
      </w:r>
    </w:p>
    <w:p w:rsidR="00000000" w:rsidRDefault="00ED170A">
      <w:pPr>
        <w:ind w:firstLine="397"/>
        <w:jc w:val="both"/>
      </w:pPr>
      <w:r>
        <w:rPr>
          <w:rStyle w:val="s0"/>
        </w:rPr>
        <w:t>16. Мероприятия и работы по благоустройству и озеленению территории предприятий, зданий и соор</w:t>
      </w:r>
      <w:r>
        <w:rPr>
          <w:rStyle w:val="s0"/>
        </w:rPr>
        <w:t>ужений по хранению и переработке зерна проводятся с учетом соблюдения требований по безопасности и обеспечения доступности для людей и транспорта.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Глава 5. Требования к рабочим характеристикам предприятий, зданий</w:t>
      </w:r>
      <w:r>
        <w:rPr>
          <w:rStyle w:val="s1"/>
        </w:rPr>
        <w:br/>
        <w:t xml:space="preserve">и сооружений по хранению и переработке </w:t>
      </w:r>
      <w:r>
        <w:rPr>
          <w:rStyle w:val="s1"/>
        </w:rPr>
        <w:t>зерна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Параграф 1. Общие требования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17. При проектировании и техническом переоснащении предприятий, зданий и сооружений по хранению и переработке зерна необходимо соблюдать требования </w:t>
      </w:r>
      <w:hyperlink r:id="rId32" w:history="1">
        <w:r>
          <w:rPr>
            <w:rStyle w:val="a4"/>
          </w:rPr>
          <w:t>Са</w:t>
        </w:r>
        <w:r>
          <w:rPr>
            <w:rStyle w:val="a4"/>
          </w:rPr>
          <w:t>нитарных правил</w:t>
        </w:r>
      </w:hyperlink>
      <w:r>
        <w:rPr>
          <w:rStyle w:val="s0"/>
        </w:rPr>
        <w:t xml:space="preserve"> «Санитарно-эпидемиологические требования к объектам по производству пищевой продукции» и настоящих строительных норм.</w:t>
      </w:r>
    </w:p>
    <w:p w:rsidR="00000000" w:rsidRDefault="00ED170A">
      <w:pPr>
        <w:ind w:firstLine="397"/>
        <w:jc w:val="both"/>
      </w:pPr>
      <w:r>
        <w:rPr>
          <w:rStyle w:val="s0"/>
        </w:rPr>
        <w:lastRenderedPageBreak/>
        <w:t>18. Архитектурные решения зданий принимаются с учетом градостроительных, природно-климатических условий района строительст</w:t>
      </w:r>
      <w:r>
        <w:rPr>
          <w:rStyle w:val="s0"/>
        </w:rPr>
        <w:t>ва, а также характера окружающей застройки.</w:t>
      </w:r>
    </w:p>
    <w:p w:rsidR="00000000" w:rsidRDefault="00ED170A">
      <w:pPr>
        <w:ind w:firstLine="397"/>
        <w:jc w:val="both"/>
      </w:pPr>
      <w:r>
        <w:rPr>
          <w:rStyle w:val="s0"/>
        </w:rPr>
        <w:t>19. Размещение предприятий должно обеспечивать минимальное расстояние перевозок сырья и готовой продукции, в том числе приближенность зернохранилищ к местам производства зерна.</w:t>
      </w:r>
    </w:p>
    <w:p w:rsidR="00000000" w:rsidRDefault="00ED170A">
      <w:pPr>
        <w:ind w:firstLine="397"/>
        <w:jc w:val="both"/>
      </w:pPr>
      <w:r>
        <w:rPr>
          <w:rStyle w:val="s0"/>
        </w:rPr>
        <w:t>20. К основным предприятиям, здания</w:t>
      </w:r>
      <w:r>
        <w:rPr>
          <w:rStyle w:val="s0"/>
        </w:rPr>
        <w:t>м и сооружениям по хранению и переработке зерна относятся производственные корпуса мельнично-крупяных и комбикормовых предприятий, рабочие здания элеваторов, корпуса для хранения зерна, сырья и готовой продукции с транспортерными галереями, включая отдельн</w:t>
      </w:r>
      <w:r>
        <w:rPr>
          <w:rStyle w:val="s0"/>
        </w:rPr>
        <w:t>о стоящие силосы и силосные корпуса.</w:t>
      </w:r>
    </w:p>
    <w:p w:rsidR="00000000" w:rsidRDefault="00ED170A">
      <w:pPr>
        <w:ind w:firstLine="397"/>
        <w:jc w:val="both"/>
      </w:pPr>
      <w:r>
        <w:rPr>
          <w:rStyle w:val="s0"/>
        </w:rPr>
        <w:t>21. При проектировании и строительстве предприятий, зданий и сооружений по хранению и переработке зерна необходимо:</w:t>
      </w:r>
    </w:p>
    <w:p w:rsidR="00000000" w:rsidRDefault="00ED170A">
      <w:pPr>
        <w:ind w:firstLine="397"/>
        <w:jc w:val="both"/>
      </w:pPr>
      <w:r>
        <w:rPr>
          <w:rStyle w:val="s0"/>
        </w:rPr>
        <w:t>1) обеспечить надежность конструкций;</w:t>
      </w:r>
    </w:p>
    <w:p w:rsidR="00000000" w:rsidRDefault="00ED170A">
      <w:pPr>
        <w:ind w:firstLine="397"/>
        <w:jc w:val="both"/>
      </w:pPr>
      <w:r>
        <w:rPr>
          <w:rStyle w:val="s0"/>
        </w:rPr>
        <w:t>2) исключить проникновение вредителей, паразитов и влаги в сооружения;</w:t>
      </w:r>
    </w:p>
    <w:p w:rsidR="00000000" w:rsidRDefault="00ED170A">
      <w:pPr>
        <w:ind w:firstLine="397"/>
        <w:jc w:val="both"/>
      </w:pPr>
      <w:r>
        <w:rPr>
          <w:rStyle w:val="s0"/>
        </w:rPr>
        <w:t>3) исключить возможность просыпей зерна из хранилища;</w:t>
      </w:r>
    </w:p>
    <w:p w:rsidR="00000000" w:rsidRDefault="00ED170A">
      <w:pPr>
        <w:ind w:firstLine="397"/>
        <w:jc w:val="both"/>
      </w:pPr>
      <w:r>
        <w:rPr>
          <w:rStyle w:val="s0"/>
        </w:rPr>
        <w:t>4) принимать во внимание местоположение постройки и окружающий климат;</w:t>
      </w:r>
    </w:p>
    <w:p w:rsidR="00000000" w:rsidRDefault="00ED170A">
      <w:pPr>
        <w:ind w:firstLine="397"/>
        <w:jc w:val="both"/>
      </w:pPr>
      <w:r>
        <w:rPr>
          <w:rStyle w:val="s0"/>
        </w:rPr>
        <w:t>5) обеспечить возможность минимального загрязнения зерна при</w:t>
      </w:r>
      <w:r>
        <w:rPr>
          <w:rStyle w:val="s0"/>
        </w:rPr>
        <w:t xml:space="preserve"> использовании материала для строительства;</w:t>
      </w:r>
    </w:p>
    <w:p w:rsidR="00000000" w:rsidRDefault="00ED170A">
      <w:pPr>
        <w:ind w:firstLine="397"/>
        <w:jc w:val="both"/>
      </w:pPr>
      <w:r>
        <w:rPr>
          <w:rStyle w:val="s0"/>
        </w:rPr>
        <w:t>6) исключить возможность попадания сточных вод в помещения.</w:t>
      </w:r>
    </w:p>
    <w:p w:rsidR="00000000" w:rsidRDefault="00ED170A">
      <w:pPr>
        <w:ind w:firstLine="397"/>
        <w:jc w:val="both"/>
      </w:pPr>
      <w:r>
        <w:rPr>
          <w:rStyle w:val="s0"/>
        </w:rPr>
        <w:t>22. Не разрещается располагать элеваторы вплотную к основным зданиям предприятий, к предприятиям по хранению и переработке легковоспламеняющихся горючих</w:t>
      </w:r>
      <w:r>
        <w:rPr>
          <w:rStyle w:val="s0"/>
        </w:rPr>
        <w:t xml:space="preserve"> жидкостей, а также ниже по рельефу местности.</w:t>
      </w:r>
    </w:p>
    <w:p w:rsidR="00000000" w:rsidRDefault="00ED170A">
      <w:pPr>
        <w:ind w:firstLine="397"/>
        <w:jc w:val="both"/>
      </w:pPr>
      <w:r>
        <w:rPr>
          <w:rStyle w:val="s0"/>
        </w:rPr>
        <w:t>23. При проектировании и строительстве предприятий по хранению и переработке зерна допускается применение современных типов элеваторов с металлическими силосами, каркасами, с применением ограждений из сэндвич-</w:t>
      </w:r>
      <w:r>
        <w:rPr>
          <w:rStyle w:val="s0"/>
        </w:rPr>
        <w:t>панелей изготовленных из негорючих материалов, а также нового оборудования с учетом достижений в сфере хранения и переработки зерна.</w:t>
      </w:r>
    </w:p>
    <w:p w:rsidR="00000000" w:rsidRDefault="00ED170A">
      <w:pPr>
        <w:ind w:firstLine="397"/>
        <w:jc w:val="both"/>
      </w:pPr>
      <w:r>
        <w:rPr>
          <w:rStyle w:val="s0"/>
        </w:rPr>
        <w:t>24. При проектировании предприятий по хранению и переработке зерна в сейсмоопасных районах, на просадочных грунтах необходи</w:t>
      </w:r>
      <w:r>
        <w:rPr>
          <w:rStyle w:val="s0"/>
        </w:rPr>
        <w:t>мо руководствоваться требованиями соответствующих государственных нормативов в области архитектуры, градостроительства и строительства.</w:t>
      </w:r>
    </w:p>
    <w:p w:rsidR="00000000" w:rsidRDefault="00ED170A">
      <w:pPr>
        <w:ind w:firstLine="397"/>
        <w:jc w:val="both"/>
      </w:pPr>
      <w:r>
        <w:rPr>
          <w:rStyle w:val="s0"/>
        </w:rPr>
        <w:t>25. Для продовольственного и кормового зерна, в зернохранилищах закрома и бункеры примыкают к наружным стенам, для семен</w:t>
      </w:r>
      <w:r>
        <w:rPr>
          <w:rStyle w:val="s0"/>
        </w:rPr>
        <w:t>ного зерна между стенами и закромами оставляется проход или обеспечивается теплоизоляцию.</w:t>
      </w:r>
    </w:p>
    <w:p w:rsidR="00000000" w:rsidRDefault="00ED170A">
      <w:pPr>
        <w:ind w:firstLine="397"/>
        <w:jc w:val="both"/>
      </w:pPr>
      <w:r>
        <w:rPr>
          <w:rStyle w:val="s0"/>
        </w:rPr>
        <w:t>26. Бункера для отходов и пыли проектируются с проездами под ними.</w:t>
      </w:r>
    </w:p>
    <w:p w:rsidR="00000000" w:rsidRDefault="00ED170A">
      <w:pPr>
        <w:ind w:firstLine="397"/>
        <w:jc w:val="both"/>
      </w:pPr>
      <w:r>
        <w:rPr>
          <w:rStyle w:val="s0"/>
        </w:rPr>
        <w:t>27. Для проведения обслуживания групповая установка сепараторов, обоечных и моечных машин не разрещ</w:t>
      </w:r>
      <w:r>
        <w:rPr>
          <w:rStyle w:val="s0"/>
        </w:rPr>
        <w:t>ается.</w:t>
      </w:r>
    </w:p>
    <w:p w:rsidR="00000000" w:rsidRDefault="00ED170A">
      <w:pPr>
        <w:ind w:firstLine="397"/>
        <w:jc w:val="both"/>
      </w:pPr>
      <w:r>
        <w:rPr>
          <w:rStyle w:val="s0"/>
        </w:rPr>
        <w:t>28. Проходы между сепараторами не должны затруднять обслуживание и бесперебойную работу аппаратуры.</w:t>
      </w:r>
    </w:p>
    <w:p w:rsidR="00000000" w:rsidRDefault="00ED170A">
      <w:pPr>
        <w:ind w:firstLine="397"/>
        <w:jc w:val="both"/>
      </w:pPr>
      <w:r>
        <w:rPr>
          <w:rStyle w:val="s0"/>
        </w:rPr>
        <w:t>29. Ширина прохода расширяется с учетом размеров разгрузочных тележек при их наличии на конвейерах.</w:t>
      </w:r>
    </w:p>
    <w:p w:rsidR="00000000" w:rsidRDefault="00ED170A">
      <w:pPr>
        <w:ind w:firstLine="397"/>
        <w:jc w:val="both"/>
      </w:pPr>
      <w:r>
        <w:rPr>
          <w:rStyle w:val="s0"/>
        </w:rPr>
        <w:t>30. При отсутствии разгрузочных тележек в необход</w:t>
      </w:r>
      <w:r>
        <w:rPr>
          <w:rStyle w:val="s0"/>
        </w:rPr>
        <w:t>имых местах трассы устанавливаются мостики, проходящие через конвейеры.</w:t>
      </w:r>
    </w:p>
    <w:p w:rsidR="00000000" w:rsidRDefault="00ED170A">
      <w:pPr>
        <w:ind w:firstLine="397"/>
        <w:jc w:val="both"/>
      </w:pPr>
      <w:r>
        <w:rPr>
          <w:rStyle w:val="s0"/>
        </w:rPr>
        <w:t>31. Типы покрытий полов определяются с учетом требований технологии производства.</w:t>
      </w:r>
    </w:p>
    <w:p w:rsidR="00000000" w:rsidRDefault="00ED170A">
      <w:pPr>
        <w:ind w:firstLine="397"/>
        <w:jc w:val="both"/>
      </w:pPr>
      <w:r>
        <w:rPr>
          <w:rStyle w:val="s0"/>
        </w:rPr>
        <w:t>32. Заполнение проемов дверей, ворот и окон предусматривается с уплотняющими прокладками в притворах и фальцах.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Параграф 2. Требования к конструктивным решениям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lastRenderedPageBreak/>
        <w:t>33. Конструктивные решения предприятий, зданий и сооружений по хранению и переработке зер</w:t>
      </w:r>
      <w:r>
        <w:rPr>
          <w:rStyle w:val="s0"/>
        </w:rPr>
        <w:t>на должны соответствовать требованиям настоящих строительных норм в течение предполагаемого срока их службы.</w:t>
      </w:r>
    </w:p>
    <w:p w:rsidR="00000000" w:rsidRDefault="00ED170A">
      <w:pPr>
        <w:ind w:firstLine="397"/>
        <w:jc w:val="both"/>
      </w:pPr>
      <w:r>
        <w:rPr>
          <w:rStyle w:val="s0"/>
        </w:rPr>
        <w:t>34. Применение новых конструктивных систем предприятий, зданий и сооружений по хранению и переработке зерна, а также новых материалов и конструкций</w:t>
      </w:r>
      <w:r>
        <w:rPr>
          <w:rStyle w:val="s0"/>
        </w:rPr>
        <w:t xml:space="preserve"> до массового применения в строительстве должно быть экспериментально обосновано.</w:t>
      </w:r>
    </w:p>
    <w:p w:rsidR="00000000" w:rsidRDefault="00ED170A">
      <w:pPr>
        <w:ind w:firstLine="397"/>
        <w:jc w:val="both"/>
      </w:pPr>
      <w:r>
        <w:rPr>
          <w:rStyle w:val="s0"/>
        </w:rPr>
        <w:t>35. Легкосбрасываемые конструкции (далее - ЛСК) должны быть равномерно распределены по периметру наружных ограждений. К ЛСК не относится армированное стекло.</w:t>
      </w:r>
    </w:p>
    <w:p w:rsidR="00000000" w:rsidRDefault="00ED170A">
      <w:pPr>
        <w:ind w:firstLine="397"/>
        <w:jc w:val="both"/>
      </w:pPr>
      <w:r>
        <w:rPr>
          <w:rStyle w:val="s0"/>
        </w:rPr>
        <w:t>36. Межэтажные п</w:t>
      </w:r>
      <w:r>
        <w:rPr>
          <w:rStyle w:val="s0"/>
        </w:rPr>
        <w:t>ерекрытия или галереи необходимо проверить на действие нагрузок с учетом коэффициента динамичности от массы устанавливаемого оборудования с находящейся в нем продукцией.</w:t>
      </w:r>
    </w:p>
    <w:p w:rsidR="00000000" w:rsidRDefault="00ED170A">
      <w:pPr>
        <w:ind w:firstLine="397"/>
        <w:jc w:val="both"/>
      </w:pPr>
      <w:r>
        <w:rPr>
          <w:rStyle w:val="s0"/>
        </w:rPr>
        <w:t>37. При расчете и проектировании несущих конструкций отдельных помещений, цехов учитыв</w:t>
      </w:r>
      <w:r>
        <w:rPr>
          <w:rStyle w:val="s0"/>
        </w:rPr>
        <w:t>ается восприятие возможных локальных дополнительных нагрузок.</w:t>
      </w:r>
    </w:p>
    <w:p w:rsidR="00000000" w:rsidRDefault="00ED170A">
      <w:pPr>
        <w:ind w:firstLine="397"/>
        <w:jc w:val="both"/>
      </w:pPr>
      <w:r>
        <w:rPr>
          <w:rStyle w:val="s0"/>
        </w:rPr>
        <w:t>38. Взрыворазрядные трубопроводы выводятся за пределы помещений. Необходимо обеспечить герметичность и прочность конструкций трубопроводов.</w:t>
      </w:r>
    </w:p>
    <w:p w:rsidR="00000000" w:rsidRDefault="00ED170A">
      <w:pPr>
        <w:ind w:firstLine="397"/>
        <w:jc w:val="both"/>
      </w:pPr>
      <w:r>
        <w:rPr>
          <w:rStyle w:val="s0"/>
        </w:rPr>
        <w:t>39. Несущие конструкции производственных зданий и соор</w:t>
      </w:r>
      <w:r>
        <w:rPr>
          <w:rStyle w:val="s0"/>
        </w:rPr>
        <w:t>ужений предприятий по механической прочности и конструктивным решениям должны соответствовать требованиям действующих государственных нормативов в области архитектуры, градостроительства и строительства. При этом необходимо учитывать нагрузки и их сочетани</w:t>
      </w:r>
      <w:r>
        <w:rPr>
          <w:rStyle w:val="s0"/>
        </w:rPr>
        <w:t>я, нагрузки от давления сыпучих материалов, нагрузки от оборудования и складируемых материалов, а также динамическое воздействие на конструкции оборудования.</w:t>
      </w:r>
    </w:p>
    <w:p w:rsidR="00000000" w:rsidRDefault="00ED170A">
      <w:pPr>
        <w:ind w:firstLine="397"/>
        <w:jc w:val="both"/>
      </w:pPr>
      <w:r>
        <w:rPr>
          <w:rStyle w:val="s0"/>
        </w:rPr>
        <w:t>40. При расчете сборно-монолитных перекрытий учитываются изменения нагрузок и расчетных схем, соответствующие условиям работы конструкций в процессе строительства и эксплуатации.</w:t>
      </w:r>
    </w:p>
    <w:p w:rsidR="00000000" w:rsidRDefault="00ED170A">
      <w:pPr>
        <w:ind w:firstLine="397"/>
        <w:jc w:val="both"/>
      </w:pPr>
      <w:r>
        <w:rPr>
          <w:rStyle w:val="s0"/>
        </w:rPr>
        <w:t>41. Конструкции зданий и сооружений для хранения и переработки зерна рассчиты</w:t>
      </w:r>
      <w:r>
        <w:rPr>
          <w:rStyle w:val="s0"/>
        </w:rPr>
        <w:t>ваются на все виды нагрузок и воздействий, включая увеличение нагрузок, аварийные воздействия и другое в процессе эксплуатации.</w:t>
      </w:r>
    </w:p>
    <w:p w:rsidR="00000000" w:rsidRDefault="00ED170A">
      <w:pPr>
        <w:ind w:firstLine="397"/>
        <w:jc w:val="both"/>
      </w:pPr>
      <w:r>
        <w:rPr>
          <w:rStyle w:val="s0"/>
        </w:rPr>
        <w:t>42. При нагнетании воздуха или газа в силос, при работе пневматических систем выпуска, активной вентиляции и газации неподвижног</w:t>
      </w:r>
      <w:r>
        <w:rPr>
          <w:rStyle w:val="s0"/>
        </w:rPr>
        <w:t>о сыпучего материала (без образования кипящего слоя) кроме давления сыпучих материалов учитывается избыточное давление воздуха или газа на стены и днище силоса.</w:t>
      </w:r>
    </w:p>
    <w:p w:rsidR="00000000" w:rsidRDefault="00ED170A">
      <w:pPr>
        <w:ind w:firstLine="397"/>
        <w:jc w:val="both"/>
      </w:pPr>
      <w:r>
        <w:rPr>
          <w:rStyle w:val="s0"/>
        </w:rPr>
        <w:t>43. Значение и распределение избыточного давления воздуха необходимо принимать по данным проект</w:t>
      </w:r>
      <w:r>
        <w:rPr>
          <w:rStyle w:val="s0"/>
        </w:rPr>
        <w:t>а.</w:t>
      </w:r>
    </w:p>
    <w:p w:rsidR="00000000" w:rsidRDefault="00ED170A">
      <w:pPr>
        <w:ind w:firstLine="397"/>
        <w:jc w:val="both"/>
      </w:pPr>
      <w:r>
        <w:rPr>
          <w:rStyle w:val="s0"/>
        </w:rPr>
        <w:t>44. При расчете стен силосов учитывается основное сочетание нагрузок и воздействий.</w:t>
      </w:r>
    </w:p>
    <w:p w:rsidR="00000000" w:rsidRDefault="00ED170A">
      <w:pPr>
        <w:ind w:firstLine="397"/>
        <w:jc w:val="both"/>
      </w:pPr>
      <w:r>
        <w:rPr>
          <w:rStyle w:val="s0"/>
        </w:rPr>
        <w:t>45. Стены силосов, в которых возможно хранение различных сыпучих материалов, необходимо рассчитывать на максимальное давление, возникающее от этих сыпучих материалов.</w:t>
      </w:r>
    </w:p>
    <w:p w:rsidR="00000000" w:rsidRDefault="00ED170A">
      <w:pPr>
        <w:ind w:firstLine="397"/>
        <w:jc w:val="both"/>
      </w:pPr>
      <w:r>
        <w:rPr>
          <w:rStyle w:val="s0"/>
        </w:rPr>
        <w:t>46</w:t>
      </w:r>
      <w:r>
        <w:rPr>
          <w:rStyle w:val="s0"/>
        </w:rPr>
        <w:t>. Усилия в стенах железобетонных силосов от давления сыпучих материалов определяются с учетом пространственной работы конструкции стен силосов.</w:t>
      </w:r>
    </w:p>
    <w:p w:rsidR="00000000" w:rsidRDefault="00ED170A">
      <w:pPr>
        <w:ind w:firstLine="397"/>
        <w:jc w:val="both"/>
      </w:pPr>
      <w:r>
        <w:rPr>
          <w:rStyle w:val="s0"/>
        </w:rPr>
        <w:t>Сборные элементы силосов дополнительно проверяются на нагрузки и воздействия, возникающие при их транспортирован</w:t>
      </w:r>
      <w:r>
        <w:rPr>
          <w:rStyle w:val="s0"/>
        </w:rPr>
        <w:t>ии и монтаже.</w:t>
      </w:r>
    </w:p>
    <w:p w:rsidR="00000000" w:rsidRDefault="00ED170A">
      <w:pPr>
        <w:ind w:firstLine="397"/>
        <w:jc w:val="both"/>
      </w:pPr>
      <w:r>
        <w:rPr>
          <w:rStyle w:val="s0"/>
        </w:rPr>
        <w:t>47. При расчете конструкций стен силосов учитываются возникающие усилия в стыках опирания стен на плиту днища, на балки или фундаментную плиту с учетом совместной их работы.</w:t>
      </w:r>
    </w:p>
    <w:p w:rsidR="00000000" w:rsidRDefault="00ED170A">
      <w:pPr>
        <w:ind w:firstLine="397"/>
        <w:jc w:val="both"/>
      </w:pPr>
      <w:r>
        <w:rPr>
          <w:rStyle w:val="s0"/>
        </w:rPr>
        <w:t>48. Места изменения формы или толщины стальных оболочек силоса, в ча</w:t>
      </w:r>
      <w:r>
        <w:rPr>
          <w:rStyle w:val="s0"/>
        </w:rPr>
        <w:t>стности, зона сопряжения цилиндрической части с конусной или с плоским днищем, а также места резкого изменения нагрузок проверяются на дополнительные местные напряжения (краевой эффект) в соответствии с государственными нормативами в области архитектуры, г</w:t>
      </w:r>
      <w:r>
        <w:rPr>
          <w:rStyle w:val="s0"/>
        </w:rPr>
        <w:t>радостроительства и строительства.</w:t>
      </w:r>
    </w:p>
    <w:p w:rsidR="00000000" w:rsidRDefault="00ED170A">
      <w:pPr>
        <w:ind w:firstLine="397"/>
        <w:jc w:val="both"/>
      </w:pPr>
      <w:r>
        <w:rPr>
          <w:rStyle w:val="s0"/>
        </w:rPr>
        <w:lastRenderedPageBreak/>
        <w:t>49. При конструировании стальных сварных конструкций исключается возможность неблагоприятного влияния остаточных деформаций и напряжений, в том числе сварочных, а также концентрации напряжений, предусматривая соответствую</w:t>
      </w:r>
      <w:r>
        <w:rPr>
          <w:rStyle w:val="s0"/>
        </w:rPr>
        <w:t>щие конструктивные решения (с наиболее равномерным распределением напряжений в элементах и деталях, без входящих углов, резких перепадов сечения и других концентраторов напряжений) и технологические мероприятия (порядок сборки и сварки, предварительный выг</w:t>
      </w:r>
      <w:r>
        <w:rPr>
          <w:rStyle w:val="s0"/>
        </w:rPr>
        <w:t>иб, механическую обработку соответствующих зон путем строгания, фрезерования, зачистки абразивным кругом и другое).</w:t>
      </w:r>
    </w:p>
    <w:p w:rsidR="00000000" w:rsidRDefault="00ED170A">
      <w:pPr>
        <w:ind w:firstLine="397"/>
        <w:jc w:val="both"/>
      </w:pPr>
      <w:r>
        <w:rPr>
          <w:rStyle w:val="s0"/>
        </w:rPr>
        <w:t>50. Расчет конических воронок силосов производится на горизонтальное кольцевое растяжение и осевое растяжение, действующее вдоль образующей.</w:t>
      </w:r>
    </w:p>
    <w:p w:rsidR="00000000" w:rsidRDefault="00ED170A">
      <w:pPr>
        <w:ind w:firstLine="397"/>
        <w:jc w:val="both"/>
      </w:pPr>
      <w:r>
        <w:rPr>
          <w:rStyle w:val="s0"/>
        </w:rPr>
        <w:t>51. Балки днища необходимо рассчитывать на нагрузки, передающиеся через стены и днища (или воронки) силоса.</w:t>
      </w:r>
    </w:p>
    <w:p w:rsidR="00000000" w:rsidRDefault="00ED170A">
      <w:pPr>
        <w:ind w:firstLine="397"/>
        <w:jc w:val="both"/>
      </w:pPr>
      <w:r>
        <w:rPr>
          <w:rStyle w:val="s0"/>
        </w:rPr>
        <w:t>52. Колонны подсилосного этажа необходимо рассчитывать по схеме стоек, заделанных в фундамент, с учетом фактического закрепления в днище силоса.</w:t>
      </w:r>
    </w:p>
    <w:p w:rsidR="00000000" w:rsidRDefault="00ED170A">
      <w:pPr>
        <w:ind w:firstLine="397"/>
        <w:jc w:val="both"/>
      </w:pPr>
      <w:r>
        <w:rPr>
          <w:rStyle w:val="s0"/>
        </w:rPr>
        <w:t>53</w:t>
      </w:r>
      <w:r>
        <w:rPr>
          <w:rStyle w:val="s0"/>
        </w:rPr>
        <w:t>. Колонны подсилосного этажа необходимо рассчитывать на максимальные усилия, передающиеся на них при разных схемах загружения силосов (при полной или частичной загрузке силосных корпусов).</w:t>
      </w:r>
    </w:p>
    <w:p w:rsidR="00000000" w:rsidRDefault="00ED170A">
      <w:pPr>
        <w:ind w:firstLine="397"/>
        <w:jc w:val="both"/>
      </w:pPr>
      <w:r>
        <w:rPr>
          <w:rStyle w:val="s0"/>
        </w:rPr>
        <w:t>54. Проектирование оснований и фундаментов предприятий, зданий и со</w:t>
      </w:r>
      <w:r>
        <w:rPr>
          <w:rStyle w:val="s0"/>
        </w:rPr>
        <w:t>оружений по хранению и переработке зерна осуществляется в соответствии с государственными нормативами в области архитектуры, градостроительства и строительства, а также с учетом требований данной главы настоящих строительных норм.</w:t>
      </w:r>
    </w:p>
    <w:p w:rsidR="00000000" w:rsidRDefault="00ED170A">
      <w:pPr>
        <w:ind w:firstLine="397"/>
        <w:jc w:val="both"/>
      </w:pPr>
      <w:r>
        <w:rPr>
          <w:rStyle w:val="s0"/>
        </w:rPr>
        <w:t>55. При расчете монолитны</w:t>
      </w:r>
      <w:r>
        <w:rPr>
          <w:rStyle w:val="s0"/>
        </w:rPr>
        <w:t>х плит силосных корпусов класс бетона назначается исходя из проектной несущей способности плит с учетом характера и вида прикладываемых нагрузок (статический, динамический) и условий эксплуатаций.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56. При соответствующем обосновании допускается увеличение </w:t>
      </w:r>
      <w:r>
        <w:rPr>
          <w:rStyle w:val="s0"/>
        </w:rPr>
        <w:t>предельного значения средних осадок и кренов, указанные в государственных нормативах в области архитектуры, градостроительства и строительства.</w:t>
      </w:r>
    </w:p>
    <w:p w:rsidR="00000000" w:rsidRDefault="00ED170A">
      <w:pPr>
        <w:ind w:firstLine="397"/>
        <w:jc w:val="both"/>
      </w:pPr>
      <w:r>
        <w:rPr>
          <w:rStyle w:val="s0"/>
        </w:rPr>
        <w:t>57. Несущие каменные стены и фундаменты зерноскладов, на которые передается давление зерновых продуктов, необход</w:t>
      </w:r>
      <w:r>
        <w:rPr>
          <w:rStyle w:val="s0"/>
        </w:rPr>
        <w:t>имо рассчитывать как подпорные стены.</w:t>
      </w:r>
    </w:p>
    <w:p w:rsidR="00000000" w:rsidRDefault="00ED170A">
      <w:pPr>
        <w:ind w:firstLine="397"/>
        <w:jc w:val="both"/>
      </w:pPr>
      <w:r>
        <w:rPr>
          <w:rStyle w:val="s0"/>
        </w:rPr>
        <w:t>58. Участки стен зерноскладов, примыкающие к воротам, необходимо рассчитывать на давление зерновых продуктов, передаваемое через щиты, временно заложенные в проемы ворот.</w:t>
      </w:r>
    </w:p>
    <w:p w:rsidR="00000000" w:rsidRDefault="00ED170A">
      <w:pPr>
        <w:ind w:firstLine="397"/>
        <w:jc w:val="both"/>
      </w:pPr>
      <w:r>
        <w:rPr>
          <w:rStyle w:val="s0"/>
        </w:rPr>
        <w:t>59. Плиты перекрытий складов тарных грузов необ</w:t>
      </w:r>
      <w:r>
        <w:rPr>
          <w:rStyle w:val="s0"/>
        </w:rPr>
        <w:t>ходимо проверять на усилия, возникающие от колес аккумуляторных погрузчиков.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Параграф 3. Требования по пожарной безопасности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t>60. При обеспечении пожаробезопасности и взрывобезопасности объектов необходимо учитывать требования ТР «</w:t>
      </w:r>
      <w:hyperlink r:id="rId33" w:anchor="sub_id=100" w:history="1">
        <w:r>
          <w:rPr>
            <w:rStyle w:val="a4"/>
          </w:rPr>
          <w:t>Общие требования к пожарной безопасности</w:t>
        </w:r>
      </w:hyperlink>
      <w:r>
        <w:rPr>
          <w:rStyle w:val="s0"/>
        </w:rPr>
        <w:t>».</w:t>
      </w:r>
    </w:p>
    <w:p w:rsidR="00000000" w:rsidRDefault="00ED170A">
      <w:pPr>
        <w:ind w:firstLine="397"/>
        <w:jc w:val="both"/>
      </w:pPr>
      <w:r>
        <w:rPr>
          <w:rStyle w:val="s0"/>
        </w:rPr>
        <w:t>61. Автоматическое пожаротушение и сигнализация в предприятиях, зданиях и сооружениях по хранению и переработке зерна предусматривается в соответствии с</w:t>
      </w:r>
      <w:r>
        <w:rPr>
          <w:rStyle w:val="s0"/>
        </w:rPr>
        <w:t xml:space="preserve"> требованиями ТР «</w:t>
      </w:r>
      <w:hyperlink r:id="rId34" w:anchor="sub_id=100" w:history="1">
        <w:r>
          <w:rPr>
            <w:rStyle w:val="a4"/>
          </w:rPr>
          <w:t>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</w:t>
        </w:r>
        <w:r>
          <w:rPr>
            <w:rStyle w:val="a4"/>
          </w:rPr>
          <w:t>ения эвакуацией людей при пожаре</w:t>
        </w:r>
      </w:hyperlink>
      <w:r>
        <w:rPr>
          <w:rStyle w:val="s0"/>
        </w:rPr>
        <w:t>».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62. Отапливаемые производственные помещения, расположенные в неотапливаемом здании, необходимо оборудовать противопожарным водопроводом. Расчетный расход воды на наружное пожаротушение предприятий необходимо определять в </w:t>
      </w:r>
      <w:r>
        <w:rPr>
          <w:rStyle w:val="s0"/>
        </w:rPr>
        <w:t>соответствии с действующими государственными нормативами в области архитектуры, градостроительства и строительства, в зависимости от категории производств по пожарной опасности, объема зданий или сооружений и их огнестойкости.</w:t>
      </w:r>
    </w:p>
    <w:p w:rsidR="00000000" w:rsidRDefault="00ED170A">
      <w:pPr>
        <w:ind w:firstLine="397"/>
        <w:jc w:val="both"/>
      </w:pPr>
      <w:r>
        <w:rPr>
          <w:rStyle w:val="s0"/>
        </w:rPr>
        <w:lastRenderedPageBreak/>
        <w:t>63. На предприятиях допускается устройство самостоятельного противопожарного водопровода, когда объединение его с хозяйственно-питьевым и производственным водопроводами не разрещается в соответствии с действующими государственными нормативами в области арх</w:t>
      </w:r>
      <w:r>
        <w:rPr>
          <w:rStyle w:val="s0"/>
        </w:rPr>
        <w:t>итектуры, градостроительства и строительства.</w:t>
      </w:r>
    </w:p>
    <w:p w:rsidR="00000000" w:rsidRDefault="00ED170A">
      <w:pPr>
        <w:ind w:firstLine="397"/>
        <w:jc w:val="both"/>
      </w:pPr>
      <w:r>
        <w:rPr>
          <w:rStyle w:val="s0"/>
        </w:rPr>
        <w:t>64. При пожаротушении неотапливаемых зданий, предприятий по хранению и переработки зерна, сухотруб необходимо соединить с наружной противопожарно-хозяйственной водопроводной сетью, если пожаротушение осуществляется от насосной станции.</w:t>
      </w:r>
    </w:p>
    <w:p w:rsidR="00000000" w:rsidRDefault="00ED170A">
      <w:pPr>
        <w:ind w:firstLine="397"/>
        <w:jc w:val="both"/>
      </w:pPr>
      <w:r>
        <w:rPr>
          <w:rStyle w:val="s0"/>
        </w:rPr>
        <w:t>65. На территории пр</w:t>
      </w:r>
      <w:r>
        <w:rPr>
          <w:rStyle w:val="s0"/>
        </w:rPr>
        <w:t>омышленной площадки необходимо предусмотреть систему хозяйственно-противопожарного водопровода с кольцевой сетью, при необходимости - резервуар с запасом воды и насосной станцией.</w:t>
      </w:r>
    </w:p>
    <w:p w:rsidR="00000000" w:rsidRDefault="00ED170A">
      <w:pPr>
        <w:ind w:firstLine="397"/>
        <w:jc w:val="both"/>
      </w:pPr>
      <w:r>
        <w:rPr>
          <w:rStyle w:val="s0"/>
        </w:rPr>
        <w:t>66. На территории промышленной площадки необходимо устанавливать пожарные ги</w:t>
      </w:r>
      <w:r>
        <w:rPr>
          <w:rStyle w:val="s0"/>
        </w:rPr>
        <w:t>дранты для забора воды из водопроводной сети.</w:t>
      </w:r>
    </w:p>
    <w:p w:rsidR="00000000" w:rsidRDefault="00ED170A">
      <w:pPr>
        <w:ind w:firstLine="397"/>
        <w:jc w:val="both"/>
      </w:pPr>
      <w:r>
        <w:rPr>
          <w:rStyle w:val="s0"/>
        </w:rPr>
        <w:t>67. Не допускается прокладка внутреннего противопожарного водопровода в элеваторах, зерносушилках, складах зерна и комбикормов.</w:t>
      </w:r>
    </w:p>
    <w:p w:rsidR="00000000" w:rsidRDefault="00ED170A">
      <w:pPr>
        <w:ind w:firstLine="397"/>
        <w:jc w:val="both"/>
      </w:pPr>
      <w:r>
        <w:rPr>
          <w:rStyle w:val="s0"/>
        </w:rPr>
        <w:t>68. В целях пожаробезопасности не допускается совмещение различных продуктов в одн</w:t>
      </w:r>
      <w:r>
        <w:rPr>
          <w:rStyle w:val="s0"/>
        </w:rPr>
        <w:t>ом и том же силосе или бункере.</w:t>
      </w:r>
    </w:p>
    <w:p w:rsidR="00000000" w:rsidRDefault="00ED170A">
      <w:pPr>
        <w:ind w:firstLine="397"/>
        <w:jc w:val="both"/>
      </w:pPr>
      <w:r>
        <w:rPr>
          <w:rStyle w:val="s0"/>
        </w:rPr>
        <w:t>69. В случае превышения заложенной нормы температуры хранения растительного сырья, продуктов его переработки и комбикормового сырья, указанной для соответствующего вида сырья (продукта), необходимо:</w:t>
      </w:r>
    </w:p>
    <w:p w:rsidR="00000000" w:rsidRDefault="00ED170A">
      <w:pPr>
        <w:ind w:firstLine="397"/>
        <w:jc w:val="both"/>
      </w:pPr>
      <w:r>
        <w:rPr>
          <w:rStyle w:val="s0"/>
        </w:rPr>
        <w:t>1) применять активное вен</w:t>
      </w:r>
      <w:r>
        <w:rPr>
          <w:rStyle w:val="s0"/>
        </w:rPr>
        <w:t>тилирование;</w:t>
      </w:r>
    </w:p>
    <w:p w:rsidR="00000000" w:rsidRDefault="00ED170A">
      <w:pPr>
        <w:ind w:firstLine="397"/>
        <w:jc w:val="both"/>
      </w:pPr>
      <w:r>
        <w:rPr>
          <w:rStyle w:val="s0"/>
        </w:rPr>
        <w:t>2) производить транспортировку сырья (продукта) из одного силоса (бункера) в другой, с площадки на площадку.</w:t>
      </w:r>
    </w:p>
    <w:p w:rsidR="00000000" w:rsidRDefault="00ED170A">
      <w:pPr>
        <w:ind w:firstLine="397"/>
        <w:jc w:val="both"/>
      </w:pPr>
      <w:r>
        <w:rPr>
          <w:rStyle w:val="s0"/>
        </w:rPr>
        <w:t>Для этой цели необходимо предусмотреть свободную емкость (площадку).</w:t>
      </w:r>
    </w:p>
    <w:p w:rsidR="00000000" w:rsidRDefault="00ED170A">
      <w:pPr>
        <w:ind w:firstLine="397"/>
        <w:jc w:val="both"/>
      </w:pPr>
      <w:r>
        <w:rPr>
          <w:rStyle w:val="s0"/>
        </w:rPr>
        <w:t>70. Не допускается хранение влажного и сырого зерна в силосных ус</w:t>
      </w:r>
      <w:r>
        <w:rPr>
          <w:rStyle w:val="s0"/>
        </w:rPr>
        <w:t>тановках (в том числе из металлоконструкций).</w:t>
      </w:r>
    </w:p>
    <w:p w:rsidR="00000000" w:rsidRDefault="00ED170A">
      <w:pPr>
        <w:ind w:firstLine="397"/>
        <w:jc w:val="both"/>
      </w:pPr>
      <w:r>
        <w:rPr>
          <w:rStyle w:val="s0"/>
        </w:rPr>
        <w:t>71. Не допускается перемещение отходов производства на открытых ленточных конвейерах.</w:t>
      </w:r>
    </w:p>
    <w:p w:rsidR="00000000" w:rsidRDefault="00ED170A">
      <w:pPr>
        <w:ind w:firstLine="397"/>
        <w:jc w:val="both"/>
      </w:pPr>
      <w:r>
        <w:rPr>
          <w:rStyle w:val="s0"/>
        </w:rPr>
        <w:t>72. Запрещается в пожароопасных помещениях категории В применять выброс отходов производства в тару.</w:t>
      </w:r>
    </w:p>
    <w:p w:rsidR="00000000" w:rsidRDefault="00ED170A">
      <w:pPr>
        <w:ind w:firstLine="397"/>
        <w:jc w:val="both"/>
      </w:pPr>
      <w:r>
        <w:rPr>
          <w:rStyle w:val="s0"/>
        </w:rPr>
        <w:t>73. Вентиляционная сист</w:t>
      </w:r>
      <w:r>
        <w:rPr>
          <w:rStyle w:val="s0"/>
        </w:rPr>
        <w:t>ема должна автоматически отключаться при возгорании.</w:t>
      </w:r>
    </w:p>
    <w:p w:rsidR="00000000" w:rsidRDefault="00ED170A">
      <w:pPr>
        <w:ind w:firstLine="397"/>
        <w:jc w:val="both"/>
      </w:pPr>
      <w:r>
        <w:rPr>
          <w:rStyle w:val="s0"/>
        </w:rPr>
        <w:t>74. Запрещается проход самотечных труб, аспирационных воздуховодов, а также размещение норий в шахтах для прокладки электрокабелей.</w:t>
      </w:r>
    </w:p>
    <w:p w:rsidR="00000000" w:rsidRDefault="00ED170A">
      <w:pPr>
        <w:ind w:firstLine="397"/>
        <w:jc w:val="both"/>
      </w:pPr>
      <w:r>
        <w:rPr>
          <w:rStyle w:val="s0"/>
        </w:rPr>
        <w:t>75. Не допускается прохождение воздуховодов аспирации, воздушного отопл</w:t>
      </w:r>
      <w:r>
        <w:rPr>
          <w:rStyle w:val="s0"/>
        </w:rPr>
        <w:t>ения, материалопроводов, самотечных труб, норий и конвейеров через бытовые, подсобные и административно-хозяйственные помещения, помещения пультов управления, электрораспределительных устройств и вентиляционных камер, через лестничные клетки и тамбур-шлюзы</w:t>
      </w:r>
      <w:r>
        <w:rPr>
          <w:rStyle w:val="s0"/>
        </w:rPr>
        <w:t>.</w:t>
      </w:r>
    </w:p>
    <w:p w:rsidR="00000000" w:rsidRDefault="00ED170A">
      <w:pPr>
        <w:ind w:firstLine="397"/>
        <w:jc w:val="both"/>
      </w:pPr>
      <w:r>
        <w:rPr>
          <w:rStyle w:val="s0"/>
        </w:rPr>
        <w:t>76. В целях предотвращения проникновения пыли в помещения, люки для силосов и бункеров, а также лючки на самотечных трубах, аспирационных воздуховодах и коробках должны иметь плотные соединения.</w:t>
      </w:r>
    </w:p>
    <w:p w:rsidR="00000000" w:rsidRDefault="00ED170A">
      <w:pPr>
        <w:ind w:firstLine="397"/>
        <w:jc w:val="both"/>
      </w:pPr>
      <w:r>
        <w:rPr>
          <w:rStyle w:val="s0"/>
        </w:rPr>
        <w:t>77. На воздуховодах в местах пересечения противопожарных ст</w:t>
      </w:r>
      <w:r>
        <w:rPr>
          <w:rStyle w:val="s0"/>
        </w:rPr>
        <w:t>ен или перекрытий необходимо размещать огнезадерживающие клапаны.</w:t>
      </w:r>
    </w:p>
    <w:p w:rsidR="00000000" w:rsidRDefault="00ED170A">
      <w:pPr>
        <w:ind w:firstLine="397"/>
        <w:jc w:val="both"/>
      </w:pPr>
      <w:r>
        <w:rPr>
          <w:rStyle w:val="s0"/>
        </w:rPr>
        <w:t>78. Для остекления окон и фонарей необходимо использовать легкосбрасываемые конструкции.</w:t>
      </w:r>
    </w:p>
    <w:p w:rsidR="00000000" w:rsidRDefault="00ED170A">
      <w:pPr>
        <w:ind w:firstLine="397"/>
        <w:jc w:val="both"/>
      </w:pPr>
      <w:r>
        <w:rPr>
          <w:rStyle w:val="s0"/>
        </w:rPr>
        <w:t>79. Наружные ограждающие конструкции помещений с производствами категории А и Б по взрывопожарной и п</w:t>
      </w:r>
      <w:r>
        <w:rPr>
          <w:rStyle w:val="s0"/>
        </w:rPr>
        <w:t>ожарной опасности, а также производственные помещения зданий элеваторов, зерноочистительных отделений мельниц, надсилосных и подсилосных этажей силосных корпусов проектируются из ЛСК, при этом площадь легкосбрасываемых конструкций определяется с учетом про</w:t>
      </w:r>
      <w:r>
        <w:rPr>
          <w:rStyle w:val="s0"/>
        </w:rPr>
        <w:t>чности основных несущих конструкций здания.</w:t>
      </w:r>
    </w:p>
    <w:p w:rsidR="00000000" w:rsidRDefault="00ED170A">
      <w:pPr>
        <w:ind w:firstLine="397"/>
        <w:jc w:val="both"/>
      </w:pPr>
      <w:r>
        <w:rPr>
          <w:rStyle w:val="s0"/>
        </w:rPr>
        <w:lastRenderedPageBreak/>
        <w:t>80. Во взрывопожароопасных производственных помещениях с трехсменным режимом работы воздушное отопление совмещают с системой приточной вентиляции, а в остальных производственных и вспомогательных помещениях преду</w:t>
      </w:r>
      <w:r>
        <w:rPr>
          <w:rStyle w:val="s0"/>
        </w:rPr>
        <w:t>сматривается водяное отопление.</w:t>
      </w:r>
    </w:p>
    <w:p w:rsidR="00000000" w:rsidRDefault="00ED170A">
      <w:pPr>
        <w:ind w:firstLine="397"/>
        <w:jc w:val="both"/>
      </w:pPr>
      <w:r>
        <w:rPr>
          <w:rStyle w:val="s0"/>
        </w:rPr>
        <w:t>81. Помещения категории А и Б по взрывопожарной и пожарной опасности не допускается располагать в подвальных и цокольных этажах зданий.</w:t>
      </w:r>
    </w:p>
    <w:p w:rsidR="00000000" w:rsidRDefault="00ED170A">
      <w:pPr>
        <w:ind w:firstLine="397"/>
        <w:jc w:val="both"/>
      </w:pPr>
      <w:r>
        <w:rPr>
          <w:rStyle w:val="s0"/>
        </w:rPr>
        <w:t>82. Необходимо технологически обосновать в проектах подземные галереи или тоннели, соеди</w:t>
      </w:r>
      <w:r>
        <w:rPr>
          <w:rStyle w:val="s0"/>
        </w:rPr>
        <w:t>няющие помещения категории Б как между собой, так и с помещениями других категорий, при этом предусматриваются устройства огнепреграждающих клапанов и тамбур-шлюзов.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83 Не допускается размещать над и (или) под помещениями категорий А и Б по взрывопожарной </w:t>
      </w:r>
      <w:r>
        <w:rPr>
          <w:rStyle w:val="s0"/>
        </w:rPr>
        <w:t>и пожарной опасности помещения распределительных подстанций, трансформаторных подстанций, распределительных устройств.</w:t>
      </w:r>
    </w:p>
    <w:p w:rsidR="00000000" w:rsidRDefault="00ED170A">
      <w:pPr>
        <w:ind w:firstLine="397"/>
        <w:jc w:val="both"/>
      </w:pPr>
      <w:r>
        <w:rPr>
          <w:rStyle w:val="s0"/>
        </w:rPr>
        <w:t>84. Аккумуляторные батареи необходимо размещать в огнестойких помещениях.</w:t>
      </w:r>
    </w:p>
    <w:p w:rsidR="00000000" w:rsidRDefault="00ED170A">
      <w:pPr>
        <w:ind w:firstLine="397"/>
        <w:jc w:val="both"/>
      </w:pPr>
      <w:r>
        <w:rPr>
          <w:rStyle w:val="s0"/>
        </w:rPr>
        <w:t>85. Не допускается установка зарядных станций в подвальных поме</w:t>
      </w:r>
      <w:r>
        <w:rPr>
          <w:rStyle w:val="s0"/>
        </w:rPr>
        <w:t>щениях.</w:t>
      </w:r>
    </w:p>
    <w:p w:rsidR="00000000" w:rsidRDefault="00ED170A">
      <w:pPr>
        <w:ind w:firstLine="397"/>
        <w:jc w:val="both"/>
      </w:pPr>
      <w:r>
        <w:rPr>
          <w:rStyle w:val="s0"/>
        </w:rPr>
        <w:t>86. Необходимо предусмотреть вывод сигнала о неполадках работы газового оборудования и загазованности в помещения с постоянным обслуживающим персоналом.</w:t>
      </w:r>
    </w:p>
    <w:p w:rsidR="00000000" w:rsidRDefault="00ED170A">
      <w:pPr>
        <w:ind w:firstLine="397"/>
        <w:jc w:val="both"/>
      </w:pPr>
      <w:r>
        <w:rPr>
          <w:rStyle w:val="s0"/>
        </w:rPr>
        <w:t>87. Не допускается разрушение и попадание горючих веществ в производственное помещение от обору</w:t>
      </w:r>
      <w:r>
        <w:rPr>
          <w:rStyle w:val="s0"/>
        </w:rPr>
        <w:t>дования, в котором возможно возникновение источника зажигания пылевоздушной смеси.</w:t>
      </w:r>
    </w:p>
    <w:p w:rsidR="00000000" w:rsidRDefault="00ED170A">
      <w:pPr>
        <w:ind w:firstLine="397"/>
        <w:jc w:val="both"/>
      </w:pPr>
      <w:r>
        <w:rPr>
          <w:rStyle w:val="s0"/>
        </w:rPr>
        <w:t>88. В целях обеспечения взрывобезопасности предприятий, зданий и сооружений по хранению и переработке зерна, принимаются меры по исключению возможности взрыва пылевоздушных смесей растительного происхождения и предусматривается предупреждение возникновения</w:t>
      </w:r>
      <w:r>
        <w:rPr>
          <w:rStyle w:val="s0"/>
        </w:rPr>
        <w:t xml:space="preserve"> очагов самовозгорания (самосогревания) зерна, а также продуктов его переработки и комбикормового сырья.</w:t>
      </w:r>
    </w:p>
    <w:p w:rsidR="00000000" w:rsidRDefault="00ED170A">
      <w:pPr>
        <w:ind w:firstLine="397"/>
        <w:jc w:val="both"/>
      </w:pPr>
      <w:r>
        <w:rPr>
          <w:rStyle w:val="s0"/>
        </w:rPr>
        <w:t>89. При истечении продуктов взрыва из взрыворазрядных трубопроводов их направляют так, чтобы они не наносили увечий персоналу.</w:t>
      </w:r>
    </w:p>
    <w:p w:rsidR="00000000" w:rsidRDefault="00ED170A">
      <w:pPr>
        <w:ind w:firstLine="397"/>
        <w:jc w:val="both"/>
      </w:pPr>
      <w:r>
        <w:rPr>
          <w:rStyle w:val="s0"/>
        </w:rPr>
        <w:t>90. Нории и закрытые кон</w:t>
      </w:r>
      <w:r>
        <w:rPr>
          <w:rStyle w:val="s0"/>
        </w:rPr>
        <w:t>вейеры необходимо защищать установкой взрыворазрядителей по всей длине.</w:t>
      </w:r>
    </w:p>
    <w:p w:rsidR="00000000" w:rsidRDefault="00ED170A">
      <w:pPr>
        <w:ind w:firstLine="397"/>
        <w:jc w:val="both"/>
      </w:pPr>
      <w:r>
        <w:rPr>
          <w:rStyle w:val="s0"/>
        </w:rPr>
        <w:t>91. Проемы для пропуска конвейеров обеспечиваются защитой автоматическими противопожарными клапанами или щитами.</w:t>
      </w:r>
    </w:p>
    <w:p w:rsidR="00000000" w:rsidRDefault="00ED170A">
      <w:pPr>
        <w:ind w:firstLine="397"/>
        <w:jc w:val="both"/>
      </w:pPr>
      <w:r>
        <w:rPr>
          <w:rStyle w:val="s0"/>
        </w:rPr>
        <w:t>92. Трубопроводы с пожароопасными и взрывоопасными веществами (смесями)</w:t>
      </w:r>
      <w:r>
        <w:rPr>
          <w:rStyle w:val="s0"/>
        </w:rPr>
        <w:t xml:space="preserve"> не разрещается прокладывать через распределительные устройства, трансформаторные и преобразовательные подстанции.</w:t>
      </w:r>
    </w:p>
    <w:p w:rsidR="00000000" w:rsidRDefault="00ED170A">
      <w:pPr>
        <w:ind w:firstLine="397"/>
        <w:jc w:val="both"/>
      </w:pPr>
      <w:r>
        <w:rPr>
          <w:rStyle w:val="s0"/>
        </w:rPr>
        <w:t>93. Не разрещается устраивать во взрывопожароопасных зданиях и сооружениях бункеров для хранения аспирационных относов, пыли и пылевидных про</w:t>
      </w:r>
      <w:r>
        <w:rPr>
          <w:rStyle w:val="s0"/>
        </w:rPr>
        <w:t>дуктов.</w:t>
      </w:r>
    </w:p>
    <w:p w:rsidR="00000000" w:rsidRDefault="00ED170A">
      <w:pPr>
        <w:ind w:firstLine="397"/>
        <w:jc w:val="both"/>
      </w:pPr>
      <w:r>
        <w:rPr>
          <w:rStyle w:val="s0"/>
        </w:rPr>
        <w:t>94. Необходимо исключить раскачивание светильников под действием ветра снаружи зданий.</w:t>
      </w:r>
    </w:p>
    <w:p w:rsidR="00000000" w:rsidRDefault="00ED170A">
      <w:pPr>
        <w:ind w:firstLine="397"/>
        <w:jc w:val="both"/>
      </w:pPr>
      <w:r>
        <w:rPr>
          <w:rStyle w:val="s0"/>
        </w:rPr>
        <w:t>95. Взрыворазряжение необходимо предусматривать в верхних частях силосов.</w:t>
      </w:r>
    </w:p>
    <w:p w:rsidR="00000000" w:rsidRDefault="00ED170A">
      <w:pPr>
        <w:ind w:firstLine="397"/>
        <w:jc w:val="both"/>
      </w:pPr>
      <w:r>
        <w:rPr>
          <w:rStyle w:val="s0"/>
        </w:rPr>
        <w:t>96. Необходимо предусмотреть систему локализации взрывов на объектах для исключения воз</w:t>
      </w:r>
      <w:r>
        <w:rPr>
          <w:rStyle w:val="s0"/>
        </w:rPr>
        <w:t>можности возникновения вторичных взрывов в бункерах и силосах, обнаружения взрыва (при возникновении его в оперативной емкости, технологическом аспирационном или транспортном оборудовании) в начальной стадии развития, исключения возникновения, развития и р</w:t>
      </w:r>
      <w:r>
        <w:rPr>
          <w:rStyle w:val="s0"/>
        </w:rPr>
        <w:t>аспространения по самотечным трубопроводам и воздухопроводам высокотемпературных продуктов взрывного горения, закрытым конвейерам и другим коммуникациям.</w:t>
      </w:r>
    </w:p>
    <w:p w:rsidR="00000000" w:rsidRDefault="00ED170A">
      <w:pPr>
        <w:ind w:firstLine="397"/>
        <w:jc w:val="both"/>
      </w:pPr>
      <w:r>
        <w:rPr>
          <w:rStyle w:val="s0"/>
        </w:rPr>
        <w:t>97. Места распределения огнепреграждающих устройств и управляющих датчиков для обнаружения начальной с</w:t>
      </w:r>
      <w:r>
        <w:rPr>
          <w:rStyle w:val="s0"/>
        </w:rPr>
        <w:t>тадии взрыва при достижении определенного порогового уровня давления определяются и обосновываются с учетом технических характеристик взрывопожароопасности органической пыли (пылевоздушных смесей).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98. Необходимо предусматривать ручное управление системой </w:t>
      </w:r>
      <w:r>
        <w:rPr>
          <w:rStyle w:val="s0"/>
        </w:rPr>
        <w:t>локализации взрыва и временное отключение автоматического управления для возможности проведения технического обслуживания и проверки работоспособности.</w:t>
      </w:r>
    </w:p>
    <w:p w:rsidR="00000000" w:rsidRDefault="00ED170A">
      <w:pPr>
        <w:ind w:firstLine="397"/>
        <w:jc w:val="both"/>
      </w:pPr>
      <w:r>
        <w:rPr>
          <w:rStyle w:val="s0"/>
        </w:rPr>
        <w:lastRenderedPageBreak/>
        <w:t>99. В предприятиях, зданиях и сооружениях по хранению и переработке зерна обеспечивается система безопас</w:t>
      </w:r>
      <w:r>
        <w:rPr>
          <w:rStyle w:val="s0"/>
        </w:rPr>
        <w:t>ной эвакуации персонала из помещения через эвакуационные пути.</w:t>
      </w:r>
    </w:p>
    <w:p w:rsidR="00000000" w:rsidRDefault="00ED170A">
      <w:pPr>
        <w:ind w:firstLine="397"/>
        <w:jc w:val="both"/>
      </w:pPr>
      <w:r>
        <w:rPr>
          <w:rStyle w:val="s0"/>
        </w:rPr>
        <w:t>100. Не разрещается размещать эвакуационные выходы через помещения категорий А и Б по взрывопожарной и пожарной опасности.</w:t>
      </w:r>
    </w:p>
    <w:p w:rsidR="00000000" w:rsidRDefault="00ED170A">
      <w:pPr>
        <w:ind w:firstLine="397"/>
        <w:jc w:val="both"/>
      </w:pPr>
      <w:r>
        <w:rPr>
          <w:rStyle w:val="s0"/>
        </w:rPr>
        <w:t>101. При размещении лестничных клеток многоэтажных производственных зд</w:t>
      </w:r>
      <w:r>
        <w:rPr>
          <w:rStyle w:val="s0"/>
        </w:rPr>
        <w:t>аний с помещениями категории Б по взрывопожарной и пожарной опасности, необходимо изолировать их друг от друга, с учетом требований государственных нормативов в области архитектуры, градостроительства и строительства.</w:t>
      </w:r>
    </w:p>
    <w:p w:rsidR="00000000" w:rsidRDefault="00ED170A">
      <w:pPr>
        <w:ind w:firstLine="397"/>
        <w:jc w:val="both"/>
      </w:pPr>
      <w:r>
        <w:rPr>
          <w:rStyle w:val="s0"/>
        </w:rPr>
        <w:t>102. В производственных зданиях предус</w:t>
      </w:r>
      <w:r>
        <w:rPr>
          <w:rStyle w:val="s0"/>
        </w:rPr>
        <w:t>матривается лестница из материалов, обеспечивающих требуемый предел огнестойкости конструкций путей эвакуации, и пассажирский лифт. Лестничная клетка должна быть незадымляемой.</w:t>
      </w:r>
    </w:p>
    <w:p w:rsidR="00000000" w:rsidRDefault="00ED170A">
      <w:pPr>
        <w:ind w:firstLine="397"/>
        <w:jc w:val="both"/>
      </w:pPr>
      <w:r>
        <w:rPr>
          <w:rStyle w:val="s0"/>
        </w:rPr>
        <w:t>103. Размеры лестниц принимаются по нормам проектирования производственных здан</w:t>
      </w:r>
      <w:r>
        <w:rPr>
          <w:rStyle w:val="s0"/>
        </w:rPr>
        <w:t>ий.</w:t>
      </w:r>
    </w:p>
    <w:p w:rsidR="00000000" w:rsidRDefault="00ED170A">
      <w:pPr>
        <w:ind w:firstLine="397"/>
        <w:jc w:val="both"/>
      </w:pPr>
      <w:r>
        <w:rPr>
          <w:rStyle w:val="s0"/>
        </w:rPr>
        <w:t>104. При отсутствии лестничных клеток в рабочем здании элеваторов и в силосных корпусах необходимо предусматривать наружные эвакуационные открытые стальные лестницы, которые в силосных корпусах должны доходить до крыши надсилосного этажа.</w:t>
      </w:r>
    </w:p>
    <w:p w:rsidR="00000000" w:rsidRDefault="00ED170A">
      <w:pPr>
        <w:ind w:firstLine="397"/>
        <w:jc w:val="both"/>
      </w:pPr>
      <w:r>
        <w:rPr>
          <w:rStyle w:val="s0"/>
        </w:rPr>
        <w:t>Элеваторы с о</w:t>
      </w:r>
      <w:r>
        <w:rPr>
          <w:rStyle w:val="s0"/>
        </w:rPr>
        <w:t>бщей производственной мощностью по хранению и переработке зерна пятьдесят тысяч и более тонн зерна обеспечиваются негосударственной противопожарной службой с выездной пожарной техникой в соответствии с Перечнем организаций и объектов, на которых в обязател</w:t>
      </w:r>
      <w:r>
        <w:rPr>
          <w:rStyle w:val="s0"/>
        </w:rPr>
        <w:t>ьном порядке создается негосударственная противопожарная служба.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Параграф 4. Требования по обеспечению охраны здоровья</w:t>
      </w:r>
      <w:r>
        <w:rPr>
          <w:rStyle w:val="s1"/>
        </w:rPr>
        <w:br/>
        <w:t>людей в процессе эксплуатации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t>105. На территории предприятия по хранению и переработке зерна предусматриваются следующие зоны:</w:t>
      </w:r>
    </w:p>
    <w:p w:rsidR="00000000" w:rsidRDefault="00ED170A">
      <w:pPr>
        <w:ind w:firstLine="397"/>
        <w:jc w:val="both"/>
      </w:pPr>
      <w:r>
        <w:rPr>
          <w:rStyle w:val="s0"/>
        </w:rPr>
        <w:t>1) непроизводственного характера (здания административного, обслуживающего назначения и тому подобное);</w:t>
      </w:r>
    </w:p>
    <w:p w:rsidR="00000000" w:rsidRDefault="00ED170A">
      <w:pPr>
        <w:ind w:firstLine="397"/>
        <w:jc w:val="both"/>
      </w:pPr>
      <w:r>
        <w:rPr>
          <w:rStyle w:val="s0"/>
        </w:rPr>
        <w:t>2) производственная;</w:t>
      </w:r>
    </w:p>
    <w:p w:rsidR="00000000" w:rsidRDefault="00ED170A">
      <w:pPr>
        <w:ind w:firstLine="397"/>
        <w:jc w:val="both"/>
      </w:pPr>
      <w:r>
        <w:rPr>
          <w:rStyle w:val="s0"/>
        </w:rPr>
        <w:t>3) складская и подсобная.</w:t>
      </w:r>
    </w:p>
    <w:p w:rsidR="00000000" w:rsidRDefault="00ED170A">
      <w:pPr>
        <w:ind w:firstLine="397"/>
        <w:jc w:val="both"/>
      </w:pPr>
      <w:r>
        <w:rPr>
          <w:rStyle w:val="s0"/>
        </w:rPr>
        <w:t>106. Генеральные планы предприятий, строящихся в городах и поселках, необходимо разрабатывать в соответст</w:t>
      </w:r>
      <w:r>
        <w:rPr>
          <w:rStyle w:val="s0"/>
        </w:rPr>
        <w:t>вии с требованиями государственных нормативов в области архитектуры, градостроительства и строительства.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107. Для предприятий по хранению и переработке зерна с большим грузооборотом сырья и продукции кроме автомобильных дорог проектируются железнодорожные </w:t>
      </w:r>
      <w:r>
        <w:rPr>
          <w:rStyle w:val="s0"/>
        </w:rPr>
        <w:t>подъездные пути. Железнодорожные пути в пределах погрузочно-разгрузочных фронтов включаются в площадь застройки, рассматривая их как погрузочно-разгрузочные площадки.</w:t>
      </w:r>
    </w:p>
    <w:p w:rsidR="00000000" w:rsidRDefault="00ED170A">
      <w:pPr>
        <w:ind w:firstLine="397"/>
        <w:jc w:val="both"/>
      </w:pPr>
      <w:r>
        <w:rPr>
          <w:rStyle w:val="s0"/>
        </w:rPr>
        <w:t>В площадь застройки также входят погрузочно-разгрузочные площадки у автодорожных приемно-отпускных сооружений (пандусы у приемных сооружений для разгрузки зерна с примыкающими к ним площадками, рампы у складов готовой продукции и тому подобное).</w:t>
      </w:r>
    </w:p>
    <w:p w:rsidR="00000000" w:rsidRDefault="00ED170A">
      <w:pPr>
        <w:ind w:firstLine="397"/>
        <w:jc w:val="both"/>
      </w:pPr>
      <w:r>
        <w:rPr>
          <w:rStyle w:val="s0"/>
        </w:rPr>
        <w:t>108. При п</w:t>
      </w:r>
      <w:r>
        <w:rPr>
          <w:rStyle w:val="s0"/>
        </w:rPr>
        <w:t>ересечении автомобильных дорог и пешеходных дорожек с железнодорожными путями предусматриваются настилы.</w:t>
      </w:r>
    </w:p>
    <w:p w:rsidR="00000000" w:rsidRDefault="00ED170A">
      <w:pPr>
        <w:ind w:firstLine="397"/>
        <w:jc w:val="both"/>
      </w:pPr>
      <w:r>
        <w:rPr>
          <w:rStyle w:val="s0"/>
        </w:rPr>
        <w:t>109. На территории объекта проектируются основные и вспомогательные дороги для обеспечения свободного подъезда к объектам.</w:t>
      </w:r>
    </w:p>
    <w:p w:rsidR="00000000" w:rsidRDefault="00ED170A">
      <w:pPr>
        <w:ind w:firstLine="397"/>
        <w:jc w:val="both"/>
      </w:pPr>
      <w:r>
        <w:rPr>
          <w:rStyle w:val="s0"/>
        </w:rPr>
        <w:t>110. Необходимо обеспечить п</w:t>
      </w:r>
      <w:r>
        <w:rPr>
          <w:rStyle w:val="s0"/>
        </w:rPr>
        <w:t>роезды для пожарных автомобилей к зданиям и сооружениям предприятия.</w:t>
      </w:r>
    </w:p>
    <w:p w:rsidR="00000000" w:rsidRDefault="00ED170A">
      <w:pPr>
        <w:ind w:firstLine="397"/>
        <w:jc w:val="both"/>
      </w:pPr>
      <w:r>
        <w:rPr>
          <w:rStyle w:val="s0"/>
        </w:rPr>
        <w:lastRenderedPageBreak/>
        <w:t>111. Площадь асфальтированных покрытий на территории предприятия должна быть минимальной и определяться установленными требованиями. Остальная часть территории должна быть благоустроена и</w:t>
      </w:r>
      <w:r>
        <w:rPr>
          <w:rStyle w:val="s0"/>
        </w:rPr>
        <w:t xml:space="preserve"> озеленена.</w:t>
      </w:r>
    </w:p>
    <w:p w:rsidR="00000000" w:rsidRDefault="00ED170A">
      <w:pPr>
        <w:ind w:firstLine="397"/>
        <w:jc w:val="both"/>
      </w:pPr>
      <w:r>
        <w:rPr>
          <w:rStyle w:val="s0"/>
        </w:rPr>
        <w:t>112. Разрыв между силосным корпусом и рабочим зданием предусматривается минимальным.</w:t>
      </w:r>
    </w:p>
    <w:p w:rsidR="00000000" w:rsidRDefault="00ED170A">
      <w:pPr>
        <w:ind w:firstLine="397"/>
        <w:jc w:val="both"/>
      </w:pPr>
      <w:r>
        <w:rPr>
          <w:rStyle w:val="s0"/>
        </w:rPr>
        <w:t>113. Сетка колонн и высота этажей проектируемых зданий (мельниц, крупозаводов, комбикормовых заводов, рабочих зданий элеваторов) определяются технологией произ</w:t>
      </w:r>
      <w:r>
        <w:rPr>
          <w:rStyle w:val="s0"/>
        </w:rPr>
        <w:t>водства.</w:t>
      </w:r>
    </w:p>
    <w:p w:rsidR="00000000" w:rsidRDefault="00ED170A">
      <w:pPr>
        <w:ind w:firstLine="397"/>
        <w:jc w:val="both"/>
      </w:pPr>
      <w:r>
        <w:rPr>
          <w:rStyle w:val="s0"/>
        </w:rPr>
        <w:t>114. Полы, перекрытия, стены и перегородки производственных зданий проектируются беспустотными.</w:t>
      </w:r>
    </w:p>
    <w:p w:rsidR="00000000" w:rsidRDefault="00ED170A">
      <w:pPr>
        <w:ind w:firstLine="397"/>
        <w:jc w:val="both"/>
      </w:pPr>
      <w:r>
        <w:rPr>
          <w:rStyle w:val="s0"/>
        </w:rPr>
        <w:t>Наклоны стенок, днищ и воронок бункеров и силосов принимаются по нормам технологического проектирования.</w:t>
      </w:r>
    </w:p>
    <w:p w:rsidR="00000000" w:rsidRDefault="00ED170A">
      <w:pPr>
        <w:ind w:firstLine="397"/>
        <w:jc w:val="both"/>
      </w:pPr>
      <w:r>
        <w:rPr>
          <w:rStyle w:val="s0"/>
        </w:rPr>
        <w:t>115. Отметки перекрытий, принимаемые для разме</w:t>
      </w:r>
      <w:r>
        <w:rPr>
          <w:rStyle w:val="s0"/>
        </w:rPr>
        <w:t>щения оборудования, необходимо назначать на уровне чистого пола.</w:t>
      </w:r>
    </w:p>
    <w:p w:rsidR="00000000" w:rsidRDefault="00ED170A">
      <w:pPr>
        <w:ind w:firstLine="397"/>
        <w:jc w:val="both"/>
      </w:pPr>
      <w:r>
        <w:rPr>
          <w:rStyle w:val="s0"/>
        </w:rPr>
        <w:t>116. Не допускается размещать бытовые помещения и помещения с массовым пребыванием людей (комнаты для собраний, для приема пищи) в производственных помещениях.</w:t>
      </w:r>
    </w:p>
    <w:p w:rsidR="00000000" w:rsidRDefault="00ED170A">
      <w:pPr>
        <w:ind w:firstLine="397"/>
        <w:jc w:val="both"/>
      </w:pPr>
      <w:r>
        <w:rPr>
          <w:rStyle w:val="s0"/>
        </w:rPr>
        <w:t>117. Вальцерезная мастерская ра</w:t>
      </w:r>
      <w:r>
        <w:rPr>
          <w:rStyle w:val="s0"/>
        </w:rPr>
        <w:t>змещается изолированно.</w:t>
      </w:r>
    </w:p>
    <w:p w:rsidR="00000000" w:rsidRDefault="00ED170A">
      <w:pPr>
        <w:ind w:firstLine="397"/>
        <w:jc w:val="both"/>
      </w:pPr>
      <w:r>
        <w:rPr>
          <w:rStyle w:val="s0"/>
        </w:rPr>
        <w:t>118. При наличии выходов из производственных или вспомогательных помещений на железнодорожные пути в месте выхода из здания устанавливаются перила, ограждающие железнодорожные пути.</w:t>
      </w:r>
    </w:p>
    <w:p w:rsidR="00000000" w:rsidRDefault="00ED170A">
      <w:pPr>
        <w:ind w:firstLine="397"/>
        <w:jc w:val="both"/>
      </w:pPr>
      <w:r>
        <w:rPr>
          <w:rStyle w:val="s0"/>
        </w:rPr>
        <w:t>119. Оптимальное соотношение силосов разных размер</w:t>
      </w:r>
      <w:r>
        <w:rPr>
          <w:rStyle w:val="s0"/>
        </w:rPr>
        <w:t>ов принимается исходя из условии полного использования их вместимости, при этом применение силосов больших диаметров должно быть максимальным.</w:t>
      </w:r>
    </w:p>
    <w:p w:rsidR="00000000" w:rsidRDefault="00ED170A">
      <w:pPr>
        <w:ind w:firstLine="397"/>
        <w:jc w:val="both"/>
      </w:pPr>
      <w:r>
        <w:rPr>
          <w:rStyle w:val="s0"/>
        </w:rPr>
        <w:t>120. Проекты силосов и силосных корпусов содержат указания по режиму первичной и эксплуатационной загрузок и разг</w:t>
      </w:r>
      <w:r>
        <w:rPr>
          <w:rStyle w:val="s0"/>
        </w:rPr>
        <w:t>рузок силосов, по наблюдению за осадками этих сооружений, а также предусматривают установку осадочных марок и реперов.</w:t>
      </w:r>
    </w:p>
    <w:p w:rsidR="00000000" w:rsidRDefault="00ED170A">
      <w:pPr>
        <w:ind w:firstLine="397"/>
        <w:jc w:val="both"/>
      </w:pPr>
      <w:r>
        <w:rPr>
          <w:rStyle w:val="s0"/>
        </w:rPr>
        <w:t>121. В проектных документах предусматривается защита стыков сборных элементов стен силосов от атмосферных осадков.</w:t>
      </w:r>
    </w:p>
    <w:p w:rsidR="00000000" w:rsidRDefault="00ED170A">
      <w:pPr>
        <w:ind w:firstLine="397"/>
        <w:jc w:val="both"/>
      </w:pPr>
      <w:r>
        <w:rPr>
          <w:rStyle w:val="s0"/>
        </w:rPr>
        <w:t>122. Отделка поверхнос</w:t>
      </w:r>
      <w:r>
        <w:rPr>
          <w:rStyle w:val="s0"/>
        </w:rPr>
        <w:t>ти внутренних стен силосов должна способствовать лучшему истечению сыпучего материала.</w:t>
      </w:r>
    </w:p>
    <w:p w:rsidR="00000000" w:rsidRDefault="00ED170A">
      <w:pPr>
        <w:ind w:firstLine="397"/>
        <w:jc w:val="both"/>
      </w:pPr>
      <w:r>
        <w:rPr>
          <w:rStyle w:val="s0"/>
        </w:rPr>
        <w:t>123. Наружная стена силосов окрашивается в светлые тона. Материалы для окраски подбираются с применением гидрофобных добавок с учетом агрессивного воздействия наружной с</w:t>
      </w:r>
      <w:r>
        <w:rPr>
          <w:rStyle w:val="s0"/>
        </w:rPr>
        <w:t>реды для железобетонных силосов.</w:t>
      </w:r>
    </w:p>
    <w:p w:rsidR="00000000" w:rsidRDefault="00ED170A">
      <w:pPr>
        <w:ind w:firstLine="397"/>
        <w:jc w:val="both"/>
      </w:pPr>
      <w:r>
        <w:rPr>
          <w:rStyle w:val="s0"/>
        </w:rPr>
        <w:t>124. В стальных колоннах и перекрытиях надстроек, кроме двух верхних этажей, а также в несущих конструкциях подсилосных этажей (колоннах и балках под стены силосов) предусматривается огнезащита.</w:t>
      </w:r>
    </w:p>
    <w:p w:rsidR="00000000" w:rsidRDefault="00ED170A">
      <w:pPr>
        <w:ind w:firstLine="397"/>
        <w:jc w:val="both"/>
      </w:pPr>
      <w:r>
        <w:rPr>
          <w:rStyle w:val="s0"/>
        </w:rPr>
        <w:t>125. При проектировании сило</w:t>
      </w:r>
      <w:r>
        <w:rPr>
          <w:rStyle w:val="s0"/>
        </w:rPr>
        <w:t>сов предусматриваются устройства по снижению горизонтального давления зерновых продуктов при их выпуске, а также квадратные силосы объединяются в группы для упрощения загрузки и выгрузки. При объединении силосов использование их внутреннего объема должно б</w:t>
      </w:r>
      <w:r>
        <w:rPr>
          <w:rStyle w:val="s0"/>
        </w:rPr>
        <w:t>ыть максимальным.</w:t>
      </w:r>
    </w:p>
    <w:p w:rsidR="00000000" w:rsidRDefault="00ED170A">
      <w:pPr>
        <w:ind w:firstLine="397"/>
        <w:jc w:val="both"/>
      </w:pPr>
      <w:r>
        <w:rPr>
          <w:rStyle w:val="s0"/>
        </w:rPr>
        <w:t>126. При проектировании подвесок для электротермометров, размещаемых внутри объединенных перепускными отверстиями силосов, а также при нескольких подвесках в силосе необходимо предусматривать закрепление нижнего конца подвески от горизонт</w:t>
      </w:r>
      <w:r>
        <w:rPr>
          <w:rStyle w:val="s0"/>
        </w:rPr>
        <w:t>ального смещения.</w:t>
      </w:r>
    </w:p>
    <w:p w:rsidR="00000000" w:rsidRDefault="00ED170A">
      <w:pPr>
        <w:ind w:firstLine="397"/>
        <w:jc w:val="both"/>
      </w:pPr>
      <w:r>
        <w:rPr>
          <w:rStyle w:val="s0"/>
        </w:rPr>
        <w:t>Все плиты надсилосных перекрытий плотно примыкают к стенам силосов.</w:t>
      </w:r>
    </w:p>
    <w:p w:rsidR="00000000" w:rsidRDefault="00ED170A">
      <w:pPr>
        <w:ind w:firstLine="397"/>
        <w:jc w:val="both"/>
      </w:pPr>
      <w:r>
        <w:rPr>
          <w:rStyle w:val="s0"/>
        </w:rPr>
        <w:t>127. Сплошные перекрытия закрывают силосы и бункеры для зерна, продуктов его переработки и комбикормового сырья, независимо от места их расположения.</w:t>
      </w:r>
    </w:p>
    <w:p w:rsidR="00000000" w:rsidRDefault="00ED170A">
      <w:pPr>
        <w:ind w:firstLine="397"/>
        <w:jc w:val="both"/>
      </w:pPr>
      <w:r>
        <w:rPr>
          <w:rStyle w:val="s0"/>
        </w:rPr>
        <w:t>128. Конструкцию кры</w:t>
      </w:r>
      <w:r>
        <w:rPr>
          <w:rStyle w:val="s0"/>
        </w:rPr>
        <w:t>ши определяют в зависимости от размера силоса (диаметра цилиндрической части) и от региона строительства.</w:t>
      </w:r>
    </w:p>
    <w:p w:rsidR="00000000" w:rsidRDefault="00ED170A">
      <w:pPr>
        <w:ind w:firstLine="397"/>
        <w:jc w:val="both"/>
      </w:pPr>
      <w:r>
        <w:rPr>
          <w:rStyle w:val="s0"/>
        </w:rPr>
        <w:t>129. Конструкция крыши силосов обеспечивает защиту от атмосферных осадков и выдерживает следующие виды нагрузок:</w:t>
      </w:r>
    </w:p>
    <w:p w:rsidR="00000000" w:rsidRDefault="00ED170A">
      <w:pPr>
        <w:ind w:firstLine="397"/>
        <w:jc w:val="both"/>
      </w:pPr>
      <w:r>
        <w:rPr>
          <w:rStyle w:val="s0"/>
        </w:rPr>
        <w:lastRenderedPageBreak/>
        <w:t>1) снеговую и ветровую;</w:t>
      </w:r>
    </w:p>
    <w:p w:rsidR="00000000" w:rsidRDefault="00ED170A">
      <w:pPr>
        <w:ind w:firstLine="397"/>
        <w:jc w:val="both"/>
      </w:pPr>
      <w:r>
        <w:rPr>
          <w:rStyle w:val="s0"/>
        </w:rPr>
        <w:t>2) нагрузку с</w:t>
      </w:r>
      <w:r>
        <w:rPr>
          <w:rStyle w:val="s0"/>
        </w:rPr>
        <w:t>о стороны транспортного моста;</w:t>
      </w:r>
    </w:p>
    <w:p w:rsidR="00000000" w:rsidRDefault="00ED170A">
      <w:pPr>
        <w:ind w:firstLine="397"/>
        <w:jc w:val="both"/>
      </w:pPr>
      <w:r>
        <w:rPr>
          <w:rStyle w:val="s0"/>
        </w:rPr>
        <w:t>3) вес термоподвесок;</w:t>
      </w:r>
    </w:p>
    <w:p w:rsidR="00000000" w:rsidRDefault="00ED170A">
      <w:pPr>
        <w:ind w:firstLine="397"/>
        <w:jc w:val="both"/>
      </w:pPr>
      <w:r>
        <w:rPr>
          <w:rStyle w:val="s0"/>
        </w:rPr>
        <w:t>4) вес конструктивных элементов (лестницы, люки, воздушные дефлекторы и тому подобное).</w:t>
      </w:r>
    </w:p>
    <w:p w:rsidR="00000000" w:rsidRDefault="00ED170A">
      <w:pPr>
        <w:ind w:firstLine="397"/>
        <w:jc w:val="both"/>
      </w:pPr>
      <w:r>
        <w:rPr>
          <w:rStyle w:val="s0"/>
        </w:rPr>
        <w:t>130. Не допускается устраивать перепускные окна между бункерами и силосами, предназначенными для хранения муки.</w:t>
      </w:r>
    </w:p>
    <w:p w:rsidR="00000000" w:rsidRDefault="00ED170A">
      <w:pPr>
        <w:ind w:firstLine="397"/>
        <w:jc w:val="both"/>
      </w:pPr>
      <w:r>
        <w:rPr>
          <w:rStyle w:val="s0"/>
        </w:rPr>
        <w:t>131. Высота этажа подсепараторных бункеров и бункеров для отходов принимается равной высоте этажа надсепараторных бункеров.</w:t>
      </w:r>
    </w:p>
    <w:p w:rsidR="00000000" w:rsidRDefault="00ED170A">
      <w:pPr>
        <w:ind w:firstLine="397"/>
        <w:jc w:val="both"/>
      </w:pPr>
      <w:r>
        <w:rPr>
          <w:rStyle w:val="s0"/>
        </w:rPr>
        <w:t>132. При установке к</w:t>
      </w:r>
      <w:r>
        <w:rPr>
          <w:rStyle w:val="s0"/>
        </w:rPr>
        <w:t>онусной части бункера на весовом этаже высоту этажа надвесовых бункеров необходимо уменьшать на высоту конусной части.</w:t>
      </w:r>
    </w:p>
    <w:p w:rsidR="00000000" w:rsidRDefault="00ED170A">
      <w:pPr>
        <w:ind w:firstLine="397"/>
        <w:jc w:val="both"/>
      </w:pPr>
      <w:r>
        <w:rPr>
          <w:rStyle w:val="s0"/>
        </w:rPr>
        <w:t>133. Для расчета величины разрыва между рабочим зданием и силосным корпусом принимается во внимание их заглубления и необходимая высота п</w:t>
      </w:r>
      <w:r>
        <w:rPr>
          <w:rStyle w:val="s0"/>
        </w:rPr>
        <w:t>одъема подсилосного конвейера в рабочем здании элеватора.</w:t>
      </w:r>
    </w:p>
    <w:p w:rsidR="00000000" w:rsidRDefault="00ED170A">
      <w:pPr>
        <w:ind w:firstLine="397"/>
        <w:jc w:val="both"/>
      </w:pPr>
      <w:r>
        <w:rPr>
          <w:rStyle w:val="s0"/>
        </w:rPr>
        <w:t>134. Расчет высоты надсилосного этажа необходимо выполнять исходя из расположенных надсилосных конвейеров с разгрузочными тележками.</w:t>
      </w:r>
    </w:p>
    <w:p w:rsidR="00000000" w:rsidRDefault="00ED170A">
      <w:pPr>
        <w:ind w:firstLine="397"/>
        <w:jc w:val="both"/>
      </w:pPr>
      <w:r>
        <w:rPr>
          <w:rStyle w:val="s0"/>
        </w:rPr>
        <w:t>135. Проектирование помещений рабочего здания элеватора осуществл</w:t>
      </w:r>
      <w:r>
        <w:rPr>
          <w:rStyle w:val="s0"/>
        </w:rPr>
        <w:t>яется с учетом особенностей технологических решений современного оборудования.</w:t>
      </w:r>
    </w:p>
    <w:p w:rsidR="00000000" w:rsidRDefault="00ED170A">
      <w:pPr>
        <w:ind w:firstLine="397"/>
        <w:jc w:val="both"/>
      </w:pPr>
      <w:r>
        <w:rPr>
          <w:rStyle w:val="s0"/>
        </w:rPr>
        <w:t>136. Зерносклады подразделяются на следующие типы:</w:t>
      </w:r>
    </w:p>
    <w:p w:rsidR="00000000" w:rsidRDefault="00ED170A">
      <w:pPr>
        <w:ind w:firstLine="397"/>
        <w:jc w:val="both"/>
      </w:pPr>
      <w:r>
        <w:rPr>
          <w:rStyle w:val="s0"/>
        </w:rPr>
        <w:t>1) закромные - для хранения зерна в отдельных отсеках (закромах);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2) напольные - для хранения зерна насыпью на горизонтальном </w:t>
      </w:r>
      <w:r>
        <w:rPr>
          <w:rStyle w:val="s0"/>
        </w:rPr>
        <w:t>или наклонном полу, а семенное зерно - в таре на горизонтальном полу;</w:t>
      </w:r>
    </w:p>
    <w:p w:rsidR="00000000" w:rsidRDefault="00ED170A">
      <w:pPr>
        <w:ind w:firstLine="397"/>
        <w:jc w:val="both"/>
      </w:pPr>
      <w:r>
        <w:rPr>
          <w:rStyle w:val="s0"/>
        </w:rPr>
        <w:t>3) силосные хранилища зерна.</w:t>
      </w:r>
    </w:p>
    <w:p w:rsidR="00000000" w:rsidRDefault="00ED170A">
      <w:pPr>
        <w:ind w:firstLine="397"/>
        <w:jc w:val="both"/>
      </w:pPr>
      <w:r>
        <w:rPr>
          <w:rStyle w:val="s0"/>
        </w:rPr>
        <w:t>137. При проектировании зданий зерноскладов применяются сборные и монолитные железобетонные, металлические и деревянные конструкции, а также местные строител</w:t>
      </w:r>
      <w:r>
        <w:rPr>
          <w:rStyle w:val="s0"/>
        </w:rPr>
        <w:t>ьные материалы.</w:t>
      </w:r>
    </w:p>
    <w:p w:rsidR="00000000" w:rsidRDefault="00ED170A">
      <w:pPr>
        <w:ind w:firstLine="397"/>
        <w:jc w:val="both"/>
      </w:pPr>
      <w:r>
        <w:rPr>
          <w:rStyle w:val="s0"/>
        </w:rPr>
        <w:t>138. Площадь зданий зерноскладов между противопожарными стенами необходимо принимать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ED170A">
      <w:pPr>
        <w:ind w:firstLine="397"/>
        <w:jc w:val="both"/>
      </w:pPr>
      <w:r>
        <w:rPr>
          <w:rStyle w:val="s0"/>
        </w:rPr>
        <w:t>139. Стены, покрытия и полы зданий зерн</w:t>
      </w:r>
      <w:r>
        <w:rPr>
          <w:rStyle w:val="s0"/>
        </w:rPr>
        <w:t>оскладов должны быть беспустотными. Внутренние поверхности стен зерноскладов должны быть гладкими (без выступов, впадин, горизонтальных ребер, поясков и щелей), доступны для очистки и дезинсекции. Материалы строительных конструкций зданий, а также вещества</w:t>
      </w:r>
      <w:r>
        <w:rPr>
          <w:rStyle w:val="s0"/>
        </w:rPr>
        <w:t xml:space="preserve"> и составы, применяемые для отделки и защиты конструкций от гниения и возгорания, должны быть безвредными для хранимого зерна или семян.</w:t>
      </w:r>
    </w:p>
    <w:p w:rsidR="00000000" w:rsidRDefault="00ED170A">
      <w:pPr>
        <w:ind w:firstLine="397"/>
        <w:jc w:val="both"/>
      </w:pPr>
      <w:r>
        <w:rPr>
          <w:rStyle w:val="s0"/>
        </w:rPr>
        <w:t>140. Зарядная станция отделяется от остальных складских помещений противопожарными стенами и перекрытиями и должна имет</w:t>
      </w:r>
      <w:r>
        <w:rPr>
          <w:rStyle w:val="s0"/>
        </w:rPr>
        <w:t>ь обособленный выход.</w:t>
      </w:r>
    </w:p>
    <w:p w:rsidR="00000000" w:rsidRDefault="00ED170A">
      <w:pPr>
        <w:ind w:firstLine="397"/>
        <w:jc w:val="both"/>
      </w:pPr>
      <w:r>
        <w:rPr>
          <w:rStyle w:val="s0"/>
        </w:rPr>
        <w:t>141. Внутри многоэтажных зданий складов тарных грузов предусматривается (при наличии технологических требований) грузовой лифт с устройством тамбур-шлюзов перед выездами.</w:t>
      </w:r>
    </w:p>
    <w:p w:rsidR="00000000" w:rsidRDefault="00ED170A">
      <w:pPr>
        <w:ind w:firstLine="397"/>
        <w:jc w:val="both"/>
      </w:pPr>
      <w:r>
        <w:rPr>
          <w:rStyle w:val="s0"/>
        </w:rPr>
        <w:t>142. Не разрещается использовать зерновые механизированные скла</w:t>
      </w:r>
      <w:r>
        <w:rPr>
          <w:rStyle w:val="s0"/>
        </w:rPr>
        <w:t>ды с отсутствием вертикальных колонн или пирамидальных решеток.</w:t>
      </w:r>
    </w:p>
    <w:p w:rsidR="00000000" w:rsidRDefault="00ED170A">
      <w:pPr>
        <w:ind w:firstLine="397"/>
        <w:jc w:val="both"/>
      </w:pPr>
      <w:r>
        <w:rPr>
          <w:rStyle w:val="s0"/>
        </w:rPr>
        <w:t>143. При напольном хранении комбикормов, отрубей, лузги, мучки, шрота и жмыха в механизированных складах с плоскими полами и нижней (проходной или непроходной) галереей исключается самотечный выпуск продукции на нижний конвейер.</w:t>
      </w:r>
    </w:p>
    <w:p w:rsidR="00000000" w:rsidRDefault="00ED170A">
      <w:pPr>
        <w:ind w:firstLine="397"/>
        <w:jc w:val="both"/>
      </w:pPr>
      <w:r>
        <w:rPr>
          <w:rStyle w:val="s0"/>
        </w:rPr>
        <w:t>144. Уровень пола первого э</w:t>
      </w:r>
      <w:r>
        <w:rPr>
          <w:rStyle w:val="s0"/>
        </w:rPr>
        <w:t>тажа складов тарных грузов принимается на уровне отгрузочных платформ (рамп), которые необходимо проектировать в соответствии с государственными нормативами в области архитектуры, градостроительства и строительства.</w:t>
      </w:r>
    </w:p>
    <w:p w:rsidR="00000000" w:rsidRDefault="00ED170A">
      <w:pPr>
        <w:ind w:firstLine="397"/>
        <w:jc w:val="both"/>
      </w:pPr>
      <w:r>
        <w:rPr>
          <w:rStyle w:val="s0"/>
        </w:rPr>
        <w:t>145. Зерносклады с наклонными полами про</w:t>
      </w:r>
      <w:r>
        <w:rPr>
          <w:rStyle w:val="s0"/>
        </w:rPr>
        <w:t>ектируются таким образом, чтобы исключить возможность выхода рабочих на насыпь зерна при его выгрузке из склада.</w:t>
      </w:r>
    </w:p>
    <w:p w:rsidR="00000000" w:rsidRDefault="00ED170A">
      <w:pPr>
        <w:ind w:firstLine="397"/>
        <w:jc w:val="both"/>
      </w:pPr>
      <w:r>
        <w:rPr>
          <w:rStyle w:val="s0"/>
        </w:rPr>
        <w:lastRenderedPageBreak/>
        <w:t>146. Уровень полов зерноскладов и других складов напольного хранения сырья и готовой продукции проектируется и строится выше уровня опасного ка</w:t>
      </w:r>
      <w:r>
        <w:rPr>
          <w:rStyle w:val="s0"/>
        </w:rPr>
        <w:t>пиллярного поднятия грунтовых вод на участке строительства.</w:t>
      </w:r>
    </w:p>
    <w:p w:rsidR="00000000" w:rsidRDefault="00ED170A">
      <w:pPr>
        <w:ind w:firstLine="397"/>
        <w:jc w:val="both"/>
      </w:pPr>
      <w:r>
        <w:rPr>
          <w:rStyle w:val="s0"/>
        </w:rPr>
        <w:t>147. Немеханизированные склады проектируются с горизонтальными полами.</w:t>
      </w:r>
    </w:p>
    <w:p w:rsidR="00000000" w:rsidRDefault="00ED170A">
      <w:pPr>
        <w:ind w:firstLine="397"/>
        <w:jc w:val="both"/>
      </w:pPr>
      <w:r>
        <w:rPr>
          <w:rStyle w:val="s0"/>
        </w:rPr>
        <w:t>148. Механизированные склады необходимо строить с горизонтальными либо наклонными полами и с верхними и нижними транспортерам</w:t>
      </w:r>
      <w:r>
        <w:rPr>
          <w:rStyle w:val="s0"/>
        </w:rPr>
        <w:t>и.</w:t>
      </w:r>
    </w:p>
    <w:p w:rsidR="00000000" w:rsidRDefault="00ED170A">
      <w:pPr>
        <w:ind w:firstLine="397"/>
        <w:jc w:val="both"/>
      </w:pPr>
      <w:r>
        <w:rPr>
          <w:rStyle w:val="s0"/>
        </w:rPr>
        <w:t>149. Механизированные склады с наклонными полами необходимо строить в районах с низким уровнем грунтовых вод.</w:t>
      </w:r>
    </w:p>
    <w:p w:rsidR="00000000" w:rsidRDefault="00ED170A">
      <w:pPr>
        <w:ind w:firstLine="397"/>
        <w:jc w:val="both"/>
      </w:pPr>
      <w:r>
        <w:rPr>
          <w:rStyle w:val="s0"/>
        </w:rPr>
        <w:t>150. Размеры транспортерных галерей и тоннелей и выходы из них принимаются в соответствии с требованиями действующих государственных нормативов</w:t>
      </w:r>
      <w:r>
        <w:rPr>
          <w:rStyle w:val="s0"/>
        </w:rPr>
        <w:t xml:space="preserve"> в области архитектуры, градостроительства и строительства и технологии производства.</w:t>
      </w:r>
    </w:p>
    <w:p w:rsidR="00000000" w:rsidRDefault="00ED170A">
      <w:pPr>
        <w:ind w:firstLine="397"/>
        <w:jc w:val="both"/>
      </w:pPr>
      <w:r>
        <w:rPr>
          <w:rStyle w:val="s0"/>
        </w:rPr>
        <w:t>151. Тоннели не должны иметь непосредственную связь с другими зданиями и сооружениями.</w:t>
      </w:r>
    </w:p>
    <w:p w:rsidR="00000000" w:rsidRDefault="00ED170A">
      <w:pPr>
        <w:ind w:firstLine="397"/>
        <w:jc w:val="both"/>
      </w:pPr>
      <w:r>
        <w:rPr>
          <w:rStyle w:val="s0"/>
        </w:rPr>
        <w:t>152. Входы и выходы организовываются для галерей и площадок.</w:t>
      </w:r>
    </w:p>
    <w:p w:rsidR="00000000" w:rsidRDefault="00ED170A">
      <w:pPr>
        <w:ind w:firstLine="397"/>
        <w:jc w:val="both"/>
      </w:pPr>
      <w:r>
        <w:rPr>
          <w:rStyle w:val="s0"/>
        </w:rPr>
        <w:t>153. Проходы вдоль тра</w:t>
      </w:r>
      <w:r>
        <w:rPr>
          <w:rStyle w:val="s0"/>
        </w:rPr>
        <w:t>ссы конвейеров организовываются в производственных зданиях, галереях, тоннелях и на эстакадах для безопасного монтажа, обслуживания и ремонта.</w:t>
      </w:r>
    </w:p>
    <w:p w:rsidR="00000000" w:rsidRDefault="00ED170A">
      <w:pPr>
        <w:ind w:firstLine="397"/>
        <w:jc w:val="both"/>
      </w:pPr>
      <w:r>
        <w:rPr>
          <w:rStyle w:val="s0"/>
        </w:rPr>
        <w:t>154. Необходимо применять допустимый уклон ленточных конвейеров.</w:t>
      </w:r>
    </w:p>
    <w:p w:rsidR="00000000" w:rsidRDefault="00ED170A">
      <w:pPr>
        <w:ind w:firstLine="397"/>
        <w:jc w:val="both"/>
      </w:pPr>
      <w:r>
        <w:rPr>
          <w:rStyle w:val="s0"/>
        </w:rPr>
        <w:t>155. Грани пирамидальных воронок рассчитываются на местный изгиб (по плоскости грани) от давления.</w:t>
      </w:r>
    </w:p>
    <w:p w:rsidR="00000000" w:rsidRDefault="00ED170A">
      <w:pPr>
        <w:ind w:firstLine="397"/>
        <w:jc w:val="both"/>
      </w:pPr>
      <w:r>
        <w:rPr>
          <w:rStyle w:val="s0"/>
        </w:rPr>
        <w:t>156. Необходимо предотвратить просачивание грунтовых вод в подвальные этажи зданий и подземн</w:t>
      </w:r>
      <w:r>
        <w:rPr>
          <w:rStyle w:val="s0"/>
        </w:rPr>
        <w:t>ые галереи (тоннели).</w:t>
      </w:r>
    </w:p>
    <w:p w:rsidR="00000000" w:rsidRDefault="00ED170A">
      <w:pPr>
        <w:ind w:firstLine="397"/>
        <w:jc w:val="both"/>
      </w:pPr>
      <w:r>
        <w:rPr>
          <w:rStyle w:val="s0"/>
        </w:rPr>
        <w:t>157. Не допускается размещать санитарные узлы (кроме первого этажа) в производственных корпусах мельниц, комбикормовых заводов и складов муки.</w:t>
      </w:r>
    </w:p>
    <w:p w:rsidR="00000000" w:rsidRDefault="00ED170A">
      <w:pPr>
        <w:ind w:firstLine="397"/>
        <w:jc w:val="both"/>
      </w:pPr>
      <w:r>
        <w:rPr>
          <w:rStyle w:val="s0"/>
        </w:rPr>
        <w:t>158. Для доступности приямка устанавливается стационарная лестница.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Параграф 5. Инженер</w:t>
      </w:r>
      <w:r>
        <w:rPr>
          <w:rStyle w:val="s1"/>
        </w:rPr>
        <w:t>ное оборудование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t>159. Проектирование водоснабжения и внутреннего водопровода предприятий осуществляется в соответствии с действующими государственными нормативами в области архитектуры, градостроительства и строительства и нормативно-техническими докумен</w:t>
      </w:r>
      <w:r>
        <w:rPr>
          <w:rStyle w:val="s0"/>
        </w:rPr>
        <w:t>тами по водоснабжению, с учетом требований настоящего раздела.</w:t>
      </w:r>
    </w:p>
    <w:p w:rsidR="00000000" w:rsidRDefault="00ED170A">
      <w:pPr>
        <w:ind w:firstLine="397"/>
        <w:jc w:val="both"/>
      </w:pPr>
      <w:r>
        <w:rPr>
          <w:rStyle w:val="s0"/>
        </w:rPr>
        <w:t>160. Качество воды для технологических нужд зерноперерабатывающих предприятий должно соответствовать требованиям к безопасности питьевой воды для населения.</w:t>
      </w:r>
    </w:p>
    <w:p w:rsidR="00000000" w:rsidRDefault="00ED170A">
      <w:pPr>
        <w:ind w:firstLine="397"/>
        <w:jc w:val="both"/>
      </w:pPr>
      <w:r>
        <w:rPr>
          <w:rStyle w:val="s0"/>
        </w:rPr>
        <w:t>161. Расход воды на производственные</w:t>
      </w:r>
      <w:r>
        <w:rPr>
          <w:rStyle w:val="s0"/>
        </w:rPr>
        <w:t xml:space="preserve"> нужды предприятий мукомольно-крупяной и комбикормовой промышленности принимается в соответствии с нормами технологического проектирования.</w:t>
      </w:r>
    </w:p>
    <w:p w:rsidR="00000000" w:rsidRDefault="00ED170A">
      <w:pPr>
        <w:ind w:firstLine="397"/>
        <w:jc w:val="both"/>
      </w:pPr>
      <w:r>
        <w:rPr>
          <w:rStyle w:val="s0"/>
        </w:rPr>
        <w:t>162. На предприятиях по хранению и переработке зерна необходимо предусматривать бытовую и производственную канализац</w:t>
      </w:r>
      <w:r>
        <w:rPr>
          <w:rStyle w:val="s0"/>
        </w:rPr>
        <w:t>ию в соответствии с действующими государственными нормативами в области архитектуры, градостроительства и строительства.</w:t>
      </w:r>
    </w:p>
    <w:p w:rsidR="00000000" w:rsidRDefault="00ED170A">
      <w:pPr>
        <w:ind w:firstLine="397"/>
        <w:jc w:val="both"/>
      </w:pPr>
      <w:r>
        <w:rPr>
          <w:rStyle w:val="s0"/>
        </w:rPr>
        <w:t>163. Объединение сетей внутренней бытовой и производственной канализации в зданиях зерноперерабатывающих предприятий не разрещается.</w:t>
      </w:r>
    </w:p>
    <w:p w:rsidR="00000000" w:rsidRDefault="00ED170A">
      <w:pPr>
        <w:ind w:firstLine="397"/>
        <w:jc w:val="both"/>
      </w:pPr>
      <w:r>
        <w:rPr>
          <w:rStyle w:val="s0"/>
        </w:rPr>
        <w:t>16</w:t>
      </w:r>
      <w:r>
        <w:rPr>
          <w:rStyle w:val="s0"/>
        </w:rPr>
        <w:t>4. Не допускается прокладка горизонтальных трубопроводов бытовой канализации в помещениях для производства и хранения муки, крупы и комбикормов.</w:t>
      </w:r>
    </w:p>
    <w:p w:rsidR="00000000" w:rsidRDefault="00ED170A">
      <w:pPr>
        <w:ind w:firstLine="397"/>
        <w:jc w:val="both"/>
      </w:pPr>
      <w:r>
        <w:rPr>
          <w:rStyle w:val="s0"/>
        </w:rPr>
        <w:t>165. Дождевая канализация на предприятиях предусматривается в соответствии с действующими государственными норм</w:t>
      </w:r>
      <w:r>
        <w:rPr>
          <w:rStyle w:val="s0"/>
        </w:rPr>
        <w:t>ативами в области архитектуры, градостроительства и строительства.</w:t>
      </w:r>
    </w:p>
    <w:p w:rsidR="00000000" w:rsidRDefault="00ED170A">
      <w:pPr>
        <w:ind w:firstLine="397"/>
        <w:jc w:val="both"/>
      </w:pPr>
      <w:r>
        <w:rPr>
          <w:rStyle w:val="s0"/>
        </w:rPr>
        <w:t>166. При проектировании необходимо рассматривать целесообразность кооперирования систем канализации объектов независимо от их ведомственной принадлежности, а также учитывать техническую, эк</w:t>
      </w:r>
      <w:r>
        <w:rPr>
          <w:rStyle w:val="s0"/>
        </w:rPr>
        <w:t xml:space="preserve">ономическую и санитарную оценки </w:t>
      </w:r>
      <w:r>
        <w:rPr>
          <w:rStyle w:val="s0"/>
        </w:rPr>
        <w:lastRenderedPageBreak/>
        <w:t>существующих сооружений, предусматривать возможность их использования и интенсификацию их работы.</w:t>
      </w:r>
    </w:p>
    <w:p w:rsidR="00000000" w:rsidRDefault="00ED170A">
      <w:pPr>
        <w:ind w:firstLine="397"/>
        <w:jc w:val="both"/>
      </w:pPr>
      <w:r>
        <w:rPr>
          <w:rStyle w:val="s0"/>
        </w:rPr>
        <w:t>167. Проекты канализации объектов необходимо разрабатывать одновременно с проектами водоснабжения с обязательным анализом бала</w:t>
      </w:r>
      <w:r>
        <w:rPr>
          <w:rStyle w:val="s0"/>
        </w:rPr>
        <w:t>нса водопотребления и отведения сточных вод. При этом необходимо рассматривать возможность использования очищенных сточных и дождевых вод для производственного водоснабжения и орошения.</w:t>
      </w:r>
    </w:p>
    <w:p w:rsidR="00000000" w:rsidRDefault="00ED170A">
      <w:pPr>
        <w:ind w:firstLine="397"/>
        <w:jc w:val="both"/>
      </w:pPr>
      <w:r>
        <w:rPr>
          <w:rStyle w:val="s0"/>
        </w:rPr>
        <w:t>168. В системе дождевой канализации обеспечивается очистка наиболее за</w:t>
      </w:r>
      <w:r>
        <w:rPr>
          <w:rStyle w:val="s0"/>
        </w:rPr>
        <w:t>грязненной части поверхностного стока, образующегося в период выпадения дождей, таяния снега и мойки дорожных покрытий.</w:t>
      </w:r>
    </w:p>
    <w:p w:rsidR="00000000" w:rsidRDefault="00ED170A">
      <w:pPr>
        <w:ind w:firstLine="397"/>
        <w:jc w:val="both"/>
      </w:pPr>
      <w:r>
        <w:rPr>
          <w:rStyle w:val="s0"/>
        </w:rPr>
        <w:t>169. Очистные сооружения производственной и дождевой канализации размещаются на территории промышленных предприятий.</w:t>
      </w:r>
    </w:p>
    <w:p w:rsidR="00000000" w:rsidRDefault="00ED170A">
      <w:pPr>
        <w:ind w:firstLine="397"/>
        <w:jc w:val="both"/>
      </w:pPr>
      <w:r>
        <w:rPr>
          <w:rStyle w:val="s0"/>
        </w:rPr>
        <w:t>170. При присоедине</w:t>
      </w:r>
      <w:r>
        <w:rPr>
          <w:rStyle w:val="s0"/>
        </w:rPr>
        <w:t>нии канализационных сетей промышленных предприятий к уличной или внутриквартальной сети населенного пункта предусматриваются выпуски с контрольными колодцами, размещаемыми за пределами предприятий.</w:t>
      </w:r>
    </w:p>
    <w:p w:rsidR="00000000" w:rsidRDefault="00ED170A">
      <w:pPr>
        <w:ind w:firstLine="397"/>
        <w:jc w:val="both"/>
      </w:pPr>
      <w:r>
        <w:rPr>
          <w:rStyle w:val="s0"/>
        </w:rPr>
        <w:t>171. Проектирование систем отопления, вентиляции и кондици</w:t>
      </w:r>
      <w:r>
        <w:rPr>
          <w:rStyle w:val="s0"/>
        </w:rPr>
        <w:t xml:space="preserve">онирования воздуха предприятий, зданий и сооружений по хранению и переработке зерна, а также выбросов вентиляционного воздуха в атмосферу осуществляется в соответствии с действующими государственными нормативами в области архитектуры, градостроительства и </w:t>
      </w:r>
      <w:r>
        <w:rPr>
          <w:rStyle w:val="s0"/>
        </w:rPr>
        <w:t>строительства и с учетом требований настоящего раздела.</w:t>
      </w:r>
    </w:p>
    <w:p w:rsidR="00000000" w:rsidRDefault="00ED170A">
      <w:pPr>
        <w:ind w:firstLine="397"/>
        <w:jc w:val="both"/>
      </w:pPr>
      <w:r>
        <w:rPr>
          <w:rStyle w:val="s0"/>
        </w:rPr>
        <w:t>172. Для производственных помещений категории Б, числом менее трех этажей, принимается общая система вентиляции и воздушного отопления.</w:t>
      </w:r>
    </w:p>
    <w:p w:rsidR="00000000" w:rsidRDefault="00ED170A">
      <w:pPr>
        <w:ind w:firstLine="397"/>
        <w:jc w:val="both"/>
      </w:pPr>
      <w:r>
        <w:rPr>
          <w:rStyle w:val="s0"/>
        </w:rPr>
        <w:t>173. Необходимо обеспечить свободный доступ к приборам отопления</w:t>
      </w:r>
      <w:r>
        <w:rPr>
          <w:rStyle w:val="s0"/>
        </w:rPr>
        <w:t>. Запрещается размещение отопительных приборов в нишах.</w:t>
      </w:r>
    </w:p>
    <w:p w:rsidR="00000000" w:rsidRDefault="00ED170A">
      <w:pPr>
        <w:ind w:firstLine="397"/>
        <w:jc w:val="both"/>
      </w:pPr>
      <w:r>
        <w:rPr>
          <w:rStyle w:val="s0"/>
        </w:rPr>
        <w:t>174. Расчетные параметры воздуха в помещениях предприятий принимаются с учетом норм технологического проектирования и других нормативных документов.</w:t>
      </w:r>
    </w:p>
    <w:p w:rsidR="00000000" w:rsidRDefault="00ED170A">
      <w:pPr>
        <w:ind w:firstLine="397"/>
        <w:jc w:val="both"/>
      </w:pPr>
      <w:r>
        <w:rPr>
          <w:rStyle w:val="s0"/>
        </w:rPr>
        <w:t>175. Все металлические воздуховоды и оборудование в</w:t>
      </w:r>
      <w:r>
        <w:rPr>
          <w:rStyle w:val="s0"/>
        </w:rPr>
        <w:t>ентиляционных систем согласно требованиям нормативно-технических документов по устройству электроустановок заземляются.</w:t>
      </w:r>
    </w:p>
    <w:p w:rsidR="00000000" w:rsidRDefault="00ED170A">
      <w:pPr>
        <w:ind w:firstLine="397"/>
        <w:jc w:val="both"/>
      </w:pPr>
      <w:r>
        <w:rPr>
          <w:rStyle w:val="s0"/>
        </w:rPr>
        <w:t>176. При обустройстве проходных галерей, складов с плоскими полами, оснащается вытяжная принудительная или естественная вентиляцией.</w:t>
      </w:r>
    </w:p>
    <w:p w:rsidR="00000000" w:rsidRDefault="00ED170A">
      <w:pPr>
        <w:ind w:firstLine="397"/>
        <w:jc w:val="both"/>
      </w:pPr>
      <w:r>
        <w:rPr>
          <w:rStyle w:val="s0"/>
        </w:rPr>
        <w:t>177</w:t>
      </w:r>
      <w:r>
        <w:rPr>
          <w:rStyle w:val="s0"/>
        </w:rPr>
        <w:t>. Пылеобразующее оборудование предприятий по хранению и переработке зерна оснащается системами аспирации.</w:t>
      </w:r>
    </w:p>
    <w:p w:rsidR="00000000" w:rsidRDefault="00ED170A">
      <w:pPr>
        <w:ind w:firstLine="397"/>
        <w:jc w:val="both"/>
      </w:pPr>
      <w:r>
        <w:rPr>
          <w:rStyle w:val="s0"/>
        </w:rPr>
        <w:t>178. Необходимо устраивать местную вентиляцию в местах выделения вредных веществ.</w:t>
      </w:r>
    </w:p>
    <w:p w:rsidR="00000000" w:rsidRDefault="00ED170A">
      <w:pPr>
        <w:ind w:firstLine="397"/>
        <w:jc w:val="both"/>
      </w:pPr>
      <w:r>
        <w:rPr>
          <w:rStyle w:val="s0"/>
        </w:rPr>
        <w:t>179. Очистка наружного приточного воздуха от пыли предусматривается (в соответствии с требованиями технологии) в помещениях зерноочистительных, размольных, выбойных (упаковоч</w:t>
      </w:r>
      <w:r>
        <w:rPr>
          <w:rStyle w:val="s0"/>
        </w:rPr>
        <w:t>ных), шелушильных цехов (отделении) и комбикормовых цехов.</w:t>
      </w:r>
    </w:p>
    <w:p w:rsidR="00000000" w:rsidRDefault="00ED170A">
      <w:pPr>
        <w:ind w:firstLine="397"/>
        <w:jc w:val="both"/>
      </w:pPr>
      <w:r>
        <w:rPr>
          <w:rStyle w:val="s0"/>
        </w:rPr>
        <w:t>180. Приточный воздух, подаваемый в помещения электрощитов и диспетчерской, очищается в воздушных фильтрах. Вентиляционные камеры должны быть герметичными и иметь доступ для обслуживания фильтров.</w:t>
      </w:r>
    </w:p>
    <w:p w:rsidR="00000000" w:rsidRDefault="00ED170A">
      <w:pPr>
        <w:ind w:firstLine="397"/>
        <w:jc w:val="both"/>
      </w:pPr>
      <w:r>
        <w:rPr>
          <w:rStyle w:val="s0"/>
        </w:rPr>
        <w:t>181. Необходимо предусматривать использование тепла конденсата от технологических потребителей пара для приготовления воды на технологические и бытовые нужды.</w:t>
      </w:r>
    </w:p>
    <w:p w:rsidR="00000000" w:rsidRDefault="00ED170A">
      <w:pPr>
        <w:ind w:firstLine="397"/>
        <w:jc w:val="both"/>
      </w:pPr>
      <w:r>
        <w:rPr>
          <w:rStyle w:val="s0"/>
        </w:rPr>
        <w:t>182. Горизонтальные участки воздуховодов должны иметь минимальную протяженность.</w:t>
      </w:r>
    </w:p>
    <w:p w:rsidR="00000000" w:rsidRDefault="00ED170A">
      <w:pPr>
        <w:ind w:firstLine="397"/>
        <w:jc w:val="both"/>
      </w:pPr>
      <w:r>
        <w:rPr>
          <w:rStyle w:val="s0"/>
        </w:rPr>
        <w:t>183. Не разрещае</w:t>
      </w:r>
      <w:r>
        <w:rPr>
          <w:rStyle w:val="s0"/>
        </w:rPr>
        <w:t>тся прокладывать транзитные воздуховоды сквозь помещения складов сырья и готовой продукции, а также через помещения разных категорий.</w:t>
      </w:r>
    </w:p>
    <w:p w:rsidR="00000000" w:rsidRDefault="00ED170A">
      <w:pPr>
        <w:ind w:firstLine="397"/>
        <w:jc w:val="both"/>
      </w:pPr>
      <w:r>
        <w:rPr>
          <w:rStyle w:val="s0"/>
        </w:rPr>
        <w:t>184. Не разрещается установливать в рабочих зданиях элеваторы, вентиляторы и пылеуловители отдельно стоящих зерносушилок.</w:t>
      </w:r>
    </w:p>
    <w:p w:rsidR="00000000" w:rsidRDefault="00ED170A">
      <w:pPr>
        <w:ind w:firstLine="397"/>
        <w:jc w:val="both"/>
      </w:pPr>
      <w:r>
        <w:rPr>
          <w:rStyle w:val="s0"/>
        </w:rPr>
        <w:t>185. Не допускается примыкание воздуховодов аспирационных установок к трубопроводам системы отопления.</w:t>
      </w:r>
    </w:p>
    <w:p w:rsidR="00000000" w:rsidRDefault="00ED170A">
      <w:pPr>
        <w:ind w:firstLine="397"/>
        <w:jc w:val="both"/>
      </w:pPr>
      <w:r>
        <w:rPr>
          <w:rStyle w:val="s0"/>
        </w:rPr>
        <w:lastRenderedPageBreak/>
        <w:t>186. Необходимо обеспечить блокировку аспирационных установок с технологическим и транспортным оборудованием.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187. При размещении аспирации емкостей для </w:t>
      </w:r>
      <w:r>
        <w:rPr>
          <w:rStyle w:val="s0"/>
        </w:rPr>
        <w:t>сбора и хранения пыли и оперативных емкостей исключается объединение с аспирацией технологического и транспортного оборудования.</w:t>
      </w:r>
    </w:p>
    <w:p w:rsidR="00000000" w:rsidRDefault="00ED170A">
      <w:pPr>
        <w:ind w:firstLine="397"/>
        <w:jc w:val="both"/>
      </w:pPr>
      <w:r>
        <w:rPr>
          <w:rStyle w:val="s0"/>
        </w:rPr>
        <w:t>188. Электрические установки предприятий, зданий и сооружений по хранению и переработке зерна проектируются с учетом обеспечения требований по охране окружающей среды и классификации помещений и электроустановок по взрывоопасности, пожароопасности и опасно</w:t>
      </w:r>
      <w:r>
        <w:rPr>
          <w:rStyle w:val="s0"/>
        </w:rPr>
        <w:t xml:space="preserve">сти поражения людей электрическим током в соответствии с требованиями </w:t>
      </w:r>
      <w:hyperlink r:id="rId35" w:history="1">
        <w:r>
          <w:rPr>
            <w:rStyle w:val="a4"/>
          </w:rPr>
          <w:t>ПУЭ</w:t>
        </w:r>
      </w:hyperlink>
      <w:r>
        <w:rPr>
          <w:rStyle w:val="s0"/>
        </w:rPr>
        <w:t>.</w:t>
      </w:r>
    </w:p>
    <w:p w:rsidR="00000000" w:rsidRDefault="00ED170A">
      <w:pPr>
        <w:ind w:firstLine="397"/>
        <w:jc w:val="both"/>
      </w:pPr>
      <w:r>
        <w:rPr>
          <w:rStyle w:val="s0"/>
        </w:rPr>
        <w:t>189. Категория электроснабжения объектов, имеющих насосные станции, должна быть не ниже категории их надежности, при</w:t>
      </w:r>
      <w:r>
        <w:rPr>
          <w:rStyle w:val="s0"/>
        </w:rPr>
        <w:t xml:space="preserve"> этом предпочтительным считается наличие двух независимых взаимно резервирующих источника питания мощностью, удовлетворяющей потребности только насосной станции.</w:t>
      </w:r>
    </w:p>
    <w:p w:rsidR="00000000" w:rsidRDefault="00ED170A">
      <w:pPr>
        <w:ind w:firstLine="397"/>
        <w:jc w:val="both"/>
      </w:pPr>
      <w:r>
        <w:rPr>
          <w:rStyle w:val="s0"/>
        </w:rPr>
        <w:t>190. При проектировании искусственного освещения зданий и сооружений необходимо руководствоват</w:t>
      </w:r>
      <w:r>
        <w:rPr>
          <w:rStyle w:val="s0"/>
        </w:rPr>
        <w:t>ься действующими государственными нормативами в области архитектуры, градостроительства и строительства.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191. В местах проведения работы, таких как лестничные марши, подсилосные и надсилосные этажи и другие места, в вечернее и ночное время устанавливается </w:t>
      </w:r>
      <w:r>
        <w:rPr>
          <w:rStyle w:val="s0"/>
        </w:rPr>
        <w:t>аварийное освещение.</w:t>
      </w:r>
    </w:p>
    <w:p w:rsidR="00000000" w:rsidRDefault="00ED170A">
      <w:pPr>
        <w:ind w:firstLine="397"/>
        <w:jc w:val="both"/>
      </w:pPr>
      <w:r>
        <w:rPr>
          <w:rStyle w:val="s0"/>
        </w:rPr>
        <w:t>192. Осветительные элементы сетей конструктивно обустраиваются от проникновения пыли.</w:t>
      </w:r>
    </w:p>
    <w:p w:rsidR="00000000" w:rsidRDefault="00ED170A">
      <w:pPr>
        <w:ind w:firstLine="397"/>
        <w:jc w:val="both"/>
      </w:pPr>
      <w:r>
        <w:rPr>
          <w:rStyle w:val="s0"/>
        </w:rPr>
        <w:t>193. Тамбур-шлюзы оснащаются аварийным освещением.</w:t>
      </w:r>
    </w:p>
    <w:p w:rsidR="00000000" w:rsidRDefault="00ED170A">
      <w:pPr>
        <w:ind w:firstLine="397"/>
        <w:jc w:val="both"/>
      </w:pPr>
      <w:r>
        <w:rPr>
          <w:rStyle w:val="s0"/>
        </w:rPr>
        <w:t>194. Для электропомещений оборудывается независимая от помещений со взрывоопасными зонами механиче</w:t>
      </w:r>
      <w:r>
        <w:rPr>
          <w:rStyle w:val="s0"/>
        </w:rPr>
        <w:t>ская приточно-вытяжная вентиляция для удаления теплоизбытков.</w:t>
      </w:r>
    </w:p>
    <w:p w:rsidR="00000000" w:rsidRDefault="00ED170A">
      <w:pPr>
        <w:ind w:firstLine="397"/>
        <w:jc w:val="both"/>
      </w:pPr>
      <w:r>
        <w:rPr>
          <w:rStyle w:val="s0"/>
        </w:rPr>
        <w:t>195. Заземление ограждений электромагнитных сепараторов необходимо обустроить для защиты от статического электричества.</w:t>
      </w:r>
    </w:p>
    <w:p w:rsidR="00000000" w:rsidRDefault="00ED170A">
      <w:pPr>
        <w:ind w:firstLine="397"/>
        <w:jc w:val="both"/>
      </w:pPr>
      <w:r>
        <w:rPr>
          <w:rStyle w:val="s0"/>
        </w:rPr>
        <w:t>196. Требования для распределительных устройств (далее - РУ), трансформато</w:t>
      </w:r>
      <w:r>
        <w:rPr>
          <w:rStyle w:val="s0"/>
        </w:rPr>
        <w:t>рных, комплектных трансформаторных и преобразовательных подстанций (далее - соответственно ТП, КТП и ПП) принимаются с электрооборудованием общего назначения (без средств взрывозащиты) в соответствии с требованиями технических регламентов и нормативно-техн</w:t>
      </w:r>
      <w:r>
        <w:rPr>
          <w:rStyle w:val="s0"/>
        </w:rPr>
        <w:t>ических документов по устройству электроустановок.</w:t>
      </w:r>
    </w:p>
    <w:p w:rsidR="00000000" w:rsidRDefault="00ED170A">
      <w:pPr>
        <w:ind w:firstLine="397"/>
        <w:jc w:val="both"/>
      </w:pPr>
      <w:r>
        <w:rPr>
          <w:rStyle w:val="s0"/>
        </w:rPr>
        <w:t>197. Запрещается соединять провода в трубах или кронштейнах с установленной на них арматурой.</w:t>
      </w:r>
    </w:p>
    <w:p w:rsidR="00000000" w:rsidRDefault="00ED170A">
      <w:pPr>
        <w:ind w:firstLine="397"/>
        <w:jc w:val="both"/>
      </w:pPr>
      <w:r>
        <w:rPr>
          <w:rStyle w:val="s0"/>
        </w:rPr>
        <w:t>198. Несгораемые кабельные каналы и полы устраиваются в помещениях РУ, ТП и КТП.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199. Для окна, расположенного </w:t>
      </w:r>
      <w:r>
        <w:rPr>
          <w:rStyle w:val="s0"/>
        </w:rPr>
        <w:t>над дверью или выходным вентиляционным отверстием помещений ТП и КТП с масляными трансформаторами, устанавливается несгораемый козырек.</w:t>
      </w:r>
    </w:p>
    <w:p w:rsidR="00000000" w:rsidRDefault="00ED170A">
      <w:pPr>
        <w:ind w:firstLine="397"/>
        <w:jc w:val="both"/>
      </w:pPr>
      <w:r>
        <w:rPr>
          <w:rStyle w:val="s0"/>
        </w:rPr>
        <w:t>200. Помещения с кислотными и щелочными аккумуляторными батареями отделяются.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 xml:space="preserve">Параграф 6. Требования по доступности </w:t>
      </w:r>
      <w:r>
        <w:rPr>
          <w:rStyle w:val="s1"/>
        </w:rPr>
        <w:t>для маломобильных</w:t>
      </w:r>
      <w:r>
        <w:rPr>
          <w:rStyle w:val="s1"/>
        </w:rPr>
        <w:br/>
        <w:t>групп населения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t>201. Обеспечение доступности зданий и помещений, где организуются рабочие места для лиц с ограниченными физическими возможностями передвижения, а также обслуживание работающих лиц с ограниченными физическими возможностям</w:t>
      </w:r>
      <w:r>
        <w:rPr>
          <w:rStyle w:val="s0"/>
        </w:rPr>
        <w:t>и передвижения осуществляется в соответствии с требованиями государственных нормативов в области архитектуры, градостроительства и строительства</w:t>
      </w:r>
    </w:p>
    <w:p w:rsidR="00000000" w:rsidRDefault="00ED170A">
      <w:pPr>
        <w:ind w:firstLine="397"/>
        <w:jc w:val="both"/>
      </w:pPr>
      <w:r>
        <w:rPr>
          <w:rStyle w:val="s0"/>
        </w:rPr>
        <w:lastRenderedPageBreak/>
        <w:t xml:space="preserve">202. Предприятия, здания и </w:t>
      </w:r>
      <w:r>
        <w:rPr>
          <w:rStyle w:val="s0"/>
        </w:rPr>
        <w:t>сооружения по хранению и переработке зерна проектируются и оборудываются с обеспечением доступности для беспрепятственного и безопасного использования лицами, относящимися к маломобильным группам населения.</w:t>
      </w:r>
    </w:p>
    <w:p w:rsidR="00000000" w:rsidRDefault="00ED170A">
      <w:pPr>
        <w:ind w:firstLine="397"/>
        <w:jc w:val="both"/>
      </w:pPr>
      <w:r>
        <w:rPr>
          <w:rStyle w:val="s0"/>
        </w:rPr>
        <w:t xml:space="preserve">203. Для обеспечения безопасности путей движения </w:t>
      </w:r>
      <w:r>
        <w:rPr>
          <w:rStyle w:val="s0"/>
        </w:rPr>
        <w:t>маломобильных посетителей все продольные уклоны на путях движения устанавливаются с допустимым уклоном.</w:t>
      </w:r>
    </w:p>
    <w:p w:rsidR="00000000" w:rsidRDefault="00ED170A">
      <w:pPr>
        <w:ind w:firstLine="397"/>
        <w:jc w:val="both"/>
      </w:pPr>
      <w:r>
        <w:rPr>
          <w:rStyle w:val="s0"/>
        </w:rPr>
        <w:t>204. Бордюрные пандусы на пешеходных переходах полностью располагаются в пределах зоны, предназначенной для пешеходов, исключая заступы на проезжую част</w:t>
      </w:r>
      <w:r>
        <w:rPr>
          <w:rStyle w:val="s0"/>
        </w:rPr>
        <w:t>ь.</w:t>
      </w:r>
    </w:p>
    <w:p w:rsidR="00000000" w:rsidRDefault="00ED170A">
      <w:pPr>
        <w:ind w:firstLine="397"/>
        <w:jc w:val="both"/>
      </w:pPr>
      <w:r>
        <w:rPr>
          <w:rStyle w:val="s0"/>
        </w:rPr>
        <w:t>205. Участки примыкания пешеходных путей в местах пересечения с проезжей частью выполняются с фактурной поверхностью покрытия, отличной от других пешеходных участков.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Параграф 7. Охрана окружающей среды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t>206. В целях обеспечения охраны окружающей с</w:t>
      </w:r>
      <w:r>
        <w:rPr>
          <w:rStyle w:val="s0"/>
        </w:rPr>
        <w:t>реды при проектировании предприятий принимаются следующие меры по:</w:t>
      </w:r>
    </w:p>
    <w:p w:rsidR="00000000" w:rsidRDefault="00ED170A">
      <w:pPr>
        <w:ind w:firstLine="397"/>
        <w:jc w:val="both"/>
      </w:pPr>
      <w:r>
        <w:rPr>
          <w:rStyle w:val="s0"/>
        </w:rPr>
        <w:t>1) защите атмосферы;</w:t>
      </w:r>
    </w:p>
    <w:p w:rsidR="00000000" w:rsidRDefault="00ED170A">
      <w:pPr>
        <w:ind w:firstLine="397"/>
        <w:jc w:val="both"/>
      </w:pPr>
      <w:r>
        <w:rPr>
          <w:rStyle w:val="s0"/>
        </w:rPr>
        <w:t>2) защите геологической и водной среды;</w:t>
      </w:r>
    </w:p>
    <w:p w:rsidR="00000000" w:rsidRDefault="00ED170A">
      <w:pPr>
        <w:ind w:firstLine="397"/>
        <w:jc w:val="both"/>
      </w:pPr>
      <w:r>
        <w:rPr>
          <w:rStyle w:val="s0"/>
        </w:rPr>
        <w:t>3) уменьшению и утилизации отходов.</w:t>
      </w:r>
    </w:p>
    <w:p w:rsidR="00000000" w:rsidRDefault="00ED170A">
      <w:pPr>
        <w:ind w:firstLine="397"/>
        <w:jc w:val="both"/>
      </w:pPr>
      <w:r>
        <w:rPr>
          <w:rStyle w:val="s0"/>
        </w:rPr>
        <w:t>207. Необходимо внедрять новые технологии, новейшее оборудование и прогрессивные решения для</w:t>
      </w:r>
      <w:r>
        <w:rPr>
          <w:rStyle w:val="s0"/>
        </w:rPr>
        <w:t xml:space="preserve"> уменьшения загрязнения атмосферы и снижения энергозатрат.</w:t>
      </w:r>
    </w:p>
    <w:p w:rsidR="00000000" w:rsidRDefault="00ED170A">
      <w:pPr>
        <w:ind w:firstLine="397"/>
        <w:jc w:val="both"/>
      </w:pPr>
      <w:r>
        <w:rPr>
          <w:rStyle w:val="s0"/>
        </w:rPr>
        <w:t>208. Для локализации мест загрязнения атмосферы устанавливаются укрытия, навесы, перегородки.</w:t>
      </w:r>
    </w:p>
    <w:p w:rsidR="00000000" w:rsidRDefault="00ED170A">
      <w:pPr>
        <w:ind w:firstLine="397"/>
        <w:jc w:val="both"/>
      </w:pPr>
      <w:r>
        <w:rPr>
          <w:rStyle w:val="s0"/>
        </w:rPr>
        <w:t>209. В производственном процессе для очистки воздуха от пыли применяется высокоэффективное пылеочистите</w:t>
      </w:r>
      <w:r>
        <w:rPr>
          <w:rStyle w:val="s0"/>
        </w:rPr>
        <w:t>льное оборудование.</w:t>
      </w:r>
    </w:p>
    <w:p w:rsidR="00000000" w:rsidRDefault="00ED170A">
      <w:pPr>
        <w:ind w:firstLine="397"/>
        <w:jc w:val="both"/>
      </w:pPr>
      <w:r>
        <w:rPr>
          <w:rStyle w:val="s0"/>
        </w:rPr>
        <w:t>210. При проектировании предприятий, зданий и сооружений по хранению и переработке зерна предусматривается очистка дождевой воды и обеспечение отведения поверхностных талых вод через сеть дождевой канализации.</w:t>
      </w:r>
    </w:p>
    <w:p w:rsidR="00000000" w:rsidRDefault="00ED170A">
      <w:pPr>
        <w:ind w:firstLine="397"/>
        <w:jc w:val="both"/>
      </w:pPr>
      <w:r>
        <w:rPr>
          <w:rStyle w:val="s0"/>
        </w:rPr>
        <w:t>211. Благоустройство и озе</w:t>
      </w:r>
      <w:r>
        <w:rPr>
          <w:rStyle w:val="s0"/>
        </w:rPr>
        <w:t>ленение территории обязательно при планировании.</w:t>
      </w:r>
    </w:p>
    <w:p w:rsidR="00000000" w:rsidRDefault="00ED170A">
      <w:pPr>
        <w:ind w:firstLine="397"/>
        <w:jc w:val="both"/>
      </w:pPr>
      <w:r>
        <w:rPr>
          <w:rStyle w:val="s0"/>
        </w:rPr>
        <w:t>212. Необходимо учесть мероприятия по уменьшению производственных отходов.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Глава 6. Требования по энергосбережению и рациональному</w:t>
      </w:r>
      <w:r>
        <w:rPr>
          <w:rStyle w:val="s1"/>
        </w:rPr>
        <w:br/>
        <w:t>использованию природных ресурсов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Параграф 1. Экономия энергопотребле</w:t>
      </w:r>
      <w:r>
        <w:rPr>
          <w:rStyle w:val="s1"/>
        </w:rPr>
        <w:t>ния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t>213. Предприятия, здания и сооружения по хранению и переработке зерна проектируются и строятся с учетом требований по эффективному использованию энергии для его систем.</w:t>
      </w:r>
    </w:p>
    <w:p w:rsidR="00000000" w:rsidRDefault="00ED170A">
      <w:pPr>
        <w:ind w:firstLine="397"/>
        <w:jc w:val="both"/>
      </w:pPr>
      <w:r>
        <w:rPr>
          <w:rStyle w:val="s0"/>
        </w:rPr>
        <w:t>214. В процессе проектирования необходимо предусмотреть решения и комплекс мер по повышению энергоэффективности объекта в соответствии с действующими документами.</w:t>
      </w:r>
    </w:p>
    <w:p w:rsidR="00000000" w:rsidRDefault="00ED170A">
      <w:pPr>
        <w:ind w:firstLine="397"/>
        <w:jc w:val="both"/>
      </w:pPr>
      <w:r>
        <w:rPr>
          <w:rStyle w:val="s0"/>
        </w:rPr>
        <w:t>215. Для оптимизации расходов энергоресурсов применяется автоматическое регулирование парамет</w:t>
      </w:r>
      <w:r>
        <w:rPr>
          <w:rStyle w:val="s0"/>
        </w:rPr>
        <w:t>ров технологических процессов.</w:t>
      </w:r>
    </w:p>
    <w:p w:rsidR="00000000" w:rsidRDefault="00ED170A">
      <w:pPr>
        <w:ind w:firstLine="397"/>
        <w:jc w:val="both"/>
      </w:pPr>
      <w:r>
        <w:rPr>
          <w:rStyle w:val="s0"/>
        </w:rPr>
        <w:t>216. При проектировании здания необходимо задать правильную ориентированность по сторонам света, что будет способствовать естественному сохранению тепла в зимний период и охлаждению в летний, а также обеспечит инсоляцию помещений.</w:t>
      </w:r>
    </w:p>
    <w:p w:rsidR="00000000" w:rsidRDefault="00ED170A">
      <w:pPr>
        <w:ind w:firstLine="397"/>
        <w:jc w:val="both"/>
      </w:pPr>
      <w:r>
        <w:rPr>
          <w:rStyle w:val="s0"/>
        </w:rPr>
        <w:t>217. Для сохранения тепла</w:t>
      </w:r>
      <w:r>
        <w:rPr>
          <w:rStyle w:val="s0"/>
        </w:rPr>
        <w:t xml:space="preserve"> помещений допускается применение энергосберегающих материалов для ограждающих конструкций.</w:t>
      </w:r>
    </w:p>
    <w:p w:rsidR="00000000" w:rsidRDefault="00ED170A">
      <w:pPr>
        <w:ind w:firstLine="397"/>
        <w:jc w:val="both"/>
      </w:pPr>
      <w:r>
        <w:rPr>
          <w:rStyle w:val="s0"/>
        </w:rPr>
        <w:lastRenderedPageBreak/>
        <w:t>218. Системы отопления и вентиляции оборудываются автоматическим регулированием параметров, дежурной системой отопления в нерабочее время, термостатическими клапана</w:t>
      </w:r>
      <w:r>
        <w:rPr>
          <w:rStyle w:val="s0"/>
        </w:rPr>
        <w:t>ми приборов.</w:t>
      </w:r>
    </w:p>
    <w:p w:rsidR="00000000" w:rsidRDefault="00ED170A">
      <w:pPr>
        <w:ind w:firstLine="397"/>
        <w:jc w:val="both"/>
      </w:pPr>
      <w:r>
        <w:rPr>
          <w:rStyle w:val="s0"/>
        </w:rPr>
        <w:t>219. В зданиях и сооружениях требуется предусмотреть возможность установки высокоэффективных альтернативных систем с технической, технологической, экологической и экономической стороны.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jc w:val="center"/>
      </w:pPr>
      <w:r>
        <w:rPr>
          <w:rStyle w:val="s1"/>
        </w:rPr>
        <w:t>Параграф 2. Рациональное использование природных ресу</w:t>
      </w:r>
      <w:r>
        <w:rPr>
          <w:rStyle w:val="s1"/>
        </w:rPr>
        <w:t>рсов</w:t>
      </w:r>
    </w:p>
    <w:p w:rsidR="00000000" w:rsidRDefault="00ED170A">
      <w:pPr>
        <w:jc w:val="center"/>
      </w:pPr>
      <w:r>
        <w:rPr>
          <w:rStyle w:val="s1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</w:rPr>
        <w:t>220. Для оптимизации расходов ресурсов применяется автоматическая регуляция процесса сжигания природного газа в сушилках и котлах.</w:t>
      </w:r>
    </w:p>
    <w:p w:rsidR="00000000" w:rsidRDefault="00ED170A">
      <w:pPr>
        <w:ind w:firstLine="397"/>
        <w:jc w:val="both"/>
      </w:pPr>
      <w:r>
        <w:rPr>
          <w:rStyle w:val="s0"/>
        </w:rPr>
        <w:t>221. Для рационального потребления природных ресурсов применяются установки естественного способа сушки зерна.</w:t>
      </w:r>
    </w:p>
    <w:p w:rsidR="00000000" w:rsidRDefault="00ED170A">
      <w:pPr>
        <w:ind w:firstLine="397"/>
        <w:jc w:val="both"/>
      </w:pPr>
      <w:r>
        <w:rPr>
          <w:rStyle w:val="s0"/>
        </w:rPr>
        <w:t>222. Дл</w:t>
      </w:r>
      <w:r>
        <w:rPr>
          <w:rStyle w:val="s0"/>
        </w:rPr>
        <w:t>я ресурсосбережения предприятий применяются альтернативные источники энергии.</w:t>
      </w:r>
    </w:p>
    <w:p w:rsidR="00000000" w:rsidRDefault="00ED170A">
      <w:pPr>
        <w:ind w:firstLine="397"/>
        <w:jc w:val="both"/>
      </w:pPr>
      <w:r>
        <w:rPr>
          <w:rStyle w:val="s0"/>
        </w:rPr>
        <w:t>223. На территории предприятия предусматривается сбор и переработка ливневых, дождевых стоков для технологических нужд.</w:t>
      </w:r>
    </w:p>
    <w:p w:rsidR="00000000" w:rsidRDefault="00ED170A">
      <w:pPr>
        <w:ind w:firstLine="397"/>
        <w:jc w:val="both"/>
      </w:pPr>
      <w:r>
        <w:rPr>
          <w:rStyle w:val="s0"/>
        </w:rPr>
        <w:t>224. Для защиты от ветра и шумоизоляции на территории пред</w:t>
      </w:r>
      <w:r>
        <w:rPr>
          <w:rStyle w:val="s0"/>
        </w:rPr>
        <w:t>приятия осуществляется посадка зеленых насаждений.</w:t>
      </w:r>
    </w:p>
    <w:p w:rsidR="00000000" w:rsidRDefault="00ED170A">
      <w:pPr>
        <w:ind w:firstLine="397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170A">
            <w:r>
              <w:rPr>
                <w:rStyle w:val="s0"/>
                <w:b/>
                <w:bCs/>
              </w:rPr>
              <w:t xml:space="preserve">УДК 727.14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D170A">
            <w:pPr>
              <w:jc w:val="right"/>
            </w:pPr>
            <w:r>
              <w:rPr>
                <w:rStyle w:val="s0"/>
                <w:b/>
                <w:bCs/>
              </w:rPr>
              <w:t>МСК 91.040.20</w:t>
            </w:r>
          </w:p>
        </w:tc>
      </w:tr>
    </w:tbl>
    <w:p w:rsidR="00000000" w:rsidRDefault="00ED170A">
      <w:pPr>
        <w:ind w:firstLine="397"/>
        <w:jc w:val="both"/>
      </w:pPr>
      <w:r>
        <w:rPr>
          <w:rStyle w:val="s0"/>
        </w:rPr>
        <w:t> </w:t>
      </w:r>
    </w:p>
    <w:p w:rsidR="00000000" w:rsidRDefault="00ED170A">
      <w:pPr>
        <w:ind w:firstLine="397"/>
        <w:jc w:val="both"/>
      </w:pPr>
      <w:r>
        <w:rPr>
          <w:rStyle w:val="s0"/>
          <w:b/>
          <w:bCs/>
        </w:rPr>
        <w:t>Ключевые слова</w:t>
      </w:r>
      <w:r>
        <w:rPr>
          <w:rStyle w:val="s0"/>
        </w:rPr>
        <w:t>: территория, объемно-планировочные и конструктивные решения, производственные здания, силосы, силосные корпусы, воронки, днища силосов, хранение зерна, перераб</w:t>
      </w:r>
      <w:r>
        <w:rPr>
          <w:rStyle w:val="s0"/>
        </w:rPr>
        <w:t>отка, элеваторы.</w:t>
      </w:r>
    </w:p>
    <w:p w:rsidR="00000000" w:rsidRDefault="00ED170A">
      <w:pPr>
        <w:ind w:firstLine="397"/>
        <w:jc w:val="both"/>
      </w:pPr>
      <w:r>
        <w:rPr>
          <w:rStyle w:val="s0"/>
        </w:rPr>
        <w:t> </w:t>
      </w:r>
    </w:p>
    <w:sectPr w:rsidR="00000000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70A" w:rsidRDefault="00ED170A" w:rsidP="00ED170A">
      <w:r>
        <w:separator/>
      </w:r>
    </w:p>
  </w:endnote>
  <w:endnote w:type="continuationSeparator" w:id="0">
    <w:p w:rsidR="00ED170A" w:rsidRDefault="00ED170A" w:rsidP="00ED1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170A" w:rsidRDefault="00ED170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170A" w:rsidRDefault="00ED170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170A" w:rsidRDefault="00ED170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70A" w:rsidRDefault="00ED170A" w:rsidP="00ED170A">
      <w:r>
        <w:separator/>
      </w:r>
    </w:p>
  </w:footnote>
  <w:footnote w:type="continuationSeparator" w:id="0">
    <w:p w:rsidR="00ED170A" w:rsidRDefault="00ED170A" w:rsidP="00ED1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170A" w:rsidRDefault="00ED170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170A" w:rsidRDefault="00ED170A" w:rsidP="00ED170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D170A" w:rsidRDefault="00ED170A" w:rsidP="00ED170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3.02-32-2019 «Строительные нормы Республики Казахстан. Предприятия, здания и сооружения по хранению и переработке зерна» (приложение 4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11 декабря 2019 года № 208-нқ)</w:t>
    </w:r>
  </w:p>
  <w:p w:rsidR="00ED170A" w:rsidRPr="00ED170A" w:rsidRDefault="00ED170A" w:rsidP="00ED170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31.12.2019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170A" w:rsidRDefault="00ED170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70A"/>
    <w:rsid w:val="00ED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3C79D2-18D1-4284-8786-0E3DF610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ED17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D170A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D17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D170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3054959" TargetMode="External"/><Relationship Id="rId18" Type="http://schemas.openxmlformats.org/officeDocument/2006/relationships/hyperlink" Target="http://online.zakon.kz/Document/?doc_id=33054959" TargetMode="External"/><Relationship Id="rId26" Type="http://schemas.openxmlformats.org/officeDocument/2006/relationships/hyperlink" Target="http://online.zakon.kz/Document/?doc_id=32102729" TargetMode="External"/><Relationship Id="rId39" Type="http://schemas.openxmlformats.org/officeDocument/2006/relationships/footer" Target="footer2.xml"/><Relationship Id="rId21" Type="http://schemas.openxmlformats.org/officeDocument/2006/relationships/hyperlink" Target="http://online.zakon.kz/Document/?doc_id=33054959" TargetMode="External"/><Relationship Id="rId34" Type="http://schemas.openxmlformats.org/officeDocument/2006/relationships/hyperlink" Target="http://online.zakon.kz/Document/?doc_id=35901266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online.zakon.kz/Document/?doc_id=3305495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3054959" TargetMode="External"/><Relationship Id="rId20" Type="http://schemas.openxmlformats.org/officeDocument/2006/relationships/hyperlink" Target="http://online.zakon.kz/Document/?doc_id=33054959" TargetMode="External"/><Relationship Id="rId29" Type="http://schemas.openxmlformats.org/officeDocument/2006/relationships/hyperlink" Target="http://online.zakon.kz/Document/?doc_id=39725338" TargetMode="External"/><Relationship Id="rId41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539972" TargetMode="External"/><Relationship Id="rId11" Type="http://schemas.openxmlformats.org/officeDocument/2006/relationships/hyperlink" Target="http://online.zakon.kz/Document/?doc_id=33054959" TargetMode="External"/><Relationship Id="rId24" Type="http://schemas.openxmlformats.org/officeDocument/2006/relationships/hyperlink" Target="http://online.zakon.kz/Document/?doc_id=1024035" TargetMode="External"/><Relationship Id="rId32" Type="http://schemas.openxmlformats.org/officeDocument/2006/relationships/hyperlink" Target="http://online.zakon.kz/Document/?doc_id=35966686" TargetMode="External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3054959" TargetMode="External"/><Relationship Id="rId23" Type="http://schemas.openxmlformats.org/officeDocument/2006/relationships/hyperlink" Target="http://online.zakon.kz/Document/?doc_id=33054959" TargetMode="External"/><Relationship Id="rId28" Type="http://schemas.openxmlformats.org/officeDocument/2006/relationships/hyperlink" Target="http://online.zakon.kz/Document/?doc_id=37086623" TargetMode="External"/><Relationship Id="rId36" Type="http://schemas.openxmlformats.org/officeDocument/2006/relationships/header" Target="header1.xml"/><Relationship Id="rId10" Type="http://schemas.openxmlformats.org/officeDocument/2006/relationships/hyperlink" Target="http://online.zakon.kz/Document/?doc_id=33054959" TargetMode="External"/><Relationship Id="rId19" Type="http://schemas.openxmlformats.org/officeDocument/2006/relationships/hyperlink" Target="http://online.zakon.kz/Document/?doc_id=33054959" TargetMode="External"/><Relationship Id="rId31" Type="http://schemas.openxmlformats.org/officeDocument/2006/relationships/hyperlink" Target="http://online.zakon.kz/Document/?doc_id=3708662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054959" TargetMode="External"/><Relationship Id="rId14" Type="http://schemas.openxmlformats.org/officeDocument/2006/relationships/hyperlink" Target="http://online.zakon.kz/Document/?doc_id=33054959" TargetMode="External"/><Relationship Id="rId22" Type="http://schemas.openxmlformats.org/officeDocument/2006/relationships/hyperlink" Target="http://online.zakon.kz/Document/?doc_id=33054959" TargetMode="External"/><Relationship Id="rId27" Type="http://schemas.openxmlformats.org/officeDocument/2006/relationships/hyperlink" Target="http://online.zakon.kz/Document/?doc_id=35901266" TargetMode="External"/><Relationship Id="rId30" Type="http://schemas.openxmlformats.org/officeDocument/2006/relationships/hyperlink" Target="http://online.zakon.kz/Document/?doc_id=1024035" TargetMode="External"/><Relationship Id="rId35" Type="http://schemas.openxmlformats.org/officeDocument/2006/relationships/hyperlink" Target="http://online.zakon.kz/Document/?doc_id=32102729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online.zakon.kz/Document/?doc_id=3305495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054959" TargetMode="External"/><Relationship Id="rId17" Type="http://schemas.openxmlformats.org/officeDocument/2006/relationships/hyperlink" Target="http://online.zakon.kz/Document/?doc_id=33054959" TargetMode="External"/><Relationship Id="rId25" Type="http://schemas.openxmlformats.org/officeDocument/2006/relationships/hyperlink" Target="http://online.zakon.kz/Document/?doc_id=38874399" TargetMode="External"/><Relationship Id="rId33" Type="http://schemas.openxmlformats.org/officeDocument/2006/relationships/hyperlink" Target="http://online.zakon.kz/Document/?doc_id=37086623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5894</Words>
  <Characters>46258</Characters>
  <Application>Microsoft Office Word</Application>
  <DocSecurity>0</DocSecurity>
  <Lines>385</Lines>
  <Paragraphs>104</Paragraphs>
  <ScaleCrop>false</ScaleCrop>
  <Company/>
  <LinksUpToDate>false</LinksUpToDate>
  <CharactersWithSpaces>52048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3.02-32-2019 «Строительные нормы Республики Казахстан. Предприятия, здания и сооружения по хранению и переработке зерна» (приложение 4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11 декабря 2019 года № 208-нқ)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2021-08-10T11:24:00Z</dcterms:created>
  <dcterms:modified xsi:type="dcterms:W3CDTF">2021-08-10T11:24:00Z</dcterms:modified>
</cp:coreProperties>
</file>