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719C1">
      <w:pPr>
        <w:jc w:val="center"/>
      </w:pPr>
      <w:bookmarkStart w:id="0" w:name="_GoBack"/>
      <w:bookmarkEnd w:id="0"/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3.03-06-2014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ПРЕДПРИЯТИЯ ПО РЕМОНТУ И ТЕХНИЧЕСКОМУ ОБСЛУЖИВАНИЮ АВТОМОБИЛЬНОГО ТРАНСПОРТА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  <w:i/>
          <w:iCs/>
        </w:rPr>
        <w:t>ENTERPRISES ON REPAIR AND MAINTENANCE OF MOTOR VEHICLES</w:t>
      </w:r>
      <w:r>
        <w:rPr>
          <w:b/>
          <w:bCs/>
          <w:i/>
          <w:iCs/>
        </w:rPr>
        <w:br/>
      </w:r>
      <w:bookmarkStart w:id="1" w:name="_Toc77397941"/>
      <w:r>
        <w:rPr>
          <w:rStyle w:val="s1"/>
        </w:rPr>
        <w:br/>
      </w:r>
      <w:bookmarkStart w:id="2" w:name="ContentStart"/>
      <w:bookmarkEnd w:id="1"/>
      <w:bookmarkEnd w:id="2"/>
      <w:r>
        <w:rPr>
          <w:rStyle w:val="s1"/>
        </w:rPr>
        <w:t>Содержание</w:t>
      </w:r>
    </w:p>
    <w:p w:rsidR="00000000" w:rsidRDefault="006719C1">
      <w:pPr>
        <w:jc w:val="center"/>
      </w:pPr>
      <w:r>
        <w:t> </w:t>
      </w:r>
    </w:p>
    <w:p w:rsidR="00000000" w:rsidRDefault="006719C1">
      <w:pPr>
        <w:ind w:firstLine="400"/>
        <w:jc w:val="both"/>
      </w:pPr>
      <w:hyperlink r:id="rId6" w:anchor="sub_id=100" w:history="1">
        <w:r>
          <w:rPr>
            <w:rStyle w:val="a3"/>
          </w:rPr>
          <w:t>1 ОБЛАСТЬ ПРИМЕНЕНИЯ</w:t>
        </w:r>
      </w:hyperlink>
    </w:p>
    <w:p w:rsidR="00000000" w:rsidRDefault="006719C1">
      <w:pPr>
        <w:ind w:firstLine="400"/>
        <w:jc w:val="both"/>
      </w:pPr>
      <w:hyperlink r:id="rId7" w:anchor="sub_id=200" w:history="1">
        <w:r>
          <w:rPr>
            <w:rStyle w:val="a3"/>
          </w:rPr>
          <w:t>2 НОРМАТИВНЫЕ ССЫЛКИ</w:t>
        </w:r>
      </w:hyperlink>
    </w:p>
    <w:p w:rsidR="00000000" w:rsidRDefault="006719C1">
      <w:pPr>
        <w:ind w:firstLine="400"/>
        <w:jc w:val="both"/>
      </w:pPr>
      <w:hyperlink r:id="rId8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6719C1">
      <w:pPr>
        <w:ind w:firstLine="400"/>
        <w:jc w:val="both"/>
      </w:pPr>
      <w:hyperlink r:id="rId9" w:anchor="sub_id=400" w:history="1">
        <w:r>
          <w:rPr>
            <w:rStyle w:val="a3"/>
          </w:rPr>
          <w:t>4 ЦЕЛЬ И ФУНКЦИОНАЛЬНЫЕ ТРЕБОВАНИЯ</w:t>
        </w:r>
      </w:hyperlink>
    </w:p>
    <w:p w:rsidR="00000000" w:rsidRDefault="006719C1">
      <w:pPr>
        <w:ind w:firstLine="400"/>
        <w:jc w:val="both"/>
      </w:pPr>
      <w:hyperlink r:id="rId10" w:anchor="sub_id=401" w:history="1">
        <w:r>
          <w:rPr>
            <w:rStyle w:val="a3"/>
          </w:rPr>
          <w:t>4.1 Це</w:t>
        </w:r>
        <w:r>
          <w:rPr>
            <w:rStyle w:val="a3"/>
          </w:rPr>
          <w:t>ль нормативных требований</w:t>
        </w:r>
      </w:hyperlink>
    </w:p>
    <w:p w:rsidR="00000000" w:rsidRDefault="006719C1">
      <w:pPr>
        <w:ind w:firstLine="400"/>
        <w:jc w:val="both"/>
      </w:pPr>
      <w:hyperlink r:id="rId11" w:anchor="sub_id=402" w:history="1">
        <w:r>
          <w:rPr>
            <w:rStyle w:val="a3"/>
          </w:rPr>
          <w:t>4.2 Функциональные требования</w:t>
        </w:r>
      </w:hyperlink>
    </w:p>
    <w:p w:rsidR="00000000" w:rsidRDefault="006719C1">
      <w:pPr>
        <w:ind w:firstLine="400"/>
        <w:jc w:val="both"/>
      </w:pPr>
      <w:hyperlink r:id="rId12" w:anchor="sub_id=500" w:history="1">
        <w:r>
          <w:rPr>
            <w:rStyle w:val="a3"/>
          </w:rPr>
          <w:t>5 ТРЕБОВАНИЯ К РАБОЧИМ ХАРАКТЕРИСТИКАМ</w:t>
        </w:r>
      </w:hyperlink>
    </w:p>
    <w:p w:rsidR="00000000" w:rsidRDefault="006719C1">
      <w:pPr>
        <w:ind w:firstLine="400"/>
        <w:jc w:val="both"/>
      </w:pPr>
      <w:hyperlink r:id="rId13" w:anchor="sub_id=501" w:history="1">
        <w:r>
          <w:rPr>
            <w:rStyle w:val="a3"/>
          </w:rPr>
          <w:t xml:space="preserve">5.1 Основные положения </w:t>
        </w:r>
      </w:hyperlink>
    </w:p>
    <w:p w:rsidR="00000000" w:rsidRDefault="006719C1">
      <w:pPr>
        <w:ind w:firstLine="400"/>
        <w:jc w:val="both"/>
      </w:pPr>
      <w:hyperlink r:id="rId14" w:anchor="sub_id=502" w:history="1">
        <w:r>
          <w:rPr>
            <w:rStyle w:val="a3"/>
          </w:rPr>
          <w:t>5.2 Требования по обеспечению надежности и устойчивости зданий</w:t>
        </w:r>
      </w:hyperlink>
    </w:p>
    <w:p w:rsidR="00000000" w:rsidRDefault="006719C1">
      <w:pPr>
        <w:ind w:firstLine="400"/>
        <w:jc w:val="both"/>
      </w:pPr>
      <w:hyperlink r:id="rId15" w:anchor="sub_id=503" w:history="1">
        <w:r>
          <w:rPr>
            <w:rStyle w:val="a3"/>
          </w:rPr>
          <w:t>5.3 Безопасность зданий при пожарах и других аварийных ситуациях</w:t>
        </w:r>
      </w:hyperlink>
    </w:p>
    <w:p w:rsidR="00000000" w:rsidRDefault="006719C1">
      <w:pPr>
        <w:ind w:firstLine="400"/>
        <w:jc w:val="both"/>
      </w:pPr>
      <w:hyperlink r:id="rId16" w:anchor="sub_id=504" w:history="1">
        <w:r>
          <w:rPr>
            <w:rStyle w:val="a3"/>
          </w:rPr>
          <w:t>5.4 Требования по обеспечению охран</w:t>
        </w:r>
        <w:r>
          <w:rPr>
            <w:rStyle w:val="a3"/>
          </w:rPr>
          <w:t>ы здоровья людей в процессе эксплуатации</w:t>
        </w:r>
      </w:hyperlink>
    </w:p>
    <w:p w:rsidR="00000000" w:rsidRDefault="006719C1">
      <w:pPr>
        <w:ind w:firstLine="400"/>
        <w:jc w:val="both"/>
      </w:pPr>
      <w:hyperlink r:id="rId17" w:anchor="sub_id=505" w:history="1">
        <w:r>
          <w:rPr>
            <w:rStyle w:val="a3"/>
          </w:rPr>
          <w:t>5.5 Дополнительные требования для предприятий по обслуживанию газобаллонных автомобилей</w:t>
        </w:r>
      </w:hyperlink>
    </w:p>
    <w:p w:rsidR="00000000" w:rsidRDefault="006719C1">
      <w:pPr>
        <w:ind w:firstLine="400"/>
        <w:jc w:val="both"/>
      </w:pPr>
      <w:hyperlink r:id="rId18" w:anchor="sub_id=506" w:history="1">
        <w:r>
          <w:rPr>
            <w:rStyle w:val="a3"/>
          </w:rPr>
          <w:t>5.6 Проектирование инженерных сетей и систем</w:t>
        </w:r>
      </w:hyperlink>
    </w:p>
    <w:p w:rsidR="00000000" w:rsidRDefault="006719C1">
      <w:pPr>
        <w:ind w:firstLine="400"/>
        <w:jc w:val="both"/>
      </w:pPr>
      <w:hyperlink r:id="rId19" w:anchor="sub_id=507" w:history="1">
        <w:r>
          <w:rPr>
            <w:rStyle w:val="a3"/>
          </w:rPr>
          <w:t>5.7 Обеспечение безопасности и доступности для маломобильных групп при эксплуатации</w:t>
        </w:r>
      </w:hyperlink>
    </w:p>
    <w:p w:rsidR="00000000" w:rsidRDefault="006719C1">
      <w:pPr>
        <w:ind w:firstLine="400"/>
        <w:jc w:val="both"/>
      </w:pPr>
      <w:hyperlink r:id="rId20" w:anchor="sub_id=508" w:history="1">
        <w:r>
          <w:rPr>
            <w:rStyle w:val="a3"/>
          </w:rPr>
          <w:t>5.8 Охрана окружающей среды</w:t>
        </w:r>
      </w:hyperlink>
    </w:p>
    <w:p w:rsidR="00000000" w:rsidRDefault="006719C1">
      <w:pPr>
        <w:ind w:firstLine="400"/>
        <w:jc w:val="both"/>
      </w:pPr>
      <w:hyperlink r:id="rId21" w:anchor="sub_id=600" w:history="1">
        <w:r>
          <w:rPr>
            <w:rStyle w:val="a3"/>
          </w:rPr>
          <w:t>6 ЭНЕРГОСБЕРЕЖЕНИЕ И РАЦИОНАЛЬНОЕ ИСПОЛЬЗОВАНИЕ ПРИРОДНЫХ РЕСУРСОВ</w:t>
        </w:r>
      </w:hyperlink>
    </w:p>
    <w:p w:rsidR="00000000" w:rsidRDefault="006719C1">
      <w:pPr>
        <w:ind w:firstLine="400"/>
        <w:jc w:val="both"/>
      </w:pPr>
      <w:hyperlink r:id="rId22" w:anchor="sub_id=601" w:history="1">
        <w:r>
          <w:rPr>
            <w:rStyle w:val="a3"/>
          </w:rPr>
          <w:t>6.1 Тре6ования к сокращению энергопотребления</w:t>
        </w:r>
      </w:hyperlink>
    </w:p>
    <w:p w:rsidR="00000000" w:rsidRDefault="006719C1">
      <w:pPr>
        <w:ind w:firstLine="400"/>
        <w:jc w:val="both"/>
      </w:pPr>
      <w:hyperlink r:id="rId23" w:anchor="sub_id=602" w:history="1">
        <w:r>
          <w:rPr>
            <w:rStyle w:val="a3"/>
          </w:rPr>
          <w:t>6.2 Рациональное использование природных ресурсов</w:t>
        </w:r>
      </w:hyperlink>
    </w:p>
    <w:p w:rsidR="00000000" w:rsidRDefault="006719C1">
      <w:pPr>
        <w:ind w:firstLine="400"/>
        <w:jc w:val="both"/>
      </w:pPr>
      <w:bookmarkStart w:id="3" w:name="ContentEnd"/>
      <w:bookmarkEnd w:id="3"/>
      <w:r>
        <w:rPr>
          <w:rStyle w:val="s0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jc w:val="center"/>
      </w:pPr>
      <w:r>
        <w:rPr>
          <w:rStyle w:val="s1"/>
        </w:rPr>
        <w:t>1 ОБЛАСТЬ ПРИМЕНЕНИЯ</w:t>
      </w:r>
    </w:p>
    <w:p w:rsidR="00000000" w:rsidRDefault="006719C1">
      <w:pPr>
        <w:jc w:val="center"/>
      </w:pPr>
      <w: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>1.1 Настоящие строительные нормы устанавливают требования к размещению, архитектурно-планировочному решению, инженерному обеспечению для проек</w:t>
      </w:r>
      <w:r>
        <w:rPr>
          <w:rStyle w:val="s0"/>
        </w:rPr>
        <w:t>тирования предприятий по ремонту и техническому обслуживанию автомобильного транспорта.</w:t>
      </w:r>
    </w:p>
    <w:p w:rsidR="00000000" w:rsidRDefault="006719C1">
      <w:pPr>
        <w:ind w:firstLine="400"/>
        <w:jc w:val="both"/>
      </w:pPr>
      <w:r>
        <w:rPr>
          <w:rStyle w:val="s0"/>
        </w:rPr>
        <w:t>1.2 Требования настоящих строительных норм распространяются на следующие типы перечисленных ниже зданий и сооружений, предприятий автомобильного транспорта, именуемые в</w:t>
      </w:r>
      <w:r>
        <w:rPr>
          <w:rStyle w:val="s0"/>
        </w:rPr>
        <w:t xml:space="preserve"> дальнейшем «предприятия», предназначенные для хранения, технического обслуживания (ТО) и текущего ремонта (ТР) подвижного состава: автотранспортные предприятия (АТП), их производственные и эксплуатационные филиалы, производственные автотранспортные объеди</w:t>
      </w:r>
      <w:r>
        <w:rPr>
          <w:rStyle w:val="s0"/>
        </w:rPr>
        <w:t xml:space="preserve">нения (ПАТО), базы централизованного технического обслуживания (БЦТО), производственно-технические комбинаты (ПТК), централизованные производства для текущего обслуживания (ТО) и текущего ремонта (ТР) подвижного состава централизованных специализированных </w:t>
      </w:r>
      <w:r>
        <w:rPr>
          <w:rStyle w:val="s0"/>
        </w:rPr>
        <w:t>производств (ЦСП), станции технического обслуживания легковых автомобилей (СТОА), гаражи-стоянки для хранения подвижного состава, топливозаправочные пункты (ТЗП) всех типов подвижного состава, включая автомобили с двигателями, работающими на бензине, дизел</w:t>
      </w:r>
      <w:r>
        <w:rPr>
          <w:rStyle w:val="s0"/>
        </w:rPr>
        <w:t xml:space="preserve">ьном топливе, сжатом природном газе и сжиженном нефтяном газе. </w:t>
      </w:r>
    </w:p>
    <w:p w:rsidR="00000000" w:rsidRDefault="006719C1">
      <w:pPr>
        <w:ind w:firstLine="400"/>
        <w:jc w:val="both"/>
      </w:pPr>
      <w:r>
        <w:rPr>
          <w:rStyle w:val="s0"/>
        </w:rPr>
        <w:lastRenderedPageBreak/>
        <w:t>1.3 Данный документ не распространяется на предприятия, здания и сооружения, помещения, предназначенные для ремонта и технического обслуживания внедорожных большегрузных, городских электрическ</w:t>
      </w:r>
      <w:r>
        <w:rPr>
          <w:rStyle w:val="s0"/>
        </w:rPr>
        <w:t>их транспортных средств.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jc w:val="center"/>
      </w:pPr>
      <w:r>
        <w:rPr>
          <w:rStyle w:val="s1"/>
        </w:rPr>
        <w:t>2 НОРМАТИВНЫЕ ССЫЛКИ</w:t>
      </w:r>
    </w:p>
    <w:p w:rsidR="00000000" w:rsidRDefault="006719C1">
      <w:pPr>
        <w:jc w:val="center"/>
      </w:pPr>
      <w:r>
        <w:rPr>
          <w:rStyle w:val="s1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нормативные документы:</w:t>
      </w:r>
    </w:p>
    <w:p w:rsidR="00000000" w:rsidRDefault="006719C1">
      <w:pPr>
        <w:ind w:firstLine="400"/>
        <w:jc w:val="both"/>
      </w:pPr>
      <w:hyperlink r:id="rId24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«Требование по оборудованию зданий, помещений и сооружений системами автоматического пожаротушения и автоматической пожарной сигнализацией, оповещения и управления эваку</w:t>
      </w:r>
      <w:r>
        <w:rPr>
          <w:rStyle w:val="s0"/>
        </w:rPr>
        <w:t>ацией людей при пожаре», утвержденный Проект, окончательная редакция постановлением Правительства Республики Казахстан от 29 августа 2008 года № 796.</w:t>
      </w:r>
    </w:p>
    <w:p w:rsidR="00000000" w:rsidRDefault="006719C1">
      <w:pPr>
        <w:ind w:firstLine="400"/>
        <w:jc w:val="both"/>
      </w:pPr>
      <w:hyperlink r:id="rId25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«Общие требования к</w:t>
      </w:r>
      <w:r>
        <w:rPr>
          <w:rStyle w:val="s0"/>
        </w:rPr>
        <w:t xml:space="preserve"> 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6719C1">
      <w:pPr>
        <w:ind w:firstLine="400"/>
        <w:jc w:val="both"/>
      </w:pPr>
      <w:hyperlink r:id="rId26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автотранспортных средств»</w:t>
      </w:r>
      <w:r>
        <w:rPr>
          <w:rStyle w:val="s0"/>
        </w:rPr>
        <w:t xml:space="preserve"> утвержденный от 9 июля 2008 года № 675.</w:t>
      </w:r>
    </w:p>
    <w:p w:rsidR="00000000" w:rsidRDefault="006719C1">
      <w:pPr>
        <w:ind w:firstLine="400"/>
        <w:jc w:val="both"/>
      </w:pPr>
      <w:hyperlink r:id="rId27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утвержденный постановлением Правительства Ре</w:t>
      </w:r>
      <w:r>
        <w:rPr>
          <w:rStyle w:val="s0"/>
        </w:rPr>
        <w:t>спублики Казахстан от 17 ноября 2010 года № 1202.</w:t>
      </w:r>
    </w:p>
    <w:p w:rsidR="00000000" w:rsidRDefault="006719C1">
      <w:pPr>
        <w:ind w:firstLine="400"/>
        <w:jc w:val="both"/>
      </w:pPr>
      <w:hyperlink r:id="rId28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объектам по обслуживанию транспортных средств и пассажиров», утвержденные поста</w:t>
      </w:r>
      <w:r>
        <w:rPr>
          <w:rStyle w:val="s0"/>
        </w:rPr>
        <w:t>новлением Правительства Республики Казахстан от 13 января 2012 года № 44.</w:t>
      </w:r>
    </w:p>
    <w:p w:rsidR="00000000" w:rsidRDefault="006719C1">
      <w:pPr>
        <w:ind w:firstLine="400"/>
        <w:jc w:val="both"/>
      </w:pPr>
      <w:hyperlink r:id="rId29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</w:t>
      </w:r>
      <w:r>
        <w:rPr>
          <w:rStyle w:val="s0"/>
        </w:rPr>
        <w:t>«Санитарно-эпидемиологические требования к транспортным средствам для перевозки пассажиров и грузов» утвержденные постановлением Правительства Республики Казахстан от 11 марта 2012 года № 309.</w:t>
      </w:r>
    </w:p>
    <w:p w:rsidR="00000000" w:rsidRDefault="006719C1">
      <w:pPr>
        <w:ind w:firstLine="400"/>
        <w:jc w:val="both"/>
      </w:pPr>
      <w:hyperlink r:id="rId30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технической эксплуатации автотранспортных средств, утвержденные постановлением Правительства Республики Казахстан от 28 февраля 2008 года № 203.</w:t>
      </w:r>
    </w:p>
    <w:p w:rsidR="00000000" w:rsidRDefault="006719C1">
      <w:pPr>
        <w:ind w:firstLine="400"/>
        <w:jc w:val="both"/>
      </w:pPr>
      <w:hyperlink r:id="rId31" w:anchor="sub_id=100" w:history="1">
        <w:r>
          <w:rPr>
            <w:rStyle w:val="a3"/>
          </w:rPr>
          <w:t>Прав</w:t>
        </w:r>
        <w:r>
          <w:rPr>
            <w:rStyle w:val="a3"/>
          </w:rPr>
          <w:t>ила</w:t>
        </w:r>
      </w:hyperlink>
      <w:r>
        <w:rPr>
          <w:rStyle w:val="s0"/>
        </w:rPr>
        <w:t xml:space="preserve"> устройства электроустановок, утвержденные постановлением Правительства Республики Казахстан от 24 октября 2012 года № 1355.</w:t>
      </w:r>
    </w:p>
    <w:p w:rsidR="00000000" w:rsidRDefault="006719C1">
      <w:pPr>
        <w:ind w:firstLine="400"/>
        <w:jc w:val="both"/>
      </w:pPr>
      <w:hyperlink r:id="rId32" w:history="1">
        <w:r>
          <w:rPr>
            <w:rStyle w:val="a3"/>
          </w:rPr>
          <w:t>СН РК 1.01-01-2011</w:t>
        </w:r>
      </w:hyperlink>
      <w:r>
        <w:rPr>
          <w:rStyle w:val="s0"/>
        </w:rPr>
        <w:t xml:space="preserve"> Государственные нормативы в области архитект</w:t>
      </w:r>
      <w:r>
        <w:rPr>
          <w:rStyle w:val="s0"/>
        </w:rPr>
        <w:t>уры, градостроительства и строительства. Основные положения.</w:t>
      </w:r>
    </w:p>
    <w:p w:rsidR="00000000" w:rsidRDefault="006719C1">
      <w:pPr>
        <w:ind w:firstLine="400"/>
        <w:jc w:val="both"/>
      </w:pPr>
      <w:hyperlink r:id="rId33" w:history="1">
        <w:r>
          <w:rPr>
            <w:rStyle w:val="a3"/>
          </w:rPr>
          <w:t>СН РК 2.02-02-2012</w:t>
        </w:r>
      </w:hyperlink>
      <w:r>
        <w:rPr>
          <w:rStyle w:val="s0"/>
        </w:rPr>
        <w:t xml:space="preserve"> Пожарная автоматика зданий и сооружений.</w:t>
      </w:r>
    </w:p>
    <w:p w:rsidR="00000000" w:rsidRDefault="006719C1">
      <w:pPr>
        <w:ind w:firstLine="400"/>
        <w:jc w:val="both"/>
      </w:pPr>
      <w:hyperlink r:id="rId34" w:history="1">
        <w:r>
          <w:rPr>
            <w:rStyle w:val="a3"/>
          </w:rPr>
          <w:t>СН РК</w:t>
        </w:r>
        <w:r>
          <w:rPr>
            <w:rStyle w:val="a3"/>
          </w:rPr>
          <w:t xml:space="preserve"> 2.04-01-2011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6719C1">
      <w:pPr>
        <w:ind w:firstLine="400"/>
        <w:jc w:val="both"/>
      </w:pPr>
      <w:hyperlink r:id="rId35" w:history="1">
        <w:r>
          <w:rPr>
            <w:rStyle w:val="a3"/>
          </w:rPr>
          <w:t>СН РК 2.04-02-2011</w:t>
        </w:r>
      </w:hyperlink>
      <w:r>
        <w:rPr>
          <w:rStyle w:val="s0"/>
        </w:rPr>
        <w:t xml:space="preserve"> Защита от шума.</w:t>
      </w:r>
    </w:p>
    <w:p w:rsidR="00000000" w:rsidRDefault="006719C1">
      <w:pPr>
        <w:ind w:firstLine="400"/>
        <w:jc w:val="both"/>
      </w:pPr>
      <w:hyperlink r:id="rId36" w:history="1">
        <w:r>
          <w:rPr>
            <w:rStyle w:val="a3"/>
          </w:rPr>
          <w:t>СН РК 3.01-03-2011</w:t>
        </w:r>
      </w:hyperlink>
      <w:r>
        <w:rPr>
          <w:rStyle w:val="s0"/>
        </w:rPr>
        <w:t xml:space="preserve"> Генеральные планы </w:t>
      </w:r>
      <w:r>
        <w:rPr>
          <w:rStyle w:val="s0"/>
        </w:rPr>
        <w:t>промышленных предприятий.</w:t>
      </w:r>
    </w:p>
    <w:p w:rsidR="00000000" w:rsidRDefault="006719C1">
      <w:pPr>
        <w:ind w:firstLine="400"/>
        <w:jc w:val="both"/>
      </w:pPr>
      <w:hyperlink r:id="rId37" w:history="1">
        <w:r>
          <w:rPr>
            <w:rStyle w:val="a3"/>
          </w:rPr>
          <w:t>СН РК 3.01-01-2013</w:t>
        </w:r>
      </w:hyperlink>
      <w:r>
        <w:rPr>
          <w:rStyle w:val="s0"/>
        </w:rPr>
        <w:t xml:space="preserve"> Градостроительство. Планировка и застройка городских и сельских населенных пунктов.</w:t>
      </w:r>
    </w:p>
    <w:p w:rsidR="00000000" w:rsidRDefault="006719C1">
      <w:pPr>
        <w:ind w:firstLine="400"/>
        <w:jc w:val="both"/>
      </w:pPr>
      <w:hyperlink r:id="rId38" w:history="1">
        <w:r>
          <w:rPr>
            <w:rStyle w:val="a3"/>
          </w:rPr>
          <w:t>СН РК 3.02-29-2012</w:t>
        </w:r>
      </w:hyperlink>
      <w:r>
        <w:rPr>
          <w:rStyle w:val="s0"/>
        </w:rPr>
        <w:t xml:space="preserve"> Складские здания.</w:t>
      </w:r>
    </w:p>
    <w:p w:rsidR="00000000" w:rsidRDefault="006719C1">
      <w:pPr>
        <w:ind w:firstLine="400"/>
        <w:jc w:val="both"/>
      </w:pPr>
      <w:hyperlink r:id="rId39" w:history="1">
        <w:r>
          <w:rPr>
            <w:rStyle w:val="a3"/>
          </w:rPr>
          <w:t>СН РК 3.02-27-2013</w:t>
        </w:r>
      </w:hyperlink>
      <w:r>
        <w:rPr>
          <w:rStyle w:val="s0"/>
        </w:rPr>
        <w:t xml:space="preserve"> Производственные здания.</w:t>
      </w:r>
    </w:p>
    <w:p w:rsidR="00000000" w:rsidRDefault="006719C1">
      <w:pPr>
        <w:ind w:firstLine="400"/>
        <w:jc w:val="both"/>
      </w:pPr>
      <w:hyperlink r:id="rId40" w:history="1">
        <w:r>
          <w:rPr>
            <w:rStyle w:val="a3"/>
          </w:rPr>
          <w:t>СН РК 3.02-08-2013</w:t>
        </w:r>
      </w:hyperlink>
      <w:r>
        <w:rPr>
          <w:rStyle w:val="s0"/>
        </w:rPr>
        <w:t xml:space="preserve"> Административные и быто</w:t>
      </w:r>
      <w:r>
        <w:rPr>
          <w:rStyle w:val="s0"/>
        </w:rPr>
        <w:t>вые здания.</w:t>
      </w:r>
    </w:p>
    <w:p w:rsidR="00000000" w:rsidRDefault="006719C1">
      <w:pPr>
        <w:ind w:firstLine="400"/>
        <w:jc w:val="both"/>
      </w:pPr>
      <w:hyperlink r:id="rId41" w:history="1">
        <w:r>
          <w:rPr>
            <w:rStyle w:val="a3"/>
          </w:rPr>
          <w:t>СН РК 4.01-01-2011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:rsidR="00000000" w:rsidRDefault="006719C1">
      <w:pPr>
        <w:ind w:firstLine="400"/>
        <w:jc w:val="both"/>
      </w:pPr>
      <w:hyperlink r:id="rId42" w:history="1">
        <w:r>
          <w:rPr>
            <w:rStyle w:val="a3"/>
          </w:rPr>
          <w:t>СН РК 4.01-03-2013</w:t>
        </w:r>
      </w:hyperlink>
      <w:r>
        <w:rPr>
          <w:rStyle w:val="s0"/>
        </w:rPr>
        <w:t xml:space="preserve"> Наружные сети и соо</w:t>
      </w:r>
      <w:r>
        <w:rPr>
          <w:rStyle w:val="s0"/>
        </w:rPr>
        <w:t>ружения водоснабжения и канализации.</w:t>
      </w:r>
    </w:p>
    <w:p w:rsidR="00000000" w:rsidRDefault="006719C1">
      <w:pPr>
        <w:ind w:firstLine="400"/>
        <w:jc w:val="both"/>
      </w:pPr>
      <w:hyperlink r:id="rId43" w:history="1">
        <w:r>
          <w:rPr>
            <w:rStyle w:val="a3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:rsidR="00000000" w:rsidRDefault="006719C1">
      <w:pPr>
        <w:ind w:firstLine="400"/>
        <w:jc w:val="both"/>
      </w:pPr>
      <w:hyperlink r:id="rId44" w:history="1">
        <w:r>
          <w:rPr>
            <w:rStyle w:val="a3"/>
          </w:rPr>
          <w:t>СН РК 4.03-01-2011</w:t>
        </w:r>
      </w:hyperlink>
      <w:r>
        <w:rPr>
          <w:rStyle w:val="s0"/>
        </w:rPr>
        <w:t xml:space="preserve"> Газораспределительные системы.</w:t>
      </w:r>
    </w:p>
    <w:p w:rsidR="00000000" w:rsidRDefault="006719C1">
      <w:pPr>
        <w:ind w:firstLine="400"/>
        <w:jc w:val="both"/>
      </w:pPr>
      <w:hyperlink r:id="rId45" w:history="1">
        <w:r>
          <w:rPr>
            <w:rStyle w:val="a3"/>
          </w:rPr>
          <w:t>СН РК 4.04-07-2013</w:t>
        </w:r>
      </w:hyperlink>
      <w:r>
        <w:rPr>
          <w:rStyle w:val="s0"/>
        </w:rPr>
        <w:t xml:space="preserve"> Электротехнические устройства.</w:t>
      </w:r>
    </w:p>
    <w:p w:rsidR="00000000" w:rsidRDefault="006719C1">
      <w:pPr>
        <w:ind w:firstLine="400"/>
        <w:jc w:val="both"/>
      </w:pPr>
      <w:hyperlink r:id="rId46" w:history="1">
        <w:r>
          <w:rPr>
            <w:rStyle w:val="a3"/>
          </w:rPr>
          <w:t>СН РК 5.01-02-2013</w:t>
        </w:r>
      </w:hyperlink>
      <w:r>
        <w:rPr>
          <w:rStyle w:val="s0"/>
        </w:rPr>
        <w:t xml:space="preserve"> Основания зданий и сооружения.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Примечание - При пользовании настоящим государственным нормативом целесообразно проверить действие ссылочных документов по информационному каталогу «Перечень нормативных правовых и нормативно-технических актов в сфере архитектуры, </w:t>
      </w:r>
      <w:r>
        <w:rPr>
          <w:rStyle w:val="s0"/>
        </w:rPr>
        <w:lastRenderedPageBreak/>
        <w:t>градостроительства и стро</w:t>
      </w:r>
      <w:r>
        <w:rPr>
          <w:rStyle w:val="s0"/>
        </w:rPr>
        <w:t>ительства, действующих на территории Республики Казахстан», составляемому ежегодно по состоянию на текущий год и соответствующему ежемесячно издаваемому информационному бюллетеню-журналу. Если ссылочный документ заменен (изменен), то при пользовании настоя</w:t>
      </w:r>
      <w:r>
        <w:rPr>
          <w:rStyle w:val="s0"/>
        </w:rPr>
        <w:t>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jc w:val="center"/>
      </w:pPr>
      <w:r>
        <w:rPr>
          <w:rStyle w:val="s1"/>
        </w:rPr>
        <w:t>3 ТЕРМИНЫ И ОПРЕДЕЛЕНИЯ</w:t>
      </w:r>
    </w:p>
    <w:p w:rsidR="00000000" w:rsidRDefault="006719C1">
      <w:pPr>
        <w:jc w:val="center"/>
      </w:pPr>
      <w:r>
        <w:rPr>
          <w:rStyle w:val="s1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>В настоящи</w:t>
      </w:r>
      <w:r>
        <w:rPr>
          <w:rStyle w:val="s0"/>
        </w:rPr>
        <w:t xml:space="preserve">х строительных нормах применяются термины по </w:t>
      </w:r>
      <w:hyperlink r:id="rId47" w:history="1">
        <w:r>
          <w:rPr>
            <w:rStyle w:val="a3"/>
          </w:rPr>
          <w:t>СН РК 1.01-01</w:t>
        </w:r>
      </w:hyperlink>
      <w:r>
        <w:rPr>
          <w:rStyle w:val="s0"/>
        </w:rPr>
        <w:t>, а также следующие термины с соответствующими определениями:</w:t>
      </w:r>
    </w:p>
    <w:p w:rsidR="00000000" w:rsidRDefault="006719C1">
      <w:pPr>
        <w:ind w:firstLine="400"/>
        <w:jc w:val="both"/>
      </w:pPr>
      <w:r>
        <w:rPr>
          <w:rStyle w:val="s0"/>
        </w:rPr>
        <w:t>3.1 Ежедневное обслуживание (ЕО): Контроль состояния следующих агрегато</w:t>
      </w:r>
      <w:r>
        <w:rPr>
          <w:rStyle w:val="s0"/>
        </w:rPr>
        <w:t xml:space="preserve">в: </w:t>
      </w:r>
    </w:p>
    <w:p w:rsidR="00000000" w:rsidRDefault="006719C1">
      <w:pPr>
        <w:ind w:firstLine="400"/>
        <w:jc w:val="both"/>
      </w:pPr>
      <w:r>
        <w:rPr>
          <w:rStyle w:val="s0"/>
        </w:rPr>
        <w:t>- визуальный контроль различных систем автомобиля на работоспособность;</w:t>
      </w:r>
    </w:p>
    <w:p w:rsidR="00000000" w:rsidRDefault="006719C1">
      <w:pPr>
        <w:ind w:firstLine="400"/>
        <w:jc w:val="both"/>
      </w:pPr>
      <w:r>
        <w:rPr>
          <w:rStyle w:val="s0"/>
        </w:rPr>
        <w:t>- исправность и регулировка электрооборудования (сигнализация, освещение, «дворники»);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- контроль за расходными жидкостями (топливо, масло, тормозная </w:t>
      </w:r>
    </w:p>
    <w:p w:rsidR="00000000" w:rsidRDefault="006719C1">
      <w:pPr>
        <w:ind w:firstLine="400"/>
        <w:jc w:val="both"/>
      </w:pPr>
      <w:r>
        <w:rPr>
          <w:rStyle w:val="s0"/>
        </w:rPr>
        <w:t>жидкость и т.д.).</w:t>
      </w:r>
    </w:p>
    <w:p w:rsidR="00000000" w:rsidRDefault="006719C1">
      <w:pPr>
        <w:ind w:firstLine="400"/>
        <w:jc w:val="both"/>
      </w:pPr>
      <w:r>
        <w:rPr>
          <w:rStyle w:val="s0"/>
        </w:rPr>
        <w:t>3.2 Реборда</w:t>
      </w:r>
      <w:r>
        <w:rPr>
          <w:rStyle w:val="s0"/>
        </w:rPr>
        <w:t>: Выступающая часть обода колеса или шкива, служащая направляющей при движении колеса по рельсам или каната, троса, ремня по шкиву.</w:t>
      </w:r>
    </w:p>
    <w:p w:rsidR="00000000" w:rsidRDefault="006719C1">
      <w:pPr>
        <w:ind w:firstLine="400"/>
        <w:jc w:val="both"/>
      </w:pPr>
      <w:r>
        <w:rPr>
          <w:rStyle w:val="s0"/>
        </w:rPr>
        <w:t>3.3 Станция технического обслуживания транспортных средств: Организация по обслуживанию транспортных средств, автосервиса, а</w:t>
      </w:r>
      <w:r>
        <w:rPr>
          <w:rStyle w:val="s0"/>
        </w:rPr>
        <w:t xml:space="preserve"> также юридическое лицо или индивидуальный предприниматель, выполняющие техническое обслуживание или ремонт транспортных средств (за исключением тракторов), буксируемых транспортных средств и их составных частей.</w:t>
      </w:r>
    </w:p>
    <w:p w:rsidR="00000000" w:rsidRDefault="006719C1">
      <w:pPr>
        <w:ind w:firstLine="400"/>
        <w:jc w:val="both"/>
      </w:pPr>
      <w:r>
        <w:rPr>
          <w:rStyle w:val="s0"/>
        </w:rPr>
        <w:t>3.4 Процесс технического обслуживания автот</w:t>
      </w:r>
      <w:r>
        <w:rPr>
          <w:rStyle w:val="s0"/>
        </w:rPr>
        <w:t>ранспортного средства: Совокупность регламентированных по номенклатуре действий по изменению технического состояния автотранспортного средства, осуществляемых с установленной периодичностью с целью снижения риска возникновения отказов и неисправностей.</w:t>
      </w:r>
    </w:p>
    <w:p w:rsidR="00000000" w:rsidRDefault="006719C1">
      <w:pPr>
        <w:ind w:firstLine="400"/>
        <w:jc w:val="both"/>
      </w:pPr>
      <w:r>
        <w:rPr>
          <w:rStyle w:val="s0"/>
        </w:rPr>
        <w:t>3.5</w:t>
      </w:r>
      <w:r>
        <w:rPr>
          <w:rStyle w:val="s0"/>
        </w:rPr>
        <w:t xml:space="preserve"> ТО-1:Первое техническое обслуживание автомобильного транспорта, в него входят:</w:t>
      </w:r>
    </w:p>
    <w:p w:rsidR="00000000" w:rsidRDefault="006719C1">
      <w:pPr>
        <w:ind w:firstLine="400"/>
        <w:jc w:val="both"/>
      </w:pPr>
      <w:r>
        <w:rPr>
          <w:rStyle w:val="s0"/>
        </w:rPr>
        <w:t>- работы, предполагающие (ЕО);</w:t>
      </w:r>
    </w:p>
    <w:p w:rsidR="00000000" w:rsidRDefault="006719C1">
      <w:pPr>
        <w:ind w:firstLine="400"/>
        <w:jc w:val="both"/>
      </w:pPr>
      <w:r>
        <w:rPr>
          <w:rStyle w:val="s0"/>
        </w:rPr>
        <w:t>- комплектность всего кузова;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- регулировка герметичности систем свободного хода педали сцепления, рулевого колеса, зазоров в шарнирах, а так же </w:t>
      </w:r>
      <w:r>
        <w:rPr>
          <w:rStyle w:val="s0"/>
        </w:rPr>
        <w:t>шкворневых соединениях;</w:t>
      </w:r>
    </w:p>
    <w:p w:rsidR="00000000" w:rsidRDefault="006719C1">
      <w:pPr>
        <w:ind w:firstLine="400"/>
        <w:jc w:val="both"/>
      </w:pPr>
      <w:r>
        <w:rPr>
          <w:rStyle w:val="s0"/>
        </w:rPr>
        <w:t>- исправность замков (дверные, капот, багажник);</w:t>
      </w:r>
    </w:p>
    <w:p w:rsidR="00000000" w:rsidRDefault="006719C1">
      <w:pPr>
        <w:ind w:firstLine="400"/>
        <w:jc w:val="both"/>
      </w:pPr>
      <w:r>
        <w:rPr>
          <w:rStyle w:val="s0"/>
        </w:rPr>
        <w:t>- работа контрольно-измерительных приборов;</w:t>
      </w:r>
    </w:p>
    <w:p w:rsidR="00000000" w:rsidRDefault="006719C1">
      <w:pPr>
        <w:ind w:firstLine="400"/>
        <w:jc w:val="both"/>
      </w:pPr>
      <w:r>
        <w:rPr>
          <w:rStyle w:val="s0"/>
        </w:rPr>
        <w:t>- проверка состояния амортизаторов и колодок, а также уровень давления в шинах.</w:t>
      </w:r>
    </w:p>
    <w:p w:rsidR="00000000" w:rsidRDefault="006719C1">
      <w:pPr>
        <w:ind w:firstLine="400"/>
        <w:jc w:val="both"/>
      </w:pPr>
      <w:r>
        <w:rPr>
          <w:rStyle w:val="s0"/>
        </w:rPr>
        <w:t>3.6 ТО-2:Второе техническое обслуживание автомобильного тра</w:t>
      </w:r>
      <w:r>
        <w:rPr>
          <w:rStyle w:val="s0"/>
        </w:rPr>
        <w:t>нспорта, в него входят работы ТО-1, а также восстановление работоспособности узлов и агрегатов, отвечающих за безопасность движения, замена масла.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>Примечание - В определениях ТО-1, ТО-2 приведены общие виды работ. Более полный перечень видов ремонтных ра</w:t>
      </w:r>
      <w:r>
        <w:rPr>
          <w:rStyle w:val="s0"/>
        </w:rPr>
        <w:t>бот устанавливается в соответствии с типом автомобильного транспорта.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jc w:val="center"/>
      </w:pPr>
      <w:r>
        <w:rPr>
          <w:rStyle w:val="s1"/>
        </w:rPr>
        <w:t>4 ЦЕЛЬ И ФУНКЦИОНАЛЬНЫЕ ТРЕБОВАНИЯ</w:t>
      </w:r>
    </w:p>
    <w:p w:rsidR="00000000" w:rsidRDefault="006719C1">
      <w:pPr>
        <w:jc w:val="center"/>
      </w:pPr>
      <w:r>
        <w:rPr>
          <w:rStyle w:val="s1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>4.1 Цель нормативных требований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Цель нормативных требований - обеспечение безопасности, надежности и долговечности эксплуатации предприятий по ремонту и техническому обслуживанию </w:t>
      </w:r>
      <w:r>
        <w:rPr>
          <w:rStyle w:val="s0"/>
        </w:rPr>
        <w:lastRenderedPageBreak/>
        <w:t>автомобильного транспорта, уменьшение вероятности возникновения и распространения пожара, защита жизни, здоро</w:t>
      </w:r>
      <w:r>
        <w:rPr>
          <w:rStyle w:val="s0"/>
        </w:rPr>
        <w:t>вья людей от неблагоприятных воздействий среды и обеспечение охраны окружающей среды при реализации процессов технического обслуживания и ремонта автотранспортных средств.</w:t>
      </w:r>
    </w:p>
    <w:p w:rsidR="00000000" w:rsidRDefault="006719C1">
      <w:pPr>
        <w:ind w:firstLine="400"/>
        <w:jc w:val="both"/>
      </w:pPr>
      <w:r>
        <w:rPr>
          <w:rStyle w:val="s0"/>
        </w:rPr>
        <w:t>4.2 Функциональные требования</w:t>
      </w:r>
    </w:p>
    <w:p w:rsidR="00000000" w:rsidRDefault="006719C1">
      <w:pPr>
        <w:ind w:firstLine="400"/>
        <w:jc w:val="both"/>
      </w:pPr>
      <w:r>
        <w:rPr>
          <w:rStyle w:val="s0"/>
        </w:rPr>
        <w:t>4.2.1 При проектировании предприятий по ремонту и техн</w:t>
      </w:r>
      <w:r>
        <w:rPr>
          <w:rStyle w:val="s0"/>
        </w:rPr>
        <w:t>ическому обслуживанию автомобильного транспорта необходимо обеспечивать механическую безопасность, предотвращение разрушения элементов зданий и потери устойчивости конструкций в течение всего срока службы.</w:t>
      </w:r>
    </w:p>
    <w:p w:rsidR="00000000" w:rsidRDefault="006719C1">
      <w:pPr>
        <w:ind w:firstLine="400"/>
        <w:jc w:val="both"/>
      </w:pPr>
      <w:r>
        <w:rPr>
          <w:rStyle w:val="s0"/>
        </w:rPr>
        <w:t>4.2.2 Предприятия по ремонту и техническому обслуж</w:t>
      </w:r>
      <w:r>
        <w:rPr>
          <w:rStyle w:val="s0"/>
        </w:rPr>
        <w:t>иванию автомобильного транспорта должны быть спроектированы и построены таким образом, чтобы обеспечивалась пожарная безопасность, минимизация ущерба от пожара, локализация пожара в кратчайшие сроки и доступность зданий для пожарных сил.</w:t>
      </w:r>
    </w:p>
    <w:p w:rsidR="00000000" w:rsidRDefault="006719C1">
      <w:pPr>
        <w:ind w:firstLine="400"/>
        <w:jc w:val="both"/>
      </w:pPr>
      <w:r>
        <w:rPr>
          <w:rStyle w:val="s0"/>
        </w:rPr>
        <w:t>4.2.3 Эвакуационные пути в пределах помещения должны обеспечивать безопасную эвакуацию людей без учета применяемых в нем средств пожаротушения и противодымной защиты.</w:t>
      </w:r>
    </w:p>
    <w:p w:rsidR="00000000" w:rsidRDefault="006719C1">
      <w:pPr>
        <w:ind w:firstLine="400"/>
        <w:jc w:val="both"/>
      </w:pPr>
      <w:r>
        <w:rPr>
          <w:rStyle w:val="s0"/>
        </w:rPr>
        <w:t>4.2.4 В предприятиях по ремонту и техническому обслуживанию автомобильного транспорта дол</w:t>
      </w:r>
      <w:r>
        <w:rPr>
          <w:rStyle w:val="s0"/>
        </w:rPr>
        <w:t>жны создаваться необходимые условия для работы, обеспечивающие защиту жизни и здоровья людей в процессе эксплуатации, с учетом благоустройства территории, архитектурно-планировочных решений, санитарно-гигиенических требований.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4.2.5 Предприятия по ремонту </w:t>
      </w:r>
      <w:r>
        <w:rPr>
          <w:rStyle w:val="s0"/>
        </w:rPr>
        <w:t xml:space="preserve">и техническому обслуживанию автомобильного транспорта и его внутренняя среда не должны оказывать недопустимые воздействия на человека (физических, химических, биологических и иных вредных факторов)в течение срока его службы при пребывании в нем людей. </w:t>
      </w:r>
    </w:p>
    <w:p w:rsidR="00000000" w:rsidRDefault="006719C1">
      <w:pPr>
        <w:ind w:firstLine="400"/>
        <w:jc w:val="both"/>
      </w:pPr>
      <w:r>
        <w:rPr>
          <w:rStyle w:val="s0"/>
        </w:rPr>
        <w:t>4.2</w:t>
      </w:r>
      <w:r>
        <w:rPr>
          <w:rStyle w:val="s0"/>
        </w:rPr>
        <w:t>.6 Предприятия по ремонту и техническому обслуживанию автомобильного транспорта и его внутренние инженерные системы должны обеспечивать благоприятный микроклимат, включая температуру, влажность и скорость движения воздуха, а также температуру внутренних по</w:t>
      </w:r>
      <w:r>
        <w:rPr>
          <w:rStyle w:val="s0"/>
        </w:rPr>
        <w:t>верхностей стен.</w:t>
      </w:r>
    </w:p>
    <w:p w:rsidR="00000000" w:rsidRDefault="006719C1">
      <w:pPr>
        <w:ind w:firstLine="400"/>
        <w:jc w:val="both"/>
      </w:pPr>
      <w:r>
        <w:rPr>
          <w:rStyle w:val="s0"/>
        </w:rPr>
        <w:t>4.2.7 Ограждающие конструкции зданий должны обеспечивать теплозащиту и влагозащиту помещений, а системы водоснабжения и канализации не должны допускать утечек и загрязнений.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4.2.8 Необходимо обеспечить беспрепятственный доступ всех людей, </w:t>
      </w:r>
      <w:r>
        <w:rPr>
          <w:rStyle w:val="s0"/>
        </w:rPr>
        <w:t>включая маломобильные группы населения, к местам в соответствии с их назначением.</w:t>
      </w:r>
    </w:p>
    <w:p w:rsidR="00000000" w:rsidRDefault="006719C1">
      <w:pPr>
        <w:ind w:firstLine="400"/>
        <w:jc w:val="both"/>
      </w:pPr>
      <w:r>
        <w:rPr>
          <w:rStyle w:val="s0"/>
        </w:rPr>
        <w:t>4.2.9 В предприятиях по ремонту и техническому обслуживанию автомобильного транспорта необходимо предусматривать мероприятия по обеспечению минимального расхода энергии и охр</w:t>
      </w:r>
      <w:r>
        <w:rPr>
          <w:rStyle w:val="s0"/>
        </w:rPr>
        <w:t>аны окружающей среды.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4.2.10 В предприятиях по ремонту и техническому обслуживанию автомобильного транспорта в процессе проектирования и строительства должно обеспечиваться рациональное использование природных ресурсов, экономия водопотребления, повторное </w:t>
      </w:r>
      <w:r>
        <w:rPr>
          <w:rStyle w:val="s0"/>
        </w:rPr>
        <w:t>применение строительных конструкций, материалов и изделий.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6719C1">
      <w:pPr>
        <w:jc w:val="center"/>
      </w:pPr>
      <w:r>
        <w:rPr>
          <w:rStyle w:val="s1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5.1 Основные положения </w:t>
      </w:r>
    </w:p>
    <w:p w:rsidR="00000000" w:rsidRDefault="006719C1">
      <w:pPr>
        <w:ind w:firstLine="400"/>
        <w:jc w:val="both"/>
      </w:pPr>
      <w:r>
        <w:rPr>
          <w:rStyle w:val="s0"/>
        </w:rPr>
        <w:t>5.1.1 Проектирование, строительство и реконструкция предриятий по ремонту и техническому обслуживанию авмобильного транспорта до</w:t>
      </w:r>
      <w:r>
        <w:rPr>
          <w:rStyle w:val="s0"/>
        </w:rPr>
        <w:t>лжны осуществляться в соответствии с требованиями технических регламентов «Требования к безопасности зданий и сооружений, строительных материалов и изделий», «Требования к безопасности автотранспортных средств», «Правила технической эксплуатации автотрансп</w:t>
      </w:r>
      <w:r>
        <w:rPr>
          <w:rStyle w:val="s0"/>
        </w:rPr>
        <w:t xml:space="preserve">ортных средств», </w:t>
      </w:r>
      <w:hyperlink r:id="rId48" w:history="1">
        <w:r>
          <w:rPr>
            <w:rStyle w:val="a3"/>
          </w:rPr>
          <w:t>санитарных правил</w:t>
        </w:r>
      </w:hyperlink>
      <w:r>
        <w:rPr>
          <w:rStyle w:val="s0"/>
        </w:rPr>
        <w:t xml:space="preserve"> «Санитарно-эпидемиологические требования к объектам по </w:t>
      </w:r>
      <w:r>
        <w:rPr>
          <w:rStyle w:val="s0"/>
        </w:rPr>
        <w:lastRenderedPageBreak/>
        <w:t>обслуживанию транспортных средств и пассажиров», «Санитарно-эпидемиологические требования к трансп</w:t>
      </w:r>
      <w:r>
        <w:rPr>
          <w:rStyle w:val="s0"/>
        </w:rPr>
        <w:t>ортным средствам для перевозки пассажиров и грузов», а также настоящих строительных норм и других нормативных документов, устанавливающих правила проектирования и строительства на территории Республики Казахстан.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5.1.2 Содержание вредных веществ в воздухе </w:t>
      </w:r>
      <w:r>
        <w:rPr>
          <w:rStyle w:val="s0"/>
        </w:rPr>
        <w:t>рабочих зон производственных помещений (площадок) при проведении процессов технического обслуживания и ремонта не должно превышать предельно допустимые концентрации.</w:t>
      </w:r>
    </w:p>
    <w:p w:rsidR="00000000" w:rsidRDefault="006719C1">
      <w:pPr>
        <w:ind w:firstLine="400"/>
        <w:jc w:val="both"/>
      </w:pPr>
      <w:r>
        <w:rPr>
          <w:rStyle w:val="s0"/>
        </w:rPr>
        <w:t>5.1.3 Помещения и осмотровые канавы, траншеи и тоннели должны содержаться в чистоте, не за</w:t>
      </w:r>
      <w:r>
        <w:rPr>
          <w:rStyle w:val="s0"/>
        </w:rPr>
        <w:t>громождаться деталями и различными предметами.</w:t>
      </w:r>
    </w:p>
    <w:p w:rsidR="00000000" w:rsidRDefault="006719C1">
      <w:pPr>
        <w:ind w:firstLine="400"/>
        <w:jc w:val="both"/>
      </w:pPr>
      <w:r>
        <w:rPr>
          <w:rStyle w:val="s0"/>
        </w:rPr>
        <w:t>5.1.4 Высота помещения для рабочих постов технического обслуживания и текущего ремонта автомобиля от пола до низа выступающих строительных конструкций должна определяться в зависимости от высоты обслуживаемого</w:t>
      </w:r>
      <w:r>
        <w:rPr>
          <w:rStyle w:val="s0"/>
        </w:rPr>
        <w:t xml:space="preserve"> автотранспортного средства, наличия и типа подъемно-транспортного оборудования и оснащения.</w:t>
      </w:r>
    </w:p>
    <w:p w:rsidR="00000000" w:rsidRDefault="006719C1">
      <w:pPr>
        <w:ind w:firstLine="400"/>
        <w:jc w:val="both"/>
      </w:pPr>
      <w:r>
        <w:rPr>
          <w:rStyle w:val="s0"/>
        </w:rPr>
        <w:t>5.1.5 Естественное и искусственное освещение, а также уровень освещенности в производственных, вспомогательных и бытовых помещениях должны соответствовать требован</w:t>
      </w:r>
      <w:r>
        <w:rPr>
          <w:rStyle w:val="s0"/>
        </w:rPr>
        <w:t xml:space="preserve">иям </w:t>
      </w:r>
      <w:hyperlink r:id="rId49" w:history="1">
        <w:r>
          <w:rPr>
            <w:rStyle w:val="a3"/>
          </w:rPr>
          <w:t>СН РК 2.04-01</w:t>
        </w:r>
      </w:hyperlink>
      <w:r>
        <w:rPr>
          <w:rStyle w:val="s0"/>
        </w:rPr>
        <w:t>.</w:t>
      </w:r>
    </w:p>
    <w:p w:rsidR="00000000" w:rsidRDefault="006719C1">
      <w:pPr>
        <w:ind w:firstLine="400"/>
        <w:jc w:val="both"/>
      </w:pPr>
      <w:r>
        <w:rPr>
          <w:rStyle w:val="s0"/>
        </w:rPr>
        <w:t>5.2 Требования по обеспечению надежности и устойчивости зданий</w:t>
      </w:r>
    </w:p>
    <w:p w:rsidR="00000000" w:rsidRDefault="006719C1">
      <w:pPr>
        <w:ind w:firstLine="400"/>
        <w:jc w:val="both"/>
      </w:pPr>
      <w:r>
        <w:rPr>
          <w:rStyle w:val="s0"/>
        </w:rPr>
        <w:t>5.2.1 Необходимо обеспечить механическую прочность и устойчивость несущих конструкций с учетом геотехнических</w:t>
      </w:r>
      <w:r>
        <w:rPr>
          <w:rStyle w:val="s0"/>
        </w:rPr>
        <w:t xml:space="preserve"> условий, противопожарной защиты, сейсмических воздействий, фундаментов в соответствии с требованиями действующих нормативных документов на территории Республики Казахстан.</w:t>
      </w:r>
    </w:p>
    <w:p w:rsidR="00000000" w:rsidRDefault="006719C1">
      <w:pPr>
        <w:ind w:firstLine="400"/>
        <w:jc w:val="both"/>
      </w:pPr>
      <w:r>
        <w:rPr>
          <w:rStyle w:val="s0"/>
        </w:rPr>
        <w:t>5.2.2 Расчет и проектирование несущих конструкций зданий и сооружений предприятий п</w:t>
      </w:r>
      <w:r>
        <w:rPr>
          <w:rStyle w:val="s0"/>
        </w:rPr>
        <w:t>о ремонту и техническому обслуживанию автомобильного транспорта должны осуществляться по методике и требованиям действующих нормативных документов.</w:t>
      </w:r>
    </w:p>
    <w:p w:rsidR="00000000" w:rsidRDefault="006719C1">
      <w:pPr>
        <w:ind w:firstLine="400"/>
        <w:jc w:val="both"/>
      </w:pPr>
      <w:r>
        <w:rPr>
          <w:rStyle w:val="s0"/>
        </w:rPr>
        <w:t>5.2.3 В процессе транспортировки сборных конструкций и в целом строительства зданий и сооружений предприятий</w:t>
      </w:r>
      <w:r>
        <w:rPr>
          <w:rStyle w:val="s0"/>
        </w:rPr>
        <w:t xml:space="preserve"> по ремонту и техническому обслуживанию автомобильного транспорта следует не допускать повреждений или разрушений конструкций, недопустимого ухудшения их эксплуатационных свойств, в том числе и монолитных и сборно-монолитных.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5.2.4 Основания предприятий по ремонту и техническому обслуживанию автомобильного транспорта должны быть спроектированы согласно требованиям </w:t>
      </w:r>
      <w:hyperlink r:id="rId50" w:history="1">
        <w:r>
          <w:rPr>
            <w:rStyle w:val="a3"/>
          </w:rPr>
          <w:t>СН РК 5.01-02</w:t>
        </w:r>
      </w:hyperlink>
      <w:r>
        <w:rPr>
          <w:rStyle w:val="s0"/>
        </w:rPr>
        <w:t xml:space="preserve"> и других действующих нормативных док</w:t>
      </w:r>
      <w:r>
        <w:rPr>
          <w:rStyle w:val="s0"/>
        </w:rPr>
        <w:t>ументов на территории Республики Казахстан.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5.2.5 При проектировании предприятия по ремонту и техническому обслуживанию автомобилей следует учитывать следующие факторы: </w:t>
      </w:r>
    </w:p>
    <w:p w:rsidR="00000000" w:rsidRDefault="006719C1">
      <w:pPr>
        <w:ind w:firstLine="400"/>
        <w:jc w:val="both"/>
      </w:pPr>
      <w:r>
        <w:rPr>
          <w:rStyle w:val="s0"/>
        </w:rPr>
        <w:t>- назначение и срок эксплуатации здания, определяющие требования по огнестойкости и до</w:t>
      </w:r>
      <w:r>
        <w:rPr>
          <w:rStyle w:val="s0"/>
        </w:rPr>
        <w:t xml:space="preserve">лговечности, условия эксплуатации здания (внешняя и внутренняя среда); 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- требования унификации строительства, местные возможности по изготовлению и монтажу конструкций; </w:t>
      </w:r>
    </w:p>
    <w:p w:rsidR="00000000" w:rsidRDefault="006719C1">
      <w:pPr>
        <w:ind w:firstLine="400"/>
        <w:jc w:val="both"/>
      </w:pPr>
      <w:r>
        <w:rPr>
          <w:rStyle w:val="s0"/>
        </w:rPr>
        <w:t>- экономические показатели проектов, архитектурно-композиционные требования.</w:t>
      </w:r>
    </w:p>
    <w:p w:rsidR="00000000" w:rsidRDefault="006719C1">
      <w:pPr>
        <w:ind w:firstLine="400"/>
        <w:jc w:val="both"/>
      </w:pPr>
      <w:r>
        <w:rPr>
          <w:rStyle w:val="s0"/>
        </w:rPr>
        <w:t>5.2.6 Не</w:t>
      </w:r>
      <w:r>
        <w:rPr>
          <w:rStyle w:val="s0"/>
        </w:rPr>
        <w:t xml:space="preserve">обходимо обеспечить монтаж зданий из унифицированных сборных элементов, сеток колонн, которые служат опорами покрытия или междуэтажного перекрытия зданий. </w:t>
      </w:r>
    </w:p>
    <w:p w:rsidR="00000000" w:rsidRDefault="006719C1">
      <w:pPr>
        <w:ind w:firstLine="400"/>
        <w:jc w:val="both"/>
      </w:pPr>
      <w:r>
        <w:rPr>
          <w:rStyle w:val="s0"/>
        </w:rPr>
        <w:t>5.2.7 Помещения для хранения автомобилей, размещаемых под жилыми зданиями и сооружениями, необходимо</w:t>
      </w:r>
      <w:r>
        <w:rPr>
          <w:rStyle w:val="s0"/>
        </w:rPr>
        <w:t xml:space="preserve"> обеспечить звуко- и виброизоляцей.</w:t>
      </w:r>
    </w:p>
    <w:p w:rsidR="00000000" w:rsidRDefault="006719C1">
      <w:pPr>
        <w:ind w:firstLine="400"/>
        <w:jc w:val="both"/>
      </w:pPr>
      <w:r>
        <w:rPr>
          <w:rStyle w:val="s0"/>
        </w:rPr>
        <w:t>5.2.8 Нижнюю грань оконных проёмов от пола по высоте стен необходимо располагать в зависимости от габаритов, размещаемых вдоль стен оборудования производственных помещений.</w:t>
      </w:r>
    </w:p>
    <w:p w:rsidR="00000000" w:rsidRDefault="006719C1">
      <w:pPr>
        <w:ind w:firstLine="400"/>
        <w:jc w:val="both"/>
      </w:pPr>
      <w:r>
        <w:rPr>
          <w:rStyle w:val="s0"/>
        </w:rPr>
        <w:t>5.3 Безопасность зданий при пожарах и других ав</w:t>
      </w:r>
      <w:r>
        <w:rPr>
          <w:rStyle w:val="s0"/>
        </w:rPr>
        <w:t>арийных ситуациях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5.3.1 Пожарная безопасность предприятий по ремонту и техническому обслуживанию автомобильного транспорта должна соответствовать требованиям технических регламентов «Общие требования к пожарной безопасности», «Требования по </w:t>
      </w:r>
      <w:r>
        <w:rPr>
          <w:rStyle w:val="s0"/>
        </w:rPr>
        <w:lastRenderedPageBreak/>
        <w:t>оборудованию зд</w:t>
      </w:r>
      <w:r>
        <w:rPr>
          <w:rStyle w:val="s0"/>
        </w:rPr>
        <w:t>аний, помещений и сооружений системами автоматического пожаротушения и автоматической пожарной сигнализацией, оповещения и управления эвакуацией людей при пожаре» и других действующих нормативных документов на территории Республики Казахстан.</w:t>
      </w:r>
    </w:p>
    <w:p w:rsidR="00000000" w:rsidRDefault="006719C1">
      <w:pPr>
        <w:ind w:firstLine="400"/>
        <w:jc w:val="both"/>
      </w:pPr>
      <w:r>
        <w:rPr>
          <w:rStyle w:val="s0"/>
        </w:rPr>
        <w:t>5.3.2 Обеспеч</w:t>
      </w:r>
      <w:r>
        <w:rPr>
          <w:rStyle w:val="s0"/>
        </w:rPr>
        <w:t xml:space="preserve">ить ограничение пожарной опасности строительных материалов, используемых в поверхностных слоях конструкций предприятий по ремонту и обслуживанию автомобильного транспорта, в том числе кровель, отделок и облицовок фасадов, помещений и путей эвакуации. </w:t>
      </w:r>
    </w:p>
    <w:p w:rsidR="00000000" w:rsidRDefault="006719C1">
      <w:pPr>
        <w:ind w:firstLine="400"/>
        <w:jc w:val="both"/>
      </w:pPr>
      <w:r>
        <w:rPr>
          <w:rStyle w:val="s0"/>
        </w:rPr>
        <w:t>5.3.</w:t>
      </w:r>
      <w:r>
        <w:rPr>
          <w:rStyle w:val="s0"/>
        </w:rPr>
        <w:t>3 Необходимо принять рациональные конструктивные и объемно-планировочные решения зданий и сооружений с учетом функциональных назначений помещений, препятствующие распространению опасных факторов пожара между этажами и секциями, отсеками, а также между здан</w:t>
      </w:r>
      <w:r>
        <w:rPr>
          <w:rStyle w:val="s0"/>
        </w:rPr>
        <w:t>иями.</w:t>
      </w:r>
    </w:p>
    <w:p w:rsidR="00000000" w:rsidRDefault="006719C1">
      <w:pPr>
        <w:ind w:firstLine="400"/>
        <w:jc w:val="both"/>
      </w:pPr>
      <w:r>
        <w:rPr>
          <w:rStyle w:val="s0"/>
        </w:rPr>
        <w:t>5.3.4 Пожарная безопасность обеспечивается применением негорючих и слабогорючих материалов в сочетании с конструктивными решениями по противопожарной защите.</w:t>
      </w:r>
    </w:p>
    <w:p w:rsidR="00000000" w:rsidRDefault="006719C1">
      <w:pPr>
        <w:ind w:firstLine="400"/>
        <w:jc w:val="both"/>
      </w:pPr>
      <w:r>
        <w:rPr>
          <w:rStyle w:val="s0"/>
        </w:rPr>
        <w:t>5.3.5 Необходимо для каждой технологической системы предусматривать меры по максимальному сн</w:t>
      </w:r>
      <w:r>
        <w:rPr>
          <w:rStyle w:val="s0"/>
        </w:rPr>
        <w:t>ижению взрывоопасности.</w:t>
      </w:r>
    </w:p>
    <w:p w:rsidR="00000000" w:rsidRDefault="006719C1">
      <w:pPr>
        <w:ind w:firstLine="400"/>
        <w:jc w:val="both"/>
      </w:pPr>
      <w:r>
        <w:rPr>
          <w:rStyle w:val="s0"/>
        </w:rPr>
        <w:t>5.3.6 В целях обеспечения пожарной безопасности окрасочные и сушильные камеры с применением легковоспламеняющихся и горючих лакокрасочных материалов подлежат оборудованию автоматической установкой пожаротушения.</w:t>
      </w:r>
    </w:p>
    <w:p w:rsidR="00000000" w:rsidRDefault="006719C1">
      <w:pPr>
        <w:ind w:firstLine="400"/>
        <w:jc w:val="both"/>
      </w:pPr>
      <w:r>
        <w:rPr>
          <w:rStyle w:val="s0"/>
        </w:rPr>
        <w:t>5.3.7 В случае возни</w:t>
      </w:r>
      <w:r>
        <w:rPr>
          <w:rStyle w:val="s0"/>
        </w:rPr>
        <w:t>кновения пожара на объекте должен быть обеспечен доступ пожарным подразделениям в закрытые помещения для локализации и тушения пожара.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5.3.8 Дороги, проезды и подъезды к зданиям, сооружениям, открытым складам, наружным пожарным лестницам и водоисточникам, </w:t>
      </w:r>
      <w:r>
        <w:rPr>
          <w:rStyle w:val="s0"/>
        </w:rPr>
        <w:t xml:space="preserve">используемым для целей пожаротушения, следует обеспечить свободными для проезда пожарной техники в соответствии с требованиями </w:t>
      </w:r>
      <w:hyperlink r:id="rId51" w:history="1">
        <w:r>
          <w:rPr>
            <w:rStyle w:val="a3"/>
          </w:rPr>
          <w:t>СН РК 3.01-01</w:t>
        </w:r>
      </w:hyperlink>
      <w:r>
        <w:rPr>
          <w:rStyle w:val="s0"/>
        </w:rPr>
        <w:t>и других действующих нормативных документов на территории Республики Казахстан.</w:t>
      </w:r>
    </w:p>
    <w:p w:rsidR="00000000" w:rsidRDefault="006719C1">
      <w:pPr>
        <w:ind w:firstLine="400"/>
        <w:jc w:val="both"/>
      </w:pPr>
      <w:r>
        <w:rPr>
          <w:rStyle w:val="s0"/>
        </w:rPr>
        <w:t>5.3.9 При проектировании, строительстве, эксплуатации предприятий по ремонту и техническому обслуживанию автомобильного транспорта необходимо предусмотреть комплекс мероприятий</w:t>
      </w:r>
      <w:r>
        <w:rPr>
          <w:rStyle w:val="s0"/>
        </w:rPr>
        <w:t>, направленных на обеспечение пожарной безопасности, предотвращение причинения вреда людям, распространения пожара, интенсивности и продолжительности горения.</w:t>
      </w:r>
    </w:p>
    <w:p w:rsidR="00000000" w:rsidRDefault="006719C1">
      <w:pPr>
        <w:ind w:firstLine="400"/>
        <w:jc w:val="both"/>
      </w:pPr>
      <w:r>
        <w:rPr>
          <w:rStyle w:val="s0"/>
        </w:rPr>
        <w:t>5.3.10 В целях безопасности необходимо обеспечить прочность, устойчивость и надежность конструкци</w:t>
      </w:r>
      <w:r>
        <w:rPr>
          <w:rStyle w:val="s0"/>
        </w:rPr>
        <w:t>й эвакуационных путей и выходов, нормирование горючести отделки на путях эвакуации, перепадов высот на путях движения, размеров ступеней, уклона лестниц, пандусов и др.</w:t>
      </w:r>
    </w:p>
    <w:p w:rsidR="00000000" w:rsidRDefault="006719C1">
      <w:pPr>
        <w:ind w:firstLine="400"/>
        <w:jc w:val="both"/>
      </w:pPr>
      <w:r>
        <w:rPr>
          <w:rStyle w:val="s0"/>
        </w:rPr>
        <w:t>5.3.11 Выходы должны обеспечивать безопасность эвакуации в течение рабочего времени.</w:t>
      </w:r>
    </w:p>
    <w:p w:rsidR="00000000" w:rsidRDefault="006719C1">
      <w:pPr>
        <w:ind w:firstLine="400"/>
        <w:jc w:val="both"/>
      </w:pPr>
      <w:r>
        <w:rPr>
          <w:rStyle w:val="s0"/>
        </w:rPr>
        <w:t>5.</w:t>
      </w:r>
      <w:r>
        <w:rPr>
          <w:rStyle w:val="s0"/>
        </w:rPr>
        <w:t>3.12 Запоры на дверях эвакуационных путей должны обеспечивать возможность их свободного открывания изнутри без ключа.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5.3.13 Автоматические установки пожаротушения и пожарной сигнализации должны соответствовать требованиям </w:t>
      </w:r>
      <w:hyperlink r:id="rId52" w:history="1">
        <w:r>
          <w:rPr>
            <w:rStyle w:val="a3"/>
          </w:rPr>
          <w:t>СН РК 2.02-02</w:t>
        </w:r>
      </w:hyperlink>
      <w:r>
        <w:rPr>
          <w:rStyle w:val="s0"/>
        </w:rPr>
        <w:t>.</w:t>
      </w:r>
    </w:p>
    <w:p w:rsidR="00000000" w:rsidRDefault="006719C1">
      <w:pPr>
        <w:ind w:firstLine="400"/>
        <w:jc w:val="both"/>
      </w:pPr>
      <w:r>
        <w:rPr>
          <w:rStyle w:val="s0"/>
        </w:rPr>
        <w:t>5.3.14 При проектировании, строительстве необходимы системы противодымной защиты в целях обеспечения эвакуации людей, включая и маломобильные группы населения, из помещений наружу в пожаробезопасные зоны, а та</w:t>
      </w:r>
      <w:r>
        <w:rPr>
          <w:rStyle w:val="s0"/>
        </w:rPr>
        <w:t>кже содействия успешному тушению пожара.</w:t>
      </w:r>
    </w:p>
    <w:p w:rsidR="00000000" w:rsidRDefault="006719C1">
      <w:pPr>
        <w:ind w:firstLine="400"/>
        <w:jc w:val="both"/>
      </w:pPr>
      <w:r>
        <w:rPr>
          <w:rStyle w:val="s0"/>
        </w:rPr>
        <w:t>5.3.15 При использовании автоматических систем пожарной сигнализации здания и помещения следует оборудовать тепловыми пожарными извещателями и извещателями пламени.</w:t>
      </w:r>
    </w:p>
    <w:p w:rsidR="00000000" w:rsidRDefault="006719C1">
      <w:pPr>
        <w:ind w:firstLine="400"/>
        <w:jc w:val="both"/>
      </w:pPr>
      <w:r>
        <w:rPr>
          <w:rStyle w:val="s0"/>
        </w:rPr>
        <w:t>5.3.16 Пожарные извещатели должны размещаться таки</w:t>
      </w:r>
      <w:r>
        <w:rPr>
          <w:rStyle w:val="s0"/>
        </w:rPr>
        <w:t xml:space="preserve">м образом, чтобы обеспечить выполнение требований (по времени срабатывания) к системам противопожарной защиты, при этом расстояния между извещателями необходимо принимать в соответствии с </w:t>
      </w:r>
      <w:r>
        <w:rPr>
          <w:rStyle w:val="s0"/>
        </w:rPr>
        <w:lastRenderedPageBreak/>
        <w:t xml:space="preserve">требованиями </w:t>
      </w:r>
      <w:hyperlink r:id="rId53" w:history="1">
        <w:r>
          <w:rPr>
            <w:rStyle w:val="a3"/>
          </w:rPr>
          <w:t>СН РК 2.02-02</w:t>
        </w:r>
      </w:hyperlink>
      <w:r>
        <w:rPr>
          <w:rStyle w:val="s0"/>
        </w:rPr>
        <w:t>и других действующих нормативных документов на территории Республики Казахстан.</w:t>
      </w:r>
    </w:p>
    <w:p w:rsidR="00000000" w:rsidRDefault="006719C1">
      <w:pPr>
        <w:ind w:firstLine="400"/>
        <w:jc w:val="both"/>
      </w:pPr>
      <w:r>
        <w:rPr>
          <w:rStyle w:val="s0"/>
        </w:rPr>
        <w:t>5.3.17 Системы оповещения о пожаре и управления эвакуацией людей (далее СОУЭ) должны выполняться в соответствии с требованиями пожарной безопасности и др</w:t>
      </w:r>
      <w:r>
        <w:rPr>
          <w:rStyle w:val="s0"/>
        </w:rPr>
        <w:t>угих действующих нормативных документов на территории Республики Казахстан. При возникновении пожара в здании или сооружении СОУЭ должны функционировать в течение всего времени эвакуации.</w:t>
      </w:r>
    </w:p>
    <w:p w:rsidR="00000000" w:rsidRDefault="006719C1">
      <w:pPr>
        <w:ind w:firstLine="400"/>
        <w:jc w:val="both"/>
      </w:pPr>
      <w:r>
        <w:rPr>
          <w:rStyle w:val="s0"/>
        </w:rPr>
        <w:t>5.3.18 На линейных топливозаправочных пунктах, располагаемых вне нас</w:t>
      </w:r>
      <w:r>
        <w:rPr>
          <w:rStyle w:val="s0"/>
        </w:rPr>
        <w:t xml:space="preserve">еленных и в населенных местах, где отсутствует противопожарный водопровод, для тушения необходимо предусматривать первичные средства пожаротушения. </w:t>
      </w:r>
    </w:p>
    <w:p w:rsidR="00000000" w:rsidRDefault="006719C1">
      <w:pPr>
        <w:ind w:firstLine="400"/>
        <w:jc w:val="both"/>
      </w:pPr>
      <w:r>
        <w:rPr>
          <w:rStyle w:val="s0"/>
        </w:rPr>
        <w:t>5.3.19 Предприятия по ремонту и техническому обслуживанию должны быть оборудованы первичными средствами пож</w:t>
      </w:r>
      <w:r>
        <w:rPr>
          <w:rStyle w:val="s0"/>
        </w:rPr>
        <w:t xml:space="preserve">аротушения (огнетушители, песок, ведра и т.п.), пожарной сигнализацией, автоматическими средствами пожаротушения в соответствии с требованиями пожарной безопасности и других действующих нормативных документов на территории Республики Казахстан. </w:t>
      </w:r>
    </w:p>
    <w:p w:rsidR="00000000" w:rsidRDefault="006719C1">
      <w:pPr>
        <w:ind w:firstLine="400"/>
        <w:jc w:val="both"/>
      </w:pPr>
      <w:r>
        <w:rPr>
          <w:rStyle w:val="s0"/>
        </w:rPr>
        <w:t>5.4 Требования по обеспечению охраны здоровья людей в процессе эксплуатации</w:t>
      </w:r>
    </w:p>
    <w:p w:rsidR="00000000" w:rsidRDefault="006719C1">
      <w:pPr>
        <w:ind w:firstLine="400"/>
        <w:jc w:val="both"/>
      </w:pPr>
      <w:r>
        <w:rPr>
          <w:rStyle w:val="s0"/>
        </w:rPr>
        <w:t>5.4.1 Градостроительные требования</w:t>
      </w:r>
    </w:p>
    <w:p w:rsidR="00000000" w:rsidRDefault="006719C1">
      <w:pPr>
        <w:ind w:firstLine="400"/>
        <w:jc w:val="both"/>
      </w:pPr>
      <w:r>
        <w:rPr>
          <w:rStyle w:val="s0"/>
        </w:rPr>
        <w:t>5.4.1.1 Предприятия по ремонту и техническому обслуживанию автомобилей необходимо размещать с соблюдением положений утвержденных генеральных план</w:t>
      </w:r>
      <w:r>
        <w:rPr>
          <w:rStyle w:val="s0"/>
        </w:rPr>
        <w:t xml:space="preserve">ов населенных пунктов, проектов детальной планировки в соответствии с СН РК3.01-01, </w:t>
      </w:r>
      <w:hyperlink r:id="rId54" w:history="1">
        <w:r>
          <w:rPr>
            <w:rStyle w:val="a3"/>
          </w:rPr>
          <w:t>СН РК 3.01-03</w:t>
        </w:r>
      </w:hyperlink>
      <w:r>
        <w:rPr>
          <w:rStyle w:val="s0"/>
        </w:rPr>
        <w:t>, а также других действующих нормативных документов в области охраны окружающей среды.</w:t>
      </w:r>
    </w:p>
    <w:p w:rsidR="00000000" w:rsidRDefault="006719C1">
      <w:pPr>
        <w:ind w:firstLine="400"/>
        <w:jc w:val="both"/>
      </w:pPr>
      <w:r>
        <w:rPr>
          <w:rStyle w:val="s0"/>
        </w:rPr>
        <w:t>5.4.1.2</w:t>
      </w:r>
      <w:r>
        <w:rPr>
          <w:rStyle w:val="s0"/>
        </w:rPr>
        <w:t xml:space="preserve"> На территории автотранспортных предприятий и производственных автотранспортных объединений следует предусматривать две функциональные зоны - эксплуатационную и производственную.</w:t>
      </w:r>
    </w:p>
    <w:p w:rsidR="00000000" w:rsidRDefault="006719C1">
      <w:pPr>
        <w:ind w:firstLine="400"/>
        <w:jc w:val="both"/>
      </w:pPr>
      <w:r>
        <w:rPr>
          <w:rStyle w:val="s0"/>
        </w:rPr>
        <w:t>5.4.1.3 Эксплуатационную зону необходимо обеспечить в целях организации прием</w:t>
      </w:r>
      <w:r>
        <w:rPr>
          <w:rStyle w:val="s0"/>
        </w:rPr>
        <w:t xml:space="preserve">а, выпуска и междусменного хранения подвижного состава, производства ежедневного обслуживания (ЕО) и других сопутствующих им работ. </w:t>
      </w:r>
    </w:p>
    <w:p w:rsidR="00000000" w:rsidRDefault="006719C1">
      <w:pPr>
        <w:ind w:firstLine="400"/>
        <w:jc w:val="both"/>
      </w:pPr>
      <w:r>
        <w:rPr>
          <w:rStyle w:val="s0"/>
        </w:rPr>
        <w:t>5.4.1.4 В производственных зонах необходимо размещать здания и сооружения для производства ТО-1, ТО-2 и текущего ремонта по</w:t>
      </w:r>
      <w:r>
        <w:rPr>
          <w:rStyle w:val="s0"/>
        </w:rPr>
        <w:t xml:space="preserve">движного состава. </w:t>
      </w:r>
    </w:p>
    <w:p w:rsidR="00000000" w:rsidRDefault="006719C1">
      <w:pPr>
        <w:ind w:firstLine="400"/>
        <w:jc w:val="both"/>
      </w:pPr>
      <w:r>
        <w:rPr>
          <w:rStyle w:val="s0"/>
        </w:rPr>
        <w:t>5.4.1.5 Взаимное расположение эксплуатационной и производственной зон на территории предприятия должно обеспечивать разделение потоков персонала (водителей и производственных рабочих) при движении от административно-бытовых помещений к р</w:t>
      </w:r>
      <w:r>
        <w:rPr>
          <w:rStyle w:val="s0"/>
        </w:rPr>
        <w:t>абочим местам и обратно.</w:t>
      </w:r>
    </w:p>
    <w:p w:rsidR="00000000" w:rsidRDefault="006719C1">
      <w:pPr>
        <w:ind w:firstLine="400"/>
        <w:jc w:val="both"/>
      </w:pPr>
      <w:r>
        <w:rPr>
          <w:rStyle w:val="s0"/>
        </w:rPr>
        <w:t>Территория предприятия должно иметь ограждение в соответствии с действующими строительными нормами.</w:t>
      </w:r>
    </w:p>
    <w:p w:rsidR="00000000" w:rsidRDefault="006719C1">
      <w:pPr>
        <w:ind w:firstLine="400"/>
        <w:jc w:val="both"/>
      </w:pPr>
      <w:r>
        <w:rPr>
          <w:rStyle w:val="s0"/>
        </w:rPr>
        <w:t>5.4.1.6 При размещении предприятий по ремонту и техническому обслуживанию автомобильного транспорта на земельном участке, ограничен</w:t>
      </w:r>
      <w:r>
        <w:rPr>
          <w:rStyle w:val="s0"/>
        </w:rPr>
        <w:t>ном двумя проездами общего пользования, ворота основного въезда следует предусматривать со стороны проезда с наименьшей интенсивностью движения.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5.4.1.7 При размещении автомобилей на открытой площадке для временного его хранения проезды и расстояния между </w:t>
      </w:r>
      <w:r>
        <w:rPr>
          <w:rStyle w:val="s0"/>
        </w:rPr>
        <w:t>автомобилями следует назначать в соответствии с требованиями действующих нормативных документов.</w:t>
      </w:r>
    </w:p>
    <w:p w:rsidR="00000000" w:rsidRDefault="006719C1">
      <w:pPr>
        <w:ind w:firstLine="400"/>
        <w:jc w:val="both"/>
      </w:pPr>
      <w:r>
        <w:rPr>
          <w:rStyle w:val="s0"/>
        </w:rPr>
        <w:t>5.4.1.8 При проектировании привязки предприятий к дорожной сети следует учитывать технологическую последовательность расположения основного здания и прочих соо</w:t>
      </w:r>
      <w:r>
        <w:rPr>
          <w:rStyle w:val="s0"/>
        </w:rPr>
        <w:t xml:space="preserve">ружений (автозаправки, складские помещения), необходимость внутренних транспортных путей, стоянок, зелёных насаждений, а также возможность дальнейшего развития предприятия, которые могут оказать влияние на дорожное движение. </w:t>
      </w:r>
    </w:p>
    <w:p w:rsidR="00000000" w:rsidRDefault="006719C1">
      <w:pPr>
        <w:ind w:firstLine="400"/>
        <w:jc w:val="both"/>
      </w:pPr>
      <w:r>
        <w:rPr>
          <w:rStyle w:val="s0"/>
        </w:rPr>
        <w:t>Градостроительная ситуация дол</w:t>
      </w:r>
      <w:r>
        <w:rPr>
          <w:rStyle w:val="s0"/>
        </w:rPr>
        <w:t>жно оказывать влияние на конфигурацию участка, характер организации въездов и выездов.</w:t>
      </w:r>
    </w:p>
    <w:p w:rsidR="00000000" w:rsidRDefault="006719C1">
      <w:pPr>
        <w:ind w:firstLine="400"/>
        <w:jc w:val="both"/>
      </w:pPr>
      <w:r>
        <w:rPr>
          <w:rStyle w:val="s0"/>
        </w:rPr>
        <w:lastRenderedPageBreak/>
        <w:t>5.4.1.9 Расстояние от площадок и навесов для хранения и ожидания подвижного состава до жилых и общественных зданий должно приниматься в соответствии с требованиями дейст</w:t>
      </w:r>
      <w:r>
        <w:rPr>
          <w:rStyle w:val="s0"/>
        </w:rPr>
        <w:t>вующих нормативных документов.</w:t>
      </w:r>
    </w:p>
    <w:p w:rsidR="00000000" w:rsidRDefault="006719C1">
      <w:pPr>
        <w:ind w:firstLine="400"/>
        <w:jc w:val="both"/>
      </w:pPr>
      <w:r>
        <w:rPr>
          <w:rStyle w:val="s0"/>
        </w:rPr>
        <w:t>5.4.1.10 Расстояние от границ территорий предприятий по ремонту и техническому обслуживанию автомобильного транспорта до жилых домов, объектов социального значения, границ земельных участков следует принимать согласно требова</w:t>
      </w:r>
      <w:r>
        <w:rPr>
          <w:rStyle w:val="s0"/>
        </w:rPr>
        <w:t>ниям действующих нормативных документов.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5.4.1.11 Расстояние от гаражей-стоянок, открытых площадок для стоянки легковых автомобилей, а также станции технического обслуживания до жилых домов и общественных зданий следует принимать по </w:t>
      </w:r>
      <w:hyperlink r:id="rId55" w:history="1">
        <w:r>
          <w:rPr>
            <w:rStyle w:val="a3"/>
          </w:rPr>
          <w:t>СН РК 3.01-01</w:t>
        </w:r>
      </w:hyperlink>
      <w:r>
        <w:rPr>
          <w:rStyle w:val="s0"/>
        </w:rPr>
        <w:t>.</w:t>
      </w:r>
    </w:p>
    <w:p w:rsidR="00000000" w:rsidRDefault="006719C1">
      <w:pPr>
        <w:ind w:firstLine="400"/>
        <w:jc w:val="both"/>
      </w:pPr>
      <w:r>
        <w:rPr>
          <w:rStyle w:val="s0"/>
        </w:rPr>
        <w:t>5.4.1.12 Топливозаправочный пункт для бензина и дизельного топлива, размещаемый на территории автотранспортного предприятия и производственных объединений, должен предусматривать в своем составе соор</w:t>
      </w:r>
      <w:r>
        <w:rPr>
          <w:rStyle w:val="s0"/>
        </w:rPr>
        <w:t>ужения:</w:t>
      </w:r>
    </w:p>
    <w:p w:rsidR="00000000" w:rsidRDefault="006719C1">
      <w:pPr>
        <w:ind w:firstLine="400"/>
        <w:jc w:val="both"/>
      </w:pPr>
      <w:r>
        <w:rPr>
          <w:rStyle w:val="s0"/>
        </w:rPr>
        <w:t>- подземные резервуары для хранения топлива;</w:t>
      </w:r>
    </w:p>
    <w:p w:rsidR="00000000" w:rsidRDefault="006719C1">
      <w:pPr>
        <w:ind w:firstLine="400"/>
        <w:jc w:val="both"/>
      </w:pPr>
      <w:r>
        <w:rPr>
          <w:rStyle w:val="s0"/>
        </w:rPr>
        <w:t>- островки для размещения раздаточных колонок;</w:t>
      </w:r>
    </w:p>
    <w:p w:rsidR="00000000" w:rsidRDefault="006719C1">
      <w:pPr>
        <w:ind w:firstLine="400"/>
        <w:jc w:val="both"/>
      </w:pPr>
      <w:r>
        <w:rPr>
          <w:rStyle w:val="s0"/>
        </w:rPr>
        <w:t>- павильон для установки пультов управления топливозаправочных пунктов.</w:t>
      </w:r>
    </w:p>
    <w:p w:rsidR="00000000" w:rsidRDefault="006719C1">
      <w:pPr>
        <w:ind w:firstLine="400"/>
        <w:jc w:val="both"/>
      </w:pPr>
      <w:r>
        <w:rPr>
          <w:rStyle w:val="s0"/>
        </w:rPr>
        <w:t>5.4.1.13 Выход из павильона топливозаправочного пункта должен предусматриваться в ст</w:t>
      </w:r>
      <w:r>
        <w:rPr>
          <w:rStyle w:val="s0"/>
        </w:rPr>
        <w:t>орону, противоположную раздаточной колонке.</w:t>
      </w:r>
    </w:p>
    <w:p w:rsidR="00000000" w:rsidRDefault="006719C1">
      <w:pPr>
        <w:ind w:firstLine="400"/>
        <w:jc w:val="both"/>
      </w:pPr>
      <w:r>
        <w:rPr>
          <w:rStyle w:val="s0"/>
        </w:rPr>
        <w:t>5.4.1.14 На топливозаправочных пунктах следует предусматривать подъезд к подземным резервуарам для слива топлива из автомобильных цистерн.</w:t>
      </w:r>
    </w:p>
    <w:p w:rsidR="00000000" w:rsidRDefault="006719C1">
      <w:pPr>
        <w:ind w:firstLine="400"/>
        <w:jc w:val="both"/>
      </w:pPr>
      <w:r>
        <w:rPr>
          <w:rStyle w:val="s0"/>
        </w:rPr>
        <w:t>5.4.1.15 У горловины подземного резервуара для топлива следует предусматр</w:t>
      </w:r>
      <w:r>
        <w:rPr>
          <w:rStyle w:val="s0"/>
        </w:rPr>
        <w:t>ивать площадку для обеспечения свободного подхода к приемным и замерным устройствам.</w:t>
      </w:r>
    </w:p>
    <w:p w:rsidR="00000000" w:rsidRDefault="006719C1">
      <w:pPr>
        <w:ind w:firstLine="400"/>
        <w:jc w:val="both"/>
      </w:pPr>
      <w:r>
        <w:rPr>
          <w:rStyle w:val="s0"/>
        </w:rPr>
        <w:t>5.4.1.16 Покрытие проездов у раздаточных колонок, площадок резервуаров должно проектироваться стойким к воздействию нефтепродуктов.</w:t>
      </w:r>
    </w:p>
    <w:p w:rsidR="00000000" w:rsidRDefault="006719C1">
      <w:pPr>
        <w:ind w:firstLine="400"/>
        <w:jc w:val="both"/>
      </w:pPr>
      <w:r>
        <w:rPr>
          <w:rStyle w:val="s0"/>
        </w:rPr>
        <w:t>5.4.1.17 Участок предприятия необходимо располагать максимально близко к улице и ориентировать на транспортную сеть.</w:t>
      </w:r>
    </w:p>
    <w:p w:rsidR="00000000" w:rsidRDefault="006719C1">
      <w:pPr>
        <w:ind w:firstLine="400"/>
        <w:jc w:val="both"/>
      </w:pPr>
      <w:r>
        <w:rPr>
          <w:rStyle w:val="s0"/>
        </w:rPr>
        <w:t>5.4.2 Требования к объемно-планировочным решениям</w:t>
      </w:r>
    </w:p>
    <w:p w:rsidR="00000000" w:rsidRDefault="006719C1">
      <w:pPr>
        <w:ind w:firstLine="400"/>
        <w:jc w:val="both"/>
      </w:pPr>
      <w:r>
        <w:rPr>
          <w:rStyle w:val="s0"/>
        </w:rPr>
        <w:t>5.4.2.1 Объемно-планировочные и конструктивные решения зданий и сооружений предприятий по</w:t>
      </w:r>
      <w:r>
        <w:rPr>
          <w:rStyle w:val="s0"/>
        </w:rPr>
        <w:t xml:space="preserve"> ремонту и техническому обслуживанию автомобильного транспорта с учетом производственной мощности и технологического процесса (объема работ по техническому обслуживанию, количества постов технического обслуживания и ремонта, а также численности работающих)</w:t>
      </w:r>
      <w:r>
        <w:rPr>
          <w:rStyle w:val="s0"/>
        </w:rPr>
        <w:t xml:space="preserve"> следует принимать в соответствии с положениями и требованиями действующих нормативных документов.</w:t>
      </w:r>
    </w:p>
    <w:p w:rsidR="00000000" w:rsidRDefault="006719C1">
      <w:pPr>
        <w:ind w:firstLine="400"/>
        <w:jc w:val="both"/>
      </w:pPr>
      <w:r>
        <w:rPr>
          <w:rStyle w:val="s0"/>
        </w:rPr>
        <w:t>5.4.2.2 Въезд на территорию предприятия должен предшествовать выезду по направлению движения и проезду общего пользования.</w:t>
      </w:r>
    </w:p>
    <w:p w:rsidR="00000000" w:rsidRDefault="006719C1">
      <w:pPr>
        <w:ind w:firstLine="400"/>
        <w:jc w:val="both"/>
      </w:pPr>
      <w:r>
        <w:rPr>
          <w:rStyle w:val="s0"/>
        </w:rPr>
        <w:t>5.4.2.3 При проектировании выездов</w:t>
      </w:r>
      <w:r>
        <w:rPr>
          <w:rStyle w:val="s0"/>
        </w:rPr>
        <w:t xml:space="preserve"> и въездов, в том числе и подземных гаражей-стоянок, расстояние от зданий должно соответствовать требованиям </w:t>
      </w:r>
      <w:hyperlink r:id="rId56" w:history="1">
        <w:r>
          <w:rPr>
            <w:rStyle w:val="a3"/>
          </w:rPr>
          <w:t>СН РК 3.01-01</w:t>
        </w:r>
      </w:hyperlink>
      <w:r>
        <w:rPr>
          <w:rStyle w:val="s0"/>
        </w:rPr>
        <w:t xml:space="preserve"> и других действующих нормативных документов.</w:t>
      </w:r>
    </w:p>
    <w:p w:rsidR="00000000" w:rsidRDefault="006719C1">
      <w:pPr>
        <w:ind w:firstLine="400"/>
        <w:jc w:val="both"/>
      </w:pPr>
      <w:r>
        <w:rPr>
          <w:rStyle w:val="s0"/>
        </w:rPr>
        <w:t>5.4.2.4 В подземных гаражах-стоянках не допускается хранение автомобилей для перевозки фекальных жидкостей и мусора, ядовитых, инфицирующих и горюче-смазочных материалов.</w:t>
      </w:r>
    </w:p>
    <w:p w:rsidR="00000000" w:rsidRDefault="006719C1">
      <w:pPr>
        <w:ind w:firstLine="400"/>
        <w:jc w:val="both"/>
      </w:pPr>
      <w:r>
        <w:rPr>
          <w:rStyle w:val="s0"/>
        </w:rPr>
        <w:t>5.4.2.5 При проектировании должны соблюдаться нормируемые расстояния между автомобиля</w:t>
      </w:r>
      <w:r>
        <w:rPr>
          <w:rStyle w:val="s0"/>
        </w:rPr>
        <w:t>ми и элементами зданий с учетом требований нормативно-технических документов.</w:t>
      </w:r>
    </w:p>
    <w:p w:rsidR="00000000" w:rsidRDefault="006719C1">
      <w:pPr>
        <w:ind w:firstLine="400"/>
        <w:jc w:val="both"/>
      </w:pPr>
      <w:r>
        <w:rPr>
          <w:rStyle w:val="s0"/>
        </w:rPr>
        <w:t>5.4.2.1 Помещения хранения подвижного состава</w:t>
      </w:r>
    </w:p>
    <w:p w:rsidR="00000000" w:rsidRDefault="006719C1">
      <w:pPr>
        <w:ind w:firstLine="400"/>
        <w:jc w:val="both"/>
      </w:pPr>
      <w:r>
        <w:rPr>
          <w:rStyle w:val="s0"/>
        </w:rPr>
        <w:t>5.4.2.1.1 Для пристроенных и встроенных в общественные здания помещений хранения подвижного состава следует предусматривать устройст</w:t>
      </w:r>
      <w:r>
        <w:rPr>
          <w:rStyle w:val="s0"/>
        </w:rPr>
        <w:t>во самостоятельных инженерных коммуникаций (вентиляции, водопровода, электросетей и т.п.).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5.4.2.1.2 Для перемещения подвижного состава в многоэтажных зданиях следует предусматривать рампы или наклонные перекрытия. </w:t>
      </w:r>
    </w:p>
    <w:p w:rsidR="00000000" w:rsidRDefault="006719C1">
      <w:pPr>
        <w:ind w:firstLine="400"/>
        <w:jc w:val="both"/>
      </w:pPr>
      <w:r>
        <w:rPr>
          <w:rStyle w:val="s0"/>
        </w:rPr>
        <w:lastRenderedPageBreak/>
        <w:t>5.4.2.1.3 В помещениях хранения подвижно</w:t>
      </w:r>
      <w:r>
        <w:rPr>
          <w:rStyle w:val="s0"/>
        </w:rPr>
        <w:t>го состава следует предусматривать колесоотбойные устройства вдоль стен, к которым автомобили устанавливаются торцевой и продольной сторонами.</w:t>
      </w:r>
    </w:p>
    <w:p w:rsidR="00000000" w:rsidRDefault="006719C1">
      <w:pPr>
        <w:ind w:firstLine="400"/>
        <w:jc w:val="both"/>
      </w:pPr>
      <w:r>
        <w:rPr>
          <w:rStyle w:val="s0"/>
        </w:rPr>
        <w:t>5.4.2.1.4 В зданиях предприятия, где предусмотрено хранение подвижного состава, помещения технического обслуживан</w:t>
      </w:r>
      <w:r>
        <w:rPr>
          <w:rStyle w:val="s0"/>
        </w:rPr>
        <w:t>ия и текущего ремонта могут размещаться только на первом и последнем этажах без транзитного движения автомобилей(при изолированных рампах).</w:t>
      </w:r>
    </w:p>
    <w:p w:rsidR="00000000" w:rsidRDefault="006719C1">
      <w:pPr>
        <w:ind w:firstLine="400"/>
        <w:jc w:val="both"/>
      </w:pPr>
      <w:r>
        <w:rPr>
          <w:rStyle w:val="s0"/>
        </w:rPr>
        <w:t>5.4.2.1.5 Из помещений хранения подвижного состава, расположенных в подвальном и цокольном этажах, следует предусмат</w:t>
      </w:r>
      <w:r>
        <w:rPr>
          <w:rStyle w:val="s0"/>
        </w:rPr>
        <w:t>ривать рассредоточенные выезды непосредственно наружу.</w:t>
      </w:r>
    </w:p>
    <w:p w:rsidR="00000000" w:rsidRDefault="006719C1">
      <w:pPr>
        <w:ind w:firstLine="400"/>
        <w:jc w:val="both"/>
      </w:pPr>
      <w:r>
        <w:rPr>
          <w:rStyle w:val="s0"/>
        </w:rPr>
        <w:t>5.4.2.1.6 Размеры наружных ворот для въезда и выезда подвижного состава необходимо принимать с учетом габаритов приближения в соответствии с нормативными документами действующих на территории Республик</w:t>
      </w:r>
      <w:r>
        <w:rPr>
          <w:rStyle w:val="s0"/>
        </w:rPr>
        <w:t>и Казахстан.</w:t>
      </w:r>
    </w:p>
    <w:p w:rsidR="00000000" w:rsidRDefault="006719C1">
      <w:pPr>
        <w:ind w:firstLine="400"/>
        <w:jc w:val="both"/>
      </w:pPr>
      <w:r>
        <w:rPr>
          <w:rStyle w:val="s0"/>
        </w:rPr>
        <w:t>5.4.2.1.7 В отдельных изолированных помещениях должно предусматриваться хранение каждой из следующих групп подвижного состава для перевозки:</w:t>
      </w:r>
    </w:p>
    <w:p w:rsidR="00000000" w:rsidRDefault="006719C1">
      <w:pPr>
        <w:ind w:firstLine="400"/>
        <w:jc w:val="both"/>
      </w:pPr>
      <w:r>
        <w:rPr>
          <w:rStyle w:val="s0"/>
        </w:rPr>
        <w:t>а) ядовитых материалов;</w:t>
      </w:r>
    </w:p>
    <w:p w:rsidR="00000000" w:rsidRDefault="006719C1">
      <w:pPr>
        <w:ind w:firstLine="400"/>
        <w:jc w:val="both"/>
      </w:pPr>
      <w:r>
        <w:rPr>
          <w:rStyle w:val="s0"/>
        </w:rPr>
        <w:t>б) инфицирующих материалов;</w:t>
      </w:r>
    </w:p>
    <w:p w:rsidR="00000000" w:rsidRDefault="006719C1">
      <w:pPr>
        <w:ind w:firstLine="400"/>
        <w:jc w:val="both"/>
      </w:pPr>
      <w:r>
        <w:rPr>
          <w:rStyle w:val="s0"/>
        </w:rPr>
        <w:t>в) горюче-смазочных материалов;</w:t>
      </w:r>
    </w:p>
    <w:p w:rsidR="00000000" w:rsidRDefault="006719C1">
      <w:pPr>
        <w:ind w:firstLine="400"/>
        <w:jc w:val="both"/>
      </w:pPr>
      <w:r>
        <w:rPr>
          <w:rStyle w:val="s0"/>
        </w:rPr>
        <w:t>г) фекальных жидко</w:t>
      </w:r>
      <w:r>
        <w:rPr>
          <w:rStyle w:val="s0"/>
        </w:rPr>
        <w:t>стей и мусора.</w:t>
      </w:r>
    </w:p>
    <w:p w:rsidR="00000000" w:rsidRDefault="006719C1">
      <w:pPr>
        <w:ind w:firstLine="400"/>
        <w:jc w:val="both"/>
      </w:pPr>
      <w:r>
        <w:rPr>
          <w:rStyle w:val="s0"/>
        </w:rPr>
        <w:t>5.4.2.1.8 Для выполнения отдельных видов или группы работ технического обслуживания и ремонта подвижного состава, устанавливаемых технологической частью проекта, с учетом их противопожарной опасности и санитарных требований следует предусмат</w:t>
      </w:r>
      <w:r>
        <w:rPr>
          <w:rStyle w:val="s0"/>
        </w:rPr>
        <w:t>ривать отдельное помещение с противопожарными перегородками и перекрытиями в зависимости от степени огнестойкости здания.</w:t>
      </w:r>
    </w:p>
    <w:p w:rsidR="00000000" w:rsidRDefault="006719C1">
      <w:pPr>
        <w:ind w:firstLine="400"/>
        <w:jc w:val="both"/>
      </w:pPr>
      <w:r>
        <w:rPr>
          <w:rStyle w:val="s0"/>
        </w:rPr>
        <w:t>5.4.2.1.9 Для обеспечения пожаробезопасности в помещениях хранения подвижного состава группы (в) следует предусматривать:</w:t>
      </w:r>
    </w:p>
    <w:p w:rsidR="00000000" w:rsidRDefault="006719C1">
      <w:pPr>
        <w:ind w:firstLine="400"/>
        <w:jc w:val="both"/>
      </w:pPr>
      <w:r>
        <w:rPr>
          <w:rStyle w:val="s0"/>
        </w:rPr>
        <w:t>- размещение</w:t>
      </w:r>
      <w:r>
        <w:rPr>
          <w:rStyle w:val="s0"/>
        </w:rPr>
        <w:t xml:space="preserve"> этих помещений у наружных стен с обеспечением естественного проветривания не менее однократного воздухообмена в час;</w:t>
      </w:r>
    </w:p>
    <w:p w:rsidR="00000000" w:rsidRDefault="006719C1">
      <w:pPr>
        <w:ind w:firstLine="400"/>
        <w:jc w:val="both"/>
      </w:pPr>
      <w:r>
        <w:rPr>
          <w:rStyle w:val="s0"/>
        </w:rPr>
        <w:t>- устройство вытяжной вентиляции;</w:t>
      </w:r>
    </w:p>
    <w:p w:rsidR="00000000" w:rsidRDefault="006719C1">
      <w:pPr>
        <w:ind w:firstLine="400"/>
        <w:jc w:val="both"/>
      </w:pPr>
      <w:r>
        <w:rPr>
          <w:rStyle w:val="s0"/>
        </w:rPr>
        <w:t>- устройство световой и звуковой сигнализации от газоанализаторов перед въездом (выездом) в помещение пр</w:t>
      </w:r>
      <w:r>
        <w:rPr>
          <w:rStyle w:val="s0"/>
        </w:rPr>
        <w:t>и образовании взрывоопасной концентрации и работе вытяжной вентиляции.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5.4.2.2 Производственно-складские помещения </w:t>
      </w:r>
    </w:p>
    <w:p w:rsidR="00000000" w:rsidRDefault="006719C1">
      <w:pPr>
        <w:ind w:firstLine="400"/>
        <w:jc w:val="both"/>
      </w:pPr>
      <w:r>
        <w:rPr>
          <w:rStyle w:val="s0"/>
        </w:rPr>
        <w:t>5.4.2.2.1 Производственные помещения предприятий по ремонту и техническому обслуживанию автомобильного транспорта должны проектироваться в с</w:t>
      </w:r>
      <w:r>
        <w:rPr>
          <w:rStyle w:val="s0"/>
        </w:rPr>
        <w:t xml:space="preserve">оответствии с требованиями </w:t>
      </w:r>
      <w:hyperlink r:id="rId57" w:history="1">
        <w:r>
          <w:rPr>
            <w:rStyle w:val="a3"/>
          </w:rPr>
          <w:t>СН РК 3.02-27</w:t>
        </w:r>
      </w:hyperlink>
      <w:r>
        <w:rPr>
          <w:rStyle w:val="s0"/>
        </w:rPr>
        <w:t>и других действующих нормативных документов на территории Республики Казахстан.</w:t>
      </w:r>
    </w:p>
    <w:p w:rsidR="00000000" w:rsidRDefault="006719C1">
      <w:pPr>
        <w:ind w:firstLine="400"/>
        <w:jc w:val="both"/>
      </w:pPr>
      <w:r>
        <w:rPr>
          <w:rStyle w:val="s0"/>
        </w:rPr>
        <w:t>5.4.2.2.2 Помещения для выполнения окрасочных работ следует проектирова</w:t>
      </w:r>
      <w:r>
        <w:rPr>
          <w:rStyle w:val="s0"/>
        </w:rPr>
        <w:t>ть в соответствии с требованиями действующих нормативных документов на территории Республики Казахстан.</w:t>
      </w:r>
    </w:p>
    <w:p w:rsidR="00000000" w:rsidRDefault="006719C1">
      <w:pPr>
        <w:ind w:firstLine="400"/>
        <w:jc w:val="both"/>
      </w:pPr>
      <w:r>
        <w:rPr>
          <w:rStyle w:val="s0"/>
        </w:rPr>
        <w:t>5.4.2.2.3 Для производства постовых работ ремонта и технического обслуживания автомобильного транспорта, перевозящих фекальные жидкости и мусор, ядовиты</w:t>
      </w:r>
      <w:r>
        <w:rPr>
          <w:rStyle w:val="s0"/>
        </w:rPr>
        <w:t>е, инфицирующие, горюче-смазочные материалы, для каждого типа следует предусматривать отдельные помещения для хранения, отвечающие требованиям действующих строительных норм.</w:t>
      </w:r>
    </w:p>
    <w:p w:rsidR="00000000" w:rsidRDefault="006719C1">
      <w:pPr>
        <w:ind w:firstLine="400"/>
        <w:jc w:val="both"/>
      </w:pPr>
      <w:r>
        <w:rPr>
          <w:rStyle w:val="s0"/>
        </w:rPr>
        <w:t>5.4.2.2.4 Для транспортных средств, предназначенных для перевозки пищевых продукто</w:t>
      </w:r>
      <w:r>
        <w:rPr>
          <w:rStyle w:val="s0"/>
        </w:rPr>
        <w:t>в, после их наружной мойки (кабин, шасси и трансмиссии) следует предусматривать отдельные посты санитарной обработки кузовов. Для хранения химикатов и приготовления моющих растворов, предназначенных для санитарной обработки кузовов, следует предусматривать</w:t>
      </w:r>
      <w:r>
        <w:rPr>
          <w:rStyle w:val="s0"/>
        </w:rPr>
        <w:t xml:space="preserve"> отдельное помещение.</w:t>
      </w:r>
    </w:p>
    <w:p w:rsidR="00000000" w:rsidRDefault="006719C1">
      <w:pPr>
        <w:ind w:firstLine="400"/>
        <w:jc w:val="both"/>
      </w:pPr>
      <w:r>
        <w:rPr>
          <w:rStyle w:val="s0"/>
        </w:rPr>
        <w:lastRenderedPageBreak/>
        <w:t>5.4.2.2.5 Посты для ремонта и технического обслуживания автомобилей, где по технологическому процессу предусматривается работа двигателя, должны быть оборудованы местными установками для отвода отработавших газов.</w:t>
      </w:r>
    </w:p>
    <w:p w:rsidR="00000000" w:rsidRDefault="006719C1">
      <w:pPr>
        <w:ind w:firstLine="400"/>
        <w:jc w:val="both"/>
      </w:pPr>
      <w:r>
        <w:rPr>
          <w:rStyle w:val="s0"/>
        </w:rPr>
        <w:t>5.4.2.2.6 Производст</w:t>
      </w:r>
      <w:r>
        <w:rPr>
          <w:rStyle w:val="s0"/>
        </w:rPr>
        <w:t>венно-складские помещения текущего обслуживания и текущего ремонта предприятий по обслуживанию автомобилей I, II и III категории следует размещать в одном здании.</w:t>
      </w:r>
    </w:p>
    <w:p w:rsidR="00000000" w:rsidRDefault="006719C1">
      <w:pPr>
        <w:ind w:firstLine="400"/>
        <w:jc w:val="both"/>
      </w:pPr>
      <w:r>
        <w:rPr>
          <w:rStyle w:val="s0"/>
        </w:rPr>
        <w:t>5.4.2.2.7 Помещения для хранения транспортных средств допускается размещать с производственно</w:t>
      </w:r>
      <w:r>
        <w:rPr>
          <w:rStyle w:val="s0"/>
        </w:rPr>
        <w:t>-складскими помещениями ремонта и технического обслуживания автомобилей в одном здании предприятий.</w:t>
      </w:r>
    </w:p>
    <w:p w:rsidR="00000000" w:rsidRDefault="006719C1">
      <w:pPr>
        <w:ind w:firstLine="400"/>
        <w:jc w:val="both"/>
      </w:pPr>
      <w:r>
        <w:rPr>
          <w:rStyle w:val="s0"/>
        </w:rPr>
        <w:t>5.4.2.2.8 При проектировании складских помещений на предприятиях по ремонту и техническому обслуживанию автомобильного транспорта необходимо учитывать требо</w:t>
      </w:r>
      <w:r>
        <w:rPr>
          <w:rStyle w:val="s0"/>
        </w:rPr>
        <w:t xml:space="preserve">вания </w:t>
      </w:r>
      <w:hyperlink r:id="rId58" w:history="1">
        <w:r>
          <w:rPr>
            <w:rStyle w:val="a3"/>
          </w:rPr>
          <w:t>СН РК 3.02-29</w:t>
        </w:r>
      </w:hyperlink>
      <w:r>
        <w:rPr>
          <w:rStyle w:val="s0"/>
        </w:rPr>
        <w:t>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5.4.2.2.9 Работы по ремонту приборов системы питания допускается </w:t>
      </w:r>
    </w:p>
    <w:p w:rsidR="00000000" w:rsidRDefault="006719C1">
      <w:pPr>
        <w:ind w:firstLine="400"/>
        <w:jc w:val="both"/>
      </w:pPr>
      <w:r>
        <w:rPr>
          <w:rStyle w:val="s0"/>
        </w:rPr>
        <w:t>производить в одном помещении категории Д по взрывопожарной и пожарной безопасности.</w:t>
      </w:r>
    </w:p>
    <w:p w:rsidR="00000000" w:rsidRDefault="006719C1">
      <w:pPr>
        <w:ind w:firstLine="400"/>
        <w:jc w:val="both"/>
      </w:pPr>
      <w:r>
        <w:rPr>
          <w:rStyle w:val="s0"/>
        </w:rPr>
        <w:t>5.4.2.2.10 Для хранения запасных частей и материалов, указанных ниже в каждом подпункте, следует предусматривать отдельное помещение с противопожарными перегородками и пер</w:t>
      </w:r>
      <w:r>
        <w:rPr>
          <w:rStyle w:val="s0"/>
        </w:rPr>
        <w:t>екрытиями в зависимости от степени огнестойкости здания с учетом требований технического регламента «Общие требования к пожарной безопасности»:</w:t>
      </w:r>
    </w:p>
    <w:p w:rsidR="00000000" w:rsidRDefault="006719C1">
      <w:pPr>
        <w:ind w:firstLine="400"/>
        <w:jc w:val="both"/>
      </w:pPr>
      <w:r>
        <w:rPr>
          <w:rStyle w:val="s0"/>
        </w:rPr>
        <w:t>а) двигателей, агрегатов, узлов, деталей, не пожароопасных материалов, металлов, инструмента, ценного утиля (цве</w:t>
      </w:r>
      <w:r>
        <w:rPr>
          <w:rStyle w:val="s0"/>
        </w:rPr>
        <w:t>тной металл и т.п.);</w:t>
      </w:r>
    </w:p>
    <w:p w:rsidR="00000000" w:rsidRDefault="006719C1">
      <w:pPr>
        <w:ind w:firstLine="400"/>
        <w:jc w:val="both"/>
      </w:pPr>
      <w:r>
        <w:rPr>
          <w:rStyle w:val="s0"/>
        </w:rPr>
        <w:t>б) автомобильных шин (камер и покрышек);</w:t>
      </w:r>
    </w:p>
    <w:p w:rsidR="00000000" w:rsidRDefault="006719C1">
      <w:pPr>
        <w:ind w:firstLine="400"/>
        <w:jc w:val="both"/>
      </w:pPr>
      <w:r>
        <w:rPr>
          <w:rStyle w:val="s0"/>
        </w:rPr>
        <w:t>в) смазочных материалов;</w:t>
      </w:r>
    </w:p>
    <w:p w:rsidR="00000000" w:rsidRDefault="006719C1">
      <w:pPr>
        <w:ind w:firstLine="400"/>
        <w:jc w:val="both"/>
      </w:pPr>
      <w:r>
        <w:rPr>
          <w:rStyle w:val="s0"/>
        </w:rPr>
        <w:t>г) лакокрасочных материалов;</w:t>
      </w:r>
    </w:p>
    <w:p w:rsidR="00000000" w:rsidRDefault="006719C1">
      <w:pPr>
        <w:ind w:firstLine="400"/>
        <w:jc w:val="both"/>
      </w:pPr>
      <w:r>
        <w:rPr>
          <w:rStyle w:val="s0"/>
        </w:rPr>
        <w:t>д) твердых сгораемых материалов (бумага, картон, ветошь).</w:t>
      </w:r>
    </w:p>
    <w:p w:rsidR="00000000" w:rsidRDefault="006719C1">
      <w:pPr>
        <w:ind w:firstLine="400"/>
        <w:jc w:val="both"/>
      </w:pPr>
      <w:r>
        <w:rPr>
          <w:rStyle w:val="s0"/>
        </w:rPr>
        <w:t>5.4.2.2.11 Помещения для ремонта и технического обслуживания автомобилей должны оснащаться противооткатными упорами, устанавливаемыми под колесо транспортных средств, страховочными подставками (козелками, тумбами) и специальными подставками на башмаки стое</w:t>
      </w:r>
      <w:r>
        <w:rPr>
          <w:rStyle w:val="s0"/>
        </w:rPr>
        <w:t xml:space="preserve">к подъемника в соответствии с технологической потребностью и нормативными документами, действующими на территории Республики Казахстан. 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5.4.2.2.12 Подачу транспортных средств на посты окраски и сушки следует предусматривать способами, исключающими запуск </w:t>
      </w:r>
      <w:r>
        <w:rPr>
          <w:rStyle w:val="s0"/>
        </w:rPr>
        <w:t>двигателя и образование искрения.</w:t>
      </w:r>
    </w:p>
    <w:p w:rsidR="00000000" w:rsidRDefault="006719C1">
      <w:pPr>
        <w:ind w:firstLine="400"/>
        <w:jc w:val="both"/>
      </w:pPr>
      <w:r>
        <w:rPr>
          <w:rStyle w:val="s0"/>
        </w:rPr>
        <w:t>5.4.2.2.13 Для производства работ по ремонту стартерных аккумуляторных батарей следует предусматривать три помещения для:</w:t>
      </w:r>
    </w:p>
    <w:p w:rsidR="00000000" w:rsidRDefault="006719C1">
      <w:pPr>
        <w:ind w:firstLine="400"/>
        <w:jc w:val="both"/>
      </w:pPr>
      <w:r>
        <w:rPr>
          <w:rStyle w:val="s0"/>
        </w:rPr>
        <w:t>- ремонта и зарядки;</w:t>
      </w:r>
    </w:p>
    <w:p w:rsidR="00000000" w:rsidRDefault="006719C1">
      <w:pPr>
        <w:ind w:firstLine="400"/>
        <w:jc w:val="both"/>
      </w:pPr>
      <w:r>
        <w:rPr>
          <w:rStyle w:val="s0"/>
        </w:rPr>
        <w:t>- хранения кислоты;</w:t>
      </w:r>
    </w:p>
    <w:p w:rsidR="00000000" w:rsidRDefault="006719C1">
      <w:pPr>
        <w:ind w:firstLine="400"/>
        <w:jc w:val="both"/>
      </w:pPr>
      <w:r>
        <w:rPr>
          <w:rStyle w:val="s0"/>
        </w:rPr>
        <w:t>- приготовления электролита.</w:t>
      </w:r>
    </w:p>
    <w:p w:rsidR="00000000" w:rsidRDefault="006719C1">
      <w:pPr>
        <w:ind w:firstLine="400"/>
        <w:jc w:val="both"/>
      </w:pPr>
      <w:r>
        <w:rPr>
          <w:rStyle w:val="s0"/>
        </w:rPr>
        <w:t>5.4.2.2.14 На тупиковых осмотр</w:t>
      </w:r>
      <w:r>
        <w:rPr>
          <w:rStyle w:val="s0"/>
        </w:rPr>
        <w:t>овых канавах следует предусматривать устройство упоров для колес транспортных средств в целях обеспечения безопасности.</w:t>
      </w:r>
    </w:p>
    <w:p w:rsidR="00000000" w:rsidRDefault="006719C1">
      <w:pPr>
        <w:ind w:firstLine="400"/>
        <w:jc w:val="both"/>
      </w:pPr>
      <w:r>
        <w:rPr>
          <w:rStyle w:val="s0"/>
        </w:rPr>
        <w:t>5.4.2.2.15 Зарядные помещения категории А по взрывопожарной и пожарной опасности необходимо размещать в зданиях не ниже IV степени огнес</w:t>
      </w:r>
      <w:r>
        <w:rPr>
          <w:rStyle w:val="s0"/>
        </w:rPr>
        <w:t>тойкости.</w:t>
      </w:r>
    </w:p>
    <w:p w:rsidR="00000000" w:rsidRDefault="006719C1">
      <w:pPr>
        <w:ind w:firstLine="400"/>
        <w:jc w:val="both"/>
      </w:pPr>
      <w:r>
        <w:rPr>
          <w:rStyle w:val="s0"/>
        </w:rPr>
        <w:t>5.4.2.2.16 Участки для выполнения сварочных работ должны обеспечиваться централизованным газоснабжением.</w:t>
      </w:r>
    </w:p>
    <w:p w:rsidR="00000000" w:rsidRDefault="006719C1">
      <w:pPr>
        <w:ind w:firstLine="400"/>
        <w:jc w:val="both"/>
      </w:pPr>
      <w:r>
        <w:rPr>
          <w:rStyle w:val="s0"/>
        </w:rPr>
        <w:t>5.4.2.2.17 Прокладка газовых коммуникаций должна предусматриваться только в пределах помещений сварочного участка.</w:t>
      </w:r>
    </w:p>
    <w:p w:rsidR="00000000" w:rsidRDefault="006719C1">
      <w:pPr>
        <w:ind w:firstLine="400"/>
        <w:jc w:val="both"/>
      </w:pPr>
      <w:r>
        <w:rPr>
          <w:rStyle w:val="s0"/>
        </w:rPr>
        <w:t>5.4.2.2.18 Осмотровые кана</w:t>
      </w:r>
      <w:r>
        <w:rPr>
          <w:rStyle w:val="s0"/>
        </w:rPr>
        <w:t>вы и эстакады, за исключением канав, оборудованных ленточными конвейерами, должны иметь направляющие реборды по всей длине или другие устройства, предотвращающие падение автомобилей в канаву или с эстакады во время его передвижения.</w:t>
      </w:r>
    </w:p>
    <w:p w:rsidR="00000000" w:rsidRDefault="006719C1">
      <w:pPr>
        <w:ind w:firstLine="400"/>
        <w:jc w:val="both"/>
      </w:pPr>
      <w:r>
        <w:rPr>
          <w:rStyle w:val="s0"/>
        </w:rPr>
        <w:t>5.4.2.2.19 Осмотровые к</w:t>
      </w:r>
      <w:r>
        <w:rPr>
          <w:rStyle w:val="s0"/>
        </w:rPr>
        <w:t>анавы должны быть оборудованы приточно-вытяжной вентиляцией.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5.4.2.2.20 Размеры осмотровых канав должны быть определены в </w:t>
      </w:r>
    </w:p>
    <w:p w:rsidR="00000000" w:rsidRDefault="006719C1">
      <w:pPr>
        <w:ind w:firstLine="400"/>
        <w:jc w:val="both"/>
      </w:pPr>
      <w:r>
        <w:rPr>
          <w:rStyle w:val="s0"/>
        </w:rPr>
        <w:lastRenderedPageBreak/>
        <w:t>зависимости от типа транспортного средства, применяемого технологического оборудования.</w:t>
      </w:r>
    </w:p>
    <w:p w:rsidR="00000000" w:rsidRDefault="006719C1">
      <w:pPr>
        <w:ind w:firstLine="400"/>
        <w:jc w:val="both"/>
      </w:pPr>
      <w:r>
        <w:rPr>
          <w:rStyle w:val="s0"/>
        </w:rPr>
        <w:t>5.4.2.2.21 Помещение для хранения смазочных м</w:t>
      </w:r>
      <w:r>
        <w:rPr>
          <w:rStyle w:val="s0"/>
        </w:rPr>
        <w:t>атериалов с размещением емкостей для свежих и отработавших масел и смазок, насосного оборудования для их транспортировки следует проектировать у наружной стены здания с непосредственным выходом наружу.</w:t>
      </w:r>
    </w:p>
    <w:p w:rsidR="00000000" w:rsidRDefault="006719C1">
      <w:pPr>
        <w:ind w:firstLine="400"/>
        <w:jc w:val="both"/>
      </w:pPr>
      <w:r>
        <w:rPr>
          <w:rStyle w:val="s0"/>
        </w:rPr>
        <w:t>5.4.2.2.22 Кузнечно-прессовый и сварочный участки долж</w:t>
      </w:r>
      <w:r>
        <w:rPr>
          <w:rStyle w:val="s0"/>
        </w:rPr>
        <w:t>ны размещаться в помещениях со стенами и полами, выполненными из негорючих материалов.</w:t>
      </w:r>
    </w:p>
    <w:p w:rsidR="00000000" w:rsidRDefault="006719C1">
      <w:pPr>
        <w:ind w:firstLine="400"/>
        <w:jc w:val="both"/>
      </w:pPr>
      <w:r>
        <w:rPr>
          <w:rStyle w:val="s0"/>
        </w:rPr>
        <w:t>5.4.2.2.23 Стены канав, приямков, траншей или тоннелей должны быть облицованы керамической плиткой светлых тонов.</w:t>
      </w:r>
    </w:p>
    <w:p w:rsidR="00000000" w:rsidRDefault="006719C1">
      <w:pPr>
        <w:ind w:firstLine="400"/>
        <w:jc w:val="both"/>
      </w:pPr>
      <w:r>
        <w:rPr>
          <w:rStyle w:val="s0"/>
        </w:rPr>
        <w:t>5.4.2.2.24 Участки работ в общем производственном помещ</w:t>
      </w:r>
      <w:r>
        <w:rPr>
          <w:rStyle w:val="s0"/>
        </w:rPr>
        <w:t>ении, на которых согласно технологическому процессу происходит выделение вредных веществ (газа, пыли, паров), а также тепла и шума, необходимо размещать в отдельных изолированных помещениях.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5.4.2.3 Административные и бытовые помещения </w:t>
      </w:r>
    </w:p>
    <w:p w:rsidR="00000000" w:rsidRDefault="006719C1">
      <w:pPr>
        <w:ind w:firstLine="400"/>
        <w:jc w:val="both"/>
      </w:pPr>
      <w:r>
        <w:rPr>
          <w:rStyle w:val="s0"/>
        </w:rPr>
        <w:t>5.4.2.3.1 При проек</w:t>
      </w:r>
      <w:r>
        <w:rPr>
          <w:rStyle w:val="s0"/>
        </w:rPr>
        <w:t>тировании административных и бытовых помещений предприятий по ремонту и техническому обслуживанию автомобильного транспорта должны соблюдаться требования СН РК 3.02-08и нормативных документов, действующих на территории Республики Казахстан.</w:t>
      </w:r>
    </w:p>
    <w:p w:rsidR="00000000" w:rsidRDefault="006719C1">
      <w:pPr>
        <w:ind w:firstLine="400"/>
        <w:jc w:val="both"/>
      </w:pPr>
      <w:r>
        <w:rPr>
          <w:rStyle w:val="s0"/>
        </w:rPr>
        <w:t>5.4.2.3.2 Состав и площади административных и бытовых помещений определяют с учетом численности производственного персонала по ремонту и техническому обслуживанию автомобильного транспорта.</w:t>
      </w:r>
    </w:p>
    <w:p w:rsidR="00000000" w:rsidRDefault="006719C1">
      <w:pPr>
        <w:ind w:firstLine="400"/>
        <w:jc w:val="both"/>
      </w:pPr>
      <w:r>
        <w:rPr>
          <w:rStyle w:val="s0"/>
        </w:rPr>
        <w:t>5.4.2.3.3 Кабинет предрейсового и послерейсового осмотра водителей</w:t>
      </w:r>
      <w:r>
        <w:rPr>
          <w:rStyle w:val="s0"/>
        </w:rPr>
        <w:t>, диспетчерской, профориентации, помещения механиков контрольно-пропускного пункта относятся к административным помещениям автотранспортных предприятий, при их проектировании следует соблюдать строительные нормы.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5.4.2.3.4 В целях обеспечения безопасности </w:t>
      </w:r>
      <w:r>
        <w:rPr>
          <w:rStyle w:val="s0"/>
        </w:rPr>
        <w:t>жизни людей необходимо обеспечить проведение лечебно-профилактической работы на предприятиях, а также следует предусматривать центры и кабинеты здоровья, предрейсового и послерейсового осмотра. При необходимости следует предусматривать медпункты и аптеки.</w:t>
      </w:r>
    </w:p>
    <w:p w:rsidR="00000000" w:rsidRDefault="006719C1">
      <w:pPr>
        <w:ind w:firstLine="400"/>
        <w:jc w:val="both"/>
      </w:pPr>
      <w:r>
        <w:rPr>
          <w:rStyle w:val="s0"/>
        </w:rPr>
        <w:t>5.4.2.3.5 Кабинет предрейсового и послерейсового осмотра водителей следует размещать при помещении для оформления и выдачи путевых документов.</w:t>
      </w:r>
    </w:p>
    <w:p w:rsidR="00000000" w:rsidRDefault="006719C1">
      <w:pPr>
        <w:ind w:firstLine="400"/>
        <w:jc w:val="both"/>
      </w:pPr>
      <w:r>
        <w:rPr>
          <w:rStyle w:val="s0"/>
        </w:rPr>
        <w:t>5.4.2.3.6 При кабинетах руководителей предприятий и их заместителей должны быть предусмотрены приемные.</w:t>
      </w:r>
    </w:p>
    <w:p w:rsidR="00000000" w:rsidRDefault="006719C1">
      <w:pPr>
        <w:ind w:firstLine="400"/>
        <w:jc w:val="both"/>
      </w:pPr>
      <w:r>
        <w:rPr>
          <w:rStyle w:val="s0"/>
        </w:rPr>
        <w:t>5.4.2.3.7</w:t>
      </w:r>
      <w:r>
        <w:rPr>
          <w:rStyle w:val="s0"/>
        </w:rPr>
        <w:t xml:space="preserve"> Для хранения уличной одежды водителей допускается предусматривать гардеробные с обслуживанием и количеством мест на вешалках, равным их численности.</w:t>
      </w:r>
    </w:p>
    <w:p w:rsidR="00000000" w:rsidRDefault="006719C1">
      <w:pPr>
        <w:ind w:firstLine="400"/>
        <w:jc w:val="both"/>
      </w:pPr>
      <w:r>
        <w:rPr>
          <w:rStyle w:val="s0"/>
        </w:rPr>
        <w:t>5.4.2.3.8 Диспетчерскую необходимо размещать смежно с помещением для оформления путевых документов (шоферс</w:t>
      </w:r>
      <w:r>
        <w:rPr>
          <w:rStyle w:val="s0"/>
        </w:rPr>
        <w:t>кой).</w:t>
      </w:r>
    </w:p>
    <w:p w:rsidR="00000000" w:rsidRDefault="006719C1">
      <w:pPr>
        <w:ind w:firstLine="400"/>
        <w:jc w:val="both"/>
      </w:pPr>
      <w:r>
        <w:rPr>
          <w:rStyle w:val="s0"/>
        </w:rPr>
        <w:t>5.4.2.3.9 Площадь помещения для временного отдыха водителей и кондукторов должна размещаться в административных или бытовых зданиях не выше 2-го этажа.</w:t>
      </w:r>
    </w:p>
    <w:p w:rsidR="00000000" w:rsidRDefault="006719C1">
      <w:pPr>
        <w:ind w:firstLine="400"/>
        <w:jc w:val="both"/>
      </w:pPr>
      <w:r>
        <w:rPr>
          <w:rStyle w:val="s0"/>
        </w:rPr>
        <w:t>5.4.2.3.10 Вместимость залов собраний на предприятиях следует принимать с учетом водителей и конду</w:t>
      </w:r>
      <w:r>
        <w:rPr>
          <w:rStyle w:val="s0"/>
        </w:rPr>
        <w:t>кторов, работающих в наиболее многочисленной смене.</w:t>
      </w:r>
    </w:p>
    <w:p w:rsidR="00000000" w:rsidRDefault="006719C1">
      <w:pPr>
        <w:ind w:firstLine="400"/>
        <w:jc w:val="both"/>
      </w:pPr>
      <w:r>
        <w:rPr>
          <w:rStyle w:val="s0"/>
        </w:rPr>
        <w:t>5.4.2.3.11 Санитарные узлы в многоэтажных бытовых, административных и производственных помещениях должны быть на каждом этаже.</w:t>
      </w:r>
    </w:p>
    <w:p w:rsidR="00000000" w:rsidRDefault="006719C1">
      <w:pPr>
        <w:ind w:firstLine="400"/>
        <w:jc w:val="both"/>
      </w:pPr>
      <w:r>
        <w:rPr>
          <w:rStyle w:val="s0"/>
        </w:rPr>
        <w:t>5.4.2.3.12 Вход в санитарный узел должен предусматриваться через тамбур с сам</w:t>
      </w:r>
      <w:r>
        <w:rPr>
          <w:rStyle w:val="s0"/>
        </w:rPr>
        <w:t>озакрывающейся дверью.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5.4.2.3.13 Для работающих в зонах постовых работ технического обслуживания и ремонта автомобилей предусматриваются помещения для отдыха, психологической разгрузки, обогрева и охлаждения. </w:t>
      </w:r>
    </w:p>
    <w:p w:rsidR="00000000" w:rsidRDefault="006719C1">
      <w:pPr>
        <w:ind w:firstLine="400"/>
        <w:jc w:val="both"/>
      </w:pPr>
      <w:bookmarkStart w:id="4" w:name="_Toc311396331"/>
      <w:bookmarkEnd w:id="4"/>
      <w:r>
        <w:rPr>
          <w:rStyle w:val="s0"/>
        </w:rPr>
        <w:t>5.5 Дополнительные требования для предприятий</w:t>
      </w:r>
      <w:r>
        <w:rPr>
          <w:rStyle w:val="s0"/>
        </w:rPr>
        <w:t xml:space="preserve"> по обслуживанию газобаллонных автомобилей</w:t>
      </w:r>
    </w:p>
    <w:p w:rsidR="00000000" w:rsidRDefault="006719C1">
      <w:pPr>
        <w:ind w:firstLine="400"/>
        <w:jc w:val="both"/>
      </w:pPr>
      <w:r>
        <w:rPr>
          <w:rStyle w:val="s0"/>
        </w:rPr>
        <w:t>5.5.1 На территории предприятий по обслуживанию газобаллонных автомобилей следует предусматривать площадку под навесом из несгораемых материалов для поста слива сжиженного нефтяного газа или выпуска сжатого природ</w:t>
      </w:r>
      <w:r>
        <w:rPr>
          <w:rStyle w:val="s0"/>
        </w:rPr>
        <w:t xml:space="preserve">ного газа с последующей </w:t>
      </w:r>
      <w:r>
        <w:rPr>
          <w:rStyle w:val="s0"/>
        </w:rPr>
        <w:lastRenderedPageBreak/>
        <w:t>дегазацией (продувкой) баллонов негорючим (инертным) газом. Площадку следует размещать с подветренной стороны по отношению к производственным и вспомогательным зданиям предприятия.</w:t>
      </w:r>
    </w:p>
    <w:p w:rsidR="00000000" w:rsidRDefault="006719C1">
      <w:pPr>
        <w:ind w:firstLine="400"/>
        <w:jc w:val="both"/>
      </w:pPr>
      <w:r>
        <w:rPr>
          <w:rStyle w:val="s0"/>
        </w:rPr>
        <w:t>5.5.2 На предприятиях по обслуживанию газобаллонных</w:t>
      </w:r>
      <w:r>
        <w:rPr>
          <w:rStyle w:val="s0"/>
        </w:rPr>
        <w:t xml:space="preserve"> автомобилей должна предусматриваться площадка под навесом из несгораемых материалов для складирования автомобильных порожних дегазированных баллонов.</w:t>
      </w:r>
    </w:p>
    <w:p w:rsidR="00000000" w:rsidRDefault="006719C1">
      <w:pPr>
        <w:ind w:firstLine="400"/>
        <w:jc w:val="both"/>
      </w:pPr>
      <w:r>
        <w:rPr>
          <w:rStyle w:val="s0"/>
        </w:rPr>
        <w:t>5.5.3 Хранение газобаллонных автомобилей в подземных гаражах-стоянках не допускается.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5.5.4 В помещениях </w:t>
      </w:r>
      <w:r>
        <w:rPr>
          <w:rStyle w:val="s0"/>
        </w:rPr>
        <w:t>хранения, постов технического обслуживания и текущего ремонта, диагностирования и регулировочных работ газобаллонных автомобилей при аварийной ситуации, связанной с утечкой сжатого природного газа или сжиженного нефтяного газа в количестве, превышающем зна</w:t>
      </w:r>
      <w:r>
        <w:rPr>
          <w:rStyle w:val="s0"/>
        </w:rPr>
        <w:t>чения, приведенные в нормативных документах действующих, на территории Республики Казахстан, должны предусматриваться следующие мероприятия:</w:t>
      </w:r>
    </w:p>
    <w:p w:rsidR="00000000" w:rsidRDefault="006719C1">
      <w:pPr>
        <w:ind w:firstLine="400"/>
        <w:jc w:val="both"/>
      </w:pPr>
      <w:r>
        <w:rPr>
          <w:rStyle w:val="s0"/>
        </w:rPr>
        <w:t>- устройство системы автоматического контроля газовой среды;</w:t>
      </w:r>
    </w:p>
    <w:p w:rsidR="00000000" w:rsidRDefault="006719C1">
      <w:pPr>
        <w:ind w:firstLine="400"/>
        <w:jc w:val="both"/>
      </w:pPr>
      <w:r>
        <w:rPr>
          <w:rStyle w:val="s0"/>
        </w:rPr>
        <w:t>- устройство аварийного освещения помещений и всех пут</w:t>
      </w:r>
      <w:r>
        <w:rPr>
          <w:rStyle w:val="s0"/>
        </w:rPr>
        <w:t>ей эвакуации из них;</w:t>
      </w:r>
    </w:p>
    <w:p w:rsidR="00000000" w:rsidRDefault="006719C1">
      <w:pPr>
        <w:ind w:firstLine="400"/>
        <w:jc w:val="both"/>
      </w:pPr>
      <w:r>
        <w:rPr>
          <w:rStyle w:val="s0"/>
        </w:rPr>
        <w:t>- создание условий постоянного естественного проветривания.</w:t>
      </w:r>
    </w:p>
    <w:p w:rsidR="00000000" w:rsidRDefault="006719C1">
      <w:pPr>
        <w:ind w:firstLine="400"/>
        <w:jc w:val="both"/>
      </w:pPr>
      <w:r>
        <w:rPr>
          <w:rStyle w:val="s0"/>
        </w:rPr>
        <w:t>5.5.5 В многоэтажных зданиях указанные помещения должны быть оборудованы выше перечисленными системами независимо от количества возможного поступления сжиженного нефтяного и с</w:t>
      </w:r>
      <w:r>
        <w:rPr>
          <w:rStyle w:val="s0"/>
        </w:rPr>
        <w:t>жатого природного газа в эти помещения.</w:t>
      </w:r>
    </w:p>
    <w:p w:rsidR="00000000" w:rsidRDefault="006719C1">
      <w:pPr>
        <w:ind w:firstLine="400"/>
        <w:jc w:val="both"/>
      </w:pPr>
      <w:r>
        <w:rPr>
          <w:rStyle w:val="s0"/>
        </w:rPr>
        <w:t>5.5.6 Проектирование помещений и сооружений предприятий ремонта и технического обслуживания автотранспортных средств, работающих на природном газе, должно осуществляться с учетом ограничительных требований, указанных</w:t>
      </w:r>
      <w:r>
        <w:rPr>
          <w:rStyle w:val="s0"/>
        </w:rPr>
        <w:t xml:space="preserve"> в действующем перечне категорий помещений и зданий по взрывопожарной и пожарной опасности, классов взрывоопасных и пожароопасных зон.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5.5.7 Предприятия по обслуживанию и ремонту газобаллонных автомобилей должны иметь в своём составе: </w:t>
      </w:r>
    </w:p>
    <w:p w:rsidR="00000000" w:rsidRDefault="006719C1">
      <w:pPr>
        <w:ind w:firstLine="400"/>
        <w:jc w:val="both"/>
      </w:pPr>
      <w:r>
        <w:rPr>
          <w:rStyle w:val="s0"/>
        </w:rPr>
        <w:t>- пост проверки герм</w:t>
      </w:r>
      <w:r>
        <w:rPr>
          <w:rStyle w:val="s0"/>
        </w:rPr>
        <w:t>етичности газобаллонного оборудования;</w:t>
      </w:r>
    </w:p>
    <w:p w:rsidR="00000000" w:rsidRDefault="006719C1">
      <w:pPr>
        <w:ind w:firstLine="400"/>
        <w:jc w:val="both"/>
      </w:pPr>
      <w:r>
        <w:rPr>
          <w:rStyle w:val="s0"/>
        </w:rPr>
        <w:t>- пост выпуска компримированного природного газа или слива сжиженного углеводородного газа и дегазации баллонов;</w:t>
      </w:r>
    </w:p>
    <w:p w:rsidR="00000000" w:rsidRDefault="006719C1">
      <w:pPr>
        <w:ind w:firstLine="400"/>
        <w:jc w:val="both"/>
      </w:pPr>
      <w:r>
        <w:rPr>
          <w:rStyle w:val="s0"/>
        </w:rPr>
        <w:t>- помещение или открытую площадку для хранения дегазированных опорожнённых баллонов;</w:t>
      </w:r>
    </w:p>
    <w:p w:rsidR="00000000" w:rsidRDefault="006719C1">
      <w:pPr>
        <w:ind w:firstLine="400"/>
        <w:jc w:val="both"/>
      </w:pPr>
      <w:r>
        <w:rPr>
          <w:rStyle w:val="s0"/>
        </w:rPr>
        <w:t>- металлические шка</w:t>
      </w:r>
      <w:r>
        <w:rPr>
          <w:rStyle w:val="s0"/>
        </w:rPr>
        <w:t>фы или навесы из негорючих материалов для хранения наполненных и пустых баллонов с негорючим продувочным газом;</w:t>
      </w:r>
    </w:p>
    <w:p w:rsidR="00000000" w:rsidRDefault="006719C1">
      <w:pPr>
        <w:ind w:firstLine="400"/>
        <w:jc w:val="both"/>
      </w:pPr>
      <w:r>
        <w:rPr>
          <w:rStyle w:val="s0"/>
        </w:rPr>
        <w:t>- газгольдеры для компримированных газов и (или) резервуары для сжиженного углеводородного газа, в которые осуществляется опорожнение автомобиль</w:t>
      </w:r>
      <w:r>
        <w:rPr>
          <w:rStyle w:val="s0"/>
        </w:rPr>
        <w:t>ных топливных баллонов;</w:t>
      </w:r>
    </w:p>
    <w:p w:rsidR="00000000" w:rsidRDefault="006719C1">
      <w:pPr>
        <w:ind w:firstLine="400"/>
        <w:jc w:val="both"/>
      </w:pPr>
      <w:r>
        <w:rPr>
          <w:rStyle w:val="s0"/>
        </w:rPr>
        <w:t>- помещение или площадку поста регулировки, диагностирования и других работ по обслуживанию газовой системы питания непосредственно на автомобилях;</w:t>
      </w:r>
    </w:p>
    <w:p w:rsidR="00000000" w:rsidRDefault="006719C1">
      <w:pPr>
        <w:ind w:firstLine="400"/>
        <w:jc w:val="both"/>
      </w:pPr>
      <w:r>
        <w:rPr>
          <w:rStyle w:val="s0"/>
        </w:rPr>
        <w:t>- открытую площадку для хранения газобаллонных автомобилей на компримированном природном газе или сжиженном углеводородном газе.</w:t>
      </w:r>
    </w:p>
    <w:p w:rsidR="00000000" w:rsidRDefault="006719C1">
      <w:pPr>
        <w:ind w:firstLine="400"/>
        <w:jc w:val="both"/>
      </w:pPr>
      <w:r>
        <w:rPr>
          <w:rStyle w:val="s0"/>
        </w:rPr>
        <w:t>5.5.8 В помещениях для хранения, постов технического обслуживания и текущего ремонта, диагностирования и регулировочных работ г</w:t>
      </w:r>
      <w:r>
        <w:rPr>
          <w:rStyle w:val="s0"/>
        </w:rPr>
        <w:t>азобаллонных автомобилей в нормальном режиме следует предусматривать механическую обще-обменную приточно-вытяжную вентиляцию, рассчитанную из условия работы двигателей автомобилей на бензине или дизельном топливе с учетом постоянно действующей естественной</w:t>
      </w:r>
      <w:r>
        <w:rPr>
          <w:rStyle w:val="s0"/>
        </w:rPr>
        <w:t xml:space="preserve"> вентиляции в объеме однократного воздухообмена.</w:t>
      </w:r>
    </w:p>
    <w:p w:rsidR="00000000" w:rsidRDefault="006719C1">
      <w:pPr>
        <w:ind w:firstLine="400"/>
        <w:jc w:val="both"/>
      </w:pPr>
      <w:r>
        <w:rPr>
          <w:rStyle w:val="s0"/>
        </w:rPr>
        <w:t>5.5.9 Все системы вытяжной вентиляции должны быть взрывозащищенными.</w:t>
      </w:r>
    </w:p>
    <w:p w:rsidR="00000000" w:rsidRDefault="006719C1">
      <w:pPr>
        <w:ind w:firstLine="400"/>
        <w:jc w:val="both"/>
      </w:pPr>
      <w:r>
        <w:rPr>
          <w:rStyle w:val="s0"/>
        </w:rPr>
        <w:t>5.5.10 Не допускается проектировать системы приточной вентиляции с рециркуляцией воздуха.</w:t>
      </w:r>
    </w:p>
    <w:p w:rsidR="00000000" w:rsidRDefault="006719C1">
      <w:pPr>
        <w:ind w:firstLine="400"/>
        <w:jc w:val="both"/>
      </w:pPr>
      <w:r>
        <w:rPr>
          <w:rStyle w:val="s0"/>
        </w:rPr>
        <w:t>5.5.11 В помещениях вытяжных вентиляционных каме</w:t>
      </w:r>
      <w:r>
        <w:rPr>
          <w:rStyle w:val="s0"/>
        </w:rPr>
        <w:t>р следует предусматривать естественную вентиляцию.</w:t>
      </w:r>
    </w:p>
    <w:p w:rsidR="00000000" w:rsidRDefault="006719C1">
      <w:pPr>
        <w:ind w:firstLine="400"/>
        <w:jc w:val="both"/>
      </w:pPr>
      <w:r>
        <w:rPr>
          <w:rStyle w:val="s0"/>
        </w:rPr>
        <w:lastRenderedPageBreak/>
        <w:t xml:space="preserve">5.5.12 На воздуховодах приточных систем в пределах вентиляционных камер, обслуживающих помещения хранения и постов технического обслуживания и транспортных средств, диагностирования и регулировочных работ </w:t>
      </w:r>
      <w:r>
        <w:rPr>
          <w:rStyle w:val="s0"/>
        </w:rPr>
        <w:t>газобаллонных автомобилей, следует предусматривать устройство обратных клапанов.</w:t>
      </w:r>
    </w:p>
    <w:p w:rsidR="00000000" w:rsidRDefault="006719C1">
      <w:pPr>
        <w:ind w:firstLine="400"/>
        <w:jc w:val="both"/>
      </w:pPr>
      <w:r>
        <w:rPr>
          <w:rStyle w:val="s0"/>
        </w:rPr>
        <w:t>5.5.13 В предприятиях, эксплуатирующих автомобили с двигателями, работающими на сжиженном нефтяном газе, системой автоматического контроля газовой среды должны оборудоваться т</w:t>
      </w:r>
      <w:r>
        <w:rPr>
          <w:rStyle w:val="s0"/>
        </w:rPr>
        <w:t>акже заглубленные помещения насосных станций водоснабжения и канализации, размещаемые на территории предприятия, приемные резервуары в помещениях очистки сточных вод от мойки автомобилей с выполнением мероприятий по автоматическому включению вентиляционных</w:t>
      </w:r>
      <w:r>
        <w:rPr>
          <w:rStyle w:val="s0"/>
        </w:rPr>
        <w:t xml:space="preserve"> систем для проветривания.</w:t>
      </w:r>
    </w:p>
    <w:p w:rsidR="00000000" w:rsidRDefault="006719C1">
      <w:pPr>
        <w:ind w:firstLine="400"/>
        <w:jc w:val="both"/>
      </w:pPr>
      <w:r>
        <w:rPr>
          <w:rStyle w:val="s0"/>
        </w:rPr>
        <w:t>5.5.14 Электрооборудование помещений, отделенных от вышеперечисленных помещений для автомобилей с двигателями, работающими на сжиженном нефтяном газе, стеной с проемами или без проемов должно отключаться при срабатывании систем к</w:t>
      </w:r>
      <w:r>
        <w:rPr>
          <w:rStyle w:val="s0"/>
        </w:rPr>
        <w:t>онтроля газовой среды одновременно с электрооборудованием соответствующего помещения.</w:t>
      </w:r>
    </w:p>
    <w:p w:rsidR="00000000" w:rsidRDefault="006719C1">
      <w:pPr>
        <w:ind w:firstLine="400"/>
        <w:jc w:val="both"/>
      </w:pPr>
      <w:r>
        <w:rPr>
          <w:rStyle w:val="s0"/>
        </w:rPr>
        <w:t>5.5.15 Системы вентиляции должны иметь устройства дистанционного пуска, расположенные у эвакуационных выходов снаружи помещения.</w:t>
      </w:r>
    </w:p>
    <w:p w:rsidR="00000000" w:rsidRDefault="006719C1">
      <w:pPr>
        <w:ind w:firstLine="400"/>
        <w:jc w:val="both"/>
      </w:pPr>
      <w:r>
        <w:rPr>
          <w:rStyle w:val="s0"/>
        </w:rPr>
        <w:t>5.5.16 Помещения трансформаторных подстан</w:t>
      </w:r>
      <w:r>
        <w:rPr>
          <w:rStyle w:val="s0"/>
        </w:rPr>
        <w:t>ций, распределительных и групповых щитов, от которых осуществляется питание систем и установок, остающихся в работе при срабатывании системы контроля газовой среды в помещениях с возможным поступлением тяжелых взрывоопасных газов, следует проектировать сог</w:t>
      </w:r>
      <w:r>
        <w:rPr>
          <w:rStyle w:val="s0"/>
        </w:rPr>
        <w:t>ласно правилам устройства электроустановок Республики Казахстан и других действующих нормативных документов.</w:t>
      </w:r>
    </w:p>
    <w:p w:rsidR="00000000" w:rsidRDefault="006719C1">
      <w:pPr>
        <w:ind w:firstLine="400"/>
        <w:jc w:val="both"/>
      </w:pPr>
      <w:r>
        <w:rPr>
          <w:rStyle w:val="s0"/>
        </w:rPr>
        <w:t>5.5.17 Звуковая сигнализация должна обеспечивать оповещение о срабатывании системы автоматического контроля газовой среды всех работающих в здании.</w:t>
      </w:r>
      <w:r>
        <w:rPr>
          <w:rStyle w:val="s0"/>
        </w:rPr>
        <w:t xml:space="preserve"> Световая сигнализация должна предусматриваться проектом в помещениях, а также со стороны входов смежных помещений и в помещении с постоянным круглосуточным пребыванием людей (помещение охраны, диспетчерской и т.п.).</w:t>
      </w:r>
    </w:p>
    <w:p w:rsidR="00000000" w:rsidRDefault="006719C1">
      <w:pPr>
        <w:ind w:firstLine="400"/>
        <w:jc w:val="both"/>
      </w:pPr>
      <w:r>
        <w:rPr>
          <w:rStyle w:val="s0"/>
        </w:rPr>
        <w:t>5.5.18 На площадках и в помещениях хран</w:t>
      </w:r>
      <w:r>
        <w:rPr>
          <w:rStyle w:val="s0"/>
        </w:rPr>
        <w:t xml:space="preserve">ения, постов ремонта и технического обслуживания, диагностирования и регулировочных работ транспортных средств с двигателями, работающими на сжиженном нефтяном газе, не допускается устройство подземных сооружений: подвалов, калориферных камер для открытых </w:t>
      </w:r>
      <w:r>
        <w:rPr>
          <w:rStyle w:val="s0"/>
        </w:rPr>
        <w:t>стоянок автомобилей, каналов, приямков, осмотровых канав, тоннелей, колодцев, за исключением приямков в участке мойки автомобилей.</w:t>
      </w:r>
    </w:p>
    <w:p w:rsidR="00000000" w:rsidRDefault="006719C1">
      <w:pPr>
        <w:ind w:firstLine="400"/>
        <w:jc w:val="both"/>
      </w:pPr>
      <w:r>
        <w:rPr>
          <w:rStyle w:val="s0"/>
        </w:rPr>
        <w:t>5.5.19 Для отвода сточных вод в предприятиях по обслуживанию автомобилей с двигателями, работающими на сжиженном нефтяном газ</w:t>
      </w:r>
      <w:r>
        <w:rPr>
          <w:rStyle w:val="s0"/>
        </w:rPr>
        <w:t>е, следует предусматривать:</w:t>
      </w:r>
    </w:p>
    <w:p w:rsidR="00000000" w:rsidRDefault="006719C1">
      <w:pPr>
        <w:ind w:firstLine="400"/>
        <w:jc w:val="both"/>
      </w:pPr>
      <w:r>
        <w:rPr>
          <w:rStyle w:val="s0"/>
        </w:rPr>
        <w:t>- гидрозатворы на трубопроводе от мойки автомобилей в местные очистные сооружения;</w:t>
      </w:r>
    </w:p>
    <w:p w:rsidR="00000000" w:rsidRDefault="006719C1">
      <w:pPr>
        <w:ind w:firstLine="400"/>
        <w:jc w:val="both"/>
      </w:pPr>
      <w:r>
        <w:rPr>
          <w:rStyle w:val="s0"/>
        </w:rPr>
        <w:t>- колодцы с гидрозатворами перед присоединением канализационной сети для дождевых вод к городской сети.</w:t>
      </w:r>
    </w:p>
    <w:p w:rsidR="00000000" w:rsidRDefault="006719C1">
      <w:pPr>
        <w:ind w:firstLine="400"/>
        <w:jc w:val="both"/>
      </w:pPr>
      <w:r>
        <w:rPr>
          <w:rStyle w:val="s0"/>
        </w:rPr>
        <w:t>5.5.20 Вытяжную вентиляцию следует проект</w:t>
      </w:r>
      <w:r>
        <w:rPr>
          <w:rStyle w:val="s0"/>
        </w:rPr>
        <w:t>ировать с естественным побуждением, приточную - с искусственным, включаемую при срабатывании системы автоматического контроля газовой среды. Устройство приточной вентиляции допускается без подогрева воздуха.</w:t>
      </w:r>
    </w:p>
    <w:p w:rsidR="00000000" w:rsidRDefault="006719C1">
      <w:pPr>
        <w:ind w:firstLine="400"/>
        <w:jc w:val="both"/>
      </w:pPr>
      <w:r>
        <w:rPr>
          <w:rStyle w:val="s0"/>
        </w:rPr>
        <w:t>5.5.21 При устройстве водопроводных и канализаци</w:t>
      </w:r>
      <w:r>
        <w:rPr>
          <w:rStyle w:val="s0"/>
        </w:rPr>
        <w:t xml:space="preserve">онных колодцев на открытых площадках для хранения автомобилей с двигателями, работающими на сжиженном нефтяном газе, необходимо выполнять в соответствии с требованиями СН РК 4.03-01. </w:t>
      </w:r>
    </w:p>
    <w:p w:rsidR="00000000" w:rsidRDefault="006719C1">
      <w:pPr>
        <w:ind w:firstLine="400"/>
        <w:jc w:val="both"/>
      </w:pPr>
      <w:r>
        <w:rPr>
          <w:rStyle w:val="s0"/>
        </w:rPr>
        <w:t>5.5.22 Помещения насосно-компрессорного отделения и участка дегазации ба</w:t>
      </w:r>
      <w:r>
        <w:rPr>
          <w:rStyle w:val="s0"/>
        </w:rPr>
        <w:t>ллонов для сжиженного нефтяного газа следует проектировать в соответствии с требованиями СН РК 4.03-01.</w:t>
      </w:r>
    </w:p>
    <w:p w:rsidR="00000000" w:rsidRDefault="006719C1">
      <w:pPr>
        <w:ind w:firstLine="400"/>
        <w:jc w:val="both"/>
      </w:pPr>
      <w:r>
        <w:rPr>
          <w:rStyle w:val="s0"/>
        </w:rPr>
        <w:t>5.6 Проектирование инженерных сетей и систем</w:t>
      </w:r>
    </w:p>
    <w:p w:rsidR="00000000" w:rsidRDefault="006719C1">
      <w:pPr>
        <w:ind w:firstLine="400"/>
        <w:jc w:val="both"/>
      </w:pPr>
      <w:r>
        <w:rPr>
          <w:rStyle w:val="s0"/>
        </w:rPr>
        <w:t>5.6.1 Требования по водоснабжению и канализации</w:t>
      </w:r>
    </w:p>
    <w:p w:rsidR="00000000" w:rsidRDefault="006719C1">
      <w:pPr>
        <w:ind w:firstLine="400"/>
        <w:jc w:val="both"/>
      </w:pPr>
      <w:r>
        <w:rPr>
          <w:rStyle w:val="s0"/>
        </w:rPr>
        <w:lastRenderedPageBreak/>
        <w:t>5.6.1.1 При проектировании водоснабжения и канализации пред</w:t>
      </w:r>
      <w:r>
        <w:rPr>
          <w:rStyle w:val="s0"/>
        </w:rPr>
        <w:t xml:space="preserve">приятий по ремонту и техническому обслуживанию автомобильного транспорта должны соблюдаться требования </w:t>
      </w:r>
      <w:hyperlink r:id="rId59" w:history="1">
        <w:r>
          <w:rPr>
            <w:rStyle w:val="a3"/>
          </w:rPr>
          <w:t>СН РК 4.01-03</w:t>
        </w:r>
      </w:hyperlink>
      <w:r>
        <w:rPr>
          <w:rStyle w:val="s0"/>
        </w:rPr>
        <w:t xml:space="preserve"> и </w:t>
      </w:r>
      <w:hyperlink r:id="rId60" w:history="1">
        <w:r>
          <w:rPr>
            <w:rStyle w:val="a3"/>
          </w:rPr>
          <w:t>СН РК 4</w:t>
        </w:r>
        <w:r>
          <w:rPr>
            <w:rStyle w:val="a3"/>
          </w:rPr>
          <w:t>.01-01</w:t>
        </w:r>
      </w:hyperlink>
      <w:r>
        <w:rPr>
          <w:rStyle w:val="s0"/>
        </w:rPr>
        <w:t>.</w:t>
      </w:r>
    </w:p>
    <w:p w:rsidR="00000000" w:rsidRDefault="006719C1">
      <w:pPr>
        <w:ind w:firstLine="400"/>
        <w:jc w:val="both"/>
      </w:pPr>
      <w:r>
        <w:rPr>
          <w:rStyle w:val="s0"/>
        </w:rPr>
        <w:t>5.6.1.2 При хранении на открытой площадке смешанного парка подвижного состава расход воды на наружное пожаротушение следует определять для общего количества автомобилей по среднеарифметической норме, установленной для транспортных средств каждой ка</w:t>
      </w:r>
      <w:r>
        <w:rPr>
          <w:rStyle w:val="s0"/>
        </w:rPr>
        <w:t>тегории.</w:t>
      </w:r>
    </w:p>
    <w:p w:rsidR="00000000" w:rsidRDefault="006719C1">
      <w:pPr>
        <w:ind w:firstLine="400"/>
        <w:jc w:val="both"/>
      </w:pPr>
      <w:r>
        <w:rPr>
          <w:rStyle w:val="s0"/>
        </w:rPr>
        <w:t>5.6.1.3 При применении системы оборотного водоснабжения для мойки легковых автомобилей и автобусов на заключительной стадии моечного процесса следует предусматривать обмыв наружных поверхностей их кузовов свежей технической водой, в случае отсутст</w:t>
      </w:r>
      <w:r>
        <w:rPr>
          <w:rStyle w:val="s0"/>
        </w:rPr>
        <w:t>вия технического водопровода водой питьевого качества.</w:t>
      </w:r>
    </w:p>
    <w:p w:rsidR="00000000" w:rsidRDefault="006719C1">
      <w:pPr>
        <w:ind w:firstLine="400"/>
        <w:jc w:val="both"/>
      </w:pPr>
      <w:r>
        <w:rPr>
          <w:rStyle w:val="s0"/>
        </w:rPr>
        <w:t>5.6.1.4 Для очистки сточных вод от постов санитарной обработки автомобилей, перевозящих пищевые продукты, следует предусматривать самостоятельные очистные сооружения оборотного водоснабжения со сбросом</w:t>
      </w:r>
      <w:r>
        <w:rPr>
          <w:rStyle w:val="s0"/>
        </w:rPr>
        <w:t xml:space="preserve"> излишков воды при ополаскивании водой питьевого качества в сеть бытовой канализации.</w:t>
      </w:r>
    </w:p>
    <w:p w:rsidR="00000000" w:rsidRDefault="006719C1">
      <w:pPr>
        <w:ind w:firstLine="400"/>
        <w:jc w:val="both"/>
      </w:pPr>
      <w:r>
        <w:rPr>
          <w:rStyle w:val="s0"/>
        </w:rPr>
        <w:t>5.6.1.5 Для очистки сточных вод от мойки автомобилей, перевозящих фекальные жидкости и мусор, ядовитые и инфицирующие материалы, следует предусматривать отдельные для каж</w:t>
      </w:r>
      <w:r>
        <w:rPr>
          <w:rStyle w:val="s0"/>
        </w:rPr>
        <w:t>дого типа подвижного состава очистные сооружения со сбросом после очистки в сеть бытовой канализации.</w:t>
      </w:r>
    </w:p>
    <w:p w:rsidR="00000000" w:rsidRDefault="006719C1">
      <w:pPr>
        <w:ind w:firstLine="400"/>
        <w:jc w:val="both"/>
      </w:pPr>
      <w:r>
        <w:rPr>
          <w:rStyle w:val="s0"/>
        </w:rPr>
        <w:t>5.6.1.6 Производственные сточные воды, содержащие нефтепродукты, тетраэтилсвинец, взвешенные вещества, краску, кислоты и щелочи, должны очищаться до посту</w:t>
      </w:r>
      <w:r>
        <w:rPr>
          <w:rStyle w:val="s0"/>
        </w:rPr>
        <w:t>пления их в наружную канализационную сеть на местных установках.</w:t>
      </w:r>
    </w:p>
    <w:p w:rsidR="00000000" w:rsidRDefault="006719C1">
      <w:pPr>
        <w:ind w:firstLine="400"/>
        <w:jc w:val="both"/>
      </w:pPr>
      <w:r>
        <w:rPr>
          <w:rStyle w:val="s0"/>
        </w:rPr>
        <w:t>5.6.1.7 Система канализации предприятий технического обслуживания автомобилей должна быть раздельной и состоять из сетей хозяйственно-бытовой, производственной и дождевой канализации.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5.6.1.8 При определении расчетного расхода воды на пожаротушение не следует учитывать расход воды на мойку автомобилей, деталей и технологического оборудования, прием душа, мытье полов и поливку территории. </w:t>
      </w:r>
    </w:p>
    <w:p w:rsidR="00000000" w:rsidRDefault="006719C1">
      <w:pPr>
        <w:ind w:firstLine="400"/>
        <w:jc w:val="both"/>
      </w:pPr>
      <w:r>
        <w:rPr>
          <w:rStyle w:val="s0"/>
        </w:rPr>
        <w:t>5.6.1.9 Для технологических процессов с одинаков</w:t>
      </w:r>
      <w:r>
        <w:rPr>
          <w:rStyle w:val="s0"/>
        </w:rPr>
        <w:t>ыми требованиями к качеству воды и близкими по характеристике загрязнениями, вносимыми в воду, следует предусматривать системы оборотного водоснабжения в виде отдельных замкнутых циклов для мойки подвижного состава, мойки агрегатов, узлов и деталей, окраск</w:t>
      </w:r>
      <w:r>
        <w:rPr>
          <w:rStyle w:val="s0"/>
        </w:rPr>
        <w:t>и подвижного состава.</w:t>
      </w:r>
    </w:p>
    <w:p w:rsidR="00000000" w:rsidRDefault="006719C1">
      <w:pPr>
        <w:ind w:firstLine="400"/>
        <w:jc w:val="both"/>
      </w:pPr>
      <w:r>
        <w:rPr>
          <w:rStyle w:val="s0"/>
        </w:rPr>
        <w:t>5.6.1.10 Использование воды питьевого качества для производственного водоснабжения допускается в виде исключения при условии отсутствия технического водопровода и при обосновании нецелесообразности устройства системы оборотного водосн</w:t>
      </w:r>
      <w:r>
        <w:rPr>
          <w:rStyle w:val="s0"/>
        </w:rPr>
        <w:t>абжения.</w:t>
      </w:r>
    </w:p>
    <w:p w:rsidR="00000000" w:rsidRDefault="006719C1">
      <w:pPr>
        <w:ind w:firstLine="400"/>
        <w:jc w:val="both"/>
      </w:pPr>
      <w:r>
        <w:rPr>
          <w:rStyle w:val="s0"/>
        </w:rPr>
        <w:t>5.6.1.11 На трубопроводах, подающих производственные сточные воды (нефтесодержащие, краскосодержащие и содержащие моющие растворы) на местные очистные сооружения, следует предусматривать гидрозатворы.</w:t>
      </w:r>
    </w:p>
    <w:p w:rsidR="00000000" w:rsidRDefault="006719C1">
      <w:pPr>
        <w:ind w:firstLine="400"/>
        <w:jc w:val="both"/>
      </w:pPr>
      <w:r>
        <w:rPr>
          <w:rStyle w:val="s0"/>
        </w:rPr>
        <w:t>5.6.1.12 Сточные воды от мытья полов помещений</w:t>
      </w:r>
      <w:r>
        <w:rPr>
          <w:rStyle w:val="s0"/>
        </w:rPr>
        <w:t xml:space="preserve"> хранения, постов технического обслуживания и текущего ремонта подвижного состава, включая посты заправки автомобилей маслами, следует направлять на подпитку очистных сооружений системы оборотного водоснабжения мойки подвижного состава или в дождевую канал</w:t>
      </w:r>
      <w:r>
        <w:rPr>
          <w:rStyle w:val="s0"/>
        </w:rPr>
        <w:t>изацию.</w:t>
      </w:r>
    </w:p>
    <w:p w:rsidR="00000000" w:rsidRDefault="006719C1">
      <w:pPr>
        <w:ind w:firstLine="400"/>
        <w:jc w:val="both"/>
      </w:pPr>
      <w:r>
        <w:rPr>
          <w:rStyle w:val="s0"/>
        </w:rPr>
        <w:t>5.6.1.13 Для защиты канализационной сети и очистных сооружений предприятия от засорения при поступлении сточных вод от мойки автомобилей и постов подготовки к окраске подвижного состава следует предусматривать специальные устройства, лотки (в преде</w:t>
      </w:r>
      <w:r>
        <w:rPr>
          <w:rStyle w:val="s0"/>
        </w:rPr>
        <w:t>лах помещения), колодцы или приямки с защитными решетками.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5.6.1.14 На подводящем трубопроводе необходимо устанавливать электромагнитный вентиль для обеспечения бесперебойной автоматической подпитки в зависимости от максимального (верхнего) и минимального </w:t>
      </w:r>
      <w:r>
        <w:rPr>
          <w:rStyle w:val="s0"/>
        </w:rPr>
        <w:t>(нижнего) уровней воды в резервуаре.</w:t>
      </w:r>
    </w:p>
    <w:p w:rsidR="00000000" w:rsidRDefault="006719C1">
      <w:pPr>
        <w:ind w:firstLine="400"/>
        <w:jc w:val="both"/>
      </w:pPr>
      <w:r>
        <w:rPr>
          <w:rStyle w:val="s0"/>
        </w:rPr>
        <w:lastRenderedPageBreak/>
        <w:t>5.6.1.15 Бак для сбора нефтепродуктов должен обеспечивать накопление всплывающих в безнапорных гидроциклонах нефтепродуктов, которые через плавающие воронки по отводной трубе сливаются в бак.</w:t>
      </w:r>
    </w:p>
    <w:p w:rsidR="00000000" w:rsidRDefault="006719C1">
      <w:pPr>
        <w:ind w:firstLine="400"/>
        <w:jc w:val="both"/>
      </w:pPr>
      <w:r>
        <w:rPr>
          <w:rStyle w:val="s0"/>
        </w:rPr>
        <w:t>5.6.1.16 Трапы и колодцы дл</w:t>
      </w:r>
      <w:r>
        <w:rPr>
          <w:rStyle w:val="s0"/>
        </w:rPr>
        <w:t>я приема сточных вод от мытья полов в помещениях хранения, постов технического обслуживания и текущего ремонта подвижного состава и дождеприемные колодцы для приема поверхностных сточных вод с площадок открытого хранения следует размещать на проездах и про</w:t>
      </w:r>
      <w:r>
        <w:rPr>
          <w:rStyle w:val="s0"/>
        </w:rPr>
        <w:t>ходах между автомобилями.</w:t>
      </w:r>
    </w:p>
    <w:p w:rsidR="00000000" w:rsidRDefault="006719C1">
      <w:pPr>
        <w:ind w:firstLine="400"/>
        <w:jc w:val="both"/>
      </w:pPr>
      <w:r>
        <w:rPr>
          <w:rStyle w:val="s0"/>
        </w:rPr>
        <w:t>5.6.1.17 Очистные сооружения для очистки наиболее загрязненной части поверхностных сточных вод с площадок и проездов на территории предприятия по ремонту и техническому обслуживанию автотранспортных средств следует рассчитывать на</w:t>
      </w:r>
      <w:r>
        <w:rPr>
          <w:rStyle w:val="s0"/>
        </w:rPr>
        <w:t xml:space="preserve"> прием сточных вод.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5.6.1.18 Отвод поверхностных сточных вод с территории топливозаправочного пункта следует производить в сеть дождевой канализации предприятия через приемный колодец с гидрозатвором без устройства местных очистных сооружений. </w:t>
      </w:r>
    </w:p>
    <w:p w:rsidR="00000000" w:rsidRDefault="006719C1">
      <w:pPr>
        <w:ind w:firstLine="400"/>
        <w:jc w:val="both"/>
      </w:pPr>
      <w:r>
        <w:rPr>
          <w:rStyle w:val="s0"/>
        </w:rPr>
        <w:t>5.6.1.19 На</w:t>
      </w:r>
      <w:r>
        <w:rPr>
          <w:rStyle w:val="s0"/>
        </w:rPr>
        <w:t>сосные станции для перекачки производственных сточных вод следует относить к III категории по надежности подачи воды.</w:t>
      </w:r>
    </w:p>
    <w:p w:rsidR="00000000" w:rsidRDefault="006719C1">
      <w:pPr>
        <w:ind w:firstLine="400"/>
        <w:jc w:val="both"/>
      </w:pPr>
      <w:r>
        <w:rPr>
          <w:rStyle w:val="s0"/>
        </w:rPr>
        <w:t>5.6.1.20 Для подачи воды, необходимой для ополаскивания автомобилей, должны быть установлены самостоятельные насосы, если в моечных устано</w:t>
      </w:r>
      <w:r>
        <w:rPr>
          <w:rStyle w:val="s0"/>
        </w:rPr>
        <w:t>вках для этих целей не предусмотрены насосы, а указывается подвод воды от сети водопровода.</w:t>
      </w:r>
    </w:p>
    <w:p w:rsidR="00000000" w:rsidRDefault="006719C1">
      <w:pPr>
        <w:ind w:firstLine="400"/>
        <w:jc w:val="both"/>
      </w:pPr>
      <w:r>
        <w:rPr>
          <w:rStyle w:val="s0"/>
        </w:rPr>
        <w:t>5.6.1.21 Очистку поверхностных сточных вод допускается производить на очистных сооружениях для сточных вод от мойки подвижного состава при условии их сбора в регули</w:t>
      </w:r>
      <w:r>
        <w:rPr>
          <w:rStyle w:val="s0"/>
        </w:rPr>
        <w:t xml:space="preserve">рующем резервуаре, обеспечивающем сбор поверхностных сточных вод со всей территории предприятий. </w:t>
      </w:r>
    </w:p>
    <w:p w:rsidR="00000000" w:rsidRDefault="006719C1">
      <w:pPr>
        <w:ind w:firstLine="400"/>
        <w:jc w:val="both"/>
      </w:pPr>
      <w:r>
        <w:rPr>
          <w:rStyle w:val="s0"/>
        </w:rPr>
        <w:t>5.6.1.22 Очищенные поверхностные сточные воды должны использоваться для подпитки системы оборотного водоснабжения.</w:t>
      </w:r>
    </w:p>
    <w:p w:rsidR="00000000" w:rsidRDefault="006719C1">
      <w:pPr>
        <w:ind w:firstLine="400"/>
        <w:jc w:val="both"/>
      </w:pPr>
      <w:r>
        <w:rPr>
          <w:rStyle w:val="s0"/>
        </w:rPr>
        <w:t>5.6.2 Требования по отоплению, вентиляции и кондиционированию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5.6.2.1 При проектировании отопления и вентиляции предприятий по ремонту и техническому обслуживанию автомобильного транспорта должны соблюдаться требования </w:t>
      </w:r>
      <w:hyperlink r:id="rId61" w:history="1">
        <w:r>
          <w:rPr>
            <w:rStyle w:val="a3"/>
          </w:rPr>
          <w:t>СН РК 4.02-01</w:t>
        </w:r>
      </w:hyperlink>
      <w:r>
        <w:rPr>
          <w:rStyle w:val="s0"/>
        </w:rPr>
        <w:t>и настоящих строительных норм, действующих на территории Республики Казахстан.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5.6.2.2 В помещениях хранения, постов технического обслуживания и текущего ремонта подвижного состава следует предусматривать отопление </w:t>
      </w:r>
      <w:r>
        <w:rPr>
          <w:rStyle w:val="s0"/>
        </w:rPr>
        <w:t>с применением:</w:t>
      </w:r>
    </w:p>
    <w:p w:rsidR="00000000" w:rsidRDefault="006719C1">
      <w:pPr>
        <w:ind w:firstLine="400"/>
        <w:jc w:val="both"/>
      </w:pPr>
      <w:r>
        <w:rPr>
          <w:rStyle w:val="s0"/>
        </w:rPr>
        <w:t>- приточной вентиляции, переключаемой на рециркуляцию во внерабочее время;</w:t>
      </w:r>
    </w:p>
    <w:p w:rsidR="00000000" w:rsidRDefault="006719C1">
      <w:pPr>
        <w:ind w:firstLine="400"/>
        <w:jc w:val="both"/>
      </w:pPr>
      <w:r>
        <w:rPr>
          <w:rStyle w:val="s0"/>
        </w:rPr>
        <w:t>- воздушно-отопительных агрегатов;</w:t>
      </w:r>
    </w:p>
    <w:p w:rsidR="00000000" w:rsidRDefault="006719C1">
      <w:pPr>
        <w:ind w:firstLine="400"/>
        <w:jc w:val="both"/>
      </w:pPr>
      <w:r>
        <w:rPr>
          <w:rStyle w:val="s0"/>
        </w:rPr>
        <w:t>- воздушно-тепловых завес;</w:t>
      </w:r>
    </w:p>
    <w:p w:rsidR="00000000" w:rsidRDefault="006719C1">
      <w:pPr>
        <w:ind w:firstLine="400"/>
        <w:jc w:val="both"/>
      </w:pPr>
      <w:r>
        <w:rPr>
          <w:rStyle w:val="s0"/>
        </w:rPr>
        <w:t>- водяной системы отопления местными нагревательными приборами с гладкой поверхностью без оребрения.</w:t>
      </w:r>
    </w:p>
    <w:p w:rsidR="00000000" w:rsidRDefault="006719C1">
      <w:pPr>
        <w:ind w:firstLine="400"/>
        <w:jc w:val="both"/>
      </w:pPr>
      <w:r>
        <w:rPr>
          <w:rStyle w:val="s0"/>
        </w:rPr>
        <w:t>5.6</w:t>
      </w:r>
      <w:r>
        <w:rPr>
          <w:rStyle w:val="s0"/>
        </w:rPr>
        <w:t>.2.3 Системы вентиляции и воздушного отопления, работающие с рециркуляцией, должны иметь автоматическое и дистанционное централизованное отключение (в объеме всего здания) при пожаре.</w:t>
      </w:r>
    </w:p>
    <w:p w:rsidR="00000000" w:rsidRDefault="006719C1">
      <w:pPr>
        <w:ind w:firstLine="400"/>
        <w:jc w:val="both"/>
      </w:pPr>
      <w:r>
        <w:rPr>
          <w:rStyle w:val="s0"/>
        </w:rPr>
        <w:t>5.6.2.4 В помещениях и рабочих зонах, в которых содержатся горючие вещес</w:t>
      </w:r>
      <w:r>
        <w:rPr>
          <w:rStyle w:val="s0"/>
        </w:rPr>
        <w:t>тва, выделяющие пожаровзрывоопасные пары, должна быть установлена естественная или принудительная приточно- вытяжная вентиляция.</w:t>
      </w:r>
    </w:p>
    <w:p w:rsidR="00000000" w:rsidRDefault="006719C1">
      <w:pPr>
        <w:ind w:firstLine="400"/>
        <w:jc w:val="both"/>
      </w:pPr>
      <w:r>
        <w:rPr>
          <w:rStyle w:val="s0"/>
        </w:rPr>
        <w:t>5.6.2.5 В период времени, соответствующий максимальному количеству людей, вентиляционная система должна работать с полной нагру</w:t>
      </w:r>
      <w:r>
        <w:rPr>
          <w:rStyle w:val="s0"/>
        </w:rPr>
        <w:t>зкой.</w:t>
      </w:r>
    </w:p>
    <w:p w:rsidR="00000000" w:rsidRDefault="006719C1">
      <w:pPr>
        <w:ind w:firstLine="400"/>
        <w:jc w:val="both"/>
      </w:pPr>
      <w:r>
        <w:rPr>
          <w:rStyle w:val="s0"/>
        </w:rPr>
        <w:t>5.6.2.6 Системы вентиляции и воздушного отопления должны иметь автоматическое и дистанционное централизованное отключение при пожаре, кроме систем, обслуживающих тамбур-шлюзы.</w:t>
      </w:r>
    </w:p>
    <w:p w:rsidR="00000000" w:rsidRDefault="006719C1">
      <w:pPr>
        <w:ind w:firstLine="400"/>
        <w:jc w:val="both"/>
      </w:pPr>
      <w:r>
        <w:rPr>
          <w:rStyle w:val="s0"/>
        </w:rPr>
        <w:t>5.6.2.7 Устройства дистанционного централизованного отключения указанных с</w:t>
      </w:r>
      <w:r>
        <w:rPr>
          <w:rStyle w:val="s0"/>
        </w:rPr>
        <w:t>истем следует размещать вне помещений с рециркуляцией воздуха вблизи эвакуационных выходов из здания.</w:t>
      </w:r>
    </w:p>
    <w:p w:rsidR="00000000" w:rsidRDefault="006719C1">
      <w:pPr>
        <w:ind w:firstLine="400"/>
        <w:jc w:val="both"/>
      </w:pPr>
      <w:r>
        <w:rPr>
          <w:rStyle w:val="s0"/>
        </w:rPr>
        <w:lastRenderedPageBreak/>
        <w:t>5.6.2.8 Включение и выключение воздушно-тепловых завес должно осуществляться автоматически в зоне воротили от механизмов открывания ворот.</w:t>
      </w:r>
    </w:p>
    <w:p w:rsidR="00000000" w:rsidRDefault="006719C1">
      <w:pPr>
        <w:ind w:firstLine="400"/>
        <w:jc w:val="both"/>
      </w:pPr>
      <w:r>
        <w:rPr>
          <w:rStyle w:val="s0"/>
        </w:rPr>
        <w:t>5.6.2.9 Для обеспечения требуемых условий воздушной среды в помещениях хранения, постов технического обслуживания и текущего ремонта подвижного состава следует предусматривать общеобменную приточно-вытяжную вентиляцию с механическим побуждением с учетом ре</w:t>
      </w:r>
      <w:r>
        <w:rPr>
          <w:rStyle w:val="s0"/>
        </w:rPr>
        <w:t>жима работы предприятия и количества вредных выделений, устанавливаемых в технологической части проекта.</w:t>
      </w:r>
    </w:p>
    <w:p w:rsidR="00000000" w:rsidRDefault="006719C1">
      <w:pPr>
        <w:ind w:firstLine="400"/>
        <w:jc w:val="both"/>
      </w:pPr>
      <w:r>
        <w:rPr>
          <w:rStyle w:val="s0"/>
        </w:rPr>
        <w:t>5.6.2.10 В многоэтажных гаражах-стоянках, где уровни изолированы друг от друга и от рамп, приточные и вытяжные вентиляционные системы (вентилятор и воз</w:t>
      </w:r>
      <w:r>
        <w:rPr>
          <w:rStyle w:val="s0"/>
        </w:rPr>
        <w:t xml:space="preserve">духоводы) помещений для хранения автомобилей должны быть отдельными для каждого этажа. 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5.6.2.11 В помещениях постов технического обслуживания и текущего ремонта подвижного состава удаление воздуха системами общеобменной вентиляции следует предусматривать </w:t>
      </w:r>
      <w:r>
        <w:rPr>
          <w:rStyle w:val="s0"/>
        </w:rPr>
        <w:t xml:space="preserve">из верхней и нижней зоны поровну с учетом вытяжки из осмотровых канав, подачу приточного воздуха - рассредоточенно в рабочую зону и в осмотровые канавы, также в приямки, соединяющие осмотровые канавы, и в тоннели, предусматриваемые для выхода из проездных </w:t>
      </w:r>
      <w:r>
        <w:rPr>
          <w:rStyle w:val="s0"/>
        </w:rPr>
        <w:t>канав.</w:t>
      </w:r>
    </w:p>
    <w:p w:rsidR="00000000" w:rsidRDefault="006719C1">
      <w:pPr>
        <w:ind w:firstLine="400"/>
        <w:jc w:val="both"/>
      </w:pPr>
      <w:r>
        <w:rPr>
          <w:rStyle w:val="s0"/>
        </w:rPr>
        <w:t>5.6.2.12 Системы вентиляции воздушного отопления для помещений хранения подвижного состава следует проектировать отдельно от аналогичных систем другого назначения.</w:t>
      </w:r>
    </w:p>
    <w:p w:rsidR="00000000" w:rsidRDefault="006719C1">
      <w:pPr>
        <w:ind w:firstLine="400"/>
        <w:jc w:val="both"/>
      </w:pPr>
      <w:r>
        <w:rPr>
          <w:rStyle w:val="s0"/>
        </w:rPr>
        <w:t>5.6.2.13 В помещениях постов технического обслуживания и ремонта транспортных средств</w:t>
      </w:r>
      <w:r>
        <w:rPr>
          <w:rStyle w:val="s0"/>
        </w:rPr>
        <w:t xml:space="preserve"> на участках и топливозаправочных пунктов подвижного состава на постах, связанных с работой двигателей автомобилей, следует предусматривать местные отсосы.</w:t>
      </w:r>
    </w:p>
    <w:p w:rsidR="00000000" w:rsidRDefault="006719C1">
      <w:pPr>
        <w:ind w:firstLine="400"/>
        <w:jc w:val="both"/>
      </w:pPr>
      <w:r>
        <w:rPr>
          <w:rStyle w:val="s0"/>
        </w:rPr>
        <w:t>5.6.2.14 В помещениях моек автомобилей вытяжку воздуха следует предусматривать из верхней зоны, прит</w:t>
      </w:r>
      <w:r>
        <w:rPr>
          <w:rStyle w:val="s0"/>
        </w:rPr>
        <w:t>ок - в рабочую зону.</w:t>
      </w:r>
    </w:p>
    <w:p w:rsidR="00000000" w:rsidRDefault="006719C1">
      <w:pPr>
        <w:ind w:firstLine="400"/>
        <w:jc w:val="both"/>
      </w:pPr>
      <w:r>
        <w:rPr>
          <w:rStyle w:val="s0"/>
        </w:rPr>
        <w:t>5.6.2.15 Кратность воздухообмена для безопасного ведения работ в указанных помещениях определяется проектом производства работ.</w:t>
      </w:r>
    </w:p>
    <w:p w:rsidR="00000000" w:rsidRDefault="006719C1">
      <w:pPr>
        <w:ind w:firstLine="400"/>
        <w:jc w:val="both"/>
      </w:pPr>
      <w:r>
        <w:rPr>
          <w:rStyle w:val="s0"/>
        </w:rPr>
        <w:t>5.6.2.16 В помещениях постов следует предусматривать местные отсосы.</w:t>
      </w:r>
    </w:p>
    <w:p w:rsidR="00000000" w:rsidRDefault="006719C1">
      <w:pPr>
        <w:ind w:firstLine="400"/>
        <w:jc w:val="both"/>
      </w:pPr>
      <w:r>
        <w:rPr>
          <w:rStyle w:val="s0"/>
        </w:rPr>
        <w:t>5.6.2.17 Системы вытяжной вентиляции п</w:t>
      </w:r>
      <w:r>
        <w:rPr>
          <w:rStyle w:val="s0"/>
        </w:rPr>
        <w:t>омещений для размещения окрасочного и аккумуляторного отделений (участков) не допускается объединять между собой и с системами вытяжной вентиляции других помещений.</w:t>
      </w:r>
    </w:p>
    <w:p w:rsidR="00000000" w:rsidRDefault="006719C1">
      <w:pPr>
        <w:ind w:firstLine="400"/>
        <w:jc w:val="both"/>
      </w:pPr>
      <w:r>
        <w:rPr>
          <w:rStyle w:val="s0"/>
        </w:rPr>
        <w:t>5.6.2.18 Конструкция вытяжных шахт должна исключить возможность проникновения дыма с одного</w:t>
      </w:r>
      <w:r>
        <w:rPr>
          <w:rStyle w:val="s0"/>
        </w:rPr>
        <w:t xml:space="preserve"> этажа на другой за счет устройства огнезадерживающих клапанов с управлением от системы противопожарной автоматики и дистанционным ручным управлением, расположенных у выходов из помещения.</w:t>
      </w:r>
    </w:p>
    <w:p w:rsidR="00000000" w:rsidRDefault="006719C1">
      <w:pPr>
        <w:ind w:firstLine="400"/>
        <w:jc w:val="both"/>
      </w:pPr>
      <w:r>
        <w:rPr>
          <w:rStyle w:val="s0"/>
        </w:rPr>
        <w:t>5.6.3 Электротехнические устройства</w:t>
      </w:r>
    </w:p>
    <w:p w:rsidR="00000000" w:rsidRDefault="006719C1">
      <w:pPr>
        <w:ind w:firstLine="400"/>
        <w:jc w:val="both"/>
      </w:pPr>
      <w:r>
        <w:rPr>
          <w:rStyle w:val="s0"/>
        </w:rPr>
        <w:t>5.6.3.1 Проектирование электрот</w:t>
      </w:r>
      <w:r>
        <w:rPr>
          <w:rStyle w:val="s0"/>
        </w:rPr>
        <w:t>ехнических устройств на предприятиях по ремонту и техническому обслуживанию автотранспортных средств необходимо осуществлять в соответствии с требованиями СН РК 4.04-07 и других нормативных документов, действующих на территории Республики Казахстан.</w:t>
      </w:r>
    </w:p>
    <w:p w:rsidR="00000000" w:rsidRDefault="006719C1">
      <w:pPr>
        <w:ind w:firstLine="400"/>
        <w:jc w:val="both"/>
      </w:pPr>
      <w:r>
        <w:rPr>
          <w:rStyle w:val="s0"/>
        </w:rPr>
        <w:t>5.6.3.</w:t>
      </w:r>
      <w:r>
        <w:rPr>
          <w:rStyle w:val="s0"/>
        </w:rPr>
        <w:t>2 При проектировании электротехнических устройств предприятий по обслуживанию автомобилей должны соблюдаться требования правил устройства электроустановок и настоящих строительных норм, действующих на территории Республики Казахстан.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>Примечание - Категор</w:t>
      </w:r>
      <w:r>
        <w:rPr>
          <w:rStyle w:val="s0"/>
        </w:rPr>
        <w:t>ирование надежности электроснабжения систем инженерного оборудования зданий и сооружений (автоматическая сигнализация, пожаротушение, дымоудаление и пр.) определяется требованиями соответствующих норм.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>5.6.3.3 Система оповещения и управления эвакуацией л</w:t>
      </w:r>
      <w:r>
        <w:rPr>
          <w:rStyle w:val="s0"/>
        </w:rPr>
        <w:t>юдей при пожаре должна включаться автоматически от командного сигнала, формируемого автоматической установкой пожарной сигнализации или пожаротушения.</w:t>
      </w:r>
    </w:p>
    <w:p w:rsidR="00000000" w:rsidRDefault="006719C1">
      <w:pPr>
        <w:ind w:firstLine="400"/>
        <w:jc w:val="both"/>
      </w:pPr>
      <w:r>
        <w:rPr>
          <w:rStyle w:val="s0"/>
        </w:rPr>
        <w:lastRenderedPageBreak/>
        <w:t>5.6.3.4 Установками автоматического пожаротушения должны быть оборудованы помещения хранения, постов техн</w:t>
      </w:r>
      <w:r>
        <w:rPr>
          <w:rStyle w:val="s0"/>
        </w:rPr>
        <w:t>ического обслуживания и транспортных средств (кроме постов мойки), диагностирования и регулировочных работ подвижного состава.</w:t>
      </w:r>
    </w:p>
    <w:p w:rsidR="00000000" w:rsidRDefault="006719C1">
      <w:pPr>
        <w:ind w:firstLine="400"/>
        <w:jc w:val="both"/>
      </w:pPr>
      <w:r>
        <w:rPr>
          <w:rStyle w:val="s0"/>
        </w:rPr>
        <w:t>5.6.3.5 Размещение датчиков контроля газовой среды в помещениях зданий и сооружений необходимо предусматривать в соответствии с д</w:t>
      </w:r>
      <w:r>
        <w:rPr>
          <w:rStyle w:val="s0"/>
        </w:rPr>
        <w:t>ействующими строительными нормами и другими нормативными документами на территории Республики Казахстан.</w:t>
      </w:r>
    </w:p>
    <w:p w:rsidR="00000000" w:rsidRDefault="006719C1">
      <w:pPr>
        <w:ind w:firstLine="400"/>
        <w:jc w:val="both"/>
      </w:pPr>
      <w:r>
        <w:rPr>
          <w:rStyle w:val="s0"/>
        </w:rPr>
        <w:t>5.6.3.6 Автоматическое пожаротушение помещений окрасочных работ, краскоприготовительной и хранения лакокрасочных материалов необходимо учитывать требов</w:t>
      </w:r>
      <w:r>
        <w:rPr>
          <w:rStyle w:val="s0"/>
        </w:rPr>
        <w:t>ания соответствующих норм.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5.6.3.7 Складские помещения для хранения химикатов и сгораемых материалов, а также агрегатов и деталей в сгораемой таре (упаковке) должны оборудоваться установками автоматического пожаротушения в соответствии со </w:t>
      </w:r>
      <w:hyperlink r:id="rId62" w:history="1">
        <w:r>
          <w:rPr>
            <w:rStyle w:val="a3"/>
          </w:rPr>
          <w:t>СН РК 2.02-02</w:t>
        </w:r>
      </w:hyperlink>
      <w:r>
        <w:rPr>
          <w:rStyle w:val="s0"/>
        </w:rPr>
        <w:t>.</w:t>
      </w:r>
    </w:p>
    <w:p w:rsidR="00000000" w:rsidRDefault="006719C1">
      <w:pPr>
        <w:ind w:firstLine="400"/>
        <w:jc w:val="both"/>
      </w:pPr>
      <w:r>
        <w:rPr>
          <w:rStyle w:val="s0"/>
        </w:rPr>
        <w:t>5.6.3.8 Искусственное освещение должно предусматриваться во всех помещениях.</w:t>
      </w:r>
    </w:p>
    <w:p w:rsidR="00000000" w:rsidRDefault="006719C1">
      <w:pPr>
        <w:ind w:firstLine="400"/>
        <w:jc w:val="both"/>
      </w:pPr>
      <w:r>
        <w:rPr>
          <w:rStyle w:val="s0"/>
        </w:rPr>
        <w:t>5.6.3.9 Светильники, установленные в ниши осмотровых канав, должны быть защищены от механических повреждений.</w:t>
      </w:r>
    </w:p>
    <w:p w:rsidR="00000000" w:rsidRDefault="006719C1">
      <w:pPr>
        <w:ind w:firstLine="400"/>
        <w:jc w:val="both"/>
      </w:pPr>
      <w:r>
        <w:rPr>
          <w:rStyle w:val="s0"/>
        </w:rPr>
        <w:t>5.6.3.</w:t>
      </w:r>
      <w:r>
        <w:rPr>
          <w:rStyle w:val="s0"/>
        </w:rPr>
        <w:t>10 При проектировании предприятий по ремонту и техническому обслуживанию автомобильного транспорта необходимо предусмотреть эвакуационное освещение в коридорах, основных проходах и на лестницах, служащих для эвакуации людей.</w:t>
      </w:r>
    </w:p>
    <w:p w:rsidR="00000000" w:rsidRDefault="006719C1">
      <w:pPr>
        <w:ind w:firstLine="400"/>
        <w:jc w:val="both"/>
      </w:pPr>
      <w:r>
        <w:rPr>
          <w:rStyle w:val="s0"/>
        </w:rPr>
        <w:t>5.6.3.11 При устройстве освещен</w:t>
      </w:r>
      <w:r>
        <w:rPr>
          <w:rStyle w:val="s0"/>
        </w:rPr>
        <w:t>ия территории предприятии по ремонту и техническому обслуживанию автомобильного транспорта искусственным освещением, необходимо предотвратить попадание прямых лучей и бликов в окна зданий, расположенных поблизости.</w:t>
      </w:r>
    </w:p>
    <w:p w:rsidR="00000000" w:rsidRDefault="006719C1">
      <w:pPr>
        <w:ind w:firstLine="400"/>
        <w:jc w:val="both"/>
      </w:pPr>
      <w:r>
        <w:rPr>
          <w:rStyle w:val="s0"/>
        </w:rPr>
        <w:t>5.6.3.12 Для надлежащего освещения на бол</w:t>
      </w:r>
      <w:r>
        <w:rPr>
          <w:rStyle w:val="s0"/>
        </w:rPr>
        <w:t>ьшую глубину помещений следует применять ленточное или сплошное остекление.</w:t>
      </w:r>
    </w:p>
    <w:p w:rsidR="00000000" w:rsidRDefault="006719C1">
      <w:pPr>
        <w:ind w:firstLine="400"/>
        <w:jc w:val="both"/>
      </w:pPr>
      <w:r>
        <w:rPr>
          <w:rStyle w:val="s0"/>
        </w:rPr>
        <w:t>5.7 Обеспечение безопасности и доступности для маломобильных групп при эксплуатации</w:t>
      </w:r>
    </w:p>
    <w:p w:rsidR="00000000" w:rsidRDefault="006719C1">
      <w:pPr>
        <w:ind w:firstLine="400"/>
        <w:jc w:val="both"/>
      </w:pPr>
      <w:r>
        <w:rPr>
          <w:rStyle w:val="s0"/>
        </w:rPr>
        <w:t>5.7.1 При проектировании предприятий по ремонту и техническому обслуживанию автомобильного транс</w:t>
      </w:r>
      <w:r>
        <w:rPr>
          <w:rStyle w:val="s0"/>
        </w:rPr>
        <w:t>порта и прилегающая территория должна быть доступной для лиц с ограниченными возможностям и кратчайшим путем достижения мест целевого посещения.</w:t>
      </w:r>
    </w:p>
    <w:p w:rsidR="00000000" w:rsidRDefault="006719C1">
      <w:pPr>
        <w:ind w:firstLine="400"/>
        <w:jc w:val="both"/>
      </w:pPr>
      <w:r>
        <w:rPr>
          <w:rStyle w:val="s0"/>
        </w:rPr>
        <w:t>5.7.2 Необходимо исключить перепад уровней в помещениях на путях перемещения маломобильных групп, а при резкой смене высоты пола для защиты от падения следует ставить ограждения.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5.7.3 В процессе проектирования, строительства и эксплуатации предприятий по </w:t>
      </w:r>
      <w:r>
        <w:rPr>
          <w:rStyle w:val="s0"/>
        </w:rPr>
        <w:t>ремонту и техническому обслуживанию автомобильного транспорта необходимо перед входом, предназначенным для маломобильных групп населения, предусматривать площадку, а также необходимо защищать ее от атмосферных осадков.</w:t>
      </w:r>
    </w:p>
    <w:p w:rsidR="00000000" w:rsidRDefault="006719C1">
      <w:pPr>
        <w:ind w:firstLine="400"/>
        <w:jc w:val="both"/>
      </w:pPr>
      <w:r>
        <w:rPr>
          <w:rStyle w:val="s0"/>
        </w:rPr>
        <w:t>5.7.4 На путях эвакуации устройство а</w:t>
      </w:r>
      <w:r>
        <w:rPr>
          <w:rStyle w:val="s0"/>
        </w:rPr>
        <w:t>втоматической или полуавтоматической двери следует дублировать проемами с распашными полотнами.</w:t>
      </w:r>
    </w:p>
    <w:p w:rsidR="00000000" w:rsidRDefault="006719C1">
      <w:pPr>
        <w:ind w:firstLine="400"/>
        <w:jc w:val="both"/>
      </w:pPr>
      <w:r>
        <w:rPr>
          <w:rStyle w:val="s0"/>
        </w:rPr>
        <w:t>5.7.5 Двери должны быть максимально удобными и безопасными для маломобильных групп населения.</w:t>
      </w:r>
    </w:p>
    <w:p w:rsidR="00000000" w:rsidRDefault="006719C1">
      <w:pPr>
        <w:ind w:firstLine="400"/>
        <w:jc w:val="both"/>
      </w:pPr>
      <w:r>
        <w:rPr>
          <w:rStyle w:val="s0"/>
        </w:rPr>
        <w:t>5.7.6 В процессе проектирования, строительства предприятий по ремо</w:t>
      </w:r>
      <w:r>
        <w:rPr>
          <w:rStyle w:val="s0"/>
        </w:rPr>
        <w:t>нту и техническому обслуживанию автомобильного транспорта входные лестницы должны быть оборудованы пандусами с поручнями со всех открытых сторон.</w:t>
      </w:r>
    </w:p>
    <w:p w:rsidR="00000000" w:rsidRDefault="006719C1">
      <w:pPr>
        <w:ind w:firstLine="400"/>
        <w:jc w:val="both"/>
      </w:pPr>
      <w:r>
        <w:rPr>
          <w:rStyle w:val="s0"/>
        </w:rPr>
        <w:t>5.7.7 При проектировании пандусов необходимо учесть все продольные уклоны на путях движения, а также они не до</w:t>
      </w:r>
      <w:r>
        <w:rPr>
          <w:rStyle w:val="s0"/>
        </w:rPr>
        <w:t>лжны превышать соответствующие параметры.</w:t>
      </w:r>
    </w:p>
    <w:p w:rsidR="00000000" w:rsidRDefault="006719C1">
      <w:pPr>
        <w:ind w:firstLine="400"/>
        <w:jc w:val="both"/>
      </w:pPr>
      <w:r>
        <w:rPr>
          <w:rStyle w:val="s0"/>
        </w:rPr>
        <w:t>5.7.8 Бордюрные пандусы на пешеходных переходах должны полностью располагаться в пределах зоны, предназначенной для пешеходов, и не должны выступать на проезжую часть.</w:t>
      </w:r>
    </w:p>
    <w:p w:rsidR="00000000" w:rsidRDefault="006719C1">
      <w:pPr>
        <w:ind w:firstLine="400"/>
        <w:jc w:val="both"/>
      </w:pPr>
      <w:r>
        <w:rPr>
          <w:rStyle w:val="s0"/>
        </w:rPr>
        <w:t>5.7.9 Покрытие пешеходных дорожек, тротуаров и</w:t>
      </w:r>
      <w:r>
        <w:rPr>
          <w:rStyle w:val="s0"/>
        </w:rPr>
        <w:t xml:space="preserve"> пандусов должно быть из твердых материалов, ровным, шероховатым, без зазоров, не создающим вибрацию при движении, а также предотвращающим скольжение, сохраняющим крепкое сцепление подошвы обуви, опор вспомогательных средств хождения и колес кресла-коляски</w:t>
      </w:r>
      <w:r>
        <w:rPr>
          <w:rStyle w:val="s0"/>
        </w:rPr>
        <w:t xml:space="preserve"> при сырости и снеге.</w:t>
      </w:r>
    </w:p>
    <w:p w:rsidR="00000000" w:rsidRDefault="006719C1">
      <w:pPr>
        <w:ind w:firstLine="400"/>
        <w:jc w:val="both"/>
      </w:pPr>
      <w:r>
        <w:rPr>
          <w:rStyle w:val="s0"/>
        </w:rPr>
        <w:lastRenderedPageBreak/>
        <w:t>5.7.10 Элементы стационарного оборудования, предназначенные для маломобильных групп населения, с целью обеспечения безопасности должны быть надежно закреплены. Также крепежные элементы оборудования, регуляторы, рычаги и т.п. не должны</w:t>
      </w:r>
      <w:r>
        <w:rPr>
          <w:rStyle w:val="s0"/>
        </w:rPr>
        <w:t xml:space="preserve"> выступать за конструктивные плоскости оборудования. </w:t>
      </w:r>
    </w:p>
    <w:p w:rsidR="00000000" w:rsidRDefault="006719C1">
      <w:pPr>
        <w:ind w:firstLine="400"/>
        <w:jc w:val="both"/>
      </w:pPr>
      <w:r>
        <w:rPr>
          <w:rStyle w:val="s0"/>
        </w:rPr>
        <w:t>5.8 Охрана окружающей среды</w:t>
      </w:r>
    </w:p>
    <w:p w:rsidR="00000000" w:rsidRDefault="006719C1">
      <w:pPr>
        <w:ind w:firstLine="400"/>
        <w:jc w:val="both"/>
      </w:pPr>
      <w:r>
        <w:rPr>
          <w:rStyle w:val="s0"/>
        </w:rPr>
        <w:t>5.8.1 При размещении предприятий по ремонту и техническому обслуживанию автомобильного транспорта должно быть обеспечено выполнение требований в области охраны окружающей сре</w:t>
      </w:r>
      <w:r>
        <w:rPr>
          <w:rStyle w:val="s0"/>
        </w:rPr>
        <w:t>ды с учетом ближайших и отдаленных экологических, экономических, демографических и иных последствий эксплуатации объектов и соблюдением приоритета ее сохранения, биологического и ландшафтного разнообразия.</w:t>
      </w:r>
    </w:p>
    <w:p w:rsidR="00000000" w:rsidRDefault="006719C1">
      <w:pPr>
        <w:ind w:firstLine="400"/>
        <w:jc w:val="both"/>
      </w:pPr>
      <w:r>
        <w:rPr>
          <w:rStyle w:val="s0"/>
        </w:rPr>
        <w:t>5.8.2 Ввод в эксплуатацию зданий, не оснащенных те</w:t>
      </w:r>
      <w:r>
        <w:rPr>
          <w:rStyle w:val="s0"/>
        </w:rPr>
        <w:t>хническими средствами по очистке, обезвреживанию или использованию выбросов и сбросов, отходов загрязняющих веществ, обеспечивающих выполнение установленных требований в области охраны окружающей среды, запрещается.</w:t>
      </w:r>
    </w:p>
    <w:p w:rsidR="00000000" w:rsidRDefault="006719C1">
      <w:pPr>
        <w:ind w:firstLine="400"/>
        <w:jc w:val="both"/>
      </w:pPr>
      <w:r>
        <w:rPr>
          <w:rStyle w:val="s0"/>
        </w:rPr>
        <w:t>5.8.3 Необходимо предусмотреть мероприят</w:t>
      </w:r>
      <w:r>
        <w:rPr>
          <w:rStyle w:val="s0"/>
        </w:rPr>
        <w:t xml:space="preserve">ия по охране атмосферы от загрязнения, установку в цехах газопылеуловителей в местах наибольшего скопления газов и пылив соответствии с технологическим процессом. </w:t>
      </w:r>
    </w:p>
    <w:p w:rsidR="00000000" w:rsidRDefault="006719C1">
      <w:pPr>
        <w:ind w:firstLine="400"/>
        <w:jc w:val="both"/>
      </w:pPr>
      <w:r>
        <w:rPr>
          <w:rStyle w:val="s0"/>
        </w:rPr>
        <w:t>5.8.4 С целью предотвращения попадания нефтепродуктов со сточными водами в естественные водо</w:t>
      </w:r>
      <w:r>
        <w:rPr>
          <w:rStyle w:val="s0"/>
        </w:rPr>
        <w:t xml:space="preserve">емы пункты мойки должны быть подключены к городской системе водоснабжения и канализации. </w:t>
      </w:r>
    </w:p>
    <w:p w:rsidR="00000000" w:rsidRDefault="006719C1">
      <w:pPr>
        <w:ind w:firstLine="400"/>
        <w:jc w:val="both"/>
      </w:pPr>
      <w:r>
        <w:rPr>
          <w:rStyle w:val="s0"/>
        </w:rPr>
        <w:t>5.8.5 Перед поступлением в канализацию вода должна проходить очистку в водоочистной установке.</w:t>
      </w:r>
    </w:p>
    <w:p w:rsidR="00000000" w:rsidRDefault="006719C1">
      <w:pPr>
        <w:ind w:firstLine="400"/>
        <w:jc w:val="both"/>
      </w:pPr>
      <w:r>
        <w:rPr>
          <w:rStyle w:val="s0"/>
        </w:rPr>
        <w:t>5.8.6 Предприятия по ремонту и техническому обслуживанию автомобильного</w:t>
      </w:r>
      <w:r>
        <w:rPr>
          <w:rStyle w:val="s0"/>
        </w:rPr>
        <w:t xml:space="preserve"> транспорта должны проектироваться с учетом условий аэрации территорий и обеспечения санитарно-гигиенических норм качества атмосферного воздуха.</w:t>
      </w:r>
    </w:p>
    <w:p w:rsidR="00000000" w:rsidRDefault="006719C1">
      <w:pPr>
        <w:ind w:firstLine="400"/>
        <w:jc w:val="both"/>
      </w:pPr>
      <w:r>
        <w:rPr>
          <w:rStyle w:val="s0"/>
        </w:rPr>
        <w:t>5.8.7 Ландшафтные планы должны включать сохранение природных ресурсов таких, как вода, почва, биологическое раз</w:t>
      </w:r>
      <w:r>
        <w:rPr>
          <w:rStyle w:val="s0"/>
        </w:rPr>
        <w:t>нообразие, энергетические ресурсы, качество воздуха и другие природные ресурсы в интересах общества.</w:t>
      </w:r>
    </w:p>
    <w:p w:rsidR="00000000" w:rsidRDefault="006719C1">
      <w:pPr>
        <w:ind w:firstLine="400"/>
        <w:jc w:val="both"/>
      </w:pPr>
      <w:r>
        <w:rPr>
          <w:rStyle w:val="s0"/>
        </w:rPr>
        <w:t>5.8.8 При посадке деревьев необходимо учитывать климатические условия, тип почвы, количество осадков, направление ветра, обслуживание растений.</w:t>
      </w:r>
    </w:p>
    <w:p w:rsidR="00000000" w:rsidRDefault="006719C1">
      <w:pPr>
        <w:ind w:firstLine="400"/>
        <w:jc w:val="both"/>
      </w:pPr>
      <w:r>
        <w:rPr>
          <w:rStyle w:val="s0"/>
        </w:rPr>
        <w:t>5.8.9 Не до</w:t>
      </w:r>
      <w:r>
        <w:rPr>
          <w:rStyle w:val="s0"/>
        </w:rPr>
        <w:t>пускается эксплуатация техники, имеющей подтекание горючесмазочных материалов, антифриза в производственных помещениях и на территории открытой стоянки. Необходимо организовать сбор использованной промасленной ветоши, отработанных масел и их сдачу.</w:t>
      </w:r>
    </w:p>
    <w:p w:rsidR="00000000" w:rsidRDefault="006719C1">
      <w:pPr>
        <w:ind w:firstLine="400"/>
        <w:jc w:val="both"/>
      </w:pPr>
      <w:r>
        <w:rPr>
          <w:rStyle w:val="s0"/>
        </w:rPr>
        <w:t xml:space="preserve">5.8.10 </w:t>
      </w:r>
      <w:r>
        <w:rPr>
          <w:rStyle w:val="s0"/>
        </w:rPr>
        <w:t xml:space="preserve">Необходимо учитывать шумовые характеристики источников внешнего шума, уровни проникающего в помещения звука, требуемую величина их снижения, выбор мероприятий и средств шумозашиты, которые следует определять в соответствии с </w:t>
      </w:r>
      <w:hyperlink r:id="rId63" w:history="1">
        <w:r>
          <w:rPr>
            <w:rStyle w:val="a3"/>
          </w:rPr>
          <w:t>СН РК 2.04-02</w:t>
        </w:r>
      </w:hyperlink>
      <w:r>
        <w:rPr>
          <w:rStyle w:val="s0"/>
        </w:rPr>
        <w:t xml:space="preserve"> и действующими нормативными документами.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jc w:val="center"/>
      </w:pPr>
      <w:r>
        <w:rPr>
          <w:rStyle w:val="s1"/>
        </w:rPr>
        <w:t>6 ЭНЕРГОСБЕРЕЖЕНИЕ И РАЦИОНАЛЬНОЕ ИСПОЛЬЗОВАНИЕ</w:t>
      </w:r>
      <w:r>
        <w:rPr>
          <w:rStyle w:val="s1"/>
        </w:rPr>
        <w:br/>
        <w:t>ПРИРОДНЫХ РЕСУРСОВ</w:t>
      </w:r>
    </w:p>
    <w:p w:rsidR="00000000" w:rsidRDefault="006719C1">
      <w:pPr>
        <w:jc w:val="center"/>
      </w:pPr>
      <w:r>
        <w:rPr>
          <w:rStyle w:val="s1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</w:rPr>
        <w:t>6.1 Тре6ования к сокращению энергопотребления</w:t>
      </w:r>
    </w:p>
    <w:p w:rsidR="00000000" w:rsidRDefault="006719C1">
      <w:pPr>
        <w:ind w:firstLine="400"/>
        <w:jc w:val="both"/>
      </w:pPr>
      <w:r>
        <w:rPr>
          <w:rStyle w:val="s0"/>
        </w:rPr>
        <w:t>6.1.1 Для экономии энергоресурсов на обогрев или</w:t>
      </w:r>
      <w:r>
        <w:rPr>
          <w:rStyle w:val="s0"/>
        </w:rPr>
        <w:t xml:space="preserve"> охлаждение здания изначальным требованием является значительное улучшение теплоизоляции защитных конструкций.</w:t>
      </w:r>
    </w:p>
    <w:p w:rsidR="00000000" w:rsidRDefault="006719C1">
      <w:pPr>
        <w:ind w:firstLine="400"/>
        <w:jc w:val="both"/>
      </w:pPr>
      <w:r>
        <w:rPr>
          <w:rStyle w:val="s0"/>
        </w:rPr>
        <w:t>6.1.2 При проектировании предприятий по ремонту и обслуживанию автомобилей в целях повышения энергоэффективности здания необходимы:</w:t>
      </w:r>
    </w:p>
    <w:p w:rsidR="00000000" w:rsidRDefault="006719C1">
      <w:pPr>
        <w:ind w:firstLine="400"/>
        <w:jc w:val="both"/>
      </w:pPr>
      <w:r>
        <w:rPr>
          <w:rStyle w:val="s0"/>
        </w:rPr>
        <w:t>- оснащение с</w:t>
      </w:r>
      <w:r>
        <w:rPr>
          <w:rStyle w:val="s0"/>
        </w:rPr>
        <w:t>истемы механической вентиляции средствами регенерации тепла;</w:t>
      </w:r>
    </w:p>
    <w:p w:rsidR="00000000" w:rsidRDefault="006719C1">
      <w:pPr>
        <w:ind w:firstLine="400"/>
        <w:jc w:val="both"/>
      </w:pPr>
      <w:r>
        <w:rPr>
          <w:rStyle w:val="s0"/>
        </w:rPr>
        <w:t>- снижение потерь тепла на внешних поверхностях здания;</w:t>
      </w:r>
    </w:p>
    <w:p w:rsidR="00000000" w:rsidRDefault="006719C1">
      <w:pPr>
        <w:ind w:firstLine="400"/>
        <w:jc w:val="both"/>
      </w:pPr>
      <w:r>
        <w:rPr>
          <w:rStyle w:val="s0"/>
        </w:rPr>
        <w:t>- замена окон;</w:t>
      </w:r>
    </w:p>
    <w:p w:rsidR="00000000" w:rsidRDefault="006719C1">
      <w:pPr>
        <w:ind w:firstLine="400"/>
        <w:jc w:val="both"/>
      </w:pPr>
      <w:r>
        <w:rPr>
          <w:rStyle w:val="s0"/>
        </w:rPr>
        <w:t>-улучшение теплоизоляции остальных внешних элементов конструкции (стен, крыши);</w:t>
      </w:r>
    </w:p>
    <w:p w:rsidR="00000000" w:rsidRDefault="006719C1">
      <w:pPr>
        <w:ind w:firstLine="400"/>
        <w:jc w:val="both"/>
      </w:pPr>
      <w:r>
        <w:rPr>
          <w:rStyle w:val="s0"/>
        </w:rPr>
        <w:lastRenderedPageBreak/>
        <w:t>- модернизация старых зданий и т.д.</w:t>
      </w:r>
    </w:p>
    <w:p w:rsidR="00000000" w:rsidRDefault="006719C1">
      <w:pPr>
        <w:ind w:firstLine="400"/>
        <w:jc w:val="both"/>
      </w:pPr>
      <w:r>
        <w:rPr>
          <w:rStyle w:val="s0"/>
        </w:rPr>
        <w:t>6.1.3 Для обеспечения эффективного использования энергии ограждающие конструкции здания должны быть выполнены из энергосберегающих материало</w:t>
      </w:r>
      <w:r>
        <w:rPr>
          <w:rStyle w:val="s0"/>
        </w:rPr>
        <w:t>в.</w:t>
      </w:r>
    </w:p>
    <w:p w:rsidR="00000000" w:rsidRDefault="006719C1">
      <w:pPr>
        <w:ind w:firstLine="400"/>
        <w:jc w:val="both"/>
      </w:pPr>
      <w:r>
        <w:rPr>
          <w:rStyle w:val="s0"/>
        </w:rPr>
        <w:t>6.1.4 Система автоматизации зданий обеспечивает эффективное управление отоплением, вентиляцией и охлаждением, горячей и холодной водой, освещением, что повышает эффективность эксплуатации и снижает затраты.</w:t>
      </w:r>
    </w:p>
    <w:p w:rsidR="00000000" w:rsidRDefault="006719C1">
      <w:pPr>
        <w:ind w:firstLine="400"/>
        <w:jc w:val="both"/>
      </w:pPr>
      <w:r>
        <w:rPr>
          <w:rStyle w:val="s0"/>
        </w:rPr>
        <w:t>6.1.5 При совершенствовании энергетической эфф</w:t>
      </w:r>
      <w:r>
        <w:rPr>
          <w:rStyle w:val="s0"/>
        </w:rPr>
        <w:t>ективности зданий должны приниматься во внимание климатические условия внутри помещений, а также местные, необходимо учитывать экономическую эффективность. Эти меры не должны влиять на другие технические требования к зданиям, а также на их общедоступность,</w:t>
      </w:r>
      <w:r>
        <w:rPr>
          <w:rStyle w:val="s0"/>
        </w:rPr>
        <w:t xml:space="preserve"> безопасность и целевое использование.</w:t>
      </w:r>
    </w:p>
    <w:p w:rsidR="00000000" w:rsidRDefault="006719C1">
      <w:pPr>
        <w:ind w:firstLine="400"/>
        <w:jc w:val="both"/>
      </w:pPr>
      <w:r>
        <w:rPr>
          <w:rStyle w:val="s0"/>
        </w:rPr>
        <w:t>6.2 Рациональное использование природных ресурсов</w:t>
      </w:r>
    </w:p>
    <w:p w:rsidR="00000000" w:rsidRDefault="006719C1">
      <w:pPr>
        <w:ind w:firstLine="400"/>
        <w:jc w:val="both"/>
      </w:pPr>
      <w:r>
        <w:rPr>
          <w:rStyle w:val="s0"/>
        </w:rPr>
        <w:t>6.2.1 При проектировании, строительстве предприятий по ремонту и техническому обслуживанию автомобильного транспорта необходимо учесть рациональное использование приро</w:t>
      </w:r>
      <w:r>
        <w:rPr>
          <w:rStyle w:val="s0"/>
        </w:rPr>
        <w:t>дных ресурсов в соответствии с требованиями нормативно-технических документов Республики Казахстан в области природопользования.</w:t>
      </w:r>
    </w:p>
    <w:p w:rsidR="00000000" w:rsidRDefault="006719C1">
      <w:pPr>
        <w:ind w:firstLine="400"/>
        <w:jc w:val="both"/>
      </w:pPr>
      <w:r>
        <w:rPr>
          <w:rStyle w:val="s0"/>
        </w:rPr>
        <w:t>6.2.2 Необходимо учитывать мероприятия по рациональному использованию водных ресурсов таких, как сокращение водопотребления, ув</w:t>
      </w:r>
      <w:r>
        <w:rPr>
          <w:rStyle w:val="s0"/>
        </w:rPr>
        <w:t>еличение использования воды в системах оборотного и повторного водоснабжения, сокращение непроизводительных расходов и потерь воды, снижение и прекращение сброса загрязненных сточных вод, очистка сточных води др.</w:t>
      </w:r>
    </w:p>
    <w:p w:rsidR="00000000" w:rsidRDefault="006719C1">
      <w:pPr>
        <w:ind w:firstLine="400"/>
        <w:jc w:val="both"/>
      </w:pPr>
      <w:r>
        <w:rPr>
          <w:rStyle w:val="s0"/>
        </w:rPr>
        <w:t>6.2.3 В процессе проектирования, строительс</w:t>
      </w:r>
      <w:r>
        <w:rPr>
          <w:rStyle w:val="s0"/>
        </w:rPr>
        <w:t>тва и эксплуатации предприятий по ремонту и техническому обслуживанию автомобильного транспорта, а также его территории должны быть предусмотрены меры по восстановлению природной среды, рациональному использованию природных ресурсов.</w:t>
      </w:r>
    </w:p>
    <w:p w:rsidR="00000000" w:rsidRDefault="006719C1">
      <w:pPr>
        <w:ind w:firstLine="403"/>
        <w:jc w:val="both"/>
      </w:pPr>
      <w:r>
        <w:t> </w:t>
      </w:r>
    </w:p>
    <w:p w:rsidR="00000000" w:rsidRDefault="006719C1">
      <w:pPr>
        <w:ind w:firstLine="400"/>
        <w:jc w:val="both"/>
      </w:pPr>
      <w:r>
        <w:t> </w:t>
      </w:r>
    </w:p>
    <w:p w:rsidR="00000000" w:rsidRDefault="006719C1">
      <w:pPr>
        <w:ind w:firstLine="400"/>
        <w:jc w:val="both"/>
      </w:pPr>
      <w:r>
        <w:rPr>
          <w:rStyle w:val="s0"/>
          <w:b/>
          <w:bCs/>
        </w:rPr>
        <w:t xml:space="preserve">УДК 656.13.07 МКС </w:t>
      </w:r>
      <w:r>
        <w:rPr>
          <w:rStyle w:val="s0"/>
          <w:b/>
          <w:bCs/>
        </w:rPr>
        <w:t>91.040.99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p w:rsidR="00000000" w:rsidRDefault="006719C1">
      <w:pPr>
        <w:ind w:firstLine="400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предприятия автомобилей, пост, технический осмотр, ремонт, стоянки, природный газ, обслуживание, резервуар.</w:t>
      </w:r>
    </w:p>
    <w:p w:rsidR="00000000" w:rsidRDefault="006719C1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64"/>
      <w:headerReference w:type="default" r:id="rId65"/>
      <w:footerReference w:type="even" r:id="rId66"/>
      <w:footerReference w:type="default" r:id="rId67"/>
      <w:headerReference w:type="first" r:id="rId68"/>
      <w:footerReference w:type="first" r:id="rId6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19C1" w:rsidRDefault="006719C1" w:rsidP="006719C1">
      <w:r>
        <w:separator/>
      </w:r>
    </w:p>
  </w:endnote>
  <w:endnote w:type="continuationSeparator" w:id="0">
    <w:p w:rsidR="006719C1" w:rsidRDefault="006719C1" w:rsidP="00671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19C1" w:rsidRDefault="006719C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19C1" w:rsidRDefault="006719C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19C1" w:rsidRDefault="006719C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19C1" w:rsidRDefault="006719C1" w:rsidP="006719C1">
      <w:r>
        <w:separator/>
      </w:r>
    </w:p>
  </w:footnote>
  <w:footnote w:type="continuationSeparator" w:id="0">
    <w:p w:rsidR="006719C1" w:rsidRDefault="006719C1" w:rsidP="00671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19C1" w:rsidRDefault="006719C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19C1" w:rsidRDefault="006719C1" w:rsidP="006719C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719C1" w:rsidRDefault="006719C1" w:rsidP="006719C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3.03-06-2014 «Предприятия по ремонту и техническому обслуживанию автомобильного транспорта»</w:t>
    </w:r>
  </w:p>
  <w:p w:rsidR="006719C1" w:rsidRPr="006719C1" w:rsidRDefault="006719C1" w:rsidP="006719C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19C1" w:rsidRDefault="006719C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9C1"/>
    <w:rsid w:val="0067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0F808-7242-4DE9-9064-3940B29A7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719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719C1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719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719C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193179" TargetMode="External"/><Relationship Id="rId21" Type="http://schemas.openxmlformats.org/officeDocument/2006/relationships/hyperlink" Target="http://online.zakon.kz/Document/?doc_id=35085486" TargetMode="External"/><Relationship Id="rId42" Type="http://schemas.openxmlformats.org/officeDocument/2006/relationships/hyperlink" Target="http://online.zakon.kz/Document/?doc_id=32531475" TargetMode="External"/><Relationship Id="rId47" Type="http://schemas.openxmlformats.org/officeDocument/2006/relationships/hyperlink" Target="http://online.zakon.kz/Document/?doc_id=31274180" TargetMode="External"/><Relationship Id="rId63" Type="http://schemas.openxmlformats.org/officeDocument/2006/relationships/hyperlink" Target="http://online.zakon.kz/Document/?doc_id=36832805" TargetMode="External"/><Relationship Id="rId68" Type="http://schemas.openxmlformats.org/officeDocument/2006/relationships/header" Target="header3.xml"/><Relationship Id="rId7" Type="http://schemas.openxmlformats.org/officeDocument/2006/relationships/hyperlink" Target="http://online.zakon.kz/Document/?doc_id=35085486" TargetMode="External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5085486" TargetMode="External"/><Relationship Id="rId29" Type="http://schemas.openxmlformats.org/officeDocument/2006/relationships/hyperlink" Target="http://online.zakon.kz/Document/?doc_id=31140729" TargetMode="External"/><Relationship Id="rId11" Type="http://schemas.openxmlformats.org/officeDocument/2006/relationships/hyperlink" Target="http://online.zakon.kz/Document/?doc_id=35085486" TargetMode="External"/><Relationship Id="rId24" Type="http://schemas.openxmlformats.org/officeDocument/2006/relationships/hyperlink" Target="http://online.zakon.kz/Document/?doc_id=30203471" TargetMode="External"/><Relationship Id="rId32" Type="http://schemas.openxmlformats.org/officeDocument/2006/relationships/hyperlink" Target="http://online.zakon.kz/Document/?doc_id=31274180" TargetMode="External"/><Relationship Id="rId37" Type="http://schemas.openxmlformats.org/officeDocument/2006/relationships/hyperlink" Target="http://online.zakon.kz/Document/?doc_id=36077358" TargetMode="External"/><Relationship Id="rId40" Type="http://schemas.openxmlformats.org/officeDocument/2006/relationships/hyperlink" Target="http://online.zakon.kz/Document/?doc_id=34416721" TargetMode="External"/><Relationship Id="rId45" Type="http://schemas.openxmlformats.org/officeDocument/2006/relationships/hyperlink" Target="http://online.zakon.kz/Document/?doc_id=39515558" TargetMode="External"/><Relationship Id="rId53" Type="http://schemas.openxmlformats.org/officeDocument/2006/relationships/hyperlink" Target="http://online.zakon.kz/Document/?doc_id=37573085" TargetMode="External"/><Relationship Id="rId58" Type="http://schemas.openxmlformats.org/officeDocument/2006/relationships/hyperlink" Target="http://online.zakon.kz/Document/?doc_id=33327989" TargetMode="External"/><Relationship Id="rId66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5664024" TargetMode="External"/><Relationship Id="rId19" Type="http://schemas.openxmlformats.org/officeDocument/2006/relationships/hyperlink" Target="http://online.zakon.kz/Document/?doc_id=35085486" TargetMode="External"/><Relationship Id="rId14" Type="http://schemas.openxmlformats.org/officeDocument/2006/relationships/hyperlink" Target="http://online.zakon.kz/Document/?doc_id=35085486" TargetMode="External"/><Relationship Id="rId22" Type="http://schemas.openxmlformats.org/officeDocument/2006/relationships/hyperlink" Target="http://online.zakon.kz/Document/?doc_id=35085486" TargetMode="External"/><Relationship Id="rId27" Type="http://schemas.openxmlformats.org/officeDocument/2006/relationships/hyperlink" Target="http://online.zakon.kz/Document/?doc_id=30864472" TargetMode="External"/><Relationship Id="rId30" Type="http://schemas.openxmlformats.org/officeDocument/2006/relationships/hyperlink" Target="http://online.zakon.kz/Document/?doc_id=30165130" TargetMode="External"/><Relationship Id="rId35" Type="http://schemas.openxmlformats.org/officeDocument/2006/relationships/hyperlink" Target="http://online.zakon.kz/Document/?doc_id=36832805" TargetMode="External"/><Relationship Id="rId43" Type="http://schemas.openxmlformats.org/officeDocument/2006/relationships/hyperlink" Target="http://online.zakon.kz/Document/?doc_id=35664024" TargetMode="External"/><Relationship Id="rId48" Type="http://schemas.openxmlformats.org/officeDocument/2006/relationships/hyperlink" Target="http://online.zakon.kz/Document/?link_id=1005205120" TargetMode="External"/><Relationship Id="rId56" Type="http://schemas.openxmlformats.org/officeDocument/2006/relationships/hyperlink" Target="http://online.zakon.kz/Document/?doc_id=36077358" TargetMode="External"/><Relationship Id="rId64" Type="http://schemas.openxmlformats.org/officeDocument/2006/relationships/header" Target="header1.xml"/><Relationship Id="rId69" Type="http://schemas.openxmlformats.org/officeDocument/2006/relationships/footer" Target="footer3.xml"/><Relationship Id="rId8" Type="http://schemas.openxmlformats.org/officeDocument/2006/relationships/hyperlink" Target="http://online.zakon.kz/Document/?doc_id=35085486" TargetMode="External"/><Relationship Id="rId51" Type="http://schemas.openxmlformats.org/officeDocument/2006/relationships/hyperlink" Target="http://online.zakon.kz/Document/?doc_id=3607735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5085486" TargetMode="External"/><Relationship Id="rId17" Type="http://schemas.openxmlformats.org/officeDocument/2006/relationships/hyperlink" Target="http://online.zakon.kz/Document/?doc_id=35085486" TargetMode="External"/><Relationship Id="rId25" Type="http://schemas.openxmlformats.org/officeDocument/2006/relationships/hyperlink" Target="http://online.zakon.kz/Document/?doc_id=30377519" TargetMode="External"/><Relationship Id="rId33" Type="http://schemas.openxmlformats.org/officeDocument/2006/relationships/hyperlink" Target="http://online.zakon.kz/Document/?doc_id=37573085" TargetMode="External"/><Relationship Id="rId38" Type="http://schemas.openxmlformats.org/officeDocument/2006/relationships/hyperlink" Target="http://online.zakon.kz/Document/?doc_id=33327989" TargetMode="External"/><Relationship Id="rId46" Type="http://schemas.openxmlformats.org/officeDocument/2006/relationships/hyperlink" Target="http://online.zakon.kz/Document/?doc_id=37929998" TargetMode="External"/><Relationship Id="rId59" Type="http://schemas.openxmlformats.org/officeDocument/2006/relationships/hyperlink" Target="http://online.zakon.kz/Document/?doc_id=32531475" TargetMode="External"/><Relationship Id="rId67" Type="http://schemas.openxmlformats.org/officeDocument/2006/relationships/footer" Target="footer2.xml"/><Relationship Id="rId20" Type="http://schemas.openxmlformats.org/officeDocument/2006/relationships/hyperlink" Target="http://online.zakon.kz/Document/?doc_id=35085486" TargetMode="External"/><Relationship Id="rId41" Type="http://schemas.openxmlformats.org/officeDocument/2006/relationships/hyperlink" Target="http://online.zakon.kz/Document/?doc_id=39287975" TargetMode="External"/><Relationship Id="rId54" Type="http://schemas.openxmlformats.org/officeDocument/2006/relationships/hyperlink" Target="http://online.zakon.kz/Document/?doc_id=38050282" TargetMode="External"/><Relationship Id="rId62" Type="http://schemas.openxmlformats.org/officeDocument/2006/relationships/hyperlink" Target="http://online.zakon.kz/Document/?doc_id=37573085" TargetMode="External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085486" TargetMode="External"/><Relationship Id="rId15" Type="http://schemas.openxmlformats.org/officeDocument/2006/relationships/hyperlink" Target="http://online.zakon.kz/Document/?doc_id=35085486" TargetMode="External"/><Relationship Id="rId23" Type="http://schemas.openxmlformats.org/officeDocument/2006/relationships/hyperlink" Target="http://online.zakon.kz/Document/?doc_id=35085486" TargetMode="External"/><Relationship Id="rId28" Type="http://schemas.openxmlformats.org/officeDocument/2006/relationships/hyperlink" Target="http://online.zakon.kz/Document/?doc_id=31117745" TargetMode="External"/><Relationship Id="rId36" Type="http://schemas.openxmlformats.org/officeDocument/2006/relationships/hyperlink" Target="http://online.zakon.kz/Document/?doc_id=38050282" TargetMode="External"/><Relationship Id="rId49" Type="http://schemas.openxmlformats.org/officeDocument/2006/relationships/hyperlink" Target="http://online.zakon.kz/Document/?doc_id=38588660" TargetMode="External"/><Relationship Id="rId57" Type="http://schemas.openxmlformats.org/officeDocument/2006/relationships/hyperlink" Target="http://online.zakon.kz/Document/?doc_id=36167061" TargetMode="External"/><Relationship Id="rId10" Type="http://schemas.openxmlformats.org/officeDocument/2006/relationships/hyperlink" Target="http://online.zakon.kz/Document/?doc_id=35085486" TargetMode="External"/><Relationship Id="rId31" Type="http://schemas.openxmlformats.org/officeDocument/2006/relationships/hyperlink" Target="http://online.zakon.kz/Document/?doc_id=31335497" TargetMode="External"/><Relationship Id="rId44" Type="http://schemas.openxmlformats.org/officeDocument/2006/relationships/hyperlink" Target="http://online.zakon.kz/Document/?doc_id=32587838" TargetMode="External"/><Relationship Id="rId52" Type="http://schemas.openxmlformats.org/officeDocument/2006/relationships/hyperlink" Target="http://online.zakon.kz/Document/?doc_id=37573085" TargetMode="External"/><Relationship Id="rId60" Type="http://schemas.openxmlformats.org/officeDocument/2006/relationships/hyperlink" Target="http://online.zakon.kz/Document/?doc_id=39287975" TargetMode="External"/><Relationship Id="rId65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085486" TargetMode="External"/><Relationship Id="rId13" Type="http://schemas.openxmlformats.org/officeDocument/2006/relationships/hyperlink" Target="http://online.zakon.kz/Document/?doc_id=35085486" TargetMode="External"/><Relationship Id="rId18" Type="http://schemas.openxmlformats.org/officeDocument/2006/relationships/hyperlink" Target="http://online.zakon.kz/Document/?doc_id=35085486" TargetMode="External"/><Relationship Id="rId39" Type="http://schemas.openxmlformats.org/officeDocument/2006/relationships/hyperlink" Target="http://online.zakon.kz/Document/?doc_id=36167061" TargetMode="External"/><Relationship Id="rId34" Type="http://schemas.openxmlformats.org/officeDocument/2006/relationships/hyperlink" Target="http://online.zakon.kz/Document/?doc_id=38588660" TargetMode="External"/><Relationship Id="rId50" Type="http://schemas.openxmlformats.org/officeDocument/2006/relationships/hyperlink" Target="http://online.zakon.kz/Document/?doc_id=37929998" TargetMode="External"/><Relationship Id="rId55" Type="http://schemas.openxmlformats.org/officeDocument/2006/relationships/hyperlink" Target="http://online.zakon.kz/Document/?doc_id=360773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6895</Words>
  <Characters>57304</Characters>
  <Application>Microsoft Office Word</Application>
  <DocSecurity>0</DocSecurity>
  <Lines>477</Lines>
  <Paragraphs>128</Paragraphs>
  <ScaleCrop>false</ScaleCrop>
  <Company/>
  <LinksUpToDate>false</LinksUpToDate>
  <CharactersWithSpaces>64071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3.03-06-2014 «Предприятия по ремонту и техническому обслуживанию автомобильного транспорта»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2021-07-18T06:56:00Z</dcterms:created>
  <dcterms:modified xsi:type="dcterms:W3CDTF">2021-07-18T06:56:00Z</dcterms:modified>
</cp:coreProperties>
</file>