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69603A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br/>
      </w:r>
      <w:r>
        <w:rPr>
          <w:rStyle w:val="s1"/>
        </w:rPr>
        <w:t>СТРОИТЕЛЬНЫЕ НОРМЫ РЕСПУБЛИКИ КАЗАХСТАН</w:t>
      </w:r>
      <w:r>
        <w:br/>
      </w:r>
      <w:r>
        <w:br/>
      </w:r>
      <w:r>
        <w:rPr>
          <w:rStyle w:val="s1"/>
        </w:rPr>
        <w:t>СН РК 3.03-09-2014</w:t>
      </w:r>
      <w:r>
        <w:br/>
      </w:r>
      <w:r>
        <w:br/>
      </w:r>
      <w:r>
        <w:rPr>
          <w:rStyle w:val="s1"/>
        </w:rPr>
        <w:t>ТРАМВАЙ ЖОЛДАРЫ</w:t>
      </w:r>
      <w:r>
        <w:br/>
      </w:r>
      <w:r>
        <w:br/>
      </w:r>
      <w:r>
        <w:rPr>
          <w:rStyle w:val="s1"/>
        </w:rPr>
        <w:t>ТРАМВАЙНЫЕ ПУТИ</w:t>
      </w:r>
      <w:r>
        <w:br/>
      </w:r>
      <w:r>
        <w:br/>
      </w:r>
      <w:r>
        <w:rPr>
          <w:rStyle w:val="s1"/>
          <w:i/>
          <w:iCs/>
        </w:rPr>
        <w:t>TRAM TRAKS</w:t>
      </w:r>
      <w:r>
        <w:br/>
      </w:r>
      <w:r>
        <w:rPr>
          <w:rStyle w:val="s1"/>
        </w:rPr>
        <w:br/>
      </w:r>
      <w:bookmarkStart w:id="1" w:name="ContentStart"/>
      <w:bookmarkEnd w:id="1"/>
      <w:r>
        <w:rPr>
          <w:rStyle w:val="s1"/>
        </w:rPr>
        <w:t>СОДЕРЖАНИЕ</w:t>
      </w:r>
    </w:p>
    <w:p w:rsidR="00000000" w:rsidRDefault="0069603A">
      <w:pPr>
        <w:jc w:val="center"/>
      </w:pPr>
      <w:r>
        <w:rPr>
          <w:rStyle w:val="s1"/>
        </w:rPr>
        <w:t> </w:t>
      </w:r>
    </w:p>
    <w:p w:rsidR="00000000" w:rsidRDefault="0069603A">
      <w:pPr>
        <w:ind w:firstLine="400"/>
        <w:jc w:val="both"/>
      </w:pPr>
      <w:hyperlink r:id="rId6" w:anchor="sub_id=111" w:history="1">
        <w:r>
          <w:rPr>
            <w:rStyle w:val="a3"/>
          </w:rPr>
          <w:t>ВВЕДЕНИЕ</w:t>
        </w:r>
      </w:hyperlink>
    </w:p>
    <w:p w:rsidR="00000000" w:rsidRDefault="0069603A">
      <w:pPr>
        <w:ind w:firstLine="400"/>
        <w:jc w:val="both"/>
      </w:pPr>
      <w:hyperlink r:id="rId7" w:anchor="sub_id=100" w:history="1">
        <w:r>
          <w:rPr>
            <w:rStyle w:val="a3"/>
          </w:rPr>
          <w:t>1 ОБЛАСТЬ ПРИМЕНЕНИЯ</w:t>
        </w:r>
      </w:hyperlink>
    </w:p>
    <w:p w:rsidR="00000000" w:rsidRDefault="0069603A">
      <w:pPr>
        <w:ind w:firstLine="400"/>
        <w:jc w:val="both"/>
      </w:pPr>
      <w:hyperlink r:id="rId8" w:anchor="sub_id=200" w:history="1">
        <w:r>
          <w:rPr>
            <w:rStyle w:val="a3"/>
          </w:rPr>
          <w:t>2 НОРМАТИВНЫЕ ССЫЛКИ</w:t>
        </w:r>
      </w:hyperlink>
    </w:p>
    <w:p w:rsidR="00000000" w:rsidRDefault="0069603A">
      <w:pPr>
        <w:ind w:firstLine="400"/>
        <w:jc w:val="both"/>
      </w:pPr>
      <w:hyperlink r:id="rId9" w:anchor="sub_id=300" w:history="1">
        <w:r>
          <w:rPr>
            <w:rStyle w:val="a3"/>
          </w:rPr>
          <w:t>3 ТЕРМИНЫ И ОПРЕДЕЛЕНИЯ</w:t>
        </w:r>
      </w:hyperlink>
    </w:p>
    <w:p w:rsidR="00000000" w:rsidRDefault="0069603A">
      <w:pPr>
        <w:ind w:firstLine="400"/>
        <w:jc w:val="both"/>
      </w:pPr>
      <w:hyperlink r:id="rId10" w:anchor="sub_id=400" w:history="1">
        <w:r>
          <w:rPr>
            <w:rStyle w:val="a3"/>
          </w:rPr>
          <w:t>4 ЦЕЛЬ И ФУНКЦИОНАЛЬНЫЕ ТРЕБОВАН</w:t>
        </w:r>
        <w:r>
          <w:rPr>
            <w:rStyle w:val="a3"/>
          </w:rPr>
          <w:t>ИЯ</w:t>
        </w:r>
      </w:hyperlink>
    </w:p>
    <w:p w:rsidR="00000000" w:rsidRDefault="0069603A">
      <w:pPr>
        <w:ind w:firstLine="400"/>
        <w:jc w:val="both"/>
      </w:pPr>
      <w:hyperlink r:id="rId11" w:anchor="sub_id=401" w:history="1">
        <w:r>
          <w:rPr>
            <w:rStyle w:val="a3"/>
          </w:rPr>
          <w:t>4.1 Цель нормативного документа</w:t>
        </w:r>
      </w:hyperlink>
    </w:p>
    <w:p w:rsidR="00000000" w:rsidRDefault="0069603A">
      <w:pPr>
        <w:ind w:firstLine="400"/>
        <w:jc w:val="both"/>
      </w:pPr>
      <w:hyperlink r:id="rId12" w:anchor="sub_id=402" w:history="1">
        <w:r>
          <w:rPr>
            <w:rStyle w:val="a3"/>
          </w:rPr>
          <w:t>4.2 Функциональные требования</w:t>
        </w:r>
      </w:hyperlink>
    </w:p>
    <w:p w:rsidR="00000000" w:rsidRDefault="0069603A">
      <w:pPr>
        <w:ind w:firstLine="400"/>
        <w:jc w:val="both"/>
      </w:pPr>
      <w:hyperlink r:id="rId13" w:anchor="sub_id=500" w:history="1">
        <w:r>
          <w:rPr>
            <w:rStyle w:val="a3"/>
          </w:rPr>
          <w:t>5 ОБЩИЕ ТРЕБОВАНИЯ</w:t>
        </w:r>
      </w:hyperlink>
    </w:p>
    <w:p w:rsidR="00000000" w:rsidRDefault="0069603A">
      <w:pPr>
        <w:ind w:firstLine="400"/>
        <w:jc w:val="both"/>
      </w:pPr>
      <w:hyperlink r:id="rId14" w:anchor="sub_id=600" w:history="1">
        <w:r>
          <w:rPr>
            <w:rStyle w:val="a3"/>
          </w:rPr>
          <w:t>6 ЗЕМЛЯНОЕ ПОЛОТНО И ВОДООТВОДНЫЕ УСТРОЙСТВА</w:t>
        </w:r>
      </w:hyperlink>
    </w:p>
    <w:p w:rsidR="00000000" w:rsidRDefault="0069603A">
      <w:pPr>
        <w:ind w:firstLine="400"/>
        <w:jc w:val="both"/>
      </w:pPr>
      <w:hyperlink r:id="rId15" w:anchor="sub_id=700" w:history="1">
        <w:r>
          <w:rPr>
            <w:rStyle w:val="a3"/>
          </w:rPr>
          <w:t>7 ВЕРХНЕЕ СТРОЕНИЕ ПУТИ</w:t>
        </w:r>
      </w:hyperlink>
    </w:p>
    <w:p w:rsidR="00000000" w:rsidRDefault="0069603A">
      <w:pPr>
        <w:ind w:firstLine="400"/>
        <w:jc w:val="both"/>
      </w:pPr>
      <w:hyperlink r:id="rId16" w:anchor="sub_id=701" w:history="1">
        <w:r>
          <w:rPr>
            <w:rStyle w:val="a3"/>
          </w:rPr>
          <w:t>7.1 Балластировочные работы</w:t>
        </w:r>
      </w:hyperlink>
    </w:p>
    <w:p w:rsidR="00000000" w:rsidRDefault="0069603A">
      <w:pPr>
        <w:ind w:firstLine="400"/>
        <w:jc w:val="both"/>
      </w:pPr>
      <w:hyperlink r:id="rId17" w:anchor="sub_id=702" w:history="1">
        <w:r>
          <w:rPr>
            <w:rStyle w:val="a3"/>
          </w:rPr>
          <w:t>7.2 Бетонные работы</w:t>
        </w:r>
      </w:hyperlink>
    </w:p>
    <w:p w:rsidR="00000000" w:rsidRDefault="0069603A">
      <w:pPr>
        <w:ind w:firstLine="400"/>
        <w:jc w:val="both"/>
      </w:pPr>
      <w:hyperlink r:id="rId18" w:anchor="sub_id=703" w:history="1">
        <w:r>
          <w:rPr>
            <w:rStyle w:val="a3"/>
          </w:rPr>
          <w:t>7.3 Путеукладочные работы</w:t>
        </w:r>
      </w:hyperlink>
    </w:p>
    <w:p w:rsidR="00000000" w:rsidRDefault="0069603A">
      <w:pPr>
        <w:ind w:firstLine="400"/>
        <w:jc w:val="both"/>
      </w:pPr>
      <w:hyperlink r:id="rId19" w:anchor="sub_id=800" w:history="1">
        <w:r>
          <w:rPr>
            <w:rStyle w:val="a3"/>
          </w:rPr>
          <w:t>8 ДОРОЖНЫЕ ПОКРЫТИЯ ТРАМВАЙНЫХ ПУТЕЙ</w:t>
        </w:r>
      </w:hyperlink>
    </w:p>
    <w:p w:rsidR="00000000" w:rsidRDefault="0069603A">
      <w:pPr>
        <w:ind w:firstLine="400"/>
        <w:jc w:val="both"/>
      </w:pPr>
      <w:hyperlink r:id="rId20" w:anchor="sub_id=900" w:history="1">
        <w:r>
          <w:rPr>
            <w:rStyle w:val="a3"/>
          </w:rPr>
          <w:t>9 ПРИЕМКА РАБОТ</w:t>
        </w:r>
      </w:hyperlink>
    </w:p>
    <w:p w:rsidR="00000000" w:rsidRDefault="0069603A">
      <w:pPr>
        <w:ind w:firstLine="400"/>
        <w:jc w:val="both"/>
      </w:pPr>
      <w:hyperlink r:id="rId21" w:anchor="sub_id=1000" w:history="1">
        <w:r>
          <w:rPr>
            <w:rStyle w:val="a3"/>
          </w:rPr>
          <w:t>10 ОРГАНИЗАЦИЯ РАБОЧЕГО ДВИЖЕНИЯ</w:t>
        </w:r>
      </w:hyperlink>
    </w:p>
    <w:p w:rsidR="00000000" w:rsidRDefault="0069603A">
      <w:pPr>
        <w:ind w:firstLine="400"/>
        <w:jc w:val="both"/>
      </w:pPr>
      <w:hyperlink r:id="rId22" w:anchor="sub_id=1100" w:history="1">
        <w:r>
          <w:rPr>
            <w:rStyle w:val="a3"/>
          </w:rPr>
          <w:t>11 ПРОТИВОПОЖАРНЫЕ ТРЕБОВАНИЯ</w:t>
        </w:r>
      </w:hyperlink>
    </w:p>
    <w:p w:rsidR="00000000" w:rsidRDefault="0069603A">
      <w:pPr>
        <w:ind w:firstLine="400"/>
        <w:jc w:val="both"/>
      </w:pPr>
      <w:hyperlink r:id="rId23" w:anchor="sub_id=1200" w:history="1">
        <w:r>
          <w:rPr>
            <w:rStyle w:val="a3"/>
          </w:rPr>
          <w:t>12 ОХРАНА ЗДОРОВЬЯ, ТРУДА И ОКРУЖАЮЩЕЙ СРЕДЫ</w:t>
        </w:r>
      </w:hyperlink>
    </w:p>
    <w:p w:rsidR="00000000" w:rsidRDefault="0069603A">
      <w:pPr>
        <w:ind w:firstLine="400"/>
        <w:jc w:val="both"/>
      </w:pPr>
      <w:hyperlink r:id="rId24" w:anchor="sub_id=1201" w:history="1">
        <w:r>
          <w:rPr>
            <w:rStyle w:val="a3"/>
          </w:rPr>
          <w:t>12.1 Требования охраны труда, предъявляемые к персоналу</w:t>
        </w:r>
      </w:hyperlink>
    </w:p>
    <w:p w:rsidR="00000000" w:rsidRDefault="0069603A">
      <w:pPr>
        <w:ind w:firstLine="400"/>
        <w:jc w:val="both"/>
      </w:pPr>
      <w:hyperlink r:id="rId25" w:anchor="sub_id=1202" w:history="1">
        <w:r>
          <w:rPr>
            <w:rStyle w:val="a3"/>
          </w:rPr>
          <w:t>12.2 Требования, предъявляемые к средствам индивидуальной защиты</w:t>
        </w:r>
      </w:hyperlink>
    </w:p>
    <w:p w:rsidR="00000000" w:rsidRDefault="0069603A">
      <w:pPr>
        <w:ind w:firstLine="400"/>
        <w:jc w:val="both"/>
      </w:pPr>
      <w:hyperlink r:id="rId26" w:anchor="sub_id=1203" w:history="1">
        <w:r>
          <w:rPr>
            <w:rStyle w:val="a3"/>
          </w:rPr>
          <w:t>12.3 Требования по охране окружающей среды</w:t>
        </w:r>
      </w:hyperlink>
    </w:p>
    <w:p w:rsidR="00000000" w:rsidRDefault="0069603A">
      <w:pPr>
        <w:ind w:firstLine="400"/>
        <w:jc w:val="both"/>
      </w:pPr>
      <w:bookmarkStart w:id="2" w:name="ContentEnd"/>
      <w:bookmarkEnd w:id="2"/>
      <w:r>
        <w:rPr>
          <w:rStyle w:val="s0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jc w:val="center"/>
      </w:pPr>
      <w:r>
        <w:rPr>
          <w:rStyle w:val="s1"/>
        </w:rPr>
        <w:t>ВВЕДЕНИЕ</w:t>
      </w:r>
    </w:p>
    <w:p w:rsidR="00000000" w:rsidRDefault="0069603A">
      <w:pPr>
        <w:jc w:val="center"/>
      </w:pPr>
      <w:r>
        <w:rPr>
          <w:rStyle w:val="s1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 xml:space="preserve">В рамках реформирования нормативно-технической базы строительной отрасли Республики Казахстан планируется создание эффективной системы технического регулирования. Одним из путей достижения этой цели является переход от морально устаревшего предписывающего </w:t>
      </w:r>
      <w:r>
        <w:rPr>
          <w:rStyle w:val="s0"/>
        </w:rPr>
        <w:t>метода к более современным методам нормирования: параметрическому и его модифицированному виду - целевому методу.</w:t>
      </w:r>
    </w:p>
    <w:p w:rsidR="00000000" w:rsidRDefault="0069603A">
      <w:pPr>
        <w:ind w:firstLine="400"/>
        <w:jc w:val="both"/>
      </w:pPr>
      <w:r>
        <w:rPr>
          <w:rStyle w:val="s0"/>
        </w:rPr>
        <w:t>Настоящие строительные нормы разработаны на основе принципов, заложенных в параметрическом методе и направлены на описание обязательных функци</w:t>
      </w:r>
      <w:r>
        <w:rPr>
          <w:rStyle w:val="s0"/>
        </w:rPr>
        <w:t>ональных требований и установление качественных характеристик к производству и приемке работ по строительству (реконструкции) трамвайных путей, в том числе:</w:t>
      </w:r>
    </w:p>
    <w:p w:rsidR="00000000" w:rsidRDefault="0069603A">
      <w:pPr>
        <w:ind w:firstLine="400"/>
        <w:jc w:val="both"/>
      </w:pPr>
      <w:r>
        <w:rPr>
          <w:rStyle w:val="s0"/>
        </w:rPr>
        <w:t>- конструктивных и технологических;</w:t>
      </w:r>
    </w:p>
    <w:p w:rsidR="00000000" w:rsidRDefault="0069603A">
      <w:pPr>
        <w:ind w:firstLine="400"/>
        <w:jc w:val="both"/>
      </w:pPr>
      <w:r>
        <w:rPr>
          <w:rStyle w:val="s0"/>
        </w:rPr>
        <w:t>- санитарно-гигиенических, экологических и противопожарных,</w:t>
      </w:r>
    </w:p>
    <w:p w:rsidR="00000000" w:rsidRDefault="0069603A">
      <w:pPr>
        <w:ind w:firstLine="400"/>
        <w:jc w:val="both"/>
      </w:pPr>
      <w:r>
        <w:rPr>
          <w:rStyle w:val="s0"/>
        </w:rPr>
        <w:t>с ц</w:t>
      </w:r>
      <w:r>
        <w:rPr>
          <w:rStyle w:val="s0"/>
        </w:rPr>
        <w:t xml:space="preserve">елью обеспечения механической прочности, техники безопасности, охраны здоровья человека и окружающей среды. 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ind w:firstLine="567"/>
        <w:jc w:val="center"/>
      </w:pPr>
      <w:r>
        <w:t> </w:t>
      </w:r>
    </w:p>
    <w:p w:rsidR="00000000" w:rsidRDefault="0069603A">
      <w:pPr>
        <w:jc w:val="center"/>
      </w:pPr>
      <w:r>
        <w:rPr>
          <w:rStyle w:val="s1"/>
        </w:rPr>
        <w:t>1 ОБЛАСТЬ ПРИМЕНЕНИЯ</w:t>
      </w:r>
    </w:p>
    <w:p w:rsidR="00000000" w:rsidRDefault="0069603A">
      <w:pPr>
        <w:jc w:val="center"/>
      </w:pPr>
      <w:r>
        <w:rPr>
          <w:rStyle w:val="s1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Настоящие строительные нормы предназначены для применения при производстве и приемке работ по строительству (реконструкц</w:t>
      </w:r>
      <w:r>
        <w:rPr>
          <w:rStyle w:val="s0"/>
        </w:rPr>
        <w:t>ии) трамвайных путей на линиях обычного и скоростного трамвая.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jc w:val="center"/>
      </w:pPr>
      <w:r>
        <w:rPr>
          <w:rStyle w:val="s1"/>
        </w:rPr>
        <w:t>2 НОРМАТИВНЫЕ ССЫЛКИ</w:t>
      </w:r>
    </w:p>
    <w:p w:rsidR="00000000" w:rsidRDefault="0069603A">
      <w:pPr>
        <w:jc w:val="center"/>
      </w:pPr>
      <w:r>
        <w:rPr>
          <w:rStyle w:val="s1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Для применения настоящих строительных норм необходимы следующие ссылочные нормативные документы.</w:t>
      </w:r>
    </w:p>
    <w:p w:rsidR="00000000" w:rsidRDefault="0069603A">
      <w:pPr>
        <w:ind w:firstLine="400"/>
        <w:jc w:val="both"/>
      </w:pPr>
      <w:hyperlink r:id="rId27" w:history="1">
        <w:r>
          <w:rPr>
            <w:rStyle w:val="a3"/>
          </w:rPr>
          <w:t>Техн</w:t>
        </w:r>
        <w:r>
          <w:rPr>
            <w:rStyle w:val="a3"/>
          </w:rPr>
          <w:t>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69603A">
      <w:pPr>
        <w:ind w:firstLine="400"/>
        <w:jc w:val="both"/>
      </w:pPr>
      <w:hyperlink r:id="rId28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 Постановление Правительства Республики Казахстан от 16.01.2009 года № 14 «О пожарной безопасности».</w:t>
      </w:r>
    </w:p>
    <w:p w:rsidR="00000000" w:rsidRDefault="0069603A">
      <w:pPr>
        <w:ind w:firstLine="400"/>
        <w:jc w:val="both"/>
      </w:pPr>
      <w:hyperlink r:id="rId29" w:history="1">
        <w:r>
          <w:rPr>
            <w:rStyle w:val="a3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условиям труда и бытового обслуживания при строительстве, реконструкции, ремонте и вводе, эксплуатации объектов строительства», утвержденные постановлением</w:t>
      </w:r>
      <w:r>
        <w:rPr>
          <w:rStyle w:val="s0"/>
        </w:rPr>
        <w:t xml:space="preserve"> Правительства Республики Казахстан от 10.11.2011 г. № 1320.</w:t>
      </w:r>
    </w:p>
    <w:p w:rsidR="00000000" w:rsidRDefault="0069603A">
      <w:pPr>
        <w:ind w:firstLine="400"/>
        <w:jc w:val="both"/>
      </w:pPr>
      <w:hyperlink r:id="rId30" w:history="1">
        <w:r>
          <w:rPr>
            <w:rStyle w:val="a3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атмосферному воздуху в городских и сельских населенных пунктах, почв</w:t>
      </w:r>
      <w:r>
        <w:rPr>
          <w:rStyle w:val="s0"/>
        </w:rPr>
        <w:t xml:space="preserve">ам и их безопасности, содержанию территорий городских и сельских населенных пунктов, условиям работы с источниками физических факторов, оказывающих воздействие на человека», утвержденные постановлением Правительства Республики Казахстан от 25.01.2012 г. № </w:t>
      </w:r>
      <w:r>
        <w:rPr>
          <w:rStyle w:val="s0"/>
        </w:rPr>
        <w:t>168.</w:t>
      </w:r>
    </w:p>
    <w:p w:rsidR="00000000" w:rsidRDefault="0069603A">
      <w:pPr>
        <w:ind w:firstLine="400"/>
        <w:jc w:val="both"/>
      </w:pPr>
      <w:hyperlink r:id="rId31" w:history="1">
        <w:r>
          <w:rPr>
            <w:rStyle w:val="a3"/>
          </w:rPr>
          <w:t>СН РК 1.03-00-2011</w:t>
        </w:r>
      </w:hyperlink>
      <w:r>
        <w:rPr>
          <w:rStyle w:val="s0"/>
        </w:rPr>
        <w:t xml:space="preserve"> Строительное производство. Организация строительства предприятий, зданий и сооружений.</w:t>
      </w:r>
    </w:p>
    <w:p w:rsidR="00000000" w:rsidRDefault="0069603A">
      <w:pPr>
        <w:ind w:firstLine="400"/>
        <w:jc w:val="both"/>
      </w:pPr>
      <w:hyperlink r:id="rId32" w:history="1">
        <w:r>
          <w:rPr>
            <w:rStyle w:val="a3"/>
          </w:rPr>
          <w:t>СН РК 1.03-05-2</w:t>
        </w:r>
        <w:r>
          <w:rPr>
            <w:rStyle w:val="a3"/>
          </w:rPr>
          <w:t>011</w:t>
        </w:r>
      </w:hyperlink>
      <w:r>
        <w:rPr>
          <w:rStyle w:val="s0"/>
        </w:rPr>
        <w:t xml:space="preserve"> Охрана труда и техника безопасности в строительстве</w:t>
      </w:r>
    </w:p>
    <w:p w:rsidR="00000000" w:rsidRDefault="0069603A">
      <w:pPr>
        <w:ind w:firstLine="400"/>
        <w:jc w:val="both"/>
      </w:pPr>
      <w:hyperlink r:id="rId33" w:history="1">
        <w:r>
          <w:rPr>
            <w:rStyle w:val="a3"/>
          </w:rPr>
          <w:t>СН РК 1.03-03-2013</w:t>
        </w:r>
      </w:hyperlink>
      <w:r>
        <w:rPr>
          <w:rStyle w:val="s0"/>
        </w:rPr>
        <w:t xml:space="preserve"> Геодезические работы в строительстве.</w:t>
      </w:r>
    </w:p>
    <w:p w:rsidR="00000000" w:rsidRDefault="0069603A">
      <w:pPr>
        <w:ind w:firstLine="400"/>
        <w:jc w:val="both"/>
      </w:pPr>
      <w:hyperlink r:id="rId34" w:history="1">
        <w:r>
          <w:rPr>
            <w:rStyle w:val="a3"/>
          </w:rPr>
          <w:t>СНиП РК 2.02-</w:t>
        </w:r>
        <w:r>
          <w:rPr>
            <w:rStyle w:val="a3"/>
          </w:rPr>
          <w:t>05-2009</w:t>
        </w:r>
      </w:hyperlink>
      <w:r>
        <w:rPr>
          <w:rStyle w:val="s0"/>
        </w:rPr>
        <w:t xml:space="preserve"> Пожарная безопасность зданий и сооружений.</w:t>
      </w:r>
    </w:p>
    <w:p w:rsidR="00000000" w:rsidRDefault="0069603A">
      <w:pPr>
        <w:ind w:firstLine="400"/>
        <w:jc w:val="both"/>
      </w:pPr>
      <w:hyperlink r:id="rId35" w:history="1">
        <w:r>
          <w:rPr>
            <w:rStyle w:val="a3"/>
          </w:rPr>
          <w:t>СН РК 2.04-02-2011</w:t>
        </w:r>
      </w:hyperlink>
      <w:r>
        <w:rPr>
          <w:rStyle w:val="s0"/>
        </w:rPr>
        <w:t xml:space="preserve"> Защита от шума.</w:t>
      </w:r>
    </w:p>
    <w:p w:rsidR="00000000" w:rsidRDefault="0069603A">
      <w:pPr>
        <w:ind w:firstLine="400"/>
        <w:jc w:val="both"/>
      </w:pPr>
      <w:hyperlink r:id="rId36" w:history="1">
        <w:r>
          <w:rPr>
            <w:rStyle w:val="a3"/>
          </w:rPr>
          <w:t>СН РК 3.01-01-2013</w:t>
        </w:r>
      </w:hyperlink>
      <w:r>
        <w:rPr>
          <w:rStyle w:val="s0"/>
        </w:rPr>
        <w:t xml:space="preserve"> Градостроительство. П</w:t>
      </w:r>
      <w:r>
        <w:rPr>
          <w:rStyle w:val="s0"/>
        </w:rPr>
        <w:t xml:space="preserve">ланировка и застройка городских и сельских населенных пунктов. </w:t>
      </w:r>
    </w:p>
    <w:p w:rsidR="00000000" w:rsidRDefault="0069603A">
      <w:pPr>
        <w:ind w:firstLine="400"/>
        <w:jc w:val="both"/>
      </w:pPr>
      <w:hyperlink r:id="rId37" w:history="1">
        <w:r>
          <w:rPr>
            <w:rStyle w:val="a3"/>
          </w:rPr>
          <w:t>СН РК 3.03-17-2001</w:t>
        </w:r>
      </w:hyperlink>
      <w:r>
        <w:rPr>
          <w:rStyle w:val="s0"/>
        </w:rPr>
        <w:t xml:space="preserve"> Нормы отвода земель для железных дорог. </w:t>
      </w:r>
    </w:p>
    <w:p w:rsidR="00000000" w:rsidRDefault="0069603A">
      <w:pPr>
        <w:ind w:firstLine="400"/>
        <w:jc w:val="both"/>
      </w:pPr>
      <w:hyperlink r:id="rId38" w:history="1">
        <w:r>
          <w:rPr>
            <w:rStyle w:val="a3"/>
          </w:rPr>
          <w:t>СН</w:t>
        </w:r>
        <w:r>
          <w:rPr>
            <w:rStyle w:val="a3"/>
          </w:rPr>
          <w:t xml:space="preserve"> РК 5.01-01-2013</w:t>
        </w:r>
      </w:hyperlink>
      <w:r>
        <w:rPr>
          <w:rStyle w:val="s0"/>
        </w:rPr>
        <w:t xml:space="preserve"> Земляные сооружения, основания и фундаменты.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Примечание - при пользовании настоящими строительными нормами целесообразно проверить действие ссылочных стандартов и нормативных документов по ежегодно издаваемым информационным указателям «Указатель нормативных документов по стандартизации Республики Каз</w:t>
      </w:r>
      <w:r>
        <w:rPr>
          <w:rStyle w:val="s0"/>
        </w:rPr>
        <w:t>ахстан», «Указатель межгосударственных нормативных документов по стандартизации»,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 по сост</w:t>
      </w:r>
      <w:r>
        <w:rPr>
          <w:rStyle w:val="s0"/>
        </w:rPr>
        <w:t>оянию на текущий год. Если ссылочный документ заменен (изменен), то при пользовании настоящими нормами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</w:t>
      </w:r>
      <w:r>
        <w:rPr>
          <w:rStyle w:val="s0"/>
        </w:rPr>
        <w:t>именяется в части, не затрагивающей эту ссылку.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jc w:val="center"/>
      </w:pPr>
      <w:r>
        <w:rPr>
          <w:rStyle w:val="s1"/>
        </w:rPr>
        <w:t>3 ТЕРМИНЫ И ОПРЕДЕЛЕНИЯ</w:t>
      </w:r>
    </w:p>
    <w:p w:rsidR="00000000" w:rsidRDefault="0069603A">
      <w:pPr>
        <w:jc w:val="center"/>
      </w:pPr>
      <w:r>
        <w:rPr>
          <w:rStyle w:val="s1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В настоящих строительных нормах применяются следующие термины с соответствующими определениями.</w:t>
      </w:r>
    </w:p>
    <w:p w:rsidR="00000000" w:rsidRDefault="0069603A">
      <w:pPr>
        <w:ind w:firstLine="400"/>
        <w:jc w:val="both"/>
      </w:pPr>
      <w:r>
        <w:rPr>
          <w:rStyle w:val="s0"/>
        </w:rPr>
        <w:t>3.1 Балластная призма (балластная подушка): Часть верхнего строения пути, представ</w:t>
      </w:r>
      <w:r>
        <w:rPr>
          <w:rStyle w:val="s0"/>
        </w:rPr>
        <w:t>ляющая собой отсыпанный в виде призмы слой из щебня, на который укладываются шпалы или плиты.</w:t>
      </w:r>
    </w:p>
    <w:p w:rsidR="00000000" w:rsidRDefault="0069603A">
      <w:pPr>
        <w:ind w:firstLine="400"/>
        <w:jc w:val="both"/>
      </w:pPr>
      <w:r>
        <w:rPr>
          <w:rStyle w:val="s0"/>
        </w:rPr>
        <w:t>3.2 Бесстыковой путь: Трамвайный путь, расстояние между р</w:t>
      </w:r>
      <w:r>
        <w:rPr>
          <w:rStyle w:val="s0"/>
        </w:rPr>
        <w:t>ельсовыми стыками которого значительно превосходит длину стандартного рельса.</w:t>
      </w:r>
    </w:p>
    <w:p w:rsidR="00000000" w:rsidRDefault="0069603A">
      <w:pPr>
        <w:ind w:firstLine="400"/>
        <w:jc w:val="both"/>
      </w:pPr>
      <w:r>
        <w:rPr>
          <w:rStyle w:val="s0"/>
        </w:rPr>
        <w:t>Примечание - длина сварных плетей из рельсов может достигать 800 м и более.</w:t>
      </w:r>
    </w:p>
    <w:p w:rsidR="00000000" w:rsidRDefault="0069603A">
      <w:pPr>
        <w:ind w:firstLine="400"/>
        <w:jc w:val="both"/>
      </w:pPr>
      <w:r>
        <w:rPr>
          <w:rStyle w:val="s0"/>
        </w:rPr>
        <w:t>3.3 Верхнее строение пути: Часть конструкции пути, предназначенная для направления движения подвижного</w:t>
      </w:r>
      <w:r>
        <w:rPr>
          <w:rStyle w:val="s0"/>
        </w:rPr>
        <w:t xml:space="preserve"> состава, восприятия давления от колес подвижного состава и передачи его земляному полотну, состоящая из балластного слоя, шпал, рельсов, рельсовых скреплений, стрелочных переводов, дорожного покрытия пути.</w:t>
      </w:r>
    </w:p>
    <w:p w:rsidR="00000000" w:rsidRDefault="0069603A">
      <w:pPr>
        <w:ind w:firstLine="400"/>
        <w:jc w:val="both"/>
      </w:pPr>
      <w:r>
        <w:rPr>
          <w:rStyle w:val="s0"/>
        </w:rPr>
        <w:t>3.4 Канава нагорная: Канава, устраиваемая с нагор</w:t>
      </w:r>
      <w:r>
        <w:rPr>
          <w:rStyle w:val="s0"/>
        </w:rPr>
        <w:t>ной стороны пути для перехвата стекающей по склону воды и отвода ее к ближайшему водопропускному сооружению или в пониженные места рельефа.</w:t>
      </w:r>
    </w:p>
    <w:p w:rsidR="00000000" w:rsidRDefault="0069603A">
      <w:pPr>
        <w:ind w:firstLine="400"/>
        <w:jc w:val="both"/>
      </w:pPr>
      <w:r>
        <w:rPr>
          <w:rStyle w:val="s0"/>
        </w:rPr>
        <w:t>3.5 Контактная линия: Участок контактной сети, относящийся к одному трамвайному пути одного направления.</w:t>
      </w:r>
    </w:p>
    <w:p w:rsidR="00000000" w:rsidRDefault="0069603A">
      <w:pPr>
        <w:ind w:firstLine="400"/>
        <w:jc w:val="both"/>
      </w:pPr>
      <w:r>
        <w:rPr>
          <w:rStyle w:val="s0"/>
        </w:rPr>
        <w:t>3.6 Контакт</w:t>
      </w:r>
      <w:r>
        <w:rPr>
          <w:rStyle w:val="s0"/>
        </w:rPr>
        <w:t>ная подвеска: Устройство контактной сети, предназначенное для обеспечения стабильного контакта проводов с токоприемником подвижного состава.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Примечание - устройство представляет собой систему крепления контактных проводов к поддерживающим устройствам.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3.7 Нижнее строение пути: Часть конструкции пути, включающая земляное полотно и искусственные сооружения (мосты, трубы, путепроводы и т. д.).</w:t>
      </w:r>
    </w:p>
    <w:p w:rsidR="00000000" w:rsidRDefault="0069603A">
      <w:pPr>
        <w:ind w:firstLine="400"/>
        <w:jc w:val="both"/>
      </w:pPr>
      <w:r>
        <w:rPr>
          <w:rStyle w:val="s0"/>
        </w:rPr>
        <w:t>3.8 Верхнее строение пути: Часть конструкции пути, включающая балластный слой, шпалы, рельсы и рельсовые скреплени</w:t>
      </w:r>
      <w:r>
        <w:rPr>
          <w:rStyle w:val="s0"/>
        </w:rPr>
        <w:t>я, противоугоны, стрелочные переводы, мостовые и переводные брусья.</w:t>
      </w:r>
    </w:p>
    <w:p w:rsidR="00000000" w:rsidRDefault="0069603A">
      <w:pPr>
        <w:ind w:firstLine="400"/>
        <w:jc w:val="both"/>
      </w:pPr>
      <w:r>
        <w:rPr>
          <w:rStyle w:val="s0"/>
        </w:rPr>
        <w:t>3.9 Опорные устройства: Устройства, на которых закрепляются поддерживающие устройства контактной сети, питающих и усиливающих линий.</w:t>
      </w:r>
    </w:p>
    <w:p w:rsidR="00000000" w:rsidRDefault="0069603A">
      <w:pPr>
        <w:ind w:firstLine="400"/>
        <w:jc w:val="both"/>
      </w:pPr>
      <w:r>
        <w:rPr>
          <w:rStyle w:val="s0"/>
        </w:rPr>
        <w:t>3.10 Опоры (стойки): Специальные, отдельно стоящие конс</w:t>
      </w:r>
      <w:r>
        <w:rPr>
          <w:rStyle w:val="s0"/>
        </w:rPr>
        <w:t>трукции для закрепления поддерживающих устройств контактной сети, питающих и усиливающих линий, сетей другого назначения.</w:t>
      </w:r>
    </w:p>
    <w:p w:rsidR="00000000" w:rsidRDefault="0069603A">
      <w:pPr>
        <w:ind w:firstLine="400"/>
        <w:jc w:val="both"/>
      </w:pPr>
      <w:r>
        <w:rPr>
          <w:rStyle w:val="s0"/>
        </w:rPr>
        <w:t xml:space="preserve">3.11 Подуклонка рельса: Наклон </w:t>
      </w:r>
      <w:hyperlink r:id="rId39" w:tooltip="Рельс" w:history="1">
        <w:r>
          <w:rPr>
            <w:rStyle w:val="a3"/>
          </w:rPr>
          <w:t>рельса</w:t>
        </w:r>
      </w:hyperlink>
      <w:r>
        <w:rPr>
          <w:rStyle w:val="s0"/>
        </w:rPr>
        <w:t xml:space="preserve"> к го</w:t>
      </w:r>
      <w:r>
        <w:rPr>
          <w:rStyle w:val="s0"/>
        </w:rPr>
        <w:t xml:space="preserve">ризонту, обеспечивающий центральность передачи вертикальной силы от конических колёс </w:t>
      </w:r>
      <w:hyperlink r:id="rId40" w:tooltip="Подвижной состав" w:history="1">
        <w:r>
          <w:rPr>
            <w:rStyle w:val="a3"/>
          </w:rPr>
          <w:t>подвижн</w:t>
        </w:r>
        <w:r>
          <w:rPr>
            <w:rStyle w:val="a3"/>
          </w:rPr>
          <w:t>ого состава</w:t>
        </w:r>
      </w:hyperlink>
      <w:r>
        <w:rPr>
          <w:rStyle w:val="s0"/>
        </w:rPr>
        <w:t xml:space="preserve"> на рельсы и увеличивающий сопротивление рельсов горизонтальным поперечным силам.</w:t>
      </w:r>
    </w:p>
    <w:p w:rsidR="00000000" w:rsidRDefault="0069603A">
      <w:pPr>
        <w:ind w:firstLine="400"/>
        <w:jc w:val="both"/>
      </w:pPr>
      <w:r>
        <w:rPr>
          <w:rStyle w:val="s0"/>
        </w:rPr>
        <w:t>3.12 Рельсошпальная решетка: Изделие, предназначенное для устройства рельсового пути, состоящее из двух рельсов, прикрепленных к поперечным балкам-шпалам или к спе</w:t>
      </w:r>
      <w:r>
        <w:rPr>
          <w:rStyle w:val="s0"/>
        </w:rPr>
        <w:t>циальным плитам, выполняющим функцию шпал.</w:t>
      </w:r>
    </w:p>
    <w:p w:rsidR="00000000" w:rsidRDefault="0069603A">
      <w:pPr>
        <w:ind w:firstLine="400"/>
        <w:jc w:val="both"/>
      </w:pPr>
      <w:r>
        <w:rPr>
          <w:rStyle w:val="s0"/>
        </w:rPr>
        <w:t>3.13 Селитебная территория: Территория, предназначенная для размещения жилого фонда, общественных зданий и сооружений, а также отдельных коммунальных и промышленных объектов, не требующих устройства санитарно-защи</w:t>
      </w:r>
      <w:r>
        <w:rPr>
          <w:rStyle w:val="s0"/>
        </w:rPr>
        <w:t>тных зон; для устройства путей внутригородского сообщения, улиц, площадей, парков, садов, бульваров и других мест общего пользования.</w:t>
      </w:r>
    </w:p>
    <w:p w:rsidR="00000000" w:rsidRDefault="0069603A">
      <w:pPr>
        <w:ind w:firstLine="400"/>
        <w:jc w:val="both"/>
      </w:pPr>
      <w:r>
        <w:rPr>
          <w:rStyle w:val="s0"/>
        </w:rPr>
        <w:t>3.14 Стрелочный перевод: Конструктивный узел, который создает непрерывную рельсовую колею и позволяет трамваю переходить с</w:t>
      </w:r>
      <w:r>
        <w:rPr>
          <w:rStyle w:val="s0"/>
        </w:rPr>
        <w:t xml:space="preserve"> одного пути на другой.</w:t>
      </w:r>
    </w:p>
    <w:p w:rsidR="00000000" w:rsidRDefault="0069603A">
      <w:pPr>
        <w:ind w:firstLine="400"/>
        <w:jc w:val="both"/>
      </w:pPr>
      <w:r>
        <w:rPr>
          <w:rStyle w:val="s0"/>
        </w:rPr>
        <w:t>3.15 Ширина колеи: Расстояние между внутренними гранями головок рельсов.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jc w:val="center"/>
      </w:pPr>
      <w:r>
        <w:rPr>
          <w:rStyle w:val="s1"/>
        </w:rPr>
        <w:t>4 ЦЕЛИ И ФУНКЦИОНАЛЬНЫЕ ТРЕБОВАНИЯ</w:t>
      </w:r>
    </w:p>
    <w:p w:rsidR="00000000" w:rsidRDefault="0069603A">
      <w:pPr>
        <w:jc w:val="center"/>
      </w:pPr>
      <w:r>
        <w:rPr>
          <w:rStyle w:val="s1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4.1 Цель нормативного документа</w:t>
      </w:r>
    </w:p>
    <w:p w:rsidR="00000000" w:rsidRDefault="0069603A">
      <w:pPr>
        <w:ind w:firstLine="400"/>
        <w:jc w:val="both"/>
      </w:pPr>
      <w:r>
        <w:rPr>
          <w:rStyle w:val="s0"/>
        </w:rPr>
        <w:t xml:space="preserve">Целью настоящих строительных норм является обеспечение прочности и надежности конструкций строений трамвайных путей, охраны здоровья, труда и техники безопасности, а также безопасности дорожного движения при строительстве и реконструкции на проезжей части </w:t>
      </w:r>
      <w:r>
        <w:rPr>
          <w:rStyle w:val="s0"/>
        </w:rPr>
        <w:t>улиц и дорог, защиты от шума, исторической и природной среды в соответствии с Техническим регламентом Республики Казахстан «Требования к безопасности зданий и сооружений, строительных материалов и изделий».</w:t>
      </w:r>
    </w:p>
    <w:p w:rsidR="00000000" w:rsidRDefault="0069603A">
      <w:pPr>
        <w:ind w:firstLine="400"/>
        <w:jc w:val="both"/>
      </w:pPr>
      <w:r>
        <w:rPr>
          <w:rStyle w:val="s0"/>
        </w:rPr>
        <w:t>4.2 Функциональные требования</w:t>
      </w:r>
    </w:p>
    <w:p w:rsidR="00000000" w:rsidRDefault="0069603A">
      <w:pPr>
        <w:ind w:firstLine="400"/>
        <w:jc w:val="both"/>
      </w:pPr>
      <w:r>
        <w:rPr>
          <w:rStyle w:val="s0"/>
        </w:rPr>
        <w:t>Функциональными тре</w:t>
      </w:r>
      <w:r>
        <w:rPr>
          <w:rStyle w:val="s0"/>
        </w:rPr>
        <w:t>бованиями настоящих строительных норм являются:</w:t>
      </w:r>
    </w:p>
    <w:p w:rsidR="00000000" w:rsidRDefault="0069603A">
      <w:pPr>
        <w:ind w:firstLine="400"/>
        <w:jc w:val="both"/>
      </w:pPr>
      <w:r>
        <w:rPr>
          <w:rStyle w:val="s0"/>
        </w:rPr>
        <w:t xml:space="preserve">- соблюдение надлежащего качества при производстве и приемке работ в ходе строительства и реконструкции трамвайных путей для обеспечения по прочности, устойчивости и состоянию безопасного и плавного движения </w:t>
      </w:r>
      <w:r>
        <w:rPr>
          <w:rStyle w:val="s0"/>
        </w:rPr>
        <w:t>трамваев, в том числе скоростных трамваев, а также достаточных резервов для дальнейшего повышения скоростей движения и грузонапряженности линии;</w:t>
      </w:r>
    </w:p>
    <w:p w:rsidR="00000000" w:rsidRDefault="0069603A">
      <w:pPr>
        <w:ind w:firstLine="400"/>
        <w:jc w:val="both"/>
      </w:pPr>
      <w:r>
        <w:rPr>
          <w:rStyle w:val="s0"/>
        </w:rPr>
        <w:t>- выполнение требований по охране труда и технике безопасности при строительстве трамвайных путей;</w:t>
      </w:r>
    </w:p>
    <w:p w:rsidR="00000000" w:rsidRDefault="0069603A">
      <w:pPr>
        <w:ind w:firstLine="400"/>
        <w:jc w:val="both"/>
      </w:pPr>
      <w:r>
        <w:rPr>
          <w:rStyle w:val="s0"/>
        </w:rPr>
        <w:t>- обеспечени</w:t>
      </w:r>
      <w:r>
        <w:rPr>
          <w:rStyle w:val="s0"/>
        </w:rPr>
        <w:t>е санитарно-гигиенической и экологической безопасности для предотвращения недопустимых уровней загрязнения воздуха, почв, неадекватного удаления отработанных твердых и жидких отходов, выделения токсичных веществ, опасных твердых частиц и газообразных приме</w:t>
      </w:r>
      <w:r>
        <w:rPr>
          <w:rStyle w:val="s0"/>
        </w:rPr>
        <w:t xml:space="preserve">сей, опасного уровня радиации, загрязнения или отравления воды и других негативных факторов в соответствии с требованиями Санитарных правил «Санитарно-эпидемиологические требования к условиям труда и бытового обслуживания при строительстве, реконструкции, </w:t>
      </w:r>
      <w:r>
        <w:rPr>
          <w:rStyle w:val="s0"/>
        </w:rPr>
        <w:t>ремонте и вводе, эксплуатации объектов строительства» и Санитарных правил «Санитарно-эпидемиологические требования к атмосферному воздуху в городских и сельских населенных пунктах, почвам и их безопасности, содержанию территорий городских и сельских населе</w:t>
      </w:r>
      <w:r>
        <w:rPr>
          <w:rStyle w:val="s0"/>
        </w:rPr>
        <w:t>нных пунктов, условиям работы с источниками физических факторов, оказывающих воздействие на человека»;</w:t>
      </w:r>
    </w:p>
    <w:p w:rsidR="00000000" w:rsidRDefault="0069603A">
      <w:pPr>
        <w:ind w:firstLine="400"/>
        <w:jc w:val="both"/>
      </w:pPr>
      <w:r>
        <w:rPr>
          <w:rStyle w:val="s0"/>
        </w:rPr>
        <w:t>- выполнение тре6бований по пожарной безопасности при складировании и хранении строительных материалов, производстве огневых работ, во временных сооружен</w:t>
      </w:r>
      <w:r>
        <w:rPr>
          <w:rStyle w:val="s0"/>
        </w:rPr>
        <w:t>иях и бытовых помещениях в соответствии с требованиями Технического регламента «Общие требования к пожарной безопасности»;</w:t>
      </w:r>
    </w:p>
    <w:p w:rsidR="00000000" w:rsidRDefault="0069603A">
      <w:pPr>
        <w:ind w:firstLine="400"/>
        <w:jc w:val="both"/>
      </w:pPr>
      <w:r>
        <w:rPr>
          <w:rStyle w:val="s0"/>
        </w:rPr>
        <w:t>- соблюдение установленных норм по шумовым воздействиям и предотвращение вредных воздействий шумовых вибраций в соответствии с требов</w:t>
      </w:r>
      <w:r>
        <w:rPr>
          <w:rStyle w:val="s0"/>
        </w:rPr>
        <w:t>аниями Санитарных правил «Санитарно-эпидемиологические требования к атмосферному воздуху в городских и сельских населенных пунктах, почвам и их безопасности, содержанию территорий городских и сельских населенных пунктов, условиям работы с источниками физич</w:t>
      </w:r>
      <w:r>
        <w:rPr>
          <w:rStyle w:val="s0"/>
        </w:rPr>
        <w:t>еских факторов, оказывающих воздействие на человека».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jc w:val="center"/>
      </w:pPr>
      <w:r>
        <w:rPr>
          <w:rStyle w:val="s1"/>
        </w:rPr>
        <w:t>5 ОБЩИЕ ТРЕБОВАНИЯ</w:t>
      </w:r>
    </w:p>
    <w:p w:rsidR="00000000" w:rsidRDefault="0069603A">
      <w:pPr>
        <w:jc w:val="center"/>
      </w:pPr>
      <w:r>
        <w:rPr>
          <w:rStyle w:val="s1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5.1 При строительстве трамвайных путей наряду с требованиями настоящего документа должны соблюдаться требования технических регламентов и санитарных правил, строительных норм по</w:t>
      </w:r>
      <w:r>
        <w:rPr>
          <w:rStyle w:val="s0"/>
        </w:rPr>
        <w:t xml:space="preserve"> организации строительного производства, охране труда и технике безопасности в строительстве, пожарной безопасности, геодезическим работам в строительстве, отводу земель, земляным сооружениям, основаниям и фундаментам, стандартов и инструкций, регламентиру</w:t>
      </w:r>
      <w:r>
        <w:rPr>
          <w:rStyle w:val="s0"/>
        </w:rPr>
        <w:t xml:space="preserve">ющих производство и приемку отдельных видов работ в комплексе строительства трамвайных путей и утвержденных в установленном порядке, в том числе </w:t>
      </w:r>
      <w:hyperlink r:id="rId41" w:history="1">
        <w:r>
          <w:rPr>
            <w:rStyle w:val="a3"/>
          </w:rPr>
          <w:t>СН РК 1.03-00</w:t>
        </w:r>
      </w:hyperlink>
      <w:r>
        <w:rPr>
          <w:rStyle w:val="s0"/>
        </w:rPr>
        <w:t xml:space="preserve">, </w:t>
      </w:r>
      <w:hyperlink r:id="rId42" w:history="1">
        <w:r>
          <w:rPr>
            <w:rStyle w:val="a3"/>
          </w:rPr>
          <w:t>СН РК 1.03-05</w:t>
        </w:r>
      </w:hyperlink>
      <w:r>
        <w:rPr>
          <w:rStyle w:val="s0"/>
        </w:rPr>
        <w:t xml:space="preserve">, </w:t>
      </w:r>
      <w:hyperlink r:id="rId43" w:history="1">
        <w:r>
          <w:rPr>
            <w:rStyle w:val="a3"/>
          </w:rPr>
          <w:t>СН РК 1.03-03</w:t>
        </w:r>
      </w:hyperlink>
      <w:r>
        <w:rPr>
          <w:rStyle w:val="s0"/>
        </w:rPr>
        <w:t xml:space="preserve">, </w:t>
      </w:r>
      <w:hyperlink r:id="rId44" w:history="1">
        <w:r>
          <w:rPr>
            <w:rStyle w:val="a3"/>
          </w:rPr>
          <w:t>СНиП РК 2.02-05</w:t>
        </w:r>
      </w:hyperlink>
      <w:r>
        <w:rPr>
          <w:rStyle w:val="s0"/>
        </w:rPr>
        <w:t xml:space="preserve">, </w:t>
      </w:r>
      <w:hyperlink r:id="rId45" w:history="1">
        <w:r>
          <w:rPr>
            <w:rStyle w:val="a3"/>
          </w:rPr>
          <w:t>СН РК 3.01-01</w:t>
        </w:r>
      </w:hyperlink>
      <w:r>
        <w:rPr>
          <w:rStyle w:val="s0"/>
        </w:rPr>
        <w:t xml:space="preserve">, </w:t>
      </w:r>
      <w:hyperlink r:id="rId46" w:history="1">
        <w:r>
          <w:rPr>
            <w:rStyle w:val="a3"/>
          </w:rPr>
          <w:t>СН РК 3.03-17</w:t>
        </w:r>
      </w:hyperlink>
      <w:r>
        <w:rPr>
          <w:rStyle w:val="s0"/>
        </w:rPr>
        <w:t xml:space="preserve">, </w:t>
      </w:r>
      <w:hyperlink r:id="rId47" w:history="1">
        <w:r>
          <w:rPr>
            <w:rStyle w:val="a3"/>
          </w:rPr>
          <w:t>СН РК 5.01-01</w:t>
        </w:r>
      </w:hyperlink>
      <w:r>
        <w:rPr>
          <w:rStyle w:val="s0"/>
        </w:rPr>
        <w:t>.</w:t>
      </w:r>
    </w:p>
    <w:p w:rsidR="00000000" w:rsidRDefault="0069603A">
      <w:pPr>
        <w:ind w:firstLine="400"/>
        <w:jc w:val="both"/>
      </w:pPr>
      <w:r>
        <w:rPr>
          <w:rStyle w:val="s0"/>
        </w:rPr>
        <w:t>5.2 Производство</w:t>
      </w:r>
      <w:r>
        <w:rPr>
          <w:rStyle w:val="s0"/>
        </w:rPr>
        <w:t xml:space="preserve"> работ по строительству трамвайных путей разрешается осуществлять после получения заказчиком разрешения уполномоченного государственного органа по делам архитектуры, градостроительства и строительства.</w:t>
      </w:r>
    </w:p>
    <w:p w:rsidR="00000000" w:rsidRDefault="0069603A">
      <w:pPr>
        <w:ind w:firstLine="400"/>
        <w:jc w:val="both"/>
      </w:pPr>
      <w:r>
        <w:rPr>
          <w:rStyle w:val="s0"/>
        </w:rPr>
        <w:t>5.3 На производство строительно-монтажных работ по рек</w:t>
      </w:r>
      <w:r>
        <w:rPr>
          <w:rStyle w:val="s0"/>
        </w:rPr>
        <w:t>онструкции действующих трамвайных путей, а также работ, связанных с примыканием вновь сооружаемых путей к действующим, заказчик должен иметь разрешение организации, эксплуатирующей эти пути.</w:t>
      </w:r>
    </w:p>
    <w:p w:rsidR="00000000" w:rsidRDefault="0069603A">
      <w:pPr>
        <w:ind w:firstLine="400"/>
        <w:jc w:val="both"/>
      </w:pPr>
      <w:r>
        <w:rPr>
          <w:rStyle w:val="s0"/>
        </w:rPr>
        <w:t>5.4 При производстве строительно-монтажных работ должен осуществл</w:t>
      </w:r>
      <w:r>
        <w:rPr>
          <w:rStyle w:val="s0"/>
        </w:rPr>
        <w:t>яться производителями работ производственный контроль качества строительства, включающий: входной контроль проектной документации, приемку вынесенной в натуру геодезической разбивочной основы, входной контроль применяемых материалов, изделий, устройств, об</w:t>
      </w:r>
      <w:r>
        <w:rPr>
          <w:rStyle w:val="s0"/>
        </w:rPr>
        <w:t>орудования и операционный контроль строительных процессов.</w:t>
      </w:r>
    </w:p>
    <w:p w:rsidR="00000000" w:rsidRDefault="0069603A">
      <w:pPr>
        <w:ind w:firstLine="400"/>
        <w:jc w:val="both"/>
      </w:pPr>
      <w:r>
        <w:rPr>
          <w:rStyle w:val="s0"/>
        </w:rPr>
        <w:t>Персонал, занимающийся производственным контролем качества работ, должен иметь соответствующую квалификацию.</w:t>
      </w:r>
    </w:p>
    <w:p w:rsidR="00000000" w:rsidRDefault="0069603A">
      <w:pPr>
        <w:ind w:firstLine="400"/>
        <w:jc w:val="both"/>
      </w:pPr>
      <w:r>
        <w:rPr>
          <w:rStyle w:val="s0"/>
        </w:rPr>
        <w:t>Представители технического надзора заказчика, а также представители органов государствен</w:t>
      </w:r>
      <w:r>
        <w:rPr>
          <w:rStyle w:val="s0"/>
        </w:rPr>
        <w:t>ного надзора имеют право производить выборочный контроль качества всех видов работ.</w:t>
      </w:r>
    </w:p>
    <w:p w:rsidR="00000000" w:rsidRDefault="0069603A">
      <w:pPr>
        <w:ind w:firstLine="400"/>
        <w:jc w:val="both"/>
      </w:pPr>
      <w:r>
        <w:rPr>
          <w:rStyle w:val="s0"/>
        </w:rPr>
        <w:t>5.5 Перед началом строительства трамвайных путей, планируемые к использованию основные технологические процессы, в том числе по сварке, должны пройти производственную аттес</w:t>
      </w:r>
      <w:r>
        <w:rPr>
          <w:rStyle w:val="s0"/>
        </w:rPr>
        <w:t>тацию.</w:t>
      </w:r>
    </w:p>
    <w:p w:rsidR="00000000" w:rsidRDefault="0069603A">
      <w:pPr>
        <w:ind w:firstLine="400"/>
        <w:jc w:val="both"/>
      </w:pPr>
      <w:r>
        <w:rPr>
          <w:rStyle w:val="s0"/>
        </w:rPr>
        <w:t>Использование неаттестованных технологий сварки не допускается.</w:t>
      </w:r>
    </w:p>
    <w:p w:rsidR="00000000" w:rsidRDefault="0069603A">
      <w:pPr>
        <w:ind w:firstLine="400"/>
        <w:jc w:val="both"/>
      </w:pPr>
      <w:r>
        <w:rPr>
          <w:rStyle w:val="s0"/>
        </w:rPr>
        <w:t>5.6 Сварщики и специалисты, участвующие в выполнении сварочно-монтажных работ на объектах трамвайных путей, должны быть аттестованы на право выполнения сварочных работ на объектах подко</w:t>
      </w:r>
      <w:r>
        <w:rPr>
          <w:rStyle w:val="s0"/>
        </w:rPr>
        <w:t>нтрольных уполномоченному органу в области промышленной безопасности. Применение сварочных материалов, сварочного оборудования и сварочных технологий должно отвечать порядку, регламентированному соответствующими правилами.</w:t>
      </w:r>
    </w:p>
    <w:p w:rsidR="00000000" w:rsidRDefault="0069603A">
      <w:pPr>
        <w:ind w:firstLine="400"/>
        <w:jc w:val="both"/>
      </w:pPr>
      <w:r>
        <w:rPr>
          <w:rStyle w:val="s0"/>
        </w:rPr>
        <w:t>5.7 Контроль качества сварных шво</w:t>
      </w:r>
      <w:r>
        <w:rPr>
          <w:rStyle w:val="s0"/>
        </w:rPr>
        <w:t>в монтажных соединений рельсов должен производиться аккредитованными лабораториями. Специалисты, производящие неразрушающий контроль качества, должны быть аттестованы в соответствии с установленными порядком.</w:t>
      </w:r>
    </w:p>
    <w:p w:rsidR="00000000" w:rsidRDefault="0069603A">
      <w:pPr>
        <w:ind w:firstLine="400"/>
        <w:jc w:val="both"/>
      </w:pPr>
      <w:r>
        <w:rPr>
          <w:rStyle w:val="s0"/>
        </w:rPr>
        <w:t>5.8 Представители технического надзора заказчик</w:t>
      </w:r>
      <w:r>
        <w:rPr>
          <w:rStyle w:val="s0"/>
        </w:rPr>
        <w:t>а должны осуществлять приемку работ промежуточных этапов строительства и ответственных конструкций (земляное полотно, балластный слой, бетонная плита, конструкции верхнего строения пути и др.) с оформлением отдельных актов приемки.</w:t>
      </w:r>
    </w:p>
    <w:p w:rsidR="00000000" w:rsidRDefault="0069603A">
      <w:pPr>
        <w:ind w:firstLine="400"/>
        <w:jc w:val="both"/>
      </w:pPr>
      <w:r>
        <w:rPr>
          <w:rStyle w:val="s0"/>
        </w:rPr>
        <w:t>5.9 При строительстве до</w:t>
      </w:r>
      <w:r>
        <w:rPr>
          <w:rStyle w:val="s0"/>
        </w:rPr>
        <w:t>лжны быть использованы технологии, технические устройства, материалы, допущенные к применению на территории Республики Казахстан.</w:t>
      </w:r>
    </w:p>
    <w:p w:rsidR="00000000" w:rsidRDefault="0069603A">
      <w:pPr>
        <w:ind w:firstLine="400"/>
        <w:jc w:val="both"/>
      </w:pPr>
      <w:r>
        <w:rPr>
          <w:rStyle w:val="s0"/>
        </w:rPr>
        <w:t>Замена предусмотренных проектом материалов, изделий, конструкций, грунтов, входящих в состав конструкции сооружаемого пути или</w:t>
      </w:r>
      <w:r>
        <w:rPr>
          <w:rStyle w:val="s0"/>
        </w:rPr>
        <w:t xml:space="preserve"> его основания, не допускается без согласования с проектной организацией и заказчиком.</w:t>
      </w:r>
    </w:p>
    <w:p w:rsidR="00000000" w:rsidRDefault="0069603A">
      <w:pPr>
        <w:ind w:firstLine="400"/>
        <w:jc w:val="both"/>
      </w:pPr>
      <w:r>
        <w:rPr>
          <w:rStyle w:val="s0"/>
        </w:rPr>
        <w:t>5.10 При производстве работ на трамвайных путях, по которым осуществляется пассажирское движение, за техническое состояние путей и безопасность работ несет ответственность подрядная строительная организация, а за безопасность движения - организация, эксплу</w:t>
      </w:r>
      <w:r>
        <w:rPr>
          <w:rStyle w:val="s0"/>
        </w:rPr>
        <w:t>атирующая пути.</w:t>
      </w:r>
    </w:p>
    <w:p w:rsidR="00000000" w:rsidRDefault="0069603A">
      <w:pPr>
        <w:ind w:firstLine="400"/>
        <w:jc w:val="both"/>
      </w:pPr>
      <w:r>
        <w:rPr>
          <w:rStyle w:val="s0"/>
        </w:rPr>
        <w:t>5.11 Порядок и сроки выполнения работ по сооружению обходных трамвайных путей и однопутных участков движения, переключению движения на другие направления, ограничению или закрытию движения городского транспорта в зоне путевых работ, произво</w:t>
      </w:r>
      <w:r>
        <w:rPr>
          <w:rStyle w:val="s0"/>
        </w:rPr>
        <w:t>димых на улицах и площадях в общей полосе движения городского транспорта, должны быть согласованы заказчиком с местными исполнительными органами.</w:t>
      </w:r>
    </w:p>
    <w:p w:rsidR="00000000" w:rsidRDefault="0069603A">
      <w:pPr>
        <w:ind w:firstLine="400"/>
        <w:jc w:val="both"/>
      </w:pPr>
      <w:r>
        <w:rPr>
          <w:rStyle w:val="s0"/>
        </w:rPr>
        <w:t>5.12 Зона путевых работ, выполняемых в условиях ограничения или закрытия движения городского транспорта, должн</w:t>
      </w:r>
      <w:r>
        <w:rPr>
          <w:rStyle w:val="s0"/>
        </w:rPr>
        <w:t>а ограждаться в соответствии с требованиями правил дорожного движения; при этом должна обеспечиваться возможность проезда к предприятиям и зданиям пожарных и санитарных машин и средств городского транспорта.</w:t>
      </w:r>
    </w:p>
    <w:p w:rsidR="00000000" w:rsidRDefault="0069603A">
      <w:pPr>
        <w:ind w:firstLine="400"/>
        <w:jc w:val="both"/>
      </w:pPr>
      <w:r>
        <w:rPr>
          <w:rStyle w:val="s0"/>
        </w:rPr>
        <w:t>5.13 При производстве путевых работ на селитебно</w:t>
      </w:r>
      <w:r>
        <w:rPr>
          <w:rStyle w:val="s0"/>
        </w:rPr>
        <w:t xml:space="preserve">й территории должны приниматься меры к снижению в ночное время шума от работающих машин, механизмов и при разгрузке материалов в соответствии с требованиями </w:t>
      </w:r>
      <w:hyperlink r:id="rId48" w:history="1">
        <w:r>
          <w:rPr>
            <w:rStyle w:val="a3"/>
          </w:rPr>
          <w:t>Санитарных правил</w:t>
        </w:r>
      </w:hyperlink>
      <w:r>
        <w:rPr>
          <w:rStyle w:val="s0"/>
        </w:rPr>
        <w:t xml:space="preserve"> РК от 25.01.2012</w:t>
      </w:r>
      <w:r>
        <w:rPr>
          <w:rStyle w:val="s0"/>
        </w:rPr>
        <w:t xml:space="preserve">, №168 и </w:t>
      </w:r>
      <w:hyperlink r:id="rId49" w:history="1">
        <w:r>
          <w:rPr>
            <w:rStyle w:val="a3"/>
          </w:rPr>
          <w:t>СН РК 2.04-02</w:t>
        </w:r>
      </w:hyperlink>
      <w:r>
        <w:rPr>
          <w:rStyle w:val="s0"/>
        </w:rPr>
        <w:t>.</w:t>
      </w:r>
    </w:p>
    <w:p w:rsidR="00000000" w:rsidRDefault="0069603A">
      <w:pPr>
        <w:ind w:firstLine="400"/>
        <w:jc w:val="both"/>
      </w:pPr>
      <w:r>
        <w:rPr>
          <w:rStyle w:val="s0"/>
        </w:rPr>
        <w:t>5.14 При разборке существующих дорожных покрытий и трамвайных путей дорожно-строительные материалы, пригодные для повторного применения, должны отсортировываться и раз</w:t>
      </w:r>
      <w:r>
        <w:rPr>
          <w:rStyle w:val="s0"/>
        </w:rPr>
        <w:t>мещаться в удобных для последующего использования местах; при этом должны учитываться требования безопасности движения городского транспорта.</w:t>
      </w:r>
    </w:p>
    <w:p w:rsidR="00000000" w:rsidRDefault="0069603A">
      <w:pPr>
        <w:ind w:firstLine="400"/>
        <w:jc w:val="both"/>
      </w:pPr>
      <w:r>
        <w:rPr>
          <w:rStyle w:val="s0"/>
        </w:rPr>
        <w:t>5.15 Работы в зоне расположения контактных сетей электрифицированного транспорта, воздушных и кабельных линий элек</w:t>
      </w:r>
      <w:r>
        <w:rPr>
          <w:rStyle w:val="s0"/>
        </w:rPr>
        <w:t>троснабжения, силовых и осветительных электрических сетей, воздушных и кабельных линий связи следует выполнять, соблюдая правила безопасности при работах вблизи токоведущих частей, а также правила охраны этих линий.</w:t>
      </w:r>
    </w:p>
    <w:p w:rsidR="00000000" w:rsidRDefault="0069603A">
      <w:pPr>
        <w:ind w:firstLine="400"/>
        <w:jc w:val="both"/>
      </w:pPr>
      <w:r>
        <w:rPr>
          <w:rStyle w:val="s0"/>
        </w:rPr>
        <w:t>При работах в зоне прокладки газовых сет</w:t>
      </w:r>
      <w:r>
        <w:rPr>
          <w:rStyle w:val="s0"/>
        </w:rPr>
        <w:t>ей должны соблюдаться соответствующие правила безопасности в газовом хозяйстве.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jc w:val="center"/>
      </w:pPr>
      <w:r>
        <w:rPr>
          <w:rStyle w:val="s1"/>
        </w:rPr>
        <w:t xml:space="preserve">6 ЗЕМЛЯНОЕ ПОЛОТНО И ВОДООТВОДНЫЕ УСТРОЙСТВА </w:t>
      </w:r>
    </w:p>
    <w:p w:rsidR="00000000" w:rsidRDefault="0069603A">
      <w:pPr>
        <w:jc w:val="center"/>
      </w:pPr>
      <w:r>
        <w:rPr>
          <w:rStyle w:val="s1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6.1 До начала производства земляных работ местоположение подземных коммуникаций в рабочей зоне должно быть обозначено в нату</w:t>
      </w:r>
      <w:r>
        <w:rPr>
          <w:rStyle w:val="s0"/>
        </w:rPr>
        <w:t>ре представителями организации, эксплуатирующей эти коммуникации.</w:t>
      </w:r>
    </w:p>
    <w:p w:rsidR="00000000" w:rsidRDefault="0069603A">
      <w:pPr>
        <w:ind w:firstLine="400"/>
        <w:jc w:val="both"/>
      </w:pPr>
      <w:r>
        <w:rPr>
          <w:rStyle w:val="s0"/>
        </w:rPr>
        <w:t>При обнаружении на месте производства работ подземных коммуникаций и сооружений, не значащихся в проектной документации, земляные работы должны быть прекращены, а их дальнейшее продолжение с</w:t>
      </w:r>
      <w:r>
        <w:rPr>
          <w:rStyle w:val="s0"/>
        </w:rPr>
        <w:t>огласовано представителем заказчика с организацией, эксплуатирующей указанные коммуникации и сооружения, с привлечением проектной организации.</w:t>
      </w:r>
    </w:p>
    <w:p w:rsidR="00000000" w:rsidRDefault="0069603A">
      <w:pPr>
        <w:ind w:firstLine="400"/>
        <w:jc w:val="both"/>
      </w:pPr>
      <w:r>
        <w:rPr>
          <w:rStyle w:val="s0"/>
        </w:rPr>
        <w:t>6.2 Земляное полотно должно быть прочным, устойчивым и долговечным, требующим минимума расходов на его устройство</w:t>
      </w:r>
      <w:r>
        <w:rPr>
          <w:rStyle w:val="s0"/>
        </w:rPr>
        <w:t>, содержание и ремонт и обеспечивающим возможность широкой механизации работ. Выполнение указанных требований достигается правильным выбором грунтов для насыпей и их тщательным уплотнением при постройке, приданием земляному полотну очертаний, способствующи</w:t>
      </w:r>
      <w:r>
        <w:rPr>
          <w:rStyle w:val="s0"/>
        </w:rPr>
        <w:t xml:space="preserve">х надежному отводу воды, укреплением откосов насыпей и выемок. Земляное полотно должно обеспечивать надежную несущую способность верхнего строения пути для заданной нагруженности путей и расчетных скоростей движения трамваев. </w:t>
      </w:r>
    </w:p>
    <w:p w:rsidR="00000000" w:rsidRDefault="0069603A">
      <w:pPr>
        <w:ind w:firstLine="400"/>
        <w:jc w:val="both"/>
      </w:pPr>
      <w:r>
        <w:rPr>
          <w:rStyle w:val="s0"/>
        </w:rPr>
        <w:t>6.3 Устройства защиты от блуж</w:t>
      </w:r>
      <w:r>
        <w:rPr>
          <w:rStyle w:val="s0"/>
        </w:rPr>
        <w:t>дающих токов, а также прокладка других подземных коммуникаций в пределах трамвайного полотна должны выполняться до сооружения земляного полотна.</w:t>
      </w:r>
    </w:p>
    <w:p w:rsidR="00000000" w:rsidRDefault="0069603A">
      <w:pPr>
        <w:ind w:firstLine="400"/>
        <w:jc w:val="both"/>
      </w:pPr>
      <w:r>
        <w:rPr>
          <w:rStyle w:val="s0"/>
        </w:rPr>
        <w:t>6.4 Хранение вынутых отвалов грунта на трассе не допускается.</w:t>
      </w:r>
    </w:p>
    <w:p w:rsidR="00000000" w:rsidRDefault="0069603A">
      <w:pPr>
        <w:ind w:firstLine="400"/>
        <w:jc w:val="both"/>
      </w:pPr>
      <w:r>
        <w:rPr>
          <w:rStyle w:val="s0"/>
        </w:rPr>
        <w:t>6.5 При сооружении земляного полотна следует обес</w:t>
      </w:r>
      <w:r>
        <w:rPr>
          <w:rStyle w:val="s0"/>
        </w:rPr>
        <w:t>печивать постоянный отвод поверхностных и грунтовых вод. Нагорные канавы должны устраиваться до начала устройства земляного полотна.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jc w:val="center"/>
      </w:pPr>
      <w:r>
        <w:rPr>
          <w:rStyle w:val="s1"/>
        </w:rPr>
        <w:t xml:space="preserve">7 ВЕРХНЕЕ СТРОЕНИЕ ПУТИ </w:t>
      </w:r>
    </w:p>
    <w:p w:rsidR="00000000" w:rsidRDefault="0069603A">
      <w:pPr>
        <w:jc w:val="center"/>
      </w:pPr>
      <w:r>
        <w:rPr>
          <w:rStyle w:val="s1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7.1 Балластировочные работы</w:t>
      </w:r>
    </w:p>
    <w:p w:rsidR="00000000" w:rsidRDefault="0069603A">
      <w:pPr>
        <w:ind w:firstLine="400"/>
        <w:jc w:val="both"/>
      </w:pPr>
      <w:r>
        <w:rPr>
          <w:rStyle w:val="s0"/>
        </w:rPr>
        <w:t>7.1.1 Балластный слой воспринимает давление от шпал и передает его на основную площадку земляного полотна, уменьшая неравномерность давления, а также обеспечивает устойчивость рельсовой колеи, препятствуя продольному и поперечному перемещению шпал.</w:t>
      </w:r>
    </w:p>
    <w:p w:rsidR="00000000" w:rsidRDefault="0069603A">
      <w:pPr>
        <w:ind w:firstLine="400"/>
        <w:jc w:val="both"/>
      </w:pPr>
      <w:r>
        <w:rPr>
          <w:rStyle w:val="s0"/>
        </w:rPr>
        <w:t>7.1.2 М</w:t>
      </w:r>
      <w:r>
        <w:rPr>
          <w:rStyle w:val="s0"/>
        </w:rPr>
        <w:t>атериал для балласта должен быть прочным, упругим, устойчивым под нагрузкой и атмосферными воздействиями, а также дешевым. Кроме того, он не должен дробиться при уплотнении, пылить при проходе поездов, раздуваться ветром, размываться дождями и прорастать т</w:t>
      </w:r>
      <w:r>
        <w:rPr>
          <w:rStyle w:val="s0"/>
        </w:rPr>
        <w:t>равой.</w:t>
      </w:r>
    </w:p>
    <w:p w:rsidR="00000000" w:rsidRDefault="0069603A">
      <w:pPr>
        <w:ind w:firstLine="400"/>
        <w:jc w:val="both"/>
      </w:pPr>
      <w:r>
        <w:rPr>
          <w:rStyle w:val="s0"/>
        </w:rPr>
        <w:t>7.1.3 Во избежание переувлажнения основной площадки вода не должна задерживаться на поверхности балластного слоя.</w:t>
      </w:r>
    </w:p>
    <w:p w:rsidR="00000000" w:rsidRDefault="0069603A">
      <w:pPr>
        <w:ind w:firstLine="400"/>
        <w:jc w:val="both"/>
      </w:pPr>
      <w:r>
        <w:rPr>
          <w:rStyle w:val="s0"/>
        </w:rPr>
        <w:t>7.1.4 В качестве балласта используют сыпучие, хорошо дренирующие упругие материалы.</w:t>
      </w:r>
    </w:p>
    <w:p w:rsidR="00000000" w:rsidRDefault="0069603A">
      <w:pPr>
        <w:ind w:firstLine="400"/>
        <w:jc w:val="both"/>
      </w:pPr>
      <w:r>
        <w:rPr>
          <w:rStyle w:val="s0"/>
        </w:rPr>
        <w:t xml:space="preserve">7.1.5 Толщина балластного слоя, а также расстояние </w:t>
      </w:r>
      <w:r>
        <w:rPr>
          <w:rStyle w:val="s0"/>
        </w:rPr>
        <w:t>между шпалами должны быть такими, чтобы давление на земляное полотно не превышало величины, обеспечивающей его упругую осадку, исчезающую после снятия нагрузки.</w:t>
      </w:r>
    </w:p>
    <w:p w:rsidR="00000000" w:rsidRDefault="0069603A">
      <w:pPr>
        <w:ind w:firstLine="400"/>
        <w:jc w:val="both"/>
      </w:pPr>
      <w:r>
        <w:rPr>
          <w:rStyle w:val="s0"/>
        </w:rPr>
        <w:t>7.1.6 Движение транспортных средств по земляному полотну при неустойчивом состоянии грунта не д</w:t>
      </w:r>
      <w:r>
        <w:rPr>
          <w:rStyle w:val="s0"/>
        </w:rPr>
        <w:t>опускается.</w:t>
      </w:r>
    </w:p>
    <w:p w:rsidR="00000000" w:rsidRDefault="0069603A">
      <w:pPr>
        <w:ind w:firstLine="400"/>
        <w:jc w:val="both"/>
      </w:pPr>
      <w:r>
        <w:rPr>
          <w:rStyle w:val="s0"/>
        </w:rPr>
        <w:t>7.1.7 Нижний слой балласта должен укладываться непосредственно на уплотненное земляное полотно или подстилающий слой песка, а верхний слой - на уплотненный нижний слой балласта после укладки на него путевой рельсошпальной решетки.</w:t>
      </w:r>
    </w:p>
    <w:p w:rsidR="00000000" w:rsidRDefault="0069603A">
      <w:pPr>
        <w:ind w:firstLine="400"/>
        <w:jc w:val="both"/>
      </w:pPr>
      <w:r>
        <w:rPr>
          <w:rStyle w:val="s0"/>
        </w:rPr>
        <w:t>7.1.8 Нижний слой балласт</w:t>
      </w:r>
      <w:r>
        <w:rPr>
          <w:rStyle w:val="s0"/>
        </w:rPr>
        <w:t xml:space="preserve">а должен быть уплотнен до достижения им устойчивого положения и надлежащей жесткости. </w:t>
      </w:r>
    </w:p>
    <w:p w:rsidR="00000000" w:rsidRDefault="0069603A">
      <w:pPr>
        <w:ind w:firstLine="400"/>
        <w:jc w:val="both"/>
      </w:pPr>
      <w:r>
        <w:rPr>
          <w:rStyle w:val="s0"/>
        </w:rPr>
        <w:t>7.1.9 Уплотнение щебня, гравия и шлака при переувлажненном земляном полотне не допускается. Работы в этих случаях следует приостановить и возобновить их при достижении о</w:t>
      </w:r>
      <w:r>
        <w:rPr>
          <w:rStyle w:val="s0"/>
        </w:rPr>
        <w:t>птимальной влажности земляного полотна.</w:t>
      </w:r>
    </w:p>
    <w:p w:rsidR="00000000" w:rsidRDefault="0069603A">
      <w:pPr>
        <w:ind w:firstLine="400"/>
        <w:jc w:val="both"/>
      </w:pPr>
      <w:r>
        <w:rPr>
          <w:rStyle w:val="s0"/>
        </w:rPr>
        <w:t>7.1.10 При производстве балластировочных работ в зимнее время необходимо соблюдать следующие требования:</w:t>
      </w:r>
    </w:p>
    <w:p w:rsidR="00000000" w:rsidRDefault="0069603A">
      <w:pPr>
        <w:ind w:firstLine="400"/>
        <w:jc w:val="both"/>
      </w:pPr>
      <w:r>
        <w:rPr>
          <w:rStyle w:val="s0"/>
        </w:rPr>
        <w:t>- земляное полотно должно быть очищено от снега и льда;</w:t>
      </w:r>
    </w:p>
    <w:p w:rsidR="00000000" w:rsidRDefault="0069603A">
      <w:pPr>
        <w:ind w:firstLine="400"/>
        <w:jc w:val="both"/>
      </w:pPr>
      <w:r>
        <w:rPr>
          <w:rStyle w:val="s0"/>
        </w:rPr>
        <w:t>- балласты песчаный, гравелистый и ракушечный должны бы</w:t>
      </w:r>
      <w:r>
        <w:rPr>
          <w:rStyle w:val="s0"/>
        </w:rPr>
        <w:t>ть сухими, не увлажненными;</w:t>
      </w:r>
    </w:p>
    <w:p w:rsidR="00000000" w:rsidRDefault="0069603A">
      <w:pPr>
        <w:ind w:firstLine="400"/>
        <w:jc w:val="both"/>
      </w:pPr>
      <w:r>
        <w:rPr>
          <w:rStyle w:val="s0"/>
        </w:rPr>
        <w:t>- величина участка работ должна назначаться так, чтобы в течение рабочей смены на нем полностью заканчивалась балластировка пути;</w:t>
      </w:r>
    </w:p>
    <w:p w:rsidR="00000000" w:rsidRDefault="0069603A">
      <w:pPr>
        <w:ind w:firstLine="400"/>
        <w:jc w:val="both"/>
      </w:pPr>
      <w:r>
        <w:rPr>
          <w:rStyle w:val="s0"/>
        </w:rPr>
        <w:t>- балластный слой следует уплотнять без увлажнения и непосредственно после отсыпки слоя.</w:t>
      </w:r>
    </w:p>
    <w:p w:rsidR="00000000" w:rsidRDefault="0069603A">
      <w:pPr>
        <w:ind w:firstLine="400"/>
        <w:jc w:val="both"/>
      </w:pPr>
      <w:r>
        <w:rPr>
          <w:rStyle w:val="s0"/>
        </w:rPr>
        <w:t>7.2 Бетон</w:t>
      </w:r>
      <w:r>
        <w:rPr>
          <w:rStyle w:val="s0"/>
        </w:rPr>
        <w:t>ные работы</w:t>
      </w:r>
    </w:p>
    <w:p w:rsidR="00000000" w:rsidRDefault="0069603A">
      <w:pPr>
        <w:ind w:firstLine="400"/>
        <w:jc w:val="both"/>
      </w:pPr>
      <w:r>
        <w:rPr>
          <w:rStyle w:val="s0"/>
        </w:rPr>
        <w:t>7.2.1 При устройстве монолитных бетонных плит основания трамвайных путей плита основания должна быть жесткой и устойчивой.</w:t>
      </w:r>
    </w:p>
    <w:p w:rsidR="00000000" w:rsidRDefault="0069603A">
      <w:pPr>
        <w:ind w:firstLine="400"/>
        <w:jc w:val="both"/>
      </w:pPr>
      <w:r>
        <w:rPr>
          <w:rStyle w:val="s0"/>
        </w:rPr>
        <w:t>7.2.2 Плита основания должна отвечать заданным проектным положениям по горизонтальным и вертикальным направлениям.</w:t>
      </w:r>
    </w:p>
    <w:p w:rsidR="00000000" w:rsidRDefault="0069603A">
      <w:pPr>
        <w:ind w:firstLine="400"/>
        <w:jc w:val="both"/>
      </w:pPr>
      <w:r>
        <w:rPr>
          <w:rStyle w:val="s0"/>
        </w:rPr>
        <w:t>7.2.3 П</w:t>
      </w:r>
      <w:r>
        <w:rPr>
          <w:rStyle w:val="s0"/>
        </w:rPr>
        <w:t xml:space="preserve">ри укладке бетонной смеси должны быть обеспечены необходимая проектная прочность и плотность бетона, неизменное положение опалубки. Технология укладки бетона должна соответствовать проектной технологической карте устройства сплошных и протяженных бетонных </w:t>
      </w:r>
      <w:r>
        <w:rPr>
          <w:rStyle w:val="s0"/>
        </w:rPr>
        <w:t>плитных конструкций, в том числе, с учетом устройства температурных швов.</w:t>
      </w:r>
    </w:p>
    <w:p w:rsidR="00000000" w:rsidRDefault="0069603A">
      <w:pPr>
        <w:ind w:firstLine="400"/>
        <w:jc w:val="both"/>
      </w:pPr>
      <w:r>
        <w:rPr>
          <w:rStyle w:val="s0"/>
        </w:rPr>
        <w:t>7.2.4 Запрещается любая эксплуатация трамвайных путей на монолитном бетонном основании до достижения ею нормативной проектной прочности.</w:t>
      </w:r>
    </w:p>
    <w:p w:rsidR="00000000" w:rsidRDefault="0069603A">
      <w:pPr>
        <w:ind w:firstLine="400"/>
        <w:jc w:val="both"/>
      </w:pPr>
      <w:r>
        <w:rPr>
          <w:rStyle w:val="s0"/>
        </w:rPr>
        <w:t>7.3 Путеукладочные работы</w:t>
      </w:r>
    </w:p>
    <w:p w:rsidR="00000000" w:rsidRDefault="0069603A">
      <w:pPr>
        <w:ind w:firstLine="400"/>
        <w:jc w:val="both"/>
      </w:pPr>
      <w:r>
        <w:rPr>
          <w:rStyle w:val="s0"/>
        </w:rPr>
        <w:t>7.3.1 Рельсовый пут</w:t>
      </w:r>
      <w:r>
        <w:rPr>
          <w:rStyle w:val="s0"/>
        </w:rPr>
        <w:t>ь представляет собой две непрерывные рельсовые нити, расположенные на определенном расстоянии друг от друга. Это обеспечивается за счет крепления рельсов к шпалам и отдельных рельсовых звеньев между собой. Рельсы к шпалам крепят с помощью промежуточных скр</w:t>
      </w:r>
      <w:r>
        <w:rPr>
          <w:rStyle w:val="s0"/>
        </w:rPr>
        <w:t>еплений, которые должны обеспечивать надежную и достаточно упругую связь рельсов со шпалами, сохранять постоянство ширины колеи и необходимую подуклонку рельсов, не допускать продольного смещения и опрокидывания рельсов. При железобетонных шпалах они должн</w:t>
      </w:r>
      <w:r>
        <w:rPr>
          <w:rStyle w:val="s0"/>
        </w:rPr>
        <w:t xml:space="preserve">ы, кроме того, обеспечивать электрическую изоляцию рельсов и шпал. </w:t>
      </w:r>
    </w:p>
    <w:p w:rsidR="00000000" w:rsidRDefault="0069603A">
      <w:pPr>
        <w:ind w:firstLine="400"/>
        <w:jc w:val="both"/>
      </w:pPr>
      <w:r>
        <w:rPr>
          <w:rStyle w:val="s0"/>
        </w:rPr>
        <w:t>7.3.2 Шпалы являются основным видом подрельсовых оснований и служат для восприятия давления от рельсов и передачи его на балластный слои. Кроме того, шпалы предназначены также для креплени</w:t>
      </w:r>
      <w:r>
        <w:rPr>
          <w:rStyle w:val="s0"/>
        </w:rPr>
        <w:t xml:space="preserve">я к ним рельсов и обеспечения постоянства ширины колеи. Шпалы должны быть прочными, упругими, дешевыми и обладать достаточным сопротивлением электрическому току. </w:t>
      </w:r>
    </w:p>
    <w:p w:rsidR="00000000" w:rsidRDefault="0069603A">
      <w:pPr>
        <w:ind w:firstLine="400"/>
        <w:jc w:val="both"/>
      </w:pPr>
      <w:r>
        <w:rPr>
          <w:rStyle w:val="s0"/>
        </w:rPr>
        <w:t>7.3.3 Укладку шпал и рельсов в путь необходимо производить непосредственно на нижний балластн</w:t>
      </w:r>
      <w:r>
        <w:rPr>
          <w:rStyle w:val="s0"/>
        </w:rPr>
        <w:t>ый слой, очищенный от мусора и грязи, с последующей выверкой шпал по заданным расстоянию между их осями и эпюре. Концы шпал должны выравниваться по на однопутных линиях - справа по ходу пикетажа, а на двухпутных - справа по ходу движения трамвая.</w:t>
      </w:r>
    </w:p>
    <w:p w:rsidR="00000000" w:rsidRDefault="0069603A">
      <w:pPr>
        <w:ind w:firstLine="400"/>
        <w:jc w:val="both"/>
      </w:pPr>
      <w:r>
        <w:rPr>
          <w:rStyle w:val="s0"/>
        </w:rPr>
        <w:t>При разгр</w:t>
      </w:r>
      <w:r>
        <w:rPr>
          <w:rStyle w:val="s0"/>
        </w:rPr>
        <w:t>узке рельсы должны предохраняться от повреждения. Сбрасывание рельсов при разгрузке не допускается.</w:t>
      </w:r>
    </w:p>
    <w:p w:rsidR="00000000" w:rsidRDefault="0069603A">
      <w:pPr>
        <w:ind w:firstLine="400"/>
        <w:jc w:val="both"/>
      </w:pPr>
      <w:r>
        <w:rPr>
          <w:rStyle w:val="s0"/>
        </w:rPr>
        <w:t>7.3.4 После подъемки пути, подбивки шпал и рихтовки пути должна производиться обкатка трамвайных путей поездной нагрузкой, определяемой с учетом обеспечения</w:t>
      </w:r>
      <w:r>
        <w:rPr>
          <w:rStyle w:val="s0"/>
        </w:rPr>
        <w:t xml:space="preserve"> повышенного запаса (резерва) прочности и устойчивости путей. </w:t>
      </w:r>
    </w:p>
    <w:p w:rsidR="00000000" w:rsidRDefault="0069603A">
      <w:pPr>
        <w:ind w:firstLine="400"/>
        <w:jc w:val="both"/>
      </w:pPr>
      <w:r>
        <w:rPr>
          <w:rStyle w:val="s0"/>
        </w:rPr>
        <w:t>7.3.5 Рельсовый путь после обкатки должен окончательно отрихтовываться, устанавливаться на отметки продольного профиля, после чего должны производиться окончательная подбивка шпал и проверка пр</w:t>
      </w:r>
      <w:r>
        <w:rPr>
          <w:rStyle w:val="s0"/>
        </w:rPr>
        <w:t>авильности установки пути,</w:t>
      </w:r>
    </w:p>
    <w:p w:rsidR="00000000" w:rsidRDefault="0069603A">
      <w:pPr>
        <w:ind w:firstLine="400"/>
        <w:jc w:val="both"/>
      </w:pPr>
      <w:r>
        <w:rPr>
          <w:rStyle w:val="s0"/>
        </w:rPr>
        <w:t>7.3.6 На участках пути с дорожным покрытием, на кривых участках, в специальных частях, в пределах переездов, а также при соединении рельсов разных типов все стыки должны быть сварными. Предусмотренные проектом на открытых участка</w:t>
      </w:r>
      <w:r>
        <w:rPr>
          <w:rStyle w:val="s0"/>
        </w:rPr>
        <w:t xml:space="preserve">х пути сборные стыки необходимо располагать между шпалами (на весу). </w:t>
      </w:r>
    </w:p>
    <w:p w:rsidR="00000000" w:rsidRDefault="0069603A">
      <w:pPr>
        <w:ind w:firstLine="400"/>
        <w:jc w:val="both"/>
      </w:pPr>
      <w:r>
        <w:rPr>
          <w:rStyle w:val="s0"/>
        </w:rPr>
        <w:t>7.3.7 При сварке рельсов и специальных частей должны соблюдаться требования соответствующих государственных стандартов, технических условий и инструкций на сварочные работы, утвержденных</w:t>
      </w:r>
      <w:r>
        <w:rPr>
          <w:rStyle w:val="s0"/>
        </w:rPr>
        <w:t xml:space="preserve"> в установленном порядке. Все сварные стыки должны подвергаться тщательной проверке дефектоскопами и другими методами контроля сварных стыков.</w:t>
      </w:r>
    </w:p>
    <w:p w:rsidR="00000000" w:rsidRDefault="0069603A">
      <w:pPr>
        <w:ind w:firstLine="400"/>
        <w:jc w:val="both"/>
      </w:pPr>
      <w:r>
        <w:rPr>
          <w:rStyle w:val="s0"/>
        </w:rPr>
        <w:t xml:space="preserve">7.3.8 При укладке рельсов на мостах, путепроводах и эстакадах должно обеспечиваться устойчивое состояние рельсов </w:t>
      </w:r>
      <w:r>
        <w:rPr>
          <w:rStyle w:val="s0"/>
        </w:rPr>
        <w:t>при возможной деформации пролетных строений мостовых сооружений.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jc w:val="center"/>
      </w:pPr>
      <w:r>
        <w:rPr>
          <w:rStyle w:val="s1"/>
        </w:rPr>
        <w:t>8 ДОРОЖНЫЕ ПОКРЫТИЯ ТРАМВАЙНЫХ ПУТЕЙ</w:t>
      </w:r>
    </w:p>
    <w:p w:rsidR="00000000" w:rsidRDefault="0069603A">
      <w:pPr>
        <w:jc w:val="center"/>
      </w:pPr>
      <w:r>
        <w:rPr>
          <w:rStyle w:val="s1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8.1 Дорожное покрытие в трамвайных путях устраивают для полного или частичного использования трамвайного полотна безрельсовым транспортом, для предо</w:t>
      </w:r>
      <w:r>
        <w:rPr>
          <w:rStyle w:val="s0"/>
        </w:rPr>
        <w:t>хранения путевой конструкции от проникания внутрь пути воды и улучшения внешнего вида путевого полотна и улицы в целом. Эти требования, а также конструкция основания и верхнего строения трамвайных путей определяют тип дорожного покрытия в путях и междупуть</w:t>
      </w:r>
      <w:r>
        <w:rPr>
          <w:rStyle w:val="s0"/>
        </w:rPr>
        <w:t xml:space="preserve">е. </w:t>
      </w:r>
    </w:p>
    <w:p w:rsidR="00000000" w:rsidRDefault="0069603A">
      <w:pPr>
        <w:ind w:firstLine="400"/>
        <w:jc w:val="both"/>
      </w:pPr>
      <w:r>
        <w:rPr>
          <w:rStyle w:val="s0"/>
        </w:rPr>
        <w:t>8.2 Основным требованием, предъявляемым к дорожному покрытию трамвайных путей, является его водонепроницаемость и устойчивость в месте сопряжения с рельсами. При выборе дорожного покрытия для путей трамвая руководствуются типом путевой конструкции, а также</w:t>
      </w:r>
      <w:r>
        <w:rPr>
          <w:rStyle w:val="s0"/>
        </w:rPr>
        <w:t xml:space="preserve"> учитывают: расположение путей по отношению к проезду, тип покрытия на прилегающей к путям проезжей части и значение улицы. При укладке путей в одном уровне с дорожным покрытием выполняют однородное покрытие для пути и для проезжей части. </w:t>
      </w:r>
    </w:p>
    <w:p w:rsidR="00000000" w:rsidRDefault="0069603A">
      <w:pPr>
        <w:ind w:firstLine="400"/>
        <w:jc w:val="both"/>
      </w:pPr>
      <w:r>
        <w:rPr>
          <w:rStyle w:val="s0"/>
        </w:rPr>
        <w:t>8.3 Дорожные пок</w:t>
      </w:r>
      <w:r>
        <w:rPr>
          <w:rStyle w:val="s0"/>
        </w:rPr>
        <w:t>рытия трамвайных путей необходимо устраивать после обкатки путей и устранения выявленных дефектов.</w:t>
      </w:r>
    </w:p>
    <w:p w:rsidR="00000000" w:rsidRDefault="0069603A">
      <w:pPr>
        <w:ind w:firstLine="400"/>
        <w:jc w:val="both"/>
      </w:pPr>
      <w:r>
        <w:rPr>
          <w:rStyle w:val="s0"/>
        </w:rPr>
        <w:t>8.4 Окончательная планировка и уплотнение основания дорожного покрытия, а также заполнение рельсовых пазух должны производиться непосредственно перед укладко</w:t>
      </w:r>
      <w:r>
        <w:rPr>
          <w:rStyle w:val="s0"/>
        </w:rPr>
        <w:t>й дорожного покрытия.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jc w:val="center"/>
      </w:pPr>
      <w:r>
        <w:rPr>
          <w:rStyle w:val="s1"/>
        </w:rPr>
        <w:t>9 ПРИЕМКА РАБОТ</w:t>
      </w:r>
    </w:p>
    <w:p w:rsidR="00000000" w:rsidRDefault="0069603A">
      <w:pPr>
        <w:jc w:val="center"/>
      </w:pPr>
      <w:r>
        <w:rPr>
          <w:rStyle w:val="s1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Акты освидетельствования скрытых работ должны составляться после окончания работ по устройству:</w:t>
      </w:r>
    </w:p>
    <w:p w:rsidR="00000000" w:rsidRDefault="0069603A">
      <w:pPr>
        <w:ind w:firstLine="400"/>
        <w:jc w:val="both"/>
      </w:pPr>
      <w:r>
        <w:rPr>
          <w:rStyle w:val="s0"/>
        </w:rPr>
        <w:t>- земляного полотна и водоотводных устройств;</w:t>
      </w:r>
    </w:p>
    <w:p w:rsidR="00000000" w:rsidRDefault="0069603A">
      <w:pPr>
        <w:ind w:firstLine="400"/>
        <w:jc w:val="both"/>
      </w:pPr>
      <w:r>
        <w:rPr>
          <w:rStyle w:val="s0"/>
        </w:rPr>
        <w:t>- нижнего балластного слоя;</w:t>
      </w:r>
    </w:p>
    <w:p w:rsidR="00000000" w:rsidRDefault="0069603A">
      <w:pPr>
        <w:ind w:firstLine="400"/>
        <w:jc w:val="both"/>
      </w:pPr>
      <w:r>
        <w:rPr>
          <w:rStyle w:val="s0"/>
        </w:rPr>
        <w:t>- бетонной плиты;</w:t>
      </w:r>
    </w:p>
    <w:p w:rsidR="00000000" w:rsidRDefault="0069603A">
      <w:pPr>
        <w:ind w:firstLine="400"/>
        <w:jc w:val="both"/>
      </w:pPr>
      <w:r>
        <w:rPr>
          <w:rStyle w:val="s0"/>
        </w:rPr>
        <w:t>- строения пути и основания для дорожного покрытия при закрытых путях.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jc w:val="center"/>
      </w:pPr>
      <w:r>
        <w:rPr>
          <w:rStyle w:val="s1"/>
        </w:rPr>
        <w:t>10 ОРГАНИЗАЦИЯ РАБОЧЕГО ДВИЖЕНИЯ</w:t>
      </w:r>
    </w:p>
    <w:p w:rsidR="00000000" w:rsidRDefault="0069603A">
      <w:pPr>
        <w:jc w:val="center"/>
      </w:pPr>
      <w:r>
        <w:rPr>
          <w:rStyle w:val="s1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10.1 При организации рабочего движения должны обеспечиваться безопасность движения и сохранность земляного полотна, искусственных сооружении и вер</w:t>
      </w:r>
      <w:r>
        <w:rPr>
          <w:rStyle w:val="s0"/>
        </w:rPr>
        <w:t>хнего строения пути.</w:t>
      </w:r>
    </w:p>
    <w:p w:rsidR="00000000" w:rsidRDefault="0069603A">
      <w:pPr>
        <w:ind w:firstLine="400"/>
        <w:jc w:val="both"/>
      </w:pPr>
      <w:r>
        <w:rPr>
          <w:rStyle w:val="s0"/>
        </w:rPr>
        <w:t xml:space="preserve">Рабочее движение трамваев должно осуществляться генеральным подрядчиком по согласованию с трамвайным (трамвайно-троллейбусным) управлением и технической инспекцией соответствующих надзорных органов. </w:t>
      </w:r>
    </w:p>
    <w:p w:rsidR="00000000" w:rsidRDefault="0069603A">
      <w:pPr>
        <w:ind w:firstLine="400"/>
        <w:jc w:val="both"/>
      </w:pPr>
      <w:r>
        <w:rPr>
          <w:rStyle w:val="s0"/>
        </w:rPr>
        <w:t>Открытие рабочего движения должно о</w:t>
      </w:r>
      <w:r>
        <w:rPr>
          <w:rStyle w:val="s0"/>
        </w:rPr>
        <w:t>формляться приказом генеральной подрядной организации.</w:t>
      </w:r>
    </w:p>
    <w:p w:rsidR="00000000" w:rsidRDefault="0069603A">
      <w:pPr>
        <w:ind w:firstLine="400"/>
        <w:jc w:val="both"/>
      </w:pPr>
      <w:r>
        <w:rPr>
          <w:rStyle w:val="s0"/>
        </w:rPr>
        <w:t xml:space="preserve">10.2 Обкатка и путеизмерительное обследование трамвайных путей должны производиться до устройства дорожного покрытия. 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jc w:val="center"/>
      </w:pPr>
      <w:r>
        <w:rPr>
          <w:rStyle w:val="s1"/>
        </w:rPr>
        <w:t>11 ПРОТИВОПОЖАРНЫЕ ТРЕБОВАНИЯ</w:t>
      </w:r>
    </w:p>
    <w:p w:rsidR="00000000" w:rsidRDefault="0069603A">
      <w:pPr>
        <w:jc w:val="center"/>
      </w:pPr>
      <w:r>
        <w:rPr>
          <w:rStyle w:val="s1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11.1 В организациях, в том числе в подрядных с</w:t>
      </w:r>
      <w:r>
        <w:rPr>
          <w:rStyle w:val="s0"/>
        </w:rPr>
        <w:t>троительных организациях, осуществляющих строительство, должна быть обеспечена пожарная безопасность в соответствии с Техническим регламентом Республике Казахстан «Общие требования к пожарной безопасности».</w:t>
      </w:r>
    </w:p>
    <w:p w:rsidR="00000000" w:rsidRDefault="0069603A">
      <w:pPr>
        <w:ind w:firstLine="400"/>
        <w:jc w:val="both"/>
      </w:pPr>
      <w:r>
        <w:rPr>
          <w:rStyle w:val="s0"/>
        </w:rPr>
        <w:t>11.2 На каждом объекте (участке или территории ст</w:t>
      </w:r>
      <w:r>
        <w:rPr>
          <w:rStyle w:val="s0"/>
        </w:rPr>
        <w:t xml:space="preserve">роительства, здании, сооружении, помещении, наружной установке, складе, транспортном средстве, открытой площадке, технологическом процессе, оборудовании) должна быть обеспечена безопасность людей при пожаре, а также разработаны инструкции о мерах пожарной </w:t>
      </w:r>
      <w:r>
        <w:rPr>
          <w:rStyle w:val="s0"/>
        </w:rPr>
        <w:t>безопасности для каждого взрыво- и пожароопасного участка.</w:t>
      </w:r>
    </w:p>
    <w:p w:rsidR="00000000" w:rsidRDefault="0069603A">
      <w:pPr>
        <w:ind w:firstLine="400"/>
        <w:jc w:val="both"/>
      </w:pPr>
      <w:r>
        <w:rPr>
          <w:rStyle w:val="s0"/>
        </w:rPr>
        <w:t xml:space="preserve">11.3 Все работники организации, в том числе в подрядных строительных организациях, осуществляющих строительство, должны допускаться к работе только после прохождения противопожарного инструктажа. </w:t>
      </w:r>
    </w:p>
    <w:p w:rsidR="00000000" w:rsidRDefault="0069603A">
      <w:pPr>
        <w:ind w:firstLine="400"/>
        <w:jc w:val="both"/>
      </w:pPr>
      <w:r>
        <w:rPr>
          <w:rStyle w:val="s0"/>
        </w:rPr>
        <w:t>11.4 При производстве работ на проезжей части дорог должен соблюдаться противопожарный режим и выполняться противопожарные мероприятия исходя из особенностей видов работ.</w:t>
      </w:r>
    </w:p>
    <w:p w:rsidR="00000000" w:rsidRDefault="0069603A">
      <w:pPr>
        <w:ind w:firstLine="400"/>
        <w:jc w:val="both"/>
      </w:pPr>
      <w:r>
        <w:rPr>
          <w:rStyle w:val="s0"/>
        </w:rPr>
        <w:t>11.5 Каждый случай пожара или возгорания должен расследоваться для выявления причин, убытков и виновников пожара или возгорания, а также для разработки противопожарных мероприятий.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jc w:val="center"/>
      </w:pPr>
      <w:r>
        <w:rPr>
          <w:rStyle w:val="s1"/>
        </w:rPr>
        <w:t>12 ОХРАНА ЗДОРОВЬЯ, ТРУДА И ОКРУЖАЮЩЕЙ СРЕДЫ</w:t>
      </w:r>
    </w:p>
    <w:p w:rsidR="00000000" w:rsidRDefault="0069603A">
      <w:pPr>
        <w:jc w:val="center"/>
      </w:pPr>
      <w:r>
        <w:rPr>
          <w:rStyle w:val="s1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12.1 Требования охраны т</w:t>
      </w:r>
      <w:r>
        <w:rPr>
          <w:rStyle w:val="s0"/>
        </w:rPr>
        <w:t>руда, предъявляемые к персоналу</w:t>
      </w:r>
    </w:p>
    <w:p w:rsidR="00000000" w:rsidRDefault="0069603A">
      <w:pPr>
        <w:ind w:firstLine="400"/>
        <w:jc w:val="both"/>
      </w:pPr>
      <w:r>
        <w:rPr>
          <w:rStyle w:val="s0"/>
        </w:rPr>
        <w:t>12.1.1 Работы на проезжей части дорог относятся к работам повышенной опасности, в связи с этим лица моложе восемнадцати лет к работам на проезжей части дорог не допускаются.</w:t>
      </w:r>
    </w:p>
    <w:p w:rsidR="00000000" w:rsidRDefault="0069603A">
      <w:pPr>
        <w:ind w:firstLine="400"/>
        <w:jc w:val="both"/>
      </w:pPr>
      <w:r>
        <w:rPr>
          <w:rStyle w:val="s0"/>
        </w:rPr>
        <w:t>12.1.2 Работники, выполняющие работы на проезжей ч</w:t>
      </w:r>
      <w:r>
        <w:rPr>
          <w:rStyle w:val="s0"/>
        </w:rPr>
        <w:t>асти дорог, должны проходить предварительные и периодические медицинские осмотры в установленном порядке и другие медицинские освидетельствования, предусмотренные требованиями нормативных документов.</w:t>
      </w:r>
    </w:p>
    <w:p w:rsidR="00000000" w:rsidRDefault="0069603A">
      <w:pPr>
        <w:ind w:firstLine="400"/>
        <w:jc w:val="both"/>
      </w:pPr>
      <w:r>
        <w:rPr>
          <w:rStyle w:val="s0"/>
        </w:rPr>
        <w:t>12.1.3 Работники, выполняющие работы на проезжей части д</w:t>
      </w:r>
      <w:r>
        <w:rPr>
          <w:rStyle w:val="s0"/>
        </w:rPr>
        <w:t>орог, должны иметь профессиональную подготовку (в том числе и по безопасности труда), соответствующую характеру выполняемых работ.</w:t>
      </w:r>
    </w:p>
    <w:p w:rsidR="00000000" w:rsidRDefault="0069603A">
      <w:pPr>
        <w:ind w:firstLine="400"/>
        <w:jc w:val="both"/>
      </w:pPr>
      <w:r>
        <w:rPr>
          <w:rStyle w:val="s0"/>
        </w:rPr>
        <w:t>12.1.4 Для женщин, выполняющих работы на проезжей части дорог, должны соблюдаться нормы предельно допустимых нагрузок при под</w:t>
      </w:r>
      <w:r>
        <w:rPr>
          <w:rStyle w:val="s0"/>
        </w:rPr>
        <w:t>ъеме и перемещении тяжестей вручную, а также требования нормативных правовых актов, предусматривающих перечень тяжелых работ и работ с вредными или опасными условиями труда, при выполнении которых запрещается применение труда женщин.</w:t>
      </w:r>
    </w:p>
    <w:p w:rsidR="00000000" w:rsidRDefault="0069603A">
      <w:pPr>
        <w:ind w:firstLine="400"/>
        <w:jc w:val="both"/>
      </w:pPr>
      <w:r>
        <w:rPr>
          <w:rStyle w:val="s0"/>
        </w:rPr>
        <w:t>12.1.5 Работники, выпо</w:t>
      </w:r>
      <w:r>
        <w:rPr>
          <w:rStyle w:val="s0"/>
        </w:rPr>
        <w:t>лняющие работы на проезжей части дорог, могут быть допущены к работе только после прохождения инструктажа по безопасности труда, обучения безопасным методам труда, проверки знаний по охране труда с учетом должности, профессии применительно к выполняемой ра</w:t>
      </w:r>
      <w:r>
        <w:rPr>
          <w:rStyle w:val="s0"/>
        </w:rPr>
        <w:t>боте, проведенных в установленном порядке, а также при отсутствии медицинских противопоказаний, установленных Минздравом Республики Казахстан.</w:t>
      </w:r>
    </w:p>
    <w:p w:rsidR="00000000" w:rsidRDefault="0069603A">
      <w:pPr>
        <w:ind w:firstLine="400"/>
        <w:jc w:val="both"/>
      </w:pPr>
      <w:r>
        <w:rPr>
          <w:rStyle w:val="s0"/>
        </w:rPr>
        <w:t>12.2 Требования, предъявляемые к средствам индивидуальной защиты</w:t>
      </w:r>
    </w:p>
    <w:p w:rsidR="00000000" w:rsidRDefault="0069603A">
      <w:pPr>
        <w:ind w:firstLine="400"/>
        <w:jc w:val="both"/>
      </w:pPr>
      <w:r>
        <w:rPr>
          <w:rStyle w:val="s0"/>
        </w:rPr>
        <w:t xml:space="preserve">12.2.1 Применение средств индивидуальной защиты </w:t>
      </w:r>
      <w:r>
        <w:rPr>
          <w:rStyle w:val="s0"/>
        </w:rPr>
        <w:t>работников должно обеспечивать:</w:t>
      </w:r>
    </w:p>
    <w:p w:rsidR="00000000" w:rsidRDefault="0069603A">
      <w:pPr>
        <w:ind w:firstLine="400"/>
        <w:jc w:val="both"/>
      </w:pPr>
      <w:r>
        <w:rPr>
          <w:rStyle w:val="s0"/>
        </w:rPr>
        <w:t>- снижение уровня вредных факторов до величины, установленной действующими санитарными нормами, утвержденными в установленном порядке;</w:t>
      </w:r>
    </w:p>
    <w:p w:rsidR="00000000" w:rsidRDefault="0069603A">
      <w:pPr>
        <w:ind w:firstLine="400"/>
        <w:jc w:val="both"/>
      </w:pPr>
      <w:r>
        <w:rPr>
          <w:rStyle w:val="s0"/>
        </w:rPr>
        <w:t>- защиту от воздействия опасных или вредных производственных факторов, сопутствующих прин</w:t>
      </w:r>
      <w:r>
        <w:rPr>
          <w:rStyle w:val="s0"/>
        </w:rPr>
        <w:t>ятой технологии и условиям работы;</w:t>
      </w:r>
    </w:p>
    <w:p w:rsidR="00000000" w:rsidRDefault="0069603A">
      <w:pPr>
        <w:ind w:firstLine="400"/>
        <w:jc w:val="both"/>
      </w:pPr>
      <w:r>
        <w:rPr>
          <w:rStyle w:val="s0"/>
        </w:rPr>
        <w:t>- защиту от воздействия опасных или вредных производственных факторов, возникающих при нарушении технологического процесса;</w:t>
      </w:r>
    </w:p>
    <w:p w:rsidR="00000000" w:rsidRDefault="0069603A">
      <w:pPr>
        <w:ind w:firstLine="400"/>
        <w:jc w:val="both"/>
      </w:pPr>
      <w:r>
        <w:rPr>
          <w:rStyle w:val="s0"/>
        </w:rPr>
        <w:t>- повышенную видимость в условиях интенсивного движения или повышенного риска.</w:t>
      </w:r>
    </w:p>
    <w:p w:rsidR="00000000" w:rsidRDefault="0069603A">
      <w:pPr>
        <w:ind w:firstLine="400"/>
        <w:jc w:val="both"/>
      </w:pPr>
      <w:r>
        <w:rPr>
          <w:rStyle w:val="s0"/>
        </w:rPr>
        <w:t>12.2.2 Указанные т</w:t>
      </w:r>
      <w:r>
        <w:rPr>
          <w:rStyle w:val="s0"/>
        </w:rPr>
        <w:t>ребования должны быть включены в инструкции по охране труда.</w:t>
      </w:r>
    </w:p>
    <w:p w:rsidR="00000000" w:rsidRDefault="0069603A">
      <w:pPr>
        <w:ind w:firstLine="400"/>
        <w:jc w:val="both"/>
      </w:pPr>
      <w:r>
        <w:rPr>
          <w:rStyle w:val="s0"/>
        </w:rPr>
        <w:t>12.2.3 Средства индивидуальной защиты должны отвечать требованиям государственных стандартов, технической эстетики, эргономике и иметь сертификат соответствия, обеспечивать эффективную защиту и у</w:t>
      </w:r>
      <w:r>
        <w:rPr>
          <w:rStyle w:val="s0"/>
        </w:rPr>
        <w:t>добство в работе.</w:t>
      </w:r>
    </w:p>
    <w:p w:rsidR="00000000" w:rsidRDefault="0069603A">
      <w:pPr>
        <w:ind w:firstLine="400"/>
        <w:jc w:val="both"/>
      </w:pPr>
      <w:r>
        <w:rPr>
          <w:rStyle w:val="s0"/>
        </w:rPr>
        <w:t>12.2.4 Выдаваемые работникам специальная одежда, специальная обувь и другие средства индивидуальной защиты должны соответствовать характеру и условиям работы и обеспечивать безопасность труда.</w:t>
      </w:r>
    </w:p>
    <w:p w:rsidR="00000000" w:rsidRDefault="0069603A">
      <w:pPr>
        <w:ind w:firstLine="400"/>
        <w:jc w:val="both"/>
      </w:pPr>
      <w:r>
        <w:rPr>
          <w:rStyle w:val="s0"/>
        </w:rPr>
        <w:t xml:space="preserve">12.2.5 Работники обязаны правильно применять </w:t>
      </w:r>
      <w:r>
        <w:rPr>
          <w:rStyle w:val="s0"/>
        </w:rPr>
        <w:t>предоставленные в их распоряжение специальную одежду, специальную обувь и другие средства индивидуальной защиты.</w:t>
      </w:r>
    </w:p>
    <w:p w:rsidR="00000000" w:rsidRDefault="0069603A">
      <w:pPr>
        <w:ind w:firstLine="400"/>
        <w:jc w:val="both"/>
      </w:pPr>
      <w:r>
        <w:rPr>
          <w:rStyle w:val="s0"/>
        </w:rPr>
        <w:t>12.3 Требования по охране окружающей среды</w:t>
      </w:r>
    </w:p>
    <w:p w:rsidR="00000000" w:rsidRDefault="0069603A">
      <w:pPr>
        <w:ind w:firstLine="400"/>
        <w:jc w:val="both"/>
      </w:pPr>
      <w:r>
        <w:rPr>
          <w:rStyle w:val="s0"/>
        </w:rPr>
        <w:t>Подрядные организации, занятые производством работ на проезжей части дорог, а также на загородных уч</w:t>
      </w:r>
      <w:r>
        <w:rPr>
          <w:rStyle w:val="s0"/>
        </w:rPr>
        <w:t xml:space="preserve">астках пути, должны обеспечивать соблюдение нормативов по охране окружающей среды. 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pPr>
        <w:ind w:firstLine="400"/>
        <w:jc w:val="both"/>
      </w:pPr>
      <w:r>
        <w:rPr>
          <w:rStyle w:val="s0"/>
        </w:rPr>
        <w:t> </w:t>
      </w:r>
    </w:p>
    <w:p w:rsidR="00000000" w:rsidRDefault="0069603A">
      <w:r>
        <w:rPr>
          <w:b/>
          <w:bCs/>
          <w:sz w:val="18"/>
          <w:szCs w:val="18"/>
        </w:rPr>
        <w:t>________________________________________________________________________________________________________________________________________________________________________</w:t>
      </w:r>
      <w:r>
        <w:rPr>
          <w:b/>
          <w:bCs/>
          <w:sz w:val="18"/>
          <w:szCs w:val="18"/>
        </w:rPr>
        <w:t>________</w:t>
      </w:r>
    </w:p>
    <w:p w:rsidR="00000000" w:rsidRDefault="0069603A">
      <w:pPr>
        <w:ind w:firstLine="567"/>
        <w:jc w:val="both"/>
      </w:pPr>
      <w:r>
        <w:rPr>
          <w:b/>
          <w:bCs/>
        </w:rPr>
        <w:t>УДК 625.1/.5                                                                                         МКС 93.100</w:t>
      </w:r>
    </w:p>
    <w:p w:rsidR="00000000" w:rsidRDefault="0069603A">
      <w:pPr>
        <w:ind w:firstLine="567"/>
        <w:jc w:val="both"/>
      </w:pPr>
      <w:r>
        <w:rPr>
          <w:b/>
          <w:bCs/>
        </w:rPr>
        <w:t> </w:t>
      </w:r>
    </w:p>
    <w:p w:rsidR="00000000" w:rsidRDefault="0069603A">
      <w:pPr>
        <w:ind w:firstLine="567"/>
        <w:jc w:val="both"/>
      </w:pPr>
      <w:r>
        <w:rPr>
          <w:b/>
          <w:bCs/>
        </w:rPr>
        <w:t>Ключевые слова:</w:t>
      </w:r>
      <w:r>
        <w:t xml:space="preserve"> земляное полотно, балластный слой, </w:t>
      </w:r>
      <w:r>
        <w:rPr>
          <w:rStyle w:val="s0"/>
        </w:rPr>
        <w:t>в</w:t>
      </w:r>
      <w:r>
        <w:t>ерхнее строение пути, рельсовый путь, ширина колеи, дорожное покрытие</w:t>
      </w:r>
    </w:p>
    <w:p w:rsidR="00000000" w:rsidRDefault="0069603A">
      <w:r>
        <w:rPr>
          <w:b/>
          <w:bCs/>
          <w:sz w:val="18"/>
          <w:szCs w:val="18"/>
        </w:rPr>
        <w:t>________________________________________________________________________________________________________________________________________________________________________________</w:t>
      </w:r>
    </w:p>
    <w:p w:rsidR="00000000" w:rsidRDefault="0069603A">
      <w:pPr>
        <w:ind w:firstLine="567"/>
        <w:jc w:val="both"/>
      </w:pPr>
      <w:r>
        <w:t> </w:t>
      </w:r>
    </w:p>
    <w:sectPr w:rsidR="00000000">
      <w:headerReference w:type="even" r:id="rId50"/>
      <w:headerReference w:type="default" r:id="rId51"/>
      <w:footerReference w:type="even" r:id="rId52"/>
      <w:footerReference w:type="default" r:id="rId53"/>
      <w:headerReference w:type="first" r:id="rId54"/>
      <w:footerReference w:type="first" r:id="rId5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603A" w:rsidRDefault="0069603A" w:rsidP="0069603A">
      <w:r>
        <w:separator/>
      </w:r>
    </w:p>
  </w:endnote>
  <w:endnote w:type="continuationSeparator" w:id="0">
    <w:p w:rsidR="0069603A" w:rsidRDefault="0069603A" w:rsidP="00696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603A" w:rsidRDefault="0069603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603A" w:rsidRDefault="0069603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603A" w:rsidRDefault="0069603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603A" w:rsidRDefault="0069603A" w:rsidP="0069603A">
      <w:r>
        <w:separator/>
      </w:r>
    </w:p>
  </w:footnote>
  <w:footnote w:type="continuationSeparator" w:id="0">
    <w:p w:rsidR="0069603A" w:rsidRDefault="0069603A" w:rsidP="00696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603A" w:rsidRDefault="0069603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603A" w:rsidRDefault="0069603A" w:rsidP="0069603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69603A" w:rsidRDefault="0069603A" w:rsidP="0069603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3.03-09-2014 «Трамвайные пути»</w:t>
    </w:r>
  </w:p>
  <w:p w:rsidR="0069603A" w:rsidRPr="0069603A" w:rsidRDefault="0069603A" w:rsidP="0069603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603A" w:rsidRDefault="0069603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03A"/>
    <w:rsid w:val="0069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AFA667-978D-4FFA-8E27-647725EC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6960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603A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960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603A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7678477" TargetMode="External"/><Relationship Id="rId18" Type="http://schemas.openxmlformats.org/officeDocument/2006/relationships/hyperlink" Target="http://online.zakon.kz/Document/?doc_id=37678477" TargetMode="External"/><Relationship Id="rId26" Type="http://schemas.openxmlformats.org/officeDocument/2006/relationships/hyperlink" Target="http://online.zakon.kz/Document/?doc_id=37678477" TargetMode="External"/><Relationship Id="rId39" Type="http://schemas.openxmlformats.org/officeDocument/2006/relationships/hyperlink" Target="http://wiki.nashtransport.ru/wiki/%D0%A0%D0%B5%D0%BB%D1%8C%D1%81" TargetMode="External"/><Relationship Id="rId21" Type="http://schemas.openxmlformats.org/officeDocument/2006/relationships/hyperlink" Target="http://online.zakon.kz/Document/?doc_id=37678477" TargetMode="External"/><Relationship Id="rId34" Type="http://schemas.openxmlformats.org/officeDocument/2006/relationships/hyperlink" Target="http://online.zakon.kz/Document/?doc_id=30782841" TargetMode="External"/><Relationship Id="rId42" Type="http://schemas.openxmlformats.org/officeDocument/2006/relationships/hyperlink" Target="http://online.zakon.kz/Document/?doc_id=34282992" TargetMode="External"/><Relationship Id="rId47" Type="http://schemas.openxmlformats.org/officeDocument/2006/relationships/hyperlink" Target="http://online.zakon.kz/Document/?doc_id=32811733" TargetMode="External"/><Relationship Id="rId50" Type="http://schemas.openxmlformats.org/officeDocument/2006/relationships/header" Target="header1.xml"/><Relationship Id="rId55" Type="http://schemas.openxmlformats.org/officeDocument/2006/relationships/footer" Target="footer3.xml"/><Relationship Id="rId7" Type="http://schemas.openxmlformats.org/officeDocument/2006/relationships/hyperlink" Target="http://online.zakon.kz/Document/?doc_id=37678477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7678477" TargetMode="External"/><Relationship Id="rId29" Type="http://schemas.openxmlformats.org/officeDocument/2006/relationships/hyperlink" Target="http://online.zakon.kz/Document/?doc_id=31088736" TargetMode="External"/><Relationship Id="rId11" Type="http://schemas.openxmlformats.org/officeDocument/2006/relationships/hyperlink" Target="http://online.zakon.kz/Document/?doc_id=37678477" TargetMode="External"/><Relationship Id="rId24" Type="http://schemas.openxmlformats.org/officeDocument/2006/relationships/hyperlink" Target="http://online.zakon.kz/Document/?doc_id=37678477" TargetMode="External"/><Relationship Id="rId32" Type="http://schemas.openxmlformats.org/officeDocument/2006/relationships/hyperlink" Target="http://online.zakon.kz/Document/?doc_id=34282992" TargetMode="External"/><Relationship Id="rId37" Type="http://schemas.openxmlformats.org/officeDocument/2006/relationships/hyperlink" Target="http://online.zakon.kz/Document/?doc_id=30044446" TargetMode="External"/><Relationship Id="rId40" Type="http://schemas.openxmlformats.org/officeDocument/2006/relationships/hyperlink" Target="http://wiki.nashtransport.ru/wiki/%D0%9F%D0%BE%D0%B4%D0%B2%D0%B8%D0%B6%D0%BD%D0%BE%D0%B9_%D1%81%D0%BE%D1%81%D1%82%D0%B0%D0%B2" TargetMode="External"/><Relationship Id="rId45" Type="http://schemas.openxmlformats.org/officeDocument/2006/relationships/hyperlink" Target="http://online.zakon.kz/Document/?doc_id=36077358" TargetMode="External"/><Relationship Id="rId53" Type="http://schemas.openxmlformats.org/officeDocument/2006/relationships/footer" Target="footer2.xml"/><Relationship Id="rId5" Type="http://schemas.openxmlformats.org/officeDocument/2006/relationships/endnotes" Target="endnotes.xml"/><Relationship Id="rId19" Type="http://schemas.openxmlformats.org/officeDocument/2006/relationships/hyperlink" Target="http://online.zakon.kz/Document/?doc_id=3767847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7678477" TargetMode="External"/><Relationship Id="rId14" Type="http://schemas.openxmlformats.org/officeDocument/2006/relationships/hyperlink" Target="http://online.zakon.kz/Document/?doc_id=37678477" TargetMode="External"/><Relationship Id="rId22" Type="http://schemas.openxmlformats.org/officeDocument/2006/relationships/hyperlink" Target="http://online.zakon.kz/Document/?doc_id=37678477" TargetMode="External"/><Relationship Id="rId27" Type="http://schemas.openxmlformats.org/officeDocument/2006/relationships/hyperlink" Target="http://online.zakon.kz/Document/?doc_id=30864472" TargetMode="External"/><Relationship Id="rId30" Type="http://schemas.openxmlformats.org/officeDocument/2006/relationships/hyperlink" Target="http://online.zakon.kz/Document/?doc_id=31129515" TargetMode="External"/><Relationship Id="rId35" Type="http://schemas.openxmlformats.org/officeDocument/2006/relationships/hyperlink" Target="http://online.zakon.kz/Document/?doc_id=36832805" TargetMode="External"/><Relationship Id="rId43" Type="http://schemas.openxmlformats.org/officeDocument/2006/relationships/hyperlink" Target="http://online.zakon.kz/Document/?doc_id=34849777" TargetMode="External"/><Relationship Id="rId48" Type="http://schemas.openxmlformats.org/officeDocument/2006/relationships/hyperlink" Target="http://online.zakon.kz/Document/?doc_id=31129515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://online.zakon.kz/Document/?doc_id=37678477" TargetMode="External"/><Relationship Id="rId51" Type="http://schemas.openxmlformats.org/officeDocument/2006/relationships/header" Target="header2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7678477" TargetMode="External"/><Relationship Id="rId17" Type="http://schemas.openxmlformats.org/officeDocument/2006/relationships/hyperlink" Target="http://online.zakon.kz/Document/?doc_id=37678477" TargetMode="External"/><Relationship Id="rId25" Type="http://schemas.openxmlformats.org/officeDocument/2006/relationships/hyperlink" Target="http://online.zakon.kz/Document/?doc_id=37678477" TargetMode="External"/><Relationship Id="rId33" Type="http://schemas.openxmlformats.org/officeDocument/2006/relationships/hyperlink" Target="http://online.zakon.kz/Document/?doc_id=34849777" TargetMode="External"/><Relationship Id="rId38" Type="http://schemas.openxmlformats.org/officeDocument/2006/relationships/hyperlink" Target="http://online.zakon.kz/Document/?doc_id=32811733" TargetMode="External"/><Relationship Id="rId46" Type="http://schemas.openxmlformats.org/officeDocument/2006/relationships/hyperlink" Target="http://online.zakon.kz/Document/?doc_id=30044446" TargetMode="External"/><Relationship Id="rId20" Type="http://schemas.openxmlformats.org/officeDocument/2006/relationships/hyperlink" Target="http://online.zakon.kz/Document/?doc_id=37678477" TargetMode="External"/><Relationship Id="rId41" Type="http://schemas.openxmlformats.org/officeDocument/2006/relationships/hyperlink" Target="http://online.zakon.kz/Document/?doc_id=31152123" TargetMode="External"/><Relationship Id="rId54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7678477" TargetMode="External"/><Relationship Id="rId15" Type="http://schemas.openxmlformats.org/officeDocument/2006/relationships/hyperlink" Target="http://online.zakon.kz/Document/?doc_id=37678477" TargetMode="External"/><Relationship Id="rId23" Type="http://schemas.openxmlformats.org/officeDocument/2006/relationships/hyperlink" Target="http://online.zakon.kz/Document/?doc_id=37678477" TargetMode="External"/><Relationship Id="rId28" Type="http://schemas.openxmlformats.org/officeDocument/2006/relationships/hyperlink" Target="http://online.zakon.kz/Document/?doc_id=30377519" TargetMode="External"/><Relationship Id="rId36" Type="http://schemas.openxmlformats.org/officeDocument/2006/relationships/hyperlink" Target="http://online.zakon.kz/Document/?doc_id=36077358" TargetMode="External"/><Relationship Id="rId49" Type="http://schemas.openxmlformats.org/officeDocument/2006/relationships/hyperlink" Target="http://online.zakon.kz/Document/?doc_id=36832805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://online.zakon.kz/Document/?doc_id=37678477" TargetMode="External"/><Relationship Id="rId31" Type="http://schemas.openxmlformats.org/officeDocument/2006/relationships/hyperlink" Target="http://online.zakon.kz/Document/?doc_id=31152123" TargetMode="External"/><Relationship Id="rId44" Type="http://schemas.openxmlformats.org/officeDocument/2006/relationships/hyperlink" Target="http://online.zakon.kz/Document/?doc_id=30782841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3512</Words>
  <Characters>29403</Characters>
  <Application>Microsoft Office Word</Application>
  <DocSecurity>0</DocSecurity>
  <Lines>245</Lines>
  <Paragraphs>65</Paragraphs>
  <ScaleCrop>false</ScaleCrop>
  <Company/>
  <LinksUpToDate>false</LinksUpToDate>
  <CharactersWithSpaces>32850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3.03-09-2014 «Трамвайные пути»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2021-08-25T10:42:00Z</dcterms:created>
  <dcterms:modified xsi:type="dcterms:W3CDTF">2021-08-25T10:42:00Z</dcterms:modified>
</cp:coreProperties>
</file>