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3849DE">
      <w:pPr>
        <w:spacing w:after="240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b/>
          <w:bCs/>
        </w:rPr>
        <w:br/>
      </w:r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3.03-14-2014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 xml:space="preserve">ЖЕЛЕЗНЫЕ ДОРОГИ 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  <w:i/>
          <w:iCs/>
        </w:rPr>
        <w:t>RAILWAYS</w:t>
      </w:r>
      <w:r>
        <w:br/>
      </w:r>
      <w:r>
        <w:rPr>
          <w:rStyle w:val="s1"/>
        </w:rPr>
        <w:t> </w:t>
      </w:r>
      <w:r>
        <w:rPr>
          <w:rStyle w:val="s1"/>
        </w:rPr>
        <w:br/>
        <w:t>СОДЕРЖАНИЕ</w:t>
      </w:r>
    </w:p>
    <w:p w:rsidR="00000000" w:rsidRDefault="003849DE">
      <w:pPr>
        <w:ind w:firstLine="400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:rsidR="00000000" w:rsidRDefault="003849DE">
      <w:pPr>
        <w:ind w:firstLine="400"/>
        <w:jc w:val="both"/>
      </w:pPr>
      <w:hyperlink r:id="rId7" w:anchor="sub_id=100" w:history="1">
        <w:r>
          <w:rPr>
            <w:rStyle w:val="a3"/>
          </w:rPr>
          <w:t>1 ОБЛАСТЬ ПРИМЕНЕНИЯ</w:t>
        </w:r>
      </w:hyperlink>
    </w:p>
    <w:p w:rsidR="00000000" w:rsidRDefault="003849DE">
      <w:pPr>
        <w:ind w:firstLine="400"/>
        <w:jc w:val="both"/>
      </w:pPr>
      <w:hyperlink r:id="rId8" w:anchor="sub_id=200" w:history="1">
        <w:r>
          <w:rPr>
            <w:rStyle w:val="a3"/>
          </w:rPr>
          <w:t>2 НОРМАТИВНЫЕ ССЫЛКИ</w:t>
        </w:r>
      </w:hyperlink>
    </w:p>
    <w:p w:rsidR="00000000" w:rsidRDefault="003849DE">
      <w:pPr>
        <w:ind w:firstLine="400"/>
        <w:jc w:val="both"/>
      </w:pPr>
      <w:hyperlink r:id="rId9" w:anchor="sub_id=300" w:history="1">
        <w:r>
          <w:rPr>
            <w:rStyle w:val="a3"/>
          </w:rPr>
          <w:t>3 ТЕРМИНЫ И ОПРЕДЕЛЕНИЯ</w:t>
        </w:r>
      </w:hyperlink>
    </w:p>
    <w:p w:rsidR="00000000" w:rsidRDefault="003849DE">
      <w:pPr>
        <w:ind w:firstLine="400"/>
        <w:jc w:val="both"/>
      </w:pPr>
      <w:hyperlink r:id="rId10" w:anchor="sub_id=400" w:history="1">
        <w:r>
          <w:rPr>
            <w:rStyle w:val="a3"/>
          </w:rPr>
          <w:t>4 ЦЕЛЬ И ФУНКЦИОНАЛЬНЫЕ ТРЕБОВАН</w:t>
        </w:r>
        <w:r>
          <w:rPr>
            <w:rStyle w:val="a3"/>
          </w:rPr>
          <w:t>ИЯ</w:t>
        </w:r>
      </w:hyperlink>
    </w:p>
    <w:p w:rsidR="00000000" w:rsidRDefault="003849DE">
      <w:pPr>
        <w:ind w:firstLine="400"/>
        <w:jc w:val="both"/>
      </w:pPr>
      <w:hyperlink r:id="rId11" w:anchor="sub_id=401" w:history="1">
        <w:r>
          <w:rPr>
            <w:rStyle w:val="a3"/>
          </w:rPr>
          <w:t>4.1 Цель нормативных требований</w:t>
        </w:r>
      </w:hyperlink>
    </w:p>
    <w:p w:rsidR="00000000" w:rsidRDefault="003849DE">
      <w:pPr>
        <w:ind w:firstLine="400"/>
        <w:jc w:val="both"/>
      </w:pPr>
      <w:hyperlink r:id="rId12" w:anchor="sub_id=402" w:history="1">
        <w:r>
          <w:rPr>
            <w:rStyle w:val="a3"/>
          </w:rPr>
          <w:t>4.2 Функциональные требования</w:t>
        </w:r>
      </w:hyperlink>
    </w:p>
    <w:p w:rsidR="00000000" w:rsidRDefault="003849DE">
      <w:pPr>
        <w:ind w:firstLine="400"/>
        <w:jc w:val="both"/>
      </w:pPr>
      <w:hyperlink r:id="rId13" w:anchor="sub_id=500" w:history="1">
        <w:r>
          <w:rPr>
            <w:rStyle w:val="a3"/>
          </w:rPr>
          <w:t>5 ТРЕБОВАНИЯ К РАБОЧИМ ХАРАКТЕРИСТИКАМ</w:t>
        </w:r>
      </w:hyperlink>
    </w:p>
    <w:p w:rsidR="00000000" w:rsidRDefault="003849DE">
      <w:pPr>
        <w:ind w:firstLine="400"/>
        <w:jc w:val="both"/>
      </w:pPr>
      <w:hyperlink r:id="rId14" w:anchor="sub_id=501" w:history="1">
        <w:r>
          <w:rPr>
            <w:rStyle w:val="a3"/>
          </w:rPr>
          <w:t>5.1 Общие требования к железным дорогам колеи 1520 мм</w:t>
        </w:r>
      </w:hyperlink>
    </w:p>
    <w:p w:rsidR="00000000" w:rsidRDefault="003849DE">
      <w:pPr>
        <w:ind w:firstLine="400"/>
        <w:jc w:val="both"/>
      </w:pPr>
      <w:hyperlink r:id="rId15" w:anchor="sub_id=502" w:history="1">
        <w:r>
          <w:rPr>
            <w:rStyle w:val="a3"/>
          </w:rPr>
          <w:t>5.2 Требования по обеспечению надежности</w:t>
        </w:r>
      </w:hyperlink>
    </w:p>
    <w:p w:rsidR="00000000" w:rsidRDefault="003849DE">
      <w:pPr>
        <w:ind w:firstLine="400"/>
        <w:jc w:val="both"/>
      </w:pPr>
      <w:hyperlink r:id="rId16" w:anchor="sub_id=503" w:history="1">
        <w:r>
          <w:rPr>
            <w:rStyle w:val="a3"/>
          </w:rPr>
          <w:t>5.3 Требования по пожарной безопасности и эксплуатационным характеристикам</w:t>
        </w:r>
      </w:hyperlink>
    </w:p>
    <w:p w:rsidR="00000000" w:rsidRDefault="003849DE">
      <w:pPr>
        <w:ind w:firstLine="400"/>
        <w:jc w:val="both"/>
      </w:pPr>
      <w:hyperlink r:id="rId17" w:anchor="sub_id=504" w:history="1">
        <w:r>
          <w:rPr>
            <w:rStyle w:val="a3"/>
          </w:rPr>
          <w:t>5.4 Продольный профиль и план пути. Размещение раздельных пунктов</w:t>
        </w:r>
      </w:hyperlink>
    </w:p>
    <w:p w:rsidR="00000000" w:rsidRDefault="003849DE">
      <w:pPr>
        <w:ind w:firstLine="400"/>
        <w:jc w:val="both"/>
      </w:pPr>
      <w:hyperlink r:id="rId18" w:anchor="sub_id=505" w:history="1">
        <w:r>
          <w:rPr>
            <w:rStyle w:val="a3"/>
          </w:rPr>
          <w:t>5.5 Земляное полотно</w:t>
        </w:r>
      </w:hyperlink>
    </w:p>
    <w:p w:rsidR="00000000" w:rsidRDefault="003849DE">
      <w:pPr>
        <w:ind w:firstLine="400"/>
        <w:jc w:val="both"/>
      </w:pPr>
      <w:hyperlink r:id="rId19" w:anchor="sub_id=506" w:history="1">
        <w:r>
          <w:rPr>
            <w:rStyle w:val="a3"/>
          </w:rPr>
          <w:t>5.6 Верхнее строение пути</w:t>
        </w:r>
      </w:hyperlink>
    </w:p>
    <w:p w:rsidR="00000000" w:rsidRDefault="003849DE">
      <w:pPr>
        <w:ind w:firstLine="400"/>
        <w:jc w:val="both"/>
      </w:pPr>
      <w:hyperlink r:id="rId20" w:anchor="sub_id=507" w:history="1">
        <w:r>
          <w:rPr>
            <w:rStyle w:val="a3"/>
          </w:rPr>
          <w:t>5.7 Защита пути и сооружений</w:t>
        </w:r>
      </w:hyperlink>
    </w:p>
    <w:p w:rsidR="00000000" w:rsidRDefault="003849DE">
      <w:pPr>
        <w:ind w:firstLine="400"/>
        <w:jc w:val="both"/>
      </w:pPr>
      <w:hyperlink r:id="rId21" w:anchor="sub_id=508" w:history="1">
        <w:r>
          <w:rPr>
            <w:rStyle w:val="a3"/>
          </w:rPr>
          <w:t>5.8 Искусственные сооружения</w:t>
        </w:r>
      </w:hyperlink>
    </w:p>
    <w:p w:rsidR="00000000" w:rsidRDefault="003849DE">
      <w:pPr>
        <w:ind w:firstLine="400"/>
        <w:jc w:val="both"/>
      </w:pPr>
      <w:hyperlink r:id="rId22" w:anchor="sub_id=509" w:history="1">
        <w:r>
          <w:rPr>
            <w:rStyle w:val="a3"/>
          </w:rPr>
          <w:t>5.9 Примыкания и пересечения</w:t>
        </w:r>
      </w:hyperlink>
    </w:p>
    <w:p w:rsidR="00000000" w:rsidRDefault="003849DE">
      <w:pPr>
        <w:ind w:firstLine="400"/>
        <w:jc w:val="both"/>
      </w:pPr>
      <w:hyperlink r:id="rId23" w:anchor="sub_id=600" w:history="1">
        <w:r>
          <w:rPr>
            <w:rStyle w:val="a3"/>
          </w:rPr>
          <w:t>6 РАЦИОНАЛЬНОЕ ИСПОЛЬЗОВАНИЕПРИРОДНЫХ РЕСУРСОВ</w:t>
        </w:r>
      </w:hyperlink>
    </w:p>
    <w:p w:rsidR="00000000" w:rsidRDefault="003849DE">
      <w:pPr>
        <w:ind w:firstLine="400"/>
        <w:jc w:val="both"/>
      </w:pPr>
      <w:hyperlink r:id="rId24" w:anchor="sub_id=700" w:history="1">
        <w:r>
          <w:rPr>
            <w:rStyle w:val="a3"/>
          </w:rPr>
          <w:t>7 ТРЕБОВАНИЯ ПО ПРЕДОТВРАЩЕНИЮ ЧРЕЗВЫЧАЙНЫХ СИТУАЦИЙ</w:t>
        </w:r>
      </w:hyperlink>
    </w:p>
    <w:p w:rsidR="00000000" w:rsidRDefault="003849DE">
      <w:pPr>
        <w:ind w:firstLine="403"/>
        <w:jc w:val="center"/>
      </w:pPr>
      <w:r>
        <w:t> </w:t>
      </w:r>
    </w:p>
    <w:p w:rsidR="00000000" w:rsidRDefault="003849DE">
      <w:pPr>
        <w:ind w:firstLine="403"/>
        <w:jc w:val="center"/>
      </w:pPr>
      <w:r>
        <w:t> </w:t>
      </w:r>
    </w:p>
    <w:p w:rsidR="00000000" w:rsidRDefault="003849DE">
      <w:pPr>
        <w:jc w:val="center"/>
      </w:pPr>
      <w:r>
        <w:rPr>
          <w:rStyle w:val="s1"/>
        </w:rPr>
        <w:t>ВВЕДЕНИЕ</w:t>
      </w:r>
    </w:p>
    <w:p w:rsidR="00000000" w:rsidRDefault="003849DE">
      <w:pPr>
        <w:autoSpaceDE w:val="0"/>
        <w:autoSpaceDN w:val="0"/>
        <w:jc w:val="center"/>
      </w:pPr>
      <w:r>
        <w:rPr>
          <w:rStyle w:val="s1"/>
        </w:rPr>
        <w:t> </w:t>
      </w:r>
    </w:p>
    <w:p w:rsidR="00000000" w:rsidRDefault="003849DE">
      <w:pPr>
        <w:ind w:firstLine="403"/>
        <w:jc w:val="both"/>
      </w:pPr>
      <w:r>
        <w:rPr>
          <w:spacing w:val="-2"/>
        </w:rPr>
        <w:t>Настоящие строительные нормы «Железные дороги» устанав</w:t>
      </w:r>
      <w:r>
        <w:rPr>
          <w:spacing w:val="-2"/>
        </w:rPr>
        <w:t xml:space="preserve">ливают основные положения, а также требования к </w:t>
      </w:r>
      <w:r>
        <w:t>проектированию, строительству и эксплуатации новых железнодорожных линий и реконструкции существующих линий общего пользования колеи 1520 мм.</w:t>
      </w:r>
    </w:p>
    <w:p w:rsidR="00000000" w:rsidRDefault="003849DE">
      <w:pPr>
        <w:ind w:firstLine="403"/>
        <w:jc w:val="both"/>
      </w:pPr>
      <w:r>
        <w:rPr>
          <w:spacing w:val="-2"/>
        </w:rPr>
        <w:t xml:space="preserve">СН РК «Железные дороги» </w:t>
      </w:r>
      <w:r>
        <w:t>являются одним из нормативных документов доказательной базы технического регламента «Требования к безопасности железнодорожного транспорта и связанной с ним инфраструктуры» и направлены на обеспечение безопасности строительства и эксплуатации новых железно</w:t>
      </w:r>
      <w:r>
        <w:t>дорожных линий и реконструкции существующих.</w:t>
      </w:r>
    </w:p>
    <w:p w:rsidR="00000000" w:rsidRDefault="003849DE">
      <w:pPr>
        <w:ind w:firstLine="403"/>
        <w:jc w:val="both"/>
      </w:pPr>
      <w:r>
        <w:t xml:space="preserve">Настоящие строительные нормы устанавливают к проектируемым учреждениям: </w:t>
      </w:r>
    </w:p>
    <w:p w:rsidR="00000000" w:rsidRDefault="003849DE">
      <w:pPr>
        <w:ind w:firstLine="403"/>
        <w:jc w:val="both"/>
      </w:pPr>
      <w:r>
        <w:t>- цель нормативных требований;</w:t>
      </w:r>
    </w:p>
    <w:p w:rsidR="00000000" w:rsidRDefault="003849DE">
      <w:pPr>
        <w:ind w:firstLine="403"/>
        <w:jc w:val="both"/>
      </w:pPr>
      <w:r>
        <w:t xml:space="preserve">- функциональные требования; </w:t>
      </w:r>
    </w:p>
    <w:p w:rsidR="00000000" w:rsidRDefault="003849DE">
      <w:pPr>
        <w:ind w:firstLine="403"/>
        <w:jc w:val="both"/>
      </w:pPr>
      <w:r>
        <w:t xml:space="preserve">- требования к рабочим характеристикам. </w:t>
      </w:r>
    </w:p>
    <w:p w:rsidR="00000000" w:rsidRDefault="003849DE">
      <w:pPr>
        <w:ind w:firstLine="403"/>
        <w:jc w:val="both"/>
      </w:pPr>
      <w:r>
        <w:t xml:space="preserve">Настоящие строительные нормы </w:t>
      </w:r>
      <w:r>
        <w:rPr>
          <w:spacing w:val="-2"/>
        </w:rPr>
        <w:t>«Железн</w:t>
      </w:r>
      <w:r>
        <w:rPr>
          <w:spacing w:val="-2"/>
        </w:rPr>
        <w:t xml:space="preserve">ые дороги» </w:t>
      </w:r>
      <w:r>
        <w:t>вводятся в действие для применения в качестве нормативного документа Республики Казахстан.</w:t>
      </w:r>
    </w:p>
    <w:p w:rsidR="00000000" w:rsidRDefault="003849DE">
      <w:pPr>
        <w:ind w:firstLine="403"/>
        <w:jc w:val="both"/>
      </w:pPr>
      <w:r>
        <w:t> </w:t>
      </w:r>
    </w:p>
    <w:p w:rsidR="00000000" w:rsidRDefault="003849DE">
      <w:pPr>
        <w:ind w:firstLine="403"/>
        <w:jc w:val="both"/>
      </w:pPr>
      <w:r>
        <w:t>  </w:t>
      </w:r>
    </w:p>
    <w:p w:rsidR="00000000" w:rsidRDefault="003849DE">
      <w:pPr>
        <w:jc w:val="center"/>
      </w:pPr>
      <w:r>
        <w:rPr>
          <w:rStyle w:val="s1"/>
        </w:rPr>
        <w:lastRenderedPageBreak/>
        <w:t>1 ОБЛАСТЬ ПРИМЕНЕНИЯ</w:t>
      </w:r>
    </w:p>
    <w:p w:rsidR="00000000" w:rsidRDefault="003849DE">
      <w:pPr>
        <w:ind w:firstLine="403"/>
      </w:pPr>
      <w:r>
        <w:t> </w:t>
      </w:r>
    </w:p>
    <w:p w:rsidR="00000000" w:rsidRDefault="003849DE">
      <w:pPr>
        <w:ind w:firstLine="403"/>
        <w:jc w:val="both"/>
      </w:pPr>
      <w:r>
        <w:t>1.1 Настоящие строительные нормы распространяются на проектирование, строительство и эксплуатацию новых железнодорожных линий,</w:t>
      </w:r>
      <w:r>
        <w:t xml:space="preserve"> дополнительных (вторых, третьих и четвертых) главных путей и усиление (реконструкцию) существующих линий общего пользования колеи 1520 мм под нагрузку от оси четырехосного вагона на рельс равную 245 кН (25 тс), погонную нагрузку восьмиосного вагона равную</w:t>
      </w:r>
      <w:r>
        <w:t xml:space="preserve"> 103 кН (10,5 тс) и движение поездов со скоростями: пассажирских - до 200км/ч, грузовых - до 120 км/ч, грузовых ускоренных и рефрижераторных - до 140 км/ч (включительно). Для магистралей со скоростями, превышающими указанные, должны разрабатываться по зада</w:t>
      </w:r>
      <w:r>
        <w:t>нию заказчика и утверждаться им специальные нормы.</w:t>
      </w:r>
    </w:p>
    <w:p w:rsidR="00000000" w:rsidRDefault="003849DE">
      <w:pPr>
        <w:ind w:firstLine="403"/>
        <w:jc w:val="both"/>
      </w:pPr>
      <w:r>
        <w:t>1.2 Настоящие строительные нормы распространяются на внешние железнодорожные подъездные пути по согласованию с уполномоченным органом в области железнодорожного транспорта.</w:t>
      </w:r>
    </w:p>
    <w:p w:rsidR="00000000" w:rsidRDefault="003849DE">
      <w:pPr>
        <w:ind w:firstLine="403"/>
        <w:jc w:val="both"/>
      </w:pPr>
      <w:r>
        <w:t>1.3 Настоящие строительные нормы</w:t>
      </w:r>
      <w:r>
        <w:t xml:space="preserve"> не распространяются на железнодорожные пути, где предусматривается замкнутое обращение подвижного состава с более высокими осевыми и погонными нагрузками.</w:t>
      </w:r>
    </w:p>
    <w:p w:rsidR="00000000" w:rsidRDefault="003849DE">
      <w:pPr>
        <w:ind w:firstLine="403"/>
        <w:jc w:val="both"/>
      </w:pPr>
      <w:r>
        <w:rPr>
          <w:b/>
          <w:bCs/>
        </w:rPr>
        <w:t> </w:t>
      </w:r>
    </w:p>
    <w:p w:rsidR="00000000" w:rsidRDefault="003849DE">
      <w:pPr>
        <w:ind w:firstLine="403"/>
        <w:jc w:val="both"/>
      </w:pPr>
      <w:r>
        <w:t>Примечания</w:t>
      </w:r>
    </w:p>
    <w:p w:rsidR="00000000" w:rsidRDefault="003849DE">
      <w:pPr>
        <w:ind w:firstLine="403"/>
        <w:jc w:val="both"/>
      </w:pPr>
      <w:r>
        <w:t>1 К внешним железнодорожным подъездным путям относятся пути не общего пользования, пред</w:t>
      </w:r>
      <w:r>
        <w:t xml:space="preserve">назначенные для перевозок грузов предприятий и соединяющие станцию примыкания общей сети с промышленной станцией, а при ее отсутствии - с погрузочно-разгрузочными путями или со стрелочным переводом первого ответвления внутренних железнодорожных путей. </w:t>
      </w:r>
    </w:p>
    <w:p w:rsidR="00000000" w:rsidRDefault="003849DE">
      <w:pPr>
        <w:ind w:firstLine="403"/>
        <w:jc w:val="both"/>
      </w:pPr>
      <w:r>
        <w:t>2 К</w:t>
      </w:r>
      <w:r>
        <w:t>раткосрочное восстановление разрушенных в результате возникновения чрезвычайных ситуаций линий и временные обходы допускается проектировать по специально разработанным нормам.</w:t>
      </w:r>
    </w:p>
    <w:p w:rsidR="00000000" w:rsidRDefault="003849DE">
      <w:pPr>
        <w:pStyle w:val="a6"/>
        <w:ind w:firstLine="403"/>
        <w:jc w:val="both"/>
      </w:pPr>
      <w:r>
        <w:t> </w:t>
      </w:r>
    </w:p>
    <w:p w:rsidR="00000000" w:rsidRDefault="003849DE">
      <w:pPr>
        <w:ind w:firstLine="403"/>
        <w:jc w:val="center"/>
      </w:pPr>
      <w:r>
        <w:rPr>
          <w:rStyle w:val="s1"/>
          <w:color w:val="auto"/>
        </w:rPr>
        <w:t> </w:t>
      </w:r>
    </w:p>
    <w:p w:rsidR="00000000" w:rsidRDefault="003849DE">
      <w:pPr>
        <w:jc w:val="center"/>
      </w:pPr>
      <w:r>
        <w:rPr>
          <w:rStyle w:val="s1"/>
        </w:rPr>
        <w:t>2 НОРМАТИВНЫЕ ССЫЛКИ</w:t>
      </w:r>
    </w:p>
    <w:p w:rsidR="00000000" w:rsidRDefault="003849DE">
      <w:pPr>
        <w:jc w:val="center"/>
      </w:pPr>
      <w:r>
        <w:rPr>
          <w:rStyle w:val="s1"/>
        </w:rPr>
        <w:t> </w:t>
      </w:r>
    </w:p>
    <w:p w:rsidR="00000000" w:rsidRDefault="003849DE">
      <w:pPr>
        <w:pStyle w:val="listparagraph"/>
        <w:ind w:left="0" w:firstLine="403"/>
        <w:jc w:val="both"/>
      </w:pPr>
      <w:r>
        <w:rPr>
          <w:rStyle w:val="s0"/>
          <w:color w:val="auto"/>
        </w:rPr>
        <w:t>Для применения настоящих строительных норм необходимы</w:t>
      </w:r>
      <w:r>
        <w:rPr>
          <w:rStyle w:val="s0"/>
          <w:color w:val="auto"/>
        </w:rPr>
        <w:t xml:space="preserve"> следующие ссылочные нормативные документы.</w:t>
      </w:r>
    </w:p>
    <w:p w:rsidR="00000000" w:rsidRDefault="003849DE">
      <w:pPr>
        <w:pStyle w:val="listparagraph"/>
        <w:ind w:left="0" w:firstLine="403"/>
        <w:jc w:val="both"/>
      </w:pPr>
      <w:hyperlink r:id="rId25" w:history="1">
        <w:r>
          <w:rPr>
            <w:rStyle w:val="a3"/>
          </w:rPr>
          <w:t>Закон</w:t>
        </w:r>
      </w:hyperlink>
      <w:r>
        <w:t xml:space="preserve"> Республики Казахстан от 9 ноября 2004 года № 603-II«О техническом регулировании».</w:t>
      </w:r>
    </w:p>
    <w:p w:rsidR="00000000" w:rsidRDefault="003849DE">
      <w:pPr>
        <w:pStyle w:val="listparagraph"/>
        <w:ind w:left="0" w:firstLine="403"/>
        <w:jc w:val="both"/>
      </w:pPr>
      <w:hyperlink r:id="rId26" w:history="1">
        <w:r>
          <w:rPr>
            <w:rStyle w:val="a3"/>
          </w:rPr>
          <w:t>Закон</w:t>
        </w:r>
      </w:hyperlink>
      <w:r>
        <w:t xml:space="preserve"> Республики Казахстан от 8 декабря 2001 года «О железнодорожном транспорте».</w:t>
      </w:r>
    </w:p>
    <w:p w:rsidR="00000000" w:rsidRDefault="003849DE">
      <w:pPr>
        <w:pStyle w:val="listparagraph"/>
        <w:ind w:left="0" w:firstLine="403"/>
        <w:jc w:val="both"/>
      </w:pPr>
      <w:hyperlink r:id="rId27" w:anchor="sub_id=100" w:history="1">
        <w:r>
          <w:rPr>
            <w:rStyle w:val="a3"/>
          </w:rPr>
          <w:t>Технический регламент</w:t>
        </w:r>
      </w:hyperlink>
      <w:r>
        <w:t xml:space="preserve"> «Общие </w:t>
      </w:r>
      <w:r>
        <w:t>требования к пожарной безопасности», утвержденный постановлением Правительства Республики Казахстан от 16 января 2009 года № 14.</w:t>
      </w:r>
    </w:p>
    <w:p w:rsidR="00000000" w:rsidRDefault="003849DE">
      <w:pPr>
        <w:pStyle w:val="listparagraph"/>
        <w:ind w:left="0" w:firstLine="403"/>
        <w:jc w:val="both"/>
      </w:pPr>
      <w:hyperlink r:id="rId28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пожарной техн</w:t>
      </w:r>
      <w:r>
        <w:t>ики для защиты объектов», утвержденный постановлением Правительства Республики Казахстан от 16 января 2009 года №16.</w:t>
      </w:r>
    </w:p>
    <w:p w:rsidR="00000000" w:rsidRDefault="003849DE">
      <w:pPr>
        <w:ind w:firstLine="403"/>
        <w:jc w:val="both"/>
      </w:pPr>
      <w:hyperlink r:id="rId29" w:history="1">
        <w:r>
          <w:rPr>
            <w:rStyle w:val="a3"/>
          </w:rPr>
          <w:t>Технический регламент</w:t>
        </w:r>
      </w:hyperlink>
      <w:r>
        <w:t xml:space="preserve"> </w:t>
      </w:r>
      <w:r>
        <w:t>«Требования к безопасности железнодорожного транспорта и связанной с ним инфраструктуры», утвержденный постановлением Правительства Республики Казахстан от 4 августа 2010 года № 794.</w:t>
      </w:r>
    </w:p>
    <w:p w:rsidR="00000000" w:rsidRDefault="003849DE">
      <w:pPr>
        <w:ind w:firstLine="403"/>
        <w:jc w:val="both"/>
      </w:pPr>
      <w:hyperlink r:id="rId30" w:history="1">
        <w:r>
          <w:rPr>
            <w:rStyle w:val="a3"/>
          </w:rPr>
          <w:t>Техничес</w:t>
        </w:r>
        <w:r>
          <w:rPr>
            <w:rStyle w:val="a3"/>
          </w:rPr>
          <w:t>кий регламент</w:t>
        </w:r>
      </w:hyperlink>
      <w:r>
        <w:t xml:space="preserve"> ТС «О безопасности инфраструктуры железнодорожного транспорта» (ТР ТС 003/2011), утвержденный решением Комиссии ТС от 15.07.2011 г. № 710.</w:t>
      </w:r>
    </w:p>
    <w:p w:rsidR="00000000" w:rsidRDefault="003849DE">
      <w:pPr>
        <w:ind w:firstLine="403"/>
        <w:jc w:val="both"/>
      </w:pPr>
      <w:hyperlink r:id="rId31" w:anchor="sub_id=100" w:history="1">
        <w:r>
          <w:rPr>
            <w:rStyle w:val="a3"/>
          </w:rPr>
          <w:t>Правила</w:t>
        </w:r>
      </w:hyperlink>
      <w:r>
        <w:t xml:space="preserve"> технической эк</w:t>
      </w:r>
      <w:r>
        <w:t>сплуатации железнодорожного транспорта, Постановление Правительства Республики Казахстан от 05.02.2013 г. № 87.</w:t>
      </w:r>
    </w:p>
    <w:p w:rsidR="00000000" w:rsidRDefault="003849DE">
      <w:pPr>
        <w:ind w:firstLine="403"/>
        <w:jc w:val="both"/>
      </w:pPr>
      <w:r>
        <w:t>СН РК 1.01-01-2011 Государственные нормативы в области архитектуры, градостроительства и строительства. Основные положения.</w:t>
      </w:r>
    </w:p>
    <w:p w:rsidR="00000000" w:rsidRDefault="003849DE">
      <w:pPr>
        <w:ind w:firstLine="403"/>
        <w:jc w:val="both"/>
      </w:pPr>
      <w:hyperlink r:id="rId32" w:tooltip="СНиП 2.01.07-85* Нагрузки и воздействия" w:history="1">
        <w:r>
          <w:rPr>
            <w:rStyle w:val="a3"/>
            <w:color w:val="000000"/>
            <w:u w:val="none"/>
          </w:rPr>
          <w:t>СНиП 2.01.07-85*</w:t>
        </w:r>
      </w:hyperlink>
      <w:r>
        <w:t>Нагрузки и воздействия</w:t>
      </w:r>
    </w:p>
    <w:p w:rsidR="00000000" w:rsidRDefault="003849DE">
      <w:pPr>
        <w:ind w:firstLine="403"/>
        <w:jc w:val="both"/>
      </w:pPr>
      <w:r>
        <w:lastRenderedPageBreak/>
        <w:t>СНиП 1.02.07-87 Инженерные изыскания для строительства</w:t>
      </w:r>
    </w:p>
    <w:p w:rsidR="00000000" w:rsidRDefault="003849DE">
      <w:pPr>
        <w:ind w:firstLine="403"/>
        <w:jc w:val="both"/>
      </w:pPr>
      <w:hyperlink r:id="rId33" w:tooltip="СНиП 22-02-2003 Инженерная защита территорий, зданий и сооружений от опасных геологических процессов. Основные положения" w:history="1">
        <w:r>
          <w:rPr>
            <w:rStyle w:val="a3"/>
            <w:color w:val="000000"/>
            <w:u w:val="none"/>
          </w:rPr>
          <w:t>СНиП 22-02-2003</w:t>
        </w:r>
      </w:hyperlink>
      <w:r>
        <w:t>Инженерная защита территорий, зданий и сооружений от опасных геологических процессов. Основные положения про</w:t>
      </w:r>
      <w:r>
        <w:t>ектирования</w:t>
      </w:r>
    </w:p>
    <w:p w:rsidR="00000000" w:rsidRDefault="003849DE">
      <w:pPr>
        <w:ind w:firstLine="403"/>
        <w:jc w:val="both"/>
      </w:pPr>
      <w:hyperlink r:id="rId34" w:history="1">
        <w:r>
          <w:rPr>
            <w:rStyle w:val="a3"/>
          </w:rPr>
          <w:t>СН РК 2.04-02-2011</w:t>
        </w:r>
      </w:hyperlink>
      <w:r>
        <w:t xml:space="preserve"> Защита от шума</w:t>
      </w:r>
    </w:p>
    <w:p w:rsidR="00000000" w:rsidRDefault="003849DE">
      <w:pPr>
        <w:ind w:firstLine="403"/>
        <w:jc w:val="both"/>
      </w:pPr>
      <w:hyperlink r:id="rId35" w:history="1">
        <w:r>
          <w:rPr>
            <w:rStyle w:val="a3"/>
          </w:rPr>
          <w:t>СН РК 4.01-01-2011</w:t>
        </w:r>
      </w:hyperlink>
      <w:r>
        <w:t xml:space="preserve"> Внутренний водопровод и водоотведение зданий и сооружений</w:t>
      </w:r>
    </w:p>
    <w:p w:rsidR="00000000" w:rsidRDefault="003849DE">
      <w:pPr>
        <w:ind w:firstLine="403"/>
        <w:jc w:val="both"/>
      </w:pPr>
      <w:r>
        <w:t xml:space="preserve">СН </w:t>
      </w:r>
      <w:r>
        <w:t>РК 4.01-03-2013 Наружные сети и сооружения водоснабжения и водоотведения</w:t>
      </w:r>
    </w:p>
    <w:p w:rsidR="00000000" w:rsidRDefault="003849DE">
      <w:pPr>
        <w:ind w:firstLine="403"/>
        <w:jc w:val="both"/>
      </w:pPr>
      <w:hyperlink r:id="rId36" w:history="1">
        <w:r>
          <w:rPr>
            <w:rStyle w:val="a3"/>
          </w:rPr>
          <w:t>СН РК 3.03-01-2013</w:t>
        </w:r>
      </w:hyperlink>
      <w:r>
        <w:t xml:space="preserve"> Автомобильные дороги</w:t>
      </w:r>
    </w:p>
    <w:p w:rsidR="00000000" w:rsidRDefault="003849DE">
      <w:pPr>
        <w:ind w:firstLine="403"/>
        <w:jc w:val="both"/>
      </w:pPr>
      <w:hyperlink r:id="rId37" w:history="1">
        <w:r>
          <w:rPr>
            <w:rStyle w:val="a3"/>
          </w:rPr>
          <w:t>СН РК 3.03-11</w:t>
        </w:r>
        <w:r>
          <w:rPr>
            <w:rStyle w:val="a3"/>
          </w:rPr>
          <w:t>-2013</w:t>
        </w:r>
      </w:hyperlink>
      <w:r>
        <w:t xml:space="preserve"> Тоннели железнодорожные и автодорожные</w:t>
      </w:r>
    </w:p>
    <w:p w:rsidR="00000000" w:rsidRDefault="003849DE">
      <w:pPr>
        <w:ind w:firstLine="403"/>
        <w:jc w:val="both"/>
      </w:pPr>
      <w:hyperlink r:id="rId38" w:history="1">
        <w:r>
          <w:rPr>
            <w:rStyle w:val="a3"/>
          </w:rPr>
          <w:t>СН РК 3.03-12-2013</w:t>
        </w:r>
      </w:hyperlink>
      <w:r>
        <w:t>Мосты и трубы</w:t>
      </w:r>
    </w:p>
    <w:p w:rsidR="00000000" w:rsidRDefault="003849DE">
      <w:pPr>
        <w:ind w:firstLine="403"/>
        <w:jc w:val="both"/>
      </w:pPr>
      <w:hyperlink r:id="rId39" w:tooltip="СНиП 2.05.07-91* Промышленный транспорт" w:history="1">
        <w:r>
          <w:rPr>
            <w:rStyle w:val="a3"/>
            <w:color w:val="000000"/>
            <w:u w:val="none"/>
          </w:rPr>
          <w:t>СН</w:t>
        </w:r>
      </w:hyperlink>
      <w:r>
        <w:t xml:space="preserve"> РК 3.03-22-2013Промышленный транспорт</w:t>
      </w:r>
    </w:p>
    <w:p w:rsidR="00000000" w:rsidRDefault="003849DE">
      <w:pPr>
        <w:ind w:firstLine="403"/>
        <w:jc w:val="both"/>
      </w:pPr>
      <w:r>
        <w:t>Инструкция по сигнализации на железных дорогах Республики Казахстан, утверждена приказом МТК от 17.08.2001 г.</w:t>
      </w:r>
    </w:p>
    <w:p w:rsidR="00000000" w:rsidRDefault="003849DE">
      <w:pPr>
        <w:ind w:firstLine="403"/>
        <w:jc w:val="both"/>
      </w:pPr>
      <w:r>
        <w:t> </w:t>
      </w:r>
    </w:p>
    <w:p w:rsidR="00000000" w:rsidRDefault="003849DE">
      <w:pPr>
        <w:ind w:firstLine="403"/>
        <w:jc w:val="both"/>
      </w:pPr>
      <w:r>
        <w:t>Примечание - при пользовании настоящими строительными нормами целесообразно проверить действие ссыло</w:t>
      </w:r>
      <w:r>
        <w:t>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</w:t>
      </w:r>
      <w:r>
        <w:t>публики Казахстан»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настоящими нормативами следует руководствоваться замененным (измене</w:t>
      </w:r>
      <w:r>
        <w:t>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3849DE">
      <w:pPr>
        <w:ind w:firstLine="403"/>
        <w:jc w:val="both"/>
      </w:pPr>
      <w:r>
        <w:t> </w:t>
      </w:r>
    </w:p>
    <w:p w:rsidR="00000000" w:rsidRDefault="003849DE">
      <w:pPr>
        <w:ind w:firstLine="403"/>
        <w:jc w:val="center"/>
      </w:pPr>
      <w:r>
        <w:rPr>
          <w:rStyle w:val="s1"/>
          <w:color w:val="auto"/>
        </w:rPr>
        <w:t> </w:t>
      </w:r>
    </w:p>
    <w:p w:rsidR="00000000" w:rsidRDefault="003849DE">
      <w:pPr>
        <w:jc w:val="center"/>
      </w:pPr>
      <w:r>
        <w:rPr>
          <w:rStyle w:val="s1"/>
        </w:rPr>
        <w:t>3 ТЕРМИНЫ И ОПРЕДЕЛЕНИЯ</w:t>
      </w:r>
    </w:p>
    <w:p w:rsidR="00000000" w:rsidRDefault="003849DE">
      <w:pPr>
        <w:ind w:firstLine="403"/>
        <w:jc w:val="center"/>
      </w:pPr>
      <w:r>
        <w:t> </w:t>
      </w:r>
    </w:p>
    <w:p w:rsidR="00000000" w:rsidRDefault="003849DE">
      <w:pPr>
        <w:pStyle w:val="listparagraph"/>
        <w:ind w:left="0" w:firstLine="403"/>
        <w:jc w:val="both"/>
      </w:pPr>
      <w:r>
        <w:rPr>
          <w:rStyle w:val="s0"/>
          <w:color w:val="auto"/>
        </w:rPr>
        <w:t>В настоящих строительных нормах применяются следующие термины с соотв</w:t>
      </w:r>
      <w:r>
        <w:rPr>
          <w:rStyle w:val="s0"/>
          <w:color w:val="auto"/>
        </w:rPr>
        <w:t>етствующими определениями.</w:t>
      </w:r>
    </w:p>
    <w:p w:rsidR="00000000" w:rsidRDefault="003849DE">
      <w:pPr>
        <w:ind w:firstLine="403"/>
        <w:jc w:val="both"/>
      </w:pPr>
      <w:r>
        <w:rPr>
          <w:rStyle w:val="s0"/>
          <w:b/>
          <w:bCs/>
          <w:color w:val="auto"/>
        </w:rPr>
        <w:t xml:space="preserve">3.1 </w:t>
      </w:r>
      <w:r>
        <w:rPr>
          <w:b/>
          <w:bCs/>
        </w:rPr>
        <w:t xml:space="preserve">Железнодорожный путь: </w:t>
      </w:r>
      <w:r>
        <w:t>Подсистема инфраструктуры железнодорожного транспорта, включающая в себя верхнее строение пути, земляное полотно, водоотводные, водопропускные, противодеформационные, защитные и укрепительные сооружения земляного полотна, расположенные в полосе отвода, а т</w:t>
      </w:r>
      <w:r>
        <w:t>акже искусственные сооружения.</w:t>
      </w:r>
    </w:p>
    <w:p w:rsidR="00000000" w:rsidRDefault="003849DE">
      <w:pPr>
        <w:ind w:firstLine="403"/>
        <w:jc w:val="both"/>
      </w:pPr>
      <w:r>
        <w:rPr>
          <w:rStyle w:val="s0"/>
          <w:b/>
          <w:bCs/>
          <w:color w:val="auto"/>
        </w:rPr>
        <w:t xml:space="preserve">3.2 </w:t>
      </w:r>
      <w:r>
        <w:rPr>
          <w:b/>
          <w:bCs/>
        </w:rPr>
        <w:t xml:space="preserve">Верхнее строение пути: </w:t>
      </w:r>
      <w:r>
        <w:t>Часть железнодорожного пути, состоящая из рельсов со скреплениями, противоугонов, опор (шпал, плит и др.) и балластного слоя. Верхнее строение путивоспринимает нагрузку подвижного состава и передаёт</w:t>
      </w:r>
      <w:r>
        <w:t xml:space="preserve"> её на нижнее строение (земляное полотно или искусственное сооружение — мост, тоннель).</w:t>
      </w:r>
    </w:p>
    <w:p w:rsidR="00000000" w:rsidRDefault="003849DE">
      <w:pPr>
        <w:ind w:firstLine="403"/>
        <w:jc w:val="both"/>
      </w:pPr>
      <w:r>
        <w:rPr>
          <w:b/>
          <w:bCs/>
        </w:rPr>
        <w:t>3.3 Земляное полотно:</w:t>
      </w:r>
      <w:r>
        <w:t xml:space="preserve"> Сооружение, служащее основанием верхнего строения железнодорожного пути. Земляное полотно воспринимает нагрузку от рельсо-шпальной решётки, баллас</w:t>
      </w:r>
      <w:r>
        <w:t>та и подвижного состава, от дорожной одежды, равномерно распределяя эту нагрузку на нижележащий естественный грунт. Земляное полотно — один из главных элементов дороги, от состояния которого зависит исправность железнодорожного пути и дорожной одежды. В со</w:t>
      </w:r>
      <w:r>
        <w:t>став земляного полотна железных дорог входят насыпи, выемки, а также резервы, кавальеры и водоотводные устройства (кюветы, лотки, нагорные и забанкетные канавы, дренажи и др.), укрепительные и защитные сооружения.</w:t>
      </w:r>
    </w:p>
    <w:p w:rsidR="00000000" w:rsidRDefault="003849DE">
      <w:pPr>
        <w:ind w:firstLine="403"/>
        <w:jc w:val="both"/>
      </w:pPr>
      <w:r>
        <w:rPr>
          <w:b/>
          <w:bCs/>
        </w:rPr>
        <w:t xml:space="preserve">3.4 Насыпь: </w:t>
      </w:r>
      <w:r>
        <w:t xml:space="preserve">Надземное насыпное сооружение </w:t>
      </w:r>
      <w:r>
        <w:t>заданных размеров и очертаний из рыхлых или скальных пород. Насыпь - это основной вид земляного полотна железной дороги. Центральная часть насыпи, на которой укладывают железнодорожный путь, называемая ядром насыпи, ограничена по бокам откосами.</w:t>
      </w:r>
    </w:p>
    <w:p w:rsidR="00000000" w:rsidRDefault="003849DE">
      <w:pPr>
        <w:ind w:firstLine="403"/>
        <w:jc w:val="both"/>
      </w:pPr>
      <w:r>
        <w:rPr>
          <w:b/>
          <w:bCs/>
        </w:rPr>
        <w:t>3.5 Нижнее</w:t>
      </w:r>
      <w:r>
        <w:rPr>
          <w:b/>
          <w:bCs/>
        </w:rPr>
        <w:t xml:space="preserve"> строение пути: </w:t>
      </w:r>
      <w:r>
        <w:t xml:space="preserve">Элемент железнодорожного пути, на котором размещается верхнее строение пути. К нижнему строению относятся земляное полотно и некоторые </w:t>
      </w:r>
      <w:r>
        <w:lastRenderedPageBreak/>
        <w:t xml:space="preserve">искусственные сооружения - мосты, виадуки, тоннели. На мостах и виадуках нижнее строение обычно называют </w:t>
      </w:r>
      <w:r>
        <w:t>мостовым полотном, в тоннелях - бетонным основанием.</w:t>
      </w:r>
    </w:p>
    <w:p w:rsidR="00000000" w:rsidRDefault="003849DE">
      <w:pPr>
        <w:ind w:firstLine="403"/>
        <w:jc w:val="both"/>
      </w:pPr>
      <w:r>
        <w:rPr>
          <w:b/>
          <w:bCs/>
        </w:rPr>
        <w:t>3.6 Шпала</w:t>
      </w:r>
      <w:r>
        <w:t>: Компонент железнодорожного (верхнего строения) пути, служащий для фиксирования рельсов в устойчивом положении, обеспечения постоянства ширины колеи и передачи давления от рельсов и подвижного состава на нижнее строение непосредственно или при помощи балл</w:t>
      </w:r>
      <w:r>
        <w:t>аста.</w:t>
      </w:r>
    </w:p>
    <w:p w:rsidR="00000000" w:rsidRDefault="003849DE">
      <w:pPr>
        <w:ind w:firstLine="403"/>
        <w:jc w:val="both"/>
      </w:pPr>
      <w:r>
        <w:rPr>
          <w:b/>
          <w:bCs/>
        </w:rPr>
        <w:t>3.7 Балласт</w:t>
      </w:r>
      <w:r>
        <w:t>: Слой в виде узкой подушки из сыпучих материалов (щебень, гравий, песок и др.), укладываемый на земляное полотно железнодорожного пути. Балласт создаёт упругое основание для шпал, обеспечивая устойчивость рельсовой колеи, плавный ход поез</w:t>
      </w:r>
      <w:r>
        <w:t>дов, способствует быстрому отводу воды от шпал и т. д.</w:t>
      </w:r>
    </w:p>
    <w:p w:rsidR="00000000" w:rsidRDefault="003849DE">
      <w:pPr>
        <w:ind w:firstLine="403"/>
        <w:jc w:val="both"/>
      </w:pPr>
      <w:r>
        <w:rPr>
          <w:b/>
          <w:bCs/>
        </w:rPr>
        <w:t>3.8 Противоугон:</w:t>
      </w:r>
      <w:r>
        <w:t xml:space="preserve"> Скоба, закрепленная на подошве железнодорожного рельса, упирающаяся в шпалу; элемент верхнего строения пути при костыльном скреплении рельсов и шпал. Противоугон препятствует угону (пр</w:t>
      </w:r>
      <w:r>
        <w:t>одольному смещению) рельсов от действия на них колёс подвижного состава. При использовании железобетонных шпал противоугон не применяют.</w:t>
      </w:r>
    </w:p>
    <w:p w:rsidR="00000000" w:rsidRDefault="003849DE">
      <w:pPr>
        <w:ind w:firstLine="403"/>
        <w:jc w:val="both"/>
      </w:pPr>
      <w:r>
        <w:rPr>
          <w:b/>
          <w:bCs/>
        </w:rPr>
        <w:t>3.9 Рельсы:</w:t>
      </w:r>
      <w:r>
        <w:t xml:space="preserve"> Стальные профилированные прокатные изделия в виде полос, уложенные на опоры и скрепленные с ними и между со</w:t>
      </w:r>
      <w:r>
        <w:t xml:space="preserve">бой, образующие рельсовую колею непосредственно воспринимающую давление колёс </w:t>
      </w:r>
      <w:hyperlink r:id="rId40" w:tooltip="Подвижной состав" w:history="1">
        <w:r>
          <w:rPr>
            <w:rStyle w:val="a3"/>
            <w:color w:val="000000"/>
            <w:u w:val="none"/>
          </w:rPr>
          <w:t>подвижного сос</w:t>
        </w:r>
        <w:r>
          <w:rPr>
            <w:rStyle w:val="a3"/>
            <w:color w:val="000000"/>
            <w:u w:val="none"/>
          </w:rPr>
          <w:t>тава</w:t>
        </w:r>
      </w:hyperlink>
      <w:r>
        <w:t>.</w:t>
      </w:r>
    </w:p>
    <w:p w:rsidR="00000000" w:rsidRDefault="003849DE">
      <w:pPr>
        <w:ind w:firstLine="403"/>
        <w:jc w:val="both"/>
      </w:pPr>
      <w:r>
        <w:rPr>
          <w:b/>
          <w:bCs/>
        </w:rPr>
        <w:t xml:space="preserve">3.10 Стрелочный перевод: </w:t>
      </w:r>
      <w:r>
        <w:t>Устройство, служащее для перевода подвижного состава с одного пути на другой. Стрелочные переводы состоят из стрелок, крестовин и соединительных путей между ними. Крестовины бывают с неподвижным или подвижным сердечником. Осн</w:t>
      </w:r>
      <w:r>
        <w:t>овными элементами крестовины без подвижных элементов являются сердечник, два усовика, два контррельса, прикрепители и подкладки, стыковые скрепления и болты с шайбами и гайками для объединения усовиков и сердечника в единую конструкцию при сборных крестови</w:t>
      </w:r>
      <w:r>
        <w:t>нах.</w:t>
      </w:r>
    </w:p>
    <w:p w:rsidR="00000000" w:rsidRDefault="003849DE">
      <w:pPr>
        <w:ind w:firstLine="403"/>
        <w:jc w:val="both"/>
      </w:pPr>
      <w:r>
        <w:rPr>
          <w:b/>
          <w:bCs/>
        </w:rPr>
        <w:t xml:space="preserve">3.11 Ширина колеи: </w:t>
      </w:r>
      <w:r>
        <w:t>Расстояние между рельсами, измеряемое между внутренними гранями головок рельсов, называют шириной колеи.</w:t>
      </w:r>
    </w:p>
    <w:p w:rsidR="00000000" w:rsidRDefault="003849DE">
      <w:pPr>
        <w:pStyle w:val="a5"/>
        <w:spacing w:before="0" w:beforeAutospacing="0" w:after="0" w:afterAutospacing="0"/>
        <w:ind w:firstLine="403"/>
        <w:jc w:val="both"/>
      </w:pPr>
      <w:r>
        <w:rPr>
          <w:b/>
          <w:bCs/>
        </w:rPr>
        <w:t>3.12 Подъездные пути:</w:t>
      </w:r>
      <w:r>
        <w:t>Железнодорожные пути, предназначенные для обслуживания грузоотправителей, грузополучателей и примыкающие н</w:t>
      </w:r>
      <w:r>
        <w:t>епосредственно или через другие подъездные пути к магистральным и (или) станционным путям.</w:t>
      </w:r>
    </w:p>
    <w:p w:rsidR="00000000" w:rsidRDefault="003849DE">
      <w:pPr>
        <w:ind w:firstLine="403"/>
        <w:jc w:val="both"/>
      </w:pPr>
      <w:r>
        <w:rPr>
          <w:b/>
          <w:bCs/>
        </w:rPr>
        <w:t xml:space="preserve">3.13 Железнодорожный мост: </w:t>
      </w:r>
      <w:r>
        <w:t xml:space="preserve">Сооружение для прокладки пути через какое-либо препятствие (овраги, реки, пропасти и др.) и являющееся продолжением железнодорожного пути </w:t>
      </w:r>
      <w:r>
        <w:t>над препятствием.</w:t>
      </w:r>
    </w:p>
    <w:p w:rsidR="00000000" w:rsidRDefault="003849DE">
      <w:pPr>
        <w:ind w:firstLine="403"/>
        <w:jc w:val="both"/>
      </w:pPr>
      <w:r>
        <w:rPr>
          <w:b/>
          <w:bCs/>
        </w:rPr>
        <w:t xml:space="preserve">3.14 Железнодорожная платформа: </w:t>
      </w:r>
      <w:r>
        <w:t>Площадка на железнодорожных станциях и пассажирских остановочных пунктах, сооружаемая вдоль железнодорожного пути. Различают пассажирские железнодорожные платформы, служащие для посадки и высадки пассажиров</w:t>
      </w:r>
      <w:r>
        <w:t>, для погрузки и выгрузки багажа, почты и т. п., а также грузовые для погрузки, выгрузки, хранения и сортировки грузов. Железнодорожные платформы бывают высокие (1100 мм над уровнем головки рельса) и низкие (до 200 мм), крытые и открытые.</w:t>
      </w:r>
    </w:p>
    <w:p w:rsidR="00000000" w:rsidRDefault="003849DE">
      <w:pPr>
        <w:ind w:firstLine="403"/>
        <w:jc w:val="both"/>
      </w:pPr>
      <w:r>
        <w:rPr>
          <w:b/>
          <w:bCs/>
        </w:rPr>
        <w:t>3.15 Железнодорож</w:t>
      </w:r>
      <w:r>
        <w:rPr>
          <w:b/>
          <w:bCs/>
        </w:rPr>
        <w:t xml:space="preserve">ная станция: </w:t>
      </w:r>
      <w:r>
        <w:t>Пункт, который разделяет железнодорожную линию на перегоны или блок-участки, обеспечивает функционирование инфраструктуры железнодорожного транспорта, имеет путевое развитие, позволяющее выполнять операции по приему, отправлению и обгону поезд</w:t>
      </w:r>
      <w:r>
        <w:t>ов, обслуживанию пассажиров и приему, выдаче грузов, багажа и грузобагажа, а при развитых путевых устройствах - выполнять маневровые работы по расформированию и формированию поездов и технических операций с поездами.</w:t>
      </w:r>
    </w:p>
    <w:p w:rsidR="00000000" w:rsidRDefault="003849DE">
      <w:pPr>
        <w:ind w:firstLine="403"/>
        <w:jc w:val="both"/>
      </w:pPr>
      <w:r>
        <w:rPr>
          <w:b/>
          <w:bCs/>
        </w:rPr>
        <w:t>3.16 Железнодорожный узел:</w:t>
      </w:r>
      <w:r>
        <w:t xml:space="preserve"> Пункт на пер</w:t>
      </w:r>
      <w:r>
        <w:t>есечении нескольких железнодорожных линий, представляющий собой сложный комплекс разнообразных технических сооружений и устройств. Основные сооружения железнодорожного узла: сортировочные, грузовые и пассажирские станции, соединительные пути между отдельны</w:t>
      </w:r>
      <w:r>
        <w:t>ми станциями, обходные пути, станционные сооружения для пассажиров, депо, технические станции для ремонта и экипировки составов и др.</w:t>
      </w:r>
    </w:p>
    <w:p w:rsidR="00000000" w:rsidRDefault="003849DE">
      <w:pPr>
        <w:ind w:firstLine="403"/>
        <w:jc w:val="both"/>
      </w:pPr>
      <w:r>
        <w:rPr>
          <w:b/>
          <w:bCs/>
        </w:rPr>
        <w:lastRenderedPageBreak/>
        <w:t>3.17 Высокоскоростная магистраль: Д</w:t>
      </w:r>
      <w:r>
        <w:t>орога, на которой поезд развивает скорость 160 километров в час и более. Это трассы «ле</w:t>
      </w:r>
      <w:r>
        <w:t>тящих» поездов. На обычных железных дорогах повышение скорости до 120 километров в час достигается совершенствованием подвижного состава - вагонов и локомотивов, пути, систем сигнализации и связи.</w:t>
      </w:r>
    </w:p>
    <w:p w:rsidR="00000000" w:rsidRDefault="003849DE">
      <w:pPr>
        <w:ind w:firstLine="403"/>
        <w:jc w:val="both"/>
      </w:pPr>
      <w:r>
        <w:rPr>
          <w:b/>
          <w:bCs/>
        </w:rPr>
        <w:t xml:space="preserve">3.18 Бесстыковой путь: </w:t>
      </w:r>
      <w:r>
        <w:t>Путь с рельсами такой длины, что при</w:t>
      </w:r>
      <w:r>
        <w:t xml:space="preserve"> изменении температуры образуются два «дышащих» концевых участка рельсовой плети и средняя неподвижная часть неограниченной длины, в которой все изменения температуры реализуются в напряжениях и продольных силах ввиду наличия сопротивления рельсошпальной р</w:t>
      </w:r>
      <w:r>
        <w:t>ешетки продольному и поперечному перемещениям</w:t>
      </w:r>
      <w:r>
        <w:rPr>
          <w:b/>
          <w:bCs/>
        </w:rPr>
        <w:t>.</w:t>
      </w:r>
    </w:p>
    <w:p w:rsidR="00000000" w:rsidRDefault="003849DE">
      <w:pPr>
        <w:pStyle w:val="consnormal"/>
        <w:ind w:firstLine="403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3.19 Максимально допустимая скорость:</w:t>
      </w:r>
      <w:r>
        <w:rPr>
          <w:rFonts w:ascii="Times New Roman" w:hAnsi="Times New Roman" w:cs="Times New Roman"/>
          <w:sz w:val="24"/>
          <w:szCs w:val="24"/>
        </w:rPr>
        <w:t xml:space="preserve"> Скорость движения поезда, которая допускается на участке в зависимости от состояния технических средств (пути, искусственных сооружений и т.д.) и заложена в графике движен</w:t>
      </w:r>
      <w:r>
        <w:rPr>
          <w:rFonts w:ascii="Times New Roman" w:hAnsi="Times New Roman" w:cs="Times New Roman"/>
          <w:sz w:val="24"/>
          <w:szCs w:val="24"/>
        </w:rPr>
        <w:t>ия поездов. Максимально допустимая скорость движения пассажирских и грузовых поездов в зависимости от конструкции пути и типов подвижного состава устанавливается национальным оператором инфраструктуры.</w:t>
      </w:r>
    </w:p>
    <w:p w:rsidR="00000000" w:rsidRDefault="003849DE">
      <w:pPr>
        <w:pStyle w:val="consnormal"/>
        <w:ind w:firstLine="403"/>
        <w:jc w:val="both"/>
      </w:pPr>
      <w:r>
        <w:rPr>
          <w:rStyle w:val="s1"/>
          <w:sz w:val="24"/>
          <w:szCs w:val="24"/>
        </w:rPr>
        <w:t xml:space="preserve">3.20 </w:t>
      </w:r>
      <w:r>
        <w:rPr>
          <w:rFonts w:ascii="Times New Roman" w:hAnsi="Times New Roman" w:cs="Times New Roman"/>
          <w:b/>
          <w:bCs/>
          <w:sz w:val="24"/>
          <w:szCs w:val="24"/>
        </w:rPr>
        <w:t>Грузонапряженность</w:t>
      </w:r>
      <w:r>
        <w:rPr>
          <w:rFonts w:ascii="Times New Roman" w:hAnsi="Times New Roman" w:cs="Times New Roman"/>
          <w:sz w:val="24"/>
          <w:szCs w:val="24"/>
        </w:rPr>
        <w:t xml:space="preserve"> (густота грузовых перевозок): </w:t>
      </w:r>
      <w:r>
        <w:rPr>
          <w:rFonts w:ascii="Times New Roman" w:hAnsi="Times New Roman" w:cs="Times New Roman"/>
          <w:sz w:val="24"/>
          <w:szCs w:val="24"/>
        </w:rPr>
        <w:t>Показатель интенсивности перевозок, измеряемый в тонно-километрах (ткм/км) на 1 км в год и определяемый путем деления выполненного грузооборота в ткм/км на эксплуатационную длину пути;</w:t>
      </w:r>
    </w:p>
    <w:p w:rsidR="00000000" w:rsidRDefault="003849DE">
      <w:pPr>
        <w:ind w:firstLine="403"/>
        <w:jc w:val="both"/>
      </w:pPr>
      <w:r>
        <w:t>приведенная грузонапряженность - показатель интенсивности перевозок, ха</w:t>
      </w:r>
      <w:r>
        <w:t>рактеризующий объем перевозок брутто грузов и пассажиров по рассматриваемой линии (млн. ткм/км брутто/км в год).</w:t>
      </w:r>
    </w:p>
    <w:p w:rsidR="00000000" w:rsidRDefault="003849DE">
      <w:pPr>
        <w:keepNext/>
        <w:ind w:firstLine="403"/>
        <w:jc w:val="center"/>
      </w:pPr>
      <w:r>
        <w:rPr>
          <w:b/>
          <w:bCs/>
        </w:rPr>
        <w:t> </w:t>
      </w:r>
    </w:p>
    <w:p w:rsidR="00000000" w:rsidRDefault="003849DE">
      <w:pPr>
        <w:jc w:val="center"/>
      </w:pPr>
      <w:r>
        <w:rPr>
          <w:rStyle w:val="s1"/>
        </w:rPr>
        <w:t> </w:t>
      </w:r>
    </w:p>
    <w:p w:rsidR="00000000" w:rsidRDefault="003849DE">
      <w:pPr>
        <w:jc w:val="center"/>
      </w:pPr>
      <w:r>
        <w:rPr>
          <w:rStyle w:val="s1"/>
        </w:rPr>
        <w:t>4 ЦЕЛЬ И ФУНКЦИОНАЛЬНЫЕ ТРЕБОВАНИЯ</w:t>
      </w:r>
    </w:p>
    <w:p w:rsidR="00000000" w:rsidRDefault="003849DE">
      <w:pPr>
        <w:keepNext/>
        <w:ind w:firstLine="403"/>
        <w:jc w:val="center"/>
      </w:pPr>
      <w:r>
        <w:rPr>
          <w:b/>
          <w:bCs/>
        </w:rPr>
        <w:t> </w:t>
      </w:r>
    </w:p>
    <w:p w:rsidR="00000000" w:rsidRDefault="003849DE">
      <w:pPr>
        <w:keepNext/>
        <w:ind w:firstLine="403"/>
        <w:jc w:val="both"/>
      </w:pPr>
      <w:r>
        <w:rPr>
          <w:b/>
          <w:bCs/>
        </w:rPr>
        <w:t xml:space="preserve">4.1 Цель нормативных требований </w:t>
      </w:r>
    </w:p>
    <w:p w:rsidR="00000000" w:rsidRDefault="003849DE">
      <w:pPr>
        <w:keepNext/>
        <w:ind w:firstLine="403"/>
        <w:jc w:val="both"/>
      </w:pPr>
      <w:r>
        <w:rPr>
          <w:b/>
          <w:bCs/>
        </w:rPr>
        <w:t> </w:t>
      </w:r>
    </w:p>
    <w:p w:rsidR="00000000" w:rsidRDefault="003849DE">
      <w:pPr>
        <w:keepNext/>
        <w:ind w:firstLine="403"/>
        <w:jc w:val="both"/>
      </w:pPr>
      <w:r>
        <w:t xml:space="preserve">Целью нормативных требований настоящих строительных норм является </w:t>
      </w:r>
      <w:r>
        <w:rPr>
          <w:rStyle w:val="s0"/>
        </w:rPr>
        <w:t>проектирование, строительство и эксплуатация железнодорожных линий, отвечающих требованиям</w:t>
      </w:r>
      <w:r>
        <w:t xml:space="preserve"> безопасности, надежности, эксплуатационной пригодности с учетом аспектов экономичности и долговечно</w:t>
      </w:r>
      <w:r>
        <w:t xml:space="preserve">сти, недопущения возникновения неприемлемых рисков причинения вреда здоровью и жизни людей, окружающей среды. </w:t>
      </w:r>
    </w:p>
    <w:p w:rsidR="00000000" w:rsidRDefault="003849DE">
      <w:pPr>
        <w:pStyle w:val="listparagraph"/>
        <w:ind w:left="0" w:firstLine="403"/>
        <w:jc w:val="both"/>
      </w:pPr>
      <w:r>
        <w:rPr>
          <w:rStyle w:val="s0"/>
        </w:rPr>
        <w:t> </w:t>
      </w:r>
    </w:p>
    <w:p w:rsidR="00000000" w:rsidRDefault="003849DE">
      <w:pPr>
        <w:pStyle w:val="listparagraph"/>
        <w:ind w:left="0" w:firstLine="403"/>
        <w:jc w:val="both"/>
      </w:pPr>
      <w:r>
        <w:rPr>
          <w:b/>
          <w:bCs/>
        </w:rPr>
        <w:t>4.2 Функциональные требования</w:t>
      </w:r>
    </w:p>
    <w:p w:rsidR="00000000" w:rsidRDefault="003849DE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3849DE">
      <w:pPr>
        <w:ind w:firstLine="403"/>
        <w:jc w:val="both"/>
      </w:pPr>
      <w:r>
        <w:t>4.2.1 Железные дороги проектируются, строятся и эксплуатируются как комплексные обслуживаемые природно-техничес</w:t>
      </w:r>
      <w:r>
        <w:t xml:space="preserve">кие системы, функциональная надежность которых обеспечивается наличием необходимой инфраструктуры и эксплуатационной базы </w:t>
      </w:r>
      <w:r>
        <w:rPr>
          <w:spacing w:val="-2"/>
        </w:rPr>
        <w:t>хозяйств дороги, строящихся одновременно со строительством</w:t>
      </w:r>
      <w:r>
        <w:t xml:space="preserve"> дороги.</w:t>
      </w:r>
    </w:p>
    <w:p w:rsidR="00000000" w:rsidRDefault="003849DE">
      <w:pPr>
        <w:ind w:firstLine="403"/>
        <w:jc w:val="both"/>
      </w:pPr>
      <w:r>
        <w:t>4.2.2 В обязательную инфраструктуру железной дороги входят: станции</w:t>
      </w:r>
      <w:r>
        <w:t xml:space="preserve"> и узлы, устройства и сооружения путевого, пассажирского, грузового, локомотивного и вагонного хозяйств, сооружения и сети водоснабжения, канализации, теплоснабжения, электроснабжения тяговых и нетяговых потребителей, сооружения и устройства электрификации</w:t>
      </w:r>
      <w:r>
        <w:t xml:space="preserve">, сигнализации, централизации и блокировки (СЦБ), связи и автоматизированного управления железнодорожным транспортом; служебно-технические, жилые и общественные здания поселков на линейных и узловых раздельных </w:t>
      </w:r>
      <w:r>
        <w:rPr>
          <w:spacing w:val="-2"/>
        </w:rPr>
        <w:t>пунктах, специальные сооружения и устройства</w:t>
      </w:r>
      <w:r>
        <w:t xml:space="preserve"> о</w:t>
      </w:r>
      <w:r>
        <w:t>беспечения противопожарных требований и работы дороги в чрезвычайных ситуациях.</w:t>
      </w:r>
    </w:p>
    <w:p w:rsidR="00000000" w:rsidRDefault="003849DE">
      <w:pPr>
        <w:ind w:firstLine="403"/>
        <w:jc w:val="both"/>
      </w:pPr>
      <w:r>
        <w:t xml:space="preserve">4.2.3 Здания, строения, сооружения, устройства и оборудование инфраструктуры железнодорожного транспорта должны удовлетворять требованиям технических регламентов, действующего </w:t>
      </w:r>
      <w:r>
        <w:t xml:space="preserve">законодательства Республики Казахстан в области </w:t>
      </w:r>
      <w:r>
        <w:lastRenderedPageBreak/>
        <w:t>железнодорожного транспорта, иным законодательным и нормативным правовым актам Республики Казахстан, а также международным договорам Республики Казахстан.</w:t>
      </w:r>
    </w:p>
    <w:p w:rsidR="00000000" w:rsidRDefault="003849DE">
      <w:pPr>
        <w:ind w:firstLine="403"/>
        <w:jc w:val="both"/>
      </w:pPr>
      <w:r>
        <w:t>Устройства и сооружения железнодорожного хозяйства до</w:t>
      </w:r>
      <w:r>
        <w:t>лжны удовлетворять требованиям отраслевых норм технологического проектирования.</w:t>
      </w:r>
    </w:p>
    <w:p w:rsidR="00000000" w:rsidRDefault="003849DE">
      <w:pPr>
        <w:ind w:firstLine="403"/>
        <w:jc w:val="both"/>
      </w:pPr>
      <w:r>
        <w:t>4.2.4 Строительная часть объектов железнодорожного хозяйства, их инженерное оборудование должны удовлетворять требованиям соответствующих межгосударственных строительных норм и</w:t>
      </w:r>
      <w:r>
        <w:t xml:space="preserve"> стандартов.</w:t>
      </w:r>
    </w:p>
    <w:p w:rsidR="00000000" w:rsidRDefault="003849DE">
      <w:pPr>
        <w:ind w:firstLine="403"/>
        <w:jc w:val="both"/>
      </w:pPr>
      <w:r>
        <w:t xml:space="preserve">4.2.5 </w:t>
      </w:r>
      <w:r>
        <w:rPr>
          <w:color w:val="0A0A0A"/>
        </w:rPr>
        <w:t>Сооружения и устройства железных дорог должны содержаться в исправном состоянии. Предупреждение появления неисправностей и обеспечение длительных сроков службы сооружений и устройств должны быть главными в работе лиц, ответственных за их</w:t>
      </w:r>
      <w:r>
        <w:rPr>
          <w:color w:val="0A0A0A"/>
        </w:rPr>
        <w:t xml:space="preserve"> содержание.</w:t>
      </w:r>
    </w:p>
    <w:p w:rsidR="00000000" w:rsidRDefault="003849DE">
      <w:pPr>
        <w:ind w:firstLine="403"/>
        <w:jc w:val="both"/>
      </w:pPr>
      <w:r>
        <w:t xml:space="preserve">4.2.6 </w:t>
      </w:r>
      <w:r>
        <w:rPr>
          <w:color w:val="0A0A0A"/>
        </w:rPr>
        <w:t>Все элементы железнодорожного пути (земляное полотно, верхнее строение и искусственные сооружения) по прочности, устойчивости и состоянию должны обеспечивать безопасное и плавное движение поездов со скоростями, установленными на данном у</w:t>
      </w:r>
      <w:r>
        <w:rPr>
          <w:color w:val="0A0A0A"/>
        </w:rPr>
        <w:t>частке.</w:t>
      </w:r>
    </w:p>
    <w:p w:rsidR="00000000" w:rsidRDefault="003849DE">
      <w:pPr>
        <w:ind w:firstLine="403"/>
        <w:jc w:val="both"/>
      </w:pPr>
      <w:r>
        <w:rPr>
          <w:color w:val="0A0A0A"/>
        </w:rPr>
        <w:t>4.2.7 Железнодорожный путь в отношении радиусов кривых, сопряжения прямых и кривых, крутизны уклонов должен соответствовать утвержденному плану и профилю линии.</w:t>
      </w:r>
    </w:p>
    <w:p w:rsidR="00000000" w:rsidRDefault="003849DE">
      <w:pPr>
        <w:ind w:firstLine="403"/>
        <w:jc w:val="both"/>
      </w:pPr>
      <w:r>
        <w:t>Новые железнодорожные линии и подъездные пути (кроме внутристанционные соединительные и</w:t>
      </w:r>
      <w:r>
        <w:t xml:space="preserve"> подъездные пути), дополнительные главные пути и усиливаемые (реконструируемые) существующие линии в зависимости от их назначения в общей сети железных дорог, характера и размера перевозок должны подразделяться на четыре категории.</w:t>
      </w:r>
    </w:p>
    <w:p w:rsidR="00000000" w:rsidRDefault="003849DE">
      <w:pPr>
        <w:ind w:firstLine="403"/>
        <w:jc w:val="both"/>
      </w:pPr>
      <w:r>
        <w:rPr>
          <w:color w:val="0A0A0A"/>
        </w:rPr>
        <w:t>4.2.8</w:t>
      </w:r>
      <w:r>
        <w:t xml:space="preserve"> </w:t>
      </w:r>
      <w:r>
        <w:rPr>
          <w:color w:val="0A0A0A"/>
        </w:rPr>
        <w:t>Сооружения и устро</w:t>
      </w:r>
      <w:r>
        <w:rPr>
          <w:color w:val="0A0A0A"/>
        </w:rPr>
        <w:t>йства железных дорог должны соответствовать требованиям, обеспечивающим пропуск поездов с наибольшими установленными скоростями. По конкретным участкам железных дорог в соответствии с перечнем, утверждаемым МИР РК, устанавливаются дифференцированные скорос</w:t>
      </w:r>
      <w:r>
        <w:rPr>
          <w:color w:val="0A0A0A"/>
        </w:rPr>
        <w:t>ти.</w:t>
      </w:r>
    </w:p>
    <w:p w:rsidR="00000000" w:rsidRDefault="003849DE">
      <w:pPr>
        <w:ind w:firstLine="403"/>
        <w:jc w:val="both"/>
      </w:pPr>
      <w:r>
        <w:rPr>
          <w:color w:val="0A0A0A"/>
        </w:rPr>
        <w:t>4.2.9 Дополнительные требования к сооружениям и устройствам на участках, где пассажирские поезда обращаются со скоростями болеевысокими чем обычно, устанавливаются соответствующей инструкцией МИР РК.</w:t>
      </w:r>
    </w:p>
    <w:p w:rsidR="00000000" w:rsidRDefault="003849DE">
      <w:pPr>
        <w:keepNext/>
        <w:ind w:firstLine="403"/>
        <w:jc w:val="center"/>
      </w:pPr>
      <w:r>
        <w:rPr>
          <w:b/>
          <w:bCs/>
        </w:rPr>
        <w:t> </w:t>
      </w:r>
    </w:p>
    <w:p w:rsidR="00000000" w:rsidRDefault="003849DE">
      <w:pPr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3849DE">
      <w:pPr>
        <w:keepNext/>
        <w:ind w:firstLine="403"/>
      </w:pPr>
      <w:r>
        <w:rPr>
          <w:b/>
          <w:bCs/>
        </w:rPr>
        <w:t> </w:t>
      </w:r>
    </w:p>
    <w:p w:rsidR="00000000" w:rsidRDefault="003849DE">
      <w:pPr>
        <w:keepNext/>
        <w:ind w:firstLine="403"/>
      </w:pPr>
      <w:r>
        <w:rPr>
          <w:rStyle w:val="s1"/>
        </w:rPr>
        <w:t xml:space="preserve">5.1 Общие требования к железным дорогам колеи </w:t>
      </w:r>
      <w:r>
        <w:rPr>
          <w:b/>
          <w:bCs/>
        </w:rPr>
        <w:t>1520 мм</w:t>
      </w:r>
    </w:p>
    <w:p w:rsidR="00000000" w:rsidRDefault="003849DE">
      <w:pPr>
        <w:keepNext/>
        <w:ind w:firstLine="403"/>
      </w:pPr>
      <w:r>
        <w:rPr>
          <w:b/>
          <w:bCs/>
        </w:rPr>
        <w:t> </w:t>
      </w:r>
    </w:p>
    <w:p w:rsidR="00000000" w:rsidRDefault="003849DE">
      <w:pPr>
        <w:keepNext/>
        <w:ind w:firstLine="403"/>
        <w:jc w:val="both"/>
      </w:pPr>
      <w:r>
        <w:rPr>
          <w:color w:val="0A0A0A"/>
        </w:rPr>
        <w:t>Сооружения и устройства железных дорог по прочности, устойчивости и техническому состоянию должны обеспечивать безопасное движение поездов с наибольшими скоростями в пределах допустимых значений.</w:t>
      </w:r>
    </w:p>
    <w:p w:rsidR="00000000" w:rsidRDefault="003849DE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3849DE">
      <w:pPr>
        <w:autoSpaceDE w:val="0"/>
        <w:autoSpaceDN w:val="0"/>
        <w:ind w:firstLine="403"/>
        <w:jc w:val="both"/>
      </w:pPr>
      <w:r>
        <w:rPr>
          <w:b/>
          <w:bCs/>
        </w:rPr>
        <w:t xml:space="preserve">5.2 Требования по обеспечению надежности </w:t>
      </w:r>
    </w:p>
    <w:p w:rsidR="00000000" w:rsidRDefault="003849DE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3849DE">
      <w:pPr>
        <w:ind w:firstLine="403"/>
        <w:jc w:val="both"/>
      </w:pPr>
      <w:r>
        <w:rPr>
          <w:rStyle w:val="s0"/>
        </w:rPr>
        <w:t>5.2.1</w:t>
      </w:r>
      <w:r>
        <w:t xml:space="preserve"> Необходи</w:t>
      </w:r>
      <w:r>
        <w:t>мо обеспечивать заданный уровень надежности по прочности, стабильности и устойчивости всех сооружений от вибродинамического воздействия поездов при минимальных приведенных строительно-эксплуатационных затратах и наименьшем ущербе для окружающей среды.</w:t>
      </w:r>
    </w:p>
    <w:p w:rsidR="00000000" w:rsidRDefault="003849DE">
      <w:pPr>
        <w:ind w:firstLine="403"/>
        <w:jc w:val="both"/>
      </w:pPr>
      <w:r>
        <w:rPr>
          <w:rStyle w:val="s0"/>
        </w:rPr>
        <w:t>5.2.</w:t>
      </w:r>
      <w:r>
        <w:rPr>
          <w:rStyle w:val="s0"/>
        </w:rPr>
        <w:t>2</w:t>
      </w:r>
      <w:r>
        <w:t xml:space="preserve"> Техническое состояние дороги (участка дороги), вводимой во временную эксплуатацию, должно удовлетворять следующим основным требованиям:</w:t>
      </w:r>
    </w:p>
    <w:p w:rsidR="00000000" w:rsidRDefault="003849DE">
      <w:pPr>
        <w:ind w:firstLine="403"/>
        <w:jc w:val="both"/>
      </w:pPr>
      <w:r>
        <w:t>- земляное полотно с комплексом защитных сооружений должно быть выполнено по проекту, с обеспечением устойчивости отко</w:t>
      </w:r>
      <w:r>
        <w:t>сов насыпей и выемок и устройством водоотводных сооружений;</w:t>
      </w:r>
    </w:p>
    <w:p w:rsidR="00000000" w:rsidRDefault="003849DE">
      <w:pPr>
        <w:ind w:firstLine="403"/>
        <w:jc w:val="both"/>
      </w:pPr>
      <w:r>
        <w:lastRenderedPageBreak/>
        <w:t>- искусственные сооружения должны обеспечивать пропуск предназначенного к обращению подвижного состава со скоростями, установленными для временной эксплуатации;</w:t>
      </w:r>
    </w:p>
    <w:p w:rsidR="00000000" w:rsidRDefault="003849DE">
      <w:pPr>
        <w:ind w:firstLine="403"/>
        <w:jc w:val="both"/>
      </w:pPr>
      <w:r>
        <w:t>- главный путь должен быть уложен н</w:t>
      </w:r>
      <w:r>
        <w:t>а балластный слой под шпалой;</w:t>
      </w:r>
    </w:p>
    <w:p w:rsidR="00000000" w:rsidRDefault="003849DE">
      <w:pPr>
        <w:ind w:firstLine="403"/>
        <w:jc w:val="both"/>
      </w:pPr>
      <w:r>
        <w:t>- линии связи должны обеспечивать диспетчерскую, поездную, подстанционную, а на раздельных пунктах и стрелочную связь;</w:t>
      </w:r>
    </w:p>
    <w:p w:rsidR="00000000" w:rsidRDefault="003849DE">
      <w:pPr>
        <w:ind w:firstLine="403"/>
        <w:jc w:val="both"/>
      </w:pPr>
      <w:r>
        <w:t>- должны быть установлены километровые, пикетные и другие путевые знаки;</w:t>
      </w:r>
    </w:p>
    <w:p w:rsidR="00000000" w:rsidRDefault="003849DE">
      <w:pPr>
        <w:ind w:firstLine="403"/>
        <w:jc w:val="both"/>
      </w:pPr>
      <w:r>
        <w:t>- на раздельных пунктах должны быт</w:t>
      </w:r>
      <w:r>
        <w:t>ь установлены необходимые средства сигнализации.</w:t>
      </w:r>
    </w:p>
    <w:p w:rsidR="00000000" w:rsidRDefault="003849DE">
      <w:pPr>
        <w:ind w:firstLine="403"/>
        <w:jc w:val="both"/>
      </w:pPr>
      <w:r>
        <w:rPr>
          <w:rStyle w:val="s0"/>
        </w:rPr>
        <w:t xml:space="preserve">5.2.3 </w:t>
      </w:r>
      <w:r>
        <w:t>Все элементы железнодорожного пути (земляное полотно, верхнее строение и искусственные сооружения) по прочности, устойчивости и состоянию должны обеспечивать безопасное и плавное движение поездов со ск</w:t>
      </w:r>
      <w:r>
        <w:t>оростями, установленными на данном участке.</w:t>
      </w:r>
    </w:p>
    <w:p w:rsidR="00000000" w:rsidRDefault="003849DE">
      <w:pPr>
        <w:ind w:firstLine="403"/>
        <w:jc w:val="both"/>
      </w:pPr>
      <w:r>
        <w:rPr>
          <w:rStyle w:val="s0"/>
        </w:rPr>
        <w:t xml:space="preserve">5.2.4 </w:t>
      </w:r>
      <w:r>
        <w:t>Для предотвращения самопроизвольного ухода вагонов или составов (без локомотива) на станциях, разъездах и обгонных пунктах вновь построенные и реконструированные приемо-отправочные пути, на которых предусма</w:t>
      </w:r>
      <w:r>
        <w:t>тривается отцепка локомотивов от вагонов и производство маневровых операций, должны иметь, как правило, продольный профиль с противоуклонами в сторону ограничивающих стрелок и соответствовать нормативам на его проектирование.</w:t>
      </w:r>
    </w:p>
    <w:p w:rsidR="00000000" w:rsidRDefault="003849DE">
      <w:pPr>
        <w:ind w:firstLine="403"/>
        <w:jc w:val="both"/>
      </w:pPr>
      <w:r>
        <w:rPr>
          <w:rStyle w:val="s0"/>
        </w:rPr>
        <w:t xml:space="preserve">5.2.5 </w:t>
      </w:r>
      <w:r>
        <w:t>В необходимых случаях дл</w:t>
      </w:r>
      <w:r>
        <w:t>я предупреждения самопроизвольного выхода вагонов на другие пути должно предусматриваться устройство предохранительных тупиков, охранных стрелок, сбрасывающих башмаков или стрелок.</w:t>
      </w:r>
    </w:p>
    <w:p w:rsidR="00000000" w:rsidRDefault="003849DE">
      <w:pPr>
        <w:ind w:firstLine="403"/>
        <w:jc w:val="both"/>
      </w:pPr>
      <w:r>
        <w:rPr>
          <w:rStyle w:val="s0"/>
        </w:rPr>
        <w:t xml:space="preserve">5.2.6 </w:t>
      </w:r>
      <w:r>
        <w:rPr>
          <w:color w:val="0A0A0A"/>
        </w:rPr>
        <w:t>Во всех случаях расположения станций, разъездов и обгонных пунктов на</w:t>
      </w:r>
      <w:r>
        <w:rPr>
          <w:color w:val="0A0A0A"/>
        </w:rPr>
        <w:t xml:space="preserve"> уклонах должны быть обеспечены условия трогания с места поездов установленной весовой нормы.</w:t>
      </w:r>
    </w:p>
    <w:p w:rsidR="00000000" w:rsidRDefault="003849DE">
      <w:pPr>
        <w:ind w:firstLine="403"/>
        <w:jc w:val="both"/>
      </w:pPr>
      <w:r>
        <w:rPr>
          <w:rStyle w:val="s0"/>
        </w:rPr>
        <w:t>5.2.7</w:t>
      </w:r>
      <w:r>
        <w:t xml:space="preserve"> Рельсы и стрелочные переводы на главных и станционных путях по мощности и состоянию должны соответствовать условиям эксплуатации (грузонапряженности, осевым</w:t>
      </w:r>
      <w:r>
        <w:t xml:space="preserve"> нагрузкам и скоростям движения поездов).</w:t>
      </w:r>
    </w:p>
    <w:p w:rsidR="00000000" w:rsidRDefault="003849DE">
      <w:pPr>
        <w:ind w:firstLine="403"/>
        <w:jc w:val="both"/>
      </w:pPr>
      <w:r>
        <w:t>5.2.8 Основные параметры проектируемой железной дороги (руководящий уклон, полезная длина приемо-отправочных путей, число главных путей, вид тяги, схемы размещения раздельных пунктов и участков тягового обслуживани</w:t>
      </w:r>
      <w:r>
        <w:t>я, электроснабжение электрифицируемых линий и размещение тяговых подстанций), а также ее основное направление следует устанавливать по результатам технико-экономических расчетов на перспективу с учетом экономии первоначальных затрат и обеспечения дальнейше</w:t>
      </w:r>
      <w:r>
        <w:t>го этапного усиления линии по мере увеличения размеров перевозок.</w:t>
      </w:r>
    </w:p>
    <w:p w:rsidR="00000000" w:rsidRDefault="003849DE">
      <w:pPr>
        <w:ind w:firstLine="403"/>
        <w:jc w:val="both"/>
      </w:pPr>
      <w:r>
        <w:t>Первоначальная мощность отдельных сооружений и устройств железнодорожных линий должна устанавливаться (с учетом возможности дальнейшего развития) из условий эксплуатации без переустройства н</w:t>
      </w:r>
      <w:r>
        <w:t>а следующие расчетные сроки:</w:t>
      </w:r>
    </w:p>
    <w:p w:rsidR="00000000" w:rsidRDefault="003849DE">
      <w:pPr>
        <w:ind w:firstLine="403"/>
        <w:jc w:val="both"/>
      </w:pPr>
      <w:r>
        <w:t>- ширина земляного полотна на перегонах и раздельных пунктах, ширина опор мостов, тип верхнего строения пути, мощность опорных конструкций контактной сети, объем основных служебно-технических, пассажирских и производственных зд</w:t>
      </w:r>
      <w:r>
        <w:t>аний, а также полезная длина вновь укладываемых или удлиняемых приемо-отправочных путей на линиях всех категорий — 10 лет;</w:t>
      </w:r>
    </w:p>
    <w:p w:rsidR="00000000" w:rsidRDefault="003849DE">
      <w:pPr>
        <w:ind w:firstLine="403"/>
        <w:jc w:val="both"/>
      </w:pPr>
      <w:r>
        <w:t>- число укладываемых главных путей, число открываемых раздельных пунктов, тип примыканий, пересечений и развязок подходов к железнодо</w:t>
      </w:r>
      <w:r>
        <w:t>рожным узлам, число позиций депо и объемы зданий мастерских, тип и виды устройств СЦБ и связи и монтируемая их емкость, сечение проводов электрических сетей, количество агрегатов основного оборудования электрических станций, тяговых и понизительных подстан</w:t>
      </w:r>
      <w:r>
        <w:t>ций, тип и количество экипировочных устройств, конструкция устройств водоснабжения и канализации, объем жилых и общественных зданий на линиях всех категорий, тип пассажирских платформ, число путей на станциях, разъездах и обгонных пунктах на линиях всех ка</w:t>
      </w:r>
      <w:r>
        <w:t>тегорий — 5 лет;</w:t>
      </w:r>
    </w:p>
    <w:p w:rsidR="00000000" w:rsidRDefault="003849DE">
      <w:pPr>
        <w:ind w:firstLine="403"/>
        <w:jc w:val="both"/>
      </w:pPr>
      <w:r>
        <w:lastRenderedPageBreak/>
        <w:t>- число подвешиваемых проводов связи, площади грузовых и складских устройств на станциях, станочное оборудование мастерских — 2 года.</w:t>
      </w:r>
    </w:p>
    <w:p w:rsidR="00000000" w:rsidRDefault="003849DE">
      <w:pPr>
        <w:ind w:firstLine="403"/>
        <w:jc w:val="both"/>
      </w:pPr>
      <w:r>
        <w:t>5.2.9 При проектировании железнодорожных линий, сооружаемых в районах, подверженных снежным заносам, след</w:t>
      </w:r>
      <w:r>
        <w:t>ует по возможности:</w:t>
      </w:r>
    </w:p>
    <w:p w:rsidR="00000000" w:rsidRDefault="003849DE">
      <w:pPr>
        <w:ind w:firstLine="403"/>
        <w:jc w:val="both"/>
      </w:pPr>
      <w:r>
        <w:t>- избегать ориентации осей выемок, а также станций вдоль преобладающих метелевых ветров;</w:t>
      </w:r>
    </w:p>
    <w:p w:rsidR="00000000" w:rsidRDefault="003849DE">
      <w:pPr>
        <w:ind w:firstLine="403"/>
        <w:jc w:val="both"/>
      </w:pPr>
      <w:r>
        <w:t>- в слабопересеченной местности трассировать железнодорожную линию в зонах преимущественного выдувания снега, располагающихся за наветренными границами снегосборных площадей;</w:t>
      </w:r>
    </w:p>
    <w:p w:rsidR="00000000" w:rsidRDefault="003849DE">
      <w:pPr>
        <w:ind w:firstLine="403"/>
        <w:jc w:val="both"/>
      </w:pPr>
      <w:r>
        <w:t>- при прочих равных условиях отдавать предпочтение прокладке трассы на наветренны</w:t>
      </w:r>
      <w:r>
        <w:t>х косогорах, а также на водоразделах;</w:t>
      </w:r>
    </w:p>
    <w:p w:rsidR="00000000" w:rsidRDefault="003849DE">
      <w:pPr>
        <w:ind w:firstLine="403"/>
        <w:jc w:val="both"/>
      </w:pPr>
      <w:r>
        <w:t>- в сильно пересеченной горной местности прокладывать трассу на расстоянии не менее 50 м от подошвы крутых склонов долины;</w:t>
      </w:r>
    </w:p>
    <w:p w:rsidR="00000000" w:rsidRDefault="003849DE">
      <w:pPr>
        <w:ind w:firstLine="403"/>
        <w:jc w:val="both"/>
      </w:pPr>
      <w:r>
        <w:t>- пересекать трассой пониженные места (котловины, ложбины, овраги, балки) по кратчайшему направ</w:t>
      </w:r>
      <w:r>
        <w:t>лению, а попутные понижения обходить с подветренной стороны.</w:t>
      </w:r>
    </w:p>
    <w:p w:rsidR="00000000" w:rsidRDefault="003849DE">
      <w:pPr>
        <w:ind w:firstLine="403"/>
        <w:jc w:val="both"/>
      </w:pPr>
      <w:r>
        <w:t>5.2.10 При проектировании железных дорог, сооружаемых в местностях, подверженных песчаным заносам, следует по возможности:</w:t>
      </w:r>
    </w:p>
    <w:p w:rsidR="00000000" w:rsidRDefault="003849DE">
      <w:pPr>
        <w:ind w:firstLine="403"/>
        <w:jc w:val="both"/>
      </w:pPr>
      <w:r>
        <w:t>- прокладывать трассу в обход наиболее активных масс подвижных песков, в</w:t>
      </w:r>
      <w:r>
        <w:t>доль форм рельефа в межбарханных понижениях; для пересечения форм рельефа выбирать наиболее низкие "седла";</w:t>
      </w:r>
    </w:p>
    <w:p w:rsidR="00000000" w:rsidRDefault="003849DE">
      <w:pPr>
        <w:ind w:firstLine="403"/>
        <w:jc w:val="both"/>
      </w:pPr>
      <w:r>
        <w:t>- избегать устройства выемок, стремиться вписать трассу в существующие формы рельефа, не нарушая условий их развития;</w:t>
      </w:r>
    </w:p>
    <w:p w:rsidR="00000000" w:rsidRDefault="003849DE">
      <w:pPr>
        <w:ind w:firstLine="403"/>
        <w:jc w:val="both"/>
      </w:pPr>
      <w:r>
        <w:t>- максимально использовать защ</w:t>
      </w:r>
      <w:r>
        <w:t>итные свойства попутных массивов лесов и кустарников;</w:t>
      </w:r>
    </w:p>
    <w:p w:rsidR="00000000" w:rsidRDefault="003849DE">
      <w:pPr>
        <w:ind w:firstLine="403"/>
        <w:jc w:val="both"/>
      </w:pPr>
      <w:r>
        <w:t xml:space="preserve">- трассировать линии с минимальным развитием и пересечением пескосборных бассейнов в зоне транзита, дефляции или, при колебательном движении песков, вблизи границ распространения их 10 % обеспеченности </w:t>
      </w:r>
      <w:r>
        <w:t>с созданием пескозащитных устройств.</w:t>
      </w:r>
    </w:p>
    <w:p w:rsidR="00000000" w:rsidRDefault="003849DE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3849DE">
      <w:pPr>
        <w:keepNext/>
        <w:autoSpaceDE w:val="0"/>
        <w:autoSpaceDN w:val="0"/>
        <w:ind w:firstLine="403"/>
        <w:jc w:val="both"/>
      </w:pPr>
      <w:r>
        <w:rPr>
          <w:b/>
          <w:bCs/>
        </w:rPr>
        <w:t>5.3 Требования по пожарной безопасности и эксплуатационным характеристикам</w:t>
      </w:r>
    </w:p>
    <w:p w:rsidR="00000000" w:rsidRDefault="003849DE">
      <w:pPr>
        <w:pStyle w:val="listparagraph"/>
        <w:ind w:left="0" w:firstLine="403"/>
        <w:jc w:val="both"/>
      </w:pPr>
      <w:r>
        <w:rPr>
          <w:rStyle w:val="s0"/>
        </w:rPr>
        <w:t> </w:t>
      </w:r>
    </w:p>
    <w:p w:rsidR="00000000" w:rsidRDefault="003849DE">
      <w:pPr>
        <w:pStyle w:val="default"/>
        <w:ind w:firstLine="403"/>
        <w:jc w:val="both"/>
      </w:pPr>
      <w:r>
        <w:rPr>
          <w:rStyle w:val="s0"/>
        </w:rPr>
        <w:t>5.3.1</w:t>
      </w:r>
      <w:r>
        <w:t xml:space="preserve"> Определение выбора местности для строительства железных дорог, зданий и сооружений должно осуществляться с учетом розы ветров, рельефа</w:t>
      </w:r>
      <w:r>
        <w:t xml:space="preserve"> местности, противопожарных разрывов в соответствии требованиям норм пожарной безопасности</w:t>
      </w:r>
    </w:p>
    <w:p w:rsidR="00000000" w:rsidRDefault="003849DE">
      <w:pPr>
        <w:pStyle w:val="default"/>
        <w:ind w:firstLine="403"/>
        <w:jc w:val="both"/>
      </w:pPr>
      <w:r>
        <w:rPr>
          <w:rStyle w:val="s0"/>
        </w:rPr>
        <w:t>5.3.2</w:t>
      </w:r>
      <w:r>
        <w:t xml:space="preserve"> Классификация зданий, сооружений и помещений по взрывопожарной и пожарной опасности должна определяться в соответствии с требованиями Технического регламента «</w:t>
      </w:r>
      <w:r>
        <w:t>Общие требования к пожарной безопасности» для установления требований пожарной безопасности, направленных на исключение опасности возникновения пожара и обеспечение противопожарной защиты людей и имущества в случае возникновения пожара в зданиях и сооружен</w:t>
      </w:r>
      <w:r>
        <w:t>иях.</w:t>
      </w:r>
    </w:p>
    <w:p w:rsidR="00000000" w:rsidRDefault="003849DE">
      <w:pPr>
        <w:pStyle w:val="default"/>
        <w:ind w:firstLine="403"/>
        <w:jc w:val="both"/>
      </w:pPr>
      <w:r>
        <w:t>5.3.3 Требования по размещению и обслуживанию пожарной техники, предназначенной для защиты от пожаров инфраструктуры железной дороги, принимаются в соответствии с положениями технического регламента «Требования к безопасности пожарной техники для защи</w:t>
      </w:r>
      <w:r>
        <w:t>ты объектов».</w:t>
      </w:r>
    </w:p>
    <w:p w:rsidR="00000000" w:rsidRDefault="003849DE">
      <w:pPr>
        <w:pStyle w:val="default"/>
        <w:ind w:firstLine="403"/>
        <w:jc w:val="both"/>
      </w:pPr>
      <w:r>
        <w:t xml:space="preserve">5.3.4 Наружное пожаротушение подвижного состава следует предусматривать на станциях, в отдельных парках, на путях накопления вагонов, грузовых пунктах и в других местах, где производятся расформирование, формирование, погрузочно-разгрузочные </w:t>
      </w:r>
      <w:r>
        <w:t>операции и отстой составов или групп вагонов в соответствии с требованиями СН РК 3.03-22.</w:t>
      </w:r>
    </w:p>
    <w:p w:rsidR="00000000" w:rsidRDefault="003849DE">
      <w:pPr>
        <w:pStyle w:val="default"/>
        <w:ind w:firstLine="403"/>
        <w:jc w:val="both"/>
      </w:pPr>
      <w:r>
        <w:t>5.3.5 Наружное и внутреннее пожаротушение зданий и сооружений железнодорожного транспорта следует осуществлять в соответствии с требованиями СН РК 4.01-03</w:t>
      </w:r>
      <w:r>
        <w:rPr>
          <w:rStyle w:val="s0"/>
        </w:rPr>
        <w:t xml:space="preserve"> и </w:t>
      </w:r>
      <w:hyperlink r:id="rId41" w:history="1">
        <w:r>
          <w:rPr>
            <w:rStyle w:val="a3"/>
          </w:rPr>
          <w:t>СН РК 4.01-01</w:t>
        </w:r>
      </w:hyperlink>
      <w:r>
        <w:t>.</w:t>
      </w:r>
    </w:p>
    <w:p w:rsidR="00000000" w:rsidRDefault="003849DE">
      <w:pPr>
        <w:pStyle w:val="default"/>
        <w:ind w:firstLine="403"/>
        <w:jc w:val="both"/>
      </w:pPr>
      <w:r>
        <w:lastRenderedPageBreak/>
        <w:t xml:space="preserve">5.3.6 В целях обеспечения пожарной безопасности следует соблюдать условия при которых обеспечиваются: </w:t>
      </w:r>
    </w:p>
    <w:p w:rsidR="00000000" w:rsidRDefault="003849DE">
      <w:pPr>
        <w:pStyle w:val="default"/>
        <w:ind w:firstLine="403"/>
        <w:jc w:val="both"/>
      </w:pPr>
      <w:r>
        <w:t>- безопасное расстояние от элементов составных частей железнодорожного электроснаб</w:t>
      </w:r>
      <w:r>
        <w:t xml:space="preserve">жения, находящихся под напряжением, до заземленных частей, поверхности земли, настилов пешеходных мостов, лестниц, пассажирских платформ и железнодорожных переездов; </w:t>
      </w:r>
    </w:p>
    <w:p w:rsidR="00000000" w:rsidRDefault="003849DE">
      <w:pPr>
        <w:pStyle w:val="default"/>
        <w:ind w:firstLine="403"/>
        <w:jc w:val="both"/>
      </w:pPr>
      <w:r>
        <w:t xml:space="preserve">- пожарная безопасность, как в нормальном, так и в аварийном режимах; </w:t>
      </w:r>
    </w:p>
    <w:p w:rsidR="00000000" w:rsidRDefault="003849DE">
      <w:pPr>
        <w:pStyle w:val="default"/>
        <w:ind w:firstLine="403"/>
        <w:jc w:val="both"/>
      </w:pPr>
      <w:r>
        <w:t>- автоматическое о</w:t>
      </w:r>
      <w:r>
        <w:t xml:space="preserve">тключение элементов составных частей железнодорожного электроснабжения в аварийном режиме работы (перегрузка, перегрев, короткое замыкание и другие), исключающее возгорание его частей. </w:t>
      </w:r>
    </w:p>
    <w:p w:rsidR="00000000" w:rsidRDefault="003849DE">
      <w:pPr>
        <w:ind w:firstLine="403"/>
        <w:jc w:val="both"/>
      </w:pPr>
      <w:r>
        <w:rPr>
          <w:rStyle w:val="s0"/>
        </w:rPr>
        <w:t xml:space="preserve">5.3.7 </w:t>
      </w:r>
      <w:r>
        <w:t>Потребная пропускная способность перегонов должна обеспечивать з</w:t>
      </w:r>
      <w:r>
        <w:t>аданные размеры грузового и пассажирского движения месяца максимальных перевозок с учетом времени на технологические перерывы для содержания и планового ремонта сооружений и устройств, а также допустимого коэффициента использования пропускной способности д</w:t>
      </w:r>
      <w:r>
        <w:t xml:space="preserve">ля компенсации внутрисуточных колебаний и эксплуатационных отказов в работе. </w:t>
      </w:r>
    </w:p>
    <w:p w:rsidR="00000000" w:rsidRDefault="003849DE">
      <w:pPr>
        <w:ind w:firstLine="403"/>
        <w:jc w:val="both"/>
      </w:pPr>
      <w:r>
        <w:t xml:space="preserve">5.3.8 </w:t>
      </w:r>
      <w:r>
        <w:rPr>
          <w:color w:val="0A0A0A"/>
        </w:rPr>
        <w:t>Сооружения и устройства железных дорог должны обеспечивать:</w:t>
      </w:r>
    </w:p>
    <w:p w:rsidR="00000000" w:rsidRDefault="003849DE">
      <w:pPr>
        <w:ind w:firstLine="403"/>
        <w:jc w:val="both"/>
      </w:pPr>
      <w:r>
        <w:rPr>
          <w:color w:val="0A0A0A"/>
        </w:rPr>
        <w:t>а) соблюдение габарита приближения строений;</w:t>
      </w:r>
    </w:p>
    <w:p w:rsidR="00000000" w:rsidRDefault="003849DE">
      <w:pPr>
        <w:ind w:firstLine="403"/>
        <w:jc w:val="both"/>
      </w:pPr>
      <w:r>
        <w:rPr>
          <w:color w:val="0A0A0A"/>
        </w:rPr>
        <w:t>б) выполнение условий эксплуатации с учетом внешних климатических и механических воздействий;</w:t>
      </w:r>
    </w:p>
    <w:p w:rsidR="00000000" w:rsidRDefault="003849DE">
      <w:pPr>
        <w:ind w:firstLine="403"/>
        <w:jc w:val="both"/>
      </w:pPr>
      <w:r>
        <w:rPr>
          <w:color w:val="0A0A0A"/>
        </w:rPr>
        <w:t xml:space="preserve">в) техническую совместимость с железнодорожным подвижным составом. </w:t>
      </w:r>
    </w:p>
    <w:p w:rsidR="00000000" w:rsidRDefault="003849DE">
      <w:pPr>
        <w:ind w:firstLine="403"/>
        <w:jc w:val="both"/>
      </w:pPr>
      <w:r>
        <w:t>5.3.9 Все составные части железнодорожного пути (земляное полотно, верхнее строение пути и др.</w:t>
      </w:r>
      <w:r>
        <w:t>) и элементы составных частей (рельсы, стрелочные переводы, рельсовые скрепления, шпалы, балласт и др.) по прочности несущей способности и устойчивости должны обеспечивать безопасное движение железнодорожного подвижного состава с наибольшими скоростями в п</w:t>
      </w:r>
      <w:r>
        <w:t>ределах допустимых значений.</w:t>
      </w:r>
    </w:p>
    <w:p w:rsidR="00000000" w:rsidRDefault="003849DE">
      <w:pPr>
        <w:pStyle w:val="default"/>
        <w:ind w:firstLine="403"/>
        <w:jc w:val="both"/>
      </w:pPr>
      <w:r>
        <w:t>5.3.10 Верхнее строение пути и земляное полотно должны обеспечивать стабильность положения железнодорожного пути в плане и продольном профиле. Геометрические параметры кривых должны устанавливаться таким образом, чтобы обеспечи</w:t>
      </w:r>
      <w:r>
        <w:t xml:space="preserve">вать устойчивость железнодорожного подвижного состава, препятствующую сходу его колес с рельсов и опрокидыванию. </w:t>
      </w:r>
    </w:p>
    <w:p w:rsidR="00000000" w:rsidRDefault="003849DE">
      <w:pPr>
        <w:pStyle w:val="default"/>
        <w:ind w:firstLine="403"/>
        <w:jc w:val="both"/>
      </w:pPr>
      <w:r>
        <w:t>5.3.11 Уровень бровки земляного полотна на подходах к водопропускным сооружениям через водотоки при расположении пути вдоль водотоков и водоем</w:t>
      </w:r>
      <w:r>
        <w:t xml:space="preserve">ов, а также верха укрепляемых откосов должен возвышаться на заданную величину над наивысшим расчетным уровнем воды исходя из заданной вероятности превышения. </w:t>
      </w:r>
    </w:p>
    <w:p w:rsidR="00000000" w:rsidRDefault="003849DE">
      <w:pPr>
        <w:pStyle w:val="default"/>
        <w:ind w:firstLine="403"/>
        <w:jc w:val="both"/>
      </w:pPr>
      <w:r>
        <w:t>5.3.12 Конструкция бесстыкового пути должна исключать выбросы рельсошпальной решетки при одноврем</w:t>
      </w:r>
      <w:r>
        <w:t xml:space="preserve">енном воздействии поездных и температурных нагрузок. </w:t>
      </w:r>
    </w:p>
    <w:p w:rsidR="00000000" w:rsidRDefault="003849DE">
      <w:pPr>
        <w:pStyle w:val="default"/>
        <w:ind w:firstLine="403"/>
        <w:jc w:val="both"/>
      </w:pPr>
      <w:r>
        <w:t>5.3.13 Искусственные сооружения должны иметь устройства, предназначенные для безопасного обслуживания самих сооружений и путей (тротуары, убежища с перилами, мостовой настил, ниши, камеры, лестницы, схо</w:t>
      </w:r>
      <w:r>
        <w:t xml:space="preserve">ды с перилами, специальные смотровые устройства и приспособления, оповестительная сигнализация и другие). </w:t>
      </w:r>
    </w:p>
    <w:p w:rsidR="00000000" w:rsidRDefault="003849DE">
      <w:pPr>
        <w:pStyle w:val="default"/>
        <w:ind w:firstLine="403"/>
        <w:jc w:val="both"/>
      </w:pPr>
      <w:r>
        <w:t>5.3.14 Стрелочные переводы должны иметь устройства для предотвращения несанкционированного перевода остряков и подвижных частей крестовин во время дв</w:t>
      </w:r>
      <w:r>
        <w:t xml:space="preserve">ижения железнодорожного подвижного состава. </w:t>
      </w:r>
    </w:p>
    <w:p w:rsidR="00000000" w:rsidRDefault="003849DE">
      <w:pPr>
        <w:pStyle w:val="default"/>
        <w:ind w:firstLine="403"/>
        <w:jc w:val="both"/>
      </w:pPr>
      <w:r>
        <w:t>5.3.15 Геометрические размеры поперечного сечения и конструктивные решения тоннелей должны устанавливаться с учетом минимизации величины избыточного аэродинамического давления, возникающего при входе в тоннель и</w:t>
      </w:r>
      <w:r>
        <w:t xml:space="preserve"> движении в нем железнодорожного подвижного состава. </w:t>
      </w:r>
    </w:p>
    <w:p w:rsidR="00000000" w:rsidRDefault="003849DE">
      <w:pPr>
        <w:pStyle w:val="default"/>
        <w:ind w:firstLine="403"/>
        <w:jc w:val="both"/>
      </w:pPr>
      <w:r>
        <w:t xml:space="preserve">5.3.16 Содержание вредных веществ в тоннеле не должно превышать их предельно допустимой концентрации в атмосферном воздухе. </w:t>
      </w:r>
    </w:p>
    <w:p w:rsidR="00000000" w:rsidRDefault="003849DE">
      <w:pPr>
        <w:pStyle w:val="default"/>
        <w:ind w:firstLine="403"/>
        <w:jc w:val="both"/>
      </w:pPr>
      <w:r>
        <w:t>5.3.17 Пересечения железнодорожных путей с автомобильными дорогами и с линиям</w:t>
      </w:r>
      <w:r>
        <w:t xml:space="preserve">и городского пассажирского транспорта следует проектировать в разных уровнях. </w:t>
      </w:r>
    </w:p>
    <w:p w:rsidR="00000000" w:rsidRDefault="003849DE">
      <w:pPr>
        <w:pStyle w:val="default"/>
        <w:ind w:firstLine="403"/>
        <w:jc w:val="both"/>
      </w:pPr>
      <w:r>
        <w:lastRenderedPageBreak/>
        <w:t>5.3.18 Пересечение железнодорожных путей с трубопроводами различного назначения, не входящими и входящими в состав инфраструктуры железнодорожного транспорта, возможно надземным</w:t>
      </w:r>
      <w:r>
        <w:t xml:space="preserve"> или подземным (под земляным полотном) способами с заключением (при подземном способе) трубопровода на заданном протяжении и глубине в защитную трубу или тоннель. Не допускается устройство переходов трубопроводов в теле насыпи. При надземном пересечении же</w:t>
      </w:r>
      <w:r>
        <w:t xml:space="preserve">лезнодорожных путей с трубопроводами должно обеспечиваться соблюдение габарита приближения строений. Устройство указанных пересечений согласовывается с владельцем инфраструктуры железнодорожного транспорта. </w:t>
      </w:r>
    </w:p>
    <w:p w:rsidR="00000000" w:rsidRDefault="003849DE">
      <w:pPr>
        <w:pStyle w:val="default"/>
        <w:ind w:firstLine="403"/>
        <w:jc w:val="both"/>
      </w:pPr>
      <w:r>
        <w:t>5.3.19 Участки возможного заноса железнодорожных</w:t>
      </w:r>
      <w:r>
        <w:t xml:space="preserve"> путей снегом должны быть оборудованы снегозадерживающими устройствами. </w:t>
      </w:r>
    </w:p>
    <w:p w:rsidR="00000000" w:rsidRDefault="003849DE">
      <w:pPr>
        <w:ind w:firstLine="403"/>
        <w:jc w:val="both"/>
      </w:pPr>
      <w:r>
        <w:t>5.3.20 Требования к составу и функциональным характеристикам системы обеспечения пожарной безопасности объектов инфраструктуры железной дороги должны быть оформлены в виде самостоятел</w:t>
      </w:r>
      <w:r>
        <w:t>ьного раздела проектной документации с составлением на объекты, на которые нет таких норм, специальных технических условий, отражающих специфику применения комплекса конструктивно-технических и организационных мероприятий.</w:t>
      </w:r>
    </w:p>
    <w:p w:rsidR="00000000" w:rsidRDefault="003849DE">
      <w:pPr>
        <w:pStyle w:val="default"/>
        <w:ind w:firstLine="403"/>
        <w:jc w:val="both"/>
      </w:pPr>
      <w:r>
        <w:t> </w:t>
      </w:r>
    </w:p>
    <w:p w:rsidR="00000000" w:rsidRDefault="003849DE">
      <w:pPr>
        <w:pStyle w:val="1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</w:rPr>
        <w:t>5.4 Продольный профиль и план п</w:t>
      </w:r>
      <w:r>
        <w:rPr>
          <w:rFonts w:eastAsia="Times New Roman"/>
        </w:rPr>
        <w:t>ути. Размещение раздельных пунктов</w:t>
      </w:r>
    </w:p>
    <w:p w:rsidR="00000000" w:rsidRDefault="003849DE">
      <w:pPr>
        <w:ind w:firstLine="403"/>
      </w:pPr>
      <w:r>
        <w:rPr>
          <w:b/>
          <w:bCs/>
        </w:rPr>
        <w:t>Продольный профиль пути на перегонах</w:t>
      </w:r>
    </w:p>
    <w:p w:rsidR="00000000" w:rsidRDefault="003849DE">
      <w:pPr>
        <w:ind w:firstLine="403"/>
        <w:jc w:val="both"/>
      </w:pPr>
      <w:r>
        <w:rPr>
          <w:b/>
          <w:bCs/>
        </w:rPr>
        <w:t> </w:t>
      </w:r>
    </w:p>
    <w:p w:rsidR="00000000" w:rsidRDefault="003849DE">
      <w:pPr>
        <w:ind w:firstLine="403"/>
        <w:jc w:val="both"/>
      </w:pPr>
      <w:r>
        <w:t>5.4.1 Руководящий уклон новой железной дороги должен выбираться на основании технико-экономических расчетов в зависимости от топографических условий местности, размера, характера и т</w:t>
      </w:r>
      <w:r>
        <w:t>емпа роста перевозок на перспективу во взаимосвязи с расчетной массой поездов, мощностью локомотивов и основными параметрами проектируемой дороги, а также с учетом массы поездов, полезных длин станционных путей и уклонов примыкающих железнодорожных линий.</w:t>
      </w:r>
    </w:p>
    <w:p w:rsidR="00000000" w:rsidRDefault="003849DE">
      <w:pPr>
        <w:ind w:firstLine="403"/>
        <w:jc w:val="both"/>
      </w:pPr>
      <w:r>
        <w:t>5.4.2 Наибольшая крутизна спусков и их протяженность должны обеспечивать безопасность движения исходя из условий работы тормозных средств поезда.</w:t>
      </w:r>
    </w:p>
    <w:p w:rsidR="00000000" w:rsidRDefault="003849DE">
      <w:pPr>
        <w:ind w:firstLine="403"/>
        <w:jc w:val="both"/>
      </w:pPr>
      <w:r>
        <w:t>5.4.3 Крутизну ограничивающих уклонов на затяжных подъемах в кривых участках пути следует уменьшать на величин</w:t>
      </w:r>
      <w:r>
        <w:t>у, эквивалентную дополнительному сопротивлению от кривой.</w:t>
      </w:r>
    </w:p>
    <w:p w:rsidR="00000000" w:rsidRDefault="003849DE">
      <w:pPr>
        <w:ind w:firstLine="403"/>
        <w:jc w:val="both"/>
      </w:pPr>
      <w:r>
        <w:t>5.4.4 При проектировании дополнительных главных путей и усиления (реконструкции) существующих железных дорог следует сохранять существующий ограничивающий уклон; целесообразность изменения ограничив</w:t>
      </w:r>
      <w:r>
        <w:t>ающего уклона следует обосновывать в проекте.</w:t>
      </w:r>
    </w:p>
    <w:p w:rsidR="00000000" w:rsidRDefault="003849DE">
      <w:pPr>
        <w:ind w:firstLine="403"/>
        <w:jc w:val="both"/>
      </w:pPr>
      <w:r>
        <w:t>5.4.5 Продольный профиль пути следует проектировать элементами возможно большей длины при наименьшей алгебраической разности уклонов смежных элементов.</w:t>
      </w:r>
    </w:p>
    <w:p w:rsidR="00000000" w:rsidRDefault="003849DE">
      <w:pPr>
        <w:ind w:firstLine="403"/>
        <w:jc w:val="both"/>
      </w:pPr>
      <w:r>
        <w:t xml:space="preserve">5.4.6 Продольный профиль пути на участках распространения </w:t>
      </w:r>
      <w:r>
        <w:t>подвижных песков следует проектировать преимущественно в виде насыпей высотой не менее 0,9 м, по воз-можности избегая выемок, предусматривая соответствующие меры закрепления песков.</w:t>
      </w:r>
    </w:p>
    <w:p w:rsidR="00000000" w:rsidRDefault="003849DE">
      <w:pPr>
        <w:ind w:firstLine="403"/>
        <w:jc w:val="both"/>
      </w:pPr>
      <w:r>
        <w:t>5.4.7 При трассировании линии в районах со сложными инженерно-геологически</w:t>
      </w:r>
      <w:r>
        <w:t>ми условиями (наличие или возможное развитие оползней, обвалов, селей, снежных лавин, карстовых процессов и др.), обязательно рассмотрение вариантов обхода неблагоприятных участков.</w:t>
      </w:r>
    </w:p>
    <w:p w:rsidR="00000000" w:rsidRDefault="003849DE">
      <w:pPr>
        <w:ind w:firstLine="403"/>
        <w:jc w:val="both"/>
      </w:pPr>
      <w:r>
        <w:t>При необходимости пересечения зоны возможного влияния этих явлений и процессов следует:</w:t>
      </w:r>
    </w:p>
    <w:p w:rsidR="00000000" w:rsidRDefault="003849DE">
      <w:pPr>
        <w:ind w:firstLine="403"/>
        <w:jc w:val="both"/>
      </w:pPr>
      <w:r>
        <w:t>- на участках развития оползней — проектировать земляное полотно в виде насыпей ниже подошвы оползневого массива на расстоянии, обеспечивающем их недеформируемость;</w:t>
      </w:r>
    </w:p>
    <w:p w:rsidR="00000000" w:rsidRDefault="003849DE">
      <w:pPr>
        <w:ind w:firstLine="403"/>
        <w:jc w:val="both"/>
      </w:pPr>
      <w:r>
        <w:lastRenderedPageBreak/>
        <w:t>- н</w:t>
      </w:r>
      <w:r>
        <w:t>а участках пересечения селей трассу по возможности располагать в их верховьях, при необходимости сооружения селепропуска отметки бровки земляного полотна должны обеспечивать его устройство;</w:t>
      </w:r>
    </w:p>
    <w:p w:rsidR="00000000" w:rsidRDefault="003849DE">
      <w:pPr>
        <w:ind w:firstLine="403"/>
        <w:jc w:val="both"/>
      </w:pPr>
      <w:r>
        <w:t>- на участках развития карста — избегать проектирования выемок, пр</w:t>
      </w:r>
      <w:r>
        <w:t>едусматривать противодеформационные мероприятия, в том числе исключающие активизацию карстовых процессов.</w:t>
      </w:r>
    </w:p>
    <w:p w:rsidR="00000000" w:rsidRDefault="003849DE">
      <w:pPr>
        <w:ind w:firstLine="403"/>
        <w:jc w:val="both"/>
      </w:pPr>
      <w:r>
        <w:t>5.4.8 Бровка земляного полотна на подходах к водопропускным сооружениям через водотоки в пределах их разлива, при расположении железнодорожных линий в</w:t>
      </w:r>
      <w:r>
        <w:t>доль водотоков, озер, водохранилищ, морей и бровка оградительных и водораздельных дамб должны возвышаться над наивысшим расчетным уровнем воды при пропуске наибольшего паводка с учетом подпора, наката волны на откос, ветрового нагона, приливных и ледовых я</w:t>
      </w:r>
      <w:r>
        <w:t>влений.</w:t>
      </w:r>
    </w:p>
    <w:p w:rsidR="00000000" w:rsidRDefault="003849DE">
      <w:pPr>
        <w:ind w:firstLine="403"/>
        <w:jc w:val="both"/>
      </w:pPr>
      <w:r>
        <w:t>5.4.9 Бровка земляного полотна должна возвышаться над наивысшим уровнем грунтовых вод или над уровнем длительного стояния поверхностных вод на величину, достаточную для предохранения железнодорожного пути от пучения и просадок.</w:t>
      </w:r>
    </w:p>
    <w:p w:rsidR="00000000" w:rsidRDefault="003849DE">
      <w:pPr>
        <w:ind w:firstLine="403"/>
        <w:jc w:val="both"/>
      </w:pPr>
      <w:r>
        <w:t>5.4.10 Перед затяжны</w:t>
      </w:r>
      <w:r>
        <w:t>ми спусками, при соответствующем обосновании, следует проектировать участок пути с пологими уклонами для опробования тормозов в пути следования.</w:t>
      </w:r>
    </w:p>
    <w:p w:rsidR="00000000" w:rsidRDefault="003849DE">
      <w:pPr>
        <w:ind w:firstLine="403"/>
        <w:jc w:val="both"/>
      </w:pPr>
      <w:r>
        <w:t>Длина спусков с крутыми затяжными уклонами (более 20‰) не должна превышать длины, проходимой поездом без остано</w:t>
      </w:r>
      <w:r>
        <w:t>вок по условиям нагрева тормозных колодок и колес подвижного состава и истощимости автотормозов. В случае превышения этих длин должна предусматриваться остановка поезда. В местах возможной остановки поезда, не совпадающей с площадкой раздельных пунктов, ук</w:t>
      </w:r>
      <w:r>
        <w:t>лоны не должны превышать значений, установленных по удержанию поезда вспомогательным тормозом локомотива (локомотивов).</w:t>
      </w:r>
    </w:p>
    <w:p w:rsidR="00000000" w:rsidRDefault="003849DE">
      <w:pPr>
        <w:ind w:firstLine="403"/>
        <w:jc w:val="both"/>
      </w:pPr>
      <w:r>
        <w:t>5.4.11 Продольный профиль дополнительного главного пути, располагаемого на общем земляном полотне с существующим путем на прямых участка</w:t>
      </w:r>
      <w:r>
        <w:t>х следует проектировать из условия обеспечения одинакового уровня головок рельсов обоих путей после капитального ремонта существующего пути. На участках пути в кривых на одном уровне должны быть головки внутренних рельсов.</w:t>
      </w:r>
    </w:p>
    <w:p w:rsidR="00000000" w:rsidRDefault="003849DE">
      <w:pPr>
        <w:ind w:firstLine="403"/>
        <w:jc w:val="both"/>
      </w:pPr>
      <w:r>
        <w:t>5.4.12 На переездах, устраиваемых</w:t>
      </w:r>
      <w:r>
        <w:t xml:space="preserve"> на прямом участке пути, разность уровней головок рельсов не допускается.</w:t>
      </w:r>
    </w:p>
    <w:p w:rsidR="00000000" w:rsidRDefault="003849DE">
      <w:pPr>
        <w:ind w:firstLine="403"/>
        <w:jc w:val="both"/>
      </w:pPr>
      <w:r>
        <w:t>5.4.13 Кривые участки пути новых железных дорог должны быть возможно больших радиусов.</w:t>
      </w:r>
    </w:p>
    <w:p w:rsidR="00000000" w:rsidRDefault="003849DE">
      <w:pPr>
        <w:ind w:firstLine="403"/>
        <w:jc w:val="both"/>
      </w:pPr>
      <w:r>
        <w:t>5.4.14 Величина наименьшего радиуса кривых при проектировании дополнительных главных путей и ус</w:t>
      </w:r>
      <w:r>
        <w:t>иления (реконструкции) существующих железных дорог должна устанавливаться в зависимости от намечаемых скоростей движения пассажирских и грузовых поездов и величины радиусов кривых существующего пути.</w:t>
      </w:r>
    </w:p>
    <w:p w:rsidR="00000000" w:rsidRDefault="003849DE">
      <w:pPr>
        <w:ind w:firstLine="403"/>
        <w:jc w:val="both"/>
      </w:pPr>
      <w:r>
        <w:t>5.4.15 Кривые участки дополнительных главных путей, расп</w:t>
      </w:r>
      <w:r>
        <w:t>олагаемые на общем земляном полотне с существующим путем, следует проектировать концентричными по отношению к выправленным кривым существующего пути.</w:t>
      </w:r>
    </w:p>
    <w:p w:rsidR="00000000" w:rsidRDefault="003849DE">
      <w:pPr>
        <w:ind w:firstLine="403"/>
        <w:jc w:val="both"/>
      </w:pPr>
      <w:r>
        <w:t>При переустройстве кривых существующего пути следует принимать постоянные значения радиусов на всем протяж</w:t>
      </w:r>
      <w:r>
        <w:t>ении круговой кривой. В трудных условиях, когда выполнение этого требования вызывает необходимость переустройства существующего земляного полотна или искусственных сооружений, допускается сохранять радиусы различных значений при длине участков однообразной</w:t>
      </w:r>
      <w:r>
        <w:t xml:space="preserve"> кривизны</w:t>
      </w:r>
    </w:p>
    <w:p w:rsidR="00000000" w:rsidRDefault="003849DE">
      <w:pPr>
        <w:ind w:firstLine="403"/>
        <w:jc w:val="both"/>
      </w:pPr>
      <w:r>
        <w:t>5.4.16 На новых магистральных скоростных линиях, особо грузонапряженных и линиях I—III категорий применять составные кривые не допускается. Составные кривые на новых линиях IV категории и подъездных путях допускается применять при соответствующем</w:t>
      </w:r>
      <w:r>
        <w:t xml:space="preserve"> технико-экономическом обосновании.</w:t>
      </w:r>
    </w:p>
    <w:p w:rsidR="00000000" w:rsidRDefault="003849DE">
      <w:pPr>
        <w:ind w:firstLine="403"/>
        <w:jc w:val="both"/>
      </w:pPr>
      <w:r>
        <w:t xml:space="preserve">5.4.17 Раздельные пункты с путевым развитием на новых линиях следует размещать с учетом этапного наращивания пропускной и провозной способности (в том числе за счет </w:t>
      </w:r>
      <w:r>
        <w:lastRenderedPageBreak/>
        <w:t>вождения поездов повышенной массы, длинносоставных и со</w:t>
      </w:r>
      <w:r>
        <w:t>единенных) на основании взаимоувязанного выбора основных параметров проектируемой линии, а также с учетом пропускной способности и условий эксплуатации смежных участков.</w:t>
      </w:r>
    </w:p>
    <w:p w:rsidR="00000000" w:rsidRDefault="003849DE">
      <w:pPr>
        <w:ind w:firstLine="403"/>
        <w:jc w:val="both"/>
      </w:pPr>
      <w:r>
        <w:t>5.4.18 В проектах усиления (реконструкции) железнодорожных линий, на которых предусмат</w:t>
      </w:r>
      <w:r>
        <w:t xml:space="preserve">ривается движение соединенных поездов, количество раздельных пунктов, требующих развития и удлинения путей, надлежит обосновывать расчетами. Если на одной из станций усиливаемой (реконструируемой) линии имеется или организуется междорожный стыковой пункт, </w:t>
      </w:r>
      <w:r>
        <w:t>то удлинение приемо-отправочных путей на ней следует предусматривать в обязательном порядке. При невозможности удлинения путей на такой станции по условиям профиля оно должно производиться на станциях, расположенных перед междорожным стыком.</w:t>
      </w:r>
    </w:p>
    <w:p w:rsidR="00000000" w:rsidRDefault="003849DE">
      <w:pPr>
        <w:ind w:firstLine="403"/>
        <w:jc w:val="both"/>
      </w:pPr>
      <w:r>
        <w:t>5.4.19 Для пре</w:t>
      </w:r>
      <w:r>
        <w:t>дотвращения самопроизвольного ухода подвижного состава за пределы полезной длины путей, продольный профиль пути новых станций, разъездов, обгонных пунктов, где предусматривается отцепка локомотивов или вагонов от составов и производство маневровых операций</w:t>
      </w:r>
      <w:r>
        <w:t>, должен проектироваться вогнутого (ямообразного) очертания с одинаковыми отметками высот по концам полезной длины путей.</w:t>
      </w:r>
    </w:p>
    <w:p w:rsidR="00000000" w:rsidRDefault="003849DE">
      <w:pPr>
        <w:ind w:firstLine="403"/>
        <w:jc w:val="both"/>
      </w:pPr>
      <w:r>
        <w:t>5.4.20 Длина станционных площадок на новых линиях должна устанавливаться в зависимости от полезной длины приемо-отправочных путей на п</w:t>
      </w:r>
      <w:r>
        <w:t>ерспективу, а также типа расположения приемо-отправочных путей (продольное, полупродольное, поперечное).</w:t>
      </w:r>
    </w:p>
    <w:p w:rsidR="00000000" w:rsidRDefault="003849DE">
      <w:pPr>
        <w:ind w:firstLine="403"/>
        <w:jc w:val="both"/>
      </w:pPr>
      <w:r>
        <w:t>5.4.21 При расположении раздельного пункта на переломном продольном профиле условия сопряжения элементов профиля должны соответствовать установленным н</w:t>
      </w:r>
      <w:r>
        <w:t>ормам для главного пути на перегонах.</w:t>
      </w:r>
    </w:p>
    <w:p w:rsidR="00000000" w:rsidRDefault="003849DE">
      <w:pPr>
        <w:ind w:firstLine="403"/>
        <w:jc w:val="both"/>
      </w:pPr>
      <w:r>
        <w:t>5.4.22 На раздельных пунктах новых линий, проектируемых с электрической тягой на постоянном токе, где предусматривается остановка полногрузных поездов, в том числе соединенных, продольный профиль станционной площадки и</w:t>
      </w:r>
      <w:r>
        <w:t xml:space="preserve"> участка выхода в сторону затяжного подъема с ограничивающим уклоном должен обеспечивать разгон поездов до расчетной скорости на этом подъеме.</w:t>
      </w:r>
    </w:p>
    <w:p w:rsidR="00000000" w:rsidRDefault="003849DE">
      <w:pPr>
        <w:ind w:firstLine="403"/>
        <w:jc w:val="both"/>
      </w:pPr>
      <w:r>
        <w:t xml:space="preserve">5.4.23 При проектировании продольного профиля сортировочных горок радиусы вертикальных кривых следует определять </w:t>
      </w:r>
      <w:r>
        <w:t xml:space="preserve">расчетом по условию обеспечения проходимости и предотвращения саморасцепа вагонов. При этом в пределах вертикальной кривой в виде исключения допускается располагать только переводную кривую стрелочного перевода; остряки и крестовины должны размещаться вне </w:t>
      </w:r>
      <w:r>
        <w:t>вертикальной кривой.</w:t>
      </w:r>
    </w:p>
    <w:p w:rsidR="00000000" w:rsidRDefault="003849DE">
      <w:pPr>
        <w:ind w:firstLine="403"/>
        <w:jc w:val="both"/>
      </w:pPr>
      <w:r>
        <w:t>5.4.24 Станции, разъезды и обгонные пункты с поперечным расположением приемо-отправочных путей, при необходимости их размещения на кривых, должны размещаться на кривых, обращенных в одну сторону.</w:t>
      </w:r>
    </w:p>
    <w:p w:rsidR="00000000" w:rsidRDefault="003849DE">
      <w:pPr>
        <w:ind w:firstLine="403"/>
        <w:jc w:val="both"/>
      </w:pPr>
      <w:r>
        <w:t>5.4.25 Не допускается располагать вытяж</w:t>
      </w:r>
      <w:r>
        <w:t>ные пути на обратных кривых. В исключительных случаях, при соответствующем обосновании, допускается сохранять обратные кривые на существующих вытяжных путях при переустройстве станций.</w:t>
      </w:r>
    </w:p>
    <w:p w:rsidR="00000000" w:rsidRDefault="003849DE">
      <w:pPr>
        <w:ind w:firstLine="403"/>
      </w:pPr>
      <w:r>
        <w:t>При наличии обратных кривых во всех случаях должна быть обеспечена види</w:t>
      </w:r>
      <w:r>
        <w:t>мость, достаточная для безопасности производства маневровой работы.</w:t>
      </w:r>
    </w:p>
    <w:p w:rsidR="00000000" w:rsidRDefault="003849DE">
      <w:pPr>
        <w:ind w:firstLine="403"/>
        <w:jc w:val="both"/>
      </w:pPr>
      <w:r>
        <w:t>5.4.26 Кривые участки станционных путей (кроме главного и приемо-отправочных путей, по которым предусматривается безостановочной пропуск поездов) следует проектировать без возвышения наруж</w:t>
      </w:r>
      <w:r>
        <w:t>ного рельса и без переходных кривых</w:t>
      </w:r>
    </w:p>
    <w:p w:rsidR="00000000" w:rsidRDefault="003849DE">
      <w:pPr>
        <w:ind w:firstLine="403"/>
        <w:jc w:val="both"/>
      </w:pPr>
      <w:r>
        <w:t>5.4.27 Радиусы закрестовинных кривых должны быть не менее радиуса переводной кривой прилегающего стрелочного перевода. Размещается при этом устройство закрестовинной кривой без возвышения наружного рельса.</w:t>
      </w:r>
    </w:p>
    <w:p w:rsidR="00000000" w:rsidRDefault="003849DE">
      <w:pPr>
        <w:ind w:firstLine="403"/>
        <w:jc w:val="both"/>
      </w:pPr>
      <w:r>
        <w:t> </w:t>
      </w:r>
    </w:p>
    <w:p w:rsidR="00000000" w:rsidRDefault="003849DE">
      <w:pPr>
        <w:ind w:firstLine="403"/>
      </w:pPr>
      <w:r>
        <w:rPr>
          <w:b/>
          <w:bCs/>
        </w:rPr>
        <w:t>5.5 Земляное полотно</w:t>
      </w:r>
    </w:p>
    <w:p w:rsidR="00000000" w:rsidRDefault="003849DE">
      <w:pPr>
        <w:ind w:firstLine="403"/>
      </w:pPr>
      <w:r>
        <w:t> </w:t>
      </w:r>
    </w:p>
    <w:p w:rsidR="00000000" w:rsidRDefault="003849DE">
      <w:pPr>
        <w:ind w:firstLine="403"/>
        <w:jc w:val="both"/>
      </w:pPr>
      <w:r>
        <w:t xml:space="preserve">5.5.1 Земляное полотно должно обеспечивать устойчивость верхнего строения пути для заданной грузонапряженности железной дороги и расчетных скоростей движения поездови соответствовать параметрам типового поперечного профиля земляного </w:t>
      </w:r>
      <w:r>
        <w:t>полотна.</w:t>
      </w:r>
    </w:p>
    <w:p w:rsidR="00000000" w:rsidRDefault="003849DE">
      <w:pPr>
        <w:ind w:firstLine="403"/>
        <w:jc w:val="both"/>
      </w:pPr>
      <w:r>
        <w:lastRenderedPageBreak/>
        <w:t>5.5.2 Верх однопутного и двухпутного земляных полотен из раздробленных скальных, дренирующих крупнообломочных и дренирующих песчаных грунтов должен быть горизонтальным. Также горизонтальным должен быть и верх защитного слоя из указанных грунтов.</w:t>
      </w:r>
    </w:p>
    <w:p w:rsidR="00000000" w:rsidRDefault="003849DE">
      <w:pPr>
        <w:ind w:firstLine="403"/>
        <w:jc w:val="both"/>
      </w:pPr>
      <w:r>
        <w:t>5</w:t>
      </w:r>
      <w:r>
        <w:t>.5.3 Поперечное очертание основной площадки земляного полотна на станциях должно обеспечивать отвод поверхностных вод с основной площадки земляного полотна.</w:t>
      </w:r>
    </w:p>
    <w:p w:rsidR="00000000" w:rsidRDefault="003849DE">
      <w:pPr>
        <w:ind w:firstLine="403"/>
        <w:jc w:val="both"/>
      </w:pPr>
      <w:r>
        <w:t>5.5.4 При проектировании земляного полотна должны выполняться следующие эксплуатационные требования</w:t>
      </w:r>
      <w:r>
        <w:t>:</w:t>
      </w:r>
    </w:p>
    <w:p w:rsidR="00000000" w:rsidRDefault="003849DE">
      <w:pPr>
        <w:ind w:firstLine="403"/>
        <w:jc w:val="both"/>
      </w:pPr>
      <w:r>
        <w:t>- обеспечение длительной эксплуатации с минимальными отказами при расчетной грузонапряженности проектируемой дороги и максимальной расчетной скорости движения поездов;</w:t>
      </w:r>
    </w:p>
    <w:p w:rsidR="00000000" w:rsidRDefault="003849DE">
      <w:pPr>
        <w:ind w:firstLine="403"/>
        <w:jc w:val="both"/>
      </w:pPr>
      <w:r>
        <w:t>- ремонтопригодность;</w:t>
      </w:r>
    </w:p>
    <w:p w:rsidR="00000000" w:rsidRDefault="003849DE">
      <w:pPr>
        <w:ind w:firstLine="403"/>
        <w:jc w:val="both"/>
      </w:pPr>
      <w:r>
        <w:t>- равнонадежность по протяжению независимо от вида применяемых г</w:t>
      </w:r>
      <w:r>
        <w:t>рунтов и естественного состояния основания.</w:t>
      </w:r>
    </w:p>
    <w:p w:rsidR="00000000" w:rsidRDefault="003849DE">
      <w:pPr>
        <w:ind w:firstLine="403"/>
        <w:jc w:val="both"/>
      </w:pPr>
      <w:r>
        <w:t>5.5.5 Для обеспечения надежности конструкции земляного полотна и расширения сферы применения местных грунтов следует предусматривать:</w:t>
      </w:r>
    </w:p>
    <w:p w:rsidR="00000000" w:rsidRDefault="003849DE">
      <w:pPr>
        <w:ind w:firstLine="403"/>
        <w:jc w:val="both"/>
      </w:pPr>
      <w:r>
        <w:t>- уплотнение до нормируемой плотности грунтов в насыпях и в необходимых случая</w:t>
      </w:r>
      <w:r>
        <w:t>х под основной площадкой в выемках и на нулевых местах;</w:t>
      </w:r>
    </w:p>
    <w:p w:rsidR="00000000" w:rsidRDefault="003849DE">
      <w:pPr>
        <w:ind w:firstLine="403"/>
        <w:jc w:val="both"/>
      </w:pPr>
      <w:r>
        <w:t>- устройство защитного слоя из дренирующих грунтов под балластной призмой;</w:t>
      </w:r>
    </w:p>
    <w:p w:rsidR="00000000" w:rsidRDefault="003849DE">
      <w:pPr>
        <w:ind w:firstLine="403"/>
        <w:jc w:val="both"/>
      </w:pPr>
      <w:r>
        <w:t>- применение геотекстиля (на основной площадке подзащитным слоем, при строительстве вторых путей, в конструкциях укрепления о</w:t>
      </w:r>
      <w:r>
        <w:t>ткосов, а также на слабом основании);</w:t>
      </w:r>
    </w:p>
    <w:p w:rsidR="00000000" w:rsidRDefault="003849DE">
      <w:pPr>
        <w:ind w:firstLine="403"/>
        <w:jc w:val="both"/>
      </w:pPr>
      <w:r>
        <w:t>- использование теплоизоляционных материалов для предотвращения морозных деформаций (пенопласты, шлаки);</w:t>
      </w:r>
    </w:p>
    <w:p w:rsidR="00000000" w:rsidRDefault="003849DE">
      <w:pPr>
        <w:ind w:firstLine="403"/>
        <w:jc w:val="both"/>
      </w:pPr>
      <w:r>
        <w:t>- надежное обеспечение отвода поверхностных и грунтовых вод от конструкций земляного полотна (в том числе с приме</w:t>
      </w:r>
      <w:r>
        <w:t>нением дренажей мелкогозаложения, водоотводных лотков);</w:t>
      </w:r>
    </w:p>
    <w:p w:rsidR="00000000" w:rsidRDefault="003849DE">
      <w:pPr>
        <w:ind w:firstLine="403"/>
        <w:jc w:val="both"/>
      </w:pPr>
      <w:r>
        <w:t xml:space="preserve">- применение инженерных способов защиты откосов насыпей (дренажные конструкции, железобетонные укрепления, химическое закрепление поверхностного слоя грунтов) и скальных выемок (пневмонабрызг бетона, </w:t>
      </w:r>
      <w:r>
        <w:t>одевающие стены, анкерные крепления);</w:t>
      </w:r>
    </w:p>
    <w:p w:rsidR="00000000" w:rsidRDefault="003849DE">
      <w:pPr>
        <w:ind w:firstLine="403"/>
        <w:jc w:val="both"/>
      </w:pPr>
      <w:r>
        <w:t>- обсыпку откосов насыпей и выемок скальным грунтом.</w:t>
      </w:r>
    </w:p>
    <w:p w:rsidR="00000000" w:rsidRDefault="003849DE">
      <w:pPr>
        <w:ind w:firstLine="403"/>
        <w:jc w:val="both"/>
      </w:pPr>
      <w:r>
        <w:t> </w:t>
      </w:r>
    </w:p>
    <w:p w:rsidR="00000000" w:rsidRDefault="003849DE">
      <w:pPr>
        <w:ind w:firstLine="403"/>
      </w:pPr>
      <w:r>
        <w:rPr>
          <w:b/>
          <w:bCs/>
        </w:rPr>
        <w:t>5.6 Верхнее строение пути</w:t>
      </w:r>
    </w:p>
    <w:p w:rsidR="00000000" w:rsidRDefault="003849DE">
      <w:pPr>
        <w:ind w:firstLine="403"/>
        <w:jc w:val="center"/>
      </w:pPr>
      <w:r>
        <w:t> </w:t>
      </w:r>
    </w:p>
    <w:p w:rsidR="00000000" w:rsidRDefault="003849DE">
      <w:pPr>
        <w:ind w:firstLine="403"/>
        <w:jc w:val="both"/>
      </w:pPr>
      <w:r>
        <w:t>5.6.1 Бесстыковой путь должен соответствовать требованиям нормативных документов органа исполнительной власти в области железнодорожног</w:t>
      </w:r>
      <w:r>
        <w:t>о транспорта.</w:t>
      </w:r>
    </w:p>
    <w:p w:rsidR="00000000" w:rsidRDefault="003849DE">
      <w:pPr>
        <w:ind w:firstLine="403"/>
        <w:jc w:val="both"/>
      </w:pPr>
      <w:r>
        <w:t>5.6.2 Главные пути при костыльном скреплении необходимо закреплять от угона противоугонами.</w:t>
      </w:r>
    </w:p>
    <w:p w:rsidR="00000000" w:rsidRDefault="003849DE">
      <w:pPr>
        <w:ind w:firstLine="403"/>
        <w:jc w:val="both"/>
      </w:pPr>
      <w:r>
        <w:t>5.6.3 Для указания границ полосы отвода железных дорог, а также для обозначения на поверхности земли сооружений, скрытых в земляном полотне, должны бы</w:t>
      </w:r>
      <w:r>
        <w:t>ть установлены особые знаки.</w:t>
      </w:r>
    </w:p>
    <w:p w:rsidR="00000000" w:rsidRDefault="003849DE">
      <w:pPr>
        <w:ind w:firstLine="403"/>
        <w:jc w:val="both"/>
      </w:pPr>
      <w:r>
        <w:t>5.6.4 Применение старогодних рельсов на больших и малых мостах, а также в тоннелях не допускается.</w:t>
      </w:r>
    </w:p>
    <w:p w:rsidR="00000000" w:rsidRDefault="003849DE">
      <w:pPr>
        <w:ind w:firstLine="403"/>
        <w:jc w:val="both"/>
      </w:pPr>
      <w:r>
        <w:t>5.6.5 Путь должен быть уложен по проектной оси с соблюдением необходимых температурных зазоров в рельсовых стыках.</w:t>
      </w:r>
    </w:p>
    <w:p w:rsidR="00000000" w:rsidRDefault="003849DE">
      <w:pPr>
        <w:ind w:firstLine="403"/>
        <w:jc w:val="both"/>
      </w:pPr>
      <w:r>
        <w:t>При стыковани</w:t>
      </w:r>
      <w:r>
        <w:t>и рельсов разных типов должны применяться переходные накладки. Допускается укладка в путь переходного рельса, одна половина которого соответствует типу одного из соединяемых рельсов, другая - типу другого. Разрешается стыковать разнотипные рельсы, различаю</w:t>
      </w:r>
      <w:r>
        <w:t>щиеся только на один тип.</w:t>
      </w:r>
    </w:p>
    <w:p w:rsidR="00000000" w:rsidRDefault="003849DE">
      <w:pPr>
        <w:ind w:firstLine="403"/>
        <w:jc w:val="both"/>
      </w:pPr>
      <w:r>
        <w:t>5.6.6 Располагать стыки рельсов в пределах настила переездов не допускается.</w:t>
      </w:r>
    </w:p>
    <w:p w:rsidR="00000000" w:rsidRDefault="003849DE">
      <w:pPr>
        <w:ind w:firstLine="403"/>
        <w:jc w:val="both"/>
      </w:pPr>
      <w:r>
        <w:lastRenderedPageBreak/>
        <w:t>5.6.7 Для пропуска рабочих поездов путь, уложенный на первый слой балласта должен быть выправлен в плане и профиле. Стыки должны иметь не менее двух затянутых болтов на каждом конце рельса. При поэлементной укладке пути рельсы должны быть прикреплены на ка</w:t>
      </w:r>
      <w:r>
        <w:t>ждом конце шпалы (бруса) не менее чем двумя костылями, шурупами или закладными болтами (в зависимости от типа скрепления). При раздельном скреплении гайки клеммных болтов должны быть затянуты.</w:t>
      </w:r>
    </w:p>
    <w:p w:rsidR="00000000" w:rsidRDefault="003849DE">
      <w:pPr>
        <w:ind w:firstLine="403"/>
        <w:jc w:val="both"/>
      </w:pPr>
      <w:r>
        <w:t> </w:t>
      </w:r>
    </w:p>
    <w:p w:rsidR="00000000" w:rsidRDefault="003849DE">
      <w:pPr>
        <w:ind w:firstLine="403"/>
      </w:pPr>
      <w:r>
        <w:rPr>
          <w:b/>
          <w:bCs/>
        </w:rPr>
        <w:t>5.7 Защита пути и сооружений</w:t>
      </w:r>
    </w:p>
    <w:p w:rsidR="00000000" w:rsidRDefault="003849DE">
      <w:pPr>
        <w:ind w:firstLine="403"/>
      </w:pPr>
      <w:r>
        <w:rPr>
          <w:b/>
          <w:bCs/>
        </w:rPr>
        <w:t> </w:t>
      </w:r>
    </w:p>
    <w:p w:rsidR="00000000" w:rsidRDefault="003849DE">
      <w:pPr>
        <w:ind w:firstLine="403"/>
        <w:jc w:val="both"/>
      </w:pPr>
      <w:r>
        <w:t>5.7.1 Железнодорожные пути и с</w:t>
      </w:r>
      <w:r>
        <w:t>ооружения должны быть защищены от расчетных воздействий снежных, песчаных и земляных заносов, опасных склоновых и скальнообвальных явлений, опасных инженерно-геологических процессов, других прогнозируемых возможных неблагоприятных природных и техногенных в</w:t>
      </w:r>
      <w:r>
        <w:t>оздействий.</w:t>
      </w:r>
    </w:p>
    <w:p w:rsidR="00000000" w:rsidRDefault="003849DE">
      <w:pPr>
        <w:ind w:firstLine="403"/>
        <w:jc w:val="both"/>
      </w:pPr>
      <w:r>
        <w:t>5.7.2 Защиту пути от снежных заносов следует предусматривать вдоль всех снегозаносимых участков отдельно для каждой стороны пути с учетом рельефа местности.</w:t>
      </w:r>
    </w:p>
    <w:p w:rsidR="00000000" w:rsidRDefault="003849DE">
      <w:pPr>
        <w:ind w:firstLine="403"/>
        <w:jc w:val="both"/>
      </w:pPr>
      <w:r>
        <w:t>5.7.3 Снегозадерживающие лесонасаждения должны обеспечивать задержание расчетного годов</w:t>
      </w:r>
      <w:r>
        <w:t xml:space="preserve">ого объема снегопереноса. </w:t>
      </w:r>
    </w:p>
    <w:p w:rsidR="00000000" w:rsidRDefault="003849DE">
      <w:pPr>
        <w:ind w:firstLine="403"/>
        <w:jc w:val="both"/>
      </w:pPr>
      <w:r>
        <w:t>5.7.4 Для защиты пути и сооружений от воздействий развивающихся оврагов, оползней, осыпей, селей, водных потоков и других опасных природных процессов следует предусматривать почвоукрепительные лесонасаждения, которые при необходи</w:t>
      </w:r>
      <w:r>
        <w:t>мости должны применяться в комплексе с другими инженерными сооружениями, предусматриваемыми по СНиП 22-02 при проектировании земляного полотна. Почвоукрепительные насаждения надлежит проектировать не только на территории, подверженной деформации грунтов, н</w:t>
      </w:r>
      <w:r>
        <w:t>о и на потенциально опасных местах, а также на участках зарождения и формирования стока.</w:t>
      </w:r>
    </w:p>
    <w:p w:rsidR="00000000" w:rsidRDefault="003849DE">
      <w:pPr>
        <w:ind w:firstLine="403"/>
        <w:jc w:val="both"/>
      </w:pPr>
      <w:r>
        <w:rPr>
          <w:rStyle w:val="s0"/>
        </w:rPr>
        <w:t xml:space="preserve">5.7.5 </w:t>
      </w:r>
      <w:r>
        <w:t>При невозможности выноса трассы железнодорожной линии из зон вероятного воздействия потенциально опасных техногенных процессов (подрабатываемые территории, затоп</w:t>
      </w:r>
      <w:r>
        <w:t>ление при прорыве плотин и т.п.) должны предусматриваться специальные защитные мероприятия.</w:t>
      </w:r>
    </w:p>
    <w:p w:rsidR="00000000" w:rsidRDefault="003849DE">
      <w:pPr>
        <w:ind w:firstLine="403"/>
        <w:jc w:val="both"/>
      </w:pPr>
      <w:r>
        <w:rPr>
          <w:rStyle w:val="s0"/>
        </w:rPr>
        <w:t xml:space="preserve">5.7.6 </w:t>
      </w:r>
      <w:r>
        <w:t xml:space="preserve">Железнодорожные пути скоростных дорог на станциях и перегонах должны быть ограждены. В местах возможного выхода на железнодорожный путь скота и крупных диких </w:t>
      </w:r>
      <w:r>
        <w:t>животных следует предусматривать ограждающие устройства для железных дорог всех категорий.</w:t>
      </w:r>
    </w:p>
    <w:p w:rsidR="00000000" w:rsidRDefault="003849DE">
      <w:pPr>
        <w:ind w:firstLine="403"/>
        <w:jc w:val="both"/>
      </w:pPr>
      <w:r>
        <w:rPr>
          <w:rStyle w:val="s0"/>
        </w:rPr>
        <w:t xml:space="preserve">5.7.7 </w:t>
      </w:r>
      <w:r>
        <w:t xml:space="preserve">Строительство сооружений, защищающих железнодорожное полотно от разрушающего воздействия опасных геологических и других природных явлений, и процессов (лавин, </w:t>
      </w:r>
      <w:r>
        <w:t>обвалов, оползней, селевых потоков и т.п.), должно быть закончено до ввода соответствующих участков дороги во временную эксплуатацию, или эти участки должны иметь временную защиту.</w:t>
      </w:r>
    </w:p>
    <w:p w:rsidR="00000000" w:rsidRDefault="003849DE">
      <w:pPr>
        <w:ind w:firstLine="403"/>
        <w:jc w:val="both"/>
      </w:pPr>
      <w:r>
        <w:rPr>
          <w:rStyle w:val="s0"/>
        </w:rPr>
        <w:t xml:space="preserve">5.7.8 </w:t>
      </w:r>
      <w:r>
        <w:t xml:space="preserve">Устройство задерживающих сооружений (заградительных и поддерживающих </w:t>
      </w:r>
      <w:r>
        <w:t>стен, улавливающих траншей и т.п.) должно быть закончено одновременно с путевыми работами. Допускается обеспечение безопасного пропуска поездов со строительными грузами с использованием временных защитных сооружений только на период производства работ в пр</w:t>
      </w:r>
      <w:r>
        <w:t>еделах одного перегона.</w:t>
      </w:r>
    </w:p>
    <w:p w:rsidR="00000000" w:rsidRDefault="003849DE">
      <w:pPr>
        <w:ind w:firstLine="403"/>
        <w:jc w:val="both"/>
      </w:pPr>
      <w:r>
        <w:rPr>
          <w:rStyle w:val="s0"/>
        </w:rPr>
        <w:t xml:space="preserve">5.7.9 </w:t>
      </w:r>
      <w:r>
        <w:t>Противоналедные мероприятия и устройства следует разделять на постоянные и временные.</w:t>
      </w:r>
    </w:p>
    <w:p w:rsidR="00000000" w:rsidRDefault="003849DE">
      <w:pPr>
        <w:ind w:firstLine="403"/>
        <w:jc w:val="both"/>
      </w:pPr>
      <w:r>
        <w:t>Постоянные противоналедные устройства необходимо применять на участках действия природных наледей и в местах, где вероятно возникновение иск</w:t>
      </w:r>
      <w:r>
        <w:t>усственных наледей, которые могут вызвать нарушение нормальной работы рассматриваемого объекта или представить опасность движению транспорта и устойчивости сооружения.</w:t>
      </w:r>
    </w:p>
    <w:p w:rsidR="00000000" w:rsidRDefault="003849DE">
      <w:pPr>
        <w:ind w:firstLine="403"/>
        <w:jc w:val="both"/>
      </w:pPr>
      <w:r>
        <w:t xml:space="preserve">Временные мероприятия и устройства требуется применять для непосредственного ограждения </w:t>
      </w:r>
      <w:r>
        <w:t xml:space="preserve">рельсовой колеи от наледей, возникающих в результате изменения естественных условий в период строительства, при внезапных появлениях наледей, </w:t>
      </w:r>
      <w:r>
        <w:lastRenderedPageBreak/>
        <w:t xml:space="preserve">угрожающих безопасности движения транспорта и исправности сооружений, а также в случаях, когда для проектирования </w:t>
      </w:r>
      <w:r>
        <w:t>и строительства постоянных противоналедных мероприятий необходимо продолжительное время.</w:t>
      </w:r>
    </w:p>
    <w:p w:rsidR="00000000" w:rsidRDefault="003849DE">
      <w:pPr>
        <w:ind w:firstLine="403"/>
        <w:jc w:val="both"/>
      </w:pPr>
      <w:r>
        <w:rPr>
          <w:rStyle w:val="s0"/>
        </w:rPr>
        <w:t xml:space="preserve">5.7.10 </w:t>
      </w:r>
      <w:r>
        <w:t>Противоналедные мероприятия и устройства необходимо назначать с учетом генетического типа наледи, дебита и температуры воды источника, питающего наледь, рельефа</w:t>
      </w:r>
      <w:r>
        <w:t xml:space="preserve"> и инженерно-геологических условий в пределах наледного участка, а также в увязке с комплексом проектных решений по конструкциям земляного полотна и водопропускных сооружений и с учетом рекомендуемых мероприятий.</w:t>
      </w:r>
    </w:p>
    <w:p w:rsidR="00000000" w:rsidRDefault="003849DE">
      <w:pPr>
        <w:ind w:firstLine="403"/>
        <w:jc w:val="center"/>
      </w:pPr>
      <w:r>
        <w:t> </w:t>
      </w:r>
    </w:p>
    <w:p w:rsidR="00000000" w:rsidRDefault="003849DE">
      <w:pPr>
        <w:ind w:firstLine="403"/>
      </w:pPr>
      <w:r>
        <w:rPr>
          <w:b/>
          <w:bCs/>
        </w:rPr>
        <w:t>5.8 Искусственные сооружения</w:t>
      </w:r>
    </w:p>
    <w:p w:rsidR="00000000" w:rsidRDefault="003849DE">
      <w:pPr>
        <w:ind w:firstLine="403"/>
        <w:jc w:val="both"/>
      </w:pPr>
      <w:r>
        <w:t>5.8.1. Мосты</w:t>
      </w:r>
      <w:r>
        <w:t xml:space="preserve"> (в том числе путепроводы, виадуки, эстакады, пешеходные мосты) и трубы под насыпями на железных дорогах должны соответствовать требованиям СН РК 3.03-32.</w:t>
      </w:r>
    </w:p>
    <w:p w:rsidR="00000000" w:rsidRDefault="003849DE">
      <w:pPr>
        <w:ind w:firstLine="403"/>
        <w:jc w:val="both"/>
      </w:pPr>
      <w:r>
        <w:t>5.8.2 Строительство водопропускных труб и береговых опор мостов должно быть закончено до начала отсып</w:t>
      </w:r>
      <w:r>
        <w:t>ки прилегающих участков насыпей, а монтаж блоков пролетного строения осуществляется после отсыпки конусов насыпи.</w:t>
      </w:r>
    </w:p>
    <w:p w:rsidR="00000000" w:rsidRDefault="003849DE">
      <w:pPr>
        <w:ind w:firstLine="403"/>
        <w:jc w:val="both"/>
      </w:pPr>
      <w:r>
        <w:t>5.8.3 Тоннели должны соответствовать требованиям СН РК 3.03-11</w:t>
      </w:r>
    </w:p>
    <w:p w:rsidR="00000000" w:rsidRDefault="003849DE">
      <w:pPr>
        <w:ind w:firstLine="403"/>
        <w:jc w:val="both"/>
      </w:pPr>
      <w:r>
        <w:t>В задании на проектирование тоннелей должна учитываться согласованная с заказчи</w:t>
      </w:r>
      <w:r>
        <w:t>ком обеспеченность требуемых характеристик их газовых и тепловлажностных режимов с учетом вероятности расчетных сочетаний метеорологических и технологических условий эксплуатации, а также пропускной способности линии.</w:t>
      </w:r>
    </w:p>
    <w:p w:rsidR="00000000" w:rsidRDefault="003849DE">
      <w:pPr>
        <w:ind w:firstLine="403"/>
        <w:jc w:val="both"/>
      </w:pPr>
      <w:r>
        <w:t>5.8.4 Расположение тоннелей в плане до</w:t>
      </w:r>
      <w:r>
        <w:t>лжно удовлетворять требованиям, предъявляемым к открытым участкам железнодорожной линии.</w:t>
      </w:r>
    </w:p>
    <w:p w:rsidR="00000000" w:rsidRDefault="003849DE">
      <w:pPr>
        <w:ind w:firstLine="403"/>
        <w:jc w:val="both"/>
      </w:pPr>
      <w:r>
        <w:t> </w:t>
      </w:r>
    </w:p>
    <w:p w:rsidR="00000000" w:rsidRDefault="003849DE">
      <w:pPr>
        <w:ind w:firstLine="403"/>
      </w:pPr>
      <w:r>
        <w:rPr>
          <w:b/>
          <w:bCs/>
        </w:rPr>
        <w:t>5.9 Примыкания и пересечения</w:t>
      </w:r>
    </w:p>
    <w:p w:rsidR="00000000" w:rsidRDefault="003849DE">
      <w:pPr>
        <w:ind w:firstLine="403"/>
        <w:jc w:val="both"/>
      </w:pPr>
      <w:r>
        <w:t>5.9.1 Примыкания новых линий и их пересечения с существующими железными дорогами, следует предусматривать на участковых или промежуточных станциях; примыкание новых линий к существующим крупным и сложным узлам не допускается. В случае подхода новой линии к</w:t>
      </w:r>
      <w:r>
        <w:t xml:space="preserve"> узлу вопрос о ее примыкании к узловой или предузловой станциям и необходимости их развития должен решаться в проекте.</w:t>
      </w:r>
    </w:p>
    <w:p w:rsidR="00000000" w:rsidRDefault="003849DE">
      <w:pPr>
        <w:ind w:firstLine="403"/>
        <w:jc w:val="both"/>
      </w:pPr>
      <w:r>
        <w:t xml:space="preserve">Схема примыкания новой линии к существующей должна обеспечивать возможность прямого (без перемены направления движения) следования через </w:t>
      </w:r>
      <w:r>
        <w:t>пункт примыкания транзитных поездов основных направлений.</w:t>
      </w:r>
    </w:p>
    <w:p w:rsidR="00000000" w:rsidRDefault="003849DE">
      <w:pPr>
        <w:ind w:firstLine="403"/>
        <w:jc w:val="both"/>
      </w:pPr>
      <w:r>
        <w:t>Устройство сплетений главных и приемо-отправочных путей с образованием трехниточного и четырехниточного пути на железных дорогах общей сети допускается по согласованию с Уполномоченным государственн</w:t>
      </w:r>
      <w:r>
        <w:t>ым органом по транспорту РК, а на подъездных путях — по согласованию с министерством (ведомством) — заказчиком.</w:t>
      </w:r>
    </w:p>
    <w:p w:rsidR="00000000" w:rsidRDefault="003849DE">
      <w:pPr>
        <w:ind w:firstLine="403"/>
        <w:jc w:val="both"/>
      </w:pPr>
      <w:r>
        <w:t>Проекты новых железнодорожных линий, разрабатываемых по заданиям других министерств, ведомств, при их примыкании к общей сети железных дорог дол</w:t>
      </w:r>
      <w:r>
        <w:t>жны быть согласованы с Уполномоченным государственным органом по транспорту РК вне зависимости от источника финансирования и их будущего владельца.</w:t>
      </w:r>
    </w:p>
    <w:p w:rsidR="00000000" w:rsidRDefault="003849DE">
      <w:pPr>
        <w:ind w:firstLine="403"/>
        <w:jc w:val="both"/>
      </w:pPr>
      <w:r>
        <w:t>5.9.2 Новые линии и подъездные пути должны примыкать к горловинам станций, разъездов и обгонных пунктов и до</w:t>
      </w:r>
      <w:r>
        <w:t>лжны иметь соединения, допускающие одновременный прием и отправление поездов по главному и примыкающему путям. В обоснованных случаях, когда примыкание вызывает пересечение главных путей поездами и составами, передаваемыми маневровым порядком, следует пред</w:t>
      </w:r>
      <w:r>
        <w:t>усматривать путепроводные развязки.</w:t>
      </w:r>
    </w:p>
    <w:p w:rsidR="00000000" w:rsidRDefault="003849DE">
      <w:pPr>
        <w:ind w:firstLine="403"/>
        <w:jc w:val="both"/>
      </w:pPr>
      <w:r>
        <w:t>Примыкание новых линий и подъездных путей к главным путям на перегоне не разрешается. В виде исключения такое примыкание допускается на железнодорожных линиях общей сети с разрешения Уполномоченного государственного орга</w:t>
      </w:r>
      <w:r>
        <w:t>на по транспорту РК.</w:t>
      </w:r>
    </w:p>
    <w:p w:rsidR="00000000" w:rsidRDefault="003849DE">
      <w:pPr>
        <w:ind w:firstLine="403"/>
        <w:jc w:val="both"/>
      </w:pPr>
      <w:r>
        <w:t>Продольный профиль пути на подходе к примыканию должен обеспечивать условия для остановки поезда перед входным сигналом и возможность трогания поезда с места.</w:t>
      </w:r>
    </w:p>
    <w:p w:rsidR="00000000" w:rsidRDefault="003849DE">
      <w:pPr>
        <w:ind w:firstLine="403"/>
        <w:jc w:val="both"/>
      </w:pPr>
      <w:r>
        <w:lastRenderedPageBreak/>
        <w:t>Примыкание на перегоне к подъездным путям промышленных предприятий и организ</w:t>
      </w:r>
      <w:r>
        <w:t>аций допускается по согласованию с министерством (ведомством) — заказчиком и Уполномоченным государственным органом по транспорту РК.</w:t>
      </w:r>
    </w:p>
    <w:p w:rsidR="00000000" w:rsidRDefault="003849DE">
      <w:pPr>
        <w:ind w:firstLine="403"/>
        <w:jc w:val="both"/>
      </w:pPr>
      <w:r>
        <w:t>5.9.3 В местах пересечений железных дорог в одном уровне, а также примыканий линий, подъездных и внутристанционных соедини</w:t>
      </w:r>
      <w:r>
        <w:t>тельных путей к главным путям на перегонах и станциях следует предусматривать предохранительные тупики или охранные стрелки.</w:t>
      </w:r>
    </w:p>
    <w:p w:rsidR="00000000" w:rsidRDefault="003849DE">
      <w:pPr>
        <w:ind w:firstLine="403"/>
        <w:jc w:val="both"/>
      </w:pPr>
      <w:r>
        <w:t>В местах примыкания подъездных путей к приемо-отправочным и другим станционным путям, с которых возможен самопроизвольный выход под</w:t>
      </w:r>
      <w:r>
        <w:t>вижного состава на станцию или перегон, следует предусматривать предохранительные устройства: предохранительные тупики, охранные стрелки, сбрасывающие башмаки или стрелки. Полезная длина предохранительных тупиков должна быть не менее 50 м.</w:t>
      </w:r>
    </w:p>
    <w:p w:rsidR="00000000" w:rsidRDefault="003849DE">
      <w:pPr>
        <w:ind w:firstLine="403"/>
        <w:jc w:val="both"/>
      </w:pPr>
      <w:r>
        <w:t>Предохранительны</w:t>
      </w:r>
      <w:r>
        <w:t>е устройства в местах примыкания не устанавливают в следующих случаях: если места стоянки отцепленного подвижного состава на примыкающих подъездных и других путях имеют подъем в сторону станции 1,5‰ и более; если подъездные или другие пути расположены на п</w:t>
      </w:r>
      <w:r>
        <w:t>лощадке или подъеме менее 1,5‰, но непосредственно у места стоянки начинается подъем крутизной 1,5‰ и более с перепадом высот на этом элементе не менее 0,3 м.</w:t>
      </w:r>
    </w:p>
    <w:p w:rsidR="00000000" w:rsidRDefault="003849DE">
      <w:pPr>
        <w:ind w:firstLine="403"/>
        <w:jc w:val="both"/>
      </w:pPr>
      <w:r>
        <w:t>На перегонах, имеющих затяжные спуски, а также на станциях, ограничивающих такие перегоны, надлеж</w:t>
      </w:r>
      <w:r>
        <w:t>ит предусматривать улавливающие тупики по проектам, утверждаемым Уполномоченным государственным органом по транспорту РК.</w:t>
      </w:r>
    </w:p>
    <w:p w:rsidR="00000000" w:rsidRDefault="003849DE">
      <w:pPr>
        <w:ind w:firstLine="403"/>
        <w:jc w:val="both"/>
      </w:pPr>
      <w:r>
        <w:t>5.9.4 Пересечения новых железнодорожных линий и подъездных путей с другими железнодорожными линиями и подъездными путями, трамвайными,</w:t>
      </w:r>
      <w:r>
        <w:t xml:space="preserve"> троллейбусными линиями, магистральными улицами общегородского значения и скоростными городскими автомобильными дорогами, а также с автомобильными дорогамиI—III категорий следует проектировать в разных уровнях.</w:t>
      </w:r>
    </w:p>
    <w:p w:rsidR="00000000" w:rsidRDefault="003849DE">
      <w:pPr>
        <w:ind w:firstLine="403"/>
        <w:jc w:val="both"/>
      </w:pPr>
      <w:r>
        <w:t>Пересечения железных дорог с остальными автом</w:t>
      </w:r>
      <w:r>
        <w:t>обильными дорогами надлежит предусматривать в разных уровнях в случаях:</w:t>
      </w:r>
    </w:p>
    <w:p w:rsidR="00000000" w:rsidRDefault="003849DE">
      <w:pPr>
        <w:ind w:firstLine="403"/>
        <w:jc w:val="both"/>
      </w:pPr>
      <w:r>
        <w:t>- если автомобильная дорога пересекает два и более главных путей;</w:t>
      </w:r>
    </w:p>
    <w:p w:rsidR="00000000" w:rsidRDefault="003849DE">
      <w:pPr>
        <w:ind w:firstLine="403"/>
        <w:jc w:val="both"/>
      </w:pPr>
      <w:r>
        <w:t>- если в месте пересечения может быть реализована скорость движения пассажирских поездов более120 км/ч или интенсивнос</w:t>
      </w:r>
      <w:r>
        <w:t>ть движения составляет более 100 поездов в сутки;</w:t>
      </w:r>
    </w:p>
    <w:p w:rsidR="00000000" w:rsidRDefault="003849DE">
      <w:pPr>
        <w:ind w:firstLine="403"/>
        <w:jc w:val="both"/>
      </w:pPr>
      <w:r>
        <w:t>- если на автомобильных дорогах предусматривается троллейбусное движение или устройство трамвайных путей;</w:t>
      </w:r>
    </w:p>
    <w:p w:rsidR="00000000" w:rsidRDefault="003849DE">
      <w:pPr>
        <w:ind w:firstLine="403"/>
        <w:jc w:val="both"/>
      </w:pPr>
      <w:r>
        <w:t>- если железная дорога проложена в выемке, а также в случае, когда на переезде не могут быть обеспеч</w:t>
      </w:r>
      <w:r>
        <w:t xml:space="preserve">ены нормы видимости согласно требованиям </w:t>
      </w:r>
      <w:hyperlink r:id="rId42" w:history="1">
        <w:r>
          <w:rPr>
            <w:rStyle w:val="a3"/>
          </w:rPr>
          <w:t>СН РК 3.03-01</w:t>
        </w:r>
      </w:hyperlink>
      <w:r>
        <w:t>, и в других случаях, когда требуется охрана переезда.</w:t>
      </w:r>
    </w:p>
    <w:p w:rsidR="00000000" w:rsidRDefault="003849DE">
      <w:pPr>
        <w:ind w:firstLine="403"/>
        <w:jc w:val="both"/>
      </w:pPr>
      <w:r>
        <w:t>При проектировании пересечений в разных уровнях железных и автомобильных дорог следует рассматривать возможность и целесообразность использования для этих целей водопропускных искусственных сооружений при соответствующих изменениях их конструкций и безусло</w:t>
      </w:r>
      <w:r>
        <w:t>вном обеспечении необходимых подмостовых габаритов.</w:t>
      </w:r>
    </w:p>
    <w:p w:rsidR="00000000" w:rsidRDefault="003849DE">
      <w:pPr>
        <w:ind w:firstLine="403"/>
        <w:jc w:val="both"/>
      </w:pPr>
      <w:r>
        <w:t>5.9.5 Пересечения железных дорог с автомобильными в одном уровне (переезды) следует предусматривать вне пределов раздельных пунктов.</w:t>
      </w:r>
    </w:p>
    <w:p w:rsidR="00000000" w:rsidRDefault="003849DE">
      <w:pPr>
        <w:ind w:firstLine="403"/>
        <w:jc w:val="both"/>
      </w:pPr>
      <w:r>
        <w:t>Переезды должны располагаться на прямых участках железных и автомобильн</w:t>
      </w:r>
      <w:r>
        <w:t>ых дорог. Пересечения железных дорог с автомобильными дорогами должны осуществляться преимущественно под прямым углом. При невозможности выполнить это условие угол между пересекающимися дорогами в одном уровне не должен быть менее 60°.</w:t>
      </w:r>
    </w:p>
    <w:p w:rsidR="00000000" w:rsidRDefault="003849DE">
      <w:pPr>
        <w:ind w:firstLine="403"/>
        <w:jc w:val="both"/>
      </w:pPr>
      <w:r>
        <w:t>Подходы автомобильны</w:t>
      </w:r>
      <w:r>
        <w:t>х дорог к переезду должны устраиваться такими, чтобы на протяжении не менее 10 м от крайнего рельса дорога имела горизонтальную площадку, а в кривых — уклон, обусловленный возвышением одного рельса над другим; перед площадкой на протяжении не менее 50 м пр</w:t>
      </w:r>
      <w:r>
        <w:t>одольный уклон не должен превышать 30‰.</w:t>
      </w:r>
    </w:p>
    <w:p w:rsidR="00000000" w:rsidRDefault="003849DE">
      <w:pPr>
        <w:ind w:firstLine="403"/>
        <w:jc w:val="both"/>
      </w:pPr>
      <w:r>
        <w:t xml:space="preserve">Все обустройства переездов должны соответствовать требованиям Правил технической эксплуатации железных дорог РК, Правил дорожного движения РК, Инструкции по </w:t>
      </w:r>
      <w:r>
        <w:lastRenderedPageBreak/>
        <w:t>эксплуатации железнодорожных переездов. Неохраняемые переез</w:t>
      </w:r>
      <w:r>
        <w:t>ды должны быть оборудованы дистанционной системой контроля за исправной работой переездной сигнализации с ближайшей станции.</w:t>
      </w:r>
    </w:p>
    <w:p w:rsidR="00000000" w:rsidRDefault="003849DE">
      <w:pPr>
        <w:ind w:firstLine="403"/>
        <w:jc w:val="both"/>
      </w:pPr>
      <w:r>
        <w:t xml:space="preserve">На электрифицированных железных дорогах с обеих сторон переезда должны быть установлены габаритные ворота высотой проезда не более </w:t>
      </w:r>
      <w:r>
        <w:t>4,5 м.</w:t>
      </w:r>
    </w:p>
    <w:p w:rsidR="00000000" w:rsidRDefault="003849DE">
      <w:pPr>
        <w:ind w:firstLine="403"/>
        <w:jc w:val="both"/>
      </w:pPr>
      <w:r>
        <w:t>5.9.6 Пересечения новых линий и подъездных путей с другими железнодорожными линиями и подъездными путями, трамвайными, троллейбусными линиями, магистральными улицами общегородского значения и скоростными городскими автомобильными дорогами, а также с</w:t>
      </w:r>
      <w:r>
        <w:t xml:space="preserve"> автомобильными дорогами I-III категорий устраиваются только в разных уровнях. Пересечения с автомобильными дорогами IV-V категорий устраивают в разных уровнях, если: </w:t>
      </w:r>
    </w:p>
    <w:p w:rsidR="00000000" w:rsidRDefault="003849DE">
      <w:pPr>
        <w:ind w:firstLine="403"/>
        <w:jc w:val="both"/>
      </w:pPr>
      <w:r>
        <w:t>- автомобильная дорога пересекает 2 главных пути и более;</w:t>
      </w:r>
    </w:p>
    <w:p w:rsidR="00000000" w:rsidRDefault="003849DE">
      <w:pPr>
        <w:ind w:firstLine="403"/>
        <w:jc w:val="both"/>
      </w:pPr>
      <w:r>
        <w:t>- в месте пересечения может бы</w:t>
      </w:r>
      <w:r>
        <w:t>ть реализована скорость движения пассажирских поездов в соответствии с установленными нормами;</w:t>
      </w:r>
    </w:p>
    <w:p w:rsidR="00000000" w:rsidRDefault="003849DE">
      <w:pPr>
        <w:ind w:firstLine="403"/>
        <w:jc w:val="both"/>
      </w:pPr>
      <w:r>
        <w:t xml:space="preserve">- железная дорога проложена в выемке, а также, если на переезде не смогут быть обеспечены требования видимости согласно </w:t>
      </w:r>
      <w:hyperlink r:id="rId43" w:history="1">
        <w:r>
          <w:rPr>
            <w:rStyle w:val="a3"/>
          </w:rPr>
          <w:t>СН РК 3.03-01</w:t>
        </w:r>
      </w:hyperlink>
      <w:r>
        <w:t>.</w:t>
      </w:r>
    </w:p>
    <w:p w:rsidR="00000000" w:rsidRDefault="003849DE">
      <w:pPr>
        <w:ind w:firstLine="403"/>
        <w:jc w:val="both"/>
      </w:pPr>
      <w:r>
        <w:t>Категорически запрещается постоянное сохранение действующих автодорожных переездов на железных дорогах с организованным пассажирским движением или если интенсивность движения в отдельные периоды года может превышать 50 поездов в сутки.</w:t>
      </w:r>
    </w:p>
    <w:p w:rsidR="00000000" w:rsidRDefault="003849DE">
      <w:pPr>
        <w:ind w:firstLine="403"/>
        <w:jc w:val="both"/>
      </w:pPr>
      <w:r>
        <w:t>5.9.7 При проектиров</w:t>
      </w:r>
      <w:r>
        <w:t xml:space="preserve">ании пересечений железных дорог с автомобильными должны выполняться также </w:t>
      </w:r>
      <w:r>
        <w:rPr>
          <w:spacing w:val="-2"/>
        </w:rPr>
        <w:t xml:space="preserve">требования </w:t>
      </w:r>
      <w:hyperlink r:id="rId44" w:history="1">
        <w:r>
          <w:rPr>
            <w:rStyle w:val="a3"/>
          </w:rPr>
          <w:t>СН РК 3.03-01</w:t>
        </w:r>
      </w:hyperlink>
      <w:r>
        <w:t>.</w:t>
      </w:r>
      <w:r>
        <w:rPr>
          <w:spacing w:val="-2"/>
        </w:rPr>
        <w:t xml:space="preserve"> Переезды должны быть</w:t>
      </w:r>
      <w:r>
        <w:t xml:space="preserve"> оборудованы средствами, обеспечивающими безопасность движения автотран</w:t>
      </w:r>
      <w:r>
        <w:t>спорта.</w:t>
      </w:r>
    </w:p>
    <w:p w:rsidR="00000000" w:rsidRDefault="003849DE">
      <w:pPr>
        <w:ind w:firstLine="403"/>
        <w:jc w:val="both"/>
      </w:pPr>
      <w:r>
        <w:t>Разность уровней головки рельсов смежных путей на переезде не допускается.</w:t>
      </w:r>
    </w:p>
    <w:p w:rsidR="00000000" w:rsidRDefault="003849DE">
      <w:pPr>
        <w:ind w:firstLine="403"/>
        <w:jc w:val="both"/>
      </w:pPr>
      <w:r>
        <w:t xml:space="preserve">5.9.8 В местах пересечения железной дороги путепроводами должны быть предусмотрены дополнительные устройства по оповещению и блокировке </w:t>
      </w:r>
      <w:r>
        <w:rPr>
          <w:spacing w:val="-2"/>
        </w:rPr>
        <w:t>движения поездов в случае возникновен</w:t>
      </w:r>
      <w:r>
        <w:rPr>
          <w:spacing w:val="-2"/>
        </w:rPr>
        <w:t>ия опасности</w:t>
      </w:r>
      <w:r>
        <w:t>.</w:t>
      </w:r>
    </w:p>
    <w:p w:rsidR="00000000" w:rsidRDefault="003849DE">
      <w:pPr>
        <w:ind w:firstLine="403"/>
        <w:jc w:val="both"/>
      </w:pPr>
      <w:r>
        <w:t>5.9.9 В местах организованного пешеходного движения через железнодорожные пути необходимо предусматривать устройства, обеспечивающие безопасность пешеходного перехода.</w:t>
      </w:r>
    </w:p>
    <w:p w:rsidR="00000000" w:rsidRDefault="003849DE">
      <w:pPr>
        <w:ind w:firstLine="403"/>
        <w:jc w:val="both"/>
      </w:pPr>
      <w:r>
        <w:t>5.9.10 При интенсивном движении поездов, большой маневровой работе или при</w:t>
      </w:r>
      <w:r>
        <w:t xml:space="preserve"> отстое вагонов должны предусматриваться пешеходные тоннели или мосты.</w:t>
      </w:r>
    </w:p>
    <w:p w:rsidR="00000000" w:rsidRDefault="003849DE">
      <w:pPr>
        <w:ind w:firstLine="403"/>
        <w:jc w:val="both"/>
      </w:pPr>
      <w:r>
        <w:t xml:space="preserve">5.9.11 В местах пересечения эксплуатируемых путей временными (построечными) автодорогами должны быть устроены по проекту, согласованному с эксплуатационной службой, переезды с отсыпкой </w:t>
      </w:r>
      <w:r>
        <w:t>подходов и укладкой настилов, оборудованные предупредительными знаками, а в ночное время - световыми сигналами.</w:t>
      </w:r>
    </w:p>
    <w:p w:rsidR="00000000" w:rsidRDefault="003849DE">
      <w:pPr>
        <w:ind w:firstLine="403"/>
        <w:jc w:val="both"/>
      </w:pPr>
      <w:r>
        <w:t>5.9.12 В местах массового перехода людей через пути в период производства работ должны устраиваться настилы в уровне головки рельсов и устанавли</w:t>
      </w:r>
      <w:r>
        <w:t>ваться сигнальные посты.</w:t>
      </w:r>
    </w:p>
    <w:p w:rsidR="00000000" w:rsidRDefault="003849DE">
      <w:pPr>
        <w:ind w:firstLine="403"/>
        <w:jc w:val="both"/>
      </w:pPr>
      <w:r>
        <w:t>5.9.13 Пересечения железных дорог с линиями электропередачи и связи, нефтепроводами, газопроводами и другими наземными и подземными сооружениями должны быть выполнены с соблюдением соответствующих требований нормативов, действующих</w:t>
      </w:r>
      <w:r>
        <w:t xml:space="preserve"> на территории РК, по проектированию и устройству этих сооружений. В любых случаях должны предусматриваться предохранительные устройства, обеспечивающие безопасность и бесперебойность движения поездов.</w:t>
      </w:r>
    </w:p>
    <w:p w:rsidR="00000000" w:rsidRDefault="003849DE">
      <w:pPr>
        <w:ind w:firstLine="403"/>
        <w:jc w:val="both"/>
      </w:pPr>
      <w:r>
        <w:t>5.9.14 При уширении земляного полотна под укладку допо</w:t>
      </w:r>
      <w:r>
        <w:t>лнительных главных путей или при развитии станций действующий переход продуктопровода в месте пересечения подлежит реконструкции или переустройству (на новой оси) с учетом соответствующего удлинения участка повышенной опасности и защитного кожуха и подверг</w:t>
      </w:r>
      <w:r>
        <w:t>ается гидравлическим испытаниям.</w:t>
      </w:r>
    </w:p>
    <w:p w:rsidR="00000000" w:rsidRDefault="003849DE">
      <w:pPr>
        <w:ind w:firstLine="403"/>
        <w:jc w:val="both"/>
      </w:pPr>
      <w:r>
        <w:t>5.9.15 Заглубление трубопроводов, пересекающих земляное полотно, сложенное пучинистыми грунтами, следует определять расчетом из условий, при которых исключается влияние тепловыделений или теплопереноса на равномерность моро</w:t>
      </w:r>
      <w:r>
        <w:t xml:space="preserve">зного </w:t>
      </w:r>
      <w:r>
        <w:lastRenderedPageBreak/>
        <w:t>пучения грунта. При невозможности обеспечить заданный температурный режим за счет углубления трубопроводов должны предусматриваться вентиляция защитной трубы (канала, тоннеля), замена или тепловая изоляция пучинистого грунта на участке пересечения, н</w:t>
      </w:r>
      <w:r>
        <w:t>адземная прокладка трубопровода на эстакаде или в самонесущем футляре.</w:t>
      </w:r>
    </w:p>
    <w:p w:rsidR="00000000" w:rsidRDefault="003849DE">
      <w:pPr>
        <w:ind w:firstLine="403"/>
        <w:jc w:val="both"/>
      </w:pPr>
      <w:r>
        <w:t>5.9.16 Примыкания к существующим железнодорожным линиям сети железных дорог общего пользования определяются требованиями нормативных актов в области железнодорожного транспорта.</w:t>
      </w:r>
    </w:p>
    <w:p w:rsidR="00000000" w:rsidRDefault="003849DE">
      <w:pPr>
        <w:ind w:firstLine="403"/>
        <w:jc w:val="both"/>
      </w:pPr>
      <w:r>
        <w:t> </w:t>
      </w:r>
    </w:p>
    <w:p w:rsidR="00000000" w:rsidRDefault="003849DE">
      <w:pPr>
        <w:ind w:firstLine="403"/>
        <w:jc w:val="both"/>
      </w:pPr>
      <w:r>
        <w:t> </w:t>
      </w:r>
    </w:p>
    <w:p w:rsidR="00000000" w:rsidRDefault="003849DE">
      <w:pPr>
        <w:jc w:val="center"/>
      </w:pPr>
      <w:r>
        <w:rPr>
          <w:rStyle w:val="s1"/>
        </w:rPr>
        <w:t xml:space="preserve">6. </w:t>
      </w:r>
      <w:r>
        <w:rPr>
          <w:rStyle w:val="s1"/>
        </w:rPr>
        <w:t xml:space="preserve">РАЦИОНАЛЬНОЕ ИСПОЛЬЗОВАНИЕ </w:t>
      </w:r>
      <w:r>
        <w:rPr>
          <w:b/>
          <w:bCs/>
        </w:rPr>
        <w:br/>
      </w:r>
      <w:r>
        <w:rPr>
          <w:rStyle w:val="s1"/>
        </w:rPr>
        <w:t>ПРИРОДНЫХ РЕСУРСОВ</w:t>
      </w:r>
    </w:p>
    <w:p w:rsidR="00000000" w:rsidRDefault="003849DE">
      <w:pPr>
        <w:keepNext/>
        <w:ind w:firstLine="403"/>
        <w:jc w:val="center"/>
      </w:pPr>
      <w:r>
        <w:rPr>
          <w:rStyle w:val="s1"/>
        </w:rPr>
        <w:t> </w:t>
      </w:r>
    </w:p>
    <w:p w:rsidR="00000000" w:rsidRDefault="003849DE">
      <w:pPr>
        <w:ind w:firstLine="403"/>
        <w:jc w:val="both"/>
      </w:pPr>
      <w:r>
        <w:rPr>
          <w:rStyle w:val="s1"/>
          <w:b w:val="0"/>
          <w:bCs w:val="0"/>
        </w:rPr>
        <w:t xml:space="preserve">6.1 </w:t>
      </w:r>
      <w:r>
        <w:t>При сооружении железнодорожного полотна необходимо предусматривать комплекс мероприятий по охране, окружающей воздушной, водной и наземной сред и обеспечению минимального изменения водно-теплового режима</w:t>
      </w:r>
      <w:r>
        <w:t xml:space="preserve"> почв и горных пород, гравитационного и биохимического равновесия, а также защите животного и растительного миров. Должны быть разработаны также технические решения и мероприятия по предупреждению неуправляемого развития возникающих в процессе строительств</w:t>
      </w:r>
      <w:r>
        <w:t>а линий геологических процессов и явлений, обеспечению их затухающего воздействия на окружающую среду и ликвидации их последствий. В проектах железных дорог I, II категорий, скоростных и особо грузонапряженных, а также всех категорий, проектируемых в сложн</w:t>
      </w:r>
      <w:r>
        <w:t>ых инженерно-геологических условиях и на грунтах, свойства которых могут меняться во времени, необходимо предусматривать специальные проекты на установку контрольно-измерительной аппаратуры и оборудования для проведения натурных наблюдений, и прогноза, как</w:t>
      </w:r>
      <w:r>
        <w:t xml:space="preserve"> в процессе строительства, так и в период эксплуатации надежности, эксплуатационной и экологической безопасности.</w:t>
      </w:r>
    </w:p>
    <w:p w:rsidR="00000000" w:rsidRDefault="003849DE">
      <w:pPr>
        <w:ind w:firstLine="403"/>
        <w:jc w:val="both"/>
      </w:pPr>
      <w:r>
        <w:t>В проектах должны быть разработаны технические решения по сохранности исторических, этнографических, архитектурных и других памятников.</w:t>
      </w:r>
    </w:p>
    <w:p w:rsidR="00000000" w:rsidRDefault="003849DE">
      <w:pPr>
        <w:ind w:firstLine="403"/>
        <w:jc w:val="both"/>
      </w:pPr>
      <w:r>
        <w:t>6.2 Пр</w:t>
      </w:r>
      <w:r>
        <w:t>иродоохранные мероприятия, предусматриваемые при строительстве и эксплуатации железных дорог, должны удовлетворять требованиям действующего законодательства по вопросам охраны окружающей среды, основ земельного, водного и лесного законодательств, основ зак</w:t>
      </w:r>
      <w:r>
        <w:t>онодательства о недрах, действующих постановлений, положений, правил, нормативов, инструкций и методических указаний, утвержденных соответствующими органами в их развитие.</w:t>
      </w:r>
    </w:p>
    <w:p w:rsidR="00000000" w:rsidRDefault="003849DE">
      <w:pPr>
        <w:ind w:firstLine="403"/>
        <w:jc w:val="both"/>
      </w:pPr>
      <w:r>
        <w:t>6.3 При проектировании трассы железнодорожной линии следует предусматривать максимал</w:t>
      </w:r>
      <w:r>
        <w:t>ьное сохранение сложившегося экологического равновесия на достаточно широкой полосе местности вдоль нее, гармонично увязывая элементы плана и профиля с ландшафтом местности. Архитектурную композицию проектируемой линии в целом, так же как и отдельных ее ин</w:t>
      </w:r>
      <w:r>
        <w:t>женерных сооружений, следует выбирать с учетом рельефа, наличия растительности, населенных пунктов, транспортных коммуникаций, перспективы экономического развития района и других местных условий. В необходимых случаях надлежит предусматривать создание новы</w:t>
      </w:r>
      <w:r>
        <w:t>х декоративных композиций или разрабатывать другие мероприятия, предотвращающие ухудшение ландшафта.</w:t>
      </w:r>
    </w:p>
    <w:p w:rsidR="00000000" w:rsidRDefault="003849DE">
      <w:pPr>
        <w:ind w:firstLine="403"/>
        <w:jc w:val="both"/>
      </w:pPr>
      <w:r>
        <w:t>6.4 С целью уменьшения числа мест нарушения природного ландшафта в обжитых районах запрещается, как правило, предусматривать открытие карьеров в полосе вре</w:t>
      </w:r>
      <w:r>
        <w:t>менного отвода, а добычу грунта, дренирующих и каменных материалов следует обеспечивать за счет уширения выемок.</w:t>
      </w:r>
    </w:p>
    <w:p w:rsidR="00000000" w:rsidRDefault="003849DE">
      <w:pPr>
        <w:ind w:firstLine="403"/>
        <w:jc w:val="both"/>
      </w:pPr>
      <w:r>
        <w:t>6.5 В горных условиях дополнительные нагрузки от насыпей и подвижного состава, а также разработка выемок могут активизировать склоновые процесс</w:t>
      </w:r>
      <w:r>
        <w:t>ы: осыпи, оползни, снежные лавины. Поэтому прокладку трассы железной дороги следует осуществлять либо за пределами участков с опасными физикогеологическими процессами, либо в проекте предусмотреть сооружения и устройства, стабилизирующие эти процессы.</w:t>
      </w:r>
    </w:p>
    <w:p w:rsidR="00000000" w:rsidRDefault="003849DE">
      <w:pPr>
        <w:ind w:firstLine="403"/>
        <w:jc w:val="both"/>
      </w:pPr>
      <w:r>
        <w:lastRenderedPageBreak/>
        <w:t xml:space="preserve">6.6 </w:t>
      </w:r>
      <w:r>
        <w:t xml:space="preserve">При проектировании буровзрывных работ для снижения сейсмического воздействия энергии взрыва на окружающую среду следует ограничивать суммарную массу зарядов, взрываемых за один прием, увеличивать интервал замедления между взрывами отдельных групп зарядов. </w:t>
      </w:r>
      <w:r>
        <w:t>В транспортном строительстве следует не производить взрывы на выброс и сброс породы, а осуществлять взрывание лишь на рыхление с последующей разработкой горной массы экскаваторами и бульдозерами.</w:t>
      </w:r>
    </w:p>
    <w:p w:rsidR="00000000" w:rsidRDefault="003849DE">
      <w:pPr>
        <w:ind w:firstLine="403"/>
        <w:jc w:val="both"/>
      </w:pPr>
      <w:r>
        <w:t>6.7 При проектировании железной дороги в зоне оврагообразова</w:t>
      </w:r>
      <w:r>
        <w:t>ния (активной эрозии склонов) следует предусматривать противоэрозионные мероприятия — уположение склонов с задерновыванием их, фитомелиорацию (использование растительности в системе стокорегуляции) и устройство противоэрозионных гидротехнических сооружений</w:t>
      </w:r>
      <w:r>
        <w:t xml:space="preserve"> (водозадерживающих дамб, водосбросных сооружений и др.).</w:t>
      </w:r>
    </w:p>
    <w:p w:rsidR="00000000" w:rsidRDefault="003849DE">
      <w:pPr>
        <w:ind w:firstLine="403"/>
        <w:jc w:val="both"/>
      </w:pPr>
      <w:r>
        <w:t>6.8 При проектировании дороги в зоне активной селевой деятельности следует разрабатывать противоселевые мероприятия и предусматривать селепропускные и селезадерживающие сооружения.</w:t>
      </w:r>
    </w:p>
    <w:p w:rsidR="00000000" w:rsidRDefault="003849DE">
      <w:pPr>
        <w:ind w:firstLine="403"/>
        <w:jc w:val="both"/>
      </w:pPr>
      <w:r>
        <w:t>6.9 На железных д</w:t>
      </w:r>
      <w:r>
        <w:t>орогах с массовыми перевозками сыпучих пылящих грузов (уголь, руда) для предотвращения утраты плодородия почв и накопления вредных веществ в продуктах сельскохозяйственного производства на прилегающих к дороге территориях необходимо предусматривать создани</w:t>
      </w:r>
      <w:r>
        <w:t>е с каждой стороны пути защитных лесных насаждений, аккумулирующих взвеси.</w:t>
      </w:r>
    </w:p>
    <w:p w:rsidR="00000000" w:rsidRDefault="003849DE">
      <w:pPr>
        <w:ind w:firstLine="403"/>
        <w:jc w:val="both"/>
      </w:pPr>
      <w:r>
        <w:t xml:space="preserve">6.10 Для защиты от шума движущегося подвижного состава должны быть выполняться требования </w:t>
      </w:r>
      <w:hyperlink r:id="rId45" w:history="1">
        <w:r>
          <w:rPr>
            <w:rStyle w:val="a3"/>
          </w:rPr>
          <w:t>СН РК 2.04-02</w:t>
        </w:r>
      </w:hyperlink>
      <w:r>
        <w:t>.</w:t>
      </w:r>
    </w:p>
    <w:p w:rsidR="00000000" w:rsidRDefault="003849DE">
      <w:pPr>
        <w:ind w:firstLine="403"/>
        <w:jc w:val="both"/>
      </w:pPr>
      <w:r>
        <w:t>6.11 На путях сезонной миграции диких животных следует проектировать участки пути на эстакадах или в тоннелях для организации пропуска миграционных потоков.</w:t>
      </w:r>
    </w:p>
    <w:p w:rsidR="00000000" w:rsidRDefault="003849DE">
      <w:pPr>
        <w:ind w:firstLine="403"/>
        <w:jc w:val="both"/>
      </w:pPr>
      <w:r>
        <w:t>Открытые участки тр</w:t>
      </w:r>
      <w:r>
        <w:t>ассы, железной дороги, прилегающие к местам организации перехода миграционных потоков животных через железную дорогу, на протяжении участков потенциально возможного выхода мигрантов на путь должны быть ограждены, а путь оборудован автоматизированной сигнал</w:t>
      </w:r>
      <w:r>
        <w:t>изацией.</w:t>
      </w:r>
    </w:p>
    <w:p w:rsidR="00000000" w:rsidRDefault="003849DE">
      <w:pPr>
        <w:ind w:firstLine="403"/>
        <w:jc w:val="both"/>
      </w:pPr>
      <w:r>
        <w:t>6.12 Пересекаемые трассой и мостовыми переходами поймы рек должны быть защищены от заиливания и заболачивания, исходя из перспективы развития мелиорации и сельскохозяйственного освоения прилегающей к дороге территории, а также развития рыбного хоз</w:t>
      </w:r>
      <w:r>
        <w:t>яйства.</w:t>
      </w:r>
    </w:p>
    <w:p w:rsidR="00000000" w:rsidRDefault="003849DE">
      <w:pPr>
        <w:ind w:firstLine="403"/>
        <w:jc w:val="both"/>
      </w:pPr>
      <w:r>
        <w:t>В необходимых случаях следует проектировать дополнительные водопропускные сооружения и эстакады.</w:t>
      </w:r>
    </w:p>
    <w:p w:rsidR="00000000" w:rsidRDefault="003849DE">
      <w:pPr>
        <w:ind w:firstLine="403"/>
        <w:jc w:val="both"/>
      </w:pPr>
      <w:r>
        <w:t>6.13 На пересечениях рыбохозяйственных водотоков должны обеспечиваться сохранение путей миграции рыбы на нерестилища, защита от замутнения воды при гид</w:t>
      </w:r>
      <w:r>
        <w:t>ромеханизации и сооружении опор мостов.</w:t>
      </w:r>
    </w:p>
    <w:p w:rsidR="00000000" w:rsidRDefault="003849DE">
      <w:pPr>
        <w:ind w:firstLine="403"/>
        <w:jc w:val="both"/>
      </w:pPr>
      <w:r>
        <w:t>6.14 При производстве гидромеханизированных земляных работ должна применяться преимущественно оборотная схема водоснабжения с подпиткой поверхностными или подземными безнапорными водами.</w:t>
      </w:r>
    </w:p>
    <w:p w:rsidR="00000000" w:rsidRDefault="003849DE">
      <w:pPr>
        <w:ind w:firstLine="403"/>
        <w:jc w:val="both"/>
      </w:pPr>
      <w:r>
        <w:rPr>
          <w:spacing w:val="-2"/>
        </w:rPr>
        <w:t>Не допускается применение пря</w:t>
      </w:r>
      <w:r>
        <w:rPr>
          <w:spacing w:val="-2"/>
        </w:rPr>
        <w:t>мого водосброса</w:t>
      </w:r>
      <w:r>
        <w:t xml:space="preserve"> без дополнительного осветления сбрасываемой воды. Условия выпуска сбросных вод должны учитывать требования охраны объектов водопользования, прилегающих к району производства гидромеханизированных работ. Выпуск сбросных вод должен быть распо</w:t>
      </w:r>
      <w:r>
        <w:t>ложен за пределами районов и зон санитарной охраны источников водопользования хозяйственно-питьевого и культурно-бытового назначения, мест рыбохозяйственных заповедных зон и прилегающих к ним территорий.</w:t>
      </w:r>
    </w:p>
    <w:p w:rsidR="00000000" w:rsidRDefault="003849DE">
      <w:pPr>
        <w:ind w:firstLine="403"/>
        <w:jc w:val="both"/>
      </w:pPr>
      <w:r>
        <w:t>6.15 Проведение гидромеханизированных работ в период</w:t>
      </w:r>
      <w:r>
        <w:t xml:space="preserve"> массового нереста, а также в местах зимовки, миграции рыб, воспроизводства нерыбных объектов промысла запрещается.</w:t>
      </w:r>
    </w:p>
    <w:p w:rsidR="00000000" w:rsidRDefault="003849DE">
      <w:pPr>
        <w:ind w:firstLine="403"/>
        <w:jc w:val="both"/>
      </w:pPr>
      <w:r>
        <w:t>6.16 Растительность защитных зон следует ограждать от лесных пожаров, устраивая вдоль их границ противопожарные просеки с грунтовыми полосам</w:t>
      </w:r>
      <w:r>
        <w:t>и.</w:t>
      </w:r>
    </w:p>
    <w:p w:rsidR="00000000" w:rsidRDefault="003849DE">
      <w:pPr>
        <w:ind w:firstLine="403"/>
        <w:jc w:val="both"/>
      </w:pPr>
      <w:r>
        <w:lastRenderedPageBreak/>
        <w:t>6.17 Притрассовые автодороги должны быть расположены, как правило, в пределах полосы отвода в соответствии с проектом. Проезд транспорта вне пределов автодорог не допускается во избежание нарушения почвенного покрова.</w:t>
      </w:r>
    </w:p>
    <w:p w:rsidR="00000000" w:rsidRDefault="003849DE">
      <w:pPr>
        <w:ind w:firstLine="403"/>
        <w:jc w:val="both"/>
      </w:pPr>
      <w:r>
        <w:t>6.18 Срезка растительного грунта пр</w:t>
      </w:r>
      <w:r>
        <w:t>оизводится только в талом состоянии и оформляется актом на скрытые работы, в котором должен быть отражен порядок его сохранения и последующего использования.</w:t>
      </w:r>
    </w:p>
    <w:p w:rsidR="00000000" w:rsidRDefault="003849DE">
      <w:pPr>
        <w:pStyle w:val="listparagraph"/>
        <w:ind w:left="0" w:firstLine="403"/>
        <w:jc w:val="both"/>
      </w:pPr>
      <w:r>
        <w:t xml:space="preserve">6.19 Строительство и эксплуатация железных дорог должны соответствовать </w:t>
      </w:r>
      <w:r>
        <w:rPr>
          <w:spacing w:val="1"/>
        </w:rPr>
        <w:t>оптимальным технико-эконом</w:t>
      </w:r>
      <w:r>
        <w:rPr>
          <w:spacing w:val="1"/>
        </w:rPr>
        <w:t>ическим показателям энерго- и ресурсосбережения.</w:t>
      </w:r>
    </w:p>
    <w:p w:rsidR="00000000" w:rsidRDefault="003849DE">
      <w:pPr>
        <w:ind w:firstLine="403"/>
        <w:jc w:val="both"/>
      </w:pPr>
      <w:r>
        <w:t xml:space="preserve">6.20 При строительстве железных дорог должны </w:t>
      </w:r>
      <w:r>
        <w:rPr>
          <w:spacing w:val="1"/>
        </w:rPr>
        <w:t>соблюдаться принципы «зеленого» строительства, включающие сбор и переработку образующихся отходов, системы замкнутого водоснабжения.</w:t>
      </w:r>
    </w:p>
    <w:p w:rsidR="00000000" w:rsidRDefault="003849DE">
      <w:pPr>
        <w:ind w:firstLine="403"/>
        <w:jc w:val="both"/>
      </w:pPr>
      <w:r>
        <w:t xml:space="preserve">6.21 </w:t>
      </w:r>
      <w:r>
        <w:rPr>
          <w:spacing w:val="1"/>
        </w:rPr>
        <w:t>Необходимо применять мет</w:t>
      </w:r>
      <w:r>
        <w:rPr>
          <w:spacing w:val="1"/>
        </w:rPr>
        <w:t xml:space="preserve">оды повышения энергоэффективности при </w:t>
      </w:r>
      <w:r>
        <w:t>строительстве и эксплуатации железных дорог.</w:t>
      </w:r>
    </w:p>
    <w:p w:rsidR="00000000" w:rsidRDefault="003849DE">
      <w:pPr>
        <w:ind w:firstLine="403"/>
        <w:jc w:val="both"/>
      </w:pPr>
      <w:r>
        <w:t xml:space="preserve">6.22 Строительство и эксплуатация железных дорог должны </w:t>
      </w:r>
      <w:r>
        <w:rPr>
          <w:spacing w:val="1"/>
        </w:rPr>
        <w:t>постоянно совершенствоваться и учитывать последние достижения в области экологии и ресурсосбережения.</w:t>
      </w:r>
    </w:p>
    <w:p w:rsidR="00000000" w:rsidRDefault="003849DE">
      <w:pPr>
        <w:ind w:firstLine="403"/>
        <w:jc w:val="both"/>
      </w:pPr>
      <w:r>
        <w:rPr>
          <w:spacing w:val="1"/>
        </w:rPr>
        <w:t> </w:t>
      </w:r>
    </w:p>
    <w:p w:rsidR="00000000" w:rsidRDefault="003849DE">
      <w:pPr>
        <w:ind w:firstLine="403"/>
        <w:jc w:val="both"/>
      </w:pPr>
      <w:r>
        <w:t> </w:t>
      </w:r>
    </w:p>
    <w:p w:rsidR="00000000" w:rsidRDefault="003849DE">
      <w:pPr>
        <w:jc w:val="center"/>
      </w:pPr>
      <w:r>
        <w:rPr>
          <w:rStyle w:val="s1"/>
        </w:rPr>
        <w:t>7 ТРЕБОВАНИ</w:t>
      </w:r>
      <w:r>
        <w:rPr>
          <w:rStyle w:val="s1"/>
        </w:rPr>
        <w:t xml:space="preserve">Я ПО ПРЕДОТВРАЩЕНИЮ ЧРЕЗВЫЧАЙНЫХ СИТУАЦИЙ </w:t>
      </w:r>
    </w:p>
    <w:p w:rsidR="00000000" w:rsidRDefault="003849DE">
      <w:pPr>
        <w:ind w:firstLine="403"/>
        <w:jc w:val="both"/>
      </w:pPr>
      <w:r>
        <w:rPr>
          <w:b/>
          <w:bCs/>
          <w:spacing w:val="1"/>
        </w:rPr>
        <w:t> </w:t>
      </w:r>
    </w:p>
    <w:p w:rsidR="00000000" w:rsidRDefault="003849DE">
      <w:pPr>
        <w:ind w:firstLine="403"/>
        <w:jc w:val="both"/>
      </w:pPr>
      <w:r>
        <w:t xml:space="preserve">7.1 В составе проектно-сметной документации на сооружение (реконструкцию) железных дорог должен быть предусмотрен раздел «Инженерно-технические мероприятия по предупреждению чрезвычайных ситуаций» с содержанием </w:t>
      </w:r>
      <w:r>
        <w:t>мероприятий по защите людей и территорий от чрезвычайных ситуаций природного и техногенного характера (ЧС), приводящих к железнодорожным авариям.</w:t>
      </w:r>
    </w:p>
    <w:p w:rsidR="00000000" w:rsidRDefault="003849DE">
      <w:pPr>
        <w:ind w:firstLine="403"/>
        <w:jc w:val="both"/>
      </w:pPr>
      <w:r>
        <w:t>7.2 В качестве источников ЧС должны рассматриваться как проектные, так и внутренние (непосредственно на железн</w:t>
      </w:r>
      <w:r>
        <w:t>ой дороге) и внешние аварии на потенциально опасных участках рельефаместности в соответствии с исходными данными и требованиями соответствующих нормативных правовых актов и нормативно-технических документов в этой сфере.</w:t>
      </w:r>
    </w:p>
    <w:p w:rsidR="00000000" w:rsidRDefault="003849DE">
      <w:pPr>
        <w:ind w:firstLine="403"/>
        <w:jc w:val="both"/>
      </w:pPr>
      <w:r>
        <w:rPr>
          <w:spacing w:val="1"/>
        </w:rPr>
        <w:t>7.3 При проектировании железной дор</w:t>
      </w:r>
      <w:r>
        <w:rPr>
          <w:spacing w:val="1"/>
        </w:rPr>
        <w:t>оги необходимо определить допустимые риски с учетом следующих положений</w:t>
      </w:r>
      <w:r>
        <w:t>:</w:t>
      </w:r>
    </w:p>
    <w:p w:rsidR="00000000" w:rsidRDefault="003849DE">
      <w:pPr>
        <w:ind w:firstLine="403"/>
        <w:jc w:val="both"/>
      </w:pPr>
      <w:r>
        <w:t>- специфика железнодорожного транспорта и связанной с ней инфраструктуры;</w:t>
      </w:r>
    </w:p>
    <w:p w:rsidR="00000000" w:rsidRDefault="003849DE">
      <w:pPr>
        <w:ind w:firstLine="403"/>
        <w:jc w:val="both"/>
      </w:pPr>
      <w:r>
        <w:t>- надежность принимаемых технических решений и устройств, а также выбор подвижного состава;</w:t>
      </w:r>
    </w:p>
    <w:p w:rsidR="00000000" w:rsidRDefault="003849DE">
      <w:pPr>
        <w:ind w:firstLine="403"/>
        <w:jc w:val="both"/>
      </w:pPr>
      <w:r>
        <w:t>- качество строит</w:t>
      </w:r>
      <w:r>
        <w:t>ельно-монтажных работ инфраструктуры железнодорожного транспорта;</w:t>
      </w:r>
    </w:p>
    <w:p w:rsidR="00000000" w:rsidRDefault="003849DE">
      <w:pPr>
        <w:ind w:firstLine="403"/>
        <w:jc w:val="both"/>
      </w:pPr>
      <w:r>
        <w:t>- внешние природные воздействия;</w:t>
      </w:r>
    </w:p>
    <w:p w:rsidR="00000000" w:rsidRDefault="003849DE">
      <w:pPr>
        <w:ind w:firstLine="403"/>
        <w:jc w:val="both"/>
      </w:pPr>
      <w:r>
        <w:t>- эксплуатационные свойства железных дорог;</w:t>
      </w:r>
    </w:p>
    <w:p w:rsidR="00000000" w:rsidRDefault="003849DE">
      <w:pPr>
        <w:ind w:firstLine="403"/>
        <w:jc w:val="both"/>
      </w:pPr>
      <w:r>
        <w:t>- неправильные действия персонала;</w:t>
      </w:r>
    </w:p>
    <w:p w:rsidR="00000000" w:rsidRDefault="003849DE">
      <w:pPr>
        <w:ind w:firstLine="403"/>
        <w:jc w:val="both"/>
      </w:pPr>
      <w:r>
        <w:t>- воздействия возможных последствий загрязнения окружающей среды, нарушения природопочвенного слоя, растительного покрова при строительстве, реконструкции, консервации и ликвидации;</w:t>
      </w:r>
    </w:p>
    <w:p w:rsidR="00000000" w:rsidRDefault="003849DE">
      <w:pPr>
        <w:ind w:firstLine="403"/>
        <w:jc w:val="both"/>
      </w:pPr>
      <w:r>
        <w:t>- риски аварий.</w:t>
      </w:r>
    </w:p>
    <w:p w:rsidR="00000000" w:rsidRDefault="003849DE">
      <w:pPr>
        <w:ind w:firstLine="403"/>
        <w:jc w:val="both"/>
      </w:pPr>
      <w:r>
        <w:t>7.4 На железных дорогах, сооружаемых и эксплуатируемых в о</w:t>
      </w:r>
      <w:r>
        <w:t>собо сложных условиях - в зонах тектонических разломов с неустойчивыми водонасыщенными грунтами, и др. - следует предусматривать установку контрольно-измерительной аппаратуры для наблюдений (мониторинга) за состоянием железной дороги и грунтаоснования, как</w:t>
      </w:r>
      <w:r>
        <w:t xml:space="preserve"> в период строительства, так и в процессе эксплуатации железной дороги.</w:t>
      </w:r>
    </w:p>
    <w:p w:rsidR="00000000" w:rsidRDefault="003849DE">
      <w:pPr>
        <w:ind w:firstLine="403"/>
        <w:jc w:val="both"/>
      </w:pPr>
      <w:r>
        <w:t xml:space="preserve">7.5 Следует избегать строительство железной дороги по зонам тектонических разломов, оползневых участков, в местах повышенного водосбора (в логах, под седловинами </w:t>
      </w:r>
      <w:r>
        <w:lastRenderedPageBreak/>
        <w:t xml:space="preserve">водоразделов и т.д.), </w:t>
      </w:r>
      <w:r>
        <w:t>в местах возможного схода снежных лавин, селевых потоков и камнепадов.</w:t>
      </w:r>
    </w:p>
    <w:p w:rsidR="00000000" w:rsidRDefault="003849DE">
      <w:pPr>
        <w:ind w:firstLine="403"/>
        <w:jc w:val="both"/>
      </w:pPr>
      <w:r>
        <w:t>При строительстве железной дороги в зонах опасных геологических процессов (оползней, обвалов, селевых потоков, снежных лавин и др.) необходимо иметь защитные сооружения или, в соответст</w:t>
      </w:r>
      <w:r>
        <w:t>вии с действующими нормативными документами, предусматривать мероприятия, обеспечивающие необходимую защиту участков железной дороги от этих процессов.</w:t>
      </w:r>
    </w:p>
    <w:p w:rsidR="00000000" w:rsidRDefault="003849DE">
      <w:pPr>
        <w:ind w:firstLine="403"/>
        <w:jc w:val="both"/>
      </w:pPr>
      <w:r>
        <w:t> </w:t>
      </w:r>
    </w:p>
    <w:p w:rsidR="00000000" w:rsidRDefault="003849DE">
      <w:pPr>
        <w:ind w:firstLine="403"/>
        <w:jc w:val="both"/>
        <w:divId w:val="20059240"/>
      </w:pPr>
      <w:r>
        <w:rPr>
          <w:rStyle w:val="s0"/>
          <w:b/>
          <w:bCs/>
        </w:rPr>
        <w:t>УДК 69.057.7.625.31 МКС 93.100</w:t>
      </w:r>
    </w:p>
    <w:p w:rsidR="00000000" w:rsidRDefault="003849DE">
      <w:pPr>
        <w:ind w:firstLine="403"/>
        <w:jc w:val="both"/>
        <w:divId w:val="20059240"/>
      </w:pPr>
      <w:r>
        <w:rPr>
          <w:b/>
          <w:bCs/>
        </w:rPr>
        <w:t> </w:t>
      </w:r>
    </w:p>
    <w:p w:rsidR="00000000" w:rsidRDefault="003849DE">
      <w:pPr>
        <w:ind w:firstLine="403"/>
        <w:jc w:val="both"/>
        <w:divId w:val="20059240"/>
      </w:pPr>
      <w:r>
        <w:rPr>
          <w:b/>
          <w:bCs/>
        </w:rPr>
        <w:t>Ключевые слова</w:t>
      </w:r>
      <w:r>
        <w:t xml:space="preserve">: железная дорога, категория железной дороги, земляное </w:t>
      </w:r>
      <w:r>
        <w:t>полотно, верхнее строение, разъезд, обгонный пункт, подъездной путь</w:t>
      </w:r>
    </w:p>
    <w:p w:rsidR="00000000" w:rsidRDefault="003849DE">
      <w:pPr>
        <w:ind w:firstLine="403"/>
        <w:jc w:val="both"/>
      </w:pPr>
      <w:r>
        <w:t>_____________________________________________________________________________</w:t>
      </w:r>
    </w:p>
    <w:p w:rsidR="00000000" w:rsidRDefault="003849DE">
      <w:pPr>
        <w:ind w:firstLine="403"/>
      </w:pPr>
      <w:r>
        <w:t> </w:t>
      </w:r>
    </w:p>
    <w:p w:rsidR="00000000" w:rsidRDefault="003849DE">
      <w:pPr>
        <w:pStyle w:val="consnonformat"/>
        <w:ind w:firstLine="403"/>
      </w:pPr>
      <w:r>
        <w:rPr>
          <w:rFonts w:ascii="Times New Roman" w:hAnsi="Times New Roman" w:cs="Times New Roman"/>
          <w:sz w:val="24"/>
          <w:szCs w:val="24"/>
        </w:rPr>
        <w:t> </w:t>
      </w:r>
    </w:p>
    <w:sectPr w:rsidR="00000000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49DE" w:rsidRDefault="003849DE" w:rsidP="003849DE">
      <w:r>
        <w:separator/>
      </w:r>
    </w:p>
  </w:endnote>
  <w:endnote w:type="continuationSeparator" w:id="0">
    <w:p w:rsidR="003849DE" w:rsidRDefault="003849DE" w:rsidP="00384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49DE" w:rsidRDefault="003849D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49DE" w:rsidRDefault="003849D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49DE" w:rsidRDefault="003849D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49DE" w:rsidRDefault="003849DE" w:rsidP="003849DE">
      <w:r>
        <w:separator/>
      </w:r>
    </w:p>
  </w:footnote>
  <w:footnote w:type="continuationSeparator" w:id="0">
    <w:p w:rsidR="003849DE" w:rsidRDefault="003849DE" w:rsidP="00384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49DE" w:rsidRDefault="003849D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49DE" w:rsidRDefault="003849DE" w:rsidP="003849D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3849DE" w:rsidRDefault="003849DE" w:rsidP="003849D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3.03-14-2014 «Железные дороги»</w:t>
    </w:r>
  </w:p>
  <w:p w:rsidR="003849DE" w:rsidRPr="003849DE" w:rsidRDefault="003849DE" w:rsidP="003849D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49DE" w:rsidRDefault="003849D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9DE"/>
    <w:rsid w:val="00384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19EBDB-170E-43AC-B28A-D7AEFA92B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color w:val="auto"/>
    </w:rPr>
  </w:style>
  <w:style w:type="paragraph" w:styleId="a6">
    <w:name w:val="header"/>
    <w:basedOn w:val="a"/>
    <w:link w:val="a7"/>
    <w:uiPriority w:val="99"/>
    <w:unhideWhenUsed/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hAnsi="Times New Roman" w:cs="Times New Roman" w:hint="default"/>
      <w:color w:val="000000"/>
    </w:rPr>
  </w:style>
  <w:style w:type="paragraph" w:customStyle="1" w:styleId="listparagraph">
    <w:name w:val="listparagraph"/>
    <w:basedOn w:val="a"/>
    <w:pPr>
      <w:ind w:left="720"/>
    </w:pPr>
  </w:style>
  <w:style w:type="paragraph" w:customStyle="1" w:styleId="consnormal">
    <w:name w:val="consnormal"/>
    <w:basedOn w:val="a"/>
    <w:pPr>
      <w:autoSpaceDE w:val="0"/>
      <w:autoSpaceDN w:val="0"/>
      <w:ind w:firstLine="720"/>
    </w:pPr>
    <w:rPr>
      <w:rFonts w:ascii="Arial" w:hAnsi="Arial" w:cs="Arial"/>
      <w:color w:val="auto"/>
      <w:sz w:val="16"/>
      <w:szCs w:val="16"/>
    </w:rPr>
  </w:style>
  <w:style w:type="paragraph" w:customStyle="1" w:styleId="consnonformat">
    <w:name w:val="consnonformat"/>
    <w:basedOn w:val="a"/>
    <w:pPr>
      <w:autoSpaceDE w:val="0"/>
      <w:autoSpaceDN w:val="0"/>
    </w:pPr>
    <w:rPr>
      <w:rFonts w:ascii="Courier New" w:hAnsi="Courier New" w:cs="Courier New"/>
      <w:color w:val="auto"/>
      <w:sz w:val="16"/>
      <w:szCs w:val="16"/>
    </w:rPr>
  </w:style>
  <w:style w:type="paragraph" w:customStyle="1" w:styleId="default">
    <w:name w:val="default"/>
    <w:basedOn w:val="a"/>
    <w:pPr>
      <w:autoSpaceDE w:val="0"/>
      <w:autoSpaceDN w:val="0"/>
    </w:p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10">
    <w:name w:val="Заголовок 1 Знак"/>
    <w:basedOn w:val="a0"/>
    <w:link w:val="1"/>
    <w:uiPriority w:val="9"/>
    <w:rPr>
      <w:rFonts w:ascii="Cambria" w:hAnsi="Cambria" w:hint="default"/>
      <w:b/>
      <w:bCs/>
      <w:color w:val="365F91"/>
    </w:rPr>
  </w:style>
  <w:style w:type="paragraph" w:styleId="a8">
    <w:name w:val="footer"/>
    <w:basedOn w:val="a"/>
    <w:link w:val="a9"/>
    <w:uiPriority w:val="99"/>
    <w:unhideWhenUsed/>
    <w:rsid w:val="003849D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49DE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59240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1989472" TargetMode="External"/><Relationship Id="rId18" Type="http://schemas.openxmlformats.org/officeDocument/2006/relationships/hyperlink" Target="http://online.zakon.kz/Document/?doc_id=31989472" TargetMode="External"/><Relationship Id="rId26" Type="http://schemas.openxmlformats.org/officeDocument/2006/relationships/hyperlink" Target="http://online.zakon.kz/Document/?doc_id=1026596" TargetMode="External"/><Relationship Id="rId39" Type="http://schemas.openxmlformats.org/officeDocument/2006/relationships/hyperlink" Target="http://files.stroyinf.ru/Data2/1/4294854/4294854741.htm" TargetMode="External"/><Relationship Id="rId21" Type="http://schemas.openxmlformats.org/officeDocument/2006/relationships/hyperlink" Target="http://online.zakon.kz/Document/?doc_id=31989472" TargetMode="External"/><Relationship Id="rId34" Type="http://schemas.openxmlformats.org/officeDocument/2006/relationships/hyperlink" Target="http://online.zakon.kz/Document/?doc_id=36832805" TargetMode="External"/><Relationship Id="rId42" Type="http://schemas.openxmlformats.org/officeDocument/2006/relationships/hyperlink" Target="http://online.zakon.kz/Document/?doc_id=36922044" TargetMode="External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hyperlink" Target="http://online.zakon.kz/Document/?doc_id=31989472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1989472" TargetMode="External"/><Relationship Id="rId29" Type="http://schemas.openxmlformats.org/officeDocument/2006/relationships/hyperlink" Target="http://online.zakon.kz/Document/?doc_id=30798077" TargetMode="External"/><Relationship Id="rId11" Type="http://schemas.openxmlformats.org/officeDocument/2006/relationships/hyperlink" Target="http://online.zakon.kz/Document/?doc_id=31989472" TargetMode="External"/><Relationship Id="rId24" Type="http://schemas.openxmlformats.org/officeDocument/2006/relationships/hyperlink" Target="http://online.zakon.kz/Document/?doc_id=31989472" TargetMode="External"/><Relationship Id="rId32" Type="http://schemas.openxmlformats.org/officeDocument/2006/relationships/hyperlink" Target="http://files.stroyinf.ru/Data2/1/4294854/4294854819.htm" TargetMode="External"/><Relationship Id="rId37" Type="http://schemas.openxmlformats.org/officeDocument/2006/relationships/hyperlink" Target="http://online.zakon.kz/Document/?doc_id=33359655" TargetMode="External"/><Relationship Id="rId40" Type="http://schemas.openxmlformats.org/officeDocument/2006/relationships/hyperlink" Target="http://wiki.nashtransport.ru/wiki/%D0%9F%D0%BE%D0%B4%D0%B2%D0%B8%D0%B6%D0%BD%D0%BE%D0%B9_%D1%81%D0%BE%D1%81%D1%82%D0%B0%D0%B2" TargetMode="External"/><Relationship Id="rId45" Type="http://schemas.openxmlformats.org/officeDocument/2006/relationships/hyperlink" Target="http://online.zakon.kz/Document/?doc_id=36832805" TargetMode="External"/><Relationship Id="rId53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hyperlink" Target="http://online.zakon.kz/Document/?doc_id=31989472" TargetMode="External"/><Relationship Id="rId19" Type="http://schemas.openxmlformats.org/officeDocument/2006/relationships/hyperlink" Target="http://online.zakon.kz/Document/?doc_id=31989472" TargetMode="External"/><Relationship Id="rId31" Type="http://schemas.openxmlformats.org/officeDocument/2006/relationships/hyperlink" Target="http://online.zakon.kz/Document/?doc_id=31334078" TargetMode="External"/><Relationship Id="rId44" Type="http://schemas.openxmlformats.org/officeDocument/2006/relationships/hyperlink" Target="http://online.zakon.kz/Document/?doc_id=36922044" TargetMode="External"/><Relationship Id="rId5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1989472" TargetMode="External"/><Relationship Id="rId14" Type="http://schemas.openxmlformats.org/officeDocument/2006/relationships/hyperlink" Target="http://online.zakon.kz/Document/?doc_id=31989472" TargetMode="External"/><Relationship Id="rId22" Type="http://schemas.openxmlformats.org/officeDocument/2006/relationships/hyperlink" Target="http://online.zakon.kz/Document/?doc_id=31989472" TargetMode="External"/><Relationship Id="rId27" Type="http://schemas.openxmlformats.org/officeDocument/2006/relationships/hyperlink" Target="http://online.zakon.kz/Document/?doc_id=30377519" TargetMode="External"/><Relationship Id="rId30" Type="http://schemas.openxmlformats.org/officeDocument/2006/relationships/hyperlink" Target="http://online.zakon.kz/Document/?doc_id=31053524" TargetMode="External"/><Relationship Id="rId35" Type="http://schemas.openxmlformats.org/officeDocument/2006/relationships/hyperlink" Target="http://online.zakon.kz/Document/?doc_id=39287975" TargetMode="External"/><Relationship Id="rId43" Type="http://schemas.openxmlformats.org/officeDocument/2006/relationships/hyperlink" Target="http://online.zakon.kz/Document/?doc_id=36922044" TargetMode="External"/><Relationship Id="rId48" Type="http://schemas.openxmlformats.org/officeDocument/2006/relationships/footer" Target="footer1.xml"/><Relationship Id="rId8" Type="http://schemas.openxmlformats.org/officeDocument/2006/relationships/hyperlink" Target="http://online.zakon.kz/Document/?doc_id=31989472" TargetMode="External"/><Relationship Id="rId51" Type="http://schemas.openxmlformats.org/officeDocument/2006/relationships/footer" Target="foot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1989472" TargetMode="External"/><Relationship Id="rId17" Type="http://schemas.openxmlformats.org/officeDocument/2006/relationships/hyperlink" Target="http://online.zakon.kz/Document/?doc_id=31989472" TargetMode="External"/><Relationship Id="rId25" Type="http://schemas.openxmlformats.org/officeDocument/2006/relationships/hyperlink" Target="http://online.zakon.kz/Document/?doc_id=1051485" TargetMode="External"/><Relationship Id="rId33" Type="http://schemas.openxmlformats.org/officeDocument/2006/relationships/hyperlink" Target="http://files.stroyinf.ru/Data2/1/4294817/4294817382.htm" TargetMode="External"/><Relationship Id="rId38" Type="http://schemas.openxmlformats.org/officeDocument/2006/relationships/hyperlink" Target="http://online.zakon.kz/Document/?doc_id=34572847" TargetMode="External"/><Relationship Id="rId46" Type="http://schemas.openxmlformats.org/officeDocument/2006/relationships/header" Target="header1.xml"/><Relationship Id="rId20" Type="http://schemas.openxmlformats.org/officeDocument/2006/relationships/hyperlink" Target="http://online.zakon.kz/Document/?doc_id=31989472" TargetMode="External"/><Relationship Id="rId41" Type="http://schemas.openxmlformats.org/officeDocument/2006/relationships/hyperlink" Target="http://online.zakon.kz/Document/?doc_id=39287975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1989472" TargetMode="External"/><Relationship Id="rId15" Type="http://schemas.openxmlformats.org/officeDocument/2006/relationships/hyperlink" Target="http://online.zakon.kz/Document/?doc_id=31989472" TargetMode="External"/><Relationship Id="rId23" Type="http://schemas.openxmlformats.org/officeDocument/2006/relationships/hyperlink" Target="http://online.zakon.kz/Document/?doc_id=31989472" TargetMode="External"/><Relationship Id="rId28" Type="http://schemas.openxmlformats.org/officeDocument/2006/relationships/hyperlink" Target="http://online.zakon.kz/Document/?doc_id=30380043" TargetMode="External"/><Relationship Id="rId36" Type="http://schemas.openxmlformats.org/officeDocument/2006/relationships/hyperlink" Target="http://online.zakon.kz/Document/?doc_id=36922044" TargetMode="External"/><Relationship Id="rId4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7875</Words>
  <Characters>61473</Characters>
  <Application>Microsoft Office Word</Application>
  <DocSecurity>0</DocSecurity>
  <Lines>512</Lines>
  <Paragraphs>138</Paragraphs>
  <ScaleCrop>false</ScaleCrop>
  <Company/>
  <LinksUpToDate>false</LinksUpToDate>
  <CharactersWithSpaces>69210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3.03-14-2014 «Железные дороги»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2021-07-15T15:18:00Z</dcterms:created>
  <dcterms:modified xsi:type="dcterms:W3CDTF">2021-07-15T15:18:00Z</dcterms:modified>
</cp:coreProperties>
</file>