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10527">
      <w:pPr>
        <w:spacing w:after="240"/>
        <w:jc w:val="center"/>
      </w:pPr>
      <w:bookmarkStart w:id="0" w:name="_GoBack"/>
      <w:bookmarkEnd w:id="0"/>
      <w:r>
        <w:rPr>
          <w:rStyle w:val="s1"/>
        </w:rPr>
        <w:t>Сәулет, қала құрылысы және құрылыс саласындағы мемлекеттік нормативтер</w:t>
      </w:r>
      <w:r>
        <w:rPr>
          <w:b/>
          <w:bCs/>
        </w:rPr>
        <w:br/>
      </w:r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</w:p>
    <w:p w:rsidR="00000000" w:rsidRDefault="00910527">
      <w:pPr>
        <w:spacing w:after="240"/>
        <w:jc w:val="center"/>
      </w:pPr>
      <w:r>
        <w:rPr>
          <w:rStyle w:val="s1"/>
        </w:rPr>
        <w:t>Государственные нормативы в области</w:t>
      </w:r>
      <w:r>
        <w:rPr>
          <w:b/>
          <w:bCs/>
        </w:rPr>
        <w:br/>
      </w:r>
      <w:r>
        <w:rPr>
          <w:rStyle w:val="s1"/>
        </w:rPr>
        <w:t>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</w:p>
    <w:p w:rsidR="00000000" w:rsidRDefault="00910527">
      <w:pPr>
        <w:spacing w:after="240"/>
        <w:jc w:val="center"/>
      </w:pPr>
      <w:r>
        <w:rPr>
          <w:rStyle w:val="s1"/>
        </w:rPr>
        <w:t>ҚР</w:t>
      </w:r>
      <w:r>
        <w:rPr>
          <w:rStyle w:val="s1"/>
        </w:rPr>
        <w:t xml:space="preserve"> ҚН 3.03-20-2014</w:t>
      </w:r>
    </w:p>
    <w:p w:rsidR="00000000" w:rsidRDefault="00910527">
      <w:pPr>
        <w:spacing w:after="240"/>
        <w:jc w:val="center"/>
      </w:pPr>
      <w:r>
        <w:rPr>
          <w:rStyle w:val="s1"/>
        </w:rPr>
        <w:t>СН РК 3.03-20-2014</w:t>
      </w:r>
    </w:p>
    <w:p w:rsidR="00000000" w:rsidRDefault="00910527">
      <w:pPr>
        <w:spacing w:after="240"/>
        <w:jc w:val="center"/>
      </w:pPr>
      <w:r>
        <w:rPr>
          <w:rStyle w:val="s1"/>
        </w:rPr>
        <w:t>Әуе</w:t>
      </w:r>
      <w:r>
        <w:rPr>
          <w:rStyle w:val="s1"/>
        </w:rPr>
        <w:t xml:space="preserve"> бекеттерінің ғимараттары</w:t>
      </w:r>
    </w:p>
    <w:p w:rsidR="00000000" w:rsidRDefault="00910527">
      <w:pPr>
        <w:jc w:val="center"/>
      </w:pPr>
      <w:r>
        <w:rPr>
          <w:rStyle w:val="s1"/>
        </w:rPr>
        <w:t xml:space="preserve">ЗДАНИЯ </w:t>
      </w:r>
      <w:r>
        <w:rPr>
          <w:rStyle w:val="s1"/>
          <w:caps/>
        </w:rPr>
        <w:t>аэровокзалов</w:t>
      </w:r>
    </w:p>
    <w:p w:rsidR="00000000" w:rsidRDefault="00910527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15.11.2018 г.)</w:t>
      </w:r>
    </w:p>
    <w:p w:rsidR="00000000" w:rsidRDefault="00910527">
      <w:pPr>
        <w:jc w:val="center"/>
      </w:pPr>
      <w:r>
        <w:rPr>
          <w:rStyle w:val="s1"/>
          <w:caps/>
        </w:rPr>
        <w:t> </w:t>
      </w:r>
    </w:p>
    <w:p w:rsidR="00000000" w:rsidRDefault="00910527">
      <w:pPr>
        <w:jc w:val="center"/>
      </w:pPr>
      <w:r>
        <w:rPr>
          <w:rStyle w:val="s1"/>
          <w:i/>
          <w:iCs/>
          <w:lang w:val="en-US"/>
        </w:rPr>
        <w:t>BUILDI</w:t>
      </w:r>
      <w:r>
        <w:rPr>
          <w:rStyle w:val="s1"/>
          <w:i/>
          <w:iCs/>
          <w:lang w:val="en-US"/>
        </w:rPr>
        <w:t>NGS OF AIR TERMINALS</w:t>
      </w:r>
    </w:p>
    <w:p w:rsidR="00000000" w:rsidRDefault="00910527">
      <w:pPr>
        <w:jc w:val="center"/>
      </w:pPr>
      <w:r>
        <w:rPr>
          <w:lang w:val="en-US"/>
        </w:rPr>
        <w:t> </w:t>
      </w:r>
    </w:p>
    <w:p w:rsidR="00000000" w:rsidRDefault="00910527">
      <w:pPr>
        <w:jc w:val="center"/>
      </w:pPr>
      <w:r>
        <w:rPr>
          <w:lang w:val="en-US"/>
        </w:rPr>
        <w:t> </w:t>
      </w:r>
    </w:p>
    <w:p w:rsidR="00000000" w:rsidRDefault="00910527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910527">
      <w:pPr>
        <w:spacing w:line="276" w:lineRule="auto"/>
        <w:jc w:val="center"/>
      </w:pPr>
      <w:r>
        <w:rPr>
          <w:lang w:val="en-US"/>
        </w:rPr>
        <w:t> </w:t>
      </w:r>
    </w:p>
    <w:p w:rsidR="00000000" w:rsidRDefault="00910527">
      <w:pPr>
        <w:ind w:firstLine="400"/>
      </w:pPr>
      <w:hyperlink r:id="rId7" w:anchor="sub_id=111" w:history="1">
        <w:r>
          <w:rPr>
            <w:rStyle w:val="a4"/>
          </w:rPr>
          <w:t>ВВЕДЕНИЕ</w:t>
        </w:r>
      </w:hyperlink>
    </w:p>
    <w:p w:rsidR="00000000" w:rsidRDefault="00910527">
      <w:pPr>
        <w:ind w:firstLine="400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910527">
      <w:pPr>
        <w:ind w:firstLine="400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910527">
      <w:pPr>
        <w:ind w:firstLine="400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910527">
      <w:pPr>
        <w:ind w:firstLine="400"/>
      </w:pPr>
      <w:hyperlink r:id="rId11" w:anchor="sub_id=400" w:history="1">
        <w:r>
          <w:rPr>
            <w:rStyle w:val="a4"/>
          </w:rPr>
          <w:t>4. ЦЕЛЬ И ФУНКЦИОНАЛЬНЫЕ ТРЕБОВАНИЯ</w:t>
        </w:r>
      </w:hyperlink>
    </w:p>
    <w:p w:rsidR="00000000" w:rsidRDefault="00910527">
      <w:pPr>
        <w:ind w:firstLine="400"/>
      </w:pPr>
      <w:hyperlink r:id="rId12" w:anchor="sub_id=40100" w:history="1">
        <w:r>
          <w:rPr>
            <w:rStyle w:val="a4"/>
          </w:rPr>
          <w:t>4.1 Цель нормативных требований</w:t>
        </w:r>
      </w:hyperlink>
    </w:p>
    <w:p w:rsidR="00000000" w:rsidRDefault="00910527">
      <w:pPr>
        <w:ind w:firstLine="400"/>
      </w:pPr>
      <w:hyperlink r:id="rId13" w:anchor="sub_id=40200" w:history="1">
        <w:r>
          <w:rPr>
            <w:rStyle w:val="a4"/>
          </w:rPr>
          <w:t>4.2 Функциональные требования</w:t>
        </w:r>
      </w:hyperlink>
    </w:p>
    <w:p w:rsidR="00000000" w:rsidRDefault="00910527">
      <w:pPr>
        <w:ind w:firstLine="400"/>
      </w:pPr>
      <w:hyperlink r:id="rId14" w:anchor="sub_id=500" w:history="1">
        <w:r>
          <w:rPr>
            <w:rStyle w:val="a4"/>
          </w:rPr>
          <w:t>5. ТРЕБОВАНИЯ К РАБОЧИМ ХАРАКТЕРИСТИКАМ</w:t>
        </w:r>
      </w:hyperlink>
    </w:p>
    <w:p w:rsidR="00000000" w:rsidRDefault="00910527">
      <w:pPr>
        <w:ind w:firstLine="400"/>
      </w:pPr>
      <w:hyperlink r:id="rId15" w:anchor="sub_id=50100" w:history="1">
        <w:r>
          <w:rPr>
            <w:rStyle w:val="a4"/>
          </w:rPr>
          <w:t>5.1 Общие положения</w:t>
        </w:r>
      </w:hyperlink>
    </w:p>
    <w:p w:rsidR="00000000" w:rsidRDefault="00910527">
      <w:pPr>
        <w:ind w:firstLine="400"/>
      </w:pPr>
      <w:hyperlink r:id="rId16" w:anchor="sub_id=50200" w:history="1">
        <w:r>
          <w:rPr>
            <w:rStyle w:val="a4"/>
          </w:rPr>
          <w:t>5.2 Требования по обеспечению надежности и устойчивости зданий</w:t>
        </w:r>
      </w:hyperlink>
    </w:p>
    <w:p w:rsidR="00000000" w:rsidRDefault="00910527">
      <w:pPr>
        <w:ind w:firstLine="400"/>
      </w:pPr>
      <w:hyperlink r:id="rId17" w:anchor="sub_id=50300" w:history="1">
        <w:r>
          <w:rPr>
            <w:rStyle w:val="a4"/>
          </w:rPr>
          <w:t>5.3 Требования безопасности зданий при пожарах и других аварийных ситуациях</w:t>
        </w:r>
      </w:hyperlink>
    </w:p>
    <w:p w:rsidR="00000000" w:rsidRDefault="00910527">
      <w:pPr>
        <w:ind w:firstLine="400"/>
      </w:pPr>
      <w:hyperlink r:id="rId18" w:anchor="sub_id=50400" w:history="1">
        <w:r>
          <w:rPr>
            <w:rStyle w:val="a4"/>
          </w:rPr>
          <w:t>5.4 Требования к функциональным зонам аэров</w:t>
        </w:r>
        <w:r>
          <w:rPr>
            <w:rStyle w:val="a4"/>
          </w:rPr>
          <w:t>окзала</w:t>
        </w:r>
      </w:hyperlink>
    </w:p>
    <w:p w:rsidR="00000000" w:rsidRDefault="00910527">
      <w:pPr>
        <w:ind w:firstLine="400"/>
      </w:pPr>
      <w:hyperlink r:id="rId19" w:anchor="sub_id=5040100" w:history="1">
        <w:r>
          <w:rPr>
            <w:rStyle w:val="a4"/>
          </w:rPr>
          <w:t>5.4.1 Зал регистрации</w:t>
        </w:r>
      </w:hyperlink>
    </w:p>
    <w:p w:rsidR="00000000" w:rsidRDefault="00910527">
      <w:pPr>
        <w:ind w:firstLine="400"/>
      </w:pPr>
      <w:hyperlink r:id="rId20" w:anchor="sub_id=5040200" w:history="1">
        <w:r>
          <w:rPr>
            <w:rStyle w:val="a4"/>
          </w:rPr>
          <w:t>5.4.2 Таможенная служба</w:t>
        </w:r>
      </w:hyperlink>
    </w:p>
    <w:p w:rsidR="00000000" w:rsidRDefault="00910527">
      <w:pPr>
        <w:ind w:firstLine="400"/>
      </w:pPr>
      <w:hyperlink r:id="rId21" w:anchor="sub_id=5040300" w:history="1">
        <w:r>
          <w:rPr>
            <w:rStyle w:val="a4"/>
          </w:rPr>
          <w:t>5.4.3 Паспортный контроль (КПП)</w:t>
        </w:r>
      </w:hyperlink>
    </w:p>
    <w:p w:rsidR="00000000" w:rsidRDefault="00910527">
      <w:pPr>
        <w:ind w:firstLine="400"/>
      </w:pPr>
      <w:hyperlink r:id="rId22" w:anchor="sub_id=5040400" w:history="1">
        <w:r>
          <w:rPr>
            <w:rStyle w:val="a4"/>
          </w:rPr>
          <w:t>5.4.4 Контроль безопасности полетов САБ (спецконтроль)</w:t>
        </w:r>
      </w:hyperlink>
    </w:p>
    <w:p w:rsidR="00000000" w:rsidRDefault="00910527">
      <w:pPr>
        <w:ind w:firstLine="400"/>
      </w:pPr>
      <w:hyperlink r:id="rId23" w:anchor="sub_id=5040500" w:history="1">
        <w:r>
          <w:rPr>
            <w:rStyle w:val="a4"/>
          </w:rPr>
          <w:t>5.4.5 Система обработки багажа</w:t>
        </w:r>
      </w:hyperlink>
    </w:p>
    <w:p w:rsidR="00000000" w:rsidRDefault="00910527">
      <w:pPr>
        <w:ind w:firstLine="400"/>
      </w:pPr>
      <w:hyperlink r:id="rId24" w:anchor="sub_id=5040600" w:history="1">
        <w:r>
          <w:rPr>
            <w:rStyle w:val="a4"/>
          </w:rPr>
          <w:t>5.4.6 Офисы авиакомпаний</w:t>
        </w:r>
      </w:hyperlink>
    </w:p>
    <w:p w:rsidR="00000000" w:rsidRDefault="00910527">
      <w:pPr>
        <w:ind w:firstLine="400"/>
      </w:pPr>
      <w:hyperlink r:id="rId25" w:anchor="sub_id=5040700" w:history="1">
        <w:r>
          <w:rPr>
            <w:rStyle w:val="a4"/>
          </w:rPr>
          <w:t>5.4.7 Зоны CIP (для пассажиров первого или бизнес - класса)</w:t>
        </w:r>
      </w:hyperlink>
    </w:p>
    <w:p w:rsidR="00000000" w:rsidRDefault="00910527">
      <w:pPr>
        <w:ind w:firstLine="400"/>
      </w:pPr>
      <w:hyperlink r:id="rId26" w:anchor="sub_id=5040800" w:history="1">
        <w:r>
          <w:rPr>
            <w:rStyle w:val="a4"/>
          </w:rPr>
          <w:t>5.4.8 Зал зоны выхода на посадку (зона ожидания посадки)</w:t>
        </w:r>
      </w:hyperlink>
    </w:p>
    <w:p w:rsidR="00000000" w:rsidRDefault="00910527">
      <w:pPr>
        <w:ind w:firstLine="400"/>
      </w:pPr>
      <w:hyperlink r:id="rId27" w:anchor="sub_id=5040900" w:history="1">
        <w:r>
          <w:rPr>
            <w:rStyle w:val="a4"/>
          </w:rPr>
          <w:t>5.4.9 Зал выдачи багажа</w:t>
        </w:r>
      </w:hyperlink>
    </w:p>
    <w:p w:rsidR="00000000" w:rsidRDefault="00910527">
      <w:pPr>
        <w:ind w:firstLine="400"/>
      </w:pPr>
      <w:hyperlink r:id="rId28" w:anchor="sub_id=5041000" w:history="1">
        <w:r>
          <w:rPr>
            <w:rStyle w:val="a4"/>
          </w:rPr>
          <w:t>5.4.10 Зал встречающих-провожающих</w:t>
        </w:r>
      </w:hyperlink>
    </w:p>
    <w:p w:rsidR="00000000" w:rsidRDefault="00910527">
      <w:pPr>
        <w:ind w:firstLine="400"/>
      </w:pPr>
      <w:hyperlink r:id="rId29" w:anchor="sub_id=5041100" w:history="1">
        <w:r>
          <w:rPr>
            <w:rStyle w:val="a4"/>
          </w:rPr>
          <w:t>5.4.11 Пиктограммы и информационные табло</w:t>
        </w:r>
      </w:hyperlink>
    </w:p>
    <w:p w:rsidR="00000000" w:rsidRDefault="00910527">
      <w:pPr>
        <w:ind w:firstLine="400"/>
      </w:pPr>
      <w:hyperlink r:id="rId30" w:anchor="sub_id=5041200" w:history="1">
        <w:r>
          <w:rPr>
            <w:rStyle w:val="a4"/>
          </w:rPr>
          <w:t>5.4.12 Требования по авиационной безопасности</w:t>
        </w:r>
      </w:hyperlink>
    </w:p>
    <w:p w:rsidR="00000000" w:rsidRDefault="00910527">
      <w:pPr>
        <w:ind w:firstLine="400"/>
      </w:pPr>
      <w:hyperlink r:id="rId31" w:anchor="sub_id=5041300" w:history="1">
        <w:r>
          <w:rPr>
            <w:rStyle w:val="a4"/>
          </w:rPr>
          <w:t>5.4.13 Инженерные системы и оборудование</w:t>
        </w:r>
      </w:hyperlink>
    </w:p>
    <w:p w:rsidR="00000000" w:rsidRDefault="00910527">
      <w:pPr>
        <w:ind w:firstLine="400"/>
      </w:pPr>
      <w:hyperlink r:id="rId32" w:anchor="sub_id=5041400" w:history="1">
        <w:r>
          <w:rPr>
            <w:rStyle w:val="a4"/>
          </w:rPr>
          <w:t>5.4.14 Доступность для маломобильных групп населения</w:t>
        </w:r>
      </w:hyperlink>
    </w:p>
    <w:p w:rsidR="00000000" w:rsidRDefault="00910527">
      <w:pPr>
        <w:ind w:firstLine="400"/>
      </w:pPr>
      <w:hyperlink r:id="rId33" w:anchor="sub_id=5041500" w:history="1">
        <w:r>
          <w:rPr>
            <w:rStyle w:val="a4"/>
          </w:rPr>
          <w:t>5.4.15 Охрана окружающей среды</w:t>
        </w:r>
      </w:hyperlink>
    </w:p>
    <w:p w:rsidR="00000000" w:rsidRDefault="00910527">
      <w:pPr>
        <w:ind w:firstLine="400"/>
      </w:pPr>
      <w:hyperlink r:id="rId34" w:anchor="sub_id=600" w:history="1">
        <w:r>
          <w:rPr>
            <w:rStyle w:val="a4"/>
          </w:rPr>
          <w:t>6. ЭНЕРГОСБЕРЕЖЕНИЕ И РАЦИОНАЛЬНОЕ ИСПОЛЬЗОВАНИЕ ПРИРОДНЫХ РЕСУРСОВ</w:t>
        </w:r>
      </w:hyperlink>
    </w:p>
    <w:p w:rsidR="00000000" w:rsidRDefault="00910527">
      <w:pPr>
        <w:ind w:firstLine="400"/>
      </w:pPr>
      <w:hyperlink r:id="rId35" w:anchor="sub_id=600" w:history="1">
        <w:r>
          <w:rPr>
            <w:rStyle w:val="a4"/>
          </w:rPr>
          <w:t>6.1 Требования по сокращени</w:t>
        </w:r>
        <w:r>
          <w:rPr>
            <w:rStyle w:val="a4"/>
          </w:rPr>
          <w:t>ю энергопотребления</w:t>
        </w:r>
      </w:hyperlink>
    </w:p>
    <w:p w:rsidR="00000000" w:rsidRDefault="00910527">
      <w:pPr>
        <w:ind w:firstLine="400"/>
      </w:pPr>
      <w:hyperlink r:id="rId36" w:anchor="sub_id=60200" w:history="1">
        <w:r>
          <w:rPr>
            <w:rStyle w:val="a4"/>
          </w:rPr>
          <w:t>6.2 Рациональное использование природных ресурсов</w:t>
        </w:r>
      </w:hyperlink>
    </w:p>
    <w:p w:rsidR="00000000" w:rsidRDefault="00910527">
      <w:pPr>
        <w:ind w:firstLine="400"/>
      </w:pPr>
      <w:bookmarkStart w:id="2" w:name="ContentEnd"/>
      <w:bookmarkEnd w:id="2"/>
      <w:r>
        <w:rPr>
          <w:rStyle w:val="s0"/>
        </w:rPr>
        <w:t> 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pPr>
        <w:jc w:val="center"/>
      </w:pPr>
      <w:bookmarkStart w:id="3" w:name="_Toc398797547"/>
      <w:bookmarkEnd w:id="3"/>
      <w:r>
        <w:rPr>
          <w:rStyle w:val="s1"/>
        </w:rPr>
        <w:t>ВВЕДЕНИЕ</w:t>
      </w:r>
    </w:p>
    <w:p w:rsidR="00000000" w:rsidRDefault="00910527">
      <w:pPr>
        <w:pStyle w:val="a20"/>
        <w:spacing w:line="276" w:lineRule="auto"/>
        <w:jc w:val="center"/>
      </w:pPr>
      <w:r>
        <w:rPr>
          <w:rStyle w:val="s1"/>
        </w:rPr>
        <w:t> </w:t>
      </w:r>
    </w:p>
    <w:p w:rsidR="00000000" w:rsidRDefault="00910527">
      <w:pPr>
        <w:ind w:firstLine="400"/>
        <w:jc w:val="both"/>
      </w:pPr>
      <w:r>
        <w:rPr>
          <w:rStyle w:val="s0"/>
        </w:rPr>
        <w:t>Настоящие строительные нормы Республики Казахстан СН РК «Здания аэровокзалов» являются о</w:t>
      </w:r>
      <w:r>
        <w:rPr>
          <w:rStyle w:val="s0"/>
        </w:rPr>
        <w:t>дним из нормативных документов доказательной базы Технического регламента Республики Казахстан «Требования к безопасности зданий и сооружений, строительных материалов и изделий» и разработаны в рамках реформирования нормативной базы сферы строительства с у</w:t>
      </w:r>
      <w:r>
        <w:rPr>
          <w:rStyle w:val="s0"/>
        </w:rPr>
        <w:t>четом внедрения параметрического метода нормирования.</w:t>
      </w:r>
    </w:p>
    <w:p w:rsidR="00000000" w:rsidRDefault="00910527">
      <w:pPr>
        <w:ind w:firstLine="400"/>
        <w:jc w:val="both"/>
      </w:pPr>
      <w:r>
        <w:rPr>
          <w:rStyle w:val="s0"/>
        </w:rPr>
        <w:t>Данный документ разработан в соответствии с международными принципами нормирования и требованиями действующих на территории Республики Казахстан нормативных документов в строительстве.</w:t>
      </w:r>
    </w:p>
    <w:p w:rsidR="00000000" w:rsidRDefault="00910527">
      <w:pPr>
        <w:ind w:firstLine="400"/>
        <w:jc w:val="both"/>
      </w:pPr>
      <w:r>
        <w:rPr>
          <w:rStyle w:val="s0"/>
        </w:rPr>
        <w:t>СН РК «Здания аэр</w:t>
      </w:r>
      <w:r>
        <w:rPr>
          <w:rStyle w:val="s0"/>
        </w:rPr>
        <w:t>овокзалов» содержит:</w:t>
      </w:r>
    </w:p>
    <w:p w:rsidR="00000000" w:rsidRDefault="00910527">
      <w:pPr>
        <w:ind w:firstLine="400"/>
        <w:jc w:val="both"/>
      </w:pPr>
      <w:r>
        <w:rPr>
          <w:rStyle w:val="s0"/>
        </w:rPr>
        <w:t>- цель нормативных требований;</w:t>
      </w:r>
    </w:p>
    <w:p w:rsidR="00000000" w:rsidRDefault="00910527">
      <w:pPr>
        <w:ind w:firstLine="400"/>
        <w:jc w:val="both"/>
      </w:pPr>
      <w:r>
        <w:rPr>
          <w:rStyle w:val="s0"/>
        </w:rPr>
        <w:t>- функциональные требования;</w:t>
      </w:r>
    </w:p>
    <w:p w:rsidR="00000000" w:rsidRDefault="00910527">
      <w:pPr>
        <w:ind w:firstLine="400"/>
        <w:jc w:val="both"/>
      </w:pPr>
      <w:r>
        <w:rPr>
          <w:rStyle w:val="s0"/>
        </w:rPr>
        <w:t>- требования к рабочим характеристикам.</w:t>
      </w:r>
    </w:p>
    <w:p w:rsidR="00000000" w:rsidRDefault="00910527">
      <w:pPr>
        <w:ind w:firstLine="400"/>
        <w:jc w:val="both"/>
      </w:pPr>
      <w:r>
        <w:rPr>
          <w:rStyle w:val="s0"/>
        </w:rPr>
        <w:t>При разработке требований были изучены и проанализированы отечественные и зарубежные нормативно-методические материалы, по проектированию, строительству и эксплуатации ряда объектов.</w:t>
      </w:r>
    </w:p>
    <w:p w:rsidR="00000000" w:rsidRDefault="00910527">
      <w:pPr>
        <w:ind w:firstLine="400"/>
        <w:jc w:val="both"/>
      </w:pPr>
      <w:r>
        <w:rPr>
          <w:rStyle w:val="s0"/>
        </w:rPr>
        <w:t> </w:t>
      </w:r>
    </w:p>
    <w:p w:rsidR="00000000" w:rsidRDefault="00910527">
      <w:pPr>
        <w:jc w:val="center"/>
      </w:pPr>
      <w:bookmarkStart w:id="4" w:name="_Toc398797548"/>
      <w:r>
        <w:rPr>
          <w:rStyle w:val="s1"/>
        </w:rPr>
        <w:t> </w:t>
      </w:r>
      <w:bookmarkEnd w:id="4"/>
    </w:p>
    <w:p w:rsidR="00000000" w:rsidRDefault="00910527">
      <w:pPr>
        <w:jc w:val="center"/>
      </w:pPr>
      <w:r>
        <w:rPr>
          <w:rStyle w:val="s1"/>
        </w:rPr>
        <w:t>1 ОБЛАСТЬ ПРИМЕНЕНИЯ</w:t>
      </w:r>
    </w:p>
    <w:p w:rsidR="00000000" w:rsidRDefault="00910527">
      <w:pPr>
        <w:pStyle w:val="a00"/>
        <w:spacing w:line="276" w:lineRule="auto"/>
      </w:pPr>
      <w:r>
        <w:t> </w:t>
      </w:r>
    </w:p>
    <w:p w:rsidR="00000000" w:rsidRDefault="00910527">
      <w:pPr>
        <w:ind w:firstLine="400"/>
        <w:jc w:val="both"/>
      </w:pPr>
      <w:r>
        <w:rPr>
          <w:rStyle w:val="s0"/>
        </w:rPr>
        <w:t>1.1 Настоящие строительные нормы устанавливают</w:t>
      </w:r>
      <w:r>
        <w:rPr>
          <w:rStyle w:val="s0"/>
        </w:rPr>
        <w:t xml:space="preserve"> требования на проектирование зданий аэровокзалов.</w:t>
      </w:r>
    </w:p>
    <w:p w:rsidR="00000000" w:rsidRDefault="00910527">
      <w:pPr>
        <w:ind w:firstLine="400"/>
        <w:jc w:val="both"/>
      </w:pPr>
      <w:r>
        <w:rPr>
          <w:rStyle w:val="s0"/>
        </w:rPr>
        <w:t>1.2 Требования к рабочим характеристикам настоящих строительных норм применяются при проектировании зданий аэровокзалов международных и внутренних авиалиний, расположенных на территории аэропортов.</w:t>
      </w:r>
    </w:p>
    <w:p w:rsidR="00000000" w:rsidRDefault="00910527">
      <w:pPr>
        <w:ind w:firstLine="400"/>
        <w:jc w:val="both"/>
      </w:pPr>
      <w:r>
        <w:rPr>
          <w:rStyle w:val="s0"/>
        </w:rPr>
        <w:t>1.3 Тре</w:t>
      </w:r>
      <w:r>
        <w:rPr>
          <w:rStyle w:val="s0"/>
        </w:rPr>
        <w:t>бования настоящих норм распространяются на проектирование и строительство вновь возводимых и реконструируемых, расширяемых и модернизируемых зданий аэровокзалов.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r>
        <w:rPr>
          <w:rStyle w:val="s3"/>
        </w:rPr>
        <w:t xml:space="preserve">Раздел 2 изложен в редакции </w:t>
      </w:r>
      <w:hyperlink r:id="rId37" w:anchor="sub_id=15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38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10527">
      <w:pPr>
        <w:jc w:val="center"/>
      </w:pPr>
      <w:r>
        <w:rPr>
          <w:rStyle w:val="s1"/>
        </w:rPr>
        <w:t>2 НОРМАТ</w:t>
      </w:r>
      <w:r>
        <w:rPr>
          <w:rStyle w:val="s1"/>
        </w:rPr>
        <w:t>ИВНЫЕ ССЫЛКИ</w:t>
      </w:r>
    </w:p>
    <w:p w:rsidR="00000000" w:rsidRDefault="00910527">
      <w:pPr>
        <w:jc w:val="center"/>
      </w:pPr>
      <w:r>
        <w:rPr>
          <w:rStyle w:val="s1"/>
        </w:rPr>
        <w:t> </w:t>
      </w:r>
    </w:p>
    <w:p w:rsidR="00000000" w:rsidRDefault="00910527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910527">
      <w:pPr>
        <w:ind w:firstLine="397"/>
        <w:jc w:val="both"/>
      </w:pPr>
      <w:hyperlink r:id="rId39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</w:t>
      </w:r>
      <w:r>
        <w:rPr>
          <w:rStyle w:val="s0"/>
        </w:rPr>
        <w:t>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910527">
      <w:pPr>
        <w:ind w:firstLine="397"/>
        <w:jc w:val="both"/>
      </w:pPr>
      <w:hyperlink r:id="rId40" w:anchor="sub_id=1" w:history="1">
        <w:r>
          <w:rPr>
            <w:rStyle w:val="s2"/>
          </w:rPr>
          <w:t>Перечень</w:t>
        </w:r>
      </w:hyperlink>
      <w:r>
        <w:rPr>
          <w:rStyle w:val="s0"/>
        </w:rPr>
        <w:t xml:space="preserve"> объектов Республики Казахстан, </w:t>
      </w:r>
      <w:r>
        <w:rPr>
          <w:rStyle w:val="s0"/>
        </w:rPr>
        <w:t>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910527">
      <w:pPr>
        <w:ind w:firstLine="397"/>
        <w:jc w:val="both"/>
      </w:pPr>
      <w:hyperlink r:id="rId41" w:anchor="sub_id=100" w:history="1">
        <w:r>
          <w:rPr>
            <w:rStyle w:val="s2"/>
          </w:rPr>
          <w:t>Требования</w:t>
        </w:r>
      </w:hyperlink>
      <w:r>
        <w:rPr>
          <w:rStyle w:val="s0"/>
        </w:rPr>
        <w:t xml:space="preserve"> к системе антитеррористической </w:t>
      </w:r>
      <w:r>
        <w:rPr>
          <w:rStyle w:val="s0"/>
        </w:rPr>
        <w:t>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910527">
      <w:pPr>
        <w:ind w:firstLine="397"/>
        <w:jc w:val="both"/>
      </w:pPr>
      <w:hyperlink r:id="rId42" w:anchor="sub_id=100" w:history="1">
        <w:r>
          <w:rPr>
            <w:rStyle w:val="a4"/>
          </w:rPr>
          <w:t>Санитарные правила</w:t>
        </w:r>
      </w:hyperlink>
      <w:r>
        <w:rPr>
          <w:rStyle w:val="s0"/>
        </w:rPr>
        <w:t xml:space="preserve"> «Санитар</w:t>
      </w:r>
      <w:r>
        <w:rPr>
          <w:rStyle w:val="s0"/>
        </w:rPr>
        <w:t>но-эпидемиологические требования к условиям работы с источниками физических факторов (компьютеры и видеотерминалы), оказывающих воздействие на человека», утвержденные приказом Министра национальной экономики Республики Казахстан от 21 января 2015 года № 38</w:t>
      </w:r>
      <w:r>
        <w:rPr>
          <w:rStyle w:val="s0"/>
        </w:rPr>
        <w:t>.</w:t>
      </w:r>
    </w:p>
    <w:p w:rsidR="00000000" w:rsidRDefault="00910527">
      <w:pPr>
        <w:ind w:firstLine="397"/>
        <w:jc w:val="both"/>
      </w:pPr>
      <w:hyperlink r:id="rId43" w:history="1">
        <w:r>
          <w:rPr>
            <w:rStyle w:val="s2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содержанию и эксплуатации жилых и других помещений, общественных зданий», утвержденные приказом исполняющего обязанности Минист</w:t>
      </w:r>
      <w:r>
        <w:rPr>
          <w:rStyle w:val="s0"/>
        </w:rPr>
        <w:t>ра национальной экономики Республики Казахстан от 24 февраля 2015 года № 125.</w:t>
      </w:r>
    </w:p>
    <w:p w:rsidR="00000000" w:rsidRDefault="00910527">
      <w:pPr>
        <w:ind w:firstLine="397"/>
        <w:jc w:val="both"/>
      </w:pPr>
      <w:hyperlink r:id="rId44" w:anchor="sub_id=100" w:history="1">
        <w:r>
          <w:rPr>
            <w:rStyle w:val="s2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Министра энергетики Республики Казахст</w:t>
      </w:r>
      <w:r>
        <w:rPr>
          <w:rStyle w:val="s0"/>
        </w:rPr>
        <w:t>ан от 20 марта 2015 года № 230.</w:t>
      </w:r>
    </w:p>
    <w:p w:rsidR="00000000" w:rsidRDefault="00910527">
      <w:pPr>
        <w:ind w:firstLine="397"/>
        <w:jc w:val="both"/>
      </w:pPr>
      <w:hyperlink r:id="rId45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внутренних дел Республики Казахстан от 23 июня</w:t>
      </w:r>
      <w:r>
        <w:rPr>
          <w:rStyle w:val="s0"/>
        </w:rPr>
        <w:t xml:space="preserve"> 2017 года № 439.</w:t>
      </w:r>
    </w:p>
    <w:p w:rsidR="00000000" w:rsidRDefault="00910527">
      <w:pPr>
        <w:ind w:firstLine="397"/>
        <w:jc w:val="both"/>
      </w:pPr>
      <w:hyperlink r:id="rId46" w:history="1">
        <w:r>
          <w:rPr>
            <w:rStyle w:val="a4"/>
          </w:rPr>
          <w:t>СН РК 2.02-11-2002</w:t>
        </w:r>
      </w:hyperlink>
      <w:r>
        <w:rPr>
          <w:rStyle w:val="s0"/>
        </w:rPr>
        <w:t xml:space="preserve">* 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</w:t>
      </w:r>
      <w:r>
        <w:rPr>
          <w:rStyle w:val="s0"/>
        </w:rPr>
        <w:t>людей о пожаре.</w:t>
      </w:r>
    </w:p>
    <w:p w:rsidR="00000000" w:rsidRDefault="00910527">
      <w:pPr>
        <w:ind w:firstLine="397"/>
        <w:jc w:val="both"/>
      </w:pPr>
      <w:hyperlink r:id="rId47" w:history="1">
        <w:r>
          <w:rPr>
            <w:rStyle w:val="a4"/>
          </w:rPr>
          <w:t>СН РК 2.02-01-2014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910527">
      <w:pPr>
        <w:ind w:firstLine="397"/>
        <w:jc w:val="both"/>
      </w:pPr>
      <w:hyperlink r:id="rId48" w:history="1">
        <w:r>
          <w:rPr>
            <w:rStyle w:val="s2"/>
          </w:rPr>
          <w:t>СН РК 2.02-02-2012</w:t>
        </w:r>
      </w:hyperlink>
      <w:r>
        <w:rPr>
          <w:rStyle w:val="s0"/>
        </w:rPr>
        <w:t xml:space="preserve"> Пожарная автоматика зданий и </w:t>
      </w:r>
      <w:r>
        <w:rPr>
          <w:rStyle w:val="s0"/>
        </w:rPr>
        <w:t>сооружений.</w:t>
      </w:r>
    </w:p>
    <w:p w:rsidR="00000000" w:rsidRDefault="00910527">
      <w:pPr>
        <w:ind w:firstLine="397"/>
        <w:jc w:val="both"/>
      </w:pPr>
      <w:hyperlink r:id="rId49" w:history="1">
        <w:r>
          <w:rPr>
            <w:rStyle w:val="s2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910527">
      <w:pPr>
        <w:ind w:firstLine="397"/>
        <w:jc w:val="both"/>
      </w:pPr>
      <w:hyperlink r:id="rId50" w:history="1">
        <w:r>
          <w:rPr>
            <w:rStyle w:val="a4"/>
          </w:rPr>
          <w:t>СН РК 2.04-29-2005</w:t>
        </w:r>
      </w:hyperlink>
      <w:r>
        <w:rPr>
          <w:rStyle w:val="s0"/>
        </w:rPr>
        <w:t xml:space="preserve"> </w:t>
      </w:r>
      <w:r>
        <w:rPr>
          <w:rStyle w:val="s0"/>
        </w:rPr>
        <w:t>Инструкция по устройству молниезащиты зданий и сооружений.</w:t>
      </w:r>
    </w:p>
    <w:p w:rsidR="00000000" w:rsidRDefault="00910527">
      <w:pPr>
        <w:ind w:firstLine="397"/>
        <w:jc w:val="both"/>
      </w:pPr>
      <w:hyperlink r:id="rId51" w:history="1">
        <w:r>
          <w:rPr>
            <w:rStyle w:val="s2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910527">
      <w:pPr>
        <w:ind w:firstLine="397"/>
        <w:jc w:val="both"/>
      </w:pPr>
      <w:hyperlink r:id="rId52" w:history="1">
        <w:r>
          <w:rPr>
            <w:rStyle w:val="a4"/>
          </w:rPr>
          <w:t>СНиП РК 3.02-10-2010</w:t>
        </w:r>
      </w:hyperlink>
      <w:r>
        <w:rPr>
          <w:rStyle w:val="s0"/>
        </w:rPr>
        <w:t xml:space="preserve"> Устройства связи, сигнализации и диспетчеризации инженерного оборудования жилых и общественных зданий. Нормы проектирования.</w:t>
      </w:r>
    </w:p>
    <w:p w:rsidR="00000000" w:rsidRDefault="00910527">
      <w:pPr>
        <w:ind w:firstLine="397"/>
        <w:jc w:val="both"/>
      </w:pPr>
      <w:r>
        <w:rPr>
          <w:rStyle w:val="s0"/>
        </w:rPr>
        <w:t>СН РК 3.02-27-2014 Производственные здания.</w:t>
      </w:r>
    </w:p>
    <w:p w:rsidR="00000000" w:rsidRDefault="00910527">
      <w:pPr>
        <w:ind w:firstLine="397"/>
        <w:jc w:val="both"/>
      </w:pPr>
      <w:hyperlink r:id="rId53" w:history="1">
        <w:r>
          <w:rPr>
            <w:rStyle w:val="s2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910527">
      <w:pPr>
        <w:ind w:firstLine="397"/>
        <w:jc w:val="both"/>
      </w:pPr>
      <w:hyperlink r:id="rId54" w:history="1">
        <w:r>
          <w:rPr>
            <w:rStyle w:val="s2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910527">
      <w:pPr>
        <w:ind w:firstLine="397"/>
        <w:jc w:val="both"/>
      </w:pPr>
      <w:hyperlink r:id="rId55" w:history="1">
        <w:r>
          <w:rPr>
            <w:rStyle w:val="s2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910527">
      <w:pPr>
        <w:ind w:firstLine="397"/>
        <w:jc w:val="both"/>
      </w:pPr>
      <w:hyperlink r:id="rId56" w:history="1">
        <w:r>
          <w:rPr>
            <w:rStyle w:val="a4"/>
          </w:rPr>
          <w:t>СНиП РК 4.04-23-2004</w:t>
        </w:r>
      </w:hyperlink>
      <w:r>
        <w:rPr>
          <w:rStyle w:val="s0"/>
        </w:rPr>
        <w:t xml:space="preserve"> Электрооборудование жилых и общественны</w:t>
      </w:r>
      <w:r>
        <w:rPr>
          <w:rStyle w:val="s0"/>
        </w:rPr>
        <w:t>х зданий. Нормы проектирования.</w:t>
      </w:r>
    </w:p>
    <w:p w:rsidR="00000000" w:rsidRDefault="00910527">
      <w:pPr>
        <w:ind w:firstLine="397"/>
        <w:jc w:val="both"/>
      </w:pPr>
      <w:hyperlink r:id="rId57" w:history="1">
        <w:r>
          <w:rPr>
            <w:rStyle w:val="a4"/>
          </w:rPr>
          <w:t>СН РК 4.04-07-2013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910527">
      <w:pPr>
        <w:ind w:firstLine="397"/>
        <w:jc w:val="both"/>
      </w:pPr>
      <w:hyperlink r:id="rId58" w:history="1">
        <w:r>
          <w:rPr>
            <w:rStyle w:val="a4"/>
          </w:rPr>
          <w:t>СНиП РК 5.03-34-2005</w:t>
        </w:r>
      </w:hyperlink>
      <w:r>
        <w:rPr>
          <w:rStyle w:val="s0"/>
        </w:rPr>
        <w:t xml:space="preserve"> Бетонные и железобетонн</w:t>
      </w:r>
      <w:r>
        <w:rPr>
          <w:rStyle w:val="s0"/>
        </w:rPr>
        <w:t>ые конструкции.</w:t>
      </w:r>
    </w:p>
    <w:p w:rsidR="00000000" w:rsidRDefault="00910527">
      <w:pPr>
        <w:ind w:firstLine="397"/>
        <w:jc w:val="both"/>
      </w:pPr>
      <w:hyperlink r:id="rId59" w:history="1">
        <w:r>
          <w:rPr>
            <w:rStyle w:val="a4"/>
          </w:rPr>
          <w:t>СНиП РК 5.04-23-2002</w:t>
        </w:r>
      </w:hyperlink>
      <w:r>
        <w:rPr>
          <w:rStyle w:val="s0"/>
        </w:rPr>
        <w:t xml:space="preserve"> Стальные конструкции.</w:t>
      </w:r>
    </w:p>
    <w:p w:rsidR="00000000" w:rsidRDefault="00910527">
      <w:pPr>
        <w:ind w:firstLine="397"/>
        <w:jc w:val="both"/>
      </w:pPr>
      <w:hyperlink r:id="rId60" w:history="1">
        <w:r>
          <w:rPr>
            <w:rStyle w:val="s2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910527">
      <w:pPr>
        <w:ind w:firstLine="397"/>
        <w:jc w:val="both"/>
      </w:pPr>
      <w:hyperlink r:id="rId61" w:history="1">
        <w:r>
          <w:rPr>
            <w:rStyle w:val="a4"/>
          </w:rPr>
          <w:t>СН 512-78</w:t>
        </w:r>
      </w:hyperlink>
      <w:r>
        <w:rPr>
          <w:rStyle w:val="s0"/>
        </w:rPr>
        <w:t xml:space="preserve"> Инструкция по проектированию зданий и помещений для электронно-вычислительных машин.</w:t>
      </w:r>
    </w:p>
    <w:p w:rsidR="00000000" w:rsidRDefault="00910527">
      <w:pPr>
        <w:ind w:firstLine="397"/>
        <w:jc w:val="both"/>
      </w:pPr>
      <w:r>
        <w:rPr>
          <w:rStyle w:val="s0"/>
        </w:rPr>
        <w:t>СТ РК ГОСТ Р 51232 Вода питьевая. Общие требования к организации и методам контроля качества.</w:t>
      </w:r>
    </w:p>
    <w:p w:rsidR="00000000" w:rsidRDefault="00910527">
      <w:pPr>
        <w:ind w:firstLine="397"/>
        <w:jc w:val="both"/>
      </w:pPr>
      <w:r>
        <w:rPr>
          <w:rStyle w:val="s0"/>
        </w:rPr>
        <w:t>Примечание - При по</w:t>
      </w:r>
      <w:r>
        <w:rPr>
          <w:rStyle w:val="s0"/>
        </w:rPr>
        <w:t>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</w:t>
      </w:r>
      <w:r>
        <w:rPr>
          <w:rStyle w:val="s0"/>
        </w:rPr>
        <w:t>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</w:t>
      </w:r>
      <w:r>
        <w:rPr>
          <w:rStyle w:val="s0"/>
        </w:rPr>
        <w:t xml:space="preserve">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10527">
      <w:pPr>
        <w:ind w:firstLine="397"/>
        <w:jc w:val="both"/>
      </w:pPr>
      <w:r>
        <w:rPr>
          <w:rStyle w:val="s0"/>
        </w:rPr>
        <w:t> </w:t>
      </w:r>
    </w:p>
    <w:p w:rsidR="00000000" w:rsidRDefault="00910527">
      <w:pPr>
        <w:jc w:val="center"/>
      </w:pPr>
      <w:r>
        <w:t> </w:t>
      </w:r>
    </w:p>
    <w:p w:rsidR="00000000" w:rsidRDefault="00910527">
      <w:pPr>
        <w:jc w:val="both"/>
      </w:pPr>
      <w:r>
        <w:rPr>
          <w:rStyle w:val="s3"/>
        </w:rPr>
        <w:t>В раздел 3 внесен</w:t>
      </w:r>
      <w:r>
        <w:rPr>
          <w:rStyle w:val="s3"/>
        </w:rPr>
        <w:t xml:space="preserve">ы изменения в соответствии с </w:t>
      </w:r>
      <w:hyperlink r:id="rId62" w:anchor="sub_id=15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63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10527">
      <w:pPr>
        <w:jc w:val="center"/>
      </w:pPr>
      <w:r>
        <w:rPr>
          <w:rStyle w:val="s1"/>
        </w:rPr>
        <w:t>3 ТЕРМИН</w:t>
      </w:r>
      <w:r>
        <w:rPr>
          <w:rStyle w:val="s1"/>
        </w:rPr>
        <w:t>Ы И ОПРЕДЕЛЕНИЯ</w:t>
      </w:r>
    </w:p>
    <w:p w:rsidR="00000000" w:rsidRDefault="00910527">
      <w:pPr>
        <w:jc w:val="center"/>
      </w:pPr>
      <w:r>
        <w:rPr>
          <w:rStyle w:val="s1"/>
        </w:rPr>
        <w:t> </w:t>
      </w:r>
    </w:p>
    <w:p w:rsidR="00000000" w:rsidRDefault="00910527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910527">
      <w:pPr>
        <w:ind w:firstLine="400"/>
        <w:jc w:val="both"/>
      </w:pPr>
      <w:r>
        <w:rPr>
          <w:rStyle w:val="s0"/>
        </w:rPr>
        <w:t>3.1 Авиационный персонал: Лица, имеющие специальную подготовку и сертификат (свидетельство) и осуществляющие деятельность по обеспечению безоп</w:t>
      </w:r>
      <w:r>
        <w:rPr>
          <w:rStyle w:val="s0"/>
        </w:rPr>
        <w:t>асности полетов воздушных судов или авиационной безопасности, а также деятельность по организации, выполнению, обеспечению и обслуживанию воздушных перевозок и полетов воздушных судов, авиационных работ, организации использования воздушного пространства, о</w:t>
      </w:r>
      <w:r>
        <w:rPr>
          <w:rStyle w:val="s0"/>
        </w:rPr>
        <w:t>рганизации и обслуживанию воздушного движения.</w:t>
      </w:r>
    </w:p>
    <w:p w:rsidR="00000000" w:rsidRDefault="00910527">
      <w:pPr>
        <w:ind w:firstLine="400"/>
        <w:jc w:val="both"/>
      </w:pPr>
      <w:r>
        <w:rPr>
          <w:rStyle w:val="s0"/>
        </w:rPr>
        <w:t>3.2 Авиационная безопасность: Безопасная деятельность авиации, обеспечиваемая предупреждением и предотвращением актов незаконного вмешательства в ее деятельность.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3.3 Аэропорт: Комплекс сооружений, включающий </w:t>
      </w:r>
      <w:r>
        <w:rPr>
          <w:rStyle w:val="s0"/>
        </w:rPr>
        <w:t>в себя аэродром, аэровокзал другие сооружения, предназначенный для приема и отправки воздушных судов, обслуживания воздушных перевозок и имеющий для этих целей необходимое оборудование, авиационный персонал и других работников;</w:t>
      </w:r>
    </w:p>
    <w:p w:rsidR="00000000" w:rsidRDefault="00910527">
      <w:pPr>
        <w:ind w:firstLine="400"/>
        <w:jc w:val="both"/>
      </w:pPr>
      <w:r>
        <w:rPr>
          <w:rStyle w:val="s0"/>
        </w:rPr>
        <w:t>3.4 Аэровокзал: Здание для о</w:t>
      </w:r>
      <w:r>
        <w:rPr>
          <w:rStyle w:val="s0"/>
        </w:rPr>
        <w:t>бслуживания пассажиров воздушного транспорта в аэропортах;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3.5 Международный аэропорт: Аэропорт, который открыт для приема и отправки воздушных судов, выполняющих международные воздушные перевозки, и в котором осуществляется пограничный и таможенный контроль, а в случаях, установленных международными договорами и </w:t>
      </w:r>
      <w:r>
        <w:rPr>
          <w:rStyle w:val="s0"/>
        </w:rPr>
        <w:t>федеральными законами, и иные виды контроля.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3.6 Обслуживание пассажиров: Деятельность, связанная с выполнением технологических операций по выполнению авиапассажирской перевозки.</w:t>
      </w:r>
    </w:p>
    <w:p w:rsidR="00000000" w:rsidRDefault="00910527">
      <w:pPr>
        <w:ind w:firstLine="400"/>
        <w:jc w:val="both"/>
      </w:pPr>
      <w:r>
        <w:rPr>
          <w:rStyle w:val="s0"/>
        </w:rPr>
        <w:t>3.7 Пассажир: Физическое лицо, за исключением члена экипажа, которое перевози</w:t>
      </w:r>
      <w:r>
        <w:rPr>
          <w:rStyle w:val="s0"/>
        </w:rPr>
        <w:t>тся или должно перевозиться в воздушном судне в соответствии с договором воздушной перевозки.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3.8 Пассажирская зона: Участок земли, здания, сооружения имеющие средства и оборудование, предусмотренные для обслуживания пассажиров, включающие перроны, здания </w:t>
      </w:r>
      <w:r>
        <w:rPr>
          <w:rStyle w:val="s0"/>
        </w:rPr>
        <w:t>аэровокзалов, места стоянки транспортных средств и автомобильные дороги;</w:t>
      </w:r>
    </w:p>
    <w:p w:rsidR="00000000" w:rsidRDefault="00910527">
      <w:pPr>
        <w:ind w:firstLine="400"/>
        <w:jc w:val="both"/>
      </w:pPr>
      <w:r>
        <w:rPr>
          <w:rStyle w:val="s0"/>
        </w:rPr>
        <w:t>3.9 Пограничный контроль: Совокупность мер, осуществляемых пограничными органами РК в целях обеспечения законодательства РК о порядке пропуска через Государственную границу РК физичес</w:t>
      </w:r>
      <w:r>
        <w:rPr>
          <w:rStyle w:val="s0"/>
        </w:rPr>
        <w:t>ких лиц, товаров и животных. В аэровокзалах аэропортов - комплекс мероприятий, проводимых подразделениями пограничного контроля, Пограничной службы Комитета национальной безопасности Республики Казахстан, включающий:</w:t>
      </w:r>
    </w:p>
    <w:p w:rsidR="00000000" w:rsidRDefault="00910527">
      <w:pPr>
        <w:ind w:firstLine="400"/>
        <w:jc w:val="both"/>
      </w:pPr>
      <w:r>
        <w:rPr>
          <w:rStyle w:val="s0"/>
        </w:rPr>
        <w:t>- проверку документов на право въезда в</w:t>
      </w:r>
      <w:r>
        <w:rPr>
          <w:rStyle w:val="s0"/>
        </w:rPr>
        <w:t xml:space="preserve"> Республику Казахстан и выезда из Республики Казахстан;</w:t>
      </w:r>
    </w:p>
    <w:p w:rsidR="00000000" w:rsidRDefault="00910527">
      <w:pPr>
        <w:ind w:firstLine="400"/>
        <w:jc w:val="both"/>
      </w:pPr>
      <w:r>
        <w:rPr>
          <w:rStyle w:val="s0"/>
        </w:rPr>
        <w:t>- контроль за лицами, которым закрыт въезд в Республику Казахстан.</w:t>
      </w:r>
    </w:p>
    <w:p w:rsidR="00000000" w:rsidRDefault="00910527">
      <w:pPr>
        <w:ind w:firstLine="400"/>
        <w:jc w:val="both"/>
      </w:pPr>
      <w:r>
        <w:rPr>
          <w:rStyle w:val="s0"/>
        </w:rPr>
        <w:t>Пограничный контроль осуществляется в сочетании с оперативными и режимными мероприятиями.</w:t>
      </w:r>
    </w:p>
    <w:p w:rsidR="00000000" w:rsidRDefault="00910527">
      <w:pPr>
        <w:ind w:firstLine="400"/>
        <w:jc w:val="both"/>
      </w:pPr>
      <w:r>
        <w:rPr>
          <w:rStyle w:val="s0"/>
        </w:rPr>
        <w:t>3.10 Пропускная способность: Основной экспл</w:t>
      </w:r>
      <w:r>
        <w:rPr>
          <w:rStyle w:val="s0"/>
        </w:rPr>
        <w:t>уатационный показатель аэропорта, определяемый количеством транспортных средств, обрабатываемых ими за единицу времени (час, сутки, месяц, год). Пропускная способность вокзала определяется расчетным количеством пассажиров и посетителей, обслуживаемых в аэр</w:t>
      </w:r>
      <w:r>
        <w:rPr>
          <w:rStyle w:val="s0"/>
        </w:rPr>
        <w:t>овокзалах в течение расчетного часа.</w:t>
      </w:r>
    </w:p>
    <w:p w:rsidR="00000000" w:rsidRDefault="00910527">
      <w:pPr>
        <w:ind w:firstLine="400"/>
        <w:jc w:val="both"/>
      </w:pPr>
      <w:r>
        <w:rPr>
          <w:rStyle w:val="s0"/>
        </w:rPr>
        <w:t>3.11 Таможенный контроль: Совокупность мер, осуществляемых таможенными органами РК в целях обеспечения соблюдения законодательства Республики Казахстан о таможенном деле и международных договоров РК, а также, контроля з</w:t>
      </w:r>
      <w:r>
        <w:rPr>
          <w:rStyle w:val="s0"/>
        </w:rPr>
        <w:t>а их исполнением.</w:t>
      </w:r>
    </w:p>
    <w:p w:rsidR="00000000" w:rsidRDefault="00910527">
      <w:pPr>
        <w:ind w:firstLine="400"/>
        <w:jc w:val="both"/>
      </w:pPr>
      <w:r>
        <w:rPr>
          <w:rStyle w:val="s0"/>
        </w:rPr>
        <w:t>3.12 Требования к рабочим характеристикам: Нормативные требования, одобренные уполномоченным органом, задающие приемлемые для потребителей технические характеристики строительного объекта и обеспечивающие при их практической реализации пр</w:t>
      </w:r>
      <w:r>
        <w:rPr>
          <w:rStyle w:val="s0"/>
        </w:rPr>
        <w:t>езумпцию соответствия нормируемого объекта.</w:t>
      </w:r>
    </w:p>
    <w:p w:rsidR="00000000" w:rsidRDefault="00910527">
      <w:pPr>
        <w:ind w:firstLine="400"/>
        <w:jc w:val="both"/>
      </w:pPr>
      <w:r>
        <w:rPr>
          <w:rStyle w:val="s0"/>
        </w:rPr>
        <w:t>3.13 Функциональное требование: Описание на качественном уровне того, каким образом объект должен функционировать, чтобы обеспечить выполнение цели, которая установлена нормативным требованием.</w:t>
      </w:r>
    </w:p>
    <w:p w:rsidR="00000000" w:rsidRDefault="00910527">
      <w:pPr>
        <w:ind w:firstLine="400"/>
        <w:jc w:val="both"/>
      </w:pPr>
      <w:r>
        <w:rPr>
          <w:rStyle w:val="s0"/>
        </w:rPr>
        <w:t>3.14 Цель норматив</w:t>
      </w:r>
      <w:r>
        <w:rPr>
          <w:rStyle w:val="s0"/>
        </w:rPr>
        <w:t>ных требований: Формулировка того, что именно должно быть достигнуто выполнением нормативного требования.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910527">
      <w:pPr>
        <w:jc w:val="center"/>
      </w:pPr>
      <w:r>
        <w:rPr>
          <w:rStyle w:val="s1"/>
        </w:rPr>
        <w:t> </w:t>
      </w:r>
    </w:p>
    <w:p w:rsidR="00000000" w:rsidRDefault="00910527">
      <w:pPr>
        <w:ind w:firstLine="400"/>
        <w:jc w:val="both"/>
      </w:pPr>
      <w:r>
        <w:rPr>
          <w:rStyle w:val="s0"/>
        </w:rPr>
        <w:t>4.1 Цели нормативных требований</w:t>
      </w:r>
    </w:p>
    <w:p w:rsidR="00000000" w:rsidRDefault="00910527">
      <w:pPr>
        <w:ind w:firstLine="400"/>
        <w:jc w:val="both"/>
      </w:pPr>
      <w:r>
        <w:rPr>
          <w:rStyle w:val="s0"/>
        </w:rPr>
        <w:t>Целями нормативных требований настоящих строительных норм являются:</w:t>
      </w:r>
    </w:p>
    <w:p w:rsidR="00000000" w:rsidRDefault="00910527">
      <w:pPr>
        <w:ind w:firstLine="400"/>
        <w:jc w:val="both"/>
      </w:pPr>
      <w:r>
        <w:rPr>
          <w:rStyle w:val="s0"/>
        </w:rPr>
        <w:t>- возведе</w:t>
      </w:r>
      <w:r>
        <w:rPr>
          <w:rStyle w:val="s0"/>
        </w:rPr>
        <w:t>ний зданий аэровокзалов, обеспечивающих надежность и устойчивость несущих конструкций, пожарную безопасность;</w:t>
      </w:r>
    </w:p>
    <w:p w:rsidR="00000000" w:rsidRDefault="00910527">
      <w:pPr>
        <w:ind w:firstLine="400"/>
        <w:jc w:val="both"/>
      </w:pPr>
      <w:r>
        <w:rPr>
          <w:rStyle w:val="s0"/>
        </w:rPr>
        <w:t>- предотвращение создания угроз для здоровья человека, связанных с содержанием в воздухе помещений загрязняющих веществ, микроклиматом, освещением</w:t>
      </w:r>
      <w:r>
        <w:rPr>
          <w:rStyle w:val="s0"/>
        </w:rPr>
        <w:t>, инсоляцией, солнцезащитой, шумом, вибрацией и излучениями в течение строительства и срока службы здания и соответствие требованиям технологии проектирования аэровокзалов различной пропускной способности и обслуживания пассажиров различных категорий по об</w:t>
      </w:r>
      <w:r>
        <w:rPr>
          <w:rStyle w:val="s0"/>
        </w:rPr>
        <w:t>служиванию международных и местных авиалиний;</w:t>
      </w:r>
    </w:p>
    <w:p w:rsidR="00000000" w:rsidRDefault="00910527">
      <w:pPr>
        <w:ind w:firstLine="400"/>
        <w:jc w:val="both"/>
      </w:pPr>
      <w:r>
        <w:rPr>
          <w:rStyle w:val="s0"/>
        </w:rPr>
        <w:t>- проектирование аэровокзалов аэропортов, соответствующим санитарно-гигиеническим требованиям, создающим комфортные условия для пассажиров и работников аэровокзала.</w:t>
      </w:r>
    </w:p>
    <w:p w:rsidR="00000000" w:rsidRDefault="00910527">
      <w:pPr>
        <w:jc w:val="both"/>
      </w:pPr>
      <w:r>
        <w:rPr>
          <w:rStyle w:val="s3"/>
        </w:rPr>
        <w:t>В подраздел 4.2 внесены изменения в соответст</w:t>
      </w:r>
      <w:r>
        <w:rPr>
          <w:rStyle w:val="s3"/>
        </w:rPr>
        <w:t xml:space="preserve">вии с </w:t>
      </w:r>
      <w:hyperlink r:id="rId64" w:anchor="sub_id=1542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65" w:anchor="sub_id=4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10527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910527">
      <w:pPr>
        <w:ind w:firstLine="400"/>
        <w:jc w:val="both"/>
      </w:pPr>
      <w:r>
        <w:rPr>
          <w:rStyle w:val="s0"/>
        </w:rPr>
        <w:t>Функциональными требованиями для обеспечения выполнения целей нормативных требований являются:</w:t>
      </w:r>
    </w:p>
    <w:p w:rsidR="00000000" w:rsidRDefault="00910527">
      <w:pPr>
        <w:ind w:firstLine="400"/>
        <w:jc w:val="both"/>
      </w:pPr>
      <w:r>
        <w:rPr>
          <w:rStyle w:val="s0"/>
        </w:rPr>
        <w:t>- основание и несущие конструкции должны</w:t>
      </w:r>
      <w:r>
        <w:rPr>
          <w:rStyle w:val="s0"/>
        </w:rPr>
        <w:t xml:space="preserve"> выдерживать сочетание предполагаемых воздействий, которые они могут испытывать во время строительства или реконструкции и эксплуатации в течение проектного срока службы здания;</w:t>
      </w:r>
    </w:p>
    <w:p w:rsidR="00000000" w:rsidRDefault="00910527">
      <w:pPr>
        <w:ind w:firstLine="400"/>
        <w:jc w:val="both"/>
      </w:pPr>
      <w:r>
        <w:rPr>
          <w:rStyle w:val="s0"/>
        </w:rPr>
        <w:t>- здания должны размещаться с учетом возможного состояния здания или его элементов при пожаре, чтобы последний не мог распространиться на соседние здания при самых неблагоприятных погодных условиях;</w:t>
      </w:r>
    </w:p>
    <w:p w:rsidR="00000000" w:rsidRDefault="00910527">
      <w:pPr>
        <w:ind w:firstLine="400"/>
        <w:jc w:val="both"/>
      </w:pPr>
      <w:r>
        <w:rPr>
          <w:rStyle w:val="s0"/>
        </w:rPr>
        <w:t>- здание должно быть оборудовано с учетом обеспечения ран</w:t>
      </w:r>
      <w:r>
        <w:rPr>
          <w:rStyle w:val="s0"/>
        </w:rPr>
        <w:t>него обнаружения очага пожара, оповещения людей, создания условий безопасной и быстрой эвакуации людей, быстрой ликвидации пожара;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- здания аэровокзалов должны быть спроектированы и построены с учетом создания единой организации коммуникативной структуры, </w:t>
      </w:r>
      <w:r>
        <w:rPr>
          <w:rStyle w:val="s0"/>
        </w:rPr>
        <w:t>обеспечивающей комплексность доступа людей к различным услугам и процессам, дополненная созданием социальной среды, удовлетворяющей потребность человека;</w:t>
      </w:r>
    </w:p>
    <w:p w:rsidR="00000000" w:rsidRDefault="00910527">
      <w:pPr>
        <w:ind w:firstLine="400"/>
        <w:jc w:val="both"/>
      </w:pPr>
      <w:r>
        <w:rPr>
          <w:rStyle w:val="s0"/>
        </w:rPr>
        <w:t>- здания должны размещаться на территории с соблюдением экологических требований по сведению к минимум</w:t>
      </w:r>
      <w:r>
        <w:rPr>
          <w:rStyle w:val="s0"/>
        </w:rPr>
        <w:t>у негативного воздействия на окружающую среду, в том числе по удалению и утилизации твердых бытовых и производственных отходов;</w:t>
      </w:r>
    </w:p>
    <w:p w:rsidR="00000000" w:rsidRDefault="00910527">
      <w:pPr>
        <w:ind w:firstLine="400"/>
        <w:jc w:val="both"/>
      </w:pPr>
      <w:r>
        <w:rPr>
          <w:rStyle w:val="s0"/>
        </w:rPr>
        <w:t>- здания аэровокзалов и прилегающие территории должны быть спроектированы и построены с учетом выполнения установленных требован</w:t>
      </w:r>
      <w:r>
        <w:rPr>
          <w:rStyle w:val="s0"/>
        </w:rPr>
        <w:t>ий к эксплуатации, чтобы была сведена к минимуму возможность несчастных случаев, нанесения травм человеку и создание угроз для его жизни в результате передвижения пешеходов, в том числе детей и людей пожилого возраста, перемещения громоздких предметов, пер</w:t>
      </w:r>
      <w:r>
        <w:rPr>
          <w:rStyle w:val="s0"/>
        </w:rPr>
        <w:t>емещения транспортных средств, несанкционированного доступа, пользования электроприборами и установками, лифтами или другим инженерным оборудованием;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- аэровокзалы должны быть спроектированы и построены с учетом обеспечения беспрепятственного доступа всех </w:t>
      </w:r>
      <w:r>
        <w:rPr>
          <w:rStyle w:val="s0"/>
        </w:rPr>
        <w:t>людей в здание, в том числе людей с ограниченными возможностями и инвалидов;</w:t>
      </w:r>
    </w:p>
    <w:p w:rsidR="00000000" w:rsidRDefault="00910527">
      <w:pPr>
        <w:ind w:firstLine="400"/>
        <w:jc w:val="both"/>
      </w:pPr>
      <w:r>
        <w:rPr>
          <w:rStyle w:val="s0"/>
        </w:rPr>
        <w:t>- здания и их установки обогрева, охлаждения, освещения и вентиляции должны быть спроектированы и построены так, чтобы количество энергии, которое они требуют в использовании, дол</w:t>
      </w:r>
      <w:r>
        <w:rPr>
          <w:rStyle w:val="s0"/>
        </w:rPr>
        <w:t>жно быть принято с учетом местных климатических условий с использованием современных технологий получения энергии (солнечной, ветровой и прочих возобновляемых источников энергии);</w:t>
      </w:r>
    </w:p>
    <w:p w:rsidR="00000000" w:rsidRDefault="00910527">
      <w:pPr>
        <w:ind w:firstLine="400"/>
        <w:jc w:val="both"/>
      </w:pPr>
      <w:r>
        <w:rPr>
          <w:rStyle w:val="s0"/>
        </w:rPr>
        <w:t>- удовлетворение бытовых потребностей людей во время работы, ликвидация неко</w:t>
      </w:r>
      <w:r>
        <w:rPr>
          <w:rStyle w:val="s0"/>
        </w:rPr>
        <w:t>торых отрицательных последствий трудового процесса, проведение профилактических мероприятий по устранению отрицательных воздействий, вызванных влиянием вредных производственных процессов;</w:t>
      </w:r>
    </w:p>
    <w:p w:rsidR="00000000" w:rsidRDefault="00910527">
      <w:pPr>
        <w:ind w:firstLine="400"/>
        <w:jc w:val="both"/>
      </w:pPr>
      <w:r>
        <w:rPr>
          <w:rStyle w:val="s0"/>
        </w:rPr>
        <w:t>- удовлетворение бытовых потребностей пассажиров;</w:t>
      </w:r>
    </w:p>
    <w:p w:rsidR="00000000" w:rsidRDefault="00910527">
      <w:pPr>
        <w:ind w:firstLine="400"/>
        <w:jc w:val="both"/>
      </w:pPr>
      <w:r>
        <w:rPr>
          <w:rStyle w:val="s0"/>
        </w:rPr>
        <w:t>- создание условий</w:t>
      </w:r>
      <w:r>
        <w:rPr>
          <w:rStyle w:val="s0"/>
        </w:rPr>
        <w:t xml:space="preserve"> для санитарно-бытового и медицинского обслуживания пассажиров;</w:t>
      </w:r>
    </w:p>
    <w:p w:rsidR="00000000" w:rsidRDefault="00910527">
      <w:pPr>
        <w:ind w:firstLine="400"/>
        <w:jc w:val="both"/>
      </w:pPr>
      <w:r>
        <w:rPr>
          <w:rStyle w:val="s0"/>
        </w:rPr>
        <w:t>- определение на этапе проектирования относимости объекта к перечню объектов Республики Казахстан, уязвимых в террористическом отношении и принятия мер для выстраивания соответствующей системы</w:t>
      </w:r>
      <w:r>
        <w:rPr>
          <w:rStyle w:val="s0"/>
        </w:rPr>
        <w:t xml:space="preserve"> антитеррористической защиты объекта согласно </w:t>
      </w:r>
      <w:hyperlink r:id="rId66" w:anchor="sub_id=100" w:history="1">
        <w:r>
          <w:rPr>
            <w:rStyle w:val="a4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</w:t>
      </w:r>
      <w:r>
        <w:rPr>
          <w:rStyle w:val="s0"/>
        </w:rPr>
        <w:t>авительства Республики Казахстан от 3 апреля 2015 года № 191.</w:t>
      </w:r>
    </w:p>
    <w:p w:rsidR="00000000" w:rsidRDefault="00910527">
      <w:pPr>
        <w:ind w:firstLine="400"/>
        <w:jc w:val="both"/>
      </w:pPr>
      <w:r>
        <w:rPr>
          <w:rStyle w:val="s0"/>
        </w:rPr>
        <w:t> </w:t>
      </w:r>
    </w:p>
    <w:p w:rsidR="00000000" w:rsidRDefault="00910527">
      <w:pPr>
        <w:ind w:firstLine="400"/>
      </w:pPr>
      <w:r>
        <w:rPr>
          <w:rStyle w:val="s0"/>
        </w:rPr>
        <w:t> </w:t>
      </w:r>
    </w:p>
    <w:p w:rsidR="00000000" w:rsidRDefault="00910527">
      <w:pPr>
        <w:jc w:val="center"/>
      </w:pPr>
      <w:r>
        <w:rPr>
          <w:rStyle w:val="s1"/>
        </w:rPr>
        <w:t>5. ТРЕБОВАНИЯ К РАБОЧИМ ХАРАКТЕРИСТИКАМ</w:t>
      </w:r>
    </w:p>
    <w:p w:rsidR="00000000" w:rsidRDefault="00910527">
      <w:pPr>
        <w:jc w:val="center"/>
      </w:pPr>
      <w:r>
        <w:rPr>
          <w:rStyle w:val="s1"/>
        </w:rPr>
        <w:t> </w:t>
      </w:r>
    </w:p>
    <w:p w:rsidR="00000000" w:rsidRDefault="00910527">
      <w:pPr>
        <w:ind w:firstLine="400"/>
        <w:jc w:val="both"/>
      </w:pPr>
      <w:bookmarkStart w:id="5" w:name="_Toc398797555"/>
      <w:bookmarkEnd w:id="5"/>
      <w:r>
        <w:rPr>
          <w:rStyle w:val="s0"/>
        </w:rPr>
        <w:t>5.1 Общие положения</w:t>
      </w:r>
    </w:p>
    <w:p w:rsidR="00000000" w:rsidRDefault="00910527">
      <w:pPr>
        <w:ind w:firstLine="400"/>
        <w:jc w:val="both"/>
      </w:pPr>
      <w:r>
        <w:rPr>
          <w:rStyle w:val="s0"/>
        </w:rPr>
        <w:t>5.1.1 Аэровокзалы относятся к транспортному типу общественных зданий и сооружений. Они предназначаются для комплексного обслужив</w:t>
      </w:r>
      <w:r>
        <w:rPr>
          <w:rStyle w:val="s0"/>
        </w:rPr>
        <w:t>ания пассажиров воздушного транспорта до и после полета, а также провожающих и встречающих.</w:t>
      </w:r>
    </w:p>
    <w:p w:rsidR="00000000" w:rsidRDefault="00910527">
      <w:pPr>
        <w:ind w:firstLine="400"/>
        <w:jc w:val="both"/>
      </w:pPr>
      <w:r>
        <w:rPr>
          <w:rStyle w:val="s0"/>
        </w:rPr>
        <w:t>5.1.2 Основным производственно-технологическим показателем аэровокзального комплекса является его пропускная способность или мощность, определяемая количеством пасс</w:t>
      </w:r>
      <w:r>
        <w:rPr>
          <w:rStyle w:val="s0"/>
        </w:rPr>
        <w:t>ажиров, которое аэровокзальный комплекс может обслужить в течении определенного периода времени - часа, месяца, года.</w:t>
      </w:r>
    </w:p>
    <w:p w:rsidR="00000000" w:rsidRDefault="00910527">
      <w:pPr>
        <w:ind w:firstLine="400"/>
        <w:jc w:val="both"/>
      </w:pPr>
      <w:r>
        <w:rPr>
          <w:rStyle w:val="s0"/>
        </w:rPr>
        <w:t>5.1.3 Потребная пропускная способность аэровокзального комплекса определяется исходя из планируемого годового объема перевозок на расчетны</w:t>
      </w:r>
      <w:r>
        <w:rPr>
          <w:rStyle w:val="s0"/>
        </w:rPr>
        <w:t>й год эксплуатации.</w:t>
      </w:r>
    </w:p>
    <w:p w:rsidR="00000000" w:rsidRDefault="00910527">
      <w:pPr>
        <w:ind w:firstLine="400"/>
        <w:jc w:val="both"/>
      </w:pPr>
      <w:r>
        <w:rPr>
          <w:rStyle w:val="s0"/>
        </w:rPr>
        <w:t>5.1.4 Аэровокзальный комплекс является частью аэропорта, его основным связующим звеном между наземными видами транспорта и воздушными судами.</w:t>
      </w:r>
    </w:p>
    <w:p w:rsidR="00000000" w:rsidRDefault="00910527">
      <w:pPr>
        <w:ind w:firstLine="400"/>
        <w:jc w:val="both"/>
      </w:pPr>
      <w:r>
        <w:rPr>
          <w:rStyle w:val="s0"/>
        </w:rPr>
        <w:t>5.1.5 Пассажирский аэровокзал выполняет три основные функции: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- пересадку пассажиров с одного </w:t>
      </w:r>
      <w:r>
        <w:rPr>
          <w:rStyle w:val="s0"/>
        </w:rPr>
        <w:t>вида транспорта на другой;</w:t>
      </w:r>
    </w:p>
    <w:p w:rsidR="00000000" w:rsidRDefault="00910527">
      <w:pPr>
        <w:ind w:firstLine="400"/>
        <w:jc w:val="both"/>
      </w:pPr>
      <w:r>
        <w:rPr>
          <w:rStyle w:val="s0"/>
        </w:rPr>
        <w:t>- обслуживание пассажиров и обработку багажа;</w:t>
      </w:r>
    </w:p>
    <w:p w:rsidR="00000000" w:rsidRDefault="00910527">
      <w:pPr>
        <w:ind w:firstLine="400"/>
        <w:jc w:val="both"/>
      </w:pPr>
      <w:r>
        <w:rPr>
          <w:rStyle w:val="s0"/>
        </w:rPr>
        <w:t>- предоставление помещений для ожидания пассажиров при пересадке с одного вида транспорта на другой.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5.1.6 По назначению аэровокзальные комплексы подразделяются в зависимости от типа </w:t>
      </w:r>
      <w:r>
        <w:rPr>
          <w:rStyle w:val="s0"/>
        </w:rPr>
        <w:t>обслуживаемых авиалиний на местные (внутренние авиалинии), международные авиалинии и авиалинии таможенного союза. При определении площадей операционных зон и площадей ожидания кроме заявленной пропускной способности аэровокзала следует учитывать тип воздуш</w:t>
      </w:r>
      <w:r>
        <w:rPr>
          <w:rStyle w:val="s0"/>
        </w:rPr>
        <w:t>ных судов, обслуживаемых аэровокзалом.</w:t>
      </w:r>
    </w:p>
    <w:p w:rsidR="00000000" w:rsidRDefault="00910527">
      <w:pPr>
        <w:ind w:firstLine="400"/>
        <w:jc w:val="both"/>
      </w:pPr>
      <w:r>
        <w:rPr>
          <w:rStyle w:val="s0"/>
        </w:rPr>
        <w:t>5.1.7 Объемно-планировочные и конструктивные решения зданий аэровокзалов следует принимать с учетом градостроительных, ландшафтных условий района строительства, технологических требований, расчетной пропускной способн</w:t>
      </w:r>
      <w:r>
        <w:rPr>
          <w:rStyle w:val="s0"/>
        </w:rPr>
        <w:t>ости, а также архитектурных особенностей окружающей застройки.</w:t>
      </w:r>
    </w:p>
    <w:p w:rsidR="00000000" w:rsidRDefault="00910527">
      <w:pPr>
        <w:ind w:firstLine="400"/>
        <w:jc w:val="both"/>
      </w:pPr>
      <w:r>
        <w:rPr>
          <w:rStyle w:val="s0"/>
        </w:rPr>
        <w:t>5.1.8 Проектирование зданий аэровокзалов необходимо выполнять в соответствии с требованиями санитарных правил «Санитарно-эпидемиологические требования к содержанию и эксплуатации помещений, общ</w:t>
      </w:r>
      <w:r>
        <w:rPr>
          <w:rStyle w:val="s0"/>
        </w:rPr>
        <w:t>ественных зданий».</w:t>
      </w:r>
    </w:p>
    <w:p w:rsidR="00000000" w:rsidRDefault="00910527">
      <w:pPr>
        <w:ind w:firstLine="400"/>
        <w:jc w:val="both"/>
      </w:pPr>
      <w:r>
        <w:rPr>
          <w:rStyle w:val="s0"/>
        </w:rPr>
        <w:t>5.1.9 Архитектурные решения зданий аэровокзалов следует принимать с учетом климатических условий района строительства. Отделку интерьеров следует предусматривать в соответствии с принятым дизайном интерьера, требованиями действующих нормативных документов.</w:t>
      </w:r>
    </w:p>
    <w:p w:rsidR="00000000" w:rsidRDefault="00910527">
      <w:pPr>
        <w:ind w:firstLine="400"/>
        <w:jc w:val="both"/>
      </w:pPr>
      <w:r>
        <w:rPr>
          <w:rStyle w:val="s0"/>
        </w:rPr>
        <w:t>5.1.10 Общую площадь здания следует определять, как сумму площадей всех его этажей (надземных, подвальных, технических, цокольного и мансардного).</w:t>
      </w:r>
    </w:p>
    <w:p w:rsidR="00000000" w:rsidRDefault="00910527">
      <w:pPr>
        <w:ind w:firstLine="400"/>
        <w:jc w:val="both"/>
      </w:pPr>
      <w:r>
        <w:rPr>
          <w:rStyle w:val="s0"/>
        </w:rPr>
        <w:t>Площадь надземных, подвальных, технических и цокольных этажей следует измерять в пределах внутренних поверхн</w:t>
      </w:r>
      <w:r>
        <w:rPr>
          <w:rStyle w:val="s0"/>
        </w:rPr>
        <w:t>остей наружных стен на уровне пола.</w:t>
      </w:r>
    </w:p>
    <w:p w:rsidR="00000000" w:rsidRDefault="00910527">
      <w:pPr>
        <w:ind w:firstLine="400"/>
        <w:jc w:val="both"/>
      </w:pPr>
      <w:r>
        <w:rPr>
          <w:rStyle w:val="s0"/>
        </w:rPr>
        <w:t>5.1.11 Организация людских потоков должна упорядочивать массовые перемещения людей в часы пик (перед вылетающими и прилетающими рейсами) для обеспечения удобного сообщения между различными помещениями.</w:t>
      </w:r>
    </w:p>
    <w:p w:rsidR="00000000" w:rsidRDefault="00910527">
      <w:pPr>
        <w:ind w:firstLine="400"/>
        <w:jc w:val="both"/>
      </w:pPr>
      <w:r>
        <w:rPr>
          <w:rStyle w:val="s0"/>
        </w:rPr>
        <w:t>5.1.12 Этажность з</w:t>
      </w:r>
      <w:r>
        <w:rPr>
          <w:rStyle w:val="s0"/>
        </w:rPr>
        <w:t>даний аэровокзалов определяется градостроительными, технологическими и противопожарными требованиями.</w:t>
      </w:r>
    </w:p>
    <w:p w:rsidR="00000000" w:rsidRDefault="00910527">
      <w:pPr>
        <w:ind w:firstLine="400"/>
        <w:jc w:val="both"/>
      </w:pPr>
      <w:r>
        <w:rPr>
          <w:rStyle w:val="s0"/>
        </w:rPr>
        <w:t>5.1.13 В зданиях аэровокзалов естественное освещение следует предусматривать в помещениях: с постоянными рабочими местами, для учебных занятий, перевязочн</w:t>
      </w:r>
      <w:r>
        <w:rPr>
          <w:rStyle w:val="s0"/>
        </w:rPr>
        <w:t xml:space="preserve">ых и для приема больных в здравпунктах, а также в помещениях для отдыха (при отсутствии естественного освещения в производственных помещениях) и проектировать в соответствии с требованиями </w:t>
      </w:r>
      <w:hyperlink r:id="rId67" w:history="1">
        <w:r>
          <w:rPr>
            <w:rStyle w:val="a4"/>
          </w:rPr>
          <w:t>СН</w:t>
        </w:r>
        <w:r>
          <w:rPr>
            <w:rStyle w:val="a4"/>
          </w:rPr>
          <w:t xml:space="preserve"> РК 2.04-01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910527">
      <w:pPr>
        <w:ind w:firstLine="400"/>
        <w:jc w:val="both"/>
      </w:pPr>
      <w:r>
        <w:rPr>
          <w:rStyle w:val="s0"/>
        </w:rPr>
        <w:t>5.2.1 При соблюдении установленных правил несущие конструкции здания должны сохранять свои свойства в соответствии с требованиями настоящих норм в течение предполагаемого срока слу</w:t>
      </w:r>
      <w:r>
        <w:rPr>
          <w:rStyle w:val="s0"/>
        </w:rPr>
        <w:t>жбы, который может быть установлен в задании на проектирование.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5.2.2 Элементы, детали, оборудование со сроками службы меньшими, чем предполагаемый срок службы здания, должны быть заменяемы в соответствии с установленными в проекте межремонтными периодами </w:t>
      </w:r>
      <w:r>
        <w:rPr>
          <w:rStyle w:val="s0"/>
        </w:rPr>
        <w:t>и с учетом требований задания на проектирование. Решение о применении менее или более долговечных элементов, материалов или оборудования при соответствующем увеличении или уменьшении межремонтных периодов устанавливается технико-экономическими расчетами.</w:t>
      </w:r>
    </w:p>
    <w:p w:rsidR="00000000" w:rsidRDefault="00910527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.2.3 Для обеспечения требуемой долговечности зданий аэровокзалов при его проектировании необходимо учитывать:</w:t>
      </w:r>
    </w:p>
    <w:p w:rsidR="00000000" w:rsidRDefault="00910527">
      <w:pPr>
        <w:ind w:firstLine="400"/>
        <w:jc w:val="both"/>
      </w:pPr>
      <w:r>
        <w:rPr>
          <w:rStyle w:val="s0"/>
        </w:rPr>
        <w:t>- условия эксплуатации по назначению;</w:t>
      </w:r>
    </w:p>
    <w:p w:rsidR="00000000" w:rsidRDefault="00910527">
      <w:pPr>
        <w:ind w:firstLine="400"/>
        <w:jc w:val="both"/>
      </w:pPr>
      <w:r>
        <w:rPr>
          <w:rStyle w:val="s0"/>
        </w:rPr>
        <w:t>- расчетное влияние окружающей среды;</w:t>
      </w:r>
    </w:p>
    <w:p w:rsidR="00000000" w:rsidRDefault="00910527">
      <w:pPr>
        <w:ind w:firstLine="400"/>
        <w:jc w:val="both"/>
      </w:pPr>
      <w:r>
        <w:rPr>
          <w:rStyle w:val="s0"/>
        </w:rPr>
        <w:t>- свойства применяемых материалов, возможные средства их защиты от нег</w:t>
      </w:r>
      <w:r>
        <w:rPr>
          <w:rStyle w:val="s0"/>
        </w:rPr>
        <w:t>ативных воздействий среды, а также возможность деградации их свойств.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5.2.4 Конструкции и основания здания должны быть рассчитаны на восприятие постоянных нагрузок от собственного веса несущих и ограждающих конструкций; временных равномерно распределенных </w:t>
      </w:r>
      <w:r>
        <w:rPr>
          <w:rStyle w:val="s0"/>
        </w:rPr>
        <w:t xml:space="preserve">и сосредоточенных нагрузок на перекрытия; снеговых, ветровых нагрузок для данного района строительства. Нормативные значения перечисленных нагрузок, учитываемые неблагоприятные сочетания нагрузок или соответствующих им усилий, предельные значения прогибов </w:t>
      </w:r>
      <w:r>
        <w:rPr>
          <w:rStyle w:val="s0"/>
        </w:rPr>
        <w:t>и перемещений конструкций, а также значения коэффициентов надежности по нагрузкам должны быть приняты в соответствии с требованиями соответствующих нормативных документов.</w:t>
      </w:r>
    </w:p>
    <w:p w:rsidR="00000000" w:rsidRDefault="00910527">
      <w:pPr>
        <w:ind w:firstLine="400"/>
        <w:jc w:val="both"/>
      </w:pPr>
      <w:r>
        <w:rPr>
          <w:rStyle w:val="s0"/>
        </w:rPr>
        <w:t>При расчете конструкций и оснований зданий должны быть учтены дополнительные требования заказчика-застройщика к размещению тяжелого оборудования, к креплению тяжелых элементов оборудования интерьера к стенам и потолкам.</w:t>
      </w:r>
    </w:p>
    <w:p w:rsidR="00000000" w:rsidRDefault="00910527">
      <w:pPr>
        <w:ind w:firstLine="400"/>
        <w:jc w:val="both"/>
      </w:pPr>
      <w:r>
        <w:rPr>
          <w:rStyle w:val="s0"/>
        </w:rPr>
        <w:t>5.2.5 Необходимо соблюдать требовани</w:t>
      </w:r>
      <w:r>
        <w:rPr>
          <w:rStyle w:val="s0"/>
        </w:rPr>
        <w:t>е равнопрочных элементов несущих конструкций, в том числе не должны допускаться слабые узлы и элементы, преждевременный выход которых может привести к разрушению сооружения, до исчерпания несущей его способности.</w:t>
      </w:r>
    </w:p>
    <w:p w:rsidR="00000000" w:rsidRDefault="00910527">
      <w:pPr>
        <w:ind w:firstLine="400"/>
        <w:jc w:val="both"/>
      </w:pPr>
      <w:r>
        <w:rPr>
          <w:rStyle w:val="s0"/>
        </w:rPr>
        <w:t>5.2.6 При строительстве зданий в районах со</w:t>
      </w:r>
      <w:r>
        <w:rPr>
          <w:rStyle w:val="s0"/>
        </w:rPr>
        <w:t xml:space="preserve">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вводы инженерных коммуникаций должны выполняться с учетом необходимости компенсации возможных деформац</w:t>
      </w:r>
      <w:r>
        <w:rPr>
          <w:rStyle w:val="s0"/>
        </w:rPr>
        <w:t>ий основания в соответствии с требованиями, установленными в нормативных документах по соответствующим инженерным сетям.</w:t>
      </w:r>
    </w:p>
    <w:p w:rsidR="00000000" w:rsidRDefault="00910527">
      <w:pPr>
        <w:jc w:val="both"/>
      </w:pPr>
      <w:r>
        <w:rPr>
          <w:rStyle w:val="s3"/>
        </w:rPr>
        <w:t xml:space="preserve">Наименование раздела 5.3 изложен в редакции </w:t>
      </w:r>
      <w:hyperlink r:id="rId68" w:anchor="sub_id=1553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</w:t>
      </w:r>
      <w:r>
        <w:rPr>
          <w:rStyle w:val="s3"/>
        </w:rPr>
        <w:t>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69" w:anchor="sub_id=50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10527">
      <w:pPr>
        <w:ind w:firstLine="400"/>
        <w:jc w:val="both"/>
      </w:pPr>
      <w:r>
        <w:rPr>
          <w:rStyle w:val="s0"/>
        </w:rPr>
        <w:t>5.3 Тре</w:t>
      </w:r>
      <w:r>
        <w:rPr>
          <w:rStyle w:val="s0"/>
        </w:rPr>
        <w:t>бования безопасности зданий при пожарах и других чрезвычайных ситуациях</w:t>
      </w:r>
    </w:p>
    <w:p w:rsidR="00000000" w:rsidRDefault="00910527">
      <w:pPr>
        <w:ind w:firstLine="400"/>
        <w:jc w:val="both"/>
      </w:pPr>
      <w:r>
        <w:rPr>
          <w:rStyle w:val="s0"/>
        </w:rPr>
        <w:t>5.3.1 В зданиях аэровокзалов должны быть предусмотрены конструктивные, объемно-планировочные и инженерно-технические решения, обеспечивающие в случае пожара:</w:t>
      </w:r>
    </w:p>
    <w:p w:rsidR="00000000" w:rsidRDefault="00910527">
      <w:pPr>
        <w:ind w:firstLine="400"/>
        <w:jc w:val="both"/>
      </w:pPr>
      <w:r>
        <w:rPr>
          <w:rStyle w:val="s0"/>
        </w:rPr>
        <w:t>а) общую устойчивость и ге</w:t>
      </w:r>
      <w:r>
        <w:rPr>
          <w:rStyle w:val="s0"/>
        </w:rPr>
        <w:t>ометрическую неизменяемость здания в течение определенного времени, определяемого его требуемой степенью огнестойкости- возможности эвакуации людей, независимо от их возраста и физического состояния, наружу на прилегающую к зданию территорию (далее - наруж</w:t>
      </w:r>
      <w:r>
        <w:rPr>
          <w:rStyle w:val="s0"/>
        </w:rPr>
        <w:t>у) до наступления угрозы их жизни и здоровью вследствие воздействия опасных факторов пожара;</w:t>
      </w:r>
    </w:p>
    <w:p w:rsidR="00000000" w:rsidRDefault="00910527">
      <w:pPr>
        <w:ind w:firstLine="400"/>
        <w:jc w:val="both"/>
      </w:pPr>
      <w:r>
        <w:rPr>
          <w:rStyle w:val="s0"/>
        </w:rPr>
        <w:t>б) возможность спасения людей непосредственно из занимаемых ими помещений здания;</w:t>
      </w:r>
    </w:p>
    <w:p w:rsidR="00000000" w:rsidRDefault="00910527">
      <w:pPr>
        <w:ind w:firstLine="400"/>
        <w:jc w:val="both"/>
      </w:pPr>
      <w:r>
        <w:rPr>
          <w:rStyle w:val="s0"/>
        </w:rPr>
        <w:t>в) возможность доступа личного состава противопожарных подразделений и подачи сре</w:t>
      </w:r>
      <w:r>
        <w:rPr>
          <w:rStyle w:val="s0"/>
        </w:rPr>
        <w:t>дств пожаротушения к очагу пожара, а также проведения мероприятий по спасению людей и материальных ценностей;</w:t>
      </w:r>
    </w:p>
    <w:p w:rsidR="00000000" w:rsidRDefault="00910527">
      <w:pPr>
        <w:ind w:firstLine="400"/>
        <w:jc w:val="both"/>
      </w:pPr>
      <w:r>
        <w:rPr>
          <w:rStyle w:val="s0"/>
        </w:rPr>
        <w:t>г) нераспространение пожара на рядом расположенные здания.</w:t>
      </w:r>
    </w:p>
    <w:p w:rsidR="00000000" w:rsidRDefault="00910527">
      <w:pPr>
        <w:ind w:firstLine="400"/>
        <w:jc w:val="both"/>
      </w:pPr>
      <w:r>
        <w:rPr>
          <w:rStyle w:val="s0"/>
        </w:rPr>
        <w:t>5.3.2 Классификация зданий по классам функциональной пожарной опасности, категории поме</w:t>
      </w:r>
      <w:r>
        <w:rPr>
          <w:rStyle w:val="s0"/>
        </w:rPr>
        <w:t>щений по взрывопожарной и пожарной опасности, пределы огнестойкости строительных конструкций определяются в соответствии с требованиями Технического регламента «Общие требования к пожарной безопасности».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5.3.3 Минимальные расстояния между зданиями следует </w:t>
      </w:r>
      <w:r>
        <w:rPr>
          <w:rStyle w:val="s0"/>
        </w:rPr>
        <w:t xml:space="preserve">принимать в соответствии с требованиями к </w:t>
      </w:r>
      <w:hyperlink r:id="rId70" w:history="1">
        <w:r>
          <w:rPr>
            <w:rStyle w:val="a4"/>
          </w:rPr>
          <w:t>СН РК 3.01-01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5.3.4 К зданиям аэровокзалов по всей их длине должен быть обеспечен подъезд пожарных автомобилей в соответствии с требованиями Техниче</w:t>
      </w:r>
      <w:r>
        <w:rPr>
          <w:rStyle w:val="s0"/>
        </w:rPr>
        <w:t>ского регламента «Общие требования к пожарной безопасности».</w:t>
      </w:r>
    </w:p>
    <w:p w:rsidR="00000000" w:rsidRDefault="00910527">
      <w:pPr>
        <w:ind w:firstLine="400"/>
        <w:jc w:val="both"/>
      </w:pPr>
      <w:r>
        <w:rPr>
          <w:rStyle w:val="s0"/>
        </w:rPr>
        <w:t>Подъезды пожарных автомашин следует предусматривать к основным эвакуационным выходам из зданий, к входам, ведущим к лифтам для пожарных подразделений.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5.3.5 Все материалы, применяемые в местах большого скопления людей, должны быть негорючими. Материалы должны отвечать требованиям, установленным в </w:t>
      </w:r>
      <w:hyperlink r:id="rId71" w:history="1">
        <w:r>
          <w:rPr>
            <w:rStyle w:val="a4"/>
          </w:rPr>
          <w:t>СН РК 2.02-01</w:t>
        </w:r>
      </w:hyperlink>
    </w:p>
    <w:p w:rsidR="00000000" w:rsidRDefault="00910527">
      <w:pPr>
        <w:ind w:firstLine="400"/>
        <w:jc w:val="both"/>
      </w:pPr>
      <w:r>
        <w:rPr>
          <w:rStyle w:val="s0"/>
        </w:rPr>
        <w:t>5.3.6 Расстояние по коридору о</w:t>
      </w:r>
      <w:r>
        <w:rPr>
          <w:rStyle w:val="s0"/>
        </w:rPr>
        <w:t xml:space="preserve">т двери наиболее удаленного помещения, расположенного между лестничными клетками, наружными выходами (кроме уборных, умывальных, душевых, курительных), до ближайшего выхода на лестничную клетку или наружу не должно превышать величины, указанной в </w:t>
      </w:r>
      <w:hyperlink r:id="rId72" w:history="1">
        <w:r>
          <w:rPr>
            <w:rStyle w:val="a4"/>
          </w:rPr>
          <w:t>СН РК 2.02-01</w:t>
        </w:r>
      </w:hyperlink>
    </w:p>
    <w:p w:rsidR="00000000" w:rsidRDefault="00910527">
      <w:pPr>
        <w:ind w:firstLine="400"/>
        <w:jc w:val="both"/>
      </w:pPr>
      <w:r>
        <w:rPr>
          <w:rStyle w:val="s0"/>
        </w:rPr>
        <w:t>5.3.7 Степень огнестойкости, класс конструктивной пожарной опасности, допустимую высоту зданий и площадь этажа в пределах пожарного отсека следует принимать в соответствии с требованиями</w:t>
      </w:r>
      <w:r>
        <w:rPr>
          <w:rStyle w:val="s0"/>
        </w:rPr>
        <w:t xml:space="preserve"> </w:t>
      </w:r>
      <w:hyperlink r:id="rId73" w:history="1">
        <w:r>
          <w:rPr>
            <w:rStyle w:val="a4"/>
          </w:rPr>
          <w:t>СН РК 2.02-01</w:t>
        </w:r>
      </w:hyperlink>
    </w:p>
    <w:p w:rsidR="00000000" w:rsidRDefault="00910527">
      <w:pPr>
        <w:ind w:firstLine="400"/>
        <w:jc w:val="both"/>
      </w:pPr>
      <w:r>
        <w:rPr>
          <w:rStyle w:val="s0"/>
        </w:rPr>
        <w:t xml:space="preserve">5.3.8 Дополнительные требования к пределам огнестойкости несущих конструкций зданий определяются согласно </w:t>
      </w:r>
      <w:hyperlink r:id="rId74" w:history="1">
        <w:r>
          <w:rPr>
            <w:rStyle w:val="a4"/>
          </w:rPr>
          <w:t>СН РК</w:t>
        </w:r>
        <w:r>
          <w:rPr>
            <w:rStyle w:val="a4"/>
          </w:rPr>
          <w:t xml:space="preserve"> 2.02-01</w:t>
        </w:r>
      </w:hyperlink>
    </w:p>
    <w:p w:rsidR="00000000" w:rsidRDefault="00910527">
      <w:pPr>
        <w:ind w:firstLine="400"/>
        <w:jc w:val="both"/>
      </w:pPr>
      <w:r>
        <w:rPr>
          <w:rStyle w:val="s0"/>
        </w:rPr>
        <w:t xml:space="preserve">5.3.9 Противопожарные преграды следует предусматривать в соответствии с предъявляемыми к ним требованиям и минимальным пределом огнестойкости согласно </w:t>
      </w:r>
      <w:hyperlink r:id="rId75" w:history="1">
        <w:r>
          <w:rPr>
            <w:rStyle w:val="a4"/>
          </w:rPr>
          <w:t>СН РК 2.02-01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5.3.10 Автоматич</w:t>
      </w:r>
      <w:r>
        <w:rPr>
          <w:rStyle w:val="s0"/>
        </w:rPr>
        <w:t xml:space="preserve">еское пожаротушение и пожарную сигнализацию (включая системы оповещения при пожаре) следует предусматривать в соответствии с требованиями </w:t>
      </w:r>
      <w:hyperlink r:id="rId76" w:history="1">
        <w:r>
          <w:rPr>
            <w:rStyle w:val="a4"/>
          </w:rPr>
          <w:t>СН РК 2.02-11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5.3.11 Требования к устройству пожарных лифтов, а также к пожарной безопасности лифтов определяются Техническим регламентом «Общие требования к пожарной безопасности».</w:t>
      </w:r>
    </w:p>
    <w:p w:rsidR="00000000" w:rsidRDefault="00910527">
      <w:pPr>
        <w:ind w:firstLine="400"/>
        <w:jc w:val="both"/>
      </w:pPr>
      <w:r>
        <w:rPr>
          <w:rStyle w:val="s0"/>
        </w:rPr>
        <w:t>5.3.12 Для основных путей эвакуации людей следует использовать повседневные эксплуатируе</w:t>
      </w:r>
      <w:r>
        <w:rPr>
          <w:rStyle w:val="s0"/>
        </w:rPr>
        <w:t>мые проходы, коридоры и вестибюли.</w:t>
      </w:r>
    </w:p>
    <w:p w:rsidR="00000000" w:rsidRDefault="00910527">
      <w:pPr>
        <w:ind w:firstLine="400"/>
        <w:jc w:val="both"/>
      </w:pPr>
      <w:r>
        <w:rPr>
          <w:rStyle w:val="s0"/>
        </w:rPr>
        <w:t>5.3.13 Коридоры и различные проходы не должны сужаться на пути эвакуаций, то есть должны быть спроектированы таким образом, чтобы по мере приближения к выходу ширина просвета прохода была не меньше предыдущего прохода.</w:t>
      </w:r>
    </w:p>
    <w:p w:rsidR="00000000" w:rsidRDefault="00910527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3.14 Для эвакуации людей, находящихся в здании во время чрезвычайной ситуации, должны быть доступны эвакуационные пути для выхода с рабочего места. Эвакуационные выходы должны быть расположены на таком расстоянии друг от друга, чтобы в случае блокировки ог</w:t>
      </w:r>
      <w:r>
        <w:rPr>
          <w:rStyle w:val="s0"/>
        </w:rPr>
        <w:t>нем или дымом одного выхода сотрудники смогли эвакуироваться при помощи второго.</w:t>
      </w:r>
    </w:p>
    <w:p w:rsidR="00000000" w:rsidRDefault="00910527">
      <w:pPr>
        <w:ind w:firstLine="400"/>
        <w:jc w:val="both"/>
      </w:pPr>
      <w:r>
        <w:rPr>
          <w:rStyle w:val="s0"/>
        </w:rPr>
        <w:t>5.3.15 Все запасные выходы, маршруты должны иметь соответствующее искусственное освещение.</w:t>
      </w:r>
    </w:p>
    <w:p w:rsidR="00000000" w:rsidRDefault="00910527">
      <w:pPr>
        <w:ind w:firstLine="400"/>
        <w:jc w:val="both"/>
      </w:pPr>
      <w:r>
        <w:rPr>
          <w:rStyle w:val="s0"/>
        </w:rPr>
        <w:t>5.3.16 Любая система механической вентиляции должна быть спроектирована так, чтобы г</w:t>
      </w:r>
      <w:r>
        <w:rPr>
          <w:rStyle w:val="s0"/>
        </w:rPr>
        <w:t>арантировать при пожаре непроходимость огня и дыма в остальные помещения через систему воздуховодов. Вентиляция эвакуационных лестниц должна проектироваться в соответствии с действующими нормами.</w:t>
      </w:r>
    </w:p>
    <w:p w:rsidR="00000000" w:rsidRDefault="00910527">
      <w:pPr>
        <w:jc w:val="both"/>
      </w:pPr>
      <w:r>
        <w:rPr>
          <w:rStyle w:val="s3"/>
        </w:rPr>
        <w:t>Строительные нормы дополнены пунктом 5.3.17 в соответствии с</w:t>
      </w:r>
      <w:r>
        <w:rPr>
          <w:rStyle w:val="s3"/>
        </w:rPr>
        <w:t xml:space="preserve"> </w:t>
      </w:r>
      <w:hyperlink r:id="rId77" w:anchor="sub_id=5317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</w:t>
      </w:r>
    </w:p>
    <w:p w:rsidR="00000000" w:rsidRDefault="00910527">
      <w:pPr>
        <w:ind w:firstLine="400"/>
        <w:jc w:val="both"/>
      </w:pPr>
      <w:r>
        <w:rPr>
          <w:rStyle w:val="s0"/>
        </w:rPr>
        <w:t>5.3.17 При про</w:t>
      </w:r>
      <w:r>
        <w:rPr>
          <w:rStyle w:val="s0"/>
        </w:rPr>
        <w:t xml:space="preserve">ектировании зданий аэровокзалов следует предусматривать систему антитеррористической защиты в соответствии с </w:t>
      </w:r>
      <w:hyperlink r:id="rId78" w:anchor="sub_id=100" w:history="1">
        <w:r>
          <w:rPr>
            <w:rStyle w:val="a4"/>
          </w:rPr>
          <w:t>требованиями</w:t>
        </w:r>
      </w:hyperlink>
      <w:r>
        <w:rPr>
          <w:rStyle w:val="s0"/>
        </w:rPr>
        <w:t>, установленными в постановлении Правительства Республ</w:t>
      </w:r>
      <w:r>
        <w:rPr>
          <w:rStyle w:val="s0"/>
        </w:rPr>
        <w:t>ики Казахстан от 3 апреля 2015 года № 191.</w:t>
      </w:r>
    </w:p>
    <w:p w:rsidR="00000000" w:rsidRDefault="00910527">
      <w:pPr>
        <w:ind w:firstLine="400"/>
        <w:jc w:val="both"/>
      </w:pPr>
      <w:r>
        <w:rPr>
          <w:rStyle w:val="s0"/>
        </w:rPr>
        <w:t>ПРИМЕЧАНИЕ Пожарно-техническая классификация зданий, сооружений определяется согласно требованиям Технического регламента «Общие требования к пожарной безопасности».</w:t>
      </w:r>
    </w:p>
    <w:p w:rsidR="00000000" w:rsidRDefault="00910527">
      <w:pPr>
        <w:ind w:firstLine="400"/>
        <w:jc w:val="both"/>
      </w:pPr>
      <w:r>
        <w:rPr>
          <w:rStyle w:val="s0"/>
        </w:rPr>
        <w:t>5.4 Требования к функциональным зонам аэровокза</w:t>
      </w:r>
      <w:r>
        <w:rPr>
          <w:rStyle w:val="s0"/>
        </w:rPr>
        <w:t>ла</w:t>
      </w:r>
    </w:p>
    <w:p w:rsidR="00000000" w:rsidRDefault="00910527">
      <w:pPr>
        <w:ind w:firstLine="400"/>
        <w:jc w:val="both"/>
      </w:pPr>
      <w:bookmarkStart w:id="6" w:name="_Toc398797559"/>
      <w:bookmarkEnd w:id="6"/>
      <w:r>
        <w:rPr>
          <w:rStyle w:val="s0"/>
        </w:rPr>
        <w:t>5.4.1 Зал регистрации</w:t>
      </w:r>
    </w:p>
    <w:p w:rsidR="00000000" w:rsidRDefault="00910527">
      <w:pPr>
        <w:ind w:firstLine="400"/>
        <w:jc w:val="both"/>
      </w:pPr>
      <w:r>
        <w:rPr>
          <w:rStyle w:val="s0"/>
        </w:rPr>
        <w:t>5.4.1.1 Залы регистрации и оформления багажа должны иметь удобный подход для вылетающих пассажиров, вошедших в вестибюль аэровокзала, должны быть обеспечены необходимым количеством стоек регистрации, оснащенных транспортерами прием</w:t>
      </w:r>
      <w:r>
        <w:rPr>
          <w:rStyle w:val="s0"/>
        </w:rPr>
        <w:t>а, взвешивания и передачи в зону досмотра и комплектовки багажа. В зале устанавливается визуальная информация в виде электронных табло и пиктограмм, позволяющая пассажиру определить и уточнить все необходимые параметры по его рейсу. Над стойками регистраци</w:t>
      </w:r>
      <w:r>
        <w:rPr>
          <w:rStyle w:val="s0"/>
        </w:rPr>
        <w:t>и устанавливаются табло с указанием номера стройки и номера рейса, регистрация которого осуществляется в данное время.</w:t>
      </w:r>
    </w:p>
    <w:p w:rsidR="00000000" w:rsidRDefault="00910527">
      <w:pPr>
        <w:ind w:firstLine="400"/>
        <w:jc w:val="both"/>
      </w:pPr>
      <w:r>
        <w:rPr>
          <w:rStyle w:val="s0"/>
        </w:rPr>
        <w:t>5.4.1.2 Зона регистрации и оформления багажа является основным технологическим элементом интерьера аэровокзала. Залы регистрации рекоменд</w:t>
      </w:r>
      <w:r>
        <w:rPr>
          <w:rStyle w:val="s0"/>
        </w:rPr>
        <w:t>уется располагать на одном этаже с залом его досмотра и комплектовки багажа. Обычно это первый этаж.</w:t>
      </w:r>
    </w:p>
    <w:p w:rsidR="00000000" w:rsidRDefault="00910527">
      <w:pPr>
        <w:ind w:firstLine="400"/>
        <w:jc w:val="both"/>
      </w:pPr>
      <w:r>
        <w:rPr>
          <w:rStyle w:val="s0"/>
        </w:rPr>
        <w:t>5.4.1.3 Размещение залов регистрации и оформления багажа и залов досмотра и комплектовки багажа на разных этажах (уровнях) значительно усложняет его достав</w:t>
      </w:r>
      <w:r>
        <w:rPr>
          <w:rStyle w:val="s0"/>
        </w:rPr>
        <w:t>ку с этажа на этаж и увеличивает площадь аэровокзала. Данная схема применима для крупных и больших аэровокзалов с двухуровневой схемой и с устройством заезда на уровень вылета пандуса для автотранспорта.</w:t>
      </w:r>
    </w:p>
    <w:p w:rsidR="00000000" w:rsidRDefault="00910527">
      <w:pPr>
        <w:ind w:firstLine="400"/>
        <w:jc w:val="both"/>
      </w:pPr>
      <w:r>
        <w:rPr>
          <w:rStyle w:val="s0"/>
        </w:rPr>
        <w:t>5.4.2 Таможенная служба</w:t>
      </w:r>
    </w:p>
    <w:p w:rsidR="00000000" w:rsidRDefault="00910527">
      <w:pPr>
        <w:ind w:firstLine="400"/>
        <w:jc w:val="both"/>
      </w:pPr>
      <w:r>
        <w:rPr>
          <w:rStyle w:val="s0"/>
        </w:rPr>
        <w:t>5.4.2.1 Зона таможенного кон</w:t>
      </w:r>
      <w:r>
        <w:rPr>
          <w:rStyle w:val="s0"/>
        </w:rPr>
        <w:t>троля устанавливается в международном секторе и является первой основной зоной контроля и досмотра на вылет и последней на прилет. Таможенная зона должна быть укомплектована оборудованием досмотра багажа и ручной клади (рентгеноаппараты) и радиационного ко</w:t>
      </w:r>
      <w:r>
        <w:rPr>
          <w:rStyle w:val="s0"/>
        </w:rPr>
        <w:t>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При зоне проектируются оперативные помещения таможни и кабина (комната личного досмотра, красный коридор).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5.4.2.2 Планировка линий таможенного контроля должна обеспечивать проезд багажных индивидуальных тележек, а также предусматривать проезд для </w:t>
      </w:r>
      <w:r>
        <w:rPr>
          <w:rStyle w:val="s0"/>
        </w:rPr>
        <w:t>возврата использованных тележек к местам отстоя.</w:t>
      </w:r>
    </w:p>
    <w:p w:rsidR="00000000" w:rsidRDefault="00910527">
      <w:pPr>
        <w:ind w:firstLine="400"/>
        <w:jc w:val="both"/>
      </w:pPr>
      <w:r>
        <w:rPr>
          <w:rStyle w:val="s0"/>
        </w:rPr>
        <w:t>5.4.2.3 Каждое рабочее место таможенного контроля должно иметь громкоговорящую связь с руководителем смены, связь с представителем КПП.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5.4.2.4 В таможенной зоне (на прилет и вылет) должно быть организовано </w:t>
      </w:r>
      <w:r>
        <w:rPr>
          <w:rStyle w:val="s0"/>
        </w:rPr>
        <w:t>2 прохода (коридора):</w:t>
      </w:r>
    </w:p>
    <w:p w:rsidR="00000000" w:rsidRDefault="00910527">
      <w:pPr>
        <w:ind w:firstLine="400"/>
        <w:jc w:val="both"/>
      </w:pPr>
      <w:r>
        <w:rPr>
          <w:rStyle w:val="s0"/>
        </w:rPr>
        <w:t>- Красный коридор - для пассажиров, декларирующих товары, валюту и т. д.</w:t>
      </w:r>
    </w:p>
    <w:p w:rsidR="00000000" w:rsidRDefault="00910527">
      <w:pPr>
        <w:ind w:firstLine="400"/>
        <w:jc w:val="both"/>
      </w:pPr>
      <w:r>
        <w:rPr>
          <w:rStyle w:val="s0"/>
        </w:rPr>
        <w:t>- Зеленый коридор - для остальных пассажиров.</w:t>
      </w:r>
    </w:p>
    <w:p w:rsidR="00000000" w:rsidRDefault="00910527">
      <w:pPr>
        <w:ind w:firstLine="400"/>
        <w:jc w:val="both"/>
      </w:pPr>
      <w:r>
        <w:rPr>
          <w:rStyle w:val="s0"/>
        </w:rPr>
        <w:t>5.4.3 Паспортный контроль (ОПК)</w:t>
      </w:r>
    </w:p>
    <w:p w:rsidR="00000000" w:rsidRDefault="00910527">
      <w:pPr>
        <w:ind w:firstLine="400"/>
        <w:jc w:val="both"/>
      </w:pPr>
      <w:r>
        <w:rPr>
          <w:rStyle w:val="s0"/>
        </w:rPr>
        <w:t>5.4.3.1 Зона паспортного контроля устанавливается в международном секторе и является первой основной технологической зоной контроля на прилет. Зона паспортного контроля должна быть укомплектована камерами видеоконтроля, приборами позволяющими определить по</w:t>
      </w:r>
      <w:r>
        <w:rPr>
          <w:rStyle w:val="s0"/>
        </w:rPr>
        <w:t>длинность документов и прочими необходимыми средствами технического контроля.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5.4.3.2 При зоне проектируются оперативные помещения ОПК, кабины контролеров, помещение временно задержанных (депортируемых)</w:t>
      </w:r>
    </w:p>
    <w:p w:rsidR="00000000" w:rsidRDefault="00910527">
      <w:pPr>
        <w:ind w:firstLine="400"/>
        <w:jc w:val="both"/>
      </w:pPr>
      <w:r>
        <w:rPr>
          <w:rStyle w:val="s0"/>
        </w:rPr>
        <w:t>5.4.3.3 Зона паспортного контроля *на вылет* должна р</w:t>
      </w:r>
      <w:r>
        <w:rPr>
          <w:rStyle w:val="s0"/>
        </w:rPr>
        <w:t>асполагаться после зоны таможенного контроля.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5.4.3.4 Зона паспортного контроля *на прилет* первая основная зона проверки пассажиров.</w:t>
      </w:r>
    </w:p>
    <w:p w:rsidR="00000000" w:rsidRDefault="00910527">
      <w:pPr>
        <w:ind w:firstLine="400"/>
        <w:jc w:val="both"/>
      </w:pPr>
      <w:r>
        <w:rPr>
          <w:rStyle w:val="s0"/>
        </w:rPr>
        <w:t>5.4.4 Контроль безопасности полетов САБ (спецконтроль)</w:t>
      </w:r>
    </w:p>
    <w:p w:rsidR="00000000" w:rsidRDefault="00910527">
      <w:pPr>
        <w:ind w:firstLine="400"/>
        <w:jc w:val="both"/>
      </w:pPr>
      <w:r>
        <w:rPr>
          <w:rStyle w:val="s0"/>
        </w:rPr>
        <w:t>5.4.4.1 Зона контроля безопасности полетов (спецконтроль) последняя</w:t>
      </w:r>
      <w:r>
        <w:rPr>
          <w:rStyle w:val="s0"/>
        </w:rPr>
        <w:t xml:space="preserve"> основная операция для вылетающих пассажиров устанавливаемая после зоны паспортного контроля.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5.4.4.2 Для вылетающих пассажиров местных авиалиний спецконтроль устанавливается после зоны регистрации.</w:t>
      </w:r>
    </w:p>
    <w:p w:rsidR="00000000" w:rsidRDefault="00910527">
      <w:pPr>
        <w:ind w:firstLine="400"/>
        <w:jc w:val="both"/>
      </w:pPr>
      <w:r>
        <w:rPr>
          <w:rStyle w:val="s0"/>
        </w:rPr>
        <w:t>5.4.4.3 При зоне проектируются оперативные помещения зоны</w:t>
      </w:r>
      <w:r>
        <w:rPr>
          <w:rStyle w:val="s0"/>
        </w:rPr>
        <w:t xml:space="preserve"> и кабина (комната личного досмотра.</w:t>
      </w:r>
    </w:p>
    <w:p w:rsidR="00000000" w:rsidRDefault="00910527">
      <w:pPr>
        <w:ind w:firstLine="400"/>
        <w:jc w:val="both"/>
      </w:pPr>
      <w:r>
        <w:rPr>
          <w:rStyle w:val="s0"/>
        </w:rPr>
        <w:t>5.4.4.4 В зоне устанавливаются стационарные арочные металлодетекторы досмотра пассажиров и рентгеноаппараты досмотра ручной клади и багажа.</w:t>
      </w:r>
    </w:p>
    <w:p w:rsidR="00000000" w:rsidRDefault="00910527">
      <w:pPr>
        <w:ind w:firstLine="400"/>
        <w:jc w:val="both"/>
      </w:pPr>
      <w:r>
        <w:rPr>
          <w:rStyle w:val="s0"/>
        </w:rPr>
        <w:t>Зарегистрированный и сданный под ответственность перевозчика багаж пассажиров д</w:t>
      </w:r>
      <w:r>
        <w:rPr>
          <w:rStyle w:val="s0"/>
        </w:rPr>
        <w:t>олжен пройти досмотр на безопасность. Багаж пассажиров международных авиалиний должен пройти дополнительно радиационный контроль и таможенный контроль.</w:t>
      </w:r>
    </w:p>
    <w:p w:rsidR="00000000" w:rsidRDefault="00910527">
      <w:pPr>
        <w:ind w:firstLine="400"/>
        <w:jc w:val="both"/>
      </w:pPr>
      <w:r>
        <w:rPr>
          <w:rStyle w:val="s0"/>
        </w:rPr>
        <w:t>5.4.4.5 Система обработки зарегистрированного багажа должна проводить 100% досмотр багажа перед доставко</w:t>
      </w:r>
      <w:r>
        <w:rPr>
          <w:rStyle w:val="s0"/>
        </w:rPr>
        <w:t>й его на борт самолета. В зонах спецконтроля САБ проводится 100% досмотр вылетающих пассажиров и их ручной клади. Багаж не прошедший все виды контроля на борт не принимается.</w:t>
      </w:r>
    </w:p>
    <w:p w:rsidR="00000000" w:rsidRDefault="00910527">
      <w:pPr>
        <w:ind w:firstLine="400"/>
        <w:jc w:val="both"/>
      </w:pPr>
      <w:r>
        <w:rPr>
          <w:rStyle w:val="s0"/>
        </w:rPr>
        <w:t>5.4.5 Система обработки багажа</w:t>
      </w:r>
    </w:p>
    <w:p w:rsidR="00000000" w:rsidRDefault="00910527">
      <w:pPr>
        <w:ind w:firstLine="400"/>
        <w:jc w:val="both"/>
      </w:pPr>
      <w:r>
        <w:rPr>
          <w:rStyle w:val="s0"/>
        </w:rPr>
        <w:t>5.4.5.1 Багажные системы делятся на системы обрабо</w:t>
      </w:r>
      <w:r>
        <w:rPr>
          <w:rStyle w:val="s0"/>
        </w:rPr>
        <w:t>тки и комплектовки багажа вылетающих пассажиров (международные и местные авиалинии), системы обработки и выдачи багажа прилетевших пассажиров (международные и местные авиалинии), системы обработки и комплектовки багажа трансферных пассажиров</w:t>
      </w:r>
    </w:p>
    <w:p w:rsidR="00000000" w:rsidRDefault="00910527">
      <w:pPr>
        <w:ind w:firstLine="400"/>
        <w:jc w:val="both"/>
      </w:pPr>
      <w:r>
        <w:rPr>
          <w:rStyle w:val="s0"/>
        </w:rPr>
        <w:t>5.4.5.2 Планировка багажного помещения должна обеспечивать возможность штучной и контейнерной обработки багажа на каждом накапливающем транспортере.</w:t>
      </w:r>
    </w:p>
    <w:p w:rsidR="00000000" w:rsidRDefault="00910527">
      <w:pPr>
        <w:ind w:firstLine="400"/>
        <w:jc w:val="both"/>
      </w:pPr>
      <w:r>
        <w:rPr>
          <w:rStyle w:val="s0"/>
        </w:rPr>
        <w:t>5.4.5.3 В багажных помещениях следует предусматривать организацию одновременной обработки багажа прилетевши</w:t>
      </w:r>
      <w:r>
        <w:rPr>
          <w:rStyle w:val="s0"/>
        </w:rPr>
        <w:t>х и вылетаюших пассажиров с целью исключения и сокращения непроизводительных холостых пробегов транспортных средств по перрону.</w:t>
      </w:r>
    </w:p>
    <w:p w:rsidR="00000000" w:rsidRDefault="00910527">
      <w:pPr>
        <w:ind w:firstLine="400"/>
        <w:jc w:val="both"/>
      </w:pPr>
      <w:r>
        <w:rPr>
          <w:rStyle w:val="s0"/>
        </w:rPr>
        <w:t>5.4.5.4 Багажные системы регистрации, взвешивания, досмотра и комплектовки багажа вылетающих пассажиров должны проектироваться и</w:t>
      </w:r>
      <w:r>
        <w:rPr>
          <w:rStyle w:val="s0"/>
        </w:rPr>
        <w:t>ндивидуально и соответствовать пропускной способности конкретного аэровокзала.</w:t>
      </w:r>
    </w:p>
    <w:p w:rsidR="00000000" w:rsidRDefault="00910527">
      <w:pPr>
        <w:ind w:firstLine="400"/>
        <w:jc w:val="both"/>
      </w:pPr>
      <w:r>
        <w:rPr>
          <w:rStyle w:val="s0"/>
        </w:rPr>
        <w:t>5.4.6 Офисы авиакомпаний</w:t>
      </w:r>
    </w:p>
    <w:p w:rsidR="00000000" w:rsidRDefault="00910527">
      <w:pPr>
        <w:ind w:firstLine="400"/>
        <w:jc w:val="both"/>
      </w:pPr>
      <w:r>
        <w:rPr>
          <w:rStyle w:val="s0"/>
        </w:rPr>
        <w:t>5.4.6.1 Офисы авиакомпаний должны предусматриваться в соответствии с заявкой фирм перевозчиков и по их техническим условиям. Количество офисов зависит о</w:t>
      </w:r>
      <w:r>
        <w:rPr>
          <w:rStyle w:val="s0"/>
        </w:rPr>
        <w:t>т желания авиаперевозчика иметь свое представительство в конкретном аэропорту.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5.4.6.1 Офисы авиакомпаний должны быть расположены в зоне до прохождения технологического обслуживания пассажиров и должны быть доступными для людей. Стойки авиакомпаний должны </w:t>
      </w:r>
      <w:r>
        <w:rPr>
          <w:rStyle w:val="s0"/>
        </w:rPr>
        <w:t>располагаться в непосредственной близости от стоек регистрации. Площадь помещения офиса для каждой авиакомпании будет варьироваться в зависимости от таких факторов, как объем трафика и / или тип выполняемой обработки.</w:t>
      </w:r>
    </w:p>
    <w:p w:rsidR="00000000" w:rsidRDefault="00910527">
      <w:pPr>
        <w:ind w:firstLine="400"/>
        <w:jc w:val="both"/>
      </w:pPr>
      <w:r>
        <w:rPr>
          <w:rStyle w:val="s0"/>
        </w:rPr>
        <w:t>5.4.7 Зоны CIP (для пассажиров первого</w:t>
      </w:r>
      <w:r>
        <w:rPr>
          <w:rStyle w:val="s0"/>
        </w:rPr>
        <w:t xml:space="preserve"> или бизнес - класса) СIP-зоны должны быть обеспечены специальными комнатами отдыха для размещения своих пассажиров первого или бизнес - класса (CIP). В зоне ожидания посадки после прохождения технологического обслуживания и до регистрации, либо путем выде</w:t>
      </w:r>
      <w:r>
        <w:rPr>
          <w:rStyle w:val="s0"/>
        </w:rPr>
        <w:t>ления самостоятельной зоны с помещениями и всеми технологическими элементами контроля и местами ожидания оснащенными соответствующим оборудованием и мебелью и бытовыми условиями.</w:t>
      </w:r>
    </w:p>
    <w:p w:rsidR="00000000" w:rsidRDefault="00910527">
      <w:pPr>
        <w:ind w:firstLine="400"/>
        <w:jc w:val="both"/>
      </w:pPr>
      <w:r>
        <w:rPr>
          <w:rStyle w:val="s0"/>
        </w:rPr>
        <w:t>5.4.8 Зал зоны выхода на посадку (зона ожидания посадки)</w:t>
      </w:r>
    </w:p>
    <w:p w:rsidR="00000000" w:rsidRDefault="00910527">
      <w:pPr>
        <w:ind w:firstLine="400"/>
        <w:jc w:val="both"/>
      </w:pPr>
      <w:r>
        <w:rPr>
          <w:rStyle w:val="s0"/>
        </w:rPr>
        <w:t>5.4.8.1 Зал зоны вых</w:t>
      </w:r>
      <w:r>
        <w:rPr>
          <w:rStyle w:val="s0"/>
        </w:rPr>
        <w:t>ода на посадку (зал ожидания после прохождения</w:t>
      </w:r>
    </w:p>
    <w:p w:rsidR="00000000" w:rsidRDefault="00910527">
      <w:pPr>
        <w:ind w:firstLine="400"/>
        <w:jc w:val="both"/>
      </w:pPr>
      <w:r>
        <w:rPr>
          <w:rStyle w:val="s0"/>
        </w:rPr>
        <w:t>технологического обслуживания, накопитель) должен иметь необходимую площадь соответствующую количеству пассажиров находящихся в зале и уровню комфортности принятому для конкретного аэровокзала,</w:t>
      </w:r>
    </w:p>
    <w:p w:rsidR="00000000" w:rsidRDefault="00910527">
      <w:pPr>
        <w:ind w:firstLine="400"/>
        <w:jc w:val="both"/>
      </w:pPr>
      <w:r>
        <w:rPr>
          <w:rStyle w:val="s0"/>
        </w:rPr>
        <w:t>5.4.8.2 Зал обо</w:t>
      </w:r>
      <w:r>
        <w:rPr>
          <w:rStyle w:val="s0"/>
        </w:rPr>
        <w:t>рудуется санузлами, элементами информации, зонами питания (бар-буфет) и торговли, допускающий циркуляцию пассажиров. Должны быть оборудованы пассажирскими креслами для 70% пассажиров.</w:t>
      </w:r>
    </w:p>
    <w:p w:rsidR="00000000" w:rsidRDefault="00910527">
      <w:pPr>
        <w:ind w:firstLine="400"/>
        <w:jc w:val="both"/>
      </w:pPr>
      <w:r>
        <w:rPr>
          <w:rStyle w:val="s0"/>
        </w:rPr>
        <w:t>5.4.8.3 Залы ожидания посадки должны быть отдельными для пассажиров мест</w:t>
      </w:r>
      <w:r>
        <w:rPr>
          <w:rStyle w:val="s0"/>
        </w:rPr>
        <w:t>ных и международных авиалиний.</w:t>
      </w:r>
    </w:p>
    <w:p w:rsidR="00000000" w:rsidRDefault="00910527">
      <w:pPr>
        <w:ind w:firstLine="400"/>
        <w:jc w:val="both"/>
      </w:pPr>
      <w:r>
        <w:rPr>
          <w:rStyle w:val="s0"/>
        </w:rPr>
        <w:t>5.4.8.4 Транзитные и трансферные пассажиры перед входом в зал ожидания посадки должны пройти спецконтроль в специально выделенной зоне оборудованной средствами досмотра пассажира и его ручной клади.</w:t>
      </w:r>
    </w:p>
    <w:p w:rsidR="00000000" w:rsidRDefault="00910527">
      <w:pPr>
        <w:ind w:firstLine="400"/>
        <w:jc w:val="both"/>
      </w:pPr>
      <w:r>
        <w:rPr>
          <w:rStyle w:val="s0"/>
        </w:rPr>
        <w:t>5.4.9 Зал выдачи багажа</w:t>
      </w:r>
    </w:p>
    <w:p w:rsidR="00000000" w:rsidRDefault="00910527">
      <w:pPr>
        <w:ind w:firstLine="400"/>
        <w:jc w:val="both"/>
      </w:pPr>
      <w:r>
        <w:rPr>
          <w:rStyle w:val="s0"/>
        </w:rPr>
        <w:t>5.4.9.1 Зал выдачи багажа должен располагаться в зоне прилета в аэровокзале, где пассажиры получают свой багаж из прибывающих рейсов.</w:t>
      </w:r>
    </w:p>
    <w:p w:rsidR="00000000" w:rsidRDefault="00910527">
      <w:pPr>
        <w:ind w:firstLine="400"/>
        <w:jc w:val="both"/>
      </w:pPr>
      <w:r>
        <w:rPr>
          <w:rStyle w:val="s0"/>
        </w:rPr>
        <w:t>5.4.9.2 Залы выдачи багажа относятся к стерильной зоне и при входе со стороны зоны регистрации должны быть оснащены досмот</w:t>
      </w:r>
      <w:r>
        <w:rPr>
          <w:rStyle w:val="s0"/>
        </w:rPr>
        <w:t>ровым оборудованием. Выдача багажа прилетевшим пассажирам осуществляется через закольцованные транспортеры различных конфигураций и длины в зависимости от количества багажа перевозимого конкретным самолетом.</w:t>
      </w:r>
    </w:p>
    <w:p w:rsidR="00000000" w:rsidRDefault="00910527">
      <w:pPr>
        <w:ind w:firstLine="400"/>
        <w:jc w:val="both"/>
      </w:pPr>
      <w:r>
        <w:rPr>
          <w:rStyle w:val="s0"/>
        </w:rPr>
        <w:t>5.4.9.3 При зоне проектируются санузлы пассажиро</w:t>
      </w:r>
      <w:r>
        <w:rPr>
          <w:rStyle w:val="s0"/>
        </w:rPr>
        <w:t>в, помещение хранения невостребованного багажа. Помещение оснащается креслами для сидения и местами заполнения таможенных деклараций (для международного сектора).</w:t>
      </w:r>
    </w:p>
    <w:p w:rsidR="00000000" w:rsidRDefault="00910527">
      <w:pPr>
        <w:ind w:firstLine="400"/>
        <w:jc w:val="both"/>
      </w:pPr>
      <w:r>
        <w:rPr>
          <w:rStyle w:val="s0"/>
        </w:rPr>
        <w:t>5.4.10 Зал встречающих-провожающих</w:t>
      </w:r>
    </w:p>
    <w:p w:rsidR="00000000" w:rsidRDefault="00910527">
      <w:pPr>
        <w:ind w:firstLine="400"/>
        <w:jc w:val="both"/>
      </w:pPr>
      <w:r>
        <w:rPr>
          <w:rStyle w:val="s0"/>
        </w:rPr>
        <w:t>5.4.10.1 Зал располагается со стороны привокзальной площад</w:t>
      </w:r>
      <w:r>
        <w:rPr>
          <w:rStyle w:val="s0"/>
        </w:rPr>
        <w:t>и в зоне свободного доступа.</w:t>
      </w:r>
    </w:p>
    <w:p w:rsidR="00000000" w:rsidRDefault="00910527">
      <w:pPr>
        <w:ind w:firstLine="400"/>
        <w:jc w:val="both"/>
      </w:pPr>
      <w:r>
        <w:rPr>
          <w:rStyle w:val="s0"/>
        </w:rPr>
        <w:t>5.4.10.2 Зал оборудуется системами видео контроля, информации, элементами рекламы.</w:t>
      </w:r>
    </w:p>
    <w:p w:rsidR="00000000" w:rsidRDefault="00910527">
      <w:pPr>
        <w:ind w:firstLine="400"/>
        <w:jc w:val="both"/>
      </w:pPr>
      <w:r>
        <w:rPr>
          <w:rStyle w:val="s0"/>
        </w:rPr>
        <w:t>5.4.10.3 Зал встречающих-провожающих должен включать в себя помещения вспомогательного назначения, обеспечивающие бытовое, кассовое, информацион</w:t>
      </w:r>
      <w:r>
        <w:rPr>
          <w:rStyle w:val="s0"/>
        </w:rPr>
        <w:t>ное обслуживание, объекты питания и торговли.</w:t>
      </w:r>
    </w:p>
    <w:p w:rsidR="00000000" w:rsidRDefault="00910527">
      <w:pPr>
        <w:ind w:firstLine="400"/>
        <w:jc w:val="both"/>
      </w:pPr>
      <w:r>
        <w:rPr>
          <w:rStyle w:val="s0"/>
        </w:rPr>
        <w:t>5.4.11 Пиктограммы и информационные табло</w:t>
      </w:r>
    </w:p>
    <w:p w:rsidR="00000000" w:rsidRDefault="00910527">
      <w:pPr>
        <w:ind w:firstLine="400"/>
        <w:jc w:val="both"/>
      </w:pPr>
      <w:r>
        <w:rPr>
          <w:rStyle w:val="s0"/>
        </w:rPr>
        <w:t>5.4.11.1 Знаки, символы и пиктограммы должны применяться последовательно по всему маршруту вокзала. Тексты и символы должны быть выполнены в едином дизайне, хорошо чита</w:t>
      </w:r>
      <w:r>
        <w:rPr>
          <w:rStyle w:val="s0"/>
        </w:rPr>
        <w:t>емы и зрительно воспринимаемы пассажирами и посетителями вокзалов. Следует придерживаться единого по высоте размещения однотипной информации.</w:t>
      </w:r>
    </w:p>
    <w:p w:rsidR="00000000" w:rsidRDefault="00910527">
      <w:pPr>
        <w:ind w:firstLine="400"/>
        <w:jc w:val="both"/>
      </w:pPr>
      <w:r>
        <w:rPr>
          <w:rStyle w:val="s0"/>
        </w:rPr>
        <w:t>5.4.11.2 Основные информационные и указательные знаки должны освещаться или отражаться.</w:t>
      </w:r>
    </w:p>
    <w:p w:rsidR="00000000" w:rsidRDefault="00910527">
      <w:pPr>
        <w:ind w:firstLine="400"/>
        <w:jc w:val="both"/>
      </w:pPr>
      <w:r>
        <w:rPr>
          <w:rStyle w:val="s0"/>
        </w:rPr>
        <w:t>5.4.11.3 Пиктограммы и инф</w:t>
      </w:r>
      <w:r>
        <w:rPr>
          <w:rStyle w:val="s0"/>
        </w:rPr>
        <w:t>ормационные табло в зданиях аэровокзалов аэропортов должны предоставлять информацию по перемещению пассажиров внутри аэровокзала и расположению отдельных зон и помещений с использованием краткой и понятной системы направляющих, информационных, регулятивных</w:t>
      </w:r>
      <w:r>
        <w:rPr>
          <w:rStyle w:val="s0"/>
        </w:rPr>
        <w:t xml:space="preserve"> и идентификационных сообщений.</w:t>
      </w:r>
    </w:p>
    <w:p w:rsidR="00000000" w:rsidRDefault="00910527">
      <w:pPr>
        <w:ind w:firstLine="400"/>
        <w:jc w:val="both"/>
      </w:pPr>
      <w:r>
        <w:rPr>
          <w:rStyle w:val="s0"/>
        </w:rPr>
        <w:t>5.4.12 Требования по авиационной безопасности</w:t>
      </w:r>
    </w:p>
    <w:p w:rsidR="00000000" w:rsidRDefault="00910527">
      <w:pPr>
        <w:ind w:firstLine="400"/>
        <w:jc w:val="both"/>
      </w:pPr>
      <w:r>
        <w:rPr>
          <w:rStyle w:val="s0"/>
        </w:rPr>
        <w:t>5.4.12.1 Компоновка аэровокзалов должна обеспечивать необходимые условия для работы службы авиационной безопасности по обеспечению безопасности полетов воздушных судов обслуживае</w:t>
      </w:r>
      <w:r>
        <w:rPr>
          <w:rStyle w:val="s0"/>
        </w:rPr>
        <w:t>мых в аэропорту, пресекать акты незаконного вмешательства в деятельность гражданской авиации.</w:t>
      </w:r>
    </w:p>
    <w:p w:rsidR="00000000" w:rsidRDefault="00910527">
      <w:pPr>
        <w:ind w:firstLine="400"/>
        <w:jc w:val="both"/>
      </w:pPr>
      <w:r>
        <w:rPr>
          <w:rStyle w:val="s0"/>
        </w:rPr>
        <w:t>5.4.12.2 Досмотр авиационного персонала, пассажиров, ручной клади, багажа, грузов и бортовых запасов, производится в целях обнаружения и предотвращения провоза на</w:t>
      </w:r>
      <w:r>
        <w:rPr>
          <w:rStyle w:val="s0"/>
        </w:rPr>
        <w:t xml:space="preserve"> борту воздушного судна оружия, боеприпасов, взрывчатых, радиоактивных, отравляющих, легковоспламеняющихся и других опасных веществ и предметов, запрещенных к перевозкам на воздушных судах, установленных перечнем опасных веществ и предметов, а также всех в</w:t>
      </w:r>
      <w:r>
        <w:rPr>
          <w:rStyle w:val="s0"/>
        </w:rPr>
        <w:t>идов наркотиков, запрещенных пассажирам к перевозке на гражданских воздушных судах. Досмотру подлежат все лица и предметы, помещаемые на воздушные судна.</w:t>
      </w:r>
    </w:p>
    <w:p w:rsidR="00000000" w:rsidRDefault="00910527">
      <w:pPr>
        <w:ind w:firstLine="400"/>
        <w:jc w:val="both"/>
      </w:pPr>
      <w:r>
        <w:rPr>
          <w:rStyle w:val="s0"/>
        </w:rPr>
        <w:t>5.4.12.3 Досмотр должен проводиться после регистрации пассажиров, санитарно-карантинного, ветеринарног</w:t>
      </w:r>
      <w:r>
        <w:rPr>
          <w:rStyle w:val="s0"/>
        </w:rPr>
        <w:t>о, фитосанитарного контроля, а при выполнении международных полетов, кроме того, после осуществления пограничного, таможенного, иммиграционного и иного контроля. При прохождении досмотра и непосредственно перед выходом на перрон, телескопический трап для п</w:t>
      </w:r>
      <w:r>
        <w:rPr>
          <w:rStyle w:val="s0"/>
        </w:rPr>
        <w:t>осадки на воздушное судно необходимо обеспечить сверку: «личность - удостоверение личности - перевозочный документ».</w:t>
      </w:r>
    </w:p>
    <w:p w:rsidR="00000000" w:rsidRDefault="00910527">
      <w:pPr>
        <w:ind w:firstLine="400"/>
        <w:jc w:val="both"/>
      </w:pPr>
      <w:r>
        <w:rPr>
          <w:rStyle w:val="s0"/>
        </w:rPr>
        <w:t>5.4.12.4 Для досмотра авиационного персонала и представителей иных организаций, участвующих в аэропортовской деятельности и посещающих зону</w:t>
      </w:r>
      <w:r>
        <w:rPr>
          <w:rStyle w:val="s0"/>
        </w:rPr>
        <w:t xml:space="preserve"> ограниченного доступа для исполнения иных служебных обязанностей должны быть предусмотрены контрольно-пропускные пункты, соответствующего размера и укомплектованные необходимым оборудованием досмотра.</w:t>
      </w:r>
    </w:p>
    <w:p w:rsidR="00000000" w:rsidRDefault="00910527">
      <w:pPr>
        <w:ind w:firstLine="400"/>
        <w:jc w:val="both"/>
      </w:pPr>
      <w:r>
        <w:rPr>
          <w:rStyle w:val="s0"/>
        </w:rPr>
        <w:t>5.4.12.5 Для досмотра пассажиров в аэровокзалах должна</w:t>
      </w:r>
      <w:r>
        <w:rPr>
          <w:rStyle w:val="s0"/>
        </w:rPr>
        <w:t xml:space="preserve"> быть предусмотрена зона контроля безопасности (зона спецконтроля). Зона спецконтроля в международном секторе аэровокзала должна располагаться после паспортного контроля и должна быть оборудована рентгеноаппаратами, стационарными и ручными металлодетектора</w:t>
      </w:r>
      <w:r>
        <w:rPr>
          <w:rStyle w:val="s0"/>
        </w:rPr>
        <w:t>ми.</w:t>
      </w:r>
    </w:p>
    <w:p w:rsidR="00000000" w:rsidRDefault="00910527">
      <w:pPr>
        <w:ind w:firstLine="400"/>
        <w:jc w:val="both"/>
      </w:pPr>
      <w:r>
        <w:rPr>
          <w:rStyle w:val="s0"/>
        </w:rPr>
        <w:t>5.4.12.6 Для досмотра багажа должна быть предусмотрена соответствующего размера и укомплектованная необходимым оборудованием, зона обработки исходящего багажа, обеспечивающая проведение 100% досмотра зарегистрированного багажа.</w:t>
      </w:r>
    </w:p>
    <w:p w:rsidR="00000000" w:rsidRDefault="00910527">
      <w:pPr>
        <w:ind w:firstLine="400"/>
        <w:jc w:val="both"/>
      </w:pPr>
      <w:r>
        <w:rPr>
          <w:rStyle w:val="s0"/>
        </w:rPr>
        <w:t>5.4.12.7 Зона досмотра м</w:t>
      </w:r>
      <w:r>
        <w:rPr>
          <w:rStyle w:val="s0"/>
        </w:rPr>
        <w:t>ожет состоять из одного или нескольких пунктов досмотра, включая зону ожидания посадки между пунктом досмотра пассажиров и воздушным судном, доступ в которую строго контролируется.</w:t>
      </w:r>
    </w:p>
    <w:p w:rsidR="00000000" w:rsidRDefault="00910527">
      <w:pPr>
        <w:ind w:firstLine="400"/>
        <w:jc w:val="both"/>
      </w:pPr>
      <w:r>
        <w:rPr>
          <w:rStyle w:val="s0"/>
        </w:rPr>
        <w:t>5.4.13 Инженерные системы и оборудование</w:t>
      </w:r>
    </w:p>
    <w:p w:rsidR="00000000" w:rsidRDefault="00910527">
      <w:pPr>
        <w:ind w:firstLine="400"/>
        <w:jc w:val="both"/>
      </w:pPr>
      <w:r>
        <w:rPr>
          <w:rStyle w:val="s0"/>
        </w:rPr>
        <w:t>5.4.13.1 Внутренний водопровод и к</w:t>
      </w:r>
      <w:r>
        <w:rPr>
          <w:rStyle w:val="s0"/>
        </w:rPr>
        <w:t xml:space="preserve">анализацию следует проектировать согласно требованиям </w:t>
      </w:r>
      <w:hyperlink r:id="rId79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 и действующим нормативным документам.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5.4.13.2 Качество холодной и горячей воды, подаваемой на хозяйственно-питьевые нужды </w:t>
      </w:r>
      <w:r>
        <w:rPr>
          <w:rStyle w:val="s0"/>
        </w:rPr>
        <w:t>должна удовлетворять требованиям СТ РК ГОСТ Р 51232.</w:t>
      </w:r>
    </w:p>
    <w:p w:rsidR="00000000" w:rsidRDefault="00910527">
      <w:pPr>
        <w:ind w:firstLine="400"/>
        <w:jc w:val="both"/>
      </w:pPr>
      <w:r>
        <w:rPr>
          <w:rStyle w:val="s0"/>
        </w:rPr>
        <w:t>5.4.13.3 Применяемые в системах внутреннего холодного и горячего водоснабжения трубопроводы и запорно-регулирующая арматура должны быть предусмотрены из материалов, прошедших процедуру подтверждения соот</w:t>
      </w:r>
      <w:r>
        <w:rPr>
          <w:rStyle w:val="s0"/>
        </w:rPr>
        <w:t>ветствия продукции в государственной системе технического регулирования Республики Казахстан.</w:t>
      </w:r>
    </w:p>
    <w:p w:rsidR="00000000" w:rsidRDefault="00910527">
      <w:pPr>
        <w:ind w:firstLine="400"/>
        <w:jc w:val="both"/>
      </w:pPr>
      <w:r>
        <w:rPr>
          <w:rStyle w:val="s0"/>
        </w:rPr>
        <w:t>5.4.13.4 Проектирование систем противопожарного водопровода следует выполнять в соответствии с требованиями действующих нормативно-технических документов.</w:t>
      </w:r>
    </w:p>
    <w:p w:rsidR="00000000" w:rsidRDefault="00910527">
      <w:pPr>
        <w:ind w:firstLine="400"/>
        <w:jc w:val="both"/>
      </w:pPr>
      <w:r>
        <w:rPr>
          <w:rStyle w:val="s0"/>
        </w:rPr>
        <w:t>5.4.13.</w:t>
      </w:r>
      <w:r>
        <w:rPr>
          <w:rStyle w:val="s0"/>
        </w:rPr>
        <w:t>5 Вводы водопровода в здание аэровокзала должны быть оборудованы приборами учета воды с дистанционным снятием показаний. В точках забора горячей воды должны быть установлены приборы учета тепла и теплоносителя. На ответвлениях трубопроводов холодного и гор</w:t>
      </w:r>
      <w:r>
        <w:rPr>
          <w:rStyle w:val="s0"/>
        </w:rPr>
        <w:t>ячего водопровода к различным абонентам также следует устанавливать приборы учета холодной воды и учета тепла и теплоносителя горячей воды. Параметры приборов учета воды должны соответствовать требованиям действующих норм.</w:t>
      </w:r>
    </w:p>
    <w:p w:rsidR="00000000" w:rsidRDefault="00910527">
      <w:pPr>
        <w:ind w:firstLine="400"/>
        <w:jc w:val="both"/>
      </w:pPr>
      <w:r>
        <w:rPr>
          <w:rStyle w:val="s0"/>
        </w:rPr>
        <w:t>5.4.13.6 Помещения зданий аэровок</w:t>
      </w:r>
      <w:r>
        <w:rPr>
          <w:rStyle w:val="s0"/>
        </w:rPr>
        <w:t xml:space="preserve">залов оборудуются установками автоматического пожаротушения в соответствии с требованиями </w:t>
      </w:r>
      <w:hyperlink r:id="rId80" w:history="1">
        <w:r>
          <w:rPr>
            <w:rStyle w:val="a4"/>
          </w:rPr>
          <w:t>СН РК 2.02-11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5.4.13.7 Установки автоматического пожаротушения следует проектировать согласно требов</w:t>
      </w:r>
      <w:r>
        <w:rPr>
          <w:rStyle w:val="s0"/>
        </w:rPr>
        <w:t>аниям СН РК 2.02-06. Группа помещений по степени опасности развития пожара - 1.</w:t>
      </w:r>
    </w:p>
    <w:p w:rsidR="00000000" w:rsidRDefault="00910527">
      <w:pPr>
        <w:ind w:firstLine="400"/>
        <w:jc w:val="both"/>
      </w:pPr>
      <w:r>
        <w:rPr>
          <w:rStyle w:val="s0"/>
        </w:rPr>
        <w:t>5.4.13.8 Здания аэровокзалов должны быть оборудованы системами отопления, вентиляции и кондиционирования в соответствии с СН РК 4.02-42.</w:t>
      </w:r>
    </w:p>
    <w:p w:rsidR="00000000" w:rsidRDefault="00910527">
      <w:pPr>
        <w:ind w:firstLine="400"/>
        <w:jc w:val="both"/>
      </w:pPr>
      <w:r>
        <w:rPr>
          <w:rStyle w:val="s0"/>
        </w:rPr>
        <w:t>5.4.13.9 В проектах зданий аэровокзалов следует предусматривать кондиционирование воздуха в операционных залах, залах ожидания, CIP-залах, залах кафе и ресторанов, помещениях пребывания пассажиров с детьми с учетом режима использования этих помещений.</w:t>
      </w:r>
    </w:p>
    <w:p w:rsidR="00000000" w:rsidRDefault="00910527">
      <w:pPr>
        <w:ind w:firstLine="400"/>
        <w:jc w:val="both"/>
      </w:pPr>
      <w:r>
        <w:rPr>
          <w:rStyle w:val="s0"/>
        </w:rPr>
        <w:t>5.4.</w:t>
      </w:r>
      <w:r>
        <w:rPr>
          <w:rStyle w:val="s0"/>
        </w:rPr>
        <w:t>13.10 Самостоятельные системы вытяжной вентиляции следует предусматривать для:</w:t>
      </w:r>
    </w:p>
    <w:p w:rsidR="00000000" w:rsidRDefault="00910527">
      <w:pPr>
        <w:ind w:firstLine="400"/>
        <w:jc w:val="both"/>
      </w:pPr>
      <w:r>
        <w:rPr>
          <w:rStyle w:val="s0"/>
        </w:rPr>
        <w:t>- санузлов общего пользования;</w:t>
      </w:r>
    </w:p>
    <w:p w:rsidR="00000000" w:rsidRDefault="00910527">
      <w:pPr>
        <w:ind w:firstLine="400"/>
        <w:jc w:val="both"/>
      </w:pPr>
      <w:r>
        <w:rPr>
          <w:rStyle w:val="s0"/>
        </w:rPr>
        <w:t>- медицинских пунктов;</w:t>
      </w:r>
    </w:p>
    <w:p w:rsidR="00000000" w:rsidRDefault="00910527">
      <w:pPr>
        <w:ind w:firstLine="400"/>
        <w:jc w:val="both"/>
      </w:pPr>
      <w:r>
        <w:rPr>
          <w:rStyle w:val="s0"/>
        </w:rPr>
        <w:t>- помещений санитарно-карантинного контроля;</w:t>
      </w:r>
    </w:p>
    <w:p w:rsidR="00000000" w:rsidRDefault="00910527">
      <w:pPr>
        <w:ind w:firstLine="400"/>
        <w:jc w:val="both"/>
      </w:pPr>
      <w:r>
        <w:rPr>
          <w:rStyle w:val="s0"/>
        </w:rPr>
        <w:t>- помещений ветеринарного контроля;</w:t>
      </w:r>
    </w:p>
    <w:p w:rsidR="00000000" w:rsidRDefault="00910527">
      <w:pPr>
        <w:ind w:firstLine="400"/>
        <w:jc w:val="both"/>
      </w:pPr>
      <w:r>
        <w:rPr>
          <w:rStyle w:val="s0"/>
        </w:rPr>
        <w:t>- помещений фитосанитарного контроля;</w:t>
      </w:r>
    </w:p>
    <w:p w:rsidR="00000000" w:rsidRDefault="00910527">
      <w:pPr>
        <w:ind w:firstLine="400"/>
        <w:jc w:val="both"/>
      </w:pPr>
      <w:r>
        <w:rPr>
          <w:rStyle w:val="s0"/>
        </w:rPr>
        <w:t>- по</w:t>
      </w:r>
      <w:r>
        <w:rPr>
          <w:rStyle w:val="s0"/>
        </w:rPr>
        <w:t>мещений других видов контроля.</w:t>
      </w:r>
    </w:p>
    <w:p w:rsidR="00000000" w:rsidRDefault="00910527">
      <w:pPr>
        <w:ind w:firstLine="400"/>
        <w:jc w:val="both"/>
      </w:pPr>
      <w:r>
        <w:rPr>
          <w:rStyle w:val="s0"/>
        </w:rPr>
        <w:t>5.4.13.11 Воздушно-тепловые завесы следует предусматривать у проемов в наружных ограждениях аэровокзала при переходе в галерею, предназначенную для выхода пассажиров на борт воздушного судна.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5.4.13.12 В зданиях аэровокзалов </w:t>
      </w:r>
      <w:r>
        <w:rPr>
          <w:rStyle w:val="s0"/>
        </w:rPr>
        <w:t>следует предусматривать электрооборудование, электроосвещение, молниезащиту и заземление в соответствии с СН РК 4.04-23 «Электрооборудование жилых и общественных зданий. Нормы проектирования».</w:t>
      </w:r>
    </w:p>
    <w:p w:rsidR="00000000" w:rsidRDefault="00910527">
      <w:pPr>
        <w:ind w:firstLine="400"/>
        <w:jc w:val="both"/>
      </w:pPr>
      <w:r>
        <w:rPr>
          <w:rStyle w:val="s0"/>
        </w:rPr>
        <w:t>5.4.13.13 Электротехнические устройства зданий следует проектир</w:t>
      </w:r>
      <w:r>
        <w:rPr>
          <w:rStyle w:val="s0"/>
        </w:rPr>
        <w:t>овать в соответствии с Правилами устройства электроустановок (ПУЭ РК) и другими действующими нормативными документами.</w:t>
      </w:r>
    </w:p>
    <w:p w:rsidR="00000000" w:rsidRDefault="00910527">
      <w:pPr>
        <w:ind w:firstLine="400"/>
        <w:jc w:val="both"/>
      </w:pPr>
      <w:r>
        <w:rPr>
          <w:rStyle w:val="s0"/>
        </w:rPr>
        <w:t>5.4.13.14 Молниезащита зданий должна быть выполнена с учетом наличия телевизионных антенн и трубостоек телефонной сети или сети проводног</w:t>
      </w:r>
      <w:r>
        <w:rPr>
          <w:rStyle w:val="s0"/>
        </w:rPr>
        <w:t xml:space="preserve">о вещания в соответствии с </w:t>
      </w:r>
      <w:hyperlink r:id="rId81" w:history="1">
        <w:r>
          <w:rPr>
            <w:rStyle w:val="a4"/>
          </w:rPr>
          <w:t>СН РК 2.04-29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5.4.13.15 Планировка помещений должна обеспечивать условия свободного доступа эксплуатационного персонала к электротехническим устройствам.</w:t>
      </w:r>
    </w:p>
    <w:p w:rsidR="00000000" w:rsidRDefault="00910527">
      <w:pPr>
        <w:ind w:firstLine="400"/>
        <w:jc w:val="both"/>
      </w:pPr>
      <w:r>
        <w:rPr>
          <w:rStyle w:val="s0"/>
        </w:rPr>
        <w:t>5.4.13.16</w:t>
      </w:r>
      <w:r>
        <w:rPr>
          <w:rStyle w:val="s0"/>
        </w:rPr>
        <w:t xml:space="preserve"> Выбор уровня освещенности помещений аэровокзала и проектирование эвакуационного освещения должны производиться в соответствии с требованиями </w:t>
      </w:r>
      <w:hyperlink r:id="rId82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5.4.13.17 Электроснабжение аэровок</w:t>
      </w:r>
      <w:r>
        <w:rPr>
          <w:rStyle w:val="s0"/>
        </w:rPr>
        <w:t>залов должно осуществляться не менее чем от двух независимых источников.</w:t>
      </w:r>
    </w:p>
    <w:p w:rsidR="00000000" w:rsidRDefault="00910527">
      <w:pPr>
        <w:ind w:firstLine="400"/>
        <w:jc w:val="both"/>
      </w:pPr>
      <w:r>
        <w:rPr>
          <w:rStyle w:val="s0"/>
        </w:rPr>
        <w:t>5.4.13.18 Для осуществления контрольного учета активной электроэнергии по аэровокзалу в целом и коммерческого учета расхода электроэнергии, размещенных в нем предприятий общественного</w:t>
      </w:r>
      <w:r>
        <w:rPr>
          <w:rStyle w:val="s0"/>
        </w:rPr>
        <w:t xml:space="preserve"> питания, а также объектов других ведомств в зданиях аэровокзалов необходимо предусматривать установку электросчетчиков в соответствии с главой ПУЭ «Учет электроэнергии и контроль мощности», размещать которые рекомендуется в ТП или в помещении вводных щито</w:t>
      </w:r>
      <w:r>
        <w:rPr>
          <w:rStyle w:val="s0"/>
        </w:rPr>
        <w:t>в низкого напряжения.</w:t>
      </w:r>
    </w:p>
    <w:p w:rsidR="00000000" w:rsidRDefault="00910527">
      <w:pPr>
        <w:ind w:firstLine="400"/>
        <w:jc w:val="both"/>
      </w:pPr>
      <w:r>
        <w:rPr>
          <w:rStyle w:val="s0"/>
        </w:rPr>
        <w:t>5.4.13.19 В аэровокзалах необходимо предусматривать заземление металлических конструкций, технологического оборудования и всех металлических корпусов электроосветительного оборудования, которое надлежит выполнять в соответствии с треб</w:t>
      </w:r>
      <w:r>
        <w:rPr>
          <w:rStyle w:val="s0"/>
        </w:rPr>
        <w:t>ованиями СН РК 4.04-07.</w:t>
      </w:r>
    </w:p>
    <w:p w:rsidR="00000000" w:rsidRDefault="00910527">
      <w:pPr>
        <w:jc w:val="both"/>
      </w:pPr>
      <w:r>
        <w:rPr>
          <w:rStyle w:val="s3"/>
        </w:rPr>
        <w:t xml:space="preserve">Пункт 5.4.13.20 изложен в редакции </w:t>
      </w:r>
      <w:hyperlink r:id="rId83" w:anchor="sub_id=5413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</w:t>
      </w:r>
      <w:r>
        <w:rPr>
          <w:rStyle w:val="s3"/>
        </w:rPr>
        <w:t>циям и развитию РК от 15.11.18 г. № 235-НҚ (</w:t>
      </w:r>
      <w:hyperlink r:id="rId84" w:anchor="sub_id=504132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10527">
      <w:pPr>
        <w:ind w:firstLine="400"/>
        <w:jc w:val="both"/>
      </w:pPr>
      <w:r>
        <w:rPr>
          <w:rStyle w:val="s0"/>
        </w:rPr>
        <w:t>5.4.13.20 В зданиях аэровокзалов необходимо предусматривать устройство городской телефонной связи, интернета,</w:t>
      </w:r>
      <w:r>
        <w:rPr>
          <w:rStyle w:val="s0"/>
        </w:rPr>
        <w:t xml:space="preserve"> проводного вещания и телевидения, систему оповещения о пожаре, пожарную сигнализацию и устройства сигнализации загазованности, задымления и затопления, систему автоматизации и диспетчеризации инженерного оборудования зданий, а также комплексную электросла</w:t>
      </w:r>
      <w:r>
        <w:rPr>
          <w:rStyle w:val="s0"/>
        </w:rPr>
        <w:t>боточную сеть в соответствии с СНиП РК 3.02-10, СН РК 2.02-11 и СН РК 2.02-02.</w:t>
      </w:r>
    </w:p>
    <w:p w:rsidR="00000000" w:rsidRDefault="00910527">
      <w:pPr>
        <w:ind w:firstLine="400"/>
        <w:jc w:val="both"/>
      </w:pPr>
      <w:r>
        <w:rPr>
          <w:rStyle w:val="s0"/>
        </w:rPr>
        <w:t>5.4.13.21 В соответствии со специальными требованиями, установленными в задании на проектирование помещения оборудуются устройствами местной (внутренней) телефонной связи, местн</w:t>
      </w:r>
      <w:r>
        <w:rPr>
          <w:rStyle w:val="s0"/>
        </w:rPr>
        <w:t>ыми установками проводного вещания и телевидения, интернетом, звукофикацией, усиления и синхронного перевода речи, установками сигнализации времени.</w:t>
      </w:r>
    </w:p>
    <w:p w:rsidR="00000000" w:rsidRDefault="00910527">
      <w:pPr>
        <w:ind w:firstLine="400"/>
        <w:jc w:val="both"/>
      </w:pPr>
      <w:r>
        <w:rPr>
          <w:rStyle w:val="s0"/>
        </w:rPr>
        <w:t>5.4.14 Доступность для маломобильных групп населения (МГН)</w:t>
      </w:r>
    </w:p>
    <w:p w:rsidR="00000000" w:rsidRDefault="00910527">
      <w:pPr>
        <w:ind w:firstLine="400"/>
        <w:jc w:val="both"/>
      </w:pPr>
      <w:r>
        <w:rPr>
          <w:rStyle w:val="s0"/>
        </w:rPr>
        <w:t>5.4.14.1 Проект аэровокзала должен учитывать обс</w:t>
      </w:r>
      <w:r>
        <w:rPr>
          <w:rStyle w:val="s0"/>
        </w:rPr>
        <w:t xml:space="preserve">луживание и доступность для маломобильных групп населения и инвалидов в соответствии с требованиями </w:t>
      </w:r>
      <w:hyperlink r:id="rId85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5.4.14.2 Проектом должны быть предусмотрены условия беспрепятственного и удо</w:t>
      </w:r>
      <w:r>
        <w:rPr>
          <w:rStyle w:val="s0"/>
        </w:rPr>
        <w:t>бного передвижения МГН по зданию и территории аэровокзального комплекса. Система средств информационной поддержки должна обеспечивать на всех путях движения МГН понятный минимальный путь следования конкретного пассажира (системы визуальной и звуковой инфор</w:t>
      </w:r>
      <w:r>
        <w:rPr>
          <w:rStyle w:val="s0"/>
        </w:rPr>
        <w:t>мации).</w:t>
      </w:r>
    </w:p>
    <w:p w:rsidR="00000000" w:rsidRDefault="00910527">
      <w:pPr>
        <w:ind w:firstLine="400"/>
        <w:jc w:val="both"/>
      </w:pPr>
      <w:r>
        <w:rPr>
          <w:rStyle w:val="s0"/>
        </w:rPr>
        <w:t>5.4.14.3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</w:t>
      </w:r>
    </w:p>
    <w:p w:rsidR="00000000" w:rsidRDefault="00910527">
      <w:pPr>
        <w:ind w:firstLine="400"/>
        <w:jc w:val="both"/>
      </w:pPr>
      <w:r>
        <w:rPr>
          <w:rStyle w:val="s0"/>
        </w:rPr>
        <w:t>5.4.14.4 Покрытие пешеходных дорожек, тротуаров и пандусов должны быть из твердых матер</w:t>
      </w:r>
      <w:r>
        <w:rPr>
          <w:rStyle w:val="s0"/>
        </w:rPr>
        <w:t>иалов, ровным, шероховатым, без зазоров, не создающим вибрацию при движении, а также предотвращающим скольжение, т.е. сохраняющим крепкое сцепление подошвы обуви, опор вспомогательных средств хождения и колес кресел-колясок при сырости и снеге.</w:t>
      </w:r>
    </w:p>
    <w:p w:rsidR="00000000" w:rsidRDefault="00910527">
      <w:pPr>
        <w:ind w:firstLine="400"/>
        <w:jc w:val="both"/>
      </w:pPr>
      <w:r>
        <w:rPr>
          <w:rStyle w:val="s0"/>
        </w:rPr>
        <w:t>5.4.14.5 Пр</w:t>
      </w:r>
      <w:r>
        <w:rPr>
          <w:rStyle w:val="s0"/>
        </w:rPr>
        <w:t>и проектировании зданий следует предусматривать специальные устройства и мероприятия для удобного доступа в помещения, свободного передвижения маломобильных граждан.</w:t>
      </w:r>
    </w:p>
    <w:p w:rsidR="00000000" w:rsidRDefault="00910527">
      <w:pPr>
        <w:ind w:firstLine="400"/>
        <w:jc w:val="both"/>
      </w:pPr>
      <w:r>
        <w:rPr>
          <w:rStyle w:val="s0"/>
        </w:rPr>
        <w:t>5.4.14.6 При входах в здания необходимо проектировать наряду с лестницами пандусы, специал</w:t>
      </w:r>
      <w:r>
        <w:rPr>
          <w:rStyle w:val="s0"/>
        </w:rPr>
        <w:t>ьные двери, тамбуры и другие приспособления для маломобильных групп.</w:t>
      </w:r>
    </w:p>
    <w:p w:rsidR="00000000" w:rsidRDefault="00910527">
      <w:pPr>
        <w:ind w:firstLine="400"/>
        <w:jc w:val="both"/>
      </w:pPr>
      <w:r>
        <w:rPr>
          <w:rStyle w:val="s0"/>
        </w:rPr>
        <w:t>5.4.14.7 В зданиях, помещения которых расположены выше первого этажа, предназначены для пребывания в них людей с нарушением функций опорно-двигательного аппарата и сердечно - сосудистой с</w:t>
      </w:r>
      <w:r>
        <w:rPr>
          <w:rStyle w:val="s0"/>
        </w:rPr>
        <w:t>истемы, целесообразно предусматривать пассажирские лифты независимо от этажности здания.</w:t>
      </w:r>
    </w:p>
    <w:p w:rsidR="00000000" w:rsidRDefault="00910527">
      <w:pPr>
        <w:ind w:firstLine="400"/>
        <w:jc w:val="both"/>
      </w:pPr>
      <w:r>
        <w:rPr>
          <w:rStyle w:val="s0"/>
        </w:rPr>
        <w:t>5.4.15 Охрана окружающей среды</w:t>
      </w:r>
    </w:p>
    <w:p w:rsidR="00000000" w:rsidRDefault="00910527">
      <w:pPr>
        <w:ind w:firstLine="400"/>
        <w:jc w:val="both"/>
      </w:pPr>
      <w:r>
        <w:rPr>
          <w:rStyle w:val="s0"/>
        </w:rPr>
        <w:t>5.4.15.1 При проектировании зданий аэровокзалов должны учитываться нормативы допустимой антропогенной нагрузки на окружающую среду, предусматриваться мероприятия по предупреждению, устранению загрязнения окружающей среды, а также способы размещения отходов</w:t>
      </w:r>
      <w:r>
        <w:rPr>
          <w:rStyle w:val="s0"/>
        </w:rPr>
        <w:t xml:space="preserve"> производства, потребления, применяться ресурсосберегающие, малоотходные, безотходные и иные наилучшие существующие технологии, способствующие охране окружающей среды, восстановлению природной среды, рациональному использованию, воспроизводству природных р</w:t>
      </w:r>
      <w:r>
        <w:rPr>
          <w:rStyle w:val="s0"/>
        </w:rPr>
        <w:t>есурсов.</w:t>
      </w:r>
    </w:p>
    <w:p w:rsidR="00000000" w:rsidRDefault="00910527">
      <w:pPr>
        <w:ind w:firstLine="400"/>
        <w:jc w:val="both"/>
      </w:pPr>
      <w:r>
        <w:rPr>
          <w:rStyle w:val="s0"/>
        </w:rPr>
        <w:t>5.4.15.2 Размещение, проектирование, строительство, реконструкция, ввод в эксплуатацию, эксплуатация зданий аэровокзалов, оказывающие прямое или косвенное негативное воздействие на окружающую среду, осуществляются в соответствии с требованиями нор</w:t>
      </w:r>
      <w:r>
        <w:rPr>
          <w:rStyle w:val="s0"/>
        </w:rPr>
        <w:t>мативных документов в области охраны окружающей среды. При этом должны предусматриваться мероприятия по охране окружающей среды, восстановлению природной среды, рациональному использованию и воспроизводству природных ресурсов, обеспечению экологической без</w:t>
      </w:r>
      <w:r>
        <w:rPr>
          <w:rStyle w:val="s0"/>
        </w:rPr>
        <w:t>опасности.</w:t>
      </w:r>
    </w:p>
    <w:p w:rsidR="00000000" w:rsidRDefault="00910527">
      <w:pPr>
        <w:ind w:firstLine="400"/>
        <w:jc w:val="both"/>
      </w:pPr>
      <w:r>
        <w:rPr>
          <w:rStyle w:val="s0"/>
        </w:rPr>
        <w:t>5.4.15.3 Здания аэровокзалов должны быть спроектированы таким образом, чтобы в процессе их строительства и эксплуатации не возникало угрозы оказания негативного воздействия на окружающую среду.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5.4.15.4 Запрещаются строительство и реконструкция </w:t>
      </w:r>
      <w:r>
        <w:rPr>
          <w:rStyle w:val="s0"/>
        </w:rPr>
        <w:t>зданий аэровокзалов до утверждения проектов и до установления границ земельных участков на местности, а также изменение утвержденных проектов в ущерб требованиям в области охраны окружающей среды.</w:t>
      </w:r>
    </w:p>
    <w:p w:rsidR="00000000" w:rsidRDefault="00910527">
      <w:pPr>
        <w:ind w:firstLine="400"/>
        <w:jc w:val="both"/>
      </w:pPr>
      <w:r>
        <w:rPr>
          <w:rStyle w:val="s0"/>
        </w:rPr>
        <w:t>5.4.15.5 Ввод в эксплуатацию зданий аэровокзалов осуществля</w:t>
      </w:r>
      <w:r>
        <w:rPr>
          <w:rStyle w:val="s0"/>
        </w:rPr>
        <w:t>ется при условии выполнения в полном объеме предусмотренных проектной документацией мероприятий по охране окружающей среды.</w:t>
      </w:r>
    </w:p>
    <w:p w:rsidR="00000000" w:rsidRDefault="00910527">
      <w:pPr>
        <w:ind w:firstLine="400"/>
        <w:jc w:val="both"/>
      </w:pPr>
      <w:r>
        <w:rPr>
          <w:rStyle w:val="s0"/>
        </w:rPr>
        <w:t> </w:t>
      </w:r>
    </w:p>
    <w:p w:rsidR="00000000" w:rsidRDefault="00910527">
      <w:pPr>
        <w:ind w:firstLine="400"/>
        <w:jc w:val="both"/>
      </w:pPr>
      <w:r>
        <w:rPr>
          <w:rStyle w:val="s0"/>
        </w:rPr>
        <w:t> </w:t>
      </w:r>
    </w:p>
    <w:p w:rsidR="00000000" w:rsidRDefault="00910527">
      <w:pPr>
        <w:jc w:val="center"/>
      </w:pPr>
      <w:r>
        <w:rPr>
          <w:rStyle w:val="s1"/>
        </w:rPr>
        <w:t>6 ЭНЕРГОСБЕРЕЖЕНИЕ И РАЦИОНАЛЬНОЕ ИСПОЛЬЗОВАНИЕ ПРИРОДНЫХ РЕСУРСОВ</w:t>
      </w:r>
    </w:p>
    <w:p w:rsidR="00000000" w:rsidRDefault="00910527">
      <w:pPr>
        <w:jc w:val="center"/>
      </w:pPr>
      <w:r>
        <w:rPr>
          <w:rStyle w:val="s1"/>
        </w:rPr>
        <w:t> </w:t>
      </w:r>
    </w:p>
    <w:p w:rsidR="00000000" w:rsidRDefault="00910527">
      <w:pPr>
        <w:ind w:firstLine="400"/>
        <w:jc w:val="both"/>
      </w:pPr>
      <w:bookmarkStart w:id="7" w:name="_Toc398797575"/>
      <w:bookmarkEnd w:id="7"/>
      <w:r>
        <w:rPr>
          <w:rStyle w:val="s0"/>
        </w:rPr>
        <w:t>6.1 Требования по сокращению энергопотребления</w:t>
      </w:r>
    </w:p>
    <w:p w:rsidR="00000000" w:rsidRDefault="00910527">
      <w:pPr>
        <w:ind w:firstLine="400"/>
        <w:jc w:val="both"/>
      </w:pPr>
      <w:r>
        <w:rPr>
          <w:rStyle w:val="s0"/>
        </w:rPr>
        <w:t>6.1.1 Здание</w:t>
      </w:r>
      <w:r>
        <w:rPr>
          <w:rStyle w:val="s0"/>
        </w:rPr>
        <w:t xml:space="preserve"> должно быть запроектировано и построено таким образом, чтобы во время эксплуатации здания, при выполнении установленных требований к микроклимату помещений и другим условиям обеспечивалось эффективное использование невозобновляемых энергетических ресурсов</w:t>
      </w:r>
      <w:r>
        <w:rPr>
          <w:rStyle w:val="s0"/>
        </w:rPr>
        <w:t>.</w:t>
      </w:r>
    </w:p>
    <w:p w:rsidR="00000000" w:rsidRDefault="00910527">
      <w:pPr>
        <w:ind w:firstLine="400"/>
        <w:jc w:val="both"/>
      </w:pPr>
      <w:r>
        <w:rPr>
          <w:rStyle w:val="s0"/>
        </w:rPr>
        <w:t>6.1.2 Инженерные системы здания должны иметь автоматическое или ручное регулирование температуры воздуха. Системы отопления здания должны быть оснащены приборами для уменьшения требуемого теплового потока в нерабочее время. При централизованном снабжении</w:t>
      </w:r>
      <w:r>
        <w:rPr>
          <w:rStyle w:val="s0"/>
        </w:rPr>
        <w:t xml:space="preserve"> холодной и горячей водой, электроэнергией и тепловой энергией, а также при наличии в здании нескольких групп помещений, принадлежащих разным организациям или собственникам, каждая такая группа помещений должна быть оснащена приборами учета расхода энергии</w:t>
      </w:r>
      <w:r>
        <w:rPr>
          <w:rStyle w:val="s0"/>
        </w:rPr>
        <w:t xml:space="preserve"> и воды.</w:t>
      </w:r>
    </w:p>
    <w:p w:rsidR="00000000" w:rsidRDefault="00910527">
      <w:pPr>
        <w:ind w:firstLine="400"/>
        <w:jc w:val="both"/>
      </w:pPr>
      <w:r>
        <w:rPr>
          <w:rStyle w:val="s0"/>
        </w:rPr>
        <w:t>6.1.3 Проектирование должно быть организовано таким образом, чтобы энергетический расход здания был на минимальном уровне при эффективном его функционировании в течение всего срока эксплуатации.</w:t>
      </w:r>
    </w:p>
    <w:p w:rsidR="00000000" w:rsidRDefault="00910527">
      <w:pPr>
        <w:ind w:firstLine="400"/>
        <w:jc w:val="both"/>
      </w:pPr>
      <w:r>
        <w:rPr>
          <w:rStyle w:val="s0"/>
        </w:rPr>
        <w:t>6.1.4 Осветительные установки должны удовлетворять с</w:t>
      </w:r>
      <w:r>
        <w:rPr>
          <w:rStyle w:val="s0"/>
        </w:rPr>
        <w:t>ветотехническим. Необходимо находить компромисс и не снижать требования качества освещения осветительной установки для сокращения энергозатрат.</w:t>
      </w:r>
    </w:p>
    <w:p w:rsidR="00000000" w:rsidRDefault="00910527">
      <w:pPr>
        <w:ind w:firstLine="400"/>
        <w:jc w:val="both"/>
      </w:pPr>
      <w:r>
        <w:rPr>
          <w:rStyle w:val="s0"/>
        </w:rPr>
        <w:t>6.1.5 Эффективное использование системы освещения следует выполнять путем создания соответствующих параметров, т</w:t>
      </w:r>
      <w:r>
        <w:rPr>
          <w:rStyle w:val="s0"/>
        </w:rPr>
        <w:t>аких как высота потолка, окна, цвет и отражающая способность поверхности помещения.</w:t>
      </w:r>
    </w:p>
    <w:p w:rsidR="00000000" w:rsidRDefault="00910527">
      <w:pPr>
        <w:ind w:firstLine="400"/>
        <w:jc w:val="both"/>
      </w:pPr>
      <w:r>
        <w:rPr>
          <w:rStyle w:val="s0"/>
        </w:rPr>
        <w:t>6.1.6 Следует использовать энергоэкономичные лампы для освещения помещений, но в пределах нормируемых значений.</w:t>
      </w:r>
    </w:p>
    <w:p w:rsidR="00000000" w:rsidRDefault="00910527">
      <w:pPr>
        <w:ind w:firstLine="400"/>
        <w:jc w:val="both"/>
      </w:pPr>
      <w:r>
        <w:rPr>
          <w:rStyle w:val="s0"/>
        </w:rPr>
        <w:t>6.1.7 Для уменьшения расхода электроэнергии необходимо испол</w:t>
      </w:r>
      <w:r>
        <w:rPr>
          <w:rStyle w:val="s0"/>
        </w:rPr>
        <w:t>ьзовать оборудование с высоким классом энергоэффективности.</w:t>
      </w:r>
    </w:p>
    <w:p w:rsidR="00000000" w:rsidRDefault="00910527">
      <w:pPr>
        <w:ind w:firstLine="400"/>
        <w:jc w:val="both"/>
      </w:pPr>
      <w:r>
        <w:rPr>
          <w:rStyle w:val="s0"/>
        </w:rPr>
        <w:t>6.2 Рациональное использование природных ресурсов</w:t>
      </w:r>
    </w:p>
    <w:p w:rsidR="00000000" w:rsidRDefault="00910527">
      <w:pPr>
        <w:ind w:firstLine="400"/>
        <w:jc w:val="both"/>
      </w:pPr>
      <w:r>
        <w:rPr>
          <w:rStyle w:val="s0"/>
        </w:rPr>
        <w:t xml:space="preserve">6.2.1 Здания аэровокзалов должны быть спроектированы и построены таким образом, чтобы в процессе их эксплуатации исключался нерациональный расход </w:t>
      </w:r>
      <w:r>
        <w:rPr>
          <w:rStyle w:val="s0"/>
        </w:rPr>
        <w:t>природных ресурсов.</w:t>
      </w:r>
    </w:p>
    <w:p w:rsidR="00000000" w:rsidRDefault="00910527">
      <w:pPr>
        <w:ind w:firstLine="400"/>
        <w:jc w:val="both"/>
      </w:pPr>
      <w:r>
        <w:rPr>
          <w:rStyle w:val="s0"/>
        </w:rPr>
        <w:t>6.2.2 При проектировании территорий следует минимизировать зоны для вырубки растительности.</w:t>
      </w:r>
    </w:p>
    <w:p w:rsidR="00000000" w:rsidRDefault="00910527">
      <w:pPr>
        <w:ind w:firstLine="400"/>
        <w:jc w:val="both"/>
      </w:pPr>
      <w:r>
        <w:rPr>
          <w:rStyle w:val="s0"/>
        </w:rPr>
        <w:t>6.2.3 При проектировании внутренних систем водопровода и канализации следует использовать оборудование с технологией экономичного расхода воды.</w:t>
      </w:r>
    </w:p>
    <w:p w:rsidR="00000000" w:rsidRDefault="00910527">
      <w:pPr>
        <w:ind w:firstLine="400"/>
        <w:jc w:val="both"/>
      </w:pPr>
      <w:r>
        <w:rPr>
          <w:rStyle w:val="s0"/>
        </w:rPr>
        <w:t> </w:t>
      </w:r>
    </w:p>
    <w:p w:rsidR="00000000" w:rsidRDefault="00910527">
      <w:pPr>
        <w:ind w:firstLine="400"/>
      </w:pPr>
      <w:r>
        <w:rPr>
          <w:rStyle w:val="s0"/>
        </w:rPr>
        <w:t>________________________________________________________________________________________________________________</w:t>
      </w:r>
    </w:p>
    <w:p w:rsidR="00000000" w:rsidRDefault="00910527">
      <w:pPr>
        <w:spacing w:line="276" w:lineRule="auto"/>
      </w:pPr>
      <w:r>
        <w:rPr>
          <w:b/>
          <w:bCs/>
        </w:rPr>
        <w:t>УДК 725.13                                                                                                   МКС 91.040.99</w:t>
      </w:r>
    </w:p>
    <w:p w:rsidR="00000000" w:rsidRDefault="00910527">
      <w:pPr>
        <w:spacing w:line="276" w:lineRule="auto"/>
      </w:pPr>
      <w:r>
        <w:t> </w:t>
      </w:r>
    </w:p>
    <w:p w:rsidR="00000000" w:rsidRDefault="00910527">
      <w:pPr>
        <w:spacing w:line="276" w:lineRule="auto"/>
        <w:jc w:val="both"/>
      </w:pPr>
      <w:r>
        <w:rPr>
          <w:b/>
          <w:bCs/>
        </w:rPr>
        <w:t>Ключевые слова:</w:t>
      </w:r>
      <w:r>
        <w:t xml:space="preserve"> аэровокзал, аэропорт, пассажиропоток, багажное помещение, зона регистрации, степень огнестойкости.</w:t>
      </w:r>
    </w:p>
    <w:p w:rsidR="00000000" w:rsidRDefault="00910527">
      <w:pPr>
        <w:spacing w:line="276" w:lineRule="auto"/>
      </w:pPr>
      <w:r>
        <w:t> </w:t>
      </w:r>
    </w:p>
    <w:sectPr w:rsidR="00000000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527" w:rsidRDefault="00910527" w:rsidP="00910527">
      <w:r>
        <w:separator/>
      </w:r>
    </w:p>
  </w:endnote>
  <w:endnote w:type="continuationSeparator" w:id="0">
    <w:p w:rsidR="00910527" w:rsidRDefault="00910527" w:rsidP="0091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527" w:rsidRDefault="00910527" w:rsidP="00910527">
      <w:r>
        <w:separator/>
      </w:r>
    </w:p>
  </w:footnote>
  <w:footnote w:type="continuationSeparator" w:id="0">
    <w:p w:rsidR="00910527" w:rsidRDefault="00910527" w:rsidP="0091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 w:rsidP="0091052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10527" w:rsidRDefault="00910527" w:rsidP="0091052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3.03-20-2014 «Здания аэровокзалов» (с изменениями и дополнениями от 15.11.2018 г.)</w:t>
    </w:r>
  </w:p>
  <w:p w:rsidR="00910527" w:rsidRPr="00910527" w:rsidRDefault="00910527" w:rsidP="0091052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527" w:rsidRDefault="0091052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27"/>
    <w:rsid w:val="0091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6DE69-0DDC-441F-A787-72C5EA5E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20">
    <w:name w:val="a2"/>
    <w:basedOn w:val="a"/>
    <w:rPr>
      <w:color w:val="auto"/>
    </w:rPr>
  </w:style>
  <w:style w:type="paragraph" w:customStyle="1" w:styleId="a00">
    <w:name w:val="a0"/>
    <w:basedOn w:val="a"/>
    <w:rPr>
      <w:color w:val="auto"/>
    </w:rPr>
  </w:style>
  <w:style w:type="paragraph" w:styleId="a6">
    <w:name w:val="header"/>
    <w:basedOn w:val="a"/>
    <w:link w:val="a7"/>
    <w:uiPriority w:val="99"/>
    <w:unhideWhenUsed/>
    <w:rsid w:val="009105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0527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105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052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8232366" TargetMode="External"/><Relationship Id="rId21" Type="http://schemas.openxmlformats.org/officeDocument/2006/relationships/hyperlink" Target="http://online.zakon.kz/Document/?doc_id=38232366" TargetMode="External"/><Relationship Id="rId42" Type="http://schemas.openxmlformats.org/officeDocument/2006/relationships/hyperlink" Target="http://online.zakon.kz/Document/?doc_id=34063001" TargetMode="External"/><Relationship Id="rId47" Type="http://schemas.openxmlformats.org/officeDocument/2006/relationships/hyperlink" Target="http://online.zakon.kz/Document/?doc_id=35034038" TargetMode="External"/><Relationship Id="rId63" Type="http://schemas.openxmlformats.org/officeDocument/2006/relationships/hyperlink" Target="http://online.zakon.kz/Document/?doc_id=39460708" TargetMode="External"/><Relationship Id="rId68" Type="http://schemas.openxmlformats.org/officeDocument/2006/relationships/hyperlink" Target="http://online.zakon.kz/Document/?doc_id=33148408" TargetMode="External"/><Relationship Id="rId84" Type="http://schemas.openxmlformats.org/officeDocument/2006/relationships/hyperlink" Target="http://online.zakon.kz/Document/?doc_id=39460708" TargetMode="External"/><Relationship Id="rId89" Type="http://schemas.openxmlformats.org/officeDocument/2006/relationships/footer" Target="footer2.xml"/><Relationship Id="rId16" Type="http://schemas.openxmlformats.org/officeDocument/2006/relationships/hyperlink" Target="http://online.zakon.kz/Document/?doc_id=38232366" TargetMode="External"/><Relationship Id="rId11" Type="http://schemas.openxmlformats.org/officeDocument/2006/relationships/hyperlink" Target="http://online.zakon.kz/Document/?doc_id=38232366" TargetMode="External"/><Relationship Id="rId32" Type="http://schemas.openxmlformats.org/officeDocument/2006/relationships/hyperlink" Target="http://online.zakon.kz/Document/?doc_id=38232366" TargetMode="External"/><Relationship Id="rId37" Type="http://schemas.openxmlformats.org/officeDocument/2006/relationships/hyperlink" Target="http://online.zakon.kz/Document/?doc_id=33148408" TargetMode="External"/><Relationship Id="rId53" Type="http://schemas.openxmlformats.org/officeDocument/2006/relationships/hyperlink" Target="http://online.zakon.kz/Document/?doc_id=37761798" TargetMode="External"/><Relationship Id="rId58" Type="http://schemas.openxmlformats.org/officeDocument/2006/relationships/hyperlink" Target="http://online.zakon.kz/Document/?doc_id=30108088" TargetMode="External"/><Relationship Id="rId74" Type="http://schemas.openxmlformats.org/officeDocument/2006/relationships/hyperlink" Target="http://online.zakon.kz/Document/?doc_id=35034038" TargetMode="External"/><Relationship Id="rId79" Type="http://schemas.openxmlformats.org/officeDocument/2006/relationships/hyperlink" Target="http://online.zakon.kz/Document/?doc_id=39287975" TargetMode="External"/><Relationship Id="rId5" Type="http://schemas.openxmlformats.org/officeDocument/2006/relationships/endnotes" Target="endnotes.xml"/><Relationship Id="rId90" Type="http://schemas.openxmlformats.org/officeDocument/2006/relationships/header" Target="header3.xml"/><Relationship Id="rId22" Type="http://schemas.openxmlformats.org/officeDocument/2006/relationships/hyperlink" Target="http://online.zakon.kz/Document/?doc_id=38232366" TargetMode="External"/><Relationship Id="rId27" Type="http://schemas.openxmlformats.org/officeDocument/2006/relationships/hyperlink" Target="http://online.zakon.kz/Document/?doc_id=38232366" TargetMode="External"/><Relationship Id="rId43" Type="http://schemas.openxmlformats.org/officeDocument/2006/relationships/hyperlink" Target="http://online.zakon.kz/Document/?doc_id=38403451" TargetMode="External"/><Relationship Id="rId48" Type="http://schemas.openxmlformats.org/officeDocument/2006/relationships/hyperlink" Target="http://online.zakon.kz/Document/?doc_id=37573085" TargetMode="External"/><Relationship Id="rId64" Type="http://schemas.openxmlformats.org/officeDocument/2006/relationships/hyperlink" Target="http://online.zakon.kz/Document/?doc_id=33148408" TargetMode="External"/><Relationship Id="rId69" Type="http://schemas.openxmlformats.org/officeDocument/2006/relationships/hyperlink" Target="http://online.zakon.kz/Document/?doc_id=39460708" TargetMode="External"/><Relationship Id="rId8" Type="http://schemas.openxmlformats.org/officeDocument/2006/relationships/hyperlink" Target="http://online.zakon.kz/Document/?doc_id=38232366" TargetMode="External"/><Relationship Id="rId51" Type="http://schemas.openxmlformats.org/officeDocument/2006/relationships/hyperlink" Target="http://online.zakon.kz/Document/?doc_id=36077358" TargetMode="External"/><Relationship Id="rId72" Type="http://schemas.openxmlformats.org/officeDocument/2006/relationships/hyperlink" Target="http://online.zakon.kz/Document/?doc_id=35034038" TargetMode="External"/><Relationship Id="rId80" Type="http://schemas.openxmlformats.org/officeDocument/2006/relationships/hyperlink" Target="http://online.zakon.kz/Document/?doc_id=30002352" TargetMode="External"/><Relationship Id="rId85" Type="http://schemas.openxmlformats.org/officeDocument/2006/relationships/hyperlink" Target="http://online.zakon.kz/Document/?doc_id=37761798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232366" TargetMode="External"/><Relationship Id="rId17" Type="http://schemas.openxmlformats.org/officeDocument/2006/relationships/hyperlink" Target="http://online.zakon.kz/Document/?doc_id=38232366" TargetMode="External"/><Relationship Id="rId25" Type="http://schemas.openxmlformats.org/officeDocument/2006/relationships/hyperlink" Target="http://online.zakon.kz/Document/?doc_id=38232366" TargetMode="External"/><Relationship Id="rId33" Type="http://schemas.openxmlformats.org/officeDocument/2006/relationships/hyperlink" Target="http://online.zakon.kz/Document/?doc_id=38232366" TargetMode="External"/><Relationship Id="rId38" Type="http://schemas.openxmlformats.org/officeDocument/2006/relationships/hyperlink" Target="http://online.zakon.kz/Document/?doc_id=39460708" TargetMode="External"/><Relationship Id="rId46" Type="http://schemas.openxmlformats.org/officeDocument/2006/relationships/hyperlink" Target="http://online.zakon.kz/Document/?doc_id=30002352" TargetMode="External"/><Relationship Id="rId59" Type="http://schemas.openxmlformats.org/officeDocument/2006/relationships/hyperlink" Target="http://online.zakon.kz/Document/?doc_id=30002436" TargetMode="External"/><Relationship Id="rId67" Type="http://schemas.openxmlformats.org/officeDocument/2006/relationships/hyperlink" Target="http://online.zakon.kz/Document/?doc_id=38588660" TargetMode="External"/><Relationship Id="rId20" Type="http://schemas.openxmlformats.org/officeDocument/2006/relationships/hyperlink" Target="http://online.zakon.kz/Document/?doc_id=38232366" TargetMode="External"/><Relationship Id="rId41" Type="http://schemas.openxmlformats.org/officeDocument/2006/relationships/hyperlink" Target="http://online.zakon.kz/Document/?doc_id=32452895" TargetMode="External"/><Relationship Id="rId54" Type="http://schemas.openxmlformats.org/officeDocument/2006/relationships/hyperlink" Target="http://online.zakon.kz/Document/?doc_id=39287975" TargetMode="External"/><Relationship Id="rId62" Type="http://schemas.openxmlformats.org/officeDocument/2006/relationships/hyperlink" Target="http://online.zakon.kz/Document/?doc_id=33148408" TargetMode="External"/><Relationship Id="rId70" Type="http://schemas.openxmlformats.org/officeDocument/2006/relationships/hyperlink" Target="http://online.zakon.kz/Document/?doc_id=36077358" TargetMode="External"/><Relationship Id="rId75" Type="http://schemas.openxmlformats.org/officeDocument/2006/relationships/hyperlink" Target="http://online.zakon.kz/Document/?doc_id=35034038" TargetMode="External"/><Relationship Id="rId83" Type="http://schemas.openxmlformats.org/officeDocument/2006/relationships/hyperlink" Target="http://online.zakon.kz/Document/?doc_id=33148408" TargetMode="External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789815" TargetMode="External"/><Relationship Id="rId15" Type="http://schemas.openxmlformats.org/officeDocument/2006/relationships/hyperlink" Target="http://online.zakon.kz/Document/?doc_id=38232366" TargetMode="External"/><Relationship Id="rId23" Type="http://schemas.openxmlformats.org/officeDocument/2006/relationships/hyperlink" Target="http://online.zakon.kz/Document/?doc_id=38232366" TargetMode="External"/><Relationship Id="rId28" Type="http://schemas.openxmlformats.org/officeDocument/2006/relationships/hyperlink" Target="http://online.zakon.kz/Document/?doc_id=38232366" TargetMode="External"/><Relationship Id="rId36" Type="http://schemas.openxmlformats.org/officeDocument/2006/relationships/hyperlink" Target="http://online.zakon.kz/Document/?doc_id=38232366" TargetMode="External"/><Relationship Id="rId49" Type="http://schemas.openxmlformats.org/officeDocument/2006/relationships/hyperlink" Target="http://online.zakon.kz/Document/?doc_id=38588660" TargetMode="External"/><Relationship Id="rId57" Type="http://schemas.openxmlformats.org/officeDocument/2006/relationships/hyperlink" Target="http://online.zakon.kz/Document/?doc_id=39515558" TargetMode="External"/><Relationship Id="rId10" Type="http://schemas.openxmlformats.org/officeDocument/2006/relationships/hyperlink" Target="http://online.zakon.kz/Document/?doc_id=38232366" TargetMode="External"/><Relationship Id="rId31" Type="http://schemas.openxmlformats.org/officeDocument/2006/relationships/hyperlink" Target="http://online.zakon.kz/Document/?doc_id=38232366" TargetMode="External"/><Relationship Id="rId44" Type="http://schemas.openxmlformats.org/officeDocument/2006/relationships/hyperlink" Target="http://online.zakon.kz/Document/?doc_id=32102729" TargetMode="External"/><Relationship Id="rId52" Type="http://schemas.openxmlformats.org/officeDocument/2006/relationships/hyperlink" Target="http://online.zakon.kz/Document/?doc_id=31031134" TargetMode="External"/><Relationship Id="rId60" Type="http://schemas.openxmlformats.org/officeDocument/2006/relationships/hyperlink" Target="http://online.zakon.kz/Document/?doc_id=37929998" TargetMode="External"/><Relationship Id="rId65" Type="http://schemas.openxmlformats.org/officeDocument/2006/relationships/hyperlink" Target="http://online.zakon.kz/Document/?doc_id=39460708" TargetMode="External"/><Relationship Id="rId73" Type="http://schemas.openxmlformats.org/officeDocument/2006/relationships/hyperlink" Target="http://online.zakon.kz/Document/?doc_id=35034038" TargetMode="External"/><Relationship Id="rId78" Type="http://schemas.openxmlformats.org/officeDocument/2006/relationships/hyperlink" Target="http://online.zakon.kz/Document/?doc_id=32452895" TargetMode="External"/><Relationship Id="rId81" Type="http://schemas.openxmlformats.org/officeDocument/2006/relationships/hyperlink" Target="http://online.zakon.kz/Document/?doc_id=30032046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232366" TargetMode="External"/><Relationship Id="rId13" Type="http://schemas.openxmlformats.org/officeDocument/2006/relationships/hyperlink" Target="http://online.zakon.kz/Document/?doc_id=38232366" TargetMode="External"/><Relationship Id="rId18" Type="http://schemas.openxmlformats.org/officeDocument/2006/relationships/hyperlink" Target="http://online.zakon.kz/Document/?doc_id=38232366" TargetMode="External"/><Relationship Id="rId39" Type="http://schemas.openxmlformats.org/officeDocument/2006/relationships/hyperlink" Target="http://online.zakon.kz/Document/?doc_id=30864472" TargetMode="External"/><Relationship Id="rId34" Type="http://schemas.openxmlformats.org/officeDocument/2006/relationships/hyperlink" Target="http://online.zakon.kz/Document/?doc_id=38232366" TargetMode="External"/><Relationship Id="rId50" Type="http://schemas.openxmlformats.org/officeDocument/2006/relationships/hyperlink" Target="http://online.zakon.kz/Document/?doc_id=30032046" TargetMode="External"/><Relationship Id="rId55" Type="http://schemas.openxmlformats.org/officeDocument/2006/relationships/hyperlink" Target="http://online.zakon.kz/Document/?doc_id=35664024" TargetMode="External"/><Relationship Id="rId76" Type="http://schemas.openxmlformats.org/officeDocument/2006/relationships/hyperlink" Target="http://online.zakon.kz/Document/?doc_id=30002352" TargetMode="External"/><Relationship Id="rId7" Type="http://schemas.openxmlformats.org/officeDocument/2006/relationships/hyperlink" Target="http://online.zakon.kz/Document/?doc_id=38232366" TargetMode="External"/><Relationship Id="rId71" Type="http://schemas.openxmlformats.org/officeDocument/2006/relationships/hyperlink" Target="http://online.zakon.kz/Document/?doc_id=35034038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232366" TargetMode="External"/><Relationship Id="rId24" Type="http://schemas.openxmlformats.org/officeDocument/2006/relationships/hyperlink" Target="http://online.zakon.kz/Document/?doc_id=38232366" TargetMode="External"/><Relationship Id="rId40" Type="http://schemas.openxmlformats.org/officeDocument/2006/relationships/hyperlink" Target="http://online.zakon.kz/Document/?doc_id=31440340" TargetMode="External"/><Relationship Id="rId45" Type="http://schemas.openxmlformats.org/officeDocument/2006/relationships/hyperlink" Target="http://online.zakon.kz/Document/?doc_id=37086623" TargetMode="External"/><Relationship Id="rId66" Type="http://schemas.openxmlformats.org/officeDocument/2006/relationships/hyperlink" Target="http://online.zakon.kz/Document/?doc_id=32452895" TargetMode="External"/><Relationship Id="rId87" Type="http://schemas.openxmlformats.org/officeDocument/2006/relationships/header" Target="header2.xml"/><Relationship Id="rId61" Type="http://schemas.openxmlformats.org/officeDocument/2006/relationships/hyperlink" Target="http://online.zakon.kz/Document/?doc_id=30001555" TargetMode="External"/><Relationship Id="rId82" Type="http://schemas.openxmlformats.org/officeDocument/2006/relationships/hyperlink" Target="http://online.zakon.kz/Document/?doc_id=38588660" TargetMode="External"/><Relationship Id="rId19" Type="http://schemas.openxmlformats.org/officeDocument/2006/relationships/hyperlink" Target="http://online.zakon.kz/Document/?doc_id=38232366" TargetMode="External"/><Relationship Id="rId14" Type="http://schemas.openxmlformats.org/officeDocument/2006/relationships/hyperlink" Target="http://online.zakon.kz/Document/?doc_id=38232366" TargetMode="External"/><Relationship Id="rId30" Type="http://schemas.openxmlformats.org/officeDocument/2006/relationships/hyperlink" Target="http://online.zakon.kz/Document/?doc_id=38232366" TargetMode="External"/><Relationship Id="rId35" Type="http://schemas.openxmlformats.org/officeDocument/2006/relationships/hyperlink" Target="http://online.zakon.kz/Document/?doc_id=38232366" TargetMode="External"/><Relationship Id="rId56" Type="http://schemas.openxmlformats.org/officeDocument/2006/relationships/hyperlink" Target="http://online.zakon.kz/Document/?doc_id=30032139" TargetMode="External"/><Relationship Id="rId77" Type="http://schemas.openxmlformats.org/officeDocument/2006/relationships/hyperlink" Target="http://online.zakon.kz/Document/?doc_id=33148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5609</Words>
  <Characters>48465</Characters>
  <Application>Microsoft Office Word</Application>
  <DocSecurity>0</DocSecurity>
  <Lines>403</Lines>
  <Paragraphs>107</Paragraphs>
  <ScaleCrop>false</ScaleCrop>
  <Company/>
  <LinksUpToDate>false</LinksUpToDate>
  <CharactersWithSpaces>53967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3.03-20-2014 «Здания аэровокзалов» (с изменениями и дополнениями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2021-08-16T08:20:00Z</dcterms:created>
  <dcterms:modified xsi:type="dcterms:W3CDTF">2021-08-16T08:20:00Z</dcterms:modified>
</cp:coreProperties>
</file>