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12387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3.05-101-2013</w:t>
      </w:r>
      <w:r>
        <w:rPr>
          <w:rStyle w:val="s1"/>
        </w:rPr>
        <w:br/>
      </w:r>
      <w:r>
        <w:rPr>
          <w:rStyle w:val="s1"/>
        </w:rPr>
        <w:br/>
        <w:t>Магистральные трубопроводы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b w:val="0"/>
          <w:bCs w:val="0"/>
        </w:rPr>
        <w:t>Main pipelines</w:t>
      </w:r>
    </w:p>
    <w:p w:rsidR="00000000" w:rsidRDefault="00812387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01.04.2019 г.)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hyperlink r:id="rId7" w:anchor="sub_id=10" w:history="1">
        <w:r>
          <w:rPr>
            <w:rStyle w:val="a6"/>
          </w:rPr>
          <w:t>ВВЕДЕНИЕ</w:t>
        </w:r>
      </w:hyperlink>
    </w:p>
    <w:p w:rsidR="00000000" w:rsidRDefault="00812387">
      <w:pPr>
        <w:ind w:firstLine="426"/>
        <w:jc w:val="both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812387">
      <w:pPr>
        <w:ind w:firstLine="426"/>
        <w:jc w:val="both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812387">
      <w:pPr>
        <w:ind w:firstLine="426"/>
        <w:jc w:val="both"/>
      </w:pPr>
      <w:hyperlink r:id="rId10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812387">
      <w:pPr>
        <w:ind w:firstLine="426"/>
        <w:jc w:val="both"/>
      </w:pPr>
      <w:hyperlink r:id="rId11" w:anchor="sub_id=400" w:history="1">
        <w:r>
          <w:rPr>
            <w:rStyle w:val="a6"/>
          </w:rPr>
          <w:t>4. ПРИЕМЛЕМЫЕ СТРОИТЕЛЬНЫЕ РЕШЕНИЯ</w:t>
        </w:r>
      </w:hyperlink>
    </w:p>
    <w:p w:rsidR="00000000" w:rsidRDefault="00812387">
      <w:pPr>
        <w:ind w:firstLine="426"/>
        <w:jc w:val="both"/>
      </w:pPr>
      <w:hyperlink r:id="rId12" w:anchor="sub_id=401" w:history="1">
        <w:r>
          <w:rPr>
            <w:rStyle w:val="a6"/>
          </w:rPr>
          <w:t>4.1 Общие положения</w:t>
        </w:r>
      </w:hyperlink>
    </w:p>
    <w:p w:rsidR="00000000" w:rsidRDefault="00812387">
      <w:pPr>
        <w:ind w:firstLine="426"/>
        <w:jc w:val="both"/>
      </w:pPr>
      <w:hyperlink r:id="rId13" w:anchor="sub_id=402" w:history="1">
        <w:r>
          <w:rPr>
            <w:rStyle w:val="a6"/>
          </w:rPr>
          <w:t>4.2 Надежность и долговечность</w:t>
        </w:r>
      </w:hyperlink>
    </w:p>
    <w:p w:rsidR="00000000" w:rsidRDefault="00812387">
      <w:pPr>
        <w:ind w:firstLine="426"/>
        <w:jc w:val="both"/>
      </w:pPr>
      <w:hyperlink r:id="rId14" w:anchor="sub_id=403" w:history="1">
        <w:r>
          <w:rPr>
            <w:rStyle w:val="a6"/>
          </w:rPr>
          <w:t>4.3 Пожарная безопасность магистральных трубопроводов</w:t>
        </w:r>
      </w:hyperlink>
    </w:p>
    <w:p w:rsidR="00000000" w:rsidRDefault="00812387">
      <w:pPr>
        <w:ind w:firstLine="426"/>
        <w:jc w:val="both"/>
      </w:pPr>
      <w:hyperlink r:id="rId15" w:anchor="sub_id=404" w:history="1">
        <w:r>
          <w:rPr>
            <w:rStyle w:val="a6"/>
          </w:rPr>
          <w:t>4.4 Проектирование магистральных трубопроводов</w:t>
        </w:r>
      </w:hyperlink>
    </w:p>
    <w:p w:rsidR="00000000" w:rsidRDefault="00812387">
      <w:pPr>
        <w:ind w:firstLine="426"/>
        <w:jc w:val="both"/>
      </w:pPr>
      <w:hyperlink r:id="rId16" w:anchor="sub_id=40401" w:history="1">
        <w:r>
          <w:rPr>
            <w:rStyle w:val="a6"/>
          </w:rPr>
          <w:t>4.4.1 Общие положения</w:t>
        </w:r>
      </w:hyperlink>
    </w:p>
    <w:p w:rsidR="00000000" w:rsidRDefault="00812387">
      <w:pPr>
        <w:ind w:firstLine="426"/>
        <w:jc w:val="both"/>
      </w:pPr>
      <w:hyperlink r:id="rId17" w:anchor="sub_id=40402" w:history="1">
        <w:r>
          <w:rPr>
            <w:rStyle w:val="a6"/>
          </w:rPr>
          <w:t>4.4.2 Предельные состояния при расчетах магистральных трубопроводов</w:t>
        </w:r>
      </w:hyperlink>
    </w:p>
    <w:p w:rsidR="00000000" w:rsidRDefault="00812387">
      <w:pPr>
        <w:ind w:firstLine="426"/>
        <w:jc w:val="both"/>
      </w:pPr>
      <w:hyperlink r:id="rId18" w:anchor="sub_id=40403" w:history="1">
        <w:r>
          <w:rPr>
            <w:rStyle w:val="a6"/>
          </w:rPr>
          <w:t>4.4.3 Требования к материалам и изделиям</w:t>
        </w:r>
      </w:hyperlink>
    </w:p>
    <w:p w:rsidR="00000000" w:rsidRDefault="00812387">
      <w:pPr>
        <w:ind w:firstLine="426"/>
        <w:jc w:val="both"/>
      </w:pPr>
      <w:hyperlink r:id="rId19" w:anchor="sub_id=40404" w:history="1">
        <w:r>
          <w:rPr>
            <w:rStyle w:val="a6"/>
          </w:rPr>
          <w:t>4.4.4 Расчет трубопроводов на прочность и устойчивость</w:t>
        </w:r>
      </w:hyperlink>
    </w:p>
    <w:p w:rsidR="00000000" w:rsidRDefault="00812387">
      <w:pPr>
        <w:ind w:firstLine="426"/>
        <w:jc w:val="both"/>
      </w:pPr>
      <w:hyperlink r:id="rId20" w:anchor="sub_id=40405" w:history="1">
        <w:r>
          <w:rPr>
            <w:rStyle w:val="a6"/>
          </w:rPr>
          <w:t xml:space="preserve">4.4.5 Расчет трубопроводов, прокладываемых в сейсмических </w:t>
        </w:r>
        <w:r>
          <w:rPr>
            <w:rStyle w:val="a6"/>
          </w:rPr>
          <w:t>районах</w:t>
        </w:r>
      </w:hyperlink>
    </w:p>
    <w:p w:rsidR="00000000" w:rsidRDefault="00812387">
      <w:pPr>
        <w:ind w:firstLine="426"/>
        <w:jc w:val="both"/>
      </w:pPr>
      <w:hyperlink r:id="rId21" w:anchor="sub_id=405" w:history="1">
        <w:r>
          <w:rPr>
            <w:rStyle w:val="a6"/>
          </w:rPr>
          <w:t>4.5 Производство работ и контроль качества выполнения работ</w:t>
        </w:r>
      </w:hyperlink>
    </w:p>
    <w:p w:rsidR="00000000" w:rsidRDefault="00812387">
      <w:pPr>
        <w:ind w:firstLine="426"/>
        <w:jc w:val="both"/>
      </w:pPr>
      <w:hyperlink r:id="rId22" w:anchor="sub_id=40501" w:history="1">
        <w:r>
          <w:rPr>
            <w:rStyle w:val="a6"/>
          </w:rPr>
          <w:t>4.5.1 Подготовительные работы</w:t>
        </w:r>
      </w:hyperlink>
    </w:p>
    <w:p w:rsidR="00000000" w:rsidRDefault="00812387">
      <w:pPr>
        <w:ind w:firstLine="426"/>
        <w:jc w:val="both"/>
      </w:pPr>
      <w:hyperlink r:id="rId23" w:anchor="sub_id=40502" w:history="1">
        <w:r>
          <w:rPr>
            <w:rStyle w:val="a6"/>
          </w:rPr>
          <w:t>4.5.2 Земляные работы</w:t>
        </w:r>
      </w:hyperlink>
    </w:p>
    <w:p w:rsidR="00000000" w:rsidRDefault="00812387">
      <w:pPr>
        <w:ind w:firstLine="426"/>
        <w:jc w:val="both"/>
      </w:pPr>
      <w:hyperlink r:id="rId24" w:anchor="sub_id=40503" w:history="1">
        <w:r>
          <w:rPr>
            <w:rStyle w:val="a6"/>
          </w:rPr>
          <w:t>4.5.3 Сварочные работы</w:t>
        </w:r>
      </w:hyperlink>
    </w:p>
    <w:p w:rsidR="00000000" w:rsidRDefault="00812387">
      <w:pPr>
        <w:ind w:firstLine="426"/>
        <w:jc w:val="both"/>
      </w:pPr>
      <w:hyperlink r:id="rId25" w:anchor="sub_id=40504" w:history="1">
        <w:r>
          <w:rPr>
            <w:rStyle w:val="a6"/>
          </w:rPr>
          <w:t>4.5.4 Транспортировка труб и соединительных деталей</w:t>
        </w:r>
      </w:hyperlink>
    </w:p>
    <w:p w:rsidR="00000000" w:rsidRDefault="00812387">
      <w:pPr>
        <w:ind w:firstLine="426"/>
        <w:jc w:val="both"/>
      </w:pPr>
      <w:hyperlink r:id="rId26" w:anchor="sub_id=40505" w:history="1">
        <w:r>
          <w:rPr>
            <w:rStyle w:val="a6"/>
          </w:rPr>
          <w:t>4.5.5 Защита магистральных трубопроводов от коррозии изоляционными покрытиями</w:t>
        </w:r>
      </w:hyperlink>
    </w:p>
    <w:p w:rsidR="00000000" w:rsidRDefault="00812387">
      <w:pPr>
        <w:ind w:firstLine="426"/>
        <w:jc w:val="both"/>
      </w:pPr>
      <w:hyperlink r:id="rId27" w:anchor="sub_id=40506" w:history="1">
        <w:r>
          <w:rPr>
            <w:rStyle w:val="a6"/>
          </w:rPr>
          <w:t>4.5.6 Укладка трубопровода в траншею</w:t>
        </w:r>
      </w:hyperlink>
    </w:p>
    <w:p w:rsidR="00000000" w:rsidRDefault="00812387">
      <w:pPr>
        <w:ind w:firstLine="426"/>
        <w:jc w:val="both"/>
      </w:pPr>
      <w:hyperlink r:id="rId28" w:anchor="sub_id=40507" w:history="1">
        <w:r>
          <w:rPr>
            <w:rStyle w:val="a6"/>
          </w:rPr>
          <w:t>4.5.7Сооружение переходов через естественные и искусс</w:t>
        </w:r>
        <w:r>
          <w:rPr>
            <w:rStyle w:val="a6"/>
          </w:rPr>
          <w:t>твенные препятствия</w:t>
        </w:r>
      </w:hyperlink>
    </w:p>
    <w:p w:rsidR="00000000" w:rsidRDefault="00812387">
      <w:pPr>
        <w:ind w:firstLine="426"/>
        <w:jc w:val="both"/>
      </w:pPr>
      <w:hyperlink r:id="rId29" w:anchor="sub_id=40508" w:history="1">
        <w:r>
          <w:rPr>
            <w:rStyle w:val="a6"/>
          </w:rPr>
          <w:t>4.5.8 Строительство трубопроводов в особых природных условиях</w:t>
        </w:r>
      </w:hyperlink>
    </w:p>
    <w:p w:rsidR="00000000" w:rsidRDefault="00812387">
      <w:pPr>
        <w:ind w:firstLine="426"/>
        <w:jc w:val="both"/>
      </w:pPr>
      <w:hyperlink r:id="rId30" w:anchor="sub_id=40509" w:history="1">
        <w:r>
          <w:rPr>
            <w:rStyle w:val="a6"/>
          </w:rPr>
          <w:t>4.5.9 Со</w:t>
        </w:r>
        <w:r>
          <w:rPr>
            <w:rStyle w:val="a6"/>
          </w:rPr>
          <w:t>оружение средств электрохимической защиты</w:t>
        </w:r>
      </w:hyperlink>
    </w:p>
    <w:p w:rsidR="00000000" w:rsidRDefault="00812387">
      <w:pPr>
        <w:ind w:firstLine="426"/>
        <w:jc w:val="both"/>
      </w:pPr>
      <w:hyperlink r:id="rId31" w:anchor="sub_id=406" w:history="1">
        <w:r>
          <w:rPr>
            <w:rStyle w:val="a6"/>
          </w:rPr>
          <w:t>4.6 Сдача в эксплуатацию и испытание трубопроводов</w:t>
        </w:r>
      </w:hyperlink>
    </w:p>
    <w:p w:rsidR="00000000" w:rsidRDefault="00812387">
      <w:pPr>
        <w:ind w:firstLine="426"/>
        <w:jc w:val="both"/>
      </w:pPr>
      <w:hyperlink r:id="rId32" w:anchor="sub_id=500" w:history="1">
        <w:r>
          <w:rPr>
            <w:rStyle w:val="a6"/>
          </w:rPr>
          <w:t>5</w:t>
        </w:r>
        <w:r>
          <w:rPr>
            <w:rStyle w:val="a6"/>
          </w:rPr>
          <w:t>. ЭКОНОМИЯ И РАЦИОНАЛЬНОЕ ИСПОЛЬЗОВАНИЕ ПРИРОДНЫХ РЕСУРСОВ</w:t>
        </w:r>
      </w:hyperlink>
    </w:p>
    <w:p w:rsidR="00000000" w:rsidRDefault="00812387">
      <w:pPr>
        <w:ind w:firstLine="426"/>
        <w:jc w:val="both"/>
      </w:pPr>
      <w:hyperlink r:id="rId33" w:anchor="sub_id=501" w:history="1">
        <w:r>
          <w:rPr>
            <w:rStyle w:val="a6"/>
          </w:rPr>
          <w:t>5.1 Энергетическая эффективность объектов магистральных трубопроводов</w:t>
        </w:r>
      </w:hyperlink>
    </w:p>
    <w:p w:rsidR="00000000" w:rsidRDefault="00812387">
      <w:pPr>
        <w:ind w:firstLine="426"/>
        <w:jc w:val="both"/>
      </w:pPr>
      <w:hyperlink r:id="rId34" w:anchor="sub_id=502" w:history="1">
        <w:r>
          <w:rPr>
            <w:rStyle w:val="a6"/>
          </w:rPr>
          <w:t>5.2 Рациональное использование природных ресурсов</w:t>
        </w:r>
      </w:hyperlink>
    </w:p>
    <w:p w:rsidR="00000000" w:rsidRDefault="00812387">
      <w:pPr>
        <w:ind w:firstLine="426"/>
        <w:jc w:val="both"/>
      </w:pPr>
      <w:hyperlink r:id="rId35" w:anchor="sub_id=600" w:history="1">
        <w:r>
          <w:rPr>
            <w:rStyle w:val="a6"/>
          </w:rPr>
          <w:t>6. ОХРАНА ОКРУЖАЮЩЕЙ СРЕДЫ</w:t>
        </w:r>
      </w:hyperlink>
    </w:p>
    <w:p w:rsidR="00000000" w:rsidRDefault="00812387">
      <w:pPr>
        <w:ind w:firstLine="426"/>
        <w:jc w:val="both"/>
      </w:pPr>
      <w:hyperlink r:id="rId36" w:anchor="sub_id=1" w:history="1">
        <w:r>
          <w:rPr>
            <w:rStyle w:val="a6"/>
          </w:rPr>
          <w:t xml:space="preserve">ПРИЛОЖЕНИЕ А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Категорий магистральных трубопроводов</w:t>
        </w:r>
      </w:hyperlink>
    </w:p>
    <w:p w:rsidR="00000000" w:rsidRDefault="00812387">
      <w:pPr>
        <w:ind w:firstLine="426"/>
        <w:jc w:val="both"/>
      </w:pPr>
      <w:hyperlink r:id="rId37" w:anchor="sub_id=2" w:history="1">
        <w:r>
          <w:rPr>
            <w:rStyle w:val="a6"/>
          </w:rPr>
          <w:t xml:space="preserve">ПРИЛОЖЕНИЕ Б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Расстояния от трубопроводов до населенных пунктов (объектов)</w:t>
        </w:r>
      </w:hyperlink>
    </w:p>
    <w:p w:rsidR="00000000" w:rsidRDefault="00812387">
      <w:pPr>
        <w:ind w:firstLine="426"/>
        <w:jc w:val="both"/>
      </w:pPr>
      <w:hyperlink r:id="rId38" w:anchor="sub_id=3" w:history="1">
        <w:r>
          <w:rPr>
            <w:rStyle w:val="a6"/>
          </w:rPr>
          <w:t xml:space="preserve">ПРИЛОЖЕНИЕ В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>График для определения коэффициента несущей способности тройников</w:t>
        </w:r>
      </w:hyperlink>
    </w:p>
    <w:p w:rsidR="00000000" w:rsidRDefault="00812387">
      <w:pPr>
        <w:ind w:firstLine="426"/>
        <w:jc w:val="both"/>
      </w:pPr>
      <w:hyperlink r:id="rId39" w:anchor="sub_id=4" w:history="1">
        <w:r>
          <w:rPr>
            <w:rStyle w:val="a6"/>
          </w:rPr>
          <w:t xml:space="preserve">ПРИЛОЖЕНИЕ Г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Этапы и параметры для испытания на прочность магистральных трубопроводов</w:t>
        </w:r>
      </w:hyperlink>
      <w:bookmarkStart w:id="2" w:name="ContentEnd"/>
      <w:bookmarkEnd w:id="2"/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lastRenderedPageBreak/>
        <w:t>ВВЕДЕНИЕ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Настоящий свод правил разработан в развитие СН РК 3.05-02 «Магистральные трубопроводы» и содержит правила применения материалов, расчета и </w:t>
      </w:r>
      <w:r>
        <w:t>проектирования сооружений входящих в состав магистральных трубопроводов, детализируя требования указанных строительных норм.</w:t>
      </w:r>
    </w:p>
    <w:p w:rsidR="00000000" w:rsidRDefault="00812387">
      <w:pPr>
        <w:ind w:firstLine="426"/>
        <w:jc w:val="both"/>
      </w:pPr>
      <w:r>
        <w:t>Кроме того, настоящий свод правил устанавливает правила производства и контроль качества строительно-монтажных работ при сооружении</w:t>
      </w:r>
      <w:r>
        <w:t xml:space="preserve"> линейной части магистральных трубопроводов.</w:t>
      </w:r>
    </w:p>
    <w:p w:rsidR="00000000" w:rsidRDefault="00812387">
      <w:pPr>
        <w:ind w:firstLine="426"/>
        <w:jc w:val="both"/>
      </w:pPr>
      <w:r>
        <w:t xml:space="preserve">Настоящий нормативный документ входит в перечень государственных нормативно - технических документов Республики Казахстан, в результате применения которых обеспечивается соблюдение требований </w:t>
      </w:r>
      <w:hyperlink r:id="rId40" w:history="1">
        <w:r>
          <w:rPr>
            <w:rStyle w:val="a6"/>
          </w:rPr>
          <w:t>Технического регламента</w:t>
        </w:r>
      </w:hyperlink>
      <w:r>
        <w:t xml:space="preserve"> Республики Казахстан «Требования к безопасности зданий и сооружений, строительных материалов и изделий».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1. ОБЛАСТЬ ПРИМЕНЕНИЯ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both"/>
      </w:pPr>
      <w:r>
        <w:rPr>
          <w:rStyle w:val="s3"/>
        </w:rPr>
        <w:t xml:space="preserve">Пункт 1.1 изложен в редакции </w:t>
      </w:r>
      <w:hyperlink r:id="rId41" w:anchor="sub_id=3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42" w:anchor="sub_id=10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 xml:space="preserve">1.1 Настоящий свод правил распространяется на проектирование и строительство новых, реконструкцию действующих магистральных трубопроводов и ответвлений от них номинальным диаметром </w:t>
      </w:r>
      <w:r>
        <w:rPr>
          <w:lang w:val="en-US"/>
        </w:rPr>
        <w:t>DN</w:t>
      </w:r>
      <w:r>
        <w:t xml:space="preserve"> до 1400 включительно</w:t>
      </w:r>
      <w:r>
        <w:t xml:space="preserve"> с избыточным давлением среды не более 10 МПа (100 кгс/см</w:t>
      </w:r>
      <w:r>
        <w:rPr>
          <w:vertAlign w:val="superscript"/>
        </w:rPr>
        <w:t>2</w:t>
      </w:r>
      <w:r>
        <w:t>) для транспортирования:</w:t>
      </w:r>
    </w:p>
    <w:p w:rsidR="00000000" w:rsidRDefault="00812387">
      <w:pPr>
        <w:ind w:firstLine="426"/>
        <w:jc w:val="both"/>
      </w:pPr>
      <w:r>
        <w:t xml:space="preserve">а) нефти, нефтепродуктов, природного и попутного, естественного и искусственного углеводородных газов из районов их добычи (от головных перекачивающих насосных и компрессорных станций), производства или хранения до мест потребления (нефтебаз, перевалочных </w:t>
      </w:r>
      <w:r>
        <w:t>баз, пунктов налива, газораспределительных станций городов и населенных пунктов, отдельных промышленных и сельскохозяйственных предприятий и портов);</w:t>
      </w:r>
    </w:p>
    <w:p w:rsidR="00000000" w:rsidRDefault="00812387">
      <w:pPr>
        <w:ind w:firstLine="426"/>
        <w:jc w:val="both"/>
      </w:pPr>
      <w:r>
        <w:t>б) сжиженных углеводородных газов (фракций С</w:t>
      </w:r>
      <w:r>
        <w:rPr>
          <w:vertAlign w:val="subscript"/>
        </w:rPr>
        <w:t>3</w:t>
      </w:r>
      <w:r>
        <w:t xml:space="preserve"> и С</w:t>
      </w:r>
      <w:r>
        <w:rPr>
          <w:vertAlign w:val="subscript"/>
        </w:rPr>
        <w:t>4</w:t>
      </w:r>
      <w:r>
        <w:t xml:space="preserve"> и их смесей), а также нестабильного бензина и нестабиль</w:t>
      </w:r>
      <w:r>
        <w:t>ного конденсата и других сжиженных углеводородов с упругостью насыщенных паров не выше 1,6 МПа (16 кгс/см</w:t>
      </w:r>
      <w:r>
        <w:rPr>
          <w:vertAlign w:val="superscript"/>
        </w:rPr>
        <w:t>2</w:t>
      </w:r>
      <w:r>
        <w:t>) при температуре плюс 45°С из районов их добычи или производства (от головных перекачивающих насосных станций) до мест потребления (нефтебаз, перевал</w:t>
      </w:r>
      <w:r>
        <w:t>очных баз, пунктов налива, промышленных предприятий, портов, газораздаточных станций и кустовых баз);</w:t>
      </w:r>
    </w:p>
    <w:p w:rsidR="00000000" w:rsidRDefault="00812387">
      <w:pPr>
        <w:ind w:firstLine="426"/>
        <w:jc w:val="both"/>
      </w:pPr>
      <w:r>
        <w:t>в) товарной продукции в пределах головных и промежуточных компрессорных и нефтеперекачивающих насосных станций, станций подземного хранения газа, газорасп</w:t>
      </w:r>
      <w:r>
        <w:t>ределительных станций, замерных пунктов;</w:t>
      </w:r>
    </w:p>
    <w:p w:rsidR="00000000" w:rsidRDefault="00812387">
      <w:pPr>
        <w:ind w:firstLine="426"/>
        <w:jc w:val="both"/>
      </w:pPr>
      <w:r>
        <w:t>г) импульсного, топливного и пускового газа для компрессорных станций, станций поземного хранения газа, дожимных компрессорных станций, газораспределительных станций, газоизмерительных станций и пунктов редуцировани</w:t>
      </w:r>
      <w:r>
        <w:t>я газа.</w:t>
      </w:r>
    </w:p>
    <w:p w:rsidR="00000000" w:rsidRDefault="00812387">
      <w:pPr>
        <w:ind w:firstLine="426"/>
        <w:jc w:val="both"/>
      </w:pPr>
      <w:r>
        <w:t>В состав магистральных трубопроводов входят:</w:t>
      </w:r>
    </w:p>
    <w:p w:rsidR="00000000" w:rsidRDefault="00812387">
      <w:pPr>
        <w:ind w:firstLine="426"/>
        <w:jc w:val="both"/>
      </w:pPr>
      <w:r>
        <w:t>- трубопровод (от места выхода с промысла подготовленной к дальнему транспорту товарной продукции) с ответвлениями и лупингами, запорной арматурой, переходами через естественные и искусственные препятств</w:t>
      </w:r>
      <w:r>
        <w:t>ия, узлами подключения нефтеперекачивающих, компрессорных, газоизмерительных станций и пунктов редуцирования газа, узлами пуска и приема очистных устройств, конденсатосборниками и устройствами для ввода метанола;</w:t>
      </w:r>
    </w:p>
    <w:p w:rsidR="00000000" w:rsidRDefault="00812387">
      <w:pPr>
        <w:ind w:firstLine="426"/>
        <w:jc w:val="both"/>
      </w:pPr>
      <w:r>
        <w:t>- установки электрохимической защиты трубоп</w:t>
      </w:r>
      <w:r>
        <w:t>роводов от коррозии, линии и сооружения технологической связи, средства телемеханики трубопроводов;</w:t>
      </w:r>
    </w:p>
    <w:p w:rsidR="00000000" w:rsidRDefault="00812387">
      <w:pPr>
        <w:ind w:firstLine="426"/>
        <w:jc w:val="both"/>
      </w:pPr>
      <w:r>
        <w:t>- линии электропередачи, предназначенные для обслуживания трубопроводов и устройства электроснабжения и дистанционного управления запорной арматурой и устан</w:t>
      </w:r>
      <w:r>
        <w:t>овками электрохимической защиты трубопроводов;</w:t>
      </w:r>
    </w:p>
    <w:p w:rsidR="00000000" w:rsidRDefault="00812387">
      <w:pPr>
        <w:ind w:firstLine="426"/>
        <w:jc w:val="both"/>
      </w:pPr>
      <w:r>
        <w:lastRenderedPageBreak/>
        <w:t>- противопожарные средства, противоэрозионные и защитные сооружения трубопроводов;</w:t>
      </w:r>
    </w:p>
    <w:p w:rsidR="00000000" w:rsidRDefault="00812387">
      <w:pPr>
        <w:ind w:firstLine="426"/>
        <w:jc w:val="both"/>
      </w:pPr>
      <w:r>
        <w:t>- емкости для хранения и разгазирования конденсата, земляные амбары для аварийного выпуска нефти, нефтепродуктов, конденсата и</w:t>
      </w:r>
      <w:r>
        <w:t xml:space="preserve"> сжиженных углеводородов;</w:t>
      </w:r>
    </w:p>
    <w:p w:rsidR="00000000" w:rsidRDefault="00812387">
      <w:pPr>
        <w:ind w:firstLine="426"/>
        <w:jc w:val="both"/>
      </w:pPr>
      <w:r>
        <w:t>- здания и сооружения линейной службы эксплуатации трубопроводов;</w:t>
      </w:r>
    </w:p>
    <w:p w:rsidR="00000000" w:rsidRDefault="00812387">
      <w:pPr>
        <w:ind w:firstLine="426"/>
        <w:jc w:val="both"/>
      </w:pPr>
      <w:r>
        <w:t>- постоянные дороги и вертолетные площадки, расположенные вдоль трассы трубопровода, и подъезды к ним, опознавательные и сигнальные знаки местонахождения трубопрово</w:t>
      </w:r>
      <w:r>
        <w:t>дов;</w:t>
      </w:r>
    </w:p>
    <w:p w:rsidR="00000000" w:rsidRDefault="00812387">
      <w:pPr>
        <w:ind w:firstLine="426"/>
        <w:jc w:val="both"/>
      </w:pPr>
      <w:r>
        <w:t>- головные и промежуточные перекачивающие и наливные насосные станции, резервуарные парки, компрессорные и газораспределительные станции;</w:t>
      </w:r>
    </w:p>
    <w:p w:rsidR="00000000" w:rsidRDefault="00812387">
      <w:pPr>
        <w:ind w:firstLine="426"/>
        <w:jc w:val="both"/>
      </w:pPr>
      <w:r>
        <w:t>- станции подземного хранения газа;</w:t>
      </w:r>
    </w:p>
    <w:p w:rsidR="00000000" w:rsidRDefault="00812387">
      <w:pPr>
        <w:ind w:firstLine="426"/>
        <w:jc w:val="both"/>
      </w:pPr>
      <w:r>
        <w:t>- пункты подогрева нефти и нефтепродуктов;</w:t>
      </w:r>
    </w:p>
    <w:p w:rsidR="00000000" w:rsidRDefault="00812387">
      <w:pPr>
        <w:ind w:firstLine="426"/>
        <w:jc w:val="both"/>
      </w:pPr>
      <w:r>
        <w:t>- указатели и предупредительные зн</w:t>
      </w:r>
      <w:r>
        <w:t>аки.</w:t>
      </w:r>
    </w:p>
    <w:p w:rsidR="00000000" w:rsidRDefault="00812387">
      <w:pPr>
        <w:ind w:firstLine="426"/>
        <w:jc w:val="both"/>
      </w:pPr>
      <w:r>
        <w:t>1.2 Настоящий свод правил не распространяется на проектирование трубопроводов, прокладываемых на территории городов и других населенных пунктов, в морских акваториях и на промыслах, а также трубопроводов, предназначенных для транспортирования газа, не</w:t>
      </w:r>
      <w:r>
        <w:t>фти, нефтепродуктов и сжиженных углеводородных газов, оказывающих коррозионные воздействия на металл труб или охлажденных до температуры ниже минус 40°С.</w:t>
      </w:r>
    </w:p>
    <w:p w:rsidR="00000000" w:rsidRDefault="00812387">
      <w:pPr>
        <w:ind w:firstLine="426"/>
        <w:jc w:val="both"/>
      </w:pPr>
      <w:r>
        <w:t xml:space="preserve">1.3 Проектирование линейной части трубопроводов и ответвлений от них, предназначенных для прокладки в </w:t>
      </w:r>
      <w:r>
        <w:t xml:space="preserve">районах с сейсмичностью свыше 6 баллов для надземных и свыше 8 баллов для подземных трубопроводов, необходимо выполнять с учетом сейсмических воздействий в соответствии с требованиями </w:t>
      </w:r>
      <w:hyperlink r:id="rId43" w:history="1">
        <w:r>
          <w:rPr>
            <w:rStyle w:val="a6"/>
          </w:rPr>
          <w:t>СНиП РК</w:t>
        </w:r>
        <w:r>
          <w:rPr>
            <w:rStyle w:val="a6"/>
          </w:rPr>
          <w:t xml:space="preserve"> 2.03-30</w:t>
        </w:r>
      </w:hyperlink>
      <w:r>
        <w:t>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jc w:val="both"/>
      </w:pPr>
      <w:r>
        <w:rPr>
          <w:rStyle w:val="s3"/>
        </w:rPr>
        <w:t xml:space="preserve">Раздел 2 изложен в редакции </w:t>
      </w:r>
      <w:hyperlink r:id="rId44" w:anchor="sub_id=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</w:t>
      </w:r>
      <w:r>
        <w:rPr>
          <w:rStyle w:val="s3"/>
        </w:rPr>
        <w:t>08.18 г. № 185-НҚ (</w:t>
      </w:r>
      <w:hyperlink r:id="rId45" w:anchor="sub_id=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46" w:anchor="sub_id=30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</w:t>
      </w:r>
      <w:r>
        <w:rPr>
          <w:rStyle w:val="s3"/>
        </w:rPr>
        <w:t>ищно-коммунального хозяйства Министерства индустрии и инфраструктурного развития РК от 01.04.19 г. № 46-нқ (</w:t>
      </w:r>
      <w:hyperlink r:id="rId47" w:anchor="sub_id=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jc w:val="center"/>
      </w:pPr>
      <w:r>
        <w:rPr>
          <w:rStyle w:val="s1"/>
        </w:rPr>
        <w:t>2 Нормативные ссылки</w:t>
      </w:r>
    </w:p>
    <w:p w:rsidR="00000000" w:rsidRDefault="00812387">
      <w:pPr>
        <w:ind w:firstLine="397"/>
        <w:jc w:val="both"/>
      </w:pPr>
      <w:r>
        <w:rPr>
          <w:rStyle w:val="s0"/>
        </w:rPr>
        <w:t> </w:t>
      </w:r>
    </w:p>
    <w:p w:rsidR="00000000" w:rsidRDefault="00812387">
      <w:pPr>
        <w:ind w:firstLine="397"/>
        <w:jc w:val="both"/>
      </w:pPr>
      <w:r>
        <w:rPr>
          <w:rStyle w:val="s0"/>
        </w:rPr>
        <w:t>Для применения настоящего св</w:t>
      </w:r>
      <w:r>
        <w:rPr>
          <w:rStyle w:val="s0"/>
        </w:rPr>
        <w:t>ода правил необходимы следующие ссылочные нормативные документы и стандарты:</w:t>
      </w:r>
    </w:p>
    <w:p w:rsidR="00000000" w:rsidRDefault="00812387">
      <w:pPr>
        <w:ind w:firstLine="397"/>
        <w:jc w:val="both"/>
      </w:pPr>
      <w:hyperlink r:id="rId48" w:history="1">
        <w:r>
          <w:rPr>
            <w:rStyle w:val="a6"/>
          </w:rPr>
          <w:t>РДС РК 1.03-01-2018</w:t>
        </w:r>
      </w:hyperlink>
      <w:r>
        <w:rPr>
          <w:rStyle w:val="s0"/>
        </w:rPr>
        <w:t xml:space="preserve"> </w:t>
      </w:r>
      <w:r>
        <w:rPr>
          <w:rStyle w:val="s0"/>
        </w:rPr>
        <w:t>Геодезическая служба и организация геодезических работ в строительстве.</w:t>
      </w:r>
    </w:p>
    <w:p w:rsidR="00000000" w:rsidRDefault="00812387">
      <w:pPr>
        <w:ind w:firstLine="397"/>
        <w:jc w:val="both"/>
      </w:pPr>
      <w:hyperlink r:id="rId49" w:history="1">
        <w:r>
          <w:rPr>
            <w:rStyle w:val="a6"/>
          </w:rPr>
          <w:t>СН РК 1.03-00-2011</w:t>
        </w:r>
      </w:hyperlink>
      <w:r>
        <w:rPr>
          <w:rStyle w:val="s0"/>
        </w:rPr>
        <w:t>* Строительное производство. Организация строительства предприятий, зданий и сооружений.</w:t>
      </w:r>
    </w:p>
    <w:p w:rsidR="00000000" w:rsidRDefault="00812387">
      <w:pPr>
        <w:ind w:firstLine="397"/>
        <w:jc w:val="both"/>
      </w:pPr>
      <w:hyperlink r:id="rId50" w:history="1">
        <w:r>
          <w:rPr>
            <w:rStyle w:val="a6"/>
          </w:rPr>
          <w:t>СН РК 2.01-01-2013</w:t>
        </w:r>
      </w:hyperlink>
      <w:r>
        <w:rPr>
          <w:rStyle w:val="s0"/>
        </w:rPr>
        <w:t xml:space="preserve"> Защита строительных конструкций от коррозии.</w:t>
      </w:r>
    </w:p>
    <w:p w:rsidR="00000000" w:rsidRDefault="00812387">
      <w:pPr>
        <w:ind w:firstLine="397"/>
        <w:jc w:val="both"/>
      </w:pPr>
      <w:hyperlink r:id="rId51" w:history="1">
        <w:r>
          <w:rPr>
            <w:rStyle w:val="a6"/>
          </w:rPr>
          <w:t>СН РК 2.02-01-2014</w:t>
        </w:r>
      </w:hyperlink>
      <w:r>
        <w:rPr>
          <w:rStyle w:val="s0"/>
        </w:rPr>
        <w:t xml:space="preserve"> Пожарная безопасность зданий и сооружений.</w:t>
      </w:r>
    </w:p>
    <w:p w:rsidR="00000000" w:rsidRDefault="00812387">
      <w:pPr>
        <w:ind w:firstLine="397"/>
        <w:jc w:val="both"/>
      </w:pPr>
      <w:hyperlink r:id="rId52" w:history="1">
        <w:r>
          <w:rPr>
            <w:rStyle w:val="a6"/>
          </w:rPr>
          <w:t>СН РК 3.03-01-2013</w:t>
        </w:r>
      </w:hyperlink>
      <w:r>
        <w:rPr>
          <w:rStyle w:val="s0"/>
        </w:rPr>
        <w:t xml:space="preserve"> Автомобильные дороги.</w:t>
      </w:r>
    </w:p>
    <w:p w:rsidR="00000000" w:rsidRDefault="00812387">
      <w:pPr>
        <w:ind w:firstLine="397"/>
        <w:jc w:val="both"/>
      </w:pPr>
      <w:hyperlink r:id="rId53" w:history="1">
        <w:r>
          <w:rPr>
            <w:rStyle w:val="a6"/>
          </w:rPr>
          <w:t>СН РК 3.03-11-2013</w:t>
        </w:r>
      </w:hyperlink>
      <w:r>
        <w:rPr>
          <w:rStyle w:val="s0"/>
        </w:rPr>
        <w:t xml:space="preserve"> Тоннели железнодорожные и автодорожные.</w:t>
      </w:r>
    </w:p>
    <w:p w:rsidR="00000000" w:rsidRDefault="00812387">
      <w:pPr>
        <w:ind w:firstLine="397"/>
        <w:jc w:val="both"/>
      </w:pPr>
      <w:hyperlink r:id="rId54" w:history="1">
        <w:r>
          <w:rPr>
            <w:rStyle w:val="a6"/>
          </w:rPr>
          <w:t>СН РК 3.05-01-2013</w:t>
        </w:r>
      </w:hyperlink>
      <w:r>
        <w:rPr>
          <w:rStyle w:val="s0"/>
        </w:rPr>
        <w:t xml:space="preserve"> Магистральные трубопроводы.</w:t>
      </w:r>
    </w:p>
    <w:p w:rsidR="00000000" w:rsidRDefault="00812387">
      <w:pPr>
        <w:ind w:firstLine="397"/>
        <w:jc w:val="both"/>
      </w:pPr>
      <w:hyperlink r:id="rId55" w:history="1">
        <w:r>
          <w:rPr>
            <w:rStyle w:val="a6"/>
          </w:rPr>
          <w:t>СНиП 2.01.07-85</w:t>
        </w:r>
      </w:hyperlink>
      <w:r>
        <w:rPr>
          <w:rStyle w:val="s0"/>
        </w:rPr>
        <w:t>*</w:t>
      </w:r>
      <w:r>
        <w:rPr>
          <w:rStyle w:val="s0"/>
        </w:rPr>
        <w:t xml:space="preserve"> Нагрузки и воздействия.</w:t>
      </w:r>
    </w:p>
    <w:p w:rsidR="00000000" w:rsidRDefault="00812387">
      <w:pPr>
        <w:ind w:firstLine="397"/>
        <w:jc w:val="both"/>
      </w:pPr>
      <w:hyperlink r:id="rId56" w:history="1">
        <w:r>
          <w:rPr>
            <w:rStyle w:val="a6"/>
          </w:rPr>
          <w:t>СНиП РК 5.01-03-2002</w:t>
        </w:r>
      </w:hyperlink>
      <w:r>
        <w:rPr>
          <w:rStyle w:val="s0"/>
        </w:rPr>
        <w:t xml:space="preserve"> Свайные фундаменты.</w:t>
      </w:r>
    </w:p>
    <w:p w:rsidR="00000000" w:rsidRDefault="00812387">
      <w:pPr>
        <w:ind w:firstLine="397"/>
        <w:jc w:val="both"/>
      </w:pPr>
      <w:hyperlink r:id="rId57" w:history="1">
        <w:r>
          <w:rPr>
            <w:rStyle w:val="a6"/>
          </w:rPr>
          <w:t>СНиП РК 5.04-23-2002</w:t>
        </w:r>
      </w:hyperlink>
      <w:r>
        <w:rPr>
          <w:rStyle w:val="s0"/>
        </w:rPr>
        <w:t xml:space="preserve"> Стальные конструкции. Нормы проектирова</w:t>
      </w:r>
      <w:r>
        <w:rPr>
          <w:rStyle w:val="s0"/>
        </w:rPr>
        <w:t>ния.</w:t>
      </w:r>
    </w:p>
    <w:p w:rsidR="00000000" w:rsidRDefault="00812387">
      <w:pPr>
        <w:ind w:firstLine="397"/>
        <w:jc w:val="both"/>
      </w:pPr>
      <w:hyperlink r:id="rId58" w:history="1">
        <w:r>
          <w:rPr>
            <w:rStyle w:val="a6"/>
          </w:rPr>
          <w:t>СП РК 2.01-101-2013</w:t>
        </w:r>
      </w:hyperlink>
      <w:r>
        <w:rPr>
          <w:rStyle w:val="s0"/>
        </w:rPr>
        <w:t xml:space="preserve"> Защита строительных конструкций от коррозии.</w:t>
      </w:r>
    </w:p>
    <w:p w:rsidR="00000000" w:rsidRDefault="00812387">
      <w:pPr>
        <w:ind w:firstLine="397"/>
        <w:jc w:val="both"/>
      </w:pPr>
      <w:hyperlink r:id="rId59" w:history="1">
        <w:r>
          <w:rPr>
            <w:rStyle w:val="a6"/>
          </w:rPr>
          <w:t>СП РК 2.02-101-2014</w:t>
        </w:r>
      </w:hyperlink>
      <w:r>
        <w:rPr>
          <w:rStyle w:val="s0"/>
        </w:rPr>
        <w:t xml:space="preserve"> Пожарная безопасность зданий и соору</w:t>
      </w:r>
      <w:r>
        <w:rPr>
          <w:rStyle w:val="s0"/>
        </w:rPr>
        <w:t>жений.</w:t>
      </w:r>
    </w:p>
    <w:p w:rsidR="00000000" w:rsidRDefault="00812387">
      <w:pPr>
        <w:ind w:firstLine="397"/>
        <w:jc w:val="both"/>
      </w:pPr>
      <w:hyperlink r:id="rId60" w:history="1">
        <w:r>
          <w:rPr>
            <w:rStyle w:val="a6"/>
          </w:rPr>
          <w:t>СП РК 2.03-30-2017</w:t>
        </w:r>
      </w:hyperlink>
      <w:r>
        <w:rPr>
          <w:rStyle w:val="s0"/>
        </w:rPr>
        <w:t>* Строительство в сейсмических районах.</w:t>
      </w:r>
    </w:p>
    <w:p w:rsidR="00000000" w:rsidRDefault="00812387">
      <w:pPr>
        <w:ind w:firstLine="397"/>
        <w:jc w:val="both"/>
      </w:pPr>
      <w:hyperlink r:id="rId61" w:history="1">
        <w:r>
          <w:rPr>
            <w:rStyle w:val="a6"/>
          </w:rPr>
          <w:t>СП РК 3.02-10-2007</w:t>
        </w:r>
      </w:hyperlink>
      <w:r>
        <w:rPr>
          <w:rStyle w:val="s0"/>
        </w:rPr>
        <w:t xml:space="preserve"> Пособие к СНиП РК 3.02-43-2007 Жилые здани</w:t>
      </w:r>
      <w:r>
        <w:rPr>
          <w:rStyle w:val="s0"/>
        </w:rPr>
        <w:t>я.</w:t>
      </w:r>
    </w:p>
    <w:p w:rsidR="00000000" w:rsidRDefault="00812387">
      <w:pPr>
        <w:ind w:firstLine="397"/>
        <w:jc w:val="both"/>
      </w:pPr>
      <w:hyperlink r:id="rId62" w:history="1">
        <w:r>
          <w:rPr>
            <w:rStyle w:val="a6"/>
          </w:rPr>
          <w:t>СП РК 3.03-101-2013</w:t>
        </w:r>
      </w:hyperlink>
      <w:r>
        <w:rPr>
          <w:rStyle w:val="s0"/>
        </w:rPr>
        <w:t xml:space="preserve"> Автомобильные дороги.</w:t>
      </w:r>
    </w:p>
    <w:p w:rsidR="00000000" w:rsidRDefault="00812387">
      <w:pPr>
        <w:ind w:firstLine="397"/>
        <w:jc w:val="both"/>
      </w:pPr>
      <w:hyperlink r:id="rId63" w:history="1">
        <w:r>
          <w:rPr>
            <w:rStyle w:val="a6"/>
          </w:rPr>
          <w:t>СП РК 3.03-111-2013</w:t>
        </w:r>
      </w:hyperlink>
      <w:r>
        <w:rPr>
          <w:rStyle w:val="s0"/>
        </w:rPr>
        <w:t xml:space="preserve"> </w:t>
      </w:r>
      <w:r>
        <w:rPr>
          <w:rStyle w:val="s0"/>
        </w:rPr>
        <w:t>Тоннели железнодорожные и автодорожные.</w:t>
      </w:r>
    </w:p>
    <w:p w:rsidR="00000000" w:rsidRDefault="00812387">
      <w:pPr>
        <w:ind w:firstLine="397"/>
        <w:jc w:val="both"/>
      </w:pPr>
      <w:hyperlink r:id="rId64" w:history="1">
        <w:r>
          <w:rPr>
            <w:rStyle w:val="a6"/>
          </w:rPr>
          <w:t>ВСН 012-88</w:t>
        </w:r>
      </w:hyperlink>
      <w:r>
        <w:rPr>
          <w:rStyle w:val="s0"/>
        </w:rPr>
        <w:t xml:space="preserve"> Строительство магистральных и промысловых трубопроводов.</w:t>
      </w:r>
    </w:p>
    <w:p w:rsidR="00000000" w:rsidRDefault="00812387">
      <w:pPr>
        <w:ind w:firstLine="397"/>
        <w:jc w:val="both"/>
      </w:pPr>
      <w:hyperlink r:id="rId65" w:history="1">
        <w:r>
          <w:rPr>
            <w:rStyle w:val="a6"/>
          </w:rPr>
          <w:t>СТ РК ГОСТ 5116</w:t>
        </w:r>
        <w:r>
          <w:rPr>
            <w:rStyle w:val="a6"/>
          </w:rPr>
          <w:t>4-2005</w:t>
        </w:r>
      </w:hyperlink>
      <w:r>
        <w:rPr>
          <w:rStyle w:val="s0"/>
        </w:rPr>
        <w:t xml:space="preserve"> Трубопроводы стальные магистральные. Общие требования к защите от коррозии.</w:t>
      </w:r>
    </w:p>
    <w:p w:rsidR="00000000" w:rsidRDefault="00812387">
      <w:pPr>
        <w:ind w:firstLine="397"/>
        <w:jc w:val="both"/>
      </w:pPr>
      <w:hyperlink r:id="rId66" w:history="1">
        <w:r>
          <w:rPr>
            <w:rStyle w:val="a6"/>
          </w:rPr>
          <w:t>СТ РК ГОСТ Р 52079-2011</w:t>
        </w:r>
      </w:hyperlink>
      <w:r>
        <w:rPr>
          <w:rStyle w:val="s0"/>
        </w:rPr>
        <w:t xml:space="preserve"> Трубы стальные сварные для магистральных газопроводов, нефтепроводов и нефтепродукто</w:t>
      </w:r>
      <w:r>
        <w:rPr>
          <w:rStyle w:val="s0"/>
        </w:rPr>
        <w:t>проводов. Технические условия.</w:t>
      </w:r>
    </w:p>
    <w:p w:rsidR="00000000" w:rsidRDefault="00812387">
      <w:pPr>
        <w:ind w:firstLine="397"/>
        <w:jc w:val="both"/>
      </w:pPr>
      <w:hyperlink r:id="rId67" w:history="1">
        <w:r>
          <w:rPr>
            <w:rStyle w:val="a6"/>
          </w:rPr>
          <w:t>ГОСТ 9454-78</w:t>
        </w:r>
      </w:hyperlink>
      <w:r>
        <w:rPr>
          <w:rStyle w:val="s0"/>
        </w:rPr>
        <w:t xml:space="preserve"> Металлы. Метод испытания на ударный изгиб при пониженных, комнатной и повышенных температурах.</w:t>
      </w:r>
    </w:p>
    <w:p w:rsidR="00000000" w:rsidRDefault="00812387">
      <w:pPr>
        <w:ind w:firstLine="397"/>
        <w:jc w:val="both"/>
      </w:pPr>
      <w:hyperlink r:id="rId68" w:history="1">
        <w:r>
          <w:rPr>
            <w:rStyle w:val="a6"/>
          </w:rPr>
          <w:t>ГОСТ 8731-74</w:t>
        </w:r>
      </w:hyperlink>
      <w:r>
        <w:rPr>
          <w:rStyle w:val="s0"/>
        </w:rPr>
        <w:t xml:space="preserve"> Трубы стальные бесшовные горячедеформированные. Технические требования.</w:t>
      </w:r>
    </w:p>
    <w:p w:rsidR="00000000" w:rsidRDefault="00812387">
      <w:pPr>
        <w:ind w:firstLine="397"/>
        <w:jc w:val="both"/>
      </w:pPr>
      <w:hyperlink r:id="rId69" w:history="1">
        <w:r>
          <w:rPr>
            <w:rStyle w:val="a6"/>
          </w:rPr>
          <w:t>ГОСТ 8732-78</w:t>
        </w:r>
      </w:hyperlink>
      <w:r>
        <w:rPr>
          <w:rStyle w:val="s0"/>
        </w:rPr>
        <w:t xml:space="preserve"> Трубы стальные бесшовные горячедеформированные. Сортамент.</w:t>
      </w:r>
    </w:p>
    <w:p w:rsidR="00000000" w:rsidRDefault="00812387">
      <w:pPr>
        <w:ind w:firstLine="397"/>
        <w:jc w:val="both"/>
      </w:pPr>
      <w:hyperlink r:id="rId70" w:history="1">
        <w:r>
          <w:rPr>
            <w:rStyle w:val="a6"/>
          </w:rPr>
          <w:t>ГОСТ 8733-74</w:t>
        </w:r>
      </w:hyperlink>
      <w:r>
        <w:rPr>
          <w:rStyle w:val="s0"/>
        </w:rPr>
        <w:t xml:space="preserve"> Трубы стальные бесшовные холоднодеформированные и теплодеформированные. Технические требования.</w:t>
      </w:r>
    </w:p>
    <w:p w:rsidR="00000000" w:rsidRDefault="00812387">
      <w:pPr>
        <w:ind w:firstLine="397"/>
        <w:jc w:val="both"/>
      </w:pPr>
      <w:hyperlink r:id="rId71" w:history="1">
        <w:r>
          <w:rPr>
            <w:rStyle w:val="a6"/>
          </w:rPr>
          <w:t>ГОСТ 8734-75</w:t>
        </w:r>
      </w:hyperlink>
      <w:r>
        <w:rPr>
          <w:rStyle w:val="s0"/>
        </w:rPr>
        <w:t xml:space="preserve"> Трубы стальные бесшовные </w:t>
      </w:r>
      <w:r>
        <w:rPr>
          <w:rStyle w:val="s0"/>
        </w:rPr>
        <w:t>холоднодеформированные. Сортамент.</w:t>
      </w:r>
    </w:p>
    <w:p w:rsidR="00000000" w:rsidRDefault="00812387">
      <w:pPr>
        <w:ind w:firstLine="397"/>
        <w:jc w:val="both"/>
      </w:pPr>
      <w:hyperlink r:id="rId72" w:history="1">
        <w:r>
          <w:rPr>
            <w:rStyle w:val="a6"/>
          </w:rPr>
          <w:t>ГОСТ 9567-75</w:t>
        </w:r>
      </w:hyperlink>
      <w:r>
        <w:rPr>
          <w:rStyle w:val="s0"/>
        </w:rPr>
        <w:t xml:space="preserve"> Трубы стальные прецизионные. Сортамент.</w:t>
      </w:r>
    </w:p>
    <w:p w:rsidR="00000000" w:rsidRDefault="00812387">
      <w:pPr>
        <w:ind w:firstLine="397"/>
        <w:jc w:val="both"/>
      </w:pPr>
      <w:hyperlink r:id="rId73" w:history="1">
        <w:r>
          <w:rPr>
            <w:rStyle w:val="a6"/>
          </w:rPr>
          <w:t>ГОСТ 20295-85</w:t>
        </w:r>
      </w:hyperlink>
      <w:r>
        <w:rPr>
          <w:rStyle w:val="s0"/>
        </w:rPr>
        <w:t xml:space="preserve"> Трубы стальные сварные д</w:t>
      </w:r>
      <w:r>
        <w:rPr>
          <w:rStyle w:val="s0"/>
        </w:rPr>
        <w:t>ля магистральных газонефтепроводов. Технические условия.</w:t>
      </w:r>
    </w:p>
    <w:p w:rsidR="00000000" w:rsidRDefault="00812387">
      <w:pPr>
        <w:ind w:firstLine="397"/>
        <w:jc w:val="both"/>
      </w:pPr>
      <w:hyperlink r:id="rId74" w:history="1">
        <w:r>
          <w:rPr>
            <w:rStyle w:val="a6"/>
          </w:rPr>
          <w:t>ГОСТ 6996-66</w:t>
        </w:r>
      </w:hyperlink>
      <w:r>
        <w:rPr>
          <w:rStyle w:val="s0"/>
        </w:rPr>
        <w:t xml:space="preserve"> Сварные соединения. Методы определения механических свойств.</w:t>
      </w:r>
    </w:p>
    <w:p w:rsidR="00000000" w:rsidRDefault="00812387">
      <w:pPr>
        <w:ind w:firstLine="397"/>
        <w:jc w:val="both"/>
      </w:pPr>
      <w:r>
        <w:rPr>
          <w:rStyle w:val="s0"/>
        </w:rPr>
        <w:t>ГОСТ 3845-75 Трубы металлические. Метод испытания гидравличе</w:t>
      </w:r>
      <w:r>
        <w:rPr>
          <w:rStyle w:val="s0"/>
        </w:rPr>
        <w:t>ским давлением.</w:t>
      </w:r>
    </w:p>
    <w:p w:rsidR="00000000" w:rsidRDefault="00812387">
      <w:pPr>
        <w:ind w:firstLine="397"/>
        <w:jc w:val="both"/>
      </w:pPr>
      <w:hyperlink r:id="rId75" w:history="1">
        <w:r>
          <w:rPr>
            <w:rStyle w:val="a6"/>
          </w:rPr>
          <w:t>ГОСТ 5583-78</w:t>
        </w:r>
      </w:hyperlink>
      <w:r>
        <w:rPr>
          <w:rStyle w:val="s0"/>
        </w:rPr>
        <w:t xml:space="preserve"> Кислород газообразный технический и медицинский. Технические условия.</w:t>
      </w:r>
    </w:p>
    <w:p w:rsidR="00000000" w:rsidRDefault="00812387">
      <w:pPr>
        <w:ind w:firstLine="397"/>
        <w:jc w:val="both"/>
      </w:pPr>
      <w:hyperlink r:id="rId76" w:history="1">
        <w:r>
          <w:rPr>
            <w:rStyle w:val="a6"/>
          </w:rPr>
          <w:t>ГОСТ 5457-75</w:t>
        </w:r>
      </w:hyperlink>
      <w:r>
        <w:rPr>
          <w:rStyle w:val="s0"/>
        </w:rPr>
        <w:t xml:space="preserve"> Ацетилен растворенный и газообразный технический. Технические условия.</w:t>
      </w:r>
    </w:p>
    <w:p w:rsidR="00000000" w:rsidRDefault="00812387">
      <w:pPr>
        <w:ind w:firstLine="397"/>
        <w:jc w:val="both"/>
      </w:pPr>
      <w:hyperlink r:id="rId77" w:history="1">
        <w:r>
          <w:rPr>
            <w:rStyle w:val="a6"/>
          </w:rPr>
          <w:t>ГОСТ 20448-90</w:t>
        </w:r>
      </w:hyperlink>
      <w:r>
        <w:rPr>
          <w:rStyle w:val="s0"/>
        </w:rPr>
        <w:t xml:space="preserve"> Газы углеводородные сжиженны</w:t>
      </w:r>
      <w:r>
        <w:rPr>
          <w:rStyle w:val="s0"/>
        </w:rPr>
        <w:t>е топливные для коммунально-бытового потребления. Технические условия.</w:t>
      </w:r>
    </w:p>
    <w:p w:rsidR="00000000" w:rsidRDefault="00812387">
      <w:pPr>
        <w:ind w:firstLine="397"/>
        <w:jc w:val="both"/>
      </w:pPr>
      <w:hyperlink r:id="rId78" w:history="1">
        <w:r>
          <w:rPr>
            <w:rStyle w:val="a6"/>
          </w:rPr>
          <w:t>ГОСТ 9544-2015</w:t>
        </w:r>
      </w:hyperlink>
      <w:r>
        <w:rPr>
          <w:rStyle w:val="s0"/>
        </w:rPr>
        <w:t xml:space="preserve"> Арматура трубопроводная. Нормы герметичности затворов.</w:t>
      </w:r>
    </w:p>
    <w:p w:rsidR="00000000" w:rsidRDefault="00812387">
      <w:pPr>
        <w:ind w:firstLine="397"/>
        <w:jc w:val="both"/>
      </w:pPr>
      <w:hyperlink r:id="rId79" w:history="1">
        <w:r>
          <w:rPr>
            <w:rStyle w:val="a6"/>
          </w:rPr>
          <w:t>ГОСТ 9.602-2016</w:t>
        </w:r>
      </w:hyperlink>
      <w:r>
        <w:rPr>
          <w:rStyle w:val="s0"/>
        </w:rPr>
        <w:t xml:space="preserve"> Единая система защиты от коррозии и старения. Сооружения подземные. Общие требования к защите от коррозии.</w:t>
      </w:r>
    </w:p>
    <w:p w:rsidR="00000000" w:rsidRDefault="00812387">
      <w:pPr>
        <w:ind w:firstLine="397"/>
        <w:jc w:val="both"/>
      </w:pPr>
      <w:hyperlink r:id="rId80" w:history="1">
        <w:r>
          <w:rPr>
            <w:rStyle w:val="a6"/>
          </w:rPr>
          <w:t>ГОСТ 30244-94</w:t>
        </w:r>
      </w:hyperlink>
      <w:r>
        <w:rPr>
          <w:rStyle w:val="s0"/>
        </w:rPr>
        <w:t xml:space="preserve"> Материалы строительные. Методы испытаний</w:t>
      </w:r>
      <w:r>
        <w:rPr>
          <w:rStyle w:val="s0"/>
        </w:rPr>
        <w:t xml:space="preserve"> на горючесть.</w:t>
      </w:r>
    </w:p>
    <w:p w:rsidR="00000000" w:rsidRDefault="00812387">
      <w:pPr>
        <w:ind w:firstLine="397"/>
        <w:jc w:val="both"/>
      </w:pPr>
      <w:hyperlink r:id="rId81" w:history="1">
        <w:r>
          <w:rPr>
            <w:rStyle w:val="a6"/>
          </w:rPr>
          <w:t>ГОСТ 31448-2012</w:t>
        </w:r>
      </w:hyperlink>
      <w:r>
        <w:rPr>
          <w:rStyle w:val="s0"/>
        </w:rPr>
        <w:t xml:space="preserve"> Трубы стальные с защитными наружными покрытиями для магистральных газонефтепроводов. Технические условия.</w:t>
      </w:r>
    </w:p>
    <w:p w:rsidR="00000000" w:rsidRDefault="00812387">
      <w:pPr>
        <w:ind w:firstLine="426"/>
        <w:jc w:val="both"/>
      </w:pPr>
      <w:r>
        <w:rPr>
          <w:rStyle w:val="s0"/>
        </w:rPr>
        <w:t>Примечание - При пользовании целесообразно проверить д</w:t>
      </w:r>
      <w:r>
        <w:rPr>
          <w:rStyle w:val="s0"/>
        </w:rPr>
        <w:t>ействие ссылочных документов по информационным каталогам «Перечень нормативных правовых актов и нормативных технических документов в области архитектуры, градостроительства и строительства, действующих на территории Республики Казахстан», «Указателю нормат</w:t>
      </w:r>
      <w:r>
        <w:rPr>
          <w:rStyle w:val="s0"/>
        </w:rPr>
        <w:t>ивных документов по стандартизации Республики Казахстан» и «Указателю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</w:t>
      </w:r>
      <w:r>
        <w:rPr>
          <w:rStyle w:val="s0"/>
        </w:rPr>
        <w:t>м бюллетеням - журналам и информационным указателям стандартов, опубликованным в текущем году.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</w:t>
      </w:r>
      <w:r>
        <w:rPr>
          <w:rStyle w:val="s0"/>
        </w:rPr>
        <w:t>окумент отменен без замены, то положение, в котором дана ссылка на него, применяется в части, не затрагивающей эту ссылку</w:t>
      </w:r>
      <w:r>
        <w:t>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jc w:val="both"/>
      </w:pPr>
      <w:r>
        <w:rPr>
          <w:rStyle w:val="s3"/>
        </w:rPr>
        <w:t xml:space="preserve">Раздел 3 изложен в редакции </w:t>
      </w:r>
      <w:hyperlink r:id="rId82" w:anchor="sub_id=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</w:t>
      </w:r>
      <w:r>
        <w:rPr>
          <w:rStyle w:val="s3"/>
        </w:rPr>
        <w:t>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83" w:anchor="sub_id=3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jc w:val="center"/>
      </w:pPr>
      <w:r>
        <w:rPr>
          <w:rStyle w:val="s1"/>
        </w:rPr>
        <w:t>3 Термины, определения, обо</w:t>
      </w:r>
      <w:r>
        <w:rPr>
          <w:rStyle w:val="s1"/>
        </w:rPr>
        <w:t>значения и сокращения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В настоящем своде правил применяются термины и определения, приведенные в </w:t>
      </w:r>
      <w:hyperlink r:id="rId84" w:history="1">
        <w:r>
          <w:rPr>
            <w:rStyle w:val="a6"/>
          </w:rPr>
          <w:t>СН РК 3.05-01</w:t>
        </w:r>
      </w:hyperlink>
      <w:r>
        <w:t>, а также следующие термины с соответствующими определениями:</w:t>
      </w:r>
    </w:p>
    <w:p w:rsidR="00000000" w:rsidRDefault="00812387">
      <w:pPr>
        <w:ind w:firstLine="426"/>
        <w:jc w:val="both"/>
      </w:pPr>
      <w:r>
        <w:lastRenderedPageBreak/>
        <w:t xml:space="preserve">3.1 </w:t>
      </w:r>
      <w:r>
        <w:rPr>
          <w:b/>
          <w:bCs/>
        </w:rPr>
        <w:t>Анодное глубин</w:t>
      </w:r>
      <w:r>
        <w:rPr>
          <w:b/>
          <w:bCs/>
        </w:rPr>
        <w:t xml:space="preserve">ное заземление: </w:t>
      </w:r>
      <w:r>
        <w:t>Анодное заземление, устанавливаемое в скважине глубиной более 10 метров.</w:t>
      </w:r>
    </w:p>
    <w:p w:rsidR="00000000" w:rsidRDefault="00812387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Анодное протяженное заземление: </w:t>
      </w:r>
      <w:r>
        <w:t>Анодное заземление длиной более 5 м.</w:t>
      </w:r>
    </w:p>
    <w:p w:rsidR="00000000" w:rsidRDefault="00812387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Земляной амбар: </w:t>
      </w:r>
      <w:r>
        <w:t>Котлован с изоляционным покрытием стен и днища для обеспечения сохранности</w:t>
      </w:r>
      <w:r>
        <w:t xml:space="preserve"> сливаемой в него нефти.</w:t>
      </w:r>
    </w:p>
    <w:p w:rsidR="00000000" w:rsidRDefault="00812387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Катодный преобразователь: </w:t>
      </w:r>
      <w:r>
        <w:t>Электрический агрегат, предназначенный для преобразования переменного напряжения сети в регулируемое постоянное напряжение, служащее для поляризации защищаемого сооружения.</w:t>
      </w:r>
    </w:p>
    <w:p w:rsidR="00000000" w:rsidRDefault="00812387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Катодный вывод: </w:t>
      </w:r>
      <w:r>
        <w:t xml:space="preserve">Кабель, </w:t>
      </w:r>
      <w:r>
        <w:t>приваренный к металлической стенке трубопровода и выведенный на поверхность земли.</w:t>
      </w:r>
    </w:p>
    <w:p w:rsidR="00000000" w:rsidRDefault="00812387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Длина защитной зоны: </w:t>
      </w:r>
      <w:r>
        <w:t>Протяженность трубопровода, на котором обеспечены защитные потенциалы от установки электрохимической защиты.</w:t>
      </w:r>
    </w:p>
    <w:p w:rsidR="00000000" w:rsidRDefault="00812387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Защитный потенциал: </w:t>
      </w:r>
      <w:r>
        <w:t>Потенциал металла, при котором достигается определенная степень защиты и основан на снижении скорости растворения металла по мере смещения его потенциала коррозии в область более отрицательных значений, чем естественный потенциал.</w:t>
      </w:r>
    </w:p>
    <w:p w:rsidR="00000000" w:rsidRDefault="00812387">
      <w:pPr>
        <w:ind w:firstLine="426"/>
        <w:jc w:val="both"/>
      </w:pPr>
      <w:r>
        <w:t xml:space="preserve">3.8 </w:t>
      </w:r>
      <w:r>
        <w:rPr>
          <w:b/>
          <w:bCs/>
        </w:rPr>
        <w:t>Станция нефтеперекачи</w:t>
      </w:r>
      <w:r>
        <w:rPr>
          <w:b/>
          <w:bCs/>
        </w:rPr>
        <w:t xml:space="preserve">вающая: </w:t>
      </w:r>
      <w:r>
        <w:t>Объект магистрального нефтепровода, включающий в себя комплекс зданий, сооружений и устройств для приема, накопления, учета и перекачки нефти по магистральному нефтепроводу.</w:t>
      </w:r>
    </w:p>
    <w:p w:rsidR="00000000" w:rsidRDefault="00812387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Поляризационный потенциал: </w:t>
      </w:r>
      <w:r>
        <w:t>Потенциал без омической составляющей (паден</w:t>
      </w:r>
      <w:r>
        <w:t>ия напряжения в грунте и изоляции).</w:t>
      </w:r>
    </w:p>
    <w:p w:rsidR="00000000" w:rsidRDefault="00812387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Упругий изгиб: </w:t>
      </w:r>
      <w:r>
        <w:t>Изменение направления оси трубопровода (в вертикальной или горизонтальной плоскостях) без использования отводов.</w:t>
      </w:r>
    </w:p>
    <w:p w:rsidR="00000000" w:rsidRDefault="00812387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Рекультивация земель: </w:t>
      </w:r>
      <w:r>
        <w:t>Комплекс работ, направленных на восстановление продуктивност</w:t>
      </w:r>
      <w:r>
        <w:t>и и народнохозяйственной ценности нарушенных земель, а также на улучшение условий окружающей среды.</w:t>
      </w:r>
    </w:p>
    <w:p w:rsidR="00000000" w:rsidRDefault="00812387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Проезд вдоль трассовый: </w:t>
      </w:r>
      <w:r>
        <w:t>Объект магистрального трубопровода, предназначенный для перевозок грузов и персонала вдоль трассы магистрального трубопровода в</w:t>
      </w:r>
      <w:r>
        <w:t xml:space="preserve"> период его строительства и эксплуатации.</w:t>
      </w:r>
    </w:p>
    <w:p w:rsidR="00000000" w:rsidRDefault="00812387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Защищенность по протяженности и во времени: </w:t>
      </w:r>
      <w:r>
        <w:t>Непрерывная по времени катодная поляризация трубопроводов на всем его протяжении (на всей его поверхности) таким образом, чтобы значения поляризационных потенциалов на трубопроводе (по абсолютной величине) были не меньше минимального и не больше максимальн</w:t>
      </w:r>
      <w:r>
        <w:t>ого значений.</w:t>
      </w:r>
    </w:p>
    <w:p w:rsidR="00000000" w:rsidRDefault="00812387">
      <w:pPr>
        <w:ind w:firstLine="426"/>
        <w:jc w:val="both"/>
      </w:pPr>
      <w:r>
        <w:t>В настоящем своде правил применены следующие обозначения и сокращения:</w:t>
      </w:r>
    </w:p>
    <w:p w:rsidR="00000000" w:rsidRDefault="00812387">
      <w:pPr>
        <w:ind w:firstLine="426"/>
        <w:jc w:val="both"/>
      </w:pPr>
      <w:r>
        <w:t>АГРС - автоматизированная газораспределительная станция.</w:t>
      </w:r>
    </w:p>
    <w:p w:rsidR="00000000" w:rsidRDefault="00812387">
      <w:pPr>
        <w:ind w:firstLine="426"/>
        <w:jc w:val="both"/>
      </w:pPr>
      <w:r>
        <w:t>ГВВ - горизонт высоких вод.</w:t>
      </w:r>
    </w:p>
    <w:p w:rsidR="00000000" w:rsidRDefault="00812387">
      <w:pPr>
        <w:ind w:firstLine="426"/>
        <w:jc w:val="both"/>
      </w:pPr>
      <w:r>
        <w:t>ГРС - газораспределительная станция.</w:t>
      </w:r>
    </w:p>
    <w:p w:rsidR="00000000" w:rsidRDefault="00812387">
      <w:pPr>
        <w:ind w:firstLine="426"/>
        <w:jc w:val="both"/>
      </w:pPr>
      <w:r>
        <w:t>ДКС - дожимная компрессорная станция.</w:t>
      </w:r>
    </w:p>
    <w:p w:rsidR="00000000" w:rsidRDefault="00812387">
      <w:pPr>
        <w:ind w:firstLine="426"/>
        <w:jc w:val="both"/>
      </w:pPr>
      <w:r>
        <w:t>КИП - контр</w:t>
      </w:r>
      <w:r>
        <w:t>ольно-измерительный пункт.</w:t>
      </w:r>
    </w:p>
    <w:p w:rsidR="00000000" w:rsidRDefault="00812387">
      <w:pPr>
        <w:ind w:firstLine="426"/>
        <w:jc w:val="both"/>
      </w:pPr>
      <w:r>
        <w:t>КС - компрессорная станция.</w:t>
      </w:r>
    </w:p>
    <w:p w:rsidR="00000000" w:rsidRDefault="00812387">
      <w:pPr>
        <w:ind w:firstLine="426"/>
        <w:jc w:val="both"/>
      </w:pPr>
      <w:r>
        <w:t>ННБ - наклонно-направленное бурение.</w:t>
      </w:r>
    </w:p>
    <w:p w:rsidR="00000000" w:rsidRDefault="00812387">
      <w:pPr>
        <w:ind w:firstLine="426"/>
        <w:jc w:val="both"/>
      </w:pPr>
      <w:r>
        <w:t>НПС - нефтеперекачивающая станция.</w:t>
      </w:r>
    </w:p>
    <w:p w:rsidR="00000000" w:rsidRDefault="00812387">
      <w:pPr>
        <w:ind w:firstLine="426"/>
        <w:jc w:val="both"/>
      </w:pPr>
      <w:r>
        <w:t>ПОР - проект производства работ.</w:t>
      </w:r>
    </w:p>
    <w:p w:rsidR="00000000" w:rsidRDefault="00812387">
      <w:pPr>
        <w:ind w:firstLine="426"/>
        <w:jc w:val="both"/>
      </w:pPr>
      <w:r>
        <w:t>ПРГ - пункт редуцирования газа.</w:t>
      </w:r>
    </w:p>
    <w:p w:rsidR="00000000" w:rsidRDefault="00812387">
      <w:pPr>
        <w:ind w:firstLine="426"/>
        <w:jc w:val="both"/>
      </w:pPr>
      <w:r>
        <w:t>ПХГ - подземное хранилище газов.</w:t>
      </w:r>
    </w:p>
    <w:p w:rsidR="00000000" w:rsidRDefault="00812387">
      <w:pPr>
        <w:ind w:firstLine="426"/>
        <w:jc w:val="both"/>
      </w:pPr>
      <w:r>
        <w:t>СПХГ - станция подземного хране</w:t>
      </w:r>
      <w:r>
        <w:t>ния газа.</w:t>
      </w:r>
    </w:p>
    <w:p w:rsidR="00000000" w:rsidRDefault="00812387">
      <w:pPr>
        <w:ind w:firstLine="426"/>
        <w:jc w:val="both"/>
      </w:pPr>
      <w:r>
        <w:t>УКПГ - установка комплексной подготовки газа.</w:t>
      </w:r>
    </w:p>
    <w:p w:rsidR="00000000" w:rsidRDefault="00812387">
      <w:pPr>
        <w:ind w:firstLine="426"/>
        <w:jc w:val="both"/>
      </w:pPr>
      <w:r>
        <w:t>УППГ - установка предварительной подготовки газа.</w:t>
      </w:r>
    </w:p>
    <w:p w:rsidR="00000000" w:rsidRDefault="00812387">
      <w:pPr>
        <w:ind w:firstLine="426"/>
        <w:jc w:val="both"/>
      </w:pPr>
      <w:r>
        <w:t>ЭХЗ - электрохимическая защита.</w:t>
      </w:r>
    </w:p>
    <w:p w:rsidR="00000000" w:rsidRDefault="00812387">
      <w:pPr>
        <w:ind w:firstLine="426"/>
        <w:jc w:val="both"/>
      </w:pPr>
      <w:r>
        <w:t>а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</w:t>
      </w:r>
      <w:r>
        <w:t>- сейсмическое ускорение, см/с</w:t>
      </w:r>
      <w:r>
        <w:rPr>
          <w:vertAlign w:val="superscript"/>
        </w:rPr>
        <w:t>2</w:t>
      </w:r>
      <w:r>
        <w:t>.</w:t>
      </w:r>
    </w:p>
    <w:p w:rsidR="00000000" w:rsidRDefault="00812387">
      <w:pPr>
        <w:ind w:firstLine="426"/>
        <w:jc w:val="both"/>
      </w:pPr>
      <w:r>
        <w:t>с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</w:t>
      </w:r>
      <w:r>
        <w:t>- скорость распространения продольной сейсмической волны, см/с.</w:t>
      </w:r>
    </w:p>
    <w:p w:rsidR="00000000" w:rsidRDefault="00812387">
      <w:pPr>
        <w:ind w:firstLine="426"/>
        <w:jc w:val="both"/>
      </w:pPr>
      <w:r>
        <w:rPr>
          <w:lang w:val="en-US"/>
        </w:rPr>
        <w:lastRenderedPageBreak/>
        <w:t>D</w:t>
      </w:r>
      <w:r>
        <w:rPr>
          <w:i/>
          <w:iCs/>
          <w:vertAlign w:val="subscript"/>
        </w:rPr>
        <w:t>вн</w:t>
      </w:r>
      <w:r>
        <w:rPr>
          <w:i/>
          <w:iCs/>
        </w:rPr>
        <w:t xml:space="preserve"> </w:t>
      </w:r>
      <w:r>
        <w:t>- внутренни</w:t>
      </w:r>
      <w:r>
        <w:t>й диаметр трубы, см.</w:t>
      </w:r>
    </w:p>
    <w:p w:rsidR="00000000" w:rsidRDefault="00812387">
      <w:pPr>
        <w:ind w:firstLine="426"/>
        <w:jc w:val="both"/>
      </w:pPr>
      <w:r>
        <w:rPr>
          <w:lang w:val="en-US"/>
        </w:rPr>
        <w:t>D</w:t>
      </w:r>
      <w:r>
        <w:rPr>
          <w:i/>
          <w:iCs/>
          <w:vertAlign w:val="subscript"/>
        </w:rPr>
        <w:t>н</w:t>
      </w:r>
      <w:r>
        <w:t xml:space="preserve"> - наружный диаметр трубы, см.</w:t>
      </w:r>
    </w:p>
    <w:p w:rsidR="00000000" w:rsidRDefault="00812387">
      <w:pPr>
        <w:ind w:firstLine="426"/>
        <w:jc w:val="both"/>
      </w:pPr>
      <w:r>
        <w:rPr>
          <w:lang w:val="en-US"/>
        </w:rPr>
        <w:t>D</w:t>
      </w:r>
      <w:r>
        <w:rPr>
          <w:i/>
          <w:iCs/>
          <w:vertAlign w:val="subscript"/>
        </w:rPr>
        <w:t>н.и.</w:t>
      </w:r>
      <w:r>
        <w:rPr>
          <w:i/>
          <w:iCs/>
        </w:rPr>
        <w:t xml:space="preserve"> </w:t>
      </w:r>
      <w:r>
        <w:t>- наружный диаметр трубы с учетом изоляционного покрытия и футеровки, м.</w:t>
      </w:r>
    </w:p>
    <w:p w:rsidR="00000000" w:rsidRDefault="00812387">
      <w:pPr>
        <w:ind w:firstLine="426"/>
        <w:jc w:val="both"/>
      </w:pPr>
      <w:r>
        <w:rPr>
          <w:lang w:val="en-US"/>
        </w:rPr>
        <w:t>D</w:t>
      </w:r>
      <w:r>
        <w:rPr>
          <w:i/>
          <w:iCs/>
          <w:vertAlign w:val="subscript"/>
          <w:lang w:val="en-US"/>
        </w:rPr>
        <w:t>c</w:t>
      </w:r>
      <w:r>
        <w:rPr>
          <w:lang w:val="en-US"/>
        </w:rPr>
        <w:t xml:space="preserve"> </w:t>
      </w:r>
      <w:r>
        <w:t>- диаметр ствола скважины перехода, прокладываемого способом ННБ.</w:t>
      </w:r>
    </w:p>
    <w:p w:rsidR="00000000" w:rsidRDefault="00812387">
      <w:pPr>
        <w:ind w:firstLine="426"/>
        <w:jc w:val="both"/>
      </w:pPr>
      <w:r>
        <w:rPr>
          <w:lang w:val="en-US"/>
        </w:rPr>
        <w:t>DN</w:t>
      </w:r>
      <w:r>
        <w:t xml:space="preserve"> - диаметр номинальный.</w:t>
      </w:r>
    </w:p>
    <w:p w:rsidR="00000000" w:rsidRDefault="00812387">
      <w:pPr>
        <w:ind w:firstLine="426"/>
        <w:jc w:val="both"/>
      </w:pPr>
      <w:r>
        <w:t>Е</w:t>
      </w:r>
      <w:r>
        <w:rPr>
          <w:i/>
          <w:iCs/>
          <w:vertAlign w:val="subscript"/>
        </w:rPr>
        <w:t>0</w:t>
      </w:r>
      <w:r>
        <w:t xml:space="preserve"> - модуль упругости стали,</w:t>
      </w:r>
      <w:r>
        <w:t xml:space="preserve"> МПа.</w:t>
      </w:r>
    </w:p>
    <w:p w:rsidR="00000000" w:rsidRDefault="00812387">
      <w:pPr>
        <w:ind w:firstLine="426"/>
        <w:jc w:val="both"/>
      </w:pPr>
      <w:r>
        <w:rPr>
          <w:lang w:val="en-US"/>
        </w:rPr>
        <w:t xml:space="preserve">g </w:t>
      </w:r>
      <w:r>
        <w:t>- ускорение свободного падения, м/с</w:t>
      </w:r>
      <w:r>
        <w:rPr>
          <w:vertAlign w:val="superscript"/>
        </w:rPr>
        <w:t>2</w:t>
      </w:r>
      <w:r>
        <w:t>.</w:t>
      </w:r>
    </w:p>
    <w:p w:rsidR="00000000" w:rsidRDefault="00812387">
      <w:pPr>
        <w:ind w:firstLine="426"/>
        <w:jc w:val="both"/>
      </w:pPr>
      <w:r>
        <w:rPr>
          <w:lang w:val="en-US"/>
        </w:rPr>
        <w:t>KCV</w:t>
      </w:r>
      <w:r>
        <w:t xml:space="preserve"> - тип образца для испытаний на ударную вязкость по Шарпи.</w:t>
      </w:r>
    </w:p>
    <w:p w:rsidR="00000000" w:rsidRDefault="00812387">
      <w:pPr>
        <w:ind w:firstLine="426"/>
        <w:jc w:val="both"/>
      </w:pPr>
      <w:r>
        <w:rPr>
          <w:lang w:val="en-US"/>
        </w:rPr>
        <w:t>KCU</w:t>
      </w:r>
      <w:r>
        <w:t xml:space="preserve"> - тип образца для испытаний на ударную вязкость по Менаже.</w:t>
      </w:r>
    </w:p>
    <w:p w:rsidR="00000000" w:rsidRDefault="00812387">
      <w:pPr>
        <w:ind w:firstLine="426"/>
        <w:jc w:val="both"/>
      </w:pPr>
      <w:r>
        <w:rPr>
          <w:lang w:val="en-US"/>
        </w:rPr>
        <w:t>k</w:t>
      </w:r>
      <w:r>
        <w:rPr>
          <w:vertAlign w:val="subscript"/>
        </w:rPr>
        <w:t>1</w:t>
      </w:r>
      <w:r>
        <w:t xml:space="preserve">, </w:t>
      </w:r>
      <w:r>
        <w:rPr>
          <w:lang w:val="en-US"/>
        </w:rPr>
        <w:t>k</w:t>
      </w:r>
      <w:r>
        <w:rPr>
          <w:vertAlign w:val="subscript"/>
        </w:rPr>
        <w:t>2</w:t>
      </w:r>
      <w:r>
        <w:t xml:space="preserve"> - коэффициенты надежности по материалу.</w:t>
      </w:r>
    </w:p>
    <w:p w:rsidR="00000000" w:rsidRDefault="00812387">
      <w:pPr>
        <w:ind w:firstLine="426"/>
        <w:jc w:val="both"/>
      </w:pPr>
      <w:r>
        <w:rPr>
          <w:lang w:val="en-US"/>
        </w:rPr>
        <w:t>k</w:t>
      </w:r>
      <w:r>
        <w:rPr>
          <w:i/>
          <w:iCs/>
          <w:vertAlign w:val="subscript"/>
        </w:rPr>
        <w:t>ж</w:t>
      </w:r>
      <w:r>
        <w:rPr>
          <w:i/>
          <w:iCs/>
        </w:rPr>
        <w:t xml:space="preserve"> </w:t>
      </w:r>
      <w:r>
        <w:t>- коэффициента уменьшения жесткости отвода.</w:t>
      </w:r>
    </w:p>
    <w:p w:rsidR="00000000" w:rsidRDefault="00812387">
      <w:pPr>
        <w:ind w:firstLine="426"/>
        <w:jc w:val="both"/>
      </w:pPr>
      <w:r>
        <w:rPr>
          <w:lang w:val="en-US"/>
        </w:rPr>
        <w:t>k</w:t>
      </w:r>
      <w:r>
        <w:rPr>
          <w:i/>
          <w:iCs/>
          <w:vertAlign w:val="subscript"/>
        </w:rPr>
        <w:t>н</w:t>
      </w:r>
      <w:r>
        <w:t xml:space="preserve"> - коэффициент надежности по ответственности трубопровода.</w:t>
      </w:r>
    </w:p>
    <w:p w:rsidR="00000000" w:rsidRDefault="00812387">
      <w:pPr>
        <w:ind w:firstLine="426"/>
        <w:jc w:val="both"/>
      </w:pPr>
      <w:r>
        <w:rPr>
          <w:lang w:val="en-US"/>
        </w:rPr>
        <w:t>k</w:t>
      </w:r>
      <w:r>
        <w:rPr>
          <w:i/>
          <w:iCs/>
          <w:vertAlign w:val="subscript"/>
        </w:rPr>
        <w:t>н</w:t>
      </w:r>
      <w:r>
        <w:rPr>
          <w:i/>
          <w:iCs/>
          <w:vertAlign w:val="subscript"/>
          <w:lang w:val="kk-KZ"/>
        </w:rPr>
        <w:t>.в.</w:t>
      </w:r>
      <w:r>
        <w:t xml:space="preserve"> - коэффициент надежности устойчивости положения трубопровода против всплытия.</w:t>
      </w:r>
    </w:p>
    <w:p w:rsidR="00000000" w:rsidRDefault="00812387">
      <w:pPr>
        <w:ind w:firstLine="426"/>
        <w:jc w:val="both"/>
      </w:pPr>
      <w:r>
        <w:rPr>
          <w:lang w:val="en-US"/>
        </w:rPr>
        <w:t>k</w:t>
      </w:r>
      <w:r>
        <w:rPr>
          <w:i/>
          <w:iCs/>
          <w:vertAlign w:val="subscript"/>
          <w:lang w:val="en-US"/>
        </w:rPr>
        <w:t>o</w:t>
      </w:r>
      <w:r>
        <w:t xml:space="preserve"> - коэффициент, учитывающий назначение трубопровода.</w:t>
      </w:r>
    </w:p>
    <w:p w:rsidR="00000000" w:rsidRDefault="00812387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  <w:lang w:val="en-US"/>
        </w:rPr>
        <w:t xml:space="preserve"> </w:t>
      </w:r>
      <w:r>
        <w:t>- коэффиц</w:t>
      </w:r>
      <w:r>
        <w:t>иент применимости карт сейсмического районирования.</w:t>
      </w:r>
    </w:p>
    <w:p w:rsidR="00000000" w:rsidRDefault="00812387">
      <w:pPr>
        <w:ind w:firstLine="426"/>
        <w:jc w:val="both"/>
      </w:pPr>
      <w:r>
        <w:rPr>
          <w:lang w:val="en-US"/>
        </w:rPr>
        <w:t>m</w:t>
      </w:r>
      <w:r>
        <w:t xml:space="preserve"> - коэффициент условий работы трубопровода.</w:t>
      </w:r>
    </w:p>
    <w:p w:rsidR="00000000" w:rsidRDefault="00812387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>- коэффициент защемления трубопровода в грунте.</w:t>
      </w:r>
    </w:p>
    <w:p w:rsidR="00000000" w:rsidRDefault="00812387">
      <w:pPr>
        <w:ind w:firstLine="426"/>
        <w:jc w:val="both"/>
      </w:pPr>
      <w:r>
        <w:rPr>
          <w:lang w:val="en-US"/>
        </w:rPr>
        <w:t>m</w:t>
      </w:r>
      <w:r>
        <w:rPr>
          <w:i/>
          <w:iCs/>
          <w:vertAlign w:val="subscript"/>
        </w:rPr>
        <w:t>к</w:t>
      </w:r>
      <w:r>
        <w:t xml:space="preserve"> - коэффициента увеличения продольных напряжений в отводе.</w:t>
      </w:r>
    </w:p>
    <w:p w:rsidR="00000000" w:rsidRDefault="00812387">
      <w:pPr>
        <w:ind w:firstLine="426"/>
        <w:jc w:val="both"/>
      </w:pPr>
      <w:r>
        <w:rPr>
          <w:lang w:val="en-US"/>
        </w:rPr>
        <w:t>N</w:t>
      </w:r>
      <w:r>
        <w:rPr>
          <w:i/>
          <w:iCs/>
          <w:vertAlign w:val="subscript"/>
        </w:rPr>
        <w:t>к</w:t>
      </w:r>
      <w:r>
        <w:rPr>
          <w:i/>
          <w:iCs/>
          <w:vertAlign w:val="subscript"/>
          <w:lang w:val="en-US"/>
        </w:rPr>
        <w:t>p</w:t>
      </w:r>
      <w:r>
        <w:t xml:space="preserve"> </w:t>
      </w:r>
      <w:r>
        <w:t>- продольное критическое усилие, Н.</w:t>
      </w:r>
    </w:p>
    <w:p w:rsidR="00000000" w:rsidRDefault="00812387">
      <w:pPr>
        <w:ind w:firstLine="426"/>
        <w:jc w:val="both"/>
      </w:pPr>
      <w:r>
        <w:rPr>
          <w:lang w:val="en-US"/>
        </w:rPr>
        <w:t>n</w:t>
      </w:r>
      <w:r>
        <w:t xml:space="preserve"> - коэффициент надежности по нагрузке.</w:t>
      </w:r>
    </w:p>
    <w:p w:rsidR="00000000" w:rsidRDefault="00812387">
      <w:pPr>
        <w:ind w:firstLine="426"/>
        <w:jc w:val="both"/>
      </w:pPr>
      <w:r>
        <w:t>р - рабочее давление, МПа.</w:t>
      </w:r>
    </w:p>
    <w:p w:rsidR="00000000" w:rsidRDefault="00812387">
      <w:pPr>
        <w:ind w:firstLine="426"/>
        <w:jc w:val="both"/>
      </w:pPr>
      <w:r>
        <w:rPr>
          <w:noProof/>
        </w:rPr>
        <w:drawing>
          <wp:inline distT="0" distB="0" distL="0" distR="0">
            <wp:extent cx="180975" cy="180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нормативная снеговая нагрузка, Н/м</w:t>
      </w:r>
      <w:r>
        <w:rPr>
          <w:vertAlign w:val="superscript"/>
        </w:rPr>
        <w:t>2</w:t>
      </w:r>
      <w:r>
        <w:t>.</w:t>
      </w:r>
    </w:p>
    <w:p w:rsidR="00000000" w:rsidRDefault="00812387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B</w:t>
      </w:r>
      <w:r>
        <w:rPr>
          <w:i/>
          <w:iCs/>
        </w:rPr>
        <w:t xml:space="preserve"> - </w:t>
      </w:r>
      <w:r>
        <w:t>выталкивающая сила воды, действующая на единицу длины трубопровода, Н/м.</w:t>
      </w:r>
    </w:p>
    <w:p w:rsidR="00000000" w:rsidRDefault="00812387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bscript"/>
        </w:rPr>
        <w:t>вет</w:t>
      </w:r>
      <w:r>
        <w:rPr>
          <w:i/>
          <w:iCs/>
        </w:rPr>
        <w:t xml:space="preserve"> </w:t>
      </w:r>
      <w:r>
        <w:t>- нормативная ветровая нагрузка на 1 м трубопровода, Н/м.</w:t>
      </w:r>
    </w:p>
    <w:p w:rsidR="00000000" w:rsidRDefault="00812387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bscript"/>
        </w:rPr>
        <w:t>газ</w:t>
      </w:r>
      <w:r>
        <w:rPr>
          <w:i/>
          <w:iCs/>
        </w:rPr>
        <w:t xml:space="preserve"> </w:t>
      </w:r>
      <w:r>
        <w:t>- нормативный вес газа в 1 м трубопровода.</w:t>
      </w:r>
    </w:p>
    <w:p w:rsidR="00000000" w:rsidRDefault="00812387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bscript"/>
        </w:rPr>
        <w:t>лед</w:t>
      </w:r>
      <w:r>
        <w:rPr>
          <w:i/>
          <w:iCs/>
        </w:rPr>
        <w:t xml:space="preserve"> </w:t>
      </w:r>
      <w:r>
        <w:t>- нормативн</w:t>
      </w:r>
      <w:r>
        <w:t>ая нагрузка от обледенения 1 м трубы, Н/м.</w:t>
      </w:r>
    </w:p>
    <w:p w:rsidR="00000000" w:rsidRDefault="00812387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bscript"/>
        </w:rPr>
        <w:t>прод</w:t>
      </w:r>
      <w:r>
        <w:t xml:space="preserve"> - вес транспортируемой нефти в 1 м нефтепровода, Н/м.</w:t>
      </w:r>
    </w:p>
    <w:p w:rsidR="00000000" w:rsidRDefault="00812387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</w:rPr>
        <w:t>1</w:t>
      </w:r>
      <w:r>
        <w:t xml:space="preserve"> </w:t>
      </w:r>
      <w:r>
        <w:rPr>
          <w:i/>
          <w:iCs/>
        </w:rPr>
        <w:t xml:space="preserve">- </w:t>
      </w:r>
      <w:r>
        <w:t>расчетные сопротивления растяжению (сжатию) металла труб по временному сопротивлению, МПа.</w:t>
      </w:r>
    </w:p>
    <w:p w:rsidR="00000000" w:rsidRDefault="00812387">
      <w:pPr>
        <w:ind w:firstLine="426"/>
        <w:jc w:val="both"/>
      </w:pP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нормативные сопротивления растяжению (сжатию) металла труб по временному сопротивлению, МПа.</w:t>
      </w:r>
    </w:p>
    <w:p w:rsidR="00000000" w:rsidRDefault="00812387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</w:rPr>
        <w:t>2</w:t>
      </w:r>
      <w:r>
        <w:t xml:space="preserve"> </w:t>
      </w:r>
      <w:r>
        <w:t>- расчетные сопротивления растяжению (сжатию) металла труб по пределу текучести, МПа.</w:t>
      </w:r>
    </w:p>
    <w:p w:rsidR="00000000" w:rsidRDefault="00812387">
      <w:pPr>
        <w:ind w:firstLine="426"/>
        <w:jc w:val="both"/>
      </w:pP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- норм</w:t>
      </w:r>
      <w:r>
        <w:t>ативные сопротивления растяжению (сжатию) металла труб по пределу текучести, МПа.</w:t>
      </w:r>
    </w:p>
    <w:p w:rsidR="00000000" w:rsidRDefault="00812387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</w:rPr>
        <w:t>с</w:t>
      </w:r>
      <w:r>
        <w:t xml:space="preserve"> - средний радиус отвода.</w:t>
      </w:r>
    </w:p>
    <w:p w:rsidR="00000000" w:rsidRDefault="00812387">
      <w:pPr>
        <w:ind w:firstLine="426"/>
        <w:jc w:val="both"/>
      </w:pPr>
      <w:r>
        <w:rPr>
          <w:lang w:val="en-US"/>
        </w:rPr>
        <w:t xml:space="preserve">S </w:t>
      </w:r>
      <w:r>
        <w:t>- эквивалентное продольное осевое усилие в сечении трубопровода, Н.</w:t>
      </w:r>
    </w:p>
    <w:p w:rsidR="00000000" w:rsidRDefault="00812387">
      <w:pPr>
        <w:ind w:firstLine="426"/>
        <w:jc w:val="both"/>
      </w:pPr>
      <w:r>
        <w:rPr>
          <w:lang w:val="en-US"/>
        </w:rPr>
        <w:t>TN</w:t>
      </w:r>
      <w:r>
        <w:t xml:space="preserve"> - система, в которой нейтраль источника питания глухо заземлена, а открыт</w:t>
      </w:r>
      <w:r>
        <w:t>ые проводящие части электроустановки присоединены к глухозаземленной нейтрали источника посредством нулевых защитных проводников.</w:t>
      </w:r>
    </w:p>
    <w:p w:rsidR="00000000" w:rsidRDefault="00812387">
      <w:pPr>
        <w:ind w:firstLine="426"/>
        <w:jc w:val="both"/>
      </w:pPr>
      <w:r>
        <w:rPr>
          <w:lang w:val="en-US"/>
        </w:rPr>
        <w:t>TN</w:t>
      </w:r>
      <w:r>
        <w:t>-</w:t>
      </w:r>
      <w:r>
        <w:rPr>
          <w:lang w:val="en-US"/>
        </w:rPr>
        <w:t>S</w:t>
      </w:r>
      <w:r>
        <w:t xml:space="preserve"> - система </w:t>
      </w:r>
      <w:r>
        <w:rPr>
          <w:lang w:val="en-US"/>
        </w:rPr>
        <w:t>TN</w:t>
      </w:r>
      <w:r>
        <w:rPr>
          <w:i/>
          <w:iCs/>
        </w:rPr>
        <w:t xml:space="preserve">, </w:t>
      </w:r>
      <w:r>
        <w:t>в которой нулевой защитный и нулевой рабочий проводники разделены на всем ее протяжении.</w:t>
      </w:r>
    </w:p>
    <w:p w:rsidR="00000000" w:rsidRDefault="00812387">
      <w:pPr>
        <w:ind w:firstLine="426"/>
        <w:jc w:val="both"/>
      </w:pPr>
      <w:r>
        <w:rPr>
          <w:lang w:val="en-US"/>
        </w:rPr>
        <w:t>TN</w:t>
      </w:r>
      <w:r>
        <w:t>-</w:t>
      </w:r>
      <w:r>
        <w:rPr>
          <w:lang w:val="en-US"/>
        </w:rPr>
        <w:t>C</w:t>
      </w:r>
      <w:r>
        <w:t>-</w:t>
      </w:r>
      <w:r>
        <w:rPr>
          <w:lang w:val="en-US"/>
        </w:rPr>
        <w:t>S</w:t>
      </w:r>
      <w:r>
        <w:t xml:space="preserve"> - система </w:t>
      </w:r>
      <w:r>
        <w:rPr>
          <w:lang w:val="en-US"/>
        </w:rPr>
        <w:t>T</w:t>
      </w:r>
      <w:r>
        <w:rPr>
          <w:lang w:val="en-US"/>
        </w:rPr>
        <w:t>N</w:t>
      </w:r>
      <w:r>
        <w:t>, в которой функции нулевого защитного и нулевого рабочего проводников совмещены в одном проводнике в какой-то ее части, начиная от источника питания.</w:t>
      </w:r>
    </w:p>
    <w:p w:rsidR="00000000" w:rsidRDefault="00812387">
      <w:pPr>
        <w:ind w:firstLine="426"/>
        <w:jc w:val="both"/>
      </w:pPr>
      <w:r>
        <w:t>Т</w:t>
      </w:r>
      <w:r>
        <w:rPr>
          <w:vertAlign w:val="subscript"/>
        </w:rPr>
        <w:t>0</w:t>
      </w:r>
      <w:r>
        <w:t xml:space="preserve"> - преобладающий период сейсмических колебаний грунтового массива, с.</w:t>
      </w:r>
    </w:p>
    <w:p w:rsidR="00000000" w:rsidRDefault="00812387">
      <w:pPr>
        <w:ind w:firstLine="426"/>
        <w:jc w:val="both"/>
      </w:pPr>
      <w:r>
        <w:t xml:space="preserve">α </w:t>
      </w:r>
      <w:r>
        <w:t>- коэффициент линейного расширения стали, 1/град.</w:t>
      </w:r>
    </w:p>
    <w:p w:rsidR="00000000" w:rsidRDefault="00812387">
      <w:pPr>
        <w:ind w:firstLine="426"/>
        <w:jc w:val="both"/>
      </w:pPr>
      <w:r>
        <w:t>γ</w:t>
      </w:r>
      <w:r>
        <w:rPr>
          <w:i/>
          <w:iCs/>
          <w:vertAlign w:val="subscript"/>
        </w:rPr>
        <w:t>в</w:t>
      </w:r>
      <w:r>
        <w:t xml:space="preserve"> - плотность воды с учетом растворенных в ней солей, кг/м</w:t>
      </w:r>
      <w:r>
        <w:rPr>
          <w:vertAlign w:val="superscript"/>
        </w:rPr>
        <w:t>3</w:t>
      </w:r>
      <w:r>
        <w:t>.</w:t>
      </w:r>
    </w:p>
    <w:p w:rsidR="00000000" w:rsidRDefault="00812387">
      <w:pPr>
        <w:ind w:firstLine="426"/>
        <w:jc w:val="both"/>
      </w:pPr>
      <w:r>
        <w:t>δ - расчетная толщина стенки трубопровода, см.</w:t>
      </w:r>
    </w:p>
    <w:p w:rsidR="00000000" w:rsidRDefault="00812387">
      <w:pPr>
        <w:ind w:firstLine="426"/>
        <w:jc w:val="both"/>
      </w:pPr>
      <w:r>
        <w:t>δ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- </w:t>
      </w:r>
      <w:r>
        <w:t>номинальная толщина стенки трубопровода, см.</w:t>
      </w:r>
    </w:p>
    <w:p w:rsidR="00000000" w:rsidRDefault="00812387">
      <w:pPr>
        <w:ind w:firstLine="426"/>
        <w:jc w:val="both"/>
      </w:pPr>
      <w:r>
        <w:lastRenderedPageBreak/>
        <w:t>ρ</w:t>
      </w:r>
      <w:r>
        <w:rPr>
          <w:vertAlign w:val="subscript"/>
        </w:rPr>
        <w:t>к</w:t>
      </w:r>
      <w:r>
        <w:t xml:space="preserve"> - радиус изгиба оси отвода, см.</w:t>
      </w:r>
    </w:p>
    <w:p w:rsidR="00000000" w:rsidRDefault="00812387">
      <w:pPr>
        <w:ind w:firstLine="426"/>
        <w:jc w:val="both"/>
      </w:pPr>
      <w:r>
        <w:t>ρ</w:t>
      </w:r>
      <w:r>
        <w:rPr>
          <w:i/>
          <w:iCs/>
          <w:vertAlign w:val="subscript"/>
        </w:rPr>
        <w:t>ст</w:t>
      </w:r>
      <w:r>
        <w:rPr>
          <w:i/>
          <w:iCs/>
        </w:rPr>
        <w:t xml:space="preserve"> </w:t>
      </w:r>
      <w:r>
        <w:t>- плотно</w:t>
      </w:r>
      <w:r>
        <w:t>сть стали, кг/м</w:t>
      </w:r>
      <w:r>
        <w:rPr>
          <w:vertAlign w:val="superscript"/>
        </w:rPr>
        <w:t>3</w:t>
      </w:r>
      <w:r>
        <w:t>.</w:t>
      </w:r>
    </w:p>
    <w:p w:rsidR="00000000" w:rsidRDefault="00812387">
      <w:pPr>
        <w:ind w:firstLine="426"/>
        <w:jc w:val="both"/>
      </w:pPr>
      <w:r>
        <w:t>ρ</w:t>
      </w:r>
      <w:r>
        <w:rPr>
          <w:vertAlign w:val="subscript"/>
        </w:rPr>
        <w:t>н</w:t>
      </w:r>
      <w:r>
        <w:t xml:space="preserve"> - плотность транспортируемой нефти, кг/м</w:t>
      </w:r>
      <w:r>
        <w:rPr>
          <w:vertAlign w:val="superscript"/>
        </w:rPr>
        <w:t>3</w:t>
      </w:r>
      <w:r>
        <w:t>.</w:t>
      </w:r>
    </w:p>
    <w:p w:rsidR="00000000" w:rsidRDefault="00812387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комп</w:t>
      </w:r>
      <w:r>
        <w:rPr>
          <w:i/>
          <w:iCs/>
        </w:rPr>
        <w:t xml:space="preserve"> - </w:t>
      </w:r>
      <w:r>
        <w:t>расчетное продольное напряжение в компенсаторе, МПа.</w:t>
      </w:r>
    </w:p>
    <w:p w:rsidR="00000000" w:rsidRDefault="00812387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кц</w:t>
      </w:r>
      <w:r>
        <w:rPr>
          <w:i/>
          <w:iCs/>
        </w:rPr>
        <w:t xml:space="preserve"> - </w:t>
      </w:r>
      <w:r>
        <w:t>кольцевое напряжение от расчетного внутреннего давления, МПа.</w:t>
      </w:r>
    </w:p>
    <w:p w:rsidR="00000000" w:rsidRDefault="00812387">
      <w:pPr>
        <w:ind w:firstLine="426"/>
        <w:jc w:val="both"/>
      </w:pPr>
      <w:r>
        <w:rPr>
          <w:noProof/>
        </w:rPr>
        <w:drawing>
          <wp:inline distT="0" distB="0" distL="0" distR="0">
            <wp:extent cx="20955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кольцевое напряжение от рабочего давления, МПа.</w:t>
      </w:r>
    </w:p>
    <w:p w:rsidR="00000000" w:rsidRDefault="00812387">
      <w:pPr>
        <w:ind w:firstLine="426"/>
        <w:jc w:val="both"/>
      </w:pPr>
      <w:r>
        <w:rPr>
          <w:lang w:val="en-US"/>
        </w:rPr>
        <w:t>σ</w:t>
      </w:r>
      <w:r>
        <w:rPr>
          <w:vertAlign w:val="subscript"/>
        </w:rPr>
        <w:t>пр.</w:t>
      </w:r>
      <w:r>
        <w:rPr>
          <w:vertAlign w:val="subscript"/>
          <w:lang w:val="en-US"/>
        </w:rPr>
        <w:t>N</w:t>
      </w:r>
      <w:r>
        <w:rPr>
          <w:lang w:val="en-US"/>
        </w:rPr>
        <w:t xml:space="preserve"> </w:t>
      </w:r>
      <w:r>
        <w:t>- продольное осевое напр</w:t>
      </w:r>
      <w:r>
        <w:t>яжение (положительное при растяжении), МПа.</w:t>
      </w:r>
    </w:p>
    <w:p w:rsidR="00000000" w:rsidRDefault="00812387">
      <w:pPr>
        <w:ind w:firstLine="426"/>
        <w:jc w:val="both"/>
      </w:pPr>
      <w:r>
        <w:rPr>
          <w:noProof/>
        </w:rPr>
        <w:drawing>
          <wp:inline distT="0" distB="0" distL="0" distR="0">
            <wp:extent cx="209550" cy="2000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максимальное (фибровое) суммарное продольное н</w:t>
      </w:r>
      <w:r>
        <w:t>апряжение от нормативных нагрузок и воздействий, МПа.</w:t>
      </w:r>
    </w:p>
    <w:p w:rsidR="00000000" w:rsidRDefault="00812387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пр</w:t>
      </w:r>
      <w:r>
        <w:rPr>
          <w:i/>
          <w:iCs/>
        </w:rPr>
        <w:t xml:space="preserve"> </w:t>
      </w:r>
      <w:r>
        <w:t>- максимальное (фибровое) суммарное продольное напряжение от расчетных нагрузок и воздействий, МПа.</w:t>
      </w:r>
    </w:p>
    <w:p w:rsidR="00000000" w:rsidRDefault="00812387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пр</w:t>
      </w:r>
      <w:r>
        <w:rPr>
          <w:i/>
          <w:iCs/>
        </w:rPr>
        <w:t>.</w:t>
      </w:r>
      <w:r>
        <w:rPr>
          <w:i/>
          <w:iCs/>
          <w:vertAlign w:val="subscript"/>
        </w:rPr>
        <w:t>М</w:t>
      </w:r>
      <w:r>
        <w:rPr>
          <w:i/>
          <w:iCs/>
        </w:rPr>
        <w:t xml:space="preserve"> - </w:t>
      </w:r>
      <w:r>
        <w:t>абсолютная величина максимальных изгибных (без учета осевых) напряжений от расчетных нагру</w:t>
      </w:r>
      <w:r>
        <w:t>зок и воздействий, МПа.</w:t>
      </w:r>
    </w:p>
    <w:p w:rsidR="00000000" w:rsidRDefault="00812387">
      <w:pPr>
        <w:ind w:firstLine="426"/>
        <w:jc w:val="both"/>
      </w:pPr>
      <w:r>
        <w:t>ψ</w:t>
      </w:r>
      <w:r>
        <w:rPr>
          <w:vertAlign w:val="subscript"/>
        </w:rPr>
        <w:t>1</w:t>
      </w:r>
      <w:r>
        <w:t>, ψ</w:t>
      </w:r>
      <w:r>
        <w:rPr>
          <w:vertAlign w:val="subscript"/>
        </w:rPr>
        <w:t>2</w:t>
      </w:r>
      <w:r>
        <w:t>, ψ</w:t>
      </w:r>
      <w:r>
        <w:rPr>
          <w:vertAlign w:val="subscript"/>
        </w:rPr>
        <w:t>3</w:t>
      </w:r>
      <w:r>
        <w:t xml:space="preserve"> - коэффициенты, учитывающие двухосное напряженное состояние труб.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4. ПРИЕМЛЕМЫЕ СТРОИТЕЛЬНЫЕ РЕШЕНИЯ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812387">
      <w:pPr>
        <w:ind w:firstLine="426"/>
        <w:jc w:val="both"/>
      </w:pPr>
      <w:r>
        <w:t>4.1.1 Строительство нового магистрального трубопровода должно осуществляться на основании разр</w:t>
      </w:r>
      <w:r>
        <w:t>ешения уполномоченного органа исполнительной власти Республики Казахстан.</w:t>
      </w:r>
    </w:p>
    <w:p w:rsidR="00000000" w:rsidRDefault="00812387">
      <w:pPr>
        <w:ind w:firstLine="426"/>
        <w:jc w:val="both"/>
      </w:pPr>
      <w:r>
        <w:t>4.1.2 При строительстве магистральных трубопроводов, кроме требований настоящего документа должны соблюдаться требования технических регламентов, стандартов и сводов правил, регламен</w:t>
      </w:r>
      <w:r>
        <w:t>тирующих производство и приемку отдельных видов работ в комплексе строительства магистрального трубопровода и утвержденных в установленном порядке.</w:t>
      </w:r>
    </w:p>
    <w:p w:rsidR="00000000" w:rsidRDefault="00812387">
      <w:pPr>
        <w:jc w:val="both"/>
      </w:pPr>
      <w:r>
        <w:rPr>
          <w:rStyle w:val="s3"/>
        </w:rPr>
        <w:t xml:space="preserve">Пункт 4.1.3 изложен в редакции </w:t>
      </w:r>
      <w:hyperlink r:id="rId95" w:anchor="sub_id=41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96" w:anchor="sub_id=4010300" w:history="1">
        <w:r>
          <w:rPr>
            <w:rStyle w:val="a6"/>
            <w:i/>
            <w:iCs/>
          </w:rPr>
          <w:t>см. стар. ред</w:t>
        </w:r>
        <w:r>
          <w:rPr>
            <w:rStyle w:val="a6"/>
            <w:i/>
            <w:iCs/>
          </w:rPr>
          <w:t>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 xml:space="preserve">4.1.3 Категории магистральных трубопроводов и их участков определяются в проектной документации в соответствии с таблицей А1 </w:t>
      </w:r>
      <w:hyperlink r:id="rId97" w:anchor="sub_id=1" w:history="1">
        <w:r>
          <w:rPr>
            <w:rStyle w:val="a6"/>
          </w:rPr>
          <w:t>Приложения А</w:t>
        </w:r>
      </w:hyperlink>
      <w:r>
        <w:t>.</w:t>
      </w:r>
    </w:p>
    <w:p w:rsidR="00000000" w:rsidRDefault="00812387">
      <w:pPr>
        <w:jc w:val="both"/>
      </w:pPr>
      <w:r>
        <w:rPr>
          <w:rStyle w:val="s3"/>
        </w:rPr>
        <w:t xml:space="preserve">Пункт 4.1.4 изложен в редакции </w:t>
      </w:r>
      <w:hyperlink r:id="rId98" w:anchor="sub_id=41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</w:t>
      </w:r>
      <w:r>
        <w:rPr>
          <w:rStyle w:val="s3"/>
        </w:rPr>
        <w:t>№ 185-НҚ (</w:t>
      </w:r>
      <w:hyperlink r:id="rId99" w:anchor="sub_id=40104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4.1.4 Строительство магистральных трубопроводов должно вестись поточным методом передвижными механизированными колоннами или комплексами, обеспеч</w:t>
      </w:r>
      <w:r>
        <w:t>ивающими непрерывность производства всех работ в строгой технологической последовательности.</w:t>
      </w:r>
    </w:p>
    <w:p w:rsidR="00000000" w:rsidRDefault="00812387">
      <w:pPr>
        <w:ind w:firstLine="426"/>
        <w:jc w:val="both"/>
      </w:pPr>
      <w:r>
        <w:t>4.1.5 Подготовительные работы и сооружения переходов через естественные и искусственные препятствия следует выполнять специализированными строительно-монтажными подразделениями.</w:t>
      </w:r>
    </w:p>
    <w:p w:rsidR="00000000" w:rsidRDefault="00812387">
      <w:pPr>
        <w:ind w:firstLine="426"/>
        <w:jc w:val="both"/>
      </w:pPr>
      <w:r>
        <w:t>4.1.6 Ширина полосы отвода земель на время строительства магистральных трубопр</w:t>
      </w:r>
      <w:r>
        <w:t>оводов определяется проектной документацией в соответствии с нормами отвода земель для магистральных трубопроводов.</w:t>
      </w:r>
    </w:p>
    <w:p w:rsidR="00000000" w:rsidRDefault="00812387">
      <w:pPr>
        <w:ind w:firstLine="426"/>
        <w:jc w:val="both"/>
      </w:pPr>
      <w:r>
        <w:t>4.1.7 При пересечении строящегося магистрального трубопровода с подземными коммуникациями производство строительно-монтажных работ допускает</w:t>
      </w:r>
      <w:r>
        <w:t>ся при наличии разрешения организации, эксплуатирующей эти коммуникации, и в присутствии ее представителей.</w:t>
      </w:r>
    </w:p>
    <w:p w:rsidR="00000000" w:rsidRDefault="00812387">
      <w:pPr>
        <w:ind w:firstLine="426"/>
        <w:jc w:val="both"/>
      </w:pPr>
      <w:r>
        <w:t>4.1.8 При обнаружении на месте производства работ строительной организацией подземных коммуникаций и сооружений, не значащихся в проектной документа</w:t>
      </w:r>
      <w:r>
        <w:t>ции, дальнейшее продолжение работ должно быть согласовано представителем заказчика с организацией, эксплуатирующей указанные коммуникации и сооружения, с привлечением проектной организации.</w:t>
      </w:r>
    </w:p>
    <w:p w:rsidR="00000000" w:rsidRDefault="00812387">
      <w:pPr>
        <w:ind w:firstLine="426"/>
        <w:jc w:val="both"/>
      </w:pPr>
      <w:r>
        <w:lastRenderedPageBreak/>
        <w:t>4.1.9 При вскрытии кабельных линий связи, пересекающих трассу труб</w:t>
      </w:r>
      <w:r>
        <w:t>опровода, должны соблюдаться требования правил охраны линий и сооружений связи Республики Казахстан.</w:t>
      </w:r>
    </w:p>
    <w:p w:rsidR="00000000" w:rsidRDefault="00812387">
      <w:pPr>
        <w:ind w:firstLine="426"/>
        <w:jc w:val="both"/>
      </w:pPr>
      <w:r>
        <w:t xml:space="preserve">4.1.10 При строительстве магистральных трубопроводов участниками строительства должен осуществляться строительный контроль в соответствии с требованиями </w:t>
      </w:r>
      <w:hyperlink r:id="rId100" w:history="1">
        <w:r>
          <w:rPr>
            <w:rStyle w:val="a6"/>
          </w:rPr>
          <w:t>СНиП РК 1.03-06.</w:t>
        </w:r>
      </w:hyperlink>
    </w:p>
    <w:p w:rsidR="00000000" w:rsidRDefault="00812387">
      <w:pPr>
        <w:ind w:firstLine="426"/>
        <w:jc w:val="both"/>
      </w:pPr>
      <w:r>
        <w:t>4.1.11 При производстве строительно-монтажных работ подрядчик должен осуществлять операционный контроль их качества (по всем технологическим процессам).</w:t>
      </w:r>
    </w:p>
    <w:p w:rsidR="00000000" w:rsidRDefault="00812387">
      <w:pPr>
        <w:ind w:firstLine="426"/>
        <w:jc w:val="both"/>
      </w:pPr>
      <w:r>
        <w:t>Представители заказчика</w:t>
      </w:r>
      <w:r>
        <w:t>, а также представители органов государственного строительного надзора должны осуществлять оценку выполняемых работ, результаты которых влияют на безопасность объектов магистрального трубопровода.</w:t>
      </w:r>
    </w:p>
    <w:p w:rsidR="00000000" w:rsidRDefault="00812387">
      <w:pPr>
        <w:ind w:firstLine="426"/>
        <w:jc w:val="both"/>
      </w:pPr>
      <w:r>
        <w:t>4.1.12 Применение материалов, изделий, технологического обо</w:t>
      </w:r>
      <w:r>
        <w:t>рудования и других технических устройств, на которые отсутствуют сертификаты, ТУ и другие документы, подтверждающие их параметры и качество, не допускается.</w:t>
      </w:r>
    </w:p>
    <w:p w:rsidR="00000000" w:rsidRDefault="00812387">
      <w:pPr>
        <w:ind w:firstLine="426"/>
        <w:jc w:val="both"/>
      </w:pPr>
      <w:r>
        <w:t xml:space="preserve">Замена предусмотренных проектной документацией материалов, изделий, конструкций, грунтов, входящих </w:t>
      </w:r>
      <w:r>
        <w:t>в состав конструкции сооружаемого трубопровода или его основания, не допускается без согласования с проектной организацией, заказчиком и органом государственного контроля.</w:t>
      </w:r>
    </w:p>
    <w:p w:rsidR="00000000" w:rsidRDefault="00812387">
      <w:pPr>
        <w:ind w:firstLine="426"/>
        <w:jc w:val="both"/>
      </w:pPr>
      <w:r>
        <w:t>4.1.13 При строительстве магистральных трубопроводов следует применять преимуществен</w:t>
      </w:r>
      <w:r>
        <w:t>но изолированные в заводских или базовых условиях трубы. Сооружение трубопроводов из изолированных труб следует выполнять по специальной технологической инструкции.</w:t>
      </w:r>
    </w:p>
    <w:p w:rsidR="00000000" w:rsidRDefault="00812387">
      <w:pPr>
        <w:jc w:val="both"/>
      </w:pPr>
      <w:r>
        <w:rPr>
          <w:rStyle w:val="s3"/>
        </w:rPr>
        <w:t xml:space="preserve">Пункт 4.1.14 изложен в редакции </w:t>
      </w:r>
      <w:hyperlink r:id="rId101" w:anchor="sub_id=414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102" w:anchor="sub_id=40114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 xml:space="preserve">4.1.14 Состав и порядок ведения исполнительной документации при строительстве, требования к актам освидетельствования работ, включая акты освидетельствования скрытых работ, должны соответствовать требованиям </w:t>
      </w:r>
      <w:hyperlink r:id="rId103" w:history="1">
        <w:r>
          <w:rPr>
            <w:rStyle w:val="a6"/>
          </w:rPr>
          <w:t>ВСН 012-88</w:t>
        </w:r>
      </w:hyperlink>
      <w:r>
        <w:t>.</w:t>
      </w:r>
    </w:p>
    <w:p w:rsidR="00000000" w:rsidRDefault="00812387">
      <w:pPr>
        <w:ind w:firstLine="426"/>
        <w:jc w:val="both"/>
      </w:pPr>
      <w:r>
        <w:t>4.1.15 Перед началом строительства трубопровода, планируемые к использованию основные технологические процессы должны пройти производственную аттестацию.</w:t>
      </w:r>
    </w:p>
    <w:p w:rsidR="00000000" w:rsidRDefault="00812387">
      <w:pPr>
        <w:ind w:firstLine="426"/>
        <w:jc w:val="both"/>
      </w:pPr>
      <w:r>
        <w:t>Использование неаттестованных технологий: сварки, на</w:t>
      </w:r>
      <w:r>
        <w:t>несения на стыки антикоррозионной и тепловой изоляции и изготовления отводов холодного гнутья, не допускается.</w:t>
      </w:r>
    </w:p>
    <w:p w:rsidR="00000000" w:rsidRDefault="00812387">
      <w:pPr>
        <w:ind w:firstLine="426"/>
        <w:jc w:val="both"/>
      </w:pPr>
      <w:r>
        <w:t>4.1.16 Сварщики и специалисты, участвующие в выполнении сварочно-монтажных работ на объектах магистральных трубопроводов, должны быть аттестованы</w:t>
      </w:r>
      <w:r>
        <w:t xml:space="preserve"> на право выполнения сварочных работ на объектах подконтрольных уполномоченному органу в области промышленной безопасности. Применение сварочных материалов, сварочного оборудования и сварочных технологий должно отвечать порядку, регламентированному соответ</w:t>
      </w:r>
      <w:r>
        <w:t>ствующими Правилами.</w:t>
      </w:r>
    </w:p>
    <w:p w:rsidR="00000000" w:rsidRDefault="00812387">
      <w:pPr>
        <w:ind w:firstLine="426"/>
        <w:jc w:val="both"/>
      </w:pPr>
      <w:r>
        <w:t>4.1.17 Контроль качества сварных швов монтажных соединений трубопроводов должен производиться аттестованными лабораториями. Специалисты, производящие неразрушающий контроль качества, должны быть аттестованы в соответствии с установленн</w:t>
      </w:r>
      <w:r>
        <w:t>ыми Правилами.</w:t>
      </w:r>
    </w:p>
    <w:p w:rsidR="00000000" w:rsidRDefault="00812387">
      <w:pPr>
        <w:ind w:firstLine="426"/>
        <w:jc w:val="both"/>
      </w:pPr>
      <w:r>
        <w:t>4.1.18 Технический надзор за строительством должны проводить привлекаемые заказчиком (застройщиком) специалисты, аттестованные в ГАСИ.</w:t>
      </w:r>
    </w:p>
    <w:p w:rsidR="00000000" w:rsidRDefault="00812387">
      <w:pPr>
        <w:ind w:firstLine="426"/>
        <w:jc w:val="both"/>
      </w:pPr>
      <w:r>
        <w:t>Представители технического надзора заказчика должны осуществлять приемку скрытых работ промежуточных этапо</w:t>
      </w:r>
      <w:r>
        <w:t>в строительства и ответственных конструкций (переходы через естественные и искусственные преграды, узлы кранов и задвижек, узлы пуска и приема внутритрубных устройств и др.) с оформлением отдельных актов приемки.</w:t>
      </w:r>
    </w:p>
    <w:p w:rsidR="00000000" w:rsidRDefault="00812387">
      <w:pPr>
        <w:ind w:firstLine="426"/>
        <w:jc w:val="both"/>
      </w:pPr>
      <w:r>
        <w:t>4.1.19 При строительстве должны быть исполь</w:t>
      </w:r>
      <w:r>
        <w:t>зованы технологии, технические устройства, материалы, допущенные к применению на территории Республики Казахстан.</w:t>
      </w:r>
    </w:p>
    <w:p w:rsidR="00000000" w:rsidRDefault="00812387">
      <w:pPr>
        <w:ind w:firstLine="426"/>
        <w:jc w:val="both"/>
      </w:pPr>
      <w:r>
        <w:lastRenderedPageBreak/>
        <w:t>Замена предусмотренных проектом материалов, изделий, конструкций, грунтов, входящих в состав конструкции сооружаемого трубопровода или его осн</w:t>
      </w:r>
      <w:r>
        <w:t>ования, не допускается без согласования с проектной организацией и заказчиком.</w:t>
      </w:r>
    </w:p>
    <w:p w:rsidR="00000000" w:rsidRDefault="00812387">
      <w:pPr>
        <w:ind w:firstLine="426"/>
        <w:jc w:val="both"/>
      </w:pPr>
      <w:r>
        <w:t>4.1.20 Оформление исполнительной производственной документации, включая акты освидетельствования скрытых работ, должно производиться в соответствии с установленным порядком.</w:t>
      </w:r>
    </w:p>
    <w:p w:rsidR="00000000" w:rsidRDefault="00812387">
      <w:pPr>
        <w:ind w:firstLine="426"/>
        <w:jc w:val="both"/>
      </w:pPr>
      <w:r>
        <w:t>4.1</w:t>
      </w:r>
      <w:r>
        <w:t>.21 По окончании строительства до приемки в эксплуатацию вновь построенных трубопроводов, а также участков трубопроводов, завершенных реконструкцией или расширением, строительно-монтажные организации должны подготовить топографические материалы фактическог</w:t>
      </w:r>
      <w:r>
        <w:t>о положения трубопроводов (исполнительная съемка), оформленные в соответствии с ГОСТ Р 51872. Материалы предоставляются заказчику для передачи в ЦОН.</w:t>
      </w:r>
    </w:p>
    <w:p w:rsidR="00000000" w:rsidRDefault="00812387">
      <w:pPr>
        <w:ind w:firstLine="426"/>
        <w:jc w:val="both"/>
      </w:pPr>
      <w:r>
        <w:rPr>
          <w:b/>
          <w:bCs/>
        </w:rPr>
        <w:t>4.2 Надежность и долговечность</w:t>
      </w:r>
    </w:p>
    <w:p w:rsidR="00000000" w:rsidRDefault="00812387">
      <w:pPr>
        <w:ind w:firstLine="426"/>
        <w:jc w:val="both"/>
      </w:pPr>
      <w:r>
        <w:t>4.2.1 Основным условием обеспечения надежности строительных объектов, входя</w:t>
      </w:r>
      <w:r>
        <w:t>щих в состав магистрального трубопровода, является невозможность превышения в них предельных состояний при действии наиболее неблагоприятных сочетаний расчетных нагрузок в течение расчетного срока службы, т.е. расчетные значения эффектов воздействий (усили</w:t>
      </w:r>
      <w:r>
        <w:t>й, напряжений, деформаций, перемещений, раскрытий трещин) для каждого учитываемого предельного состояния не должны превышать предельных значений, устанавливаемых нормами проектирования.</w:t>
      </w:r>
    </w:p>
    <w:p w:rsidR="00000000" w:rsidRDefault="00812387">
      <w:pPr>
        <w:ind w:firstLine="426"/>
        <w:jc w:val="both"/>
      </w:pPr>
      <w:r>
        <w:t xml:space="preserve">4.2.2 Принятые проектные решения объектов магистрального трубопровода </w:t>
      </w:r>
      <w:r>
        <w:t>должны обеспечивать в течение расчетного срока службы их:</w:t>
      </w:r>
    </w:p>
    <w:p w:rsidR="00000000" w:rsidRDefault="00812387">
      <w:pPr>
        <w:ind w:firstLine="426"/>
        <w:jc w:val="both"/>
      </w:pPr>
      <w:r>
        <w:t>а) конструктивную прочность (несущую способность),</w:t>
      </w:r>
    </w:p>
    <w:p w:rsidR="00000000" w:rsidRDefault="00812387">
      <w:pPr>
        <w:ind w:firstLine="426"/>
        <w:jc w:val="both"/>
      </w:pPr>
      <w:r>
        <w:t>б) эксплуатационную пригодность,</w:t>
      </w:r>
    </w:p>
    <w:p w:rsidR="00000000" w:rsidRDefault="00812387">
      <w:pPr>
        <w:ind w:firstLine="426"/>
        <w:jc w:val="both"/>
      </w:pPr>
      <w:r>
        <w:t>в) долговечность.</w:t>
      </w:r>
    </w:p>
    <w:p w:rsidR="00000000" w:rsidRDefault="00812387">
      <w:pPr>
        <w:ind w:firstLine="426"/>
        <w:jc w:val="both"/>
      </w:pPr>
      <w:r>
        <w:t>4.2.3 Для каждой учитываемой расчетной ситуации надежность обеспечивается за счет:</w:t>
      </w:r>
    </w:p>
    <w:p w:rsidR="00000000" w:rsidRDefault="00812387">
      <w:pPr>
        <w:ind w:firstLine="426"/>
        <w:jc w:val="both"/>
      </w:pPr>
      <w:r>
        <w:t>а) выполнения нормативных требований при проектировании, строительстве и эксплуатации, а также при изготовлении и транспортировке строительных объектов;</w:t>
      </w:r>
    </w:p>
    <w:p w:rsidR="00000000" w:rsidRDefault="00812387">
      <w:pPr>
        <w:ind w:firstLine="426"/>
        <w:jc w:val="both"/>
      </w:pPr>
      <w:r>
        <w:t>б) расчета магистрал</w:t>
      </w:r>
      <w:r>
        <w:t>ьного трубопровода в целом и его отдельных конструктивных элементов по всем учитываемым предельным состояниям;</w:t>
      </w:r>
    </w:p>
    <w:p w:rsidR="00000000" w:rsidRDefault="00812387">
      <w:pPr>
        <w:ind w:firstLine="426"/>
        <w:jc w:val="both"/>
      </w:pPr>
      <w:r>
        <w:t>в) использования для всех учитываемых предельных состояний коэффициентов надежности по материалу, коэффициентов надежности по нагрузке, коэффицие</w:t>
      </w:r>
      <w:r>
        <w:t>нтов условий работы и коэффициентов надежности по ответственности;</w:t>
      </w:r>
    </w:p>
    <w:p w:rsidR="00000000" w:rsidRDefault="00812387">
      <w:pPr>
        <w:ind w:firstLine="426"/>
        <w:jc w:val="both"/>
      </w:pPr>
      <w:r>
        <w:t>г) учета при расчете и проектировании:</w:t>
      </w:r>
    </w:p>
    <w:p w:rsidR="00000000" w:rsidRDefault="00812387">
      <w:pPr>
        <w:ind w:firstLine="426"/>
        <w:jc w:val="both"/>
      </w:pPr>
      <w:r>
        <w:t>- запаса прочности строительных конструкций;</w:t>
      </w:r>
    </w:p>
    <w:p w:rsidR="00000000" w:rsidRDefault="00812387">
      <w:pPr>
        <w:ind w:firstLine="426"/>
        <w:jc w:val="both"/>
      </w:pPr>
      <w:r>
        <w:t>- их долговечности, включая выбор проектного срока эксплуатации;</w:t>
      </w:r>
    </w:p>
    <w:p w:rsidR="00000000" w:rsidRDefault="00812387">
      <w:pPr>
        <w:ind w:firstLine="426"/>
        <w:jc w:val="both"/>
      </w:pPr>
      <w:r>
        <w:t>- степени и качества предварительных исс</w:t>
      </w:r>
      <w:r>
        <w:t>ледований грунта и возможных влияний окружающей среды;</w:t>
      </w:r>
    </w:p>
    <w:p w:rsidR="00000000" w:rsidRDefault="00812387">
      <w:pPr>
        <w:ind w:firstLine="426"/>
        <w:jc w:val="both"/>
      </w:pPr>
      <w:r>
        <w:t>- точности использованных расчетных моделей;</w:t>
      </w:r>
    </w:p>
    <w:p w:rsidR="00000000" w:rsidRDefault="00812387">
      <w:pPr>
        <w:ind w:firstLine="426"/>
        <w:jc w:val="both"/>
      </w:pPr>
      <w:r>
        <w:t>- качества технической документации;</w:t>
      </w:r>
    </w:p>
    <w:p w:rsidR="00000000" w:rsidRDefault="00812387">
      <w:pPr>
        <w:ind w:firstLine="426"/>
        <w:jc w:val="both"/>
      </w:pPr>
      <w:r>
        <w:t>д) выбора оптимальных конструктивных решений, материалов, технологических процессов изготовления и монтажа строительных</w:t>
      </w:r>
      <w:r>
        <w:t xml:space="preserve"> конструкций;</w:t>
      </w:r>
    </w:p>
    <w:p w:rsidR="00000000" w:rsidRDefault="00812387">
      <w:pPr>
        <w:ind w:firstLine="426"/>
        <w:jc w:val="both"/>
      </w:pPr>
      <w:r>
        <w:t>е) создания условий, гарантирующих нормальную эксплуатацию объектов магистрального трубопровода;</w:t>
      </w:r>
    </w:p>
    <w:p w:rsidR="00000000" w:rsidRDefault="00812387">
      <w:pPr>
        <w:ind w:firstLine="426"/>
        <w:jc w:val="both"/>
      </w:pPr>
      <w:r>
        <w:t>ж) контроля поведения сооружения в целом и его отдельных конструктивных элементов при их эксплуатации;</w:t>
      </w:r>
    </w:p>
    <w:p w:rsidR="00000000" w:rsidRDefault="00812387">
      <w:pPr>
        <w:ind w:firstLine="426"/>
        <w:jc w:val="both"/>
      </w:pPr>
      <w:r>
        <w:t xml:space="preserve">и) применения профилактических и защитных </w:t>
      </w:r>
      <w:r>
        <w:t xml:space="preserve">мероприятий (например, использование барьеров безопасности, использование активных и пассивных противопожарных мероприятий, защиты от коррозии и других), направленных, в том числе, на снижение риска появления аварийных ситуаций, которые ведут к реализации </w:t>
      </w:r>
      <w:r>
        <w:t>особых воздействий на несущие конструкции;</w:t>
      </w:r>
    </w:p>
    <w:p w:rsidR="00000000" w:rsidRDefault="00812387">
      <w:pPr>
        <w:ind w:firstLine="426"/>
        <w:jc w:val="both"/>
      </w:pPr>
      <w:r>
        <w:lastRenderedPageBreak/>
        <w:t>к) контроля качества проектирования, изготовления и возведения строительных объектов;</w:t>
      </w:r>
    </w:p>
    <w:p w:rsidR="00000000" w:rsidRDefault="00812387">
      <w:pPr>
        <w:ind w:firstLine="426"/>
        <w:jc w:val="both"/>
      </w:pPr>
      <w:r>
        <w:t>л) контроля технического состояния сооружения в целом и его отдельных конструктивных элементов в соответствии с требованиями, о</w:t>
      </w:r>
      <w:r>
        <w:t>пределенными в проектной документации;</w:t>
      </w:r>
    </w:p>
    <w:p w:rsidR="00000000" w:rsidRDefault="00812387">
      <w:pPr>
        <w:ind w:firstLine="426"/>
        <w:jc w:val="both"/>
      </w:pPr>
      <w:r>
        <w:t>м) минимизации возможных последствий ошибочной деятельности человека.</w:t>
      </w:r>
    </w:p>
    <w:p w:rsidR="00000000" w:rsidRDefault="00812387">
      <w:pPr>
        <w:ind w:firstLine="426"/>
        <w:jc w:val="both"/>
      </w:pPr>
      <w:r>
        <w:t>4.2.4 При особых воздействиях надежность объектов магистрального трубопровода, следует обеспечивать за счет проведения одного или нескольких специа</w:t>
      </w:r>
      <w:r>
        <w:t>льных мероприятий, включающих в себя:</w:t>
      </w:r>
    </w:p>
    <w:p w:rsidR="00000000" w:rsidRDefault="00812387">
      <w:pPr>
        <w:ind w:firstLine="426"/>
        <w:jc w:val="both"/>
      </w:pPr>
      <w:r>
        <w:t>а) предотвращение или снижение возможности реализации подобных воздействий на несущие конструкции;</w:t>
      </w:r>
    </w:p>
    <w:p w:rsidR="00000000" w:rsidRDefault="00812387">
      <w:pPr>
        <w:ind w:firstLine="426"/>
        <w:jc w:val="both"/>
      </w:pPr>
      <w:r>
        <w:t>б) выбор материалов и конструктивных решений, которые при аварийном выходе из строя или локальном повреждении отдельных</w:t>
      </w:r>
      <w:r>
        <w:t xml:space="preserve"> несущих элементов конструкций препятствуют прогрессирующему развитию разрушения сооружения;</w:t>
      </w:r>
    </w:p>
    <w:p w:rsidR="00000000" w:rsidRDefault="00812387">
      <w:pPr>
        <w:ind w:firstLine="426"/>
        <w:jc w:val="both"/>
      </w:pPr>
      <w:r>
        <w:t>в) использование комплекса специальных организационных мероприятий, обеспечивающих ограничение и контроль доступа к основным несущим конструкциям магистрального тр</w:t>
      </w:r>
      <w:r>
        <w:t>убопровода.</w:t>
      </w:r>
    </w:p>
    <w:p w:rsidR="00000000" w:rsidRDefault="00812387">
      <w:pPr>
        <w:ind w:firstLine="426"/>
        <w:jc w:val="both"/>
      </w:pPr>
      <w:r>
        <w:t>4.2.5 Для каждой расчетной ситуации коэффициенты надежности (для воздействий или эффектов воздействий, для расчетных сопротивлений и др.) должны назначаться из условия того, что не происходит превышения ни одного из возможных предельных состоян</w:t>
      </w:r>
      <w:r>
        <w:t>ий.</w:t>
      </w:r>
    </w:p>
    <w:p w:rsidR="00000000" w:rsidRDefault="00812387">
      <w:pPr>
        <w:ind w:firstLine="426"/>
        <w:jc w:val="both"/>
      </w:pPr>
      <w:r>
        <w:t>4.2.6 Объекты магистральных трубопроводов должны быть спроектированы таким образом, чтобы в течение расчетного срока службы их эксплуатационные характеристики не снижались ниже проектного уровня.</w:t>
      </w:r>
    </w:p>
    <w:p w:rsidR="00000000" w:rsidRDefault="00812387">
      <w:pPr>
        <w:ind w:firstLine="426"/>
        <w:jc w:val="both"/>
      </w:pPr>
      <w:r>
        <w:t>4.2.7 Для обеспечения требуемой долговечности объектов м</w:t>
      </w:r>
      <w:r>
        <w:t>агистрального трубопровода при проектировании необходимо учитывать:</w:t>
      </w:r>
    </w:p>
    <w:p w:rsidR="00000000" w:rsidRDefault="00812387">
      <w:pPr>
        <w:ind w:firstLine="426"/>
        <w:jc w:val="both"/>
      </w:pPr>
      <w:r>
        <w:t>а) условия эксплуатации по назначению;</w:t>
      </w:r>
    </w:p>
    <w:p w:rsidR="00000000" w:rsidRDefault="00812387">
      <w:pPr>
        <w:ind w:firstLine="426"/>
        <w:jc w:val="both"/>
      </w:pPr>
      <w:r>
        <w:t>б) расчетное влияние окружающей среды;</w:t>
      </w:r>
    </w:p>
    <w:p w:rsidR="00000000" w:rsidRDefault="00812387">
      <w:pPr>
        <w:ind w:firstLine="426"/>
        <w:jc w:val="both"/>
      </w:pPr>
      <w:r>
        <w:t>в) свойства применяемых материалов и грунтов, возможные средства защиты от негативных воздействий среды, а так</w:t>
      </w:r>
      <w:r>
        <w:t>же возможность деградации их свойств;</w:t>
      </w:r>
    </w:p>
    <w:p w:rsidR="00000000" w:rsidRDefault="00812387">
      <w:pPr>
        <w:ind w:firstLine="426"/>
        <w:jc w:val="both"/>
      </w:pPr>
      <w:r>
        <w:t>г) качество изготовления и уровень контроля;</w:t>
      </w:r>
    </w:p>
    <w:p w:rsidR="00000000" w:rsidRDefault="00812387">
      <w:pPr>
        <w:ind w:firstLine="426"/>
        <w:jc w:val="both"/>
      </w:pPr>
      <w:r>
        <w:t>д) плановое техническое обслуживание в течение расчетного срока эксплуатации.</w:t>
      </w:r>
    </w:p>
    <w:p w:rsidR="00000000" w:rsidRDefault="00812387">
      <w:pPr>
        <w:ind w:firstLine="426"/>
        <w:jc w:val="both"/>
      </w:pPr>
      <w:r>
        <w:rPr>
          <w:b/>
          <w:bCs/>
        </w:rPr>
        <w:t>4.3</w:t>
      </w:r>
      <w:r>
        <w:t xml:space="preserve"> </w:t>
      </w:r>
      <w:r>
        <w:rPr>
          <w:b/>
          <w:bCs/>
        </w:rPr>
        <w:t>Пожарная безопасность магистральных трубопроводов</w:t>
      </w:r>
    </w:p>
    <w:p w:rsidR="00000000" w:rsidRDefault="00812387">
      <w:pPr>
        <w:ind w:firstLine="426"/>
        <w:jc w:val="both"/>
      </w:pPr>
      <w:r>
        <w:t>4.3.1 Здания и сооружения объектов магистральных трубопроводов должны быть запроектированы и построены таким образом, чтобы обеспечивалась возможность предотвращения или уменьшения опасности возникновения п</w:t>
      </w:r>
      <w:r>
        <w:t xml:space="preserve">ожара в соответствии с </w:t>
      </w:r>
      <w:hyperlink r:id="rId104" w:history="1">
        <w:r>
          <w:rPr>
            <w:rStyle w:val="a6"/>
          </w:rPr>
          <w:t>СН РК 2.02-20</w:t>
        </w:r>
      </w:hyperlink>
      <w:r>
        <w:t>. В случае возникновения пожара требуется обеспечить защиту людей, имущества и окружающей среды от воздействия опасных факторов пожара и (или) ограничить в</w:t>
      </w:r>
      <w:r>
        <w:t>оздействия этих факторов с учетом необходимой безопасности пожарных при тушении пожара, спасения людей и проведении аварийно-спасательных работ.</w:t>
      </w:r>
    </w:p>
    <w:p w:rsidR="00000000" w:rsidRDefault="00812387">
      <w:pPr>
        <w:ind w:firstLine="426"/>
        <w:jc w:val="both"/>
      </w:pPr>
      <w:r>
        <w:t>4.3.2 Огнестойкость зданий и сооружений объектов магистральных трубопроводов, их строительных конструкций и эле</w:t>
      </w:r>
      <w:r>
        <w:t>ментов внутренних инженерных систем должна отвечать требованиям сохранения несущей способности конструкций на время эвакуации людей в безопасную зону и спасения людей, своевременная эвакуация которых не представилась возможной, а также экономически обоснов</w:t>
      </w:r>
      <w:r>
        <w:t>анными требованиям по обеспечению сохранности зданий и сооружений и сокращению ущерба при пожаре.</w:t>
      </w:r>
    </w:p>
    <w:p w:rsidR="00000000" w:rsidRDefault="00812387">
      <w:pPr>
        <w:ind w:firstLine="426"/>
        <w:jc w:val="both"/>
      </w:pPr>
      <w:r>
        <w:rPr>
          <w:b/>
          <w:bCs/>
        </w:rPr>
        <w:t>4.4</w:t>
      </w:r>
      <w:r>
        <w:t xml:space="preserve"> </w:t>
      </w:r>
      <w:r>
        <w:rPr>
          <w:b/>
          <w:bCs/>
        </w:rPr>
        <w:t>Проектирование магистральных трубопроводов</w:t>
      </w:r>
    </w:p>
    <w:p w:rsidR="00000000" w:rsidRDefault="00812387">
      <w:pPr>
        <w:ind w:firstLine="426"/>
        <w:jc w:val="both"/>
      </w:pPr>
      <w:r>
        <w:rPr>
          <w:b/>
          <w:bCs/>
        </w:rPr>
        <w:t>4.4.1</w:t>
      </w:r>
      <w:r>
        <w:t xml:space="preserve"> </w:t>
      </w:r>
      <w:r>
        <w:rPr>
          <w:b/>
          <w:bCs/>
        </w:rPr>
        <w:t>Общие положения</w:t>
      </w:r>
    </w:p>
    <w:p w:rsidR="00000000" w:rsidRDefault="00812387">
      <w:pPr>
        <w:jc w:val="both"/>
      </w:pPr>
      <w:r>
        <w:rPr>
          <w:rStyle w:val="s3"/>
        </w:rPr>
        <w:t xml:space="preserve">Пункт 4.4.1.1 изложен в редакции </w:t>
      </w:r>
      <w:hyperlink r:id="rId105" w:anchor="sub_id=441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106" w:anchor="sub_id=4040101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 xml:space="preserve">4.4.1.1 Уровень ответственности, классификация и категории магистральных трубопроводов приведены в </w:t>
      </w:r>
      <w:hyperlink r:id="rId107" w:history="1">
        <w:r>
          <w:rPr>
            <w:rStyle w:val="a6"/>
          </w:rPr>
          <w:t>СН РК 3.05-01</w:t>
        </w:r>
      </w:hyperlink>
      <w:r>
        <w:t xml:space="preserve"> и в </w:t>
      </w:r>
      <w:hyperlink r:id="rId108" w:anchor="sub_id=1" w:history="1">
        <w:r>
          <w:rPr>
            <w:rStyle w:val="a6"/>
          </w:rPr>
          <w:t>приложении А</w:t>
        </w:r>
      </w:hyperlink>
      <w:r>
        <w:t>.</w:t>
      </w:r>
    </w:p>
    <w:p w:rsidR="00000000" w:rsidRDefault="00812387">
      <w:pPr>
        <w:jc w:val="both"/>
      </w:pPr>
      <w:r>
        <w:rPr>
          <w:rStyle w:val="s3"/>
        </w:rPr>
        <w:lastRenderedPageBreak/>
        <w:t xml:space="preserve">Пункт 4.4.1.2 изложен в редакции </w:t>
      </w:r>
      <w:hyperlink r:id="rId109" w:anchor="sub_id=441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110" w:anchor="sub_id=404010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4.4.1.2</w:t>
      </w:r>
      <w:r>
        <w:rPr>
          <w:i/>
          <w:iCs/>
        </w:rPr>
        <w:t xml:space="preserve"> </w:t>
      </w:r>
      <w:r>
        <w:t xml:space="preserve">Минимальные значения коэффициента надежности по ответственности в зависимости от уровня ответственности и коэффициенты условий работы трубопровода при расчетах его на прочность, устойчивость и деформативность в зависимости от категории трубопровода и его </w:t>
      </w:r>
      <w:r>
        <w:t xml:space="preserve">участка приведены в таблице А2 </w:t>
      </w:r>
      <w:hyperlink r:id="rId111" w:anchor="sub_id=1" w:history="1">
        <w:r>
          <w:rPr>
            <w:rStyle w:val="a6"/>
          </w:rPr>
          <w:t>приложения А</w:t>
        </w:r>
      </w:hyperlink>
      <w:r>
        <w:t xml:space="preserve"> и в таблице 6.</w:t>
      </w:r>
    </w:p>
    <w:p w:rsidR="00000000" w:rsidRDefault="00812387">
      <w:pPr>
        <w:ind w:firstLine="426"/>
        <w:jc w:val="both"/>
      </w:pPr>
      <w:r>
        <w:rPr>
          <w:b/>
          <w:bCs/>
        </w:rPr>
        <w:t>4.4.2</w:t>
      </w:r>
      <w:r>
        <w:t xml:space="preserve"> </w:t>
      </w:r>
      <w:r>
        <w:rPr>
          <w:b/>
          <w:bCs/>
        </w:rPr>
        <w:t>Предельные состояния при расчетах магистральных трубопроводов</w:t>
      </w:r>
    </w:p>
    <w:p w:rsidR="00000000" w:rsidRDefault="00812387">
      <w:pPr>
        <w:ind w:firstLine="426"/>
        <w:jc w:val="both"/>
      </w:pPr>
      <w:r>
        <w:t xml:space="preserve">4.4.2.1 При проектировании объектов магистральных </w:t>
      </w:r>
      <w:r>
        <w:t>трубопроводов учитываются следующие предельные состояния первой и второй групп, а также аварийные предельные состояния:</w:t>
      </w:r>
    </w:p>
    <w:p w:rsidR="00000000" w:rsidRDefault="00812387">
      <w:pPr>
        <w:ind w:firstLine="426"/>
        <w:jc w:val="both"/>
      </w:pPr>
      <w:r>
        <w:t>а) первая группа предельных состояний (предельные состояния по несущей способности) - состояния строительных объектов, превышение которы</w:t>
      </w:r>
      <w:r>
        <w:t>х ведет к потере несущей способности строительных конструкций;</w:t>
      </w:r>
    </w:p>
    <w:p w:rsidR="00000000" w:rsidRDefault="00812387">
      <w:pPr>
        <w:ind w:firstLine="426"/>
        <w:jc w:val="both"/>
      </w:pPr>
      <w:r>
        <w:t>б) вторая группа предельных состояний (предельные состояния по эксплуатационной пригодности) - состояния, при превышении которых нарушается нормальная эксплуатация строительных конструкций, исч</w:t>
      </w:r>
      <w:r>
        <w:t>ерпывается ресурс их долговечности или нарушаются условия комфортности;</w:t>
      </w:r>
    </w:p>
    <w:p w:rsidR="00000000" w:rsidRDefault="00812387">
      <w:pPr>
        <w:ind w:firstLine="426"/>
        <w:jc w:val="both"/>
      </w:pPr>
      <w:r>
        <w:t>в) аварийные предельные состояния - состояния, возникающие при особых воздействиях и аварийных ситуациях и превышение которых приводит к разрушению зданий и сооружений с катастрофическ</w:t>
      </w:r>
      <w:r>
        <w:t>ими последствиями.</w:t>
      </w:r>
    </w:p>
    <w:p w:rsidR="00000000" w:rsidRDefault="00812387">
      <w:pPr>
        <w:ind w:firstLine="426"/>
        <w:jc w:val="both"/>
      </w:pPr>
      <w:r>
        <w:t>4.4.2.2 Первая группа предельных состояний, не превышение которых, обеспечивает безопасность людей и/или сооружений, подразделяется следующим образом:</w:t>
      </w:r>
    </w:p>
    <w:p w:rsidR="00000000" w:rsidRDefault="00812387">
      <w:pPr>
        <w:ind w:firstLine="426"/>
        <w:jc w:val="both"/>
      </w:pPr>
      <w:r>
        <w:t>а) Подгруппа 1а характеризуется потерей статического равновесия сооружения в целом или</w:t>
      </w:r>
      <w:r>
        <w:t xml:space="preserve"> его одного или нескольких несущих элементов, при этом прочность строительных материалов или основания, как правило, не является определяющей;</w:t>
      </w:r>
    </w:p>
    <w:p w:rsidR="00000000" w:rsidRDefault="00812387">
      <w:pPr>
        <w:ind w:firstLine="426"/>
        <w:jc w:val="both"/>
      </w:pPr>
      <w:r>
        <w:t>б) Подгруппа 1б:</w:t>
      </w:r>
    </w:p>
    <w:p w:rsidR="00000000" w:rsidRDefault="00812387">
      <w:pPr>
        <w:ind w:firstLine="426"/>
        <w:jc w:val="both"/>
      </w:pPr>
      <w:r>
        <w:t>- разрушение любого характера за исключением усталостного (например, пластическое, хрупкое или к</w:t>
      </w:r>
      <w:r>
        <w:t>вазихрупкое);</w:t>
      </w:r>
    </w:p>
    <w:p w:rsidR="00000000" w:rsidRDefault="00812387">
      <w:pPr>
        <w:ind w:firstLine="426"/>
        <w:jc w:val="both"/>
      </w:pPr>
      <w:r>
        <w:t>- чрезмерные деформации сооружения или его несущих элементов, при которых возникает необходимость прекращения эксплуатации (например, чрезмерные деформации в результате деградации свойств материала, пластичности, сдвига в соединениях, а также</w:t>
      </w:r>
      <w:r>
        <w:t xml:space="preserve"> чрезмерное раскрытие трещин);</w:t>
      </w:r>
    </w:p>
    <w:p w:rsidR="00000000" w:rsidRDefault="00812387">
      <w:pPr>
        <w:ind w:firstLine="426"/>
        <w:jc w:val="both"/>
      </w:pPr>
      <w:r>
        <w:t>в) Подгруппа 1с: Разрушение или чрезмерные деформации основания, которые являются определяющими в обеспечении несущей способности объектов магистральных трубопроводов;</w:t>
      </w:r>
    </w:p>
    <w:p w:rsidR="00000000" w:rsidRDefault="00812387">
      <w:pPr>
        <w:ind w:firstLine="426"/>
        <w:jc w:val="both"/>
      </w:pPr>
      <w:r>
        <w:t>г) Подгруппа 1д: Усталостное или коррозионное трещинообра</w:t>
      </w:r>
      <w:r>
        <w:t>зование и разрушение несущих элементов сооружения.</w:t>
      </w:r>
    </w:p>
    <w:p w:rsidR="00000000" w:rsidRDefault="00812387">
      <w:pPr>
        <w:ind w:firstLine="426"/>
        <w:jc w:val="both"/>
      </w:pPr>
      <w:r>
        <w:t>ПРИМЕЧАНИЕ. При определенных обстоятельствах предельные состояния, которые связаны с сохранностью материальных ценностей, содержащихся в здании, рассматриваются как предельные состояния по несущей способно</w:t>
      </w:r>
      <w:r>
        <w:t>сти. Эти обстоятельства устанавливаются с учетом действующего законодательства.</w:t>
      </w:r>
    </w:p>
    <w:p w:rsidR="00000000" w:rsidRDefault="00812387">
      <w:pPr>
        <w:ind w:firstLine="426"/>
        <w:jc w:val="both"/>
      </w:pPr>
      <w:r>
        <w:t>4.4.2.3 Ко второй группе предельных состояний (по эксплуатационной пригодности) относятся:</w:t>
      </w:r>
    </w:p>
    <w:p w:rsidR="00000000" w:rsidRDefault="00812387">
      <w:pPr>
        <w:ind w:firstLine="426"/>
        <w:jc w:val="both"/>
      </w:pPr>
      <w:r>
        <w:t>а) достижение предельных деформаций конструкций (например, предельных прогибов, углов</w:t>
      </w:r>
      <w:r>
        <w:t xml:space="preserve"> поворота) или предельных деформаций оснований, устанавливаемых исходя из технологических, конструктивных или эстетико-психологических требований;</w:t>
      </w:r>
    </w:p>
    <w:p w:rsidR="00000000" w:rsidRDefault="00812387">
      <w:pPr>
        <w:ind w:firstLine="426"/>
        <w:jc w:val="both"/>
      </w:pPr>
      <w:r>
        <w:t>б) достижение предельных уровней колебаний конструкций или оснований;</w:t>
      </w:r>
    </w:p>
    <w:p w:rsidR="00000000" w:rsidRDefault="00812387">
      <w:pPr>
        <w:ind w:firstLine="426"/>
        <w:jc w:val="both"/>
      </w:pPr>
      <w:r>
        <w:t>в) образование хрупких и усталостных тр</w:t>
      </w:r>
      <w:r>
        <w:t>ещин, не нарушающих нормальную эксплуатацию строительного объекта;</w:t>
      </w:r>
    </w:p>
    <w:p w:rsidR="00000000" w:rsidRDefault="00812387">
      <w:pPr>
        <w:ind w:firstLine="426"/>
        <w:jc w:val="both"/>
      </w:pPr>
      <w:r>
        <w:t>г) достижение предельной ширины раскрытия трещин;</w:t>
      </w:r>
    </w:p>
    <w:p w:rsidR="00000000" w:rsidRDefault="00812387">
      <w:pPr>
        <w:ind w:firstLine="426"/>
        <w:jc w:val="both"/>
      </w:pPr>
      <w:r>
        <w:lastRenderedPageBreak/>
        <w:t>д) нарушение условий комфортности;</w:t>
      </w:r>
    </w:p>
    <w:p w:rsidR="00000000" w:rsidRDefault="00812387">
      <w:pPr>
        <w:ind w:firstLine="426"/>
        <w:jc w:val="both"/>
      </w:pPr>
      <w:r>
        <w:t>е) повреждения, которые нарушают внешний вид сооружений;</w:t>
      </w:r>
    </w:p>
    <w:p w:rsidR="00000000" w:rsidRDefault="00812387">
      <w:pPr>
        <w:ind w:firstLine="426"/>
        <w:jc w:val="both"/>
      </w:pPr>
      <w:r>
        <w:t>ж) другие явления, при которых возникает необходимость ограничения во времени эксплуатации здания или сооружения из-за неприемлемого снижения их эксплуатационных качеств или расчетного срока службы (</w:t>
      </w:r>
      <w:r>
        <w:t>например, поверхностные коррозионные повреждения, стресс-коррозия).</w:t>
      </w:r>
    </w:p>
    <w:p w:rsidR="00000000" w:rsidRDefault="00812387">
      <w:pPr>
        <w:ind w:firstLine="426"/>
        <w:jc w:val="both"/>
      </w:pPr>
      <w:r>
        <w:t>4.4.2.4 Для каждой расчетной ситуации (включая аварийную) перечень предельных состояний, которые необходимо учитывать при проектировании строительного объекта, устанавливают в нормах проек</w:t>
      </w:r>
      <w:r>
        <w:t>тирования и (или) в задании на проектирование.</w:t>
      </w:r>
    </w:p>
    <w:p w:rsidR="00000000" w:rsidRDefault="00812387">
      <w:pPr>
        <w:ind w:firstLine="426"/>
        <w:jc w:val="both"/>
      </w:pPr>
      <w:r>
        <w:t>Предельные состояния могут быть отнесены как к конструкции в целом, так и к отдельным элементам и их соединениям.</w:t>
      </w:r>
    </w:p>
    <w:p w:rsidR="00000000" w:rsidRDefault="00812387">
      <w:pPr>
        <w:ind w:firstLine="426"/>
        <w:jc w:val="both"/>
      </w:pPr>
      <w:r>
        <w:t>4.4.2.5 Для каждого предельного состояния, которое необходимо учитывать при проектировании, уст</w:t>
      </w:r>
      <w:r>
        <w:t>анавливаются соответствующие расчетные значения нагрузок и воздействий, характеристик материалов и грунтов, а также геометрические параметры конструкций зданий и сооружений (с учетом их возможных наиболее неблагоприятных отклонений), коэффициенты надежност</w:t>
      </w:r>
      <w:r>
        <w:t>и, предельно допустимые значения усилий, напряжений, прогибов, перемещений и осадки фундаментов.</w:t>
      </w:r>
    </w:p>
    <w:p w:rsidR="00000000" w:rsidRDefault="00812387">
      <w:pPr>
        <w:ind w:firstLine="426"/>
        <w:jc w:val="both"/>
      </w:pPr>
      <w:r>
        <w:t>4.4.2.6 Для каждого учитываемого предельного состояния устанавливаются расчетные модели сооружения, его конструктивных элементов и оснований, описывающие их по</w:t>
      </w:r>
      <w:r>
        <w:t>ведение при наиболее неблагоприятных условиях их возведения и эксплуатации. Допущения, принятые при выборе расчетных моделей, должны быть учтены при разработке рабочей документации.</w:t>
      </w:r>
    </w:p>
    <w:p w:rsidR="00000000" w:rsidRDefault="00812387">
      <w:pPr>
        <w:ind w:firstLine="426"/>
        <w:jc w:val="both"/>
      </w:pPr>
      <w:r>
        <w:t>4.4.2.7 Расчет строительных объектов по предельным состояниям проводится с</w:t>
      </w:r>
      <w:r>
        <w:t xml:space="preserve"> учетом:</w:t>
      </w:r>
    </w:p>
    <w:p w:rsidR="00000000" w:rsidRDefault="00812387">
      <w:pPr>
        <w:ind w:firstLine="426"/>
        <w:jc w:val="both"/>
      </w:pPr>
      <w:r>
        <w:t>а) их расчетного срока службы;</w:t>
      </w:r>
    </w:p>
    <w:p w:rsidR="00000000" w:rsidRDefault="00812387">
      <w:pPr>
        <w:ind w:firstLine="426"/>
        <w:jc w:val="both"/>
      </w:pPr>
      <w:r>
        <w:t>б) прочностных и деформационных характеристик материалов, устанавливаемых в нормативных документах или задании на проектирование, а для грунтов - по результатам инженерно-геологических изысканий;</w:t>
      </w:r>
    </w:p>
    <w:p w:rsidR="00000000" w:rsidRDefault="00812387">
      <w:pPr>
        <w:ind w:firstLine="426"/>
        <w:jc w:val="both"/>
      </w:pPr>
      <w:r>
        <w:t>в) наиболее неблагоп</w:t>
      </w:r>
      <w:r>
        <w:t>риятных вариантов распределения нагрузок, воздействий и их сочетаний, которые могут возникнуть при возведении и эксплуатации зданий и сооружений;</w:t>
      </w:r>
    </w:p>
    <w:p w:rsidR="00000000" w:rsidRDefault="00812387">
      <w:pPr>
        <w:ind w:firstLine="426"/>
        <w:jc w:val="both"/>
      </w:pPr>
      <w:r>
        <w:t>г) неблагоприятных последствий в случае достижения строительным объектом предельных состояний;</w:t>
      </w:r>
    </w:p>
    <w:p w:rsidR="00000000" w:rsidRDefault="00812387">
      <w:pPr>
        <w:ind w:firstLine="426"/>
        <w:jc w:val="both"/>
      </w:pPr>
      <w:r>
        <w:t>д) деградации с</w:t>
      </w:r>
      <w:r>
        <w:t>войств материалов, включая поверхностную коррозию и стресс-коррозию;</w:t>
      </w:r>
    </w:p>
    <w:p w:rsidR="00000000" w:rsidRDefault="00812387">
      <w:pPr>
        <w:ind w:firstLine="426"/>
        <w:jc w:val="both"/>
      </w:pPr>
      <w:r>
        <w:t>е) условий изготовления конструкций, возведения зданий и сооружений и особенностей их эксплуатации.</w:t>
      </w:r>
    </w:p>
    <w:p w:rsidR="00000000" w:rsidRDefault="00812387">
      <w:pPr>
        <w:ind w:firstLine="426"/>
        <w:jc w:val="both"/>
      </w:pPr>
      <w:r>
        <w:rPr>
          <w:b/>
          <w:bCs/>
        </w:rPr>
        <w:t xml:space="preserve">4.4.3 Требования к материалам и изделиям </w:t>
      </w:r>
    </w:p>
    <w:p w:rsidR="00000000" w:rsidRDefault="00812387">
      <w:pPr>
        <w:ind w:firstLine="426"/>
        <w:jc w:val="both"/>
      </w:pPr>
      <w:r>
        <w:rPr>
          <w:b/>
          <w:bCs/>
        </w:rPr>
        <w:t>4.4.3.1 Общие положения</w:t>
      </w:r>
    </w:p>
    <w:p w:rsidR="00000000" w:rsidRDefault="00812387">
      <w:pPr>
        <w:ind w:firstLine="426"/>
        <w:jc w:val="both"/>
      </w:pPr>
      <w:r>
        <w:t>4.4.3.1.1 Материалы и</w:t>
      </w:r>
      <w:r>
        <w:t xml:space="preserve"> изделия, применяемые для строительства магистральных трубопроводов, должны соответствовать требованиям технических регламентов и других нормативных документов, утвержденных в установленном порядке, а также требованиям действующих стандартов и настоящих ст</w:t>
      </w:r>
      <w:r>
        <w:t>роительных норм.</w:t>
      </w:r>
    </w:p>
    <w:p w:rsidR="00000000" w:rsidRDefault="00812387">
      <w:pPr>
        <w:jc w:val="both"/>
      </w:pPr>
      <w:r>
        <w:rPr>
          <w:rStyle w:val="s3"/>
        </w:rPr>
        <w:t xml:space="preserve">В пункт 4.4.3.1.2 внесены изменения в соответствии с </w:t>
      </w:r>
      <w:hyperlink r:id="rId112" w:anchor="sub_id=4432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</w:t>
      </w:r>
      <w:r>
        <w:rPr>
          <w:rStyle w:val="s3"/>
        </w:rPr>
        <w:t>инвестициям и развитию РК от 29.08.18 г. № 185-НҚ (</w:t>
      </w:r>
      <w:hyperlink r:id="rId113" w:anchor="sub_id=4040301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4.4.3.1.2 Для строительства магистральных трубопроводов должны применяться трубы стальные бесшовные, э</w:t>
      </w:r>
      <w:r>
        <w:t xml:space="preserve">лектросварные прямошовные, спиральношовные и других специальных конструкций, изготовленные из спокойных, низколегированных сталей номинальным диаметром до </w:t>
      </w:r>
      <w:r>
        <w:rPr>
          <w:i/>
          <w:iCs/>
        </w:rPr>
        <w:t xml:space="preserve">DN </w:t>
      </w:r>
      <w:r>
        <w:t xml:space="preserve">500 включительно, из спокойных и полу спокойных низколегированных сталей номинальным диаметром до </w:t>
      </w:r>
      <w:r>
        <w:rPr>
          <w:i/>
          <w:iCs/>
        </w:rPr>
        <w:t xml:space="preserve">DN </w:t>
      </w:r>
      <w:r>
        <w:t xml:space="preserve">1000 и из низколегированных сталей в термически или термомеханически упрочненном состоянии для труб номинальным диаметром до </w:t>
      </w:r>
      <w:r>
        <w:rPr>
          <w:i/>
          <w:iCs/>
        </w:rPr>
        <w:t xml:space="preserve">DN </w:t>
      </w:r>
      <w:r>
        <w:t>1400.</w:t>
      </w:r>
    </w:p>
    <w:p w:rsidR="00000000" w:rsidRDefault="00812387">
      <w:pPr>
        <w:ind w:firstLine="426"/>
        <w:jc w:val="both"/>
      </w:pPr>
      <w:r>
        <w:lastRenderedPageBreak/>
        <w:t xml:space="preserve">Трубы бесшовные следует применять по ГОСТ 8731, </w:t>
      </w:r>
      <w:hyperlink r:id="rId114" w:history="1">
        <w:r>
          <w:rPr>
            <w:rStyle w:val="a6"/>
          </w:rPr>
          <w:t>ГОСТ 8</w:t>
        </w:r>
        <w:r>
          <w:rPr>
            <w:rStyle w:val="a6"/>
          </w:rPr>
          <w:t>732</w:t>
        </w:r>
      </w:hyperlink>
      <w:r>
        <w:t xml:space="preserve"> и </w:t>
      </w:r>
      <w:hyperlink r:id="rId115" w:history="1">
        <w:r>
          <w:rPr>
            <w:rStyle w:val="a6"/>
          </w:rPr>
          <w:t>ГОСТ 8733</w:t>
        </w:r>
      </w:hyperlink>
      <w:r>
        <w:t xml:space="preserve">, </w:t>
      </w:r>
      <w:hyperlink r:id="rId116" w:history="1">
        <w:r>
          <w:rPr>
            <w:rStyle w:val="a6"/>
          </w:rPr>
          <w:t>ГОСТ 8734</w:t>
        </w:r>
      </w:hyperlink>
      <w:r>
        <w:t xml:space="preserve"> - группы В и при соответствующем технико-экономическом обосновании по ГОСТ 9567.</w:t>
      </w:r>
    </w:p>
    <w:p w:rsidR="00000000" w:rsidRDefault="00812387">
      <w:pPr>
        <w:ind w:firstLine="426"/>
        <w:jc w:val="both"/>
      </w:pPr>
      <w:r>
        <w:t>Трубы стальные эле</w:t>
      </w:r>
      <w:r>
        <w:t xml:space="preserve">ктросварные следует применять по ГОСТ 20295 для труб номинальным диаметром до </w:t>
      </w:r>
      <w:r>
        <w:rPr>
          <w:lang w:val="en-US"/>
        </w:rPr>
        <w:t>DN</w:t>
      </w:r>
      <w:r>
        <w:t xml:space="preserve"> 800 включительно, по ГОСТ Р 52079 для труб номинальным диаметром до </w:t>
      </w:r>
      <w:r>
        <w:rPr>
          <w:lang w:val="en-US"/>
        </w:rPr>
        <w:t>DN</w:t>
      </w:r>
      <w:r>
        <w:t xml:space="preserve"> 1400, а также в соответствии с техническими условиями, утвержденными в установленном порядке с выполнени</w:t>
      </w:r>
      <w:r>
        <w:t xml:space="preserve">ем при заказе и приемке труб требований, изложенных в </w:t>
      </w:r>
      <w:hyperlink r:id="rId117" w:anchor="sub_id=404030103" w:history="1">
        <w:r>
          <w:rPr>
            <w:rStyle w:val="a6"/>
          </w:rPr>
          <w:t>пунктах 4.4.3.1.3-4.4.3.1.15</w:t>
        </w:r>
      </w:hyperlink>
      <w:r>
        <w:t>.</w:t>
      </w:r>
    </w:p>
    <w:p w:rsidR="00000000" w:rsidRDefault="00812387">
      <w:pPr>
        <w:ind w:firstLine="426"/>
        <w:jc w:val="both"/>
      </w:pPr>
      <w:r>
        <w:t>Допускается применение труб, соответствующих строительным нормам и требованиям настоя</w:t>
      </w:r>
      <w:r>
        <w:t>щего раздела.</w:t>
      </w:r>
    </w:p>
    <w:p w:rsidR="00000000" w:rsidRDefault="00812387">
      <w:pPr>
        <w:ind w:firstLine="426"/>
        <w:jc w:val="both"/>
      </w:pPr>
      <w:r>
        <w:t>4.4.3.1.3 Трубы должны иметь сварное соединение, равнопрочное основному металлу трубы. Сварные швы труб должны быть плотными, не провары и трещины любой протяженности и глубины не допускаются.</w:t>
      </w:r>
    </w:p>
    <w:p w:rsidR="00000000" w:rsidRDefault="00812387">
      <w:pPr>
        <w:ind w:firstLine="426"/>
        <w:jc w:val="both"/>
      </w:pPr>
      <w:r>
        <w:t>4.4.3.1.4</w:t>
      </w:r>
      <w:r>
        <w:rPr>
          <w:i/>
          <w:iCs/>
        </w:rPr>
        <w:t xml:space="preserve"> </w:t>
      </w:r>
      <w:r>
        <w:t xml:space="preserve">Отклонения от номинальных размеров наружных диаметров торцов труб на длине не менее 200 мм не должны превышать для труб номинальным диаметром до </w:t>
      </w:r>
      <w:r>
        <w:rPr>
          <w:i/>
          <w:iCs/>
        </w:rPr>
        <w:t xml:space="preserve">DN </w:t>
      </w:r>
      <w:r>
        <w:t xml:space="preserve">800 включительно, величин, приведенных в соответствующих стандартах, по которым допускается применение труб </w:t>
      </w:r>
      <w:r>
        <w:t xml:space="preserve">для магистральных трубопроводов, а для труб номинальным диаметром свыше </w:t>
      </w:r>
      <w:r>
        <w:rPr>
          <w:i/>
          <w:iCs/>
        </w:rPr>
        <w:t xml:space="preserve">DN </w:t>
      </w:r>
      <w:r>
        <w:t>800 - ± 2 мм.</w:t>
      </w:r>
    </w:p>
    <w:p w:rsidR="00000000" w:rsidRDefault="00812387">
      <w:pPr>
        <w:ind w:firstLine="426"/>
        <w:jc w:val="both"/>
      </w:pPr>
      <w:r>
        <w:t>Овальность концов труб (отношение разности между наибольшим и наименьшим диаметрами в одном сечении к номинальному диаметру) не должна превышать 1%. Овальность труб то</w:t>
      </w:r>
      <w:r>
        <w:t>лщиной 20 мм и более не должна превышать 0,8%.</w:t>
      </w:r>
    </w:p>
    <w:p w:rsidR="00000000" w:rsidRDefault="00812387">
      <w:pPr>
        <w:ind w:firstLine="426"/>
        <w:jc w:val="both"/>
      </w:pPr>
      <w:r>
        <w:t>4.4.3.1.5 Кривизна электросварных труб не должна превышать 1,5 мм на 1 м длины, а общая кривизна труб всех конструкций - не более 0,2 % длины трубы.</w:t>
      </w:r>
    </w:p>
    <w:p w:rsidR="00000000" w:rsidRDefault="00812387">
      <w:pPr>
        <w:ind w:firstLine="426"/>
        <w:jc w:val="both"/>
      </w:pPr>
      <w:r>
        <w:t>4.4.3.1.6 Длина труб, поставляемых изготовителем, определяет</w:t>
      </w:r>
      <w:r>
        <w:t>ся при их заказе.</w:t>
      </w:r>
    </w:p>
    <w:p w:rsidR="00000000" w:rsidRDefault="00812387">
      <w:pPr>
        <w:ind w:firstLine="426"/>
        <w:jc w:val="both"/>
      </w:pPr>
      <w:r>
        <w:t>4.4.3.1.7 Отношение предела текучести к временному сопротивлению разрыву металла труб должно быть не более:</w:t>
      </w:r>
    </w:p>
    <w:p w:rsidR="00000000" w:rsidRDefault="00812387">
      <w:pPr>
        <w:ind w:firstLine="426"/>
        <w:jc w:val="both"/>
      </w:pPr>
      <w:r>
        <w:t>а) 0,87 - для труб с нормативным временным сопротивлением разрыву до 470 МПа включительно;</w:t>
      </w:r>
    </w:p>
    <w:p w:rsidR="00000000" w:rsidRDefault="00812387">
      <w:pPr>
        <w:ind w:firstLine="426"/>
        <w:jc w:val="both"/>
      </w:pPr>
      <w:r>
        <w:t>б) 0,90 - для труб с нормативным временным сопротивлением разрыву свыше 470 до 590 МПа включительно;</w:t>
      </w:r>
    </w:p>
    <w:p w:rsidR="00000000" w:rsidRDefault="00812387">
      <w:pPr>
        <w:ind w:firstLine="426"/>
        <w:jc w:val="both"/>
      </w:pPr>
      <w:r>
        <w:t>в) 0,92 - для труб с нормативным временным сопротивлением разрыв</w:t>
      </w:r>
      <w:r>
        <w:t>у более 590 МПа.</w:t>
      </w:r>
    </w:p>
    <w:p w:rsidR="00000000" w:rsidRDefault="00812387">
      <w:pPr>
        <w:ind w:firstLine="426"/>
        <w:jc w:val="both"/>
      </w:pPr>
      <w:r>
        <w:t xml:space="preserve">Трубы номинальным диаметром </w:t>
      </w:r>
      <w:r>
        <w:rPr>
          <w:i/>
          <w:iCs/>
        </w:rPr>
        <w:t xml:space="preserve">DN </w:t>
      </w:r>
      <w:r>
        <w:t>500 и более должны изготавливаться из листовой и рулонной стали, прошедшей 100% контроль физическими неразрушающими методами.</w:t>
      </w:r>
    </w:p>
    <w:p w:rsidR="00000000" w:rsidRDefault="00812387">
      <w:pPr>
        <w:ind w:firstLine="426"/>
        <w:jc w:val="both"/>
      </w:pPr>
      <w:r>
        <w:t>4.4.3.1.8 Относительное удлинение металла труб на пятикратных образцах должно быть</w:t>
      </w:r>
      <w:r>
        <w:t>, %, не менее:</w:t>
      </w:r>
    </w:p>
    <w:p w:rsidR="00000000" w:rsidRDefault="00812387">
      <w:pPr>
        <w:ind w:firstLine="426"/>
        <w:jc w:val="both"/>
      </w:pPr>
      <w:r>
        <w:t>а) 20 - для труб с нормативным временным сопротивлением разрыву до 590 МПа включительно;</w:t>
      </w:r>
    </w:p>
    <w:p w:rsidR="00000000" w:rsidRDefault="00812387">
      <w:pPr>
        <w:ind w:firstLine="426"/>
        <w:jc w:val="both"/>
      </w:pPr>
      <w:r>
        <w:t>б) 18 - для труб с нормативным временным сопротивлением разрыву свыше 590 МПа.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1 - Ударная вязкость на образцах Шарпи (KCV)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"/>
        <w:gridCol w:w="1377"/>
        <w:gridCol w:w="1793"/>
        <w:gridCol w:w="1778"/>
        <w:gridCol w:w="2851"/>
      </w:tblGrid>
      <w:tr w:rsidR="00000000">
        <w:trPr>
          <w:trHeight w:val="20"/>
        </w:trPr>
        <w:tc>
          <w:tcPr>
            <w:tcW w:w="7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Номинальный диам</w:t>
            </w:r>
            <w:r>
              <w:t>етр труб DN</w:t>
            </w:r>
          </w:p>
        </w:tc>
        <w:tc>
          <w:tcPr>
            <w:tcW w:w="75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Рабочее давление, МПа</w:t>
            </w:r>
          </w:p>
        </w:tc>
        <w:tc>
          <w:tcPr>
            <w:tcW w:w="194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Ударная вязкость KCV при температуре, равной минимальной температуре стенки трубопровода при эксплуатации, Дж/см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  <w:tc>
          <w:tcPr>
            <w:tcW w:w="15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Процент доли волокна составляющей в изломе образца ИПГ при температуре, равной минимальной темпер</w:t>
            </w:r>
            <w:r>
              <w:t>атуре стенки газопровода при эксплуатации, %,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основного метала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сварного соединения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до 500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10,0 и менее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25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25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500-600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10,0 и менее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29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29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700-800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10,0 и менее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29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29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5,5 и менее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29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29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lastRenderedPageBreak/>
              <w:t>1000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7,5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39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34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10,0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59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34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5,5 и менее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39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34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7,5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59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34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10,0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78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39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1400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7,5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78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39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7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1400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10,0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108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39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85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 xml:space="preserve">ПРИМЕЧАНИЕ 1. Для трубопроводов, транспортирующих жидкие продукты, требования по волокну в изломе не предъявляются. </w:t>
            </w:r>
          </w:p>
          <w:p w:rsidR="00000000" w:rsidRDefault="00812387">
            <w:pPr>
              <w:jc w:val="both"/>
            </w:pPr>
            <w:r>
              <w:t>ПРИМЕЧАНИЕ 2. Требования по ударной вязкости и волокну в изломе для труб с нормативным временным сопротивлением свыше 590 МПа должны быть у</w:t>
            </w:r>
            <w:r>
              <w:t>становлены в стандартах на трубы.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4.4.3.1.9 Ударная вязкость на образцах Шарпи (KCV) и процент доли вязкой составляющей в изломе образцов из основного металла и сварных соединений труб должны соответствовать требованиям, приведенным в таблице 1. Ударную вязкость на образцах Шарпи следует о</w:t>
      </w:r>
      <w:r>
        <w:t xml:space="preserve">пределять для основного металла труб по ГОСТ 9454 в зависимости от толщины стенки трубы на образцах типов 11-13, а для сварных соединений в соответствии с </w:t>
      </w:r>
      <w:hyperlink r:id="rId118" w:history="1">
        <w:r>
          <w:rPr>
            <w:rStyle w:val="a6"/>
          </w:rPr>
          <w:t>ГОСТ 6996</w:t>
        </w:r>
      </w:hyperlink>
      <w:r>
        <w:t xml:space="preserve"> типов IX-XI.</w:t>
      </w:r>
    </w:p>
    <w:p w:rsidR="00000000" w:rsidRDefault="00812387">
      <w:pPr>
        <w:ind w:firstLine="426"/>
        <w:jc w:val="both"/>
      </w:pPr>
      <w:r>
        <w:t>Процент доли вязкой составляющей в изломах полнотолщинных образцов основного металла труб после испытаний падающим грузом (ИПГ) следует определять по ГОСТ 30456.</w:t>
      </w:r>
    </w:p>
    <w:p w:rsidR="00000000" w:rsidRDefault="00812387">
      <w:pPr>
        <w:ind w:firstLine="426"/>
        <w:jc w:val="both"/>
      </w:pPr>
      <w:r>
        <w:t>Ударную вязкость на образцах Менаже (KCU) следует определять при температуре минус 40°С и прин</w:t>
      </w:r>
      <w:r>
        <w:t>имать в зависимости от толщины стенки труб по таблице 2.</w:t>
      </w:r>
    </w:p>
    <w:p w:rsidR="00000000" w:rsidRDefault="00812387">
      <w:pPr>
        <w:ind w:firstLine="426"/>
        <w:jc w:val="both"/>
      </w:pPr>
      <w:r>
        <w:t>Образцы из основного металла для определения ударной вязкости на образцах Менаже изготовляются в соответствии с ГОСТ 9454 типов 1-3, а для сварного соединения на образцах типов VI-VIII по ГОСТ 6996.</w:t>
      </w:r>
    </w:p>
    <w:p w:rsidR="00000000" w:rsidRDefault="00812387">
      <w:pPr>
        <w:ind w:firstLine="426"/>
        <w:jc w:val="both"/>
      </w:pPr>
      <w:r>
        <w:t>4.4.3.1.10 Кольцевые сварные соединения должны выполняться с применением дуговых методов сварки, в том числе ручной, автоматической под флюсом, механизированной в среде защитных газов, механизированной самозащитной порошковой проволокой, а также электрокон</w:t>
      </w:r>
      <w:r>
        <w:t>тактной сваркой оплавлением. Сталь труб должна хорошо свариваться дуговыми методами и электроконтактной сваркой.</w:t>
      </w:r>
    </w:p>
    <w:p w:rsidR="00000000" w:rsidRDefault="00812387">
      <w:pPr>
        <w:ind w:firstLine="426"/>
        <w:jc w:val="both"/>
      </w:pPr>
      <w:r>
        <w:t>Эквивалент углерода металла [С]</w:t>
      </w:r>
      <w:r>
        <w:rPr>
          <w:vertAlign w:val="subscript"/>
        </w:rPr>
        <w:t>Э</w:t>
      </w:r>
      <w:r>
        <w:rPr>
          <w:i/>
          <w:iCs/>
        </w:rPr>
        <w:t xml:space="preserve"> </w:t>
      </w:r>
      <w:r>
        <w:t>низкоуглеродистых низколегированных сталей, независимо от состояния их поставки - горячекатаные, нормализованн</w:t>
      </w:r>
      <w:r>
        <w:t>ые и термически упрочненные - определяется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2790825" cy="4381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где C, Mn, Cr, Mo, V, N</w:t>
      </w:r>
      <w:r>
        <w:t>i, Cu</w:t>
      </w:r>
      <w:r>
        <w:rPr>
          <w:i/>
          <w:iCs/>
        </w:rPr>
        <w:t xml:space="preserve"> - </w:t>
      </w:r>
      <w:r>
        <w:t>содержание, % от массы, в составе металла трубной стали углерода, марганца, хрома, молибдена, ванадия, никеля, меди соответственно. Величина эквивалента углерода углеродистых марок стали, например, Ст3, а также сталей 10, 20 и низколегированной ста</w:t>
      </w:r>
      <w:r>
        <w:t>ли только с кремнемарганцевой системой легирования, например, сталей марок 17ГС, 17Г1С, 09Г2С рассчитывается по формуле: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028700" cy="4000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(2)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Сu, Ni, Cr, содержащиеся в трубных сталях как примеси, в расчете не уч</w:t>
      </w:r>
      <w:r>
        <w:t>итываются.</w:t>
      </w:r>
    </w:p>
    <w:p w:rsidR="00000000" w:rsidRDefault="00812387">
      <w:pPr>
        <w:ind w:firstLine="426"/>
        <w:jc w:val="both"/>
      </w:pPr>
      <w:r>
        <w:t>Величина [С]</w:t>
      </w:r>
      <w:r>
        <w:rPr>
          <w:vertAlign w:val="subscript"/>
        </w:rPr>
        <w:t>Э</w:t>
      </w:r>
      <w:r>
        <w:t xml:space="preserve"> не должна превышать 0,46.</w:t>
      </w:r>
    </w:p>
    <w:p w:rsidR="00000000" w:rsidRDefault="00812387">
      <w:pPr>
        <w:ind w:firstLine="426"/>
        <w:jc w:val="both"/>
      </w:pPr>
      <w:r>
        <w:lastRenderedPageBreak/>
        <w:t>Фактическую величину эквивалента углерода следует включать в сертификат и обозначать на каждой трубе.</w:t>
      </w:r>
    </w:p>
    <w:p w:rsidR="00000000" w:rsidRDefault="00812387">
      <w:pPr>
        <w:ind w:firstLine="426"/>
        <w:jc w:val="both"/>
      </w:pPr>
      <w:r>
        <w:t>4.4.3.1.11 Пластическая деформация металла в процессе производства труб (экспандирования) должна быть н</w:t>
      </w:r>
      <w:r>
        <w:t>е более 1,2%.</w:t>
      </w:r>
    </w:p>
    <w:p w:rsidR="00000000" w:rsidRDefault="00812387">
      <w:pPr>
        <w:ind w:firstLine="426"/>
        <w:jc w:val="both"/>
      </w:pPr>
      <w:r>
        <w:t>4.4.3.1.12 Сварные соединения труб должны иметь плавный переход от основного металла к металлу шва без острых углов. В сварных соединениях не должно быть трещин, непроваров, осевой рыхлости, прожогов, свищей, не отремонтированных кратеров. Ус</w:t>
      </w:r>
      <w:r>
        <w:t>иление наружного шва должно находиться в пределах 0,5-3,0 мм. Высота усиления внутреннего шва должна быть не менее 0,5 мм. На концах труб на длине не менее 150 мм усиление внутреннего шва должно быть снято до высоты 0-0,5 мм.</w:t>
      </w:r>
    </w:p>
    <w:p w:rsidR="00000000" w:rsidRDefault="00812387">
      <w:pPr>
        <w:ind w:firstLine="426"/>
        <w:jc w:val="both"/>
      </w:pPr>
      <w:r>
        <w:t>Смещение наружного и внутренне</w:t>
      </w:r>
      <w:r>
        <w:t>го слоев заводского сварного шва не должно превышать 20% толщины стенки при номинальной толщине до 16 мм и 15% - при номинальной толщине свыше 16 мм.</w:t>
      </w:r>
    </w:p>
    <w:p w:rsidR="00000000" w:rsidRDefault="00812387">
      <w:pPr>
        <w:ind w:firstLine="426"/>
        <w:jc w:val="both"/>
      </w:pPr>
      <w:r>
        <w:t>Отклонение профиля наружной поверхности труб от окружности в зоне сварного соединения по дуге периметром 2</w:t>
      </w:r>
      <w:r>
        <w:t xml:space="preserve">00 мм не должно превышать 0,15% наружного диаметра трубы для труб номинальным диаметром свыше </w:t>
      </w:r>
      <w:r>
        <w:rPr>
          <w:i/>
          <w:iCs/>
        </w:rPr>
        <w:t xml:space="preserve">DN </w:t>
      </w:r>
      <w:r>
        <w:t xml:space="preserve">800 и 1,2 мм - для труб номинальным диаметром от </w:t>
      </w:r>
      <w:r>
        <w:rPr>
          <w:i/>
          <w:iCs/>
        </w:rPr>
        <w:t xml:space="preserve">DN </w:t>
      </w:r>
      <w:r>
        <w:t xml:space="preserve">500 до </w:t>
      </w:r>
      <w:r>
        <w:rPr>
          <w:i/>
          <w:iCs/>
        </w:rPr>
        <w:t xml:space="preserve">DN </w:t>
      </w:r>
      <w:r>
        <w:t>800 включительно.</w:t>
      </w:r>
    </w:p>
    <w:p w:rsidR="00000000" w:rsidRDefault="00812387">
      <w:pPr>
        <w:ind w:firstLine="426"/>
        <w:jc w:val="both"/>
      </w:pPr>
      <w:r>
        <w:t>Смещение свариваемых кромок не должно превышать 10% номинальной толщины стенки.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2 - Ударная вязкость основного металла и сварных швов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4"/>
        <w:gridCol w:w="1850"/>
        <w:gridCol w:w="1977"/>
        <w:gridCol w:w="2894"/>
      </w:tblGrid>
      <w:tr w:rsidR="00000000">
        <w:trPr>
          <w:trHeight w:val="20"/>
        </w:trPr>
        <w:tc>
          <w:tcPr>
            <w:tcW w:w="1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Номинальная толщина стенки труб и соединительных деталей трубопроводов, мм</w:t>
            </w:r>
          </w:p>
        </w:tc>
        <w:tc>
          <w:tcPr>
            <w:tcW w:w="36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Ударная вязкость типов 1-3 по ГОСТ 9454 при температуре минус 40°С - KCU, Дж/см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0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  <w:r>
              <w:t>основного металла</w:t>
            </w:r>
          </w:p>
        </w:tc>
        <w:tc>
          <w:tcPr>
            <w:tcW w:w="1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Для сварного соединения труб и деталей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труб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соединительных деталей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  <w:tr w:rsidR="00000000">
        <w:trPr>
          <w:trHeight w:val="20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От 6 до 10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29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29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Св. 10 до 15 включительно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39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29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Св. 15 до 25 включительно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49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29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39 - для сварных соединений труб </w:t>
            </w:r>
          </w:p>
          <w:p w:rsidR="00000000" w:rsidRDefault="00812387">
            <w:pPr>
              <w:jc w:val="center"/>
            </w:pPr>
            <w:r>
              <w:t>29 - для сварных соединений деталей</w:t>
            </w:r>
          </w:p>
        </w:tc>
      </w:tr>
      <w:tr w:rsidR="00000000">
        <w:trPr>
          <w:trHeight w:val="20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Св. 25 до 30 включительно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59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39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1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Св. 30 до 45 включительно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49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39</w:t>
            </w:r>
          </w:p>
        </w:tc>
      </w:tr>
    </w:tbl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>4.4.3.1.13 Концы труб должны быть обрезаны под прямым углом и иметь разделку кромок под сварку. Форма разделки кромок определяется действующими стандартами.</w:t>
      </w:r>
    </w:p>
    <w:p w:rsidR="00000000" w:rsidRDefault="00812387">
      <w:pPr>
        <w:ind w:firstLine="426"/>
        <w:jc w:val="both"/>
      </w:pPr>
      <w:r>
        <w:t>Косина реза торцов труб должна быть не более 2 мм.</w:t>
      </w:r>
    </w:p>
    <w:p w:rsidR="00000000" w:rsidRDefault="00812387">
      <w:pPr>
        <w:ind w:firstLine="426"/>
        <w:jc w:val="both"/>
      </w:pPr>
      <w:r>
        <w:t>4.4.3.1.14 Каждая труба должна проходить на заво</w:t>
      </w:r>
      <w:r>
        <w:t>дах-изготовителях испытания гидростатическим давлением в течение не менее 20 с, величина которого должна быть не ниже давления, вызывающего в стенках трубы напряжение, равное 95% нормативного предела текучести.</w:t>
      </w:r>
    </w:p>
    <w:p w:rsidR="00000000" w:rsidRDefault="00812387">
      <w:pPr>
        <w:ind w:firstLine="426"/>
        <w:jc w:val="both"/>
      </w:pPr>
      <w:r>
        <w:t>Величина гидростатического давления испытания</w:t>
      </w:r>
      <w:r>
        <w:t xml:space="preserve"> на заводе для всех типов труб должна определяться согласно ГОСТ 3845 в зависимости от способа герметизации полости трубы во время гидравлического испытания.</w:t>
      </w:r>
    </w:p>
    <w:p w:rsidR="00000000" w:rsidRDefault="00812387">
      <w:pPr>
        <w:ind w:firstLine="426"/>
        <w:jc w:val="both"/>
      </w:pPr>
      <w:r>
        <w:t xml:space="preserve">4.4.3.1.15 Все сварные соединения труб должны быть полностью проверены физическими неразрушающими </w:t>
      </w:r>
      <w:r>
        <w:t>методами контроля (ультразвуком с последующей расшифровкой дефектных мест рентгеновским просвечиванием).</w:t>
      </w:r>
    </w:p>
    <w:p w:rsidR="00000000" w:rsidRDefault="00812387">
      <w:pPr>
        <w:ind w:firstLine="426"/>
        <w:jc w:val="both"/>
      </w:pPr>
      <w:r>
        <w:lastRenderedPageBreak/>
        <w:t>Сварные соединения на концах труб на длине 200 мм должны проходить дополнительный рентгеновский контроль.</w:t>
      </w:r>
    </w:p>
    <w:p w:rsidR="00000000" w:rsidRDefault="00812387">
      <w:pPr>
        <w:jc w:val="both"/>
      </w:pPr>
      <w:r>
        <w:rPr>
          <w:rStyle w:val="s3"/>
        </w:rPr>
        <w:t xml:space="preserve">Пункт 4.4.3.1.16 изложен в редакции </w:t>
      </w:r>
      <w:hyperlink r:id="rId123" w:anchor="sub_id=411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</w:t>
      </w:r>
      <w:r>
        <w:rPr>
          <w:rStyle w:val="s3"/>
        </w:rPr>
        <w:t>18 г. № 185-НҚ (</w:t>
      </w:r>
      <w:hyperlink r:id="rId124" w:anchor="sub_id=40403011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4.4.3.1.16 Соединительные детали трубопроводов - тройники, переходники, отводы и днища (заглушки), переходные кольца - должны изготавлива</w:t>
      </w:r>
      <w:r>
        <w:t xml:space="preserve">ться в соответствии с действующими стандартами, из труб или листовой стали. Сталь в готовых соединительных деталях должна удовлетворять требованиям </w:t>
      </w:r>
      <w:hyperlink r:id="rId125" w:anchor="sub_id=404030115" w:history="1">
        <w:r>
          <w:rPr>
            <w:rStyle w:val="a6"/>
          </w:rPr>
          <w:t>пунктов 4.4.3.1.15</w:t>
        </w:r>
      </w:hyperlink>
      <w:r>
        <w:t xml:space="preserve">, </w:t>
      </w:r>
      <w:hyperlink r:id="rId126" w:anchor="sub_id=404030107" w:history="1">
        <w:r>
          <w:rPr>
            <w:rStyle w:val="a6"/>
          </w:rPr>
          <w:t>4.4.3.1.7 - 4.4.3.1.10</w:t>
        </w:r>
      </w:hyperlink>
      <w:r>
        <w:t>.</w:t>
      </w:r>
    </w:p>
    <w:p w:rsidR="00000000" w:rsidRDefault="00812387">
      <w:pPr>
        <w:ind w:firstLine="426"/>
        <w:jc w:val="both"/>
      </w:pPr>
      <w:r>
        <w:t>Ударная вязкость основного металла и сварных швов должна соответствовать требованиям таблицы 2. Требования к ударной вязкости для соединительных д</w:t>
      </w:r>
      <w:r>
        <w:t>еталей диаметром 57-219 мм не регламентируются.</w:t>
      </w:r>
    </w:p>
    <w:p w:rsidR="00000000" w:rsidRDefault="00812387">
      <w:pPr>
        <w:ind w:firstLine="426"/>
        <w:jc w:val="both"/>
      </w:pPr>
      <w:r>
        <w:t>4.4.3.1.17 Для магистральных трубопроводов и коллекторов, обвязочных трубопроводов КС, НПС, ПС должны применяться следующие конструкции соединительных деталей:</w:t>
      </w:r>
    </w:p>
    <w:p w:rsidR="00000000" w:rsidRDefault="00812387">
      <w:pPr>
        <w:ind w:firstLine="426"/>
        <w:jc w:val="both"/>
      </w:pPr>
      <w:r>
        <w:t>- тройники горячей штамповки;</w:t>
      </w:r>
    </w:p>
    <w:p w:rsidR="00000000" w:rsidRDefault="00812387">
      <w:pPr>
        <w:ind w:firstLine="426"/>
        <w:jc w:val="both"/>
      </w:pPr>
      <w:r>
        <w:t>- тройники штампос</w:t>
      </w:r>
      <w:r>
        <w:t>варные с цельноштампованными ответвлениями горячей штамповки;</w:t>
      </w:r>
    </w:p>
    <w:p w:rsidR="00000000" w:rsidRDefault="00812387">
      <w:pPr>
        <w:ind w:firstLine="426"/>
        <w:jc w:val="both"/>
      </w:pPr>
      <w:r>
        <w:t>- тройники, изготовленные методом гидроштамповки;</w:t>
      </w:r>
    </w:p>
    <w:p w:rsidR="00000000" w:rsidRDefault="00812387">
      <w:pPr>
        <w:ind w:firstLine="426"/>
        <w:jc w:val="both"/>
      </w:pPr>
      <w:r>
        <w:t>- переходники конические концентрические и эксцентрические штампованные, штампосварные и сварные;</w:t>
      </w:r>
    </w:p>
    <w:p w:rsidR="00000000" w:rsidRDefault="00812387">
      <w:pPr>
        <w:ind w:firstLine="426"/>
        <w:jc w:val="both"/>
      </w:pPr>
      <w:r>
        <w:t>- отводы гнутые гладкие, изготовленные из труб</w:t>
      </w:r>
      <w:r>
        <w:t xml:space="preserve"> путем протяжки в горячем состоянии, гнутые при индукционном нагреве или штампосварные из двух половин;</w:t>
      </w:r>
    </w:p>
    <w:p w:rsidR="00000000" w:rsidRDefault="00812387">
      <w:pPr>
        <w:ind w:firstLine="426"/>
        <w:jc w:val="both"/>
      </w:pPr>
      <w:r>
        <w:t>- заглушки эллиптические;</w:t>
      </w:r>
    </w:p>
    <w:p w:rsidR="00000000" w:rsidRDefault="00812387">
      <w:pPr>
        <w:ind w:firstLine="426"/>
        <w:jc w:val="both"/>
      </w:pPr>
      <w:r>
        <w:t>- переходные кольца.</w:t>
      </w:r>
    </w:p>
    <w:p w:rsidR="00000000" w:rsidRDefault="00812387">
      <w:pPr>
        <w:jc w:val="both"/>
      </w:pPr>
      <w:r>
        <w:rPr>
          <w:rStyle w:val="s3"/>
        </w:rPr>
        <w:t xml:space="preserve">В пункт 4.4.3.1.18 внесены изменения в соответствии с </w:t>
      </w:r>
      <w:hyperlink r:id="rId127" w:anchor="sub_id=4418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128" w:anchor="sub_id=404030118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4.4.3.1.18 Соединительные детали должны удовлетворять следующим требованиям:</w:t>
      </w:r>
    </w:p>
    <w:p w:rsidR="00000000" w:rsidRDefault="00812387">
      <w:pPr>
        <w:ind w:firstLine="426"/>
        <w:jc w:val="both"/>
      </w:pPr>
      <w:r>
        <w:t>- длина сварных тройников должна быть равна не менее чем двум диаметрам ответвления;</w:t>
      </w:r>
    </w:p>
    <w:p w:rsidR="00000000" w:rsidRDefault="00812387">
      <w:pPr>
        <w:ind w:firstLine="426"/>
        <w:jc w:val="both"/>
      </w:pPr>
      <w:r>
        <w:t>- длина ответвления неусиленных сварных тройников должна быть не менее половины диаметра ответвления, но не менее 100 мм;</w:t>
      </w:r>
    </w:p>
    <w:p w:rsidR="00000000" w:rsidRDefault="00812387">
      <w:pPr>
        <w:ind w:firstLine="426"/>
        <w:jc w:val="both"/>
      </w:pPr>
      <w:r>
        <w:t>- ширина накладки усиленного тройника на магистра</w:t>
      </w:r>
      <w:r>
        <w:t>ли и на ответвлении должна быть не менее 0,4 диаметра ответвления, а толщина накладок приниматься равной толщине стенки усиливаемого элемента.</w:t>
      </w:r>
    </w:p>
    <w:p w:rsidR="00000000" w:rsidRDefault="00812387">
      <w:pPr>
        <w:ind w:firstLine="426"/>
        <w:jc w:val="both"/>
      </w:pPr>
      <w:r>
        <w:t xml:space="preserve">Для усиленных накладками тройников с отношением диаметра ответвления к диаметру магистрали не менее 0,2 накладки </w:t>
      </w:r>
      <w:r>
        <w:t>не предусматриваются, а с отношением менее 0,5 они не предусматриваются на ответвлении.</w:t>
      </w:r>
    </w:p>
    <w:p w:rsidR="00000000" w:rsidRDefault="00812387">
      <w:pPr>
        <w:ind w:firstLine="426"/>
        <w:jc w:val="both"/>
      </w:pPr>
      <w:r>
        <w:t>Расстояние от накладки до торца тройника должно быть не менее 100 мм.</w:t>
      </w:r>
    </w:p>
    <w:p w:rsidR="00000000" w:rsidRDefault="00812387">
      <w:pPr>
        <w:ind w:firstLine="426"/>
        <w:jc w:val="both"/>
      </w:pPr>
      <w:r>
        <w:t>Общая длина цельноштампованных тройников должна быть не менее D</w:t>
      </w:r>
      <w:r>
        <w:rPr>
          <w:vertAlign w:val="subscript"/>
        </w:rPr>
        <w:t>0</w:t>
      </w:r>
      <w:r>
        <w:t>+200 мм, а высота отверстия - не м</w:t>
      </w:r>
      <w:r>
        <w:t>енее 0,2 D</w:t>
      </w:r>
      <w:r>
        <w:rPr>
          <w:vertAlign w:val="subscript"/>
        </w:rPr>
        <w:t>0</w:t>
      </w:r>
      <w:r>
        <w:t xml:space="preserve">, но не менее 100 мм. Радиус закругления в области примыкания ответвления должен быть не менее 0,1 </w:t>
      </w:r>
      <w:r>
        <w:rPr>
          <w:caps/>
        </w:rPr>
        <w:t>D</w:t>
      </w:r>
      <w:r>
        <w:rPr>
          <w:caps/>
          <w:vertAlign w:val="subscript"/>
        </w:rPr>
        <w:t>0</w:t>
      </w:r>
      <w:r>
        <w:rPr>
          <w:caps/>
        </w:rPr>
        <w:t>.</w:t>
      </w:r>
    </w:p>
    <w:p w:rsidR="00000000" w:rsidRDefault="00812387">
      <w:pPr>
        <w:ind w:firstLine="426"/>
        <w:jc w:val="both"/>
      </w:pPr>
      <w:r>
        <w:t>Длина секторов сварных отводов по внутренней образующей должна быть не менее 0,15 D.</w:t>
      </w:r>
    </w:p>
    <w:p w:rsidR="00000000" w:rsidRDefault="00812387">
      <w:pPr>
        <w:ind w:firstLine="426"/>
        <w:jc w:val="both"/>
      </w:pPr>
      <w:r>
        <w:t>Длина переходников должна удовлетворять условию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419225" cy="4857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(3)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где: </w:t>
      </w:r>
    </w:p>
    <w:p w:rsidR="00000000" w:rsidRDefault="00812387">
      <w:pPr>
        <w:ind w:firstLine="426"/>
        <w:jc w:val="both"/>
      </w:pPr>
      <w:r>
        <w:rPr>
          <w:i/>
          <w:iCs/>
        </w:rPr>
        <w:lastRenderedPageBreak/>
        <w:t>D</w:t>
      </w:r>
      <w:r>
        <w:t xml:space="preserve"> и </w:t>
      </w:r>
      <w:r>
        <w:rPr>
          <w:i/>
          <w:iCs/>
        </w:rPr>
        <w:t>d</w:t>
      </w:r>
      <w:r>
        <w:t xml:space="preserve"> - наружные диаметры концов переходника, мм;</w:t>
      </w:r>
    </w:p>
    <w:p w:rsidR="00000000" w:rsidRDefault="00812387">
      <w:pPr>
        <w:ind w:firstLine="426"/>
        <w:jc w:val="both"/>
      </w:pPr>
      <w:r>
        <w:t xml:space="preserve">γ </w:t>
      </w:r>
      <w:r>
        <w:t>- угол наклона образующей переходника, принимаемый менее 12°;</w:t>
      </w:r>
    </w:p>
    <w:p w:rsidR="00000000" w:rsidRDefault="00812387">
      <w:pPr>
        <w:ind w:firstLine="426"/>
        <w:jc w:val="both"/>
      </w:pPr>
      <w:r>
        <w:rPr>
          <w:i/>
          <w:iCs/>
        </w:rPr>
        <w:t>а</w:t>
      </w:r>
      <w:r>
        <w:t xml:space="preserve"> - длина цилиндрической части на концах переходника, принимаемая равной от 50 до 100 мм включительно.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Кромки соединительных деталей должны быть обработаны в заводских условиях для присоединен</w:t>
      </w:r>
      <w:r>
        <w:t xml:space="preserve">ия к привариваемым трубам без переходных колец (с учетом требований </w:t>
      </w:r>
      <w:hyperlink r:id="rId131" w:anchor="sub_id=404030113" w:history="1">
        <w:r>
          <w:rPr>
            <w:rStyle w:val="a6"/>
          </w:rPr>
          <w:t>пункта 4.4.3.1.13</w:t>
        </w:r>
      </w:hyperlink>
      <w:r>
        <w:t>).</w:t>
      </w:r>
    </w:p>
    <w:p w:rsidR="00000000" w:rsidRDefault="00812387">
      <w:pPr>
        <w:ind w:firstLine="426"/>
        <w:jc w:val="both"/>
      </w:pPr>
      <w:r>
        <w:t>Эллиптические днища должны иметь следующие размеры:</w:t>
      </w:r>
    </w:p>
    <w:p w:rsidR="00000000" w:rsidRDefault="00812387">
      <w:pPr>
        <w:ind w:firstLine="426"/>
        <w:jc w:val="both"/>
      </w:pPr>
      <w:r>
        <w:t>- высоту H ≥ 0,40D;</w:t>
      </w:r>
    </w:p>
    <w:p w:rsidR="00000000" w:rsidRDefault="00812387">
      <w:pPr>
        <w:ind w:firstLine="426"/>
        <w:jc w:val="both"/>
      </w:pPr>
      <w:r>
        <w:t xml:space="preserve">- высоту </w:t>
      </w:r>
      <w:r>
        <w:t>цилиндрической части - 0,10D;</w:t>
      </w:r>
    </w:p>
    <w:p w:rsidR="00000000" w:rsidRDefault="00812387">
      <w:pPr>
        <w:ind w:firstLine="426"/>
        <w:jc w:val="both"/>
      </w:pPr>
      <w:r>
        <w:t>- радиус сферической части - ρ ≥ D;</w:t>
      </w:r>
    </w:p>
    <w:p w:rsidR="00000000" w:rsidRDefault="00812387">
      <w:pPr>
        <w:ind w:firstLine="426"/>
        <w:jc w:val="both"/>
      </w:pPr>
      <w:r>
        <w:t>- радиус перехода цилиндрической части к сферической - r ≤ D (где D - наружный диаметр трубы).</w:t>
      </w:r>
    </w:p>
    <w:p w:rsidR="00000000" w:rsidRDefault="00812387">
      <w:pPr>
        <w:ind w:firstLine="426"/>
        <w:jc w:val="both"/>
      </w:pPr>
      <w:r>
        <w:t>4.4.3.1.19 Толщина стенок деталей определяется расчетом и должна быть не менее 4 мм.</w:t>
      </w:r>
    </w:p>
    <w:p w:rsidR="00000000" w:rsidRDefault="00812387">
      <w:pPr>
        <w:ind w:firstLine="426"/>
        <w:jc w:val="both"/>
      </w:pPr>
      <w:r>
        <w:t>4.4.3.1.20</w:t>
      </w:r>
      <w:r>
        <w:t xml:space="preserve"> Конденсатосборники должны быть из труб и деталей заводского изготовления. Диаметр и толщина стенок конденсатосборников определяются расчетом.</w:t>
      </w:r>
    </w:p>
    <w:p w:rsidR="00000000" w:rsidRDefault="00812387">
      <w:pPr>
        <w:ind w:firstLine="426"/>
        <w:jc w:val="both"/>
      </w:pPr>
      <w:r>
        <w:t>Конденсатосборники должны быть покрыты антикоррозионной изоляцией, соответствующей изоляции трубопровода на данно</w:t>
      </w:r>
      <w:r>
        <w:t>м участке, и подвергнуты предварительному гидравлическому испытанию на давление, равное полуторному рабочему давлению в газопроводе.</w:t>
      </w:r>
    </w:p>
    <w:p w:rsidR="00000000" w:rsidRDefault="00812387">
      <w:pPr>
        <w:ind w:firstLine="426"/>
        <w:jc w:val="both"/>
      </w:pPr>
      <w:r>
        <w:t>4.4.3.1.21 При изготовлении сварных деталей должна применяться многослойная сварка с обязательной подваркой корня шва детал</w:t>
      </w:r>
      <w:r>
        <w:t>ей диаметром 300 мм и более.</w:t>
      </w:r>
    </w:p>
    <w:p w:rsidR="00000000" w:rsidRDefault="00812387">
      <w:pPr>
        <w:ind w:firstLine="426"/>
        <w:jc w:val="both"/>
      </w:pPr>
      <w:r>
        <w:t>После изготовления сварные детали должны быть подвергнуты контролю ультразвуком или рентгеном. Термообработке (высокотемпературному отпуску для снижения уровня остаточных напряжений) подлежат:</w:t>
      </w:r>
    </w:p>
    <w:p w:rsidR="00000000" w:rsidRDefault="00812387">
      <w:pPr>
        <w:ind w:firstLine="426"/>
        <w:jc w:val="both"/>
      </w:pPr>
      <w:r>
        <w:t>- все соединительные детали незави</w:t>
      </w:r>
      <w:r>
        <w:t>симо от номенклатуры, марок стали, рабочего давления и т. д. со стенками толщиной 16 мм и более;</w:t>
      </w:r>
    </w:p>
    <w:p w:rsidR="00000000" w:rsidRDefault="00812387">
      <w:pPr>
        <w:ind w:firstLine="426"/>
        <w:jc w:val="both"/>
      </w:pPr>
      <w:r>
        <w:t>- все соединительные детали независимо от номенклатуры, толщины стенок и т.д. из низколегированных сталей марок 10ХСНД, 15ХСНД, 14ХГС, 09Г2С или аналогичных им</w:t>
      </w:r>
      <w:r>
        <w:t>, а также из сталей с нормативным временным сопротивлением разрыву 540 МПа и выше;</w:t>
      </w:r>
    </w:p>
    <w:p w:rsidR="00000000" w:rsidRDefault="00812387">
      <w:pPr>
        <w:ind w:firstLine="426"/>
        <w:jc w:val="both"/>
      </w:pPr>
      <w:r>
        <w:t xml:space="preserve">- все тройники независимо от марки стали, толщины стенок, рабочего давления и т.д. с отношением </w:t>
      </w:r>
      <w:r>
        <w:rPr>
          <w:i/>
          <w:iCs/>
        </w:rPr>
        <w:t>D</w:t>
      </w:r>
      <w:r>
        <w:rPr>
          <w:i/>
          <w:iCs/>
          <w:vertAlign w:val="subscript"/>
        </w:rPr>
        <w:t xml:space="preserve">o </w:t>
      </w:r>
      <w:r>
        <w:rPr>
          <w:i/>
          <w:iCs/>
        </w:rPr>
        <w:t>/D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</w:t>
      </w:r>
      <w:r>
        <w:t>более 0,3.</w:t>
      </w:r>
    </w:p>
    <w:p w:rsidR="00000000" w:rsidRDefault="00812387">
      <w:pPr>
        <w:ind w:firstLine="426"/>
        <w:jc w:val="both"/>
      </w:pPr>
      <w:r>
        <w:t>Соединительные детали должны испытываться гидравлическим да</w:t>
      </w:r>
      <w:r>
        <w:t>влением, равным 1,3 рабочего давления для деталей, монтируемых на линейной части трубопроводов, и 1,5 - для деталей трубопроводов категории В.</w:t>
      </w:r>
    </w:p>
    <w:p w:rsidR="00000000" w:rsidRDefault="00812387">
      <w:pPr>
        <w:ind w:firstLine="426"/>
        <w:jc w:val="both"/>
      </w:pPr>
      <w:r>
        <w:t>4.4.3.1.22 Разделка кромок присоединительных концов деталей и арматуры должна соответствовать условиям сварки.</w:t>
      </w:r>
    </w:p>
    <w:p w:rsidR="00000000" w:rsidRDefault="00812387">
      <w:pPr>
        <w:ind w:firstLine="426"/>
        <w:jc w:val="both"/>
      </w:pPr>
      <w:r>
        <w:t xml:space="preserve">В </w:t>
      </w:r>
      <w:r>
        <w:t>тех случаях, когда стали соединяемых труб, деталей или арматуры имеют разные значения пределов прочности, для обеспечения равнопрочности монтажных соединений необходимо соблюдать условие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552575" cy="3524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(4)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где:</w:t>
      </w:r>
    </w:p>
    <w:p w:rsidR="00000000" w:rsidRDefault="00812387">
      <w:pPr>
        <w:ind w:firstLine="426"/>
        <w:jc w:val="both"/>
      </w:pPr>
      <w:r>
        <w:t>δ</w:t>
      </w:r>
      <w:r>
        <w:rPr>
          <w:vertAlign w:val="subscript"/>
        </w:rPr>
        <w:t>к.д(а)</w:t>
      </w:r>
      <w:r>
        <w:t xml:space="preserve"> - толщина свариваемой кромки детали (арматуры), см;</w:t>
      </w:r>
    </w:p>
    <w:p w:rsidR="00000000" w:rsidRDefault="00812387">
      <w:pPr>
        <w:ind w:firstLine="426"/>
        <w:jc w:val="both"/>
      </w:pPr>
      <w:r>
        <w:rPr>
          <w:noProof/>
        </w:rPr>
        <w:drawing>
          <wp:inline distT="0" distB="0" distL="0" distR="0">
            <wp:extent cx="495300" cy="2000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значения нормативного временного сопротивления детали (арматуры) и трубы, МПа.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lastRenderedPageBreak/>
        <w:t>При невозможности выполнения этих требований, а также при разности толщин присоединяемых концов арматуры или деталей и трубы, отличающихся более чем в 2,0 раза для магистральных нефтепроводов и нефтепродуктопроводов и в 1,5 раза - для магистральных газопро</w:t>
      </w:r>
      <w:r>
        <w:t>водов, необходимо предусматривать переходные кольца.</w:t>
      </w:r>
    </w:p>
    <w:p w:rsidR="00000000" w:rsidRDefault="00812387">
      <w:pPr>
        <w:ind w:firstLine="426"/>
        <w:jc w:val="both"/>
      </w:pPr>
      <w:r>
        <w:rPr>
          <w:b/>
          <w:bCs/>
        </w:rPr>
        <w:t>4.4.3.2 Сварочные материалы</w:t>
      </w:r>
    </w:p>
    <w:p w:rsidR="00000000" w:rsidRDefault="00812387">
      <w:pPr>
        <w:ind w:firstLine="426"/>
        <w:jc w:val="both"/>
      </w:pPr>
      <w:r>
        <w:t>4.4.3.2.1 Для сварки кольцевых стыков трубопроводов могут применяться следующие сварочные материалы:</w:t>
      </w:r>
    </w:p>
    <w:p w:rsidR="00000000" w:rsidRDefault="00812387">
      <w:pPr>
        <w:ind w:firstLine="426"/>
        <w:jc w:val="both"/>
      </w:pPr>
      <w:r>
        <w:t>- электроды с основным и целлюлозным видами покрытия для ручной дуговой св</w:t>
      </w:r>
      <w:r>
        <w:t>арки;</w:t>
      </w:r>
    </w:p>
    <w:p w:rsidR="00000000" w:rsidRDefault="00812387">
      <w:pPr>
        <w:ind w:firstLine="426"/>
        <w:jc w:val="both"/>
      </w:pPr>
      <w:r>
        <w:t>- флюсы плавленые и агломерированные для автоматической сварки поворотных стыков;</w:t>
      </w:r>
    </w:p>
    <w:p w:rsidR="00000000" w:rsidRDefault="00812387">
      <w:pPr>
        <w:ind w:firstLine="426"/>
        <w:jc w:val="both"/>
      </w:pPr>
      <w:r>
        <w:t>- сварочные проволоки сплошного сечения;</w:t>
      </w:r>
    </w:p>
    <w:p w:rsidR="00000000" w:rsidRDefault="00812387">
      <w:pPr>
        <w:ind w:firstLine="426"/>
        <w:jc w:val="both"/>
      </w:pPr>
      <w:r>
        <w:t>- самозашитные порошковые проволоки;</w:t>
      </w:r>
    </w:p>
    <w:p w:rsidR="00000000" w:rsidRDefault="00812387">
      <w:pPr>
        <w:ind w:firstLine="426"/>
        <w:jc w:val="both"/>
      </w:pPr>
      <w:r>
        <w:t>- порошковые проволоки для сварки в среде активных газов и смесях;</w:t>
      </w:r>
    </w:p>
    <w:p w:rsidR="00000000" w:rsidRDefault="00812387">
      <w:pPr>
        <w:ind w:firstLine="426"/>
        <w:jc w:val="both"/>
      </w:pPr>
      <w:r>
        <w:t>- защитные газы - аргон</w:t>
      </w:r>
      <w:r>
        <w:t xml:space="preserve"> газообразный, двуокись углерода газообразная и их смеси.</w:t>
      </w:r>
    </w:p>
    <w:p w:rsidR="00000000" w:rsidRDefault="00812387">
      <w:pPr>
        <w:ind w:firstLine="426"/>
        <w:jc w:val="both"/>
      </w:pPr>
      <w:r>
        <w:t>4.4.3.2.2 В качестве защитного газа для сварки используются: аргон высшего сорта; углекислота техническая высшего сорта; готовая смесь Ar+СО</w:t>
      </w:r>
      <w:r>
        <w:rPr>
          <w:vertAlign w:val="subscript"/>
        </w:rPr>
        <w:t>2</w:t>
      </w:r>
      <w:r>
        <w:t>, используемые в смеси защитные газы должны соответствова</w:t>
      </w:r>
      <w:r>
        <w:t>ть требованиям для сорта «высший» (углекислый газ) и для сорта «высший» (аргон).</w:t>
      </w:r>
    </w:p>
    <w:p w:rsidR="00000000" w:rsidRDefault="00812387">
      <w:pPr>
        <w:ind w:firstLine="426"/>
        <w:jc w:val="both"/>
      </w:pPr>
      <w:r>
        <w:t xml:space="preserve">4.4.3.2.3 Типы сварочных материалов выбираются в зависимости от класса прочности стали свариваемых труб (деталей), применяемой технологии сварки и определяются в соответствии </w:t>
      </w:r>
      <w:r>
        <w:t>с технологическими инструкциями, утверждаемыми в установленном порядке.</w:t>
      </w:r>
    </w:p>
    <w:p w:rsidR="00000000" w:rsidRDefault="00812387">
      <w:pPr>
        <w:ind w:firstLine="426"/>
        <w:jc w:val="both"/>
      </w:pPr>
      <w:r>
        <w:t>При применении труб, деталей трубопровода с различными классами прочности подбор сварочных материалов производится:</w:t>
      </w:r>
    </w:p>
    <w:p w:rsidR="00000000" w:rsidRDefault="00812387">
      <w:pPr>
        <w:ind w:firstLine="426"/>
        <w:jc w:val="both"/>
      </w:pPr>
      <w:r>
        <w:t xml:space="preserve">- при одинаковой толщине стенки деталей - по металлу детали меньшей </w:t>
      </w:r>
      <w:r>
        <w:t>прочности;</w:t>
      </w:r>
    </w:p>
    <w:p w:rsidR="00000000" w:rsidRDefault="00812387">
      <w:pPr>
        <w:ind w:firstLine="426"/>
        <w:jc w:val="both"/>
      </w:pPr>
      <w:r>
        <w:t>- при различной толщине детали - по металлу детали, имеющей наименьшую толщину;</w:t>
      </w:r>
    </w:p>
    <w:p w:rsidR="00000000" w:rsidRDefault="00812387">
      <w:pPr>
        <w:ind w:firstLine="426"/>
        <w:jc w:val="both"/>
      </w:pPr>
      <w:r>
        <w:t>- при выполнении угловых швов - по металлу привариваемой к основной трубе детали.</w:t>
      </w:r>
    </w:p>
    <w:p w:rsidR="00000000" w:rsidRDefault="00812387">
      <w:pPr>
        <w:ind w:firstLine="426"/>
        <w:jc w:val="both"/>
      </w:pPr>
      <w:r>
        <w:t>4.4.3.2.4 Для газовой резки труб должны применяться:</w:t>
      </w:r>
    </w:p>
    <w:p w:rsidR="00000000" w:rsidRDefault="00812387">
      <w:pPr>
        <w:ind w:firstLine="426"/>
        <w:jc w:val="both"/>
      </w:pPr>
      <w:r>
        <w:t xml:space="preserve">- кислород технический по </w:t>
      </w:r>
      <w:hyperlink r:id="rId136" w:history="1">
        <w:r>
          <w:rPr>
            <w:rStyle w:val="a6"/>
          </w:rPr>
          <w:t>ГОСТ 5583</w:t>
        </w:r>
      </w:hyperlink>
      <w:r>
        <w:t>;</w:t>
      </w:r>
    </w:p>
    <w:p w:rsidR="00000000" w:rsidRDefault="00812387">
      <w:pPr>
        <w:ind w:firstLine="426"/>
        <w:jc w:val="both"/>
      </w:pPr>
      <w:r>
        <w:t xml:space="preserve">- ацетилен в баллонах по </w:t>
      </w:r>
      <w:hyperlink r:id="rId137" w:history="1">
        <w:r>
          <w:rPr>
            <w:rStyle w:val="a6"/>
          </w:rPr>
          <w:t>ГОСТ 5457</w:t>
        </w:r>
      </w:hyperlink>
      <w:r>
        <w:t>;</w:t>
      </w:r>
    </w:p>
    <w:p w:rsidR="00000000" w:rsidRDefault="00812387">
      <w:pPr>
        <w:ind w:firstLine="426"/>
        <w:jc w:val="both"/>
      </w:pPr>
      <w:r>
        <w:t xml:space="preserve">- пропан-бутановая смесь по </w:t>
      </w:r>
      <w:hyperlink r:id="rId138" w:history="1">
        <w:r>
          <w:rPr>
            <w:rStyle w:val="a6"/>
          </w:rPr>
          <w:t>ГОСТ 20448</w:t>
        </w:r>
      </w:hyperlink>
      <w:r>
        <w:t>.</w:t>
      </w:r>
    </w:p>
    <w:p w:rsidR="00000000" w:rsidRDefault="00812387">
      <w:pPr>
        <w:ind w:firstLine="426"/>
        <w:jc w:val="both"/>
      </w:pPr>
      <w:r>
        <w:t xml:space="preserve">4.4.3.2.5 Для изолирующих фланцевых соединений следует использовать фланцы по </w:t>
      </w:r>
      <w:hyperlink r:id="rId139" w:history="1">
        <w:r>
          <w:rPr>
            <w:rStyle w:val="a6"/>
          </w:rPr>
          <w:t>ГОСТ 12821</w:t>
        </w:r>
      </w:hyperlink>
      <w:r>
        <w:t>. Сопротивление изолирующих фланцев (в сборе) во влажном состоянии должно быть не</w:t>
      </w:r>
      <w:r>
        <w:t xml:space="preserve"> менее 10</w:t>
      </w:r>
      <w:r>
        <w:rPr>
          <w:vertAlign w:val="superscript"/>
        </w:rPr>
        <w:t>3</w:t>
      </w:r>
      <w:r>
        <w:t xml:space="preserve"> Ом.</w:t>
      </w:r>
    </w:p>
    <w:p w:rsidR="00000000" w:rsidRDefault="00812387">
      <w:pPr>
        <w:ind w:firstLine="426"/>
        <w:jc w:val="both"/>
      </w:pPr>
      <w:r>
        <w:t>4.4.3.2.6 Диаметр отверстий во фланцах под крепежные детали и размеры впадины, выступа, а также длина этих крепежных деталей должны выбираться с учетом толщины изолирующих (диэлектрических) втулок и прокладок. К каждому из фланцев изолирующе</w:t>
      </w:r>
      <w:r>
        <w:t>го соединения должен быть приварен изолированный контактный вывод из стальной полосы размером 30×6 мм.</w:t>
      </w:r>
    </w:p>
    <w:p w:rsidR="00000000" w:rsidRDefault="00812387">
      <w:pPr>
        <w:ind w:firstLine="426"/>
        <w:jc w:val="both"/>
      </w:pPr>
      <w:r>
        <w:t xml:space="preserve">4.4.3.2.7 Конструкция запорной, регулирующей и предохранительной арматуры должна обеспечивать герметичность, соответствующую классу А по </w:t>
      </w:r>
      <w:hyperlink r:id="rId140" w:history="1">
        <w:r>
          <w:rPr>
            <w:rStyle w:val="a6"/>
          </w:rPr>
          <w:t>ГОСТ 9544</w:t>
        </w:r>
      </w:hyperlink>
      <w:r>
        <w:t>.</w:t>
      </w:r>
    </w:p>
    <w:p w:rsidR="00000000" w:rsidRDefault="00812387">
      <w:pPr>
        <w:ind w:firstLine="426"/>
        <w:jc w:val="both"/>
      </w:pPr>
      <w:r>
        <w:t xml:space="preserve">4.4.3.2.8 Запорная арматура номинальным диаметром более </w:t>
      </w:r>
      <w:r>
        <w:rPr>
          <w:i/>
          <w:iCs/>
        </w:rPr>
        <w:t xml:space="preserve">DN </w:t>
      </w:r>
      <w:r>
        <w:t xml:space="preserve">400 должна иметь опорные лапы для установки на фундамент. Материалы, применяемые для изготовления арматуры, должны обеспечивать надежную </w:t>
      </w:r>
      <w:r>
        <w:t>и безопасную ее эксплуатацию.</w:t>
      </w:r>
    </w:p>
    <w:p w:rsidR="00000000" w:rsidRDefault="00812387">
      <w:pPr>
        <w:ind w:firstLine="426"/>
        <w:jc w:val="both"/>
      </w:pPr>
      <w:r>
        <w:rPr>
          <w:b/>
          <w:bCs/>
        </w:rPr>
        <w:t>4.4.3.3</w:t>
      </w:r>
      <w:r>
        <w:t xml:space="preserve"> </w:t>
      </w:r>
      <w:r>
        <w:rPr>
          <w:b/>
          <w:bCs/>
        </w:rPr>
        <w:t>Изделия для закрепления трубопроводов против всплытия</w:t>
      </w:r>
    </w:p>
    <w:p w:rsidR="00000000" w:rsidRDefault="00812387">
      <w:pPr>
        <w:ind w:firstLine="426"/>
        <w:jc w:val="both"/>
      </w:pPr>
      <w:r>
        <w:t>4.4.3.3.1 Для закрепления (балластировки) трубопроводов, прокладываемых через водные преграды, на заболоченных и обводненных участках, должны предусматриваться утяж</w:t>
      </w:r>
      <w:r>
        <w:t>еляющие навесные и кольцевые одиночные грузы, скорлупообразные грузы, сплошные утяжеляющие покрытия, балластирующие устройства с использованием грунта и анкерные устройства.</w:t>
      </w:r>
    </w:p>
    <w:p w:rsidR="00000000" w:rsidRDefault="00812387">
      <w:pPr>
        <w:ind w:firstLine="426"/>
        <w:jc w:val="both"/>
      </w:pPr>
      <w:r>
        <w:lastRenderedPageBreak/>
        <w:t xml:space="preserve">4.4.3.3.2 Все изделия, применяемые для закрепления трубопроводов, должны обладать </w:t>
      </w:r>
      <w:r>
        <w:t>химической и механической стойкостью по отношению к воздействиям среды, в которой они устанавливаются.</w:t>
      </w:r>
    </w:p>
    <w:p w:rsidR="00000000" w:rsidRDefault="00812387">
      <w:pPr>
        <w:ind w:firstLine="426"/>
        <w:jc w:val="both"/>
      </w:pPr>
      <w:r>
        <w:t>4.4.3.3.3 Навесные утяжеляющие одиночные грузы должны изготавливаться в виде изделий из бетона, особо тяжелых бетона и железобетона и других материалов с</w:t>
      </w:r>
      <w:r>
        <w:t xml:space="preserve"> плотностью не менее 2200 кг/м</w:t>
      </w:r>
      <w:r>
        <w:rPr>
          <w:vertAlign w:val="superscript"/>
        </w:rPr>
        <w:t>3</w:t>
      </w:r>
      <w:r>
        <w:t xml:space="preserve"> (для особо тяжелых бетонов - не менее 2900 кг/м</w:t>
      </w:r>
      <w:r>
        <w:rPr>
          <w:vertAlign w:val="superscript"/>
        </w:rPr>
        <w:t>3</w:t>
      </w:r>
      <w:r>
        <w:t>).</w:t>
      </w:r>
    </w:p>
    <w:p w:rsidR="00000000" w:rsidRDefault="00812387">
      <w:pPr>
        <w:ind w:firstLine="426"/>
        <w:jc w:val="both"/>
      </w:pPr>
      <w:r>
        <w:t>Каждый груз подлежит маркировке масляной краской с указанием массы и объема груза, а грузы, предназначенные для укладки в агрессивную среду, маркируются дополнительным индексом.</w:t>
      </w:r>
    </w:p>
    <w:p w:rsidR="00000000" w:rsidRDefault="00812387">
      <w:pPr>
        <w:ind w:firstLine="426"/>
        <w:jc w:val="both"/>
      </w:pPr>
      <w:r>
        <w:t>ПРИМЕЧАНИЕ. Агрессивность среды и требования к защите бетонных грузов и сплошн</w:t>
      </w:r>
      <w:r>
        <w:t xml:space="preserve">ого обетонирования трубы определяются в соответствии с требованиями </w:t>
      </w:r>
      <w:hyperlink r:id="rId141" w:history="1">
        <w:r>
          <w:rPr>
            <w:rStyle w:val="a6"/>
          </w:rPr>
          <w:t>СНиП РК 2.01-19-2004</w:t>
        </w:r>
      </w:hyperlink>
      <w:r>
        <w:t>.</w:t>
      </w:r>
    </w:p>
    <w:p w:rsidR="00000000" w:rsidRDefault="00812387">
      <w:pPr>
        <w:ind w:firstLine="426"/>
        <w:jc w:val="both"/>
      </w:pPr>
      <w:r>
        <w:t>4.4.3.3.4 Номинальная масса утяжеляющего бетонного груза устанавливается в проектной документации.</w:t>
      </w:r>
    </w:p>
    <w:p w:rsidR="00000000" w:rsidRDefault="00812387">
      <w:pPr>
        <w:jc w:val="both"/>
      </w:pPr>
      <w:r>
        <w:rPr>
          <w:rStyle w:val="s3"/>
        </w:rPr>
        <w:t>Пу</w:t>
      </w:r>
      <w:r>
        <w:rPr>
          <w:rStyle w:val="s3"/>
        </w:rPr>
        <w:t xml:space="preserve">нкт 4.4.3.3.5 изложен в редакции </w:t>
      </w:r>
      <w:hyperlink r:id="rId142" w:anchor="sub_id=443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143" w:anchor="sub_id=40403030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4.4.3.3</w:t>
      </w:r>
      <w:r>
        <w:t xml:space="preserve">.5 Кольцевые одиночные утяжеляющие грузы должны изготавливаться из чугуна, железобетона или других материалов в виде двух половин с плотностью по </w:t>
      </w:r>
      <w:hyperlink r:id="rId144" w:anchor="sub_id=404030303" w:history="1">
        <w:r>
          <w:rPr>
            <w:rStyle w:val="a6"/>
          </w:rPr>
          <w:t>пункту 4.4.3.3.3</w:t>
        </w:r>
      </w:hyperlink>
      <w:r>
        <w:t>.</w:t>
      </w:r>
    </w:p>
    <w:p w:rsidR="00000000" w:rsidRDefault="00812387">
      <w:pPr>
        <w:ind w:firstLine="426"/>
        <w:jc w:val="both"/>
      </w:pPr>
      <w:r>
        <w:t>Кажды</w:t>
      </w:r>
      <w:r>
        <w:t>й полугруз подлежит маркировке масляной краской с указанием массы и наружного диаметра трубопровода, для которого предназначен этот груз.</w:t>
      </w:r>
    </w:p>
    <w:p w:rsidR="00000000" w:rsidRDefault="00812387">
      <w:pPr>
        <w:jc w:val="both"/>
      </w:pPr>
      <w:r>
        <w:rPr>
          <w:rStyle w:val="s3"/>
        </w:rPr>
        <w:t xml:space="preserve">Пункт 4.4.3.3.6 изложен в редакции </w:t>
      </w:r>
      <w:hyperlink r:id="rId145" w:anchor="sub_id=4435" w:history="1">
        <w:r>
          <w:rPr>
            <w:rStyle w:val="a6"/>
            <w:i/>
            <w:iCs/>
          </w:rPr>
          <w:t>п</w:t>
        </w:r>
        <w:r>
          <w:rPr>
            <w:rStyle w:val="a6"/>
            <w:i/>
            <w:iCs/>
          </w:rPr>
          <w:t>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146" w:anchor="sub_id=40403030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 xml:space="preserve">4.4.3.3.6 Скорлупообразные грузы следует предусматривать из железобетона в виде продольных частей цилиндрической оболочки, при этом требования к бетону должны соответствовать требованиям </w:t>
      </w:r>
      <w:hyperlink r:id="rId147" w:anchor="sub_id=404030303" w:history="1">
        <w:r>
          <w:rPr>
            <w:rStyle w:val="a6"/>
          </w:rPr>
          <w:t>пункта 4.4.3.3.3</w:t>
        </w:r>
      </w:hyperlink>
      <w:r>
        <w:t>.</w:t>
      </w:r>
    </w:p>
    <w:p w:rsidR="00000000" w:rsidRDefault="00812387">
      <w:pPr>
        <w:ind w:firstLine="426"/>
        <w:jc w:val="both"/>
      </w:pPr>
      <w:r>
        <w:t>4.4.3.3.7 Анкерные устройства изготавливаются из чугуна или стали, обеспечивающих механическую прочность и возможность соединения их между собой.</w:t>
      </w:r>
    </w:p>
    <w:p w:rsidR="00000000" w:rsidRDefault="00812387">
      <w:pPr>
        <w:ind w:firstLine="426"/>
        <w:jc w:val="both"/>
      </w:pPr>
      <w:r>
        <w:rPr>
          <w:b/>
          <w:bCs/>
        </w:rPr>
        <w:t>4.4.3.4</w:t>
      </w:r>
      <w:r>
        <w:t xml:space="preserve"> </w:t>
      </w:r>
      <w:r>
        <w:rPr>
          <w:b/>
          <w:bCs/>
        </w:rPr>
        <w:t>Материалы для противокоррозионной защиты</w:t>
      </w:r>
    </w:p>
    <w:p w:rsidR="00000000" w:rsidRDefault="00812387">
      <w:pPr>
        <w:ind w:firstLine="426"/>
        <w:jc w:val="both"/>
      </w:pPr>
      <w:r>
        <w:t>4.4.3.4.1 Для противокорр</w:t>
      </w:r>
      <w:r>
        <w:t xml:space="preserve">озионной защиты наружной поверхности магистрального трубопровода следует применять изоляционные материалы и наружные покрытия труб, обеспечивающие выполнение требований ГОСТ Р 52568, </w:t>
      </w:r>
      <w:hyperlink r:id="rId148" w:history="1">
        <w:r>
          <w:rPr>
            <w:rStyle w:val="a6"/>
          </w:rPr>
          <w:t>СТ РК ГО</w:t>
        </w:r>
        <w:r>
          <w:rPr>
            <w:rStyle w:val="a6"/>
          </w:rPr>
          <w:t>СТ 51164</w:t>
        </w:r>
      </w:hyperlink>
      <w:r>
        <w:t>.</w:t>
      </w:r>
    </w:p>
    <w:p w:rsidR="00000000" w:rsidRDefault="00812387">
      <w:pPr>
        <w:ind w:firstLine="426"/>
        <w:jc w:val="both"/>
      </w:pPr>
      <w:r>
        <w:t>Рекомендуемые изоляционные материалы и конструкции наружных защитных покрытий труб и элементов приведены в Таблице 3.</w:t>
      </w:r>
    </w:p>
    <w:p w:rsidR="00000000" w:rsidRDefault="00812387">
      <w:pPr>
        <w:ind w:firstLine="426"/>
        <w:jc w:val="both"/>
      </w:pPr>
      <w:r>
        <w:t>4.4.3.4.2 Для противокоррозионной защиты сварных соединений трубопроводов и защиты трубопроводов в трассовых условиях следует пр</w:t>
      </w:r>
      <w:r>
        <w:t>именять материалы, обеспечивающие требования ГОСТ Р 52568 и СТ РК ГОСТ 51164-2005.</w:t>
      </w:r>
    </w:p>
    <w:p w:rsidR="00000000" w:rsidRDefault="00812387">
      <w:pPr>
        <w:jc w:val="both"/>
      </w:pPr>
      <w:r>
        <w:rPr>
          <w:rStyle w:val="s3"/>
        </w:rPr>
        <w:t xml:space="preserve">Пункт 4.4.3.4.3 изложен в редакции </w:t>
      </w:r>
      <w:hyperlink r:id="rId149" w:anchor="sub_id=444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</w:t>
      </w:r>
      <w:r>
        <w:rPr>
          <w:rStyle w:val="s3"/>
        </w:rPr>
        <w:t>илищно-коммунального хозяйства Министерства по инвестициям и развитию РК от 29.08.18 г. № 185-НҚ (</w:t>
      </w:r>
      <w:hyperlink r:id="rId150" w:anchor="sub_id=40403040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4.4.3.4.3 Лакокрасочное покрытие (ЛКП), используемые дл</w:t>
      </w:r>
      <w:r>
        <w:t>я антикоррозионной защиты надземных участков трубопроводов, конструкций и оборудования объектов магистральных трубопроводов, должны соответствовать пункту 4.5.5.7.</w:t>
      </w:r>
    </w:p>
    <w:p w:rsidR="00000000" w:rsidRDefault="00812387">
      <w:pPr>
        <w:ind w:firstLine="426"/>
        <w:jc w:val="both"/>
      </w:pPr>
      <w:r>
        <w:t>4.4.3.4.4 Для изготовления теплоизолированных труб, фасонных изделий и других теплоизолирова</w:t>
      </w:r>
      <w:r>
        <w:t>нных сооружений с монолитной тепловой изоляцией следует использовать в качестве теплоизоляционного материала бесфреоновый жесткий пенополиуретан заливочных марок, не вызывающий коррозию стальной трубы.</w:t>
      </w:r>
    </w:p>
    <w:p w:rsidR="00000000" w:rsidRDefault="00812387">
      <w:pPr>
        <w:ind w:firstLine="426"/>
        <w:jc w:val="both"/>
      </w:pPr>
      <w:r>
        <w:t>4.4.3.4.5 При проектировании трубопроводов надземной п</w:t>
      </w:r>
      <w:r>
        <w:t>рокладки при применении теплоизоляционных конструкций из горючих материалов групп Г3 и Г4 (</w:t>
      </w:r>
      <w:hyperlink r:id="rId151" w:history="1">
        <w:r>
          <w:rPr>
            <w:rStyle w:val="a6"/>
          </w:rPr>
          <w:t>ГОСТ 30244</w:t>
        </w:r>
      </w:hyperlink>
      <w:r>
        <w:t xml:space="preserve">) </w:t>
      </w:r>
      <w:r>
        <w:lastRenderedPageBreak/>
        <w:t>следует предусматривать вставки длинной 3 м из негорючих материалов не более чем через 10</w:t>
      </w:r>
      <w:r>
        <w:t>0 м длины трубопровода.</w:t>
      </w:r>
    </w:p>
    <w:p w:rsidR="00000000" w:rsidRDefault="00812387">
      <w:pPr>
        <w:ind w:firstLine="426"/>
        <w:jc w:val="both"/>
      </w:pPr>
      <w:r>
        <w:t>4.4.3.4.6 Для изготовления полносборных и комплектных конструкций могут быть использованы теплоизоляционные цилиндры, полуцилиндры или сегменты из различных видов минерально-волокнистых материалов, вспененного каучука и пенопластов,</w:t>
      </w:r>
      <w:r>
        <w:t xml:space="preserve"> отвечающих современным требованиям эффективности и надежности.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3 - Изоляционные материалы и конструкции наружных защитных покрытий труб и элементов</w:t>
      </w:r>
    </w:p>
    <w:p w:rsidR="00000000" w:rsidRDefault="00812387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3678"/>
        <w:gridCol w:w="2548"/>
      </w:tblGrid>
      <w:tr w:rsidR="00000000">
        <w:trPr>
          <w:trHeight w:val="20"/>
        </w:trPr>
        <w:tc>
          <w:tcPr>
            <w:tcW w:w="16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Вид покрытия</w:t>
            </w:r>
          </w:p>
        </w:tc>
        <w:tc>
          <w:tcPr>
            <w:tcW w:w="19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Конструкция (структура) защитного покрытия</w:t>
            </w:r>
          </w:p>
        </w:tc>
        <w:tc>
          <w:tcPr>
            <w:tcW w:w="1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Нормативная документация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i/>
                <w:iCs/>
              </w:rPr>
              <w:t>Защитные покрытия усиленного типа</w:t>
            </w:r>
          </w:p>
        </w:tc>
      </w:tr>
      <w:tr w:rsidR="00000000">
        <w:trPr>
          <w:trHeight w:val="20"/>
        </w:trPr>
        <w:tc>
          <w:tcPr>
            <w:tcW w:w="166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Трехслойное полимерное покрытие труб заводского нанесения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- адгезионный подслой на основе эпоксидных порошковых или жидких красок;</w:t>
            </w:r>
          </w:p>
        </w:tc>
        <w:tc>
          <w:tcPr>
            <w:tcW w:w="13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ГОСТ Р 52568</w:t>
            </w:r>
          </w:p>
          <w:p w:rsidR="00000000" w:rsidRDefault="00812387">
            <w:pPr>
              <w:jc w:val="center"/>
            </w:pPr>
            <w:hyperlink r:id="rId152" w:history="1">
              <w:r>
                <w:rPr>
                  <w:rStyle w:val="a6"/>
                </w:rPr>
                <w:t>СТ РК ГОСТ</w:t>
              </w:r>
              <w:r>
                <w:rPr>
                  <w:rStyle w:val="a6"/>
                </w:rPr>
                <w:t xml:space="preserve"> 51164</w:t>
              </w:r>
            </w:hyperlink>
          </w:p>
          <w:p w:rsidR="00000000" w:rsidRDefault="00812387">
            <w:pPr>
              <w:jc w:val="center"/>
            </w:pPr>
            <w:hyperlink r:id="rId153" w:history="1">
              <w:r>
                <w:rPr>
                  <w:rStyle w:val="a6"/>
                </w:rPr>
                <w:t>ГОСТ 9.602</w:t>
              </w:r>
            </w:hyperlink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9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- клеящий подслой на основе термоплавкой полимерной композиции;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- защитный слой на основе экструдированного полиэтилена или полипропилена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  <w:tr w:rsidR="00000000">
        <w:trPr>
          <w:trHeight w:val="20"/>
        </w:trPr>
        <w:tc>
          <w:tcPr>
            <w:tcW w:w="166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Двухслойное полимерное покрытие труб заводского нанесения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- адгезионный подслой на основе термоплавкой полимерной композиии;</w:t>
            </w:r>
          </w:p>
        </w:tc>
        <w:tc>
          <w:tcPr>
            <w:tcW w:w="13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ГОСТ Р 52568 </w:t>
            </w:r>
          </w:p>
          <w:p w:rsidR="00000000" w:rsidRDefault="00812387">
            <w:pPr>
              <w:jc w:val="center"/>
            </w:pPr>
            <w:r>
              <w:t xml:space="preserve">СТ РК ГОСТ 51164 </w:t>
            </w:r>
          </w:p>
          <w:p w:rsidR="00000000" w:rsidRDefault="00812387">
            <w:pPr>
              <w:jc w:val="center"/>
            </w:pPr>
            <w:r>
              <w:t>ГОСТ 9.602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- защитный слой на основе экструдированного полиэтилена или полипропилена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  <w:tr w:rsidR="00000000">
        <w:trPr>
          <w:trHeight w:val="20"/>
        </w:trPr>
        <w:tc>
          <w:tcPr>
            <w:tcW w:w="166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Защитное покрытие сварных стыков труб на основе термоусаживающихся м</w:t>
            </w:r>
            <w:r>
              <w:t>атериалов с термоплавким (манжеты) или мастично-полимерным подслоем (муфты)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- праймер;</w:t>
            </w:r>
          </w:p>
        </w:tc>
        <w:tc>
          <w:tcPr>
            <w:tcW w:w="1365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СТ РК ГОСТ 51164</w:t>
            </w:r>
          </w:p>
          <w:p w:rsidR="00000000" w:rsidRDefault="00812387">
            <w:pPr>
              <w:jc w:val="center"/>
            </w:pPr>
            <w:r>
              <w:t>ГОСТ 9.602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9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- адгезионный подслой на основе термоплавкой или мастично-полимерной композиции;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9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- наружный слой на основе термоусаживающегося полиэтиле</w:t>
            </w:r>
            <w:r>
              <w:t>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  <w:tr w:rsidR="00000000">
        <w:trPr>
          <w:trHeight w:val="20"/>
        </w:trPr>
        <w:tc>
          <w:tcPr>
            <w:tcW w:w="16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Защитное покрытие на основе трермоусаживающейся ленты с мастично-полимерным слоем</w:t>
            </w:r>
          </w:p>
        </w:tc>
        <w:tc>
          <w:tcPr>
            <w:tcW w:w="19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- праймер;</w:t>
            </w:r>
          </w:p>
        </w:tc>
        <w:tc>
          <w:tcPr>
            <w:tcW w:w="13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ГОСТ 9.602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- термоусаживающаяся лента в 1 или 2 слоя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i/>
                <w:iCs/>
              </w:rPr>
              <w:t>Защитные покрытия нормального типа</w:t>
            </w:r>
          </w:p>
        </w:tc>
      </w:tr>
      <w:tr w:rsidR="00000000">
        <w:trPr>
          <w:trHeight w:val="20"/>
        </w:trPr>
        <w:tc>
          <w:tcPr>
            <w:tcW w:w="166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Одно- и двухслойные системы покрытий на основе реактопластов заводского и трассового нанесения, предназначенные для защиты труб, фасонных соединительных деталей, запорной арматуры и</w:t>
            </w:r>
          </w:p>
          <w:p w:rsidR="00000000" w:rsidRDefault="00812387">
            <w:r>
              <w:t>монтажных узлов трубопроводов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Термореактивные покрытия на основе жидких дв</w:t>
            </w:r>
            <w:r>
              <w:t>ухкомпонентных материалов:</w:t>
            </w:r>
          </w:p>
        </w:tc>
        <w:tc>
          <w:tcPr>
            <w:tcW w:w="13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ГОСТ Р 52568</w:t>
            </w:r>
          </w:p>
          <w:p w:rsidR="00000000" w:rsidRDefault="00812387">
            <w:pPr>
              <w:jc w:val="center"/>
            </w:pPr>
            <w:r>
              <w:t>СТ РК ГОС Т51164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9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- полиуретановое;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9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- модифицированное полиуретановое;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9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- эпоксидно-полиуретановое;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9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- на основе полимочевины;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- эпоксидное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</w:tbl>
    <w:p w:rsidR="00000000" w:rsidRDefault="00812387">
      <w:pPr>
        <w:ind w:firstLine="426"/>
        <w:jc w:val="both"/>
      </w:pPr>
      <w:r>
        <w:lastRenderedPageBreak/>
        <w:t> </w:t>
      </w:r>
    </w:p>
    <w:p w:rsidR="00000000" w:rsidRDefault="00812387">
      <w:pPr>
        <w:ind w:firstLine="426"/>
        <w:jc w:val="both"/>
      </w:pPr>
      <w:r>
        <w:t>4.4.3.4.7 В качестве гидроизоляционной и механической защиты теплоизолированных труб и фасонных изделий могут быть использованы металлические покрытия.</w:t>
      </w:r>
    </w:p>
    <w:p w:rsidR="00000000" w:rsidRDefault="00812387">
      <w:pPr>
        <w:ind w:firstLine="426"/>
        <w:jc w:val="both"/>
      </w:pPr>
      <w:r>
        <w:rPr>
          <w:b/>
          <w:bCs/>
        </w:rPr>
        <w:t>4.4.4 Расчет трубопроводов на прочность и устойчивость</w:t>
      </w:r>
    </w:p>
    <w:p w:rsidR="00000000" w:rsidRDefault="00812387">
      <w:pPr>
        <w:ind w:firstLine="426"/>
        <w:jc w:val="both"/>
      </w:pPr>
      <w:r>
        <w:rPr>
          <w:b/>
          <w:bCs/>
        </w:rPr>
        <w:t>4.4.4.1 Общие положения</w:t>
      </w:r>
    </w:p>
    <w:p w:rsidR="00000000" w:rsidRDefault="00812387">
      <w:pPr>
        <w:ind w:firstLine="426"/>
        <w:jc w:val="both"/>
      </w:pPr>
      <w:r>
        <w:t xml:space="preserve">4.4.4.1.1 Нормативные сопротивления растяжению (сжатию) металла труб и сварных соединений </w:t>
      </w:r>
      <w:r>
        <w:rPr>
          <w:noProof/>
        </w:rPr>
        <w:drawing>
          <wp:inline distT="0" distB="0" distL="0" distR="0">
            <wp:extent cx="180975" cy="1809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и </w:t>
      </w:r>
      <w:r>
        <w:rPr>
          <w:noProof/>
        </w:rPr>
        <w:drawing>
          <wp:inline distT="0" distB="0" distL="0" distR="0">
            <wp:extent cx="180975" cy="1905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следует принимать равными соответственно минимальным значениям временного сопротивления и предела текучести, принимаемым по стандартам на трубы.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b/>
          <w:bCs/>
        </w:rPr>
        <w:t>Таблица 4 - Коэффициенты надежности по материалу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0"/>
        <w:gridCol w:w="2795"/>
      </w:tblGrid>
      <w:tr w:rsidR="00000000">
        <w:trPr>
          <w:trHeight w:val="20"/>
        </w:trPr>
        <w:tc>
          <w:tcPr>
            <w:tcW w:w="3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Характеристика труб</w:t>
            </w:r>
          </w:p>
        </w:tc>
        <w:tc>
          <w:tcPr>
            <w:tcW w:w="1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Значение коэффициента надежности по ма</w:t>
            </w:r>
            <w:r>
              <w:t xml:space="preserve">териалу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1</w:t>
            </w:r>
          </w:p>
        </w:tc>
      </w:tr>
      <w:tr w:rsidR="00000000">
        <w:trPr>
          <w:trHeight w:val="20"/>
        </w:trPr>
        <w:tc>
          <w:tcPr>
            <w:tcW w:w="3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Сварные из стали контролируемой прокатки и термически упрочненные трубы, изготовленные двухсторонней электродуговой сваркой под флюсом по сплошному технологическому шву, с минусовым допуском по толщине стенки не более 5% и подвергнутые автомати</w:t>
            </w:r>
            <w:r>
              <w:t>ческому контролю в объеме 100% на сплошность основного металла и сварных соединений неразрушающими методами.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1,34</w:t>
            </w:r>
          </w:p>
        </w:tc>
      </w:tr>
      <w:tr w:rsidR="00000000">
        <w:trPr>
          <w:trHeight w:val="20"/>
        </w:trPr>
        <w:tc>
          <w:tcPr>
            <w:tcW w:w="3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Сварные, изготовленные двухсторонней электродуговой сваркой под флюсом и подвергнутые автоматическому контролю в объеме 100% сварных соединен</w:t>
            </w:r>
            <w:r>
              <w:t>ий неразрушающими методами. Бесшовные трубы из катаной или кованой заготовки, подвергнутые автоматическому контролю в объеме 100% на сплошность металла неразрушающими методами.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1,40</w:t>
            </w:r>
          </w:p>
        </w:tc>
      </w:tr>
      <w:tr w:rsidR="00000000">
        <w:trPr>
          <w:trHeight w:val="20"/>
        </w:trPr>
        <w:tc>
          <w:tcPr>
            <w:tcW w:w="3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Сварные, изготовленные электроконтактной сваркой токами высокой частоты, </w:t>
            </w:r>
            <w:r>
              <w:t>сварные соединения которых термически обработаны и подвергнуты автоматическому контролю в объеме 100% неразрушающими методами.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1,47</w:t>
            </w:r>
          </w:p>
        </w:tc>
      </w:tr>
      <w:tr w:rsidR="00000000">
        <w:trPr>
          <w:trHeight w:val="20"/>
        </w:trPr>
        <w:tc>
          <w:tcPr>
            <w:tcW w:w="3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Прочие бесшовные или электросварные. Отводы гнутые из труб с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 xml:space="preserve"> = </w:t>
            </w:r>
            <w:r>
              <w:t>1,55 (термическая обработка не обязательна); сварные тройники, сварные переходы из вальцованных обечаек (с высоким отпуском)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1,55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ПРИМЕЧАНИЕ. Допускается применять коэффициенты: 1,34 вместо 1,40; 1,40 вместо 1,47 и 1,47 вместо 1,55 для труб, изготовленных</w:t>
            </w:r>
            <w:r>
              <w:t xml:space="preserve"> двухслойной сваркой под флюсом или электросваркой токами высокой частоты со стенками толщиной не более 12 мм при использовании специальной технологии производства, позволяющей получить качество труб, соответствующее данному коэффициенту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>.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5</w:t>
      </w:r>
      <w:r>
        <w:rPr>
          <w:rStyle w:val="s1"/>
        </w:rPr>
        <w:t xml:space="preserve"> - Коэффициенты надежности по материалу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0"/>
        <w:gridCol w:w="2795"/>
      </w:tblGrid>
      <w:tr w:rsidR="00000000">
        <w:trPr>
          <w:trHeight w:val="20"/>
        </w:trPr>
        <w:tc>
          <w:tcPr>
            <w:tcW w:w="3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Характеристика труб</w:t>
            </w:r>
          </w:p>
        </w:tc>
        <w:tc>
          <w:tcPr>
            <w:tcW w:w="1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Значение коэффициента надежности по материалу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Бесшовные из малоуглеродистых сталей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1,10</w:t>
            </w:r>
          </w:p>
        </w:tc>
      </w:tr>
      <w:tr w:rsidR="00000000">
        <w:trPr>
          <w:trHeight w:val="20"/>
        </w:trPr>
        <w:tc>
          <w:tcPr>
            <w:tcW w:w="3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lastRenderedPageBreak/>
              <w:t xml:space="preserve">Прямошовные и спиральношовные сварные из малоуглеродистой и низколегированной стали с отношением </w:t>
            </w:r>
            <w:r>
              <w:rPr>
                <w:noProof/>
              </w:rPr>
              <w:drawing>
                <wp:inline distT="0" distB="0" distL="0" distR="0">
                  <wp:extent cx="876300" cy="4572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r:link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1,15</w:t>
            </w:r>
          </w:p>
        </w:tc>
      </w:tr>
      <w:tr w:rsidR="00000000">
        <w:trPr>
          <w:trHeight w:val="20"/>
        </w:trPr>
        <w:tc>
          <w:tcPr>
            <w:tcW w:w="3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 xml:space="preserve">Сварные из стали с отношением </w:t>
            </w:r>
            <w:r>
              <w:rPr>
                <w:noProof/>
              </w:rPr>
              <w:drawing>
                <wp:inline distT="0" distB="0" distL="0" distR="0">
                  <wp:extent cx="828675" cy="45720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r:link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1,20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6 - Коэффициент надежности по ответственности трубопровода</w:t>
      </w:r>
    </w:p>
    <w:p w:rsidR="00000000" w:rsidRDefault="00812387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7"/>
        <w:gridCol w:w="1622"/>
        <w:gridCol w:w="1525"/>
        <w:gridCol w:w="1525"/>
        <w:gridCol w:w="3006"/>
      </w:tblGrid>
      <w:tr w:rsidR="00000000">
        <w:trPr>
          <w:trHeight w:val="20"/>
        </w:trPr>
        <w:tc>
          <w:tcPr>
            <w:tcW w:w="8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Номинальный диаметр трубопровода </w:t>
            </w:r>
            <w:r>
              <w:rPr>
                <w:i/>
                <w:iCs/>
              </w:rPr>
              <w:t>DN</w:t>
            </w:r>
          </w:p>
        </w:tc>
        <w:tc>
          <w:tcPr>
            <w:tcW w:w="411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Значение коэффициента надежности по ответственности трубопровода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H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5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для газопроводов в зависимости от внутреннего давления </w:t>
            </w:r>
            <w:r>
              <w:rPr>
                <w:i/>
                <w:iCs/>
              </w:rPr>
              <w:t>p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для нефтепроводов и нефтепродуктопроводов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i/>
                <w:iCs/>
              </w:rPr>
              <w:t xml:space="preserve">р ≤ </w:t>
            </w:r>
            <w:r>
              <w:t>5,5 МПа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5,5 </w:t>
            </w:r>
            <w:r>
              <w:rPr>
                <w:i/>
                <w:iCs/>
              </w:rPr>
              <w:t xml:space="preserve">&lt; р ≤ </w:t>
            </w:r>
            <w:r>
              <w:t>7,5 МПа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7,5 </w:t>
            </w:r>
            <w:r>
              <w:rPr>
                <w:i/>
                <w:iCs/>
              </w:rPr>
              <w:t xml:space="preserve">&lt; р ≤ </w:t>
            </w:r>
            <w:r>
              <w:t>10 МПа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500 и менее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1,100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1,100</w:t>
            </w:r>
          </w:p>
        </w:tc>
      </w:tr>
      <w:tr w:rsidR="00000000">
        <w:trPr>
          <w:trHeight w:val="20"/>
        </w:trPr>
        <w:tc>
          <w:tcPr>
            <w:tcW w:w="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600-1000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1,100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1,155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1,100</w:t>
            </w:r>
          </w:p>
        </w:tc>
      </w:tr>
      <w:tr w:rsidR="00000000">
        <w:trPr>
          <w:trHeight w:val="20"/>
        </w:trPr>
        <w:tc>
          <w:tcPr>
            <w:tcW w:w="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1200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1,155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1,155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1,210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1,155</w:t>
            </w:r>
          </w:p>
        </w:tc>
      </w:tr>
      <w:tr w:rsidR="00000000">
        <w:trPr>
          <w:trHeight w:val="20"/>
        </w:trPr>
        <w:tc>
          <w:tcPr>
            <w:tcW w:w="8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1400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1,155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1,210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1,265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4.4.4.1.2 Расчетные сопротивления растяжению (сжатию) </w:t>
      </w:r>
      <w:r>
        <w:rPr>
          <w:i/>
          <w:iCs/>
        </w:rPr>
        <w:t>R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R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</w:t>
      </w:r>
      <w:r>
        <w:t>следует определять по формулам: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942975" cy="5619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  </w:t>
      </w:r>
      <w:r>
        <w:t>(5)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5334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(6)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где: </w:t>
      </w:r>
    </w:p>
    <w:p w:rsidR="00000000" w:rsidRDefault="00812387">
      <w:pPr>
        <w:ind w:firstLine="426"/>
        <w:jc w:val="both"/>
      </w:pPr>
      <w:r>
        <w:rPr>
          <w:i/>
          <w:iCs/>
        </w:rPr>
        <w:t xml:space="preserve">m - </w:t>
      </w:r>
      <w:r>
        <w:t>коэффициент условий работы трубопровода,</w:t>
      </w:r>
    </w:p>
    <w:p w:rsidR="00000000" w:rsidRDefault="00812387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t xml:space="preserve">, </w:t>
      </w: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коэффициенты надежности по материалу, принимаемые соответственно по Таблицам 4 и 5;</w:t>
      </w:r>
    </w:p>
    <w:p w:rsidR="00000000" w:rsidRDefault="00812387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>коэффициент надежности по ответственности трубопровода, принимаемый по Таблице 6.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4.4.4.1.3 Основные физические характеристики стали для труб следует принимать по Таблице 7.</w:t>
      </w:r>
    </w:p>
    <w:p w:rsidR="00000000" w:rsidRDefault="00812387">
      <w:pPr>
        <w:ind w:firstLine="426"/>
        <w:jc w:val="both"/>
      </w:pPr>
      <w:r>
        <w:t xml:space="preserve">4.4.4.1.4 Значения характеристик грунтов следует принимать по данным инженерных </w:t>
      </w:r>
      <w:r>
        <w:t>изысканий с учетом прогнозирования их свойств в процессе эксплуатации.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both"/>
      </w:pPr>
      <w:r>
        <w:rPr>
          <w:rStyle w:val="s3"/>
        </w:rPr>
        <w:t xml:space="preserve">Таблица 7 изложена в редакции </w:t>
      </w:r>
      <w:hyperlink r:id="rId166" w:anchor="sub_id=7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</w:t>
      </w:r>
      <w:r>
        <w:rPr>
          <w:rStyle w:val="s3"/>
        </w:rPr>
        <w:t>го хозяйства Министерства по инвестициям и развитию РК от 29.08.18 г. № 185-НҚ (</w:t>
      </w:r>
      <w:hyperlink r:id="rId167" w:anchor="sub_id=40404010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center"/>
      </w:pPr>
      <w:r>
        <w:rPr>
          <w:b/>
          <w:bCs/>
        </w:rPr>
        <w:t>Таблица 7 - Основные физические характеристики</w:t>
      </w:r>
    </w:p>
    <w:p w:rsidR="00000000" w:rsidRDefault="00812387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4"/>
        <w:gridCol w:w="4001"/>
      </w:tblGrid>
      <w:tr w:rsidR="00000000">
        <w:trPr>
          <w:trHeight w:val="144"/>
        </w:trPr>
        <w:tc>
          <w:tcPr>
            <w:tcW w:w="28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Физическая характеристик</w:t>
            </w:r>
            <w:r>
              <w:t>а и обозначение стали</w:t>
            </w:r>
          </w:p>
        </w:tc>
        <w:tc>
          <w:tcPr>
            <w:tcW w:w="21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Величина и размерность</w:t>
            </w:r>
          </w:p>
        </w:tc>
      </w:tr>
      <w:tr w:rsidR="00000000">
        <w:trPr>
          <w:trHeight w:val="20"/>
        </w:trPr>
        <w:tc>
          <w:tcPr>
            <w:tcW w:w="28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Плотность ρ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7850 кг/м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28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lastRenderedPageBreak/>
              <w:t>Модуль упругости Е</w:t>
            </w:r>
            <w:r>
              <w:rPr>
                <w:vertAlign w:val="subscript"/>
              </w:rPr>
              <w:t>0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206000 МПа</w:t>
            </w:r>
          </w:p>
        </w:tc>
      </w:tr>
      <w:tr w:rsidR="00000000">
        <w:trPr>
          <w:trHeight w:val="20"/>
        </w:trPr>
        <w:tc>
          <w:tcPr>
            <w:tcW w:w="28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Коэффициент линейного расширения α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0,000012 град</w:t>
            </w:r>
            <w:r>
              <w:rPr>
                <w:vertAlign w:val="superscript"/>
              </w:rPr>
              <w:t>-1</w:t>
            </w:r>
          </w:p>
        </w:tc>
      </w:tr>
      <w:tr w:rsidR="00000000">
        <w:trPr>
          <w:trHeight w:val="20"/>
        </w:trPr>
        <w:tc>
          <w:tcPr>
            <w:tcW w:w="2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Коэффициент поперечной деформации Пуассона в стадии работы металла:</w:t>
            </w:r>
          </w:p>
        </w:tc>
        <w:tc>
          <w:tcPr>
            <w:tcW w:w="21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- упругой μ</w:t>
            </w:r>
            <w:r>
              <w:rPr>
                <w:vertAlign w:val="subscript"/>
              </w:rPr>
              <w:t>0</w:t>
            </w:r>
          </w:p>
        </w:tc>
        <w:tc>
          <w:tcPr>
            <w:tcW w:w="21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8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- пластической μ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по пункту 4.4.4.3.3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rPr>
          <w:b/>
          <w:bCs/>
        </w:rPr>
        <w:t>4.4.4.2 Нагрузки и воздействия</w:t>
      </w:r>
    </w:p>
    <w:p w:rsidR="00000000" w:rsidRDefault="00812387">
      <w:pPr>
        <w:ind w:firstLine="426"/>
        <w:jc w:val="both"/>
      </w:pPr>
      <w:r>
        <w:t>4.4.4.2.1 Расчетные нагрузки, воздействия и их сочетания должны приниматься в соответствии с тре</w:t>
      </w:r>
      <w:r>
        <w:t>бованиями МСН 20-02-2013.</w:t>
      </w:r>
    </w:p>
    <w:p w:rsidR="00000000" w:rsidRDefault="00812387">
      <w:pPr>
        <w:ind w:firstLine="426"/>
        <w:jc w:val="both"/>
      </w:pPr>
      <w:r>
        <w:t>При расчете трубопроводов следует учитывать нагрузки и воздействия, возникающие при их сооружении, испытании и эксплуатации. Коэффициенты надежности по нагрузке следует принимать по Таблице 8. Допускается принимать коэффициент над</w:t>
      </w:r>
      <w:r>
        <w:t>ежности по внутреннему давлению менее указанного в Таблице 8 при соответствующем обосновании исходя из условий эксплуатации трубопровода.</w:t>
      </w:r>
    </w:p>
    <w:p w:rsidR="00000000" w:rsidRDefault="00812387">
      <w:pPr>
        <w:ind w:firstLine="426"/>
        <w:jc w:val="both"/>
      </w:pPr>
      <w:r>
        <w:t>4.4.4.2.2 При определении рабочего давления для нефтепроводов и нефтепродуктопроводов должна учитываться технологическ</w:t>
      </w:r>
      <w:r>
        <w:t>ая схема транспортирования продукта. При этом принятое рабочее давление не должно быть ниже упругости паров транспортируемого продукта при максимальной расчетной температуре для данного участка трубопровода.</w:t>
      </w:r>
    </w:p>
    <w:p w:rsidR="00000000" w:rsidRDefault="00812387">
      <w:pPr>
        <w:ind w:firstLine="426"/>
        <w:jc w:val="both"/>
      </w:pPr>
      <w:r>
        <w:t>4.4.4.2.3 Нормативный вес транспортируемого газа</w:t>
      </w:r>
      <w:r>
        <w:t xml:space="preserve"> в 1 м трубопровода </w:t>
      </w:r>
      <w:r>
        <w:rPr>
          <w:i/>
          <w:iCs/>
        </w:rPr>
        <w:t>q</w:t>
      </w:r>
      <w:r>
        <w:rPr>
          <w:i/>
          <w:iCs/>
          <w:vertAlign w:val="subscript"/>
        </w:rPr>
        <w:t>ГАЗ</w:t>
      </w:r>
      <w:r>
        <w:t>, Н/м, следует определять по формуле</w:t>
      </w:r>
    </w:p>
    <w:p w:rsidR="00000000" w:rsidRDefault="00812387">
      <w:pPr>
        <w:ind w:firstLine="426"/>
        <w:jc w:val="both"/>
      </w:pPr>
      <w:r>
        <w:rPr>
          <w:i/>
          <w:iCs/>
        </w:rP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2314575" cy="4476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(7)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где:</w:t>
      </w:r>
    </w:p>
    <w:p w:rsidR="00000000" w:rsidRDefault="00812387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ГАЗ</w:t>
      </w:r>
      <w:r>
        <w:rPr>
          <w:i/>
          <w:iCs/>
        </w:rPr>
        <w:t xml:space="preserve"> - </w:t>
      </w:r>
      <w:r>
        <w:t>плотность газа, кг/м</w:t>
      </w:r>
      <w:r>
        <w:rPr>
          <w:vertAlign w:val="superscript"/>
        </w:rPr>
        <w:t>3</w:t>
      </w:r>
      <w:r>
        <w:t xml:space="preserve"> (при 0°С , 1013 гПа); </w:t>
      </w:r>
    </w:p>
    <w:p w:rsidR="00000000" w:rsidRDefault="00812387">
      <w:pPr>
        <w:ind w:firstLine="426"/>
        <w:jc w:val="both"/>
      </w:pPr>
      <w:r>
        <w:rPr>
          <w:i/>
          <w:iCs/>
        </w:rPr>
        <w:t xml:space="preserve">g </w:t>
      </w:r>
      <w:r>
        <w:t>- ускорение свободного падения, равное 9,81 м/с</w:t>
      </w:r>
      <w:r>
        <w:rPr>
          <w:vertAlign w:val="superscript"/>
        </w:rPr>
        <w:t>2</w:t>
      </w:r>
      <w:r>
        <w:t xml:space="preserve">; </w:t>
      </w:r>
    </w:p>
    <w:p w:rsidR="00000000" w:rsidRDefault="00812387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а</w:t>
      </w:r>
      <w:r>
        <w:rPr>
          <w:i/>
          <w:iCs/>
        </w:rPr>
        <w:t xml:space="preserve"> - </w:t>
      </w:r>
      <w:r>
        <w:t>абсолютное давление газа в газопроводе, МПа;</w:t>
      </w:r>
    </w:p>
    <w:p w:rsidR="00000000" w:rsidRDefault="00812387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BH</w:t>
      </w:r>
      <w:r>
        <w:rPr>
          <w:i/>
          <w:iCs/>
        </w:rPr>
        <w:t xml:space="preserve"> - </w:t>
      </w:r>
      <w:r>
        <w:t>внутренний диаметр трубы, см;</w:t>
      </w:r>
    </w:p>
    <w:p w:rsidR="00000000" w:rsidRDefault="00812387">
      <w:pPr>
        <w:ind w:firstLine="426"/>
        <w:jc w:val="both"/>
      </w:pPr>
      <w:r>
        <w:rPr>
          <w:i/>
          <w:iCs/>
        </w:rPr>
        <w:t xml:space="preserve">z - </w:t>
      </w:r>
      <w:r>
        <w:t>коэффициент сжимаемости газа;</w:t>
      </w:r>
    </w:p>
    <w:p w:rsidR="00000000" w:rsidRDefault="00812387">
      <w:pPr>
        <w:ind w:firstLine="426"/>
        <w:jc w:val="both"/>
      </w:pPr>
      <w:r>
        <w:rPr>
          <w:i/>
          <w:iCs/>
        </w:rPr>
        <w:t xml:space="preserve">Т - </w:t>
      </w:r>
      <w:r>
        <w:t xml:space="preserve">абсолютная температура, К (Т = 273 + </w:t>
      </w:r>
      <w:r>
        <w:rPr>
          <w:i/>
          <w:iCs/>
        </w:rPr>
        <w:t xml:space="preserve">t, </w:t>
      </w:r>
      <w:r>
        <w:t xml:space="preserve">где </w:t>
      </w:r>
      <w:r>
        <w:rPr>
          <w:i/>
          <w:iCs/>
        </w:rPr>
        <w:t xml:space="preserve">t - </w:t>
      </w:r>
      <w:r>
        <w:t>температура газа, °С).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8 - Коэффициенты надежности по нагрузке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1"/>
        <w:gridCol w:w="3413"/>
        <w:gridCol w:w="1282"/>
        <w:gridCol w:w="1209"/>
        <w:gridCol w:w="1500"/>
      </w:tblGrid>
      <w:tr w:rsidR="00000000">
        <w:trPr>
          <w:trHeight w:val="20"/>
        </w:trPr>
        <w:tc>
          <w:tcPr>
            <w:tcW w:w="7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Характер нагрузки и воздействия</w:t>
            </w:r>
          </w:p>
        </w:tc>
        <w:tc>
          <w:tcPr>
            <w:tcW w:w="205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Нагрузки и воздействие</w:t>
            </w:r>
          </w:p>
        </w:tc>
        <w:tc>
          <w:tcPr>
            <w:tcW w:w="151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Способ прокладки трубопровода</w:t>
            </w:r>
          </w:p>
        </w:tc>
        <w:tc>
          <w:tcPr>
            <w:tcW w:w="7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Коэффициент н</w:t>
            </w:r>
            <w:r>
              <w:t xml:space="preserve">адежности по нагрузке </w:t>
            </w:r>
            <w:r>
              <w:rPr>
                <w:i/>
                <w:iCs/>
              </w:rPr>
              <w:t>n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подземный, наземный (в насыпи)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надземный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  <w:tr w:rsidR="00000000">
        <w:trPr>
          <w:trHeight w:val="20"/>
        </w:trPr>
        <w:tc>
          <w:tcPr>
            <w:tcW w:w="7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Постоянные</w:t>
            </w:r>
          </w:p>
          <w:p w:rsidR="00000000" w:rsidRDefault="00812387">
            <w:pPr>
              <w:jc w:val="both"/>
            </w:pPr>
            <w:r>
              <w:t> </w:t>
            </w:r>
          </w:p>
          <w:p w:rsidR="00000000" w:rsidRDefault="00812387">
            <w:pPr>
              <w:jc w:val="both"/>
            </w:pPr>
            <w:r>
              <w:t> 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Масса (собственный вес) трубопровода и обустройств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1,10 (0,95)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Воздействие предварительного напряжения трубопровода (упругий изгиб и др.)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1,00 (0,90)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Давление (вес) грунта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1,20 (0,80)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Гидростатическое давление воды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7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Временные длительные</w:t>
            </w:r>
          </w:p>
          <w:p w:rsidR="00000000" w:rsidRDefault="00812387">
            <w:pPr>
              <w:jc w:val="both"/>
            </w:pPr>
            <w:r>
              <w:lastRenderedPageBreak/>
              <w:t> 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lastRenderedPageBreak/>
              <w:t>Внутреннее давление для газопроводов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Внутреннее давление для нефтепроводов номинальным диаметром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1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rPr>
                <w:i/>
                <w:iCs/>
              </w:rPr>
              <w:t xml:space="preserve">DN </w:t>
            </w:r>
            <w:r>
              <w:t xml:space="preserve">700-1200 и нефтепродуктопроводов номинальным диаметром </w:t>
            </w:r>
            <w:r>
              <w:rPr>
                <w:i/>
                <w:iCs/>
              </w:rPr>
              <w:t xml:space="preserve">DN </w:t>
            </w:r>
            <w:r>
              <w:t>700 с промежуточными НПС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подземный, наземный (в насыпи)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надземный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 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Внутреннее давление для нефтепроводов номинальным диаметром </w:t>
            </w:r>
            <w:r>
              <w:rPr>
                <w:i/>
                <w:iCs/>
              </w:rPr>
              <w:t xml:space="preserve">DN </w:t>
            </w:r>
            <w:r>
              <w:t xml:space="preserve">700-1200 и нефтепродуктопроводов номинальным диаметром </w:t>
            </w:r>
            <w:r>
              <w:rPr>
                <w:i/>
                <w:iCs/>
              </w:rPr>
              <w:t xml:space="preserve">DN </w:t>
            </w:r>
            <w:r>
              <w:t>700 без промежуточных или с промежуточными НПС, ПС, работающими постоянно только с подклю</w:t>
            </w:r>
            <w:r>
              <w:t xml:space="preserve">ченной емкостью, а также для нефтепроводов и нефтепродуктопроводов номинальным диаметром менее </w:t>
            </w:r>
            <w:r>
              <w:rPr>
                <w:i/>
                <w:iCs/>
              </w:rPr>
              <w:t xml:space="preserve">DN </w:t>
            </w:r>
            <w:r>
              <w:t>700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1,10</w:t>
            </w:r>
          </w:p>
        </w:tc>
      </w:tr>
      <w:tr w:rsidR="00000000">
        <w:trPr>
          <w:trHeight w:val="20"/>
        </w:trPr>
        <w:tc>
          <w:tcPr>
            <w:tcW w:w="7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 </w:t>
            </w:r>
          </w:p>
          <w:p w:rsidR="00000000" w:rsidRDefault="00812387">
            <w:pPr>
              <w:jc w:val="both"/>
            </w:pPr>
            <w:r>
              <w:t> 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Масса продукта или воды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1,00 (0,95)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Температурные воздействия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Воздействия неравномерных деформаций грунта, не сопровождающиеся изменением его структуры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1,50</w:t>
            </w:r>
          </w:p>
        </w:tc>
      </w:tr>
      <w:tr w:rsidR="00000000">
        <w:trPr>
          <w:trHeight w:val="20"/>
        </w:trPr>
        <w:tc>
          <w:tcPr>
            <w:tcW w:w="70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Кратковременные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Снеговая нагрузка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1,40</w:t>
            </w:r>
          </w:p>
        </w:tc>
      </w:tr>
      <w:tr w:rsidR="00000000">
        <w:trPr>
          <w:trHeight w:val="20"/>
        </w:trPr>
        <w:tc>
          <w:tcPr>
            <w:tcW w:w="70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 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Ветровая нагрузка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1,20</w:t>
            </w:r>
          </w:p>
        </w:tc>
      </w:tr>
      <w:tr w:rsidR="00000000">
        <w:trPr>
          <w:trHeight w:val="20"/>
        </w:trPr>
        <w:tc>
          <w:tcPr>
            <w:tcW w:w="70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 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Гололедная нагрузка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1,30</w:t>
            </w:r>
          </w:p>
        </w:tc>
      </w:tr>
      <w:tr w:rsidR="00000000">
        <w:trPr>
          <w:trHeight w:val="20"/>
        </w:trPr>
        <w:tc>
          <w:tcPr>
            <w:tcW w:w="70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 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Нагрузка, вызываемая морозным растрескиванием грунта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1,20</w:t>
            </w:r>
          </w:p>
        </w:tc>
      </w:tr>
      <w:tr w:rsidR="00000000">
        <w:trPr>
          <w:trHeight w:val="20"/>
        </w:trPr>
        <w:tc>
          <w:tcPr>
            <w:tcW w:w="70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 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Нагрузки и воздействия, возникающие при пропуске очистных устройств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1,20</w:t>
            </w:r>
          </w:p>
        </w:tc>
      </w:tr>
      <w:tr w:rsidR="00000000">
        <w:trPr>
          <w:trHeight w:val="20"/>
        </w:trPr>
        <w:tc>
          <w:tcPr>
            <w:tcW w:w="70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 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Нагрузки и воздействия, возникающие при испытании трубопроводов 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+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+ 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1,00 </w:t>
            </w:r>
          </w:p>
        </w:tc>
      </w:tr>
      <w:tr w:rsidR="00000000">
        <w:trPr>
          <w:trHeight w:val="20"/>
        </w:trPr>
        <w:tc>
          <w:tcPr>
            <w:tcW w:w="7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 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Воздействие селевых потоков и оползней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7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Особые</w:t>
            </w:r>
          </w:p>
          <w:p w:rsidR="00000000" w:rsidRDefault="00812387">
            <w:pPr>
              <w:jc w:val="both"/>
            </w:pPr>
            <w:r>
              <w:t> 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Воздействие деформаций земной поверхности в районах горных выработок и карстовых районах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Воздействие деформаций грунта, сопровождающихся изменением его структуры </w:t>
            </w:r>
            <w:r>
              <w:lastRenderedPageBreak/>
              <w:t>(например, деформация про</w:t>
            </w:r>
            <w:r>
              <w:t>садочных грунтов при замачивании)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lastRenderedPageBreak/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Воздействия, вызываемые развитием солифлюкционных и термокарстовых процессов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1,05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ПРИМЕЧАНИЕ 1. Знак «+» означает, что нагрузки и воздействия учитываются, знак «-» - не учитываются. </w:t>
            </w:r>
          </w:p>
          <w:p w:rsidR="00000000" w:rsidRDefault="00812387">
            <w:r>
              <w:t xml:space="preserve">ПРИМЕЧАНИЕ 2. Значения коэффициента надежности по нагрузке, указанные в скобках, должны приниматься при расчете трубопроводов на продольную устойчивость и </w:t>
            </w:r>
            <w:r>
              <w:t xml:space="preserve">устойчивость положения, а также в других случаях, когда уменьшение нагрузки ухудшает условия работы конструкции. </w:t>
            </w:r>
          </w:p>
          <w:p w:rsidR="00000000" w:rsidRDefault="00812387">
            <w:r>
              <w:t xml:space="preserve">ПРИМЕЧАНИЕ 3. Плотность воды следует принимать с учетом засоленности и наличия в ней взвешенных частиц. </w:t>
            </w:r>
          </w:p>
          <w:p w:rsidR="00000000" w:rsidRDefault="00812387">
            <w:r>
              <w:t>ПРИМЕЧАНИЕ 4. Когда по условиям испыт</w:t>
            </w:r>
            <w:r>
              <w:t>ания, ремонта или эксплуатации в газопроводах возможно полное или частичное заполнение внутренней полости водой или конденсатом, а в нефтепроводах и нефтепродуктопроводах - попадание воздуха или опорожнение трубопровода, необходимо учитывать изменения нагр</w:t>
            </w:r>
            <w:r>
              <w:t xml:space="preserve">узки от веса продукта. </w:t>
            </w:r>
          </w:p>
          <w:p w:rsidR="00000000" w:rsidRDefault="00812387">
            <w:r>
              <w:t>ПРИМЕЧАНИЕ 5. Для защиты нефтепровода (нефтепродуктопровода) от повышения давления система автоматизации должна обеспечивать отключение НПС, ПС при повышении давления в нефтепроводе до величины, равной 1,09 от допустимого рабочего д</w:t>
            </w:r>
            <w:r>
              <w:t>авления на выходе НПС, ПС.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Для природного газа допускается принимать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571625" cy="3429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   (8)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р - </w:t>
      </w:r>
      <w:r>
        <w:t>рабочее (нормативное) давление, МПа.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Вес транспортируемой нефти (нефтепр</w:t>
      </w:r>
      <w:r>
        <w:t xml:space="preserve">одукта) в 1 м трубопровода </w:t>
      </w:r>
      <w:r>
        <w:rPr>
          <w:i/>
          <w:iCs/>
        </w:rPr>
        <w:t>q</w:t>
      </w:r>
      <w:r>
        <w:rPr>
          <w:i/>
          <w:iCs/>
          <w:vertAlign w:val="subscript"/>
        </w:rPr>
        <w:t>ПРОД</w:t>
      </w:r>
      <w:r>
        <w:t>, Н/м, следует определять по формуле: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00"/>
        <w:jc w:val="center"/>
      </w:pPr>
      <w:r>
        <w:rPr>
          <w:noProof/>
        </w:rPr>
        <w:drawing>
          <wp:inline distT="0" distB="0" distL="0" distR="0">
            <wp:extent cx="2324100" cy="4953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(9)</w:t>
      </w:r>
    </w:p>
    <w:p w:rsidR="00000000" w:rsidRDefault="00812387">
      <w:pPr>
        <w:ind w:firstLine="400"/>
        <w:jc w:val="center"/>
      </w:pPr>
      <w:r>
        <w:rPr>
          <w:rStyle w:val="s0"/>
        </w:rPr>
        <w:t> </w:t>
      </w:r>
    </w:p>
    <w:p w:rsidR="00000000" w:rsidRDefault="00812387">
      <w:pPr>
        <w:ind w:firstLine="400"/>
        <w:jc w:val="center"/>
      </w:pPr>
      <w:r>
        <w:rPr>
          <w:rStyle w:val="s0"/>
        </w:rPr>
        <w:t>где:</w:t>
      </w:r>
    </w:p>
    <w:p w:rsidR="00000000" w:rsidRDefault="00812387">
      <w:pPr>
        <w:ind w:firstLine="400"/>
        <w:jc w:val="center"/>
      </w:pPr>
      <w:r>
        <w:rPr>
          <w:rStyle w:val="s0"/>
        </w:rPr>
        <w:t>ρ</w:t>
      </w:r>
      <w:r>
        <w:rPr>
          <w:rStyle w:val="s0"/>
        </w:rPr>
        <w:t>H - плотность транспортируемой нефти или нефтепродукта, кг/м</w:t>
      </w:r>
      <w:r>
        <w:rPr>
          <w:rStyle w:val="s0"/>
          <w:vertAlign w:val="superscript"/>
        </w:rPr>
        <w:t>3</w:t>
      </w:r>
      <w:r>
        <w:rPr>
          <w:rStyle w:val="s0"/>
        </w:rPr>
        <w:t>;</w:t>
      </w:r>
    </w:p>
    <w:p w:rsidR="00000000" w:rsidRDefault="00812387">
      <w:pPr>
        <w:ind w:firstLine="400"/>
        <w:jc w:val="center"/>
      </w:pPr>
      <w:r>
        <w:rPr>
          <w:rStyle w:val="s0"/>
        </w:rPr>
        <w:t>g, DBH - обозначение то же, что в формуле, приведенной в 4.4.2.7.</w:t>
      </w:r>
    </w:p>
    <w:p w:rsidR="00000000" w:rsidRDefault="00812387">
      <w:pPr>
        <w:ind w:firstLine="400"/>
        <w:jc w:val="center"/>
      </w:pPr>
      <w:r>
        <w:rPr>
          <w:rStyle w:val="s0"/>
        </w:rPr>
        <w:t> </w:t>
      </w:r>
    </w:p>
    <w:p w:rsidR="00000000" w:rsidRDefault="00812387">
      <w:pPr>
        <w:ind w:firstLine="400"/>
        <w:jc w:val="both"/>
      </w:pPr>
      <w:r>
        <w:rPr>
          <w:rStyle w:val="s0"/>
        </w:rPr>
        <w:t>4.4.4.2.4 Нормативную нагрузку от обледенения 1 м трубы qЛЕД, Н/м, следует определять по формуле:</w:t>
      </w:r>
    </w:p>
    <w:p w:rsidR="00000000" w:rsidRDefault="00812387">
      <w:pPr>
        <w:ind w:firstLine="400"/>
        <w:jc w:val="center"/>
      </w:pPr>
      <w:r>
        <w:rPr>
          <w:rStyle w:val="s0"/>
        </w:rP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419225" cy="2952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(10)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где: </w:t>
      </w:r>
    </w:p>
    <w:p w:rsidR="00000000" w:rsidRDefault="00812387">
      <w:pPr>
        <w:ind w:firstLine="426"/>
        <w:jc w:val="both"/>
      </w:pPr>
      <w:r>
        <w:rPr>
          <w:i/>
          <w:iCs/>
        </w:rPr>
        <w:t xml:space="preserve">b - </w:t>
      </w:r>
      <w:r>
        <w:t xml:space="preserve">толщина слоя гололеда, мм, принимаемая согласно МСН 20-02-2013; </w:t>
      </w:r>
    </w:p>
    <w:p w:rsidR="00000000" w:rsidRDefault="00812387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>наружный диаметр трубы, см.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lastRenderedPageBreak/>
        <w:t xml:space="preserve">4.4.4.2.5 Нормативную снеговую нагрузку </w:t>
      </w:r>
      <w:r>
        <w:rPr>
          <w:noProof/>
        </w:rPr>
        <w:drawing>
          <wp:inline distT="0" distB="0" distL="0" distR="0">
            <wp:extent cx="180975" cy="1809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Н/м</w:t>
      </w:r>
      <w:r>
        <w:rPr>
          <w:vertAlign w:val="superscript"/>
        </w:rPr>
        <w:t>2</w:t>
      </w:r>
      <w:r>
        <w:t>, на горизонтальную проекцию конструкции надземного трубопровода и примыкающего эксплуатационного мостика следует определять согласно МСН 20-02-2013.</w:t>
      </w:r>
    </w:p>
    <w:p w:rsidR="00000000" w:rsidRDefault="00812387">
      <w:pPr>
        <w:ind w:firstLine="426"/>
        <w:jc w:val="both"/>
      </w:pPr>
      <w:r>
        <w:t>При этом для одиночно прокладываемого трубопровода ко</w:t>
      </w:r>
      <w:r>
        <w:t xml:space="preserve">эффициент перехода от веса снегового покрова на единицу поверхности земли к снеговой нагрузке на единицу поверхности трубопровода </w:t>
      </w:r>
      <w:r>
        <w:rPr>
          <w:i/>
          <w:iCs/>
        </w:rPr>
        <w:t>С</w:t>
      </w:r>
      <w:r>
        <w:rPr>
          <w:i/>
          <w:iCs/>
          <w:vertAlign w:val="superscript"/>
        </w:rPr>
        <w:t>С</w:t>
      </w:r>
      <w:r>
        <w:rPr>
          <w:i/>
          <w:iCs/>
        </w:rPr>
        <w:t xml:space="preserve"> </w:t>
      </w:r>
      <w:r>
        <w:t>принимается равным 0,4.</w:t>
      </w:r>
    </w:p>
    <w:p w:rsidR="00000000" w:rsidRDefault="00812387">
      <w:pPr>
        <w:jc w:val="both"/>
      </w:pPr>
      <w:r>
        <w:rPr>
          <w:rStyle w:val="s3"/>
        </w:rPr>
        <w:t xml:space="preserve">Пункт 4.4.4.2.6 изложен в редакции </w:t>
      </w:r>
      <w:hyperlink r:id="rId178" w:anchor="sub_id=442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179" w:anchor="sub_id=40404020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4.4.4.2</w:t>
      </w:r>
      <w:r>
        <w:t>.6 Нормативный температурный перепад в металле стенок труб следует принимать равным разнице между максимально или минимально возможной температурой стенок в процессе эксплуатации и наименьшей или наибольшей температурой, при которой фиксируется расчетная с</w:t>
      </w:r>
      <w:r>
        <w:t>хема трубопровода (свариваются захлесты, привариваются компенсаторы, производится засыпка трубопровода и тому подобное, то есть когда фиксируется статически неопределимая система). При этом допустимый температурный перепад для расчета балластировки и темпе</w:t>
      </w:r>
      <w:r>
        <w:t xml:space="preserve">ратуры замыкания должен определяться раздельно для участков категорий 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II</w:t>
      </w:r>
      <w:r>
        <w:t xml:space="preserve"> и </w:t>
      </w:r>
      <w:r>
        <w:rPr>
          <w:lang w:val="en-US"/>
        </w:rPr>
        <w:t>III</w:t>
      </w:r>
      <w:r>
        <w:t>.</w:t>
      </w:r>
    </w:p>
    <w:p w:rsidR="00000000" w:rsidRDefault="00812387">
      <w:pPr>
        <w:ind w:firstLine="426"/>
        <w:jc w:val="both"/>
      </w:pPr>
      <w:r>
        <w:t>4.4.4.2.7 Максимальную или минимальную температуру стенок труб в процессе эксплуатации трубопровода следует определять в зависимости от температуры транспортируемого продукт</w:t>
      </w:r>
      <w:r>
        <w:t>а, грунта, наружного воздуха, а также скорости ветра, солнечной радиации и теплового взаимодействия трубопровода с окружающей средой.</w:t>
      </w:r>
    </w:p>
    <w:p w:rsidR="00000000" w:rsidRDefault="00812387">
      <w:pPr>
        <w:ind w:firstLine="426"/>
        <w:jc w:val="both"/>
      </w:pPr>
      <w:r>
        <w:t>Принятые в расчете максимальная и минимальная температуры, при которых фиксируется расчетная схема трубопровода, максималь</w:t>
      </w:r>
      <w:r>
        <w:t>но и минимально допустимая температура продукта на выходе из КС, НПС и ПС должны указываться в проектной документации.</w:t>
      </w:r>
    </w:p>
    <w:p w:rsidR="00000000" w:rsidRDefault="00812387">
      <w:pPr>
        <w:ind w:firstLine="426"/>
        <w:jc w:val="both"/>
      </w:pPr>
      <w:r>
        <w:t>4.4.4.2.8 При расчете газопровода, нефтепровода и нефтепродуктопровода на прочность, устойчивость и при выборе типа изоляции следует учит</w:t>
      </w:r>
      <w:r>
        <w:t>ывать температуру газа, нефти и нефтепродуктов, поступающих в трубопровод, и ее изменение по длине трубопровода в процессе транспортирования продукта.</w:t>
      </w:r>
    </w:p>
    <w:p w:rsidR="00000000" w:rsidRDefault="00812387">
      <w:pPr>
        <w:ind w:firstLine="426"/>
        <w:jc w:val="both"/>
      </w:pPr>
      <w:r>
        <w:t xml:space="preserve">4.4.4.2.9 Выталкивающая сила воды </w:t>
      </w:r>
      <w:r>
        <w:rPr>
          <w:i/>
          <w:iCs/>
        </w:rPr>
        <w:t>q</w:t>
      </w:r>
      <w:r>
        <w:rPr>
          <w:i/>
          <w:iCs/>
          <w:vertAlign w:val="subscript"/>
        </w:rPr>
        <w:t>B</w:t>
      </w:r>
      <w:r>
        <w:t>, Н/м, приходящаяся на единицу длины</w:t>
      </w:r>
    </w:p>
    <w:p w:rsidR="00000000" w:rsidRDefault="00812387">
      <w:pPr>
        <w:ind w:firstLine="426"/>
        <w:jc w:val="both"/>
      </w:pPr>
      <w:r>
        <w:t>полностью погруженного в воду тр</w:t>
      </w:r>
      <w:r>
        <w:t>убопровода при отсутствии течения воды, определяется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714500" cy="46672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(11)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где:</w:t>
      </w:r>
    </w:p>
    <w:p w:rsidR="00000000" w:rsidRDefault="00812387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H.И</w:t>
      </w:r>
      <w:r>
        <w:rPr>
          <w:i/>
          <w:iCs/>
        </w:rPr>
        <w:t xml:space="preserve"> - </w:t>
      </w:r>
      <w:r>
        <w:t>на</w:t>
      </w:r>
      <w:r>
        <w:t>ружный диаметр трубы с учетом изоляционного покрытия и футеровки, м;</w:t>
      </w:r>
    </w:p>
    <w:p w:rsidR="00000000" w:rsidRDefault="00812387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>плотность воды с учетом растворенных в ней солеи, кг/м</w:t>
      </w:r>
      <w:r>
        <w:rPr>
          <w:vertAlign w:val="superscript"/>
        </w:rPr>
        <w:t>3</w:t>
      </w:r>
      <w:r>
        <w:t>;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ПРИМЕЧАНИЕ. При проектировании трубопроводов на участках переходов, сложенных грунтами, которые могут перейти в жидкопласти</w:t>
      </w:r>
      <w:r>
        <w:t>ческое состояние, при определении выталкивающей силы следует вместо плотности воды принимать плотность разжиженного грунта, определяемую по данным изысканий.</w:t>
      </w:r>
    </w:p>
    <w:p w:rsidR="00000000" w:rsidRDefault="00812387">
      <w:pPr>
        <w:ind w:firstLine="426"/>
        <w:jc w:val="both"/>
      </w:pPr>
      <w:r>
        <w:t xml:space="preserve">4.4.4.2.10 Нормативную ветровую нагрузку на 1 м трубопровода </w:t>
      </w:r>
      <w:r>
        <w:rPr>
          <w:i/>
          <w:iCs/>
        </w:rPr>
        <w:t>q</w:t>
      </w:r>
      <w:r>
        <w:rPr>
          <w:i/>
          <w:iCs/>
          <w:vertAlign w:val="subscript"/>
        </w:rPr>
        <w:t>BET</w:t>
      </w:r>
      <w:r>
        <w:t>, Н/м, для одиночной трубы перпен</w:t>
      </w:r>
      <w:r>
        <w:t>дикулярно ее осевой вертикальной плоскости следует определять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809750" cy="3810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 (12)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lastRenderedPageBreak/>
        <w:t>где:</w:t>
      </w:r>
    </w:p>
    <w:p w:rsidR="00000000" w:rsidRDefault="00812387">
      <w:pPr>
        <w:ind w:firstLine="426"/>
        <w:jc w:val="both"/>
      </w:pP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нормативное значение статической составляющей ветровой нагрузки, Н/м</w:t>
      </w:r>
      <w:r>
        <w:rPr>
          <w:vertAlign w:val="superscript"/>
        </w:rPr>
        <w:t>2</w:t>
      </w:r>
      <w:r>
        <w:t>,</w:t>
      </w:r>
      <w:r>
        <w:t xml:space="preserve"> определяемое согласно МСН 20-02-2013;</w:t>
      </w:r>
    </w:p>
    <w:p w:rsidR="00000000" w:rsidRDefault="00812387">
      <w:pPr>
        <w:ind w:firstLine="426"/>
        <w:jc w:val="both"/>
      </w:pPr>
      <w:r>
        <w:rPr>
          <w:noProof/>
        </w:rPr>
        <w:drawing>
          <wp:inline distT="0" distB="0" distL="0" distR="0">
            <wp:extent cx="171450" cy="2095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нормативное значение динамической составляющей вет</w:t>
      </w:r>
      <w:r>
        <w:t>ровой нагрузки, Н/мм</w:t>
      </w:r>
      <w:r>
        <w:rPr>
          <w:vertAlign w:val="superscript"/>
        </w:rPr>
        <w:t>2</w:t>
      </w:r>
      <w:r>
        <w:t>, определяемое согласно МСН 20-02-2013 как для сооружений с равномерно распределенной массой и постоянной жесткостью.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>4.4.4.2.11 Нагрузки и воздействия, связанные с осадками и пучениями грунта, оползнями, перемещением опор и т.д., до</w:t>
      </w:r>
      <w:r>
        <w:t>лжны определяться на основании анализа грунтовых условий и их возможного изменения в процессе строительства и эксплуатации трубопровода.</w:t>
      </w:r>
    </w:p>
    <w:p w:rsidR="00000000" w:rsidRDefault="00812387">
      <w:pPr>
        <w:ind w:firstLine="426"/>
        <w:jc w:val="both"/>
      </w:pPr>
      <w:r>
        <w:t>4.4.4.2.12 Обвязочные трубопроводы КС, НПС, ПС следует дополнительно рассчитывать на динамические нагрузки от пульсации</w:t>
      </w:r>
      <w:r>
        <w:t xml:space="preserve"> давления, а для надземных трубопроводов, подвергающихся очистке полости, следует дополнительно производить расчет на динамические воздействия от поршней и других очистных устройств.</w:t>
      </w:r>
    </w:p>
    <w:p w:rsidR="00000000" w:rsidRDefault="00812387">
      <w:pPr>
        <w:ind w:firstLine="426"/>
        <w:jc w:val="both"/>
      </w:pPr>
      <w:r>
        <w:t>4.4.4.2.13 Для трубопроводов, прокладываемых в сейсмических районах, инте</w:t>
      </w:r>
      <w:r>
        <w:t xml:space="preserve">нсивность возможных землетрясений для различных участков трубопроводов определяется в соответствии с </w:t>
      </w:r>
      <w:hyperlink r:id="rId188" w:history="1">
        <w:r>
          <w:rPr>
            <w:rStyle w:val="a6"/>
          </w:rPr>
          <w:t>СНиП РК 2.03-30</w:t>
        </w:r>
      </w:hyperlink>
      <w:r>
        <w:t xml:space="preserve">, по картам сейсмического районирования РК и списку населенных пунктов РК, </w:t>
      </w:r>
      <w:r>
        <w:t>расположенных в сейсмических районах, с учетом данных сейсмомикрорайонирования.</w:t>
      </w:r>
    </w:p>
    <w:p w:rsidR="00000000" w:rsidRDefault="00812387">
      <w:pPr>
        <w:ind w:firstLine="426"/>
        <w:jc w:val="both"/>
      </w:pPr>
      <w:r>
        <w:t>4.4.4.2.14 При проведении сейсмического микрорайонирования необходимо уточнить данные о тектонике района вдоль всего опасного участка трассы в коридоре, границы которого отстоя</w:t>
      </w:r>
      <w:r>
        <w:t>т от трубопровода не менее чем на 15 км.</w:t>
      </w:r>
    </w:p>
    <w:p w:rsidR="00000000" w:rsidRDefault="00812387">
      <w:pPr>
        <w:ind w:firstLine="426"/>
        <w:jc w:val="both"/>
      </w:pPr>
      <w:r>
        <w:t>4.4.4.2.15 Расчетная интенсивность землетрясения для наземных и надземных трубопроводов назначается согласно СНиП РК 2.03-30.</w:t>
      </w:r>
    </w:p>
    <w:p w:rsidR="00000000" w:rsidRDefault="00812387">
      <w:pPr>
        <w:ind w:firstLine="426"/>
        <w:jc w:val="both"/>
      </w:pPr>
      <w:r>
        <w:t>Расчетная сейсмичность подземных магистральных трубопроводов и параметры сейсмических кол</w:t>
      </w:r>
      <w:r>
        <w:t>ебаний грунта назначаются без учета заглубления трубопровода как для сооружений, расположенных на поверхности земли.</w:t>
      </w:r>
    </w:p>
    <w:p w:rsidR="00000000" w:rsidRDefault="00812387">
      <w:pPr>
        <w:jc w:val="both"/>
      </w:pPr>
      <w:r>
        <w:rPr>
          <w:rStyle w:val="s3"/>
        </w:rPr>
        <w:t xml:space="preserve">Пункт 4.4.4.2.16 изложен в редакции </w:t>
      </w:r>
      <w:hyperlink r:id="rId189" w:anchor="sub_id=4421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</w:t>
      </w:r>
      <w:r>
        <w:rPr>
          <w:rStyle w:val="s3"/>
        </w:rPr>
        <w:t xml:space="preserve">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190" w:anchor="sub_id=40404021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4.4.4.2.16 При назн</w:t>
      </w:r>
      <w:r>
        <w:t>ачении расчетной интенсивности землетрясения для участков трубопровода необходимо учитывать помимо сейсмичности площадки строительства степень ответственности трубопровода, устанавливаемую введением в расчет к коэффициенту надежности по нагрузке коэффициен</w:t>
      </w:r>
      <w:r>
        <w:t xml:space="preserve">та </w:t>
      </w:r>
      <w:r>
        <w:rPr>
          <w:lang w:val="en-US"/>
        </w:rPr>
        <w:t>k</w:t>
      </w:r>
      <w:r>
        <w:rPr>
          <w:vertAlign w:val="subscript"/>
        </w:rPr>
        <w:t>0</w:t>
      </w:r>
      <w:r>
        <w:t>, принимаемого в соответствии с таблицей 11 в зависимости от характеристики трубопровода.</w:t>
      </w:r>
    </w:p>
    <w:p w:rsidR="00000000" w:rsidRDefault="00812387">
      <w:pPr>
        <w:jc w:val="both"/>
      </w:pPr>
      <w:r>
        <w:rPr>
          <w:rStyle w:val="s3"/>
        </w:rPr>
        <w:t xml:space="preserve">В пункт 4.4.4.2.17 внесены изменения в соответствии с </w:t>
      </w:r>
      <w:hyperlink r:id="rId191" w:anchor="sub_id=44217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</w:t>
      </w:r>
      <w:r>
        <w:rPr>
          <w:rStyle w:val="s3"/>
        </w:rPr>
        <w:t>митета по делам строительства и жилищно-коммунального хозяйства Министерства по инвестициям и развитию РК от 29.08.18 г. № 185-НҚ (</w:t>
      </w:r>
      <w:hyperlink r:id="rId192" w:anchor="sub_id=404040217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4.4.4.2.17 Расчетную толщину стенки трубопровода δ,</w:t>
      </w:r>
      <w:r>
        <w:rPr>
          <w:i/>
          <w:iCs/>
        </w:rPr>
        <w:t xml:space="preserve"> </w:t>
      </w:r>
      <w:r>
        <w:t>см, следует определять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304925" cy="4953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</w:t>
      </w:r>
      <w:r>
        <w:rPr>
          <w:i/>
          <w:iCs/>
        </w:rPr>
        <w:t xml:space="preserve"> </w:t>
      </w:r>
      <w:r>
        <w:t>(13)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 </w:t>
      </w:r>
      <w:r>
        <w:rPr>
          <w:lang w:val="en-US"/>
        </w:rPr>
        <w:t xml:space="preserve">n </w:t>
      </w:r>
      <w:r>
        <w:t>- коэффициент надежности по нагрузке - внутреннему рабочему давлению в трубопроводе, принимаемый по Таблице 8;</w:t>
      </w:r>
    </w:p>
    <w:p w:rsidR="00000000" w:rsidRDefault="00812387">
      <w:pPr>
        <w:ind w:firstLine="426"/>
        <w:jc w:val="both"/>
      </w:pPr>
      <w:r>
        <w:t xml:space="preserve">обозначения р, </w:t>
      </w:r>
      <w:r>
        <w:rPr>
          <w:lang w:val="en-US"/>
        </w:rPr>
        <w:t>D</w:t>
      </w:r>
      <w:r>
        <w:rPr>
          <w:vertAlign w:val="subscript"/>
        </w:rPr>
        <w:t>н</w:t>
      </w:r>
      <w:r>
        <w:t xml:space="preserve">, </w:t>
      </w:r>
      <w:r>
        <w:rPr>
          <w:lang w:val="en-US"/>
        </w:rPr>
        <w:t>R</w:t>
      </w:r>
      <w:r>
        <w:rPr>
          <w:vertAlign w:val="subscript"/>
        </w:rPr>
        <w:t>1</w:t>
      </w:r>
      <w:r>
        <w:t xml:space="preserve"> приведены в пунктах 4.4.4.2.3, 4.4.4.2.4 и 4.4.4.1.2.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Толщину стенки труб, определенную по последней формул</w:t>
      </w:r>
      <w:r>
        <w:t xml:space="preserve">е, следует принимать не менее 1/100 </w:t>
      </w:r>
      <w:r>
        <w:rPr>
          <w:i/>
          <w:iCs/>
        </w:rPr>
        <w:t>DN.</w:t>
      </w:r>
    </w:p>
    <w:p w:rsidR="00000000" w:rsidRDefault="00812387">
      <w:pPr>
        <w:ind w:firstLine="426"/>
        <w:jc w:val="both"/>
      </w:pPr>
      <w:r>
        <w:lastRenderedPageBreak/>
        <w:t>При этом толщина стенки труб должна быть не менее:</w:t>
      </w:r>
    </w:p>
    <w:p w:rsidR="00000000" w:rsidRDefault="00812387">
      <w:pPr>
        <w:ind w:firstLine="426"/>
        <w:jc w:val="both"/>
      </w:pPr>
      <w:r>
        <w:t>- для труб номинальным диаметром DN 200 и менее - 3 мм;</w:t>
      </w:r>
    </w:p>
    <w:p w:rsidR="00000000" w:rsidRDefault="00812387">
      <w:pPr>
        <w:ind w:firstLine="426"/>
        <w:jc w:val="both"/>
      </w:pPr>
      <w:r>
        <w:t>- для труб номинальным диаметром более DN 200 - 4 мм.</w:t>
      </w:r>
    </w:p>
    <w:p w:rsidR="00000000" w:rsidRDefault="00812387">
      <w:pPr>
        <w:ind w:firstLine="426"/>
        <w:jc w:val="both"/>
      </w:pPr>
      <w:r>
        <w:t xml:space="preserve">Для учета уровня ответственности, связанного с объемом </w:t>
      </w:r>
      <w:r>
        <w:t xml:space="preserve">экономических, социальных и экологических последствий разрушения магистрального трубопровода с номинальным диаметром </w:t>
      </w:r>
      <w:r>
        <w:rPr>
          <w:i/>
          <w:iCs/>
        </w:rPr>
        <w:t xml:space="preserve">DN </w:t>
      </w:r>
      <w:r>
        <w:t>1000 и более толщина стенки для этих диаметров должна приниматься не менее 12 мм.</w:t>
      </w:r>
    </w:p>
    <w:p w:rsidR="00000000" w:rsidRDefault="00812387">
      <w:pPr>
        <w:ind w:firstLine="426"/>
        <w:jc w:val="both"/>
      </w:pPr>
      <w:r>
        <w:t>Толщина стенки должна удовлетворять условию, чтобы вел</w:t>
      </w:r>
      <w:r>
        <w:t>ичина давления, была не менее величины рабочего (нормативного) давления.</w:t>
      </w:r>
    </w:p>
    <w:p w:rsidR="00000000" w:rsidRDefault="00812387">
      <w:pPr>
        <w:ind w:firstLine="426"/>
        <w:jc w:val="both"/>
      </w:pPr>
      <w:r>
        <w:t>Полученное расчетное значение толщины стенки трубы округляется до ближайшего большего значения, предусмотренного действующими стандартами на трубную продукцию. При этом минусовый допуск на толщину стенки труб не учитывается.</w:t>
      </w:r>
    </w:p>
    <w:p w:rsidR="00000000" w:rsidRDefault="00812387">
      <w:pPr>
        <w:ind w:firstLine="426"/>
        <w:jc w:val="both"/>
      </w:pPr>
      <w:r>
        <w:rPr>
          <w:b/>
          <w:bCs/>
        </w:rPr>
        <w:t>4.4.4.3 Проверка прочности и ус</w:t>
      </w:r>
      <w:r>
        <w:rPr>
          <w:b/>
          <w:bCs/>
        </w:rPr>
        <w:t>тойчивости подземных и наземных (в насыпи) трубопроводов</w:t>
      </w:r>
    </w:p>
    <w:p w:rsidR="00000000" w:rsidRDefault="00812387">
      <w:pPr>
        <w:ind w:firstLine="426"/>
        <w:jc w:val="both"/>
      </w:pPr>
      <w:r>
        <w:t>4.4.4.3.1 Подземные и наземные (в насыпи) трубопроводы следует проверять на прочность, общую устойчивость в продольном направлении и против всплытия.</w:t>
      </w:r>
    </w:p>
    <w:p w:rsidR="00000000" w:rsidRDefault="00812387">
      <w:pPr>
        <w:jc w:val="both"/>
      </w:pPr>
      <w:r>
        <w:rPr>
          <w:rStyle w:val="s3"/>
        </w:rPr>
        <w:t>В пункт 4.4.4.3.2 внесены изменения в соответстви</w:t>
      </w:r>
      <w:r>
        <w:rPr>
          <w:rStyle w:val="s3"/>
        </w:rPr>
        <w:t xml:space="preserve">и с </w:t>
      </w:r>
      <w:hyperlink r:id="rId195" w:anchor="sub_id=44432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196" w:anchor="sub_id=4040403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4.4.4.3.2 Для предотвращения недопустимых пластических деформаций подземных и наземных (в насыпи) трубопроводов проверку необходимо производить по условиям: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800225" cy="48577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(14)</w:t>
      </w:r>
    </w:p>
    <w:p w:rsidR="00000000" w:rsidRDefault="00812387">
      <w:pPr>
        <w:ind w:firstLine="426"/>
        <w:jc w:val="center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447800" cy="46672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(15)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где: </w:t>
      </w:r>
    </w:p>
    <w:p w:rsidR="00000000" w:rsidRDefault="00812387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09550" cy="20002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максимальные (фибровые) суммарные продольные напряжения в трубопроводе от нормативных нагрузок и воздействий, МПа, определяемые согласно </w:t>
      </w:r>
      <w:hyperlink r:id="rId201" w:anchor="sub_id=404040303" w:history="1">
        <w:r>
          <w:rPr>
            <w:rStyle w:val="a6"/>
          </w:rPr>
          <w:t>пунк</w:t>
        </w:r>
        <w:r>
          <w:rPr>
            <w:rStyle w:val="a6"/>
          </w:rPr>
          <w:t>та 4.4.4.3.3</w:t>
        </w:r>
      </w:hyperlink>
      <w:r>
        <w:t>;</w:t>
      </w:r>
    </w:p>
    <w:p w:rsidR="00000000" w:rsidRDefault="00812387">
      <w:pPr>
        <w:ind w:firstLine="426"/>
        <w:jc w:val="both"/>
      </w:pPr>
      <w:r>
        <w:t>ψ</w:t>
      </w:r>
      <w:r>
        <w:rPr>
          <w:vertAlign w:val="subscript"/>
        </w:rPr>
        <w:t>1</w:t>
      </w:r>
      <w:r>
        <w:t xml:space="preserve"> - коэффициент, учитывающий двухосное напряженное состояние металла-труб; при растягивающих продольных напряжениях (σ</w:t>
      </w:r>
      <w:r>
        <w:rPr>
          <w:vertAlign w:val="subscript"/>
        </w:rPr>
        <w:t>ПР.N</w:t>
      </w:r>
      <w:r>
        <w:t xml:space="preserve"> ≥ 0) принимаемый равным единице, при сжимающих (σ</w:t>
      </w:r>
      <w:r>
        <w:rPr>
          <w:vertAlign w:val="subscript"/>
        </w:rPr>
        <w:t>ПР.N</w:t>
      </w:r>
      <w:r>
        <w:t xml:space="preserve"> &lt; 0) - определяемый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3105150" cy="98107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2" r:link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(16)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28600" cy="2095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4" r:link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кольцевые напряжения от нормативного (рабочего) давления, МПа, определяемые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209675" cy="51435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06" r:link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(17)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lastRenderedPageBreak/>
        <w:t xml:space="preserve">4.4.4.3.3 Максимальные суммарные продольные напряжения </w:t>
      </w:r>
      <w:r>
        <w:rPr>
          <w:noProof/>
        </w:rPr>
        <w:drawing>
          <wp:inline distT="0" distB="0" distL="0" distR="0">
            <wp:extent cx="219075" cy="19050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8" r:link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МПа, определяются от всех (с учетом их сочетания) нормативных нагрузок и воздействий с учетом поперечных и продольных перемещений трубопровода в соответствии с правилами строительно</w:t>
      </w:r>
      <w:r>
        <w:t>й механики.</w:t>
      </w:r>
    </w:p>
    <w:p w:rsidR="00000000" w:rsidRDefault="00812387">
      <w:pPr>
        <w:ind w:firstLine="426"/>
        <w:jc w:val="both"/>
      </w:pPr>
      <w:r>
        <w:t>При определении жесткости и напряженного состояния отвода следует учитывать условия его сопряжения с трубой и влияние внутреннего давления.</w:t>
      </w:r>
    </w:p>
    <w:p w:rsidR="00000000" w:rsidRDefault="00812387">
      <w:pPr>
        <w:ind w:firstLine="426"/>
        <w:jc w:val="both"/>
      </w:pPr>
      <w:r>
        <w:t>В частности, для прямолинейных и упруго-изогнутых участков трубопроводов при отсутствии продольных и поп</w:t>
      </w:r>
      <w:r>
        <w:t xml:space="preserve">еречных перемещений трубопровода, просадок и пучения грунта максимальные суммарные продольные напряжения от нормативных нагрузок и воздействий внутреннего давления, температурного перепада и упругого изгиба </w:t>
      </w:r>
      <w:r>
        <w:rPr>
          <w:noProof/>
        </w:rPr>
        <w:drawing>
          <wp:inline distT="0" distB="0" distL="0" distR="0">
            <wp:extent cx="219075" cy="19050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8" r:link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МПа, определяются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2000250" cy="44767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10" r:link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(18)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где: </w:t>
      </w:r>
    </w:p>
    <w:p w:rsidR="00000000" w:rsidRDefault="00812387">
      <w:pPr>
        <w:ind w:firstLine="426"/>
        <w:jc w:val="both"/>
      </w:pPr>
      <w:r>
        <w:t>μ - переменный коэффициент поперечной деформации стали (коэффициент Пуассона);</w:t>
      </w:r>
    </w:p>
    <w:p w:rsidR="00000000" w:rsidRDefault="00812387">
      <w:pPr>
        <w:ind w:firstLine="426"/>
        <w:jc w:val="both"/>
      </w:pPr>
      <w:r>
        <w:t>α - коэффициент линейного расширения металлатрубы, град</w:t>
      </w:r>
      <w:r>
        <w:rPr>
          <w:vertAlign w:val="superscript"/>
        </w:rPr>
        <w:t>-1</w:t>
      </w:r>
      <w:r>
        <w:t>;</w:t>
      </w:r>
    </w:p>
    <w:p w:rsidR="00000000" w:rsidRDefault="00812387">
      <w:pPr>
        <w:ind w:firstLine="426"/>
        <w:jc w:val="both"/>
      </w:pPr>
      <w:r>
        <w:t>Е - переменный параметр упругости (модуль Юнга), МПа;</w:t>
      </w:r>
    </w:p>
    <w:p w:rsidR="00000000" w:rsidRDefault="00812387">
      <w:pPr>
        <w:ind w:firstLine="426"/>
        <w:jc w:val="both"/>
      </w:pPr>
      <w:r>
        <w:t>Δt - расчетный температурный перепад, принимаемый положительным при нагревании, °С;</w:t>
      </w:r>
    </w:p>
    <w:p w:rsidR="00000000" w:rsidRDefault="00812387">
      <w:pPr>
        <w:ind w:firstLine="426"/>
        <w:jc w:val="both"/>
      </w:pPr>
      <w:r>
        <w:t>ρ - минимальный радиус упругого изгиба оси трубопровода, см: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666875" cy="88582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(19)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704975" cy="99060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(20)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σ</w:t>
      </w:r>
      <w:r>
        <w:rPr>
          <w:vertAlign w:val="subscript"/>
        </w:rPr>
        <w:t>i</w:t>
      </w:r>
      <w:r>
        <w:t xml:space="preserve"> </w:t>
      </w:r>
      <w:r>
        <w:t>- интенсивность напряжений, определяемая через главные напряжения; для данного частного случая определяется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2371725" cy="409575"/>
            <wp:effectExtent l="0" t="0" r="9525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(21)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ε</w:t>
      </w:r>
      <w:r>
        <w:rPr>
          <w:vertAlign w:val="subscript"/>
        </w:rPr>
        <w:t>i</w:t>
      </w:r>
      <w:r>
        <w:t xml:space="preserve"> - интенсивность деформаций, определяемая по интенсивности напряжений в соответствии с диаграммой деформирования, рассчитываемой по нормированной диаграмме растяжения σ - ε по формулам: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i/>
          <w:iCs/>
        </w:rPr>
        <w:t>σ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= σ</w:t>
      </w:r>
      <w:r>
        <w:t>,      (22)</w:t>
      </w:r>
    </w:p>
    <w:p w:rsidR="00000000" w:rsidRDefault="00812387">
      <w:pPr>
        <w:ind w:firstLine="426"/>
        <w:jc w:val="center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1552575" cy="52387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18" r:link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(23)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μ</w:t>
      </w:r>
      <w:r>
        <w:rPr>
          <w:vertAlign w:val="subscript"/>
        </w:rPr>
        <w:t>0</w:t>
      </w:r>
      <w:r>
        <w:t xml:space="preserve"> - коэффициент поперечной деформации в упругой области; </w:t>
      </w:r>
    </w:p>
    <w:p w:rsidR="00000000" w:rsidRDefault="00812387">
      <w:pPr>
        <w:ind w:firstLine="426"/>
        <w:jc w:val="both"/>
      </w:pPr>
      <w:r>
        <w:t>Е</w:t>
      </w:r>
      <w:r>
        <w:rPr>
          <w:vertAlign w:val="subscript"/>
        </w:rPr>
        <w:t>0</w:t>
      </w:r>
      <w:r>
        <w:rPr>
          <w:i/>
          <w:iCs/>
        </w:rPr>
        <w:t xml:space="preserve"> - </w:t>
      </w:r>
      <w:r>
        <w:t>модуль упругости, МПа.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Увеличение толщины стенки для выполнения условий 4.4.2.23 должно быть обосновано технико-экономическим расчетом, учитывающим конструктивные решения и температуру транспортируемого продукта.</w:t>
      </w:r>
    </w:p>
    <w:p w:rsidR="00000000" w:rsidRDefault="00812387">
      <w:pPr>
        <w:ind w:firstLine="426"/>
        <w:jc w:val="both"/>
      </w:pPr>
      <w:r>
        <w:t>Для трубопроводов, прокладываемых в районах горных выработок, доп</w:t>
      </w:r>
      <w:r>
        <w:t xml:space="preserve">олнительные продольные осевые растягивающие напряжения </w:t>
      </w:r>
      <w:r>
        <w:rPr>
          <w:noProof/>
        </w:rPr>
        <w:drawing>
          <wp:inline distT="0" distB="0" distL="0" distR="0">
            <wp:extent cx="342900" cy="2286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20" r:link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МПа, вызываемые горизонтальными деф</w:t>
      </w:r>
      <w:r>
        <w:t>ормациями грунта от горных выработок, определяются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600200" cy="56197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22" r:link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(24)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где: </w:t>
      </w:r>
    </w:p>
    <w:p w:rsidR="00000000" w:rsidRDefault="00812387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модуль упругости, МПа;</w:t>
      </w:r>
    </w:p>
    <w:p w:rsidR="00000000" w:rsidRDefault="00812387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максимальные перемещения трубопровода на участке, вызываемые с движение грунта, см, определяются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3152775" cy="66675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24" r:link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(25)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</w:t>
      </w:r>
      <w:r>
        <w:t>- длина участка деформации трубопровода с учетом его работы за пределами мульды движения, см;</w:t>
      </w:r>
    </w:p>
    <w:p w:rsidR="00000000" w:rsidRDefault="00812387">
      <w:pPr>
        <w:ind w:firstLine="426"/>
        <w:jc w:val="both"/>
      </w:pPr>
      <w:r>
        <w:rPr>
          <w:i/>
          <w:iCs/>
        </w:rPr>
        <w:t xml:space="preserve">ψ - </w:t>
      </w:r>
      <w:r>
        <w:t>определяется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caps/>
          <w:noProof/>
        </w:rPr>
        <w:drawing>
          <wp:inline distT="0" distB="0" distL="0" distR="0">
            <wp:extent cx="2733675" cy="619125"/>
            <wp:effectExtent l="0" t="0" r="952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26" r:link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aps/>
        </w:rPr>
        <w:t>      (</w:t>
      </w:r>
      <w:r>
        <w:t>26)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τ</w:t>
      </w:r>
      <w:r>
        <w:rPr>
          <w:vertAlign w:val="subscript"/>
        </w:rPr>
        <w:t>пр.гр</w:t>
      </w:r>
      <w:r>
        <w:t xml:space="preserve"> </w:t>
      </w:r>
      <w:r>
        <w:t>- предельное сопротивление грунта продольным перемещениям трубопровода, МПа;</w:t>
      </w:r>
    </w:p>
    <w:p w:rsidR="00000000" w:rsidRDefault="00812387">
      <w:pPr>
        <w:ind w:firstLine="426"/>
        <w:jc w:val="both"/>
      </w:pPr>
      <w:r>
        <w:rPr>
          <w:i/>
          <w:iCs/>
        </w:rPr>
        <w:t>l</w:t>
      </w:r>
      <w:r>
        <w:t xml:space="preserve"> - длина участка однозначных деформаций земной поверхности в полумульде с движения, пересекаемого трубопроводом, см;</w:t>
      </w:r>
    </w:p>
    <w:p w:rsidR="00000000" w:rsidRDefault="00812387">
      <w:pPr>
        <w:ind w:firstLine="426"/>
        <w:jc w:val="both"/>
      </w:pPr>
      <w:r>
        <w:t>Ф</w:t>
      </w:r>
      <w:r>
        <w:rPr>
          <w:vertAlign w:val="subscript"/>
        </w:rPr>
        <w:t>1</w:t>
      </w:r>
      <w:r>
        <w:t xml:space="preserve"> - определяется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2295525" cy="48577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28" r:link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(27)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ξ</w:t>
      </w:r>
      <w:r>
        <w:rPr>
          <w:vertAlign w:val="subscript"/>
        </w:rPr>
        <w:t>0</w:t>
      </w:r>
      <w:r>
        <w:t xml:space="preserve"> - максимальное сдвижение земной поверхности в полумульде, пересекаемой трубопроводом, см;</w:t>
      </w:r>
    </w:p>
    <w:p w:rsidR="00000000" w:rsidRDefault="00812387">
      <w:pPr>
        <w:ind w:firstLine="426"/>
        <w:jc w:val="both"/>
      </w:pPr>
      <w:r>
        <w:t>δ</w:t>
      </w:r>
      <w:r>
        <w:rPr>
          <w:vertAlign w:val="subscript"/>
        </w:rPr>
        <w:t>Н</w:t>
      </w:r>
      <w:r>
        <w:t xml:space="preserve"> - номинальная</w:t>
      </w:r>
      <w:r>
        <w:t xml:space="preserve"> толщина стенки трубы, см;</w:t>
      </w:r>
    </w:p>
    <w:p w:rsidR="00000000" w:rsidRDefault="00812387">
      <w:pPr>
        <w:ind w:firstLine="426"/>
        <w:jc w:val="both"/>
      </w:pPr>
      <w:r>
        <w:t>u</w:t>
      </w:r>
      <w:r>
        <w:rPr>
          <w:vertAlign w:val="subscript"/>
        </w:rPr>
        <w:t>макс</w:t>
      </w:r>
      <w:r>
        <w:t xml:space="preserve"> - перемещение, соответствующее наступлению предельного значения τ</w:t>
      </w:r>
      <w:r>
        <w:rPr>
          <w:vertAlign w:val="subscript"/>
        </w:rPr>
        <w:t>пр.гр</w:t>
      </w:r>
      <w:r>
        <w:t>, см.</w:t>
      </w:r>
    </w:p>
    <w:p w:rsidR="00000000" w:rsidRDefault="00812387">
      <w:pPr>
        <w:ind w:firstLine="400"/>
        <w:jc w:val="both"/>
      </w:pPr>
      <w:r>
        <w:lastRenderedPageBreak/>
        <w:t> </w:t>
      </w:r>
    </w:p>
    <w:p w:rsidR="00000000" w:rsidRDefault="00812387">
      <w:pPr>
        <w:ind w:firstLine="426"/>
        <w:jc w:val="both"/>
      </w:pPr>
      <w:r>
        <w:t>4.4.4.3.4 Проверку общей устойчивости трубопровода в продольном направлении в плоскости наименьшей жесткости системы следует производить из услов</w:t>
      </w:r>
      <w:r>
        <w:t>ия: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038225" cy="43815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30" r:link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(28)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S - </w:t>
      </w:r>
      <w:r>
        <w:t>эквивалентное продольное осевое усилие в сечении трубопровода, Н;</w:t>
      </w:r>
    </w:p>
    <w:p w:rsidR="00000000" w:rsidRDefault="00812387">
      <w:pPr>
        <w:ind w:firstLine="426"/>
        <w:jc w:val="both"/>
      </w:pPr>
      <w:r>
        <w:t>N</w:t>
      </w:r>
      <w:r>
        <w:rPr>
          <w:vertAlign w:val="subscript"/>
        </w:rPr>
        <w:t>КР</w:t>
      </w:r>
      <w:r>
        <w:t xml:space="preserve"> - </w:t>
      </w:r>
      <w:r>
        <w:t>продольное критическое усилие, Н, при котором наступает потеря продольной устойчивости трубопровода. N</w:t>
      </w:r>
      <w:r>
        <w:rPr>
          <w:vertAlign w:val="subscript"/>
        </w:rPr>
        <w:t>КР</w:t>
      </w:r>
      <w:r>
        <w:t xml:space="preserve"> следует определять согласно правилам строительной механики с учетом принятого конструктивного решения и начального искривления трубопровода в зависимос</w:t>
      </w:r>
      <w:r>
        <w:t>ти от глубины его заложения, физико-механических характеристик грунта, наличия балласта, закрепляющих устройств с учетом их податливости. На обводненных участках следует учитывать гидростатическое воздействие воды.</w:t>
      </w:r>
    </w:p>
    <w:p w:rsidR="00000000" w:rsidRDefault="00812387">
      <w:pPr>
        <w:ind w:firstLine="426"/>
        <w:jc w:val="both"/>
      </w:pPr>
      <w:r>
        <w:t>Продольную устойчивость следует проверять</w:t>
      </w:r>
      <w:r>
        <w:t xml:space="preserve"> для криволинейных участков в плоскости изгиба трубопровода. Продольную устойчивость на прямолинейных участках подземных участков следует проверять в вертикальной плоскости с радиусом начальной кривизны 5000 м.</w:t>
      </w:r>
    </w:p>
    <w:p w:rsidR="00000000" w:rsidRDefault="00812387">
      <w:pPr>
        <w:ind w:firstLine="426"/>
        <w:jc w:val="both"/>
      </w:pPr>
      <w:r>
        <w:t>4.4.4.3.5 Эквивалентное продольное осевое уси</w:t>
      </w:r>
      <w:r>
        <w:t xml:space="preserve">лие в сечении трубопровода </w:t>
      </w:r>
      <w:r>
        <w:rPr>
          <w:i/>
          <w:iCs/>
        </w:rPr>
        <w:t xml:space="preserve">S </w:t>
      </w:r>
      <w:r>
        <w:t>следует определять от расчетных нагрузок и воздействий с учетом продольных и поперечных перемещений трубопровода в соответствии с правилами строительной механики.</w:t>
      </w:r>
    </w:p>
    <w:p w:rsidR="00000000" w:rsidRDefault="00812387">
      <w:pPr>
        <w:ind w:firstLine="426"/>
        <w:jc w:val="both"/>
      </w:pPr>
      <w:r>
        <w:t>В частности, для прямолинейных участков трубопроводов и участков</w:t>
      </w:r>
      <w:r>
        <w:t xml:space="preserve">, выполненных упругим изгибом, при отсутствии компенсации продольных перемещений, просадок и пучения грунта эквивалентное продольное осевое усилие в сечении трубопровода </w:t>
      </w:r>
      <w:r>
        <w:rPr>
          <w:i/>
          <w:iCs/>
        </w:rPr>
        <w:t>S</w:t>
      </w:r>
      <w:r>
        <w:t xml:space="preserve">, </w:t>
      </w:r>
      <w:r>
        <w:rPr>
          <w:i/>
          <w:iCs/>
        </w:rPr>
        <w:t>H</w:t>
      </w:r>
      <w:r>
        <w:t>,</w:t>
      </w:r>
      <w:r>
        <w:rPr>
          <w:i/>
          <w:iCs/>
        </w:rPr>
        <w:t xml:space="preserve"> </w:t>
      </w:r>
      <w:r>
        <w:t>определяется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2533650" cy="333375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32" r:link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(29)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где: </w:t>
      </w:r>
    </w:p>
    <w:p w:rsidR="00000000" w:rsidRDefault="00812387">
      <w:pPr>
        <w:ind w:firstLine="426"/>
        <w:jc w:val="both"/>
      </w:pPr>
      <w:r>
        <w:t>μ - переменный коэффициент поперечной деформации стали (коэффицие</w:t>
      </w:r>
      <w:r>
        <w:t>нт Пуассона);</w:t>
      </w:r>
    </w:p>
    <w:p w:rsidR="00000000" w:rsidRDefault="00812387">
      <w:pPr>
        <w:ind w:firstLine="426"/>
        <w:jc w:val="both"/>
      </w:pPr>
      <w:r>
        <w:t>α - коэффициент линейного расширения металлатрубы, град</w:t>
      </w:r>
      <w:r>
        <w:rPr>
          <w:vertAlign w:val="superscript"/>
        </w:rPr>
        <w:t>-1</w:t>
      </w:r>
      <w:r>
        <w:t>;</w:t>
      </w:r>
    </w:p>
    <w:p w:rsidR="00000000" w:rsidRDefault="00812387">
      <w:pPr>
        <w:ind w:firstLine="426"/>
        <w:jc w:val="both"/>
      </w:pPr>
      <w:r>
        <w:t>Е - переменный параметр упругости (модуль Юнга), МПа;</w:t>
      </w:r>
    </w:p>
    <w:p w:rsidR="00000000" w:rsidRDefault="00812387">
      <w:pPr>
        <w:ind w:firstLine="426"/>
        <w:jc w:val="both"/>
      </w:pPr>
      <w:r>
        <w:t>Δt - расчетный температурный перепад, принимаемый положительным при нагревании, °С;</w:t>
      </w:r>
    </w:p>
    <w:p w:rsidR="00000000" w:rsidRDefault="00812387">
      <w:pPr>
        <w:ind w:firstLine="426"/>
        <w:jc w:val="both"/>
      </w:pPr>
      <w:r>
        <w:t>σ</w:t>
      </w:r>
      <w:r>
        <w:rPr>
          <w:vertAlign w:val="subscript"/>
        </w:rPr>
        <w:t>КЦ</w:t>
      </w:r>
      <w:r>
        <w:t xml:space="preserve"> - кольцевые напряжения от расчетного внут</w:t>
      </w:r>
      <w:r>
        <w:t>реннего давления, МПа;</w:t>
      </w:r>
    </w:p>
    <w:p w:rsidR="00000000" w:rsidRDefault="00812387">
      <w:pPr>
        <w:ind w:firstLine="426"/>
        <w:jc w:val="both"/>
      </w:pPr>
      <w:r>
        <w:t>F - площадь поперечного сечения трубы, см</w:t>
      </w:r>
      <w:r>
        <w:rPr>
          <w:vertAlign w:val="superscript"/>
        </w:rPr>
        <w:t>2</w:t>
      </w:r>
      <w:r>
        <w:t>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4.4.4.3.6 Устойчивость положения (против всплытия) трубопроводов, прокладываемых на обводненных участках трассы, следует проверять для отдельных (в зависимости от условий строительства) у</w:t>
      </w:r>
      <w:r>
        <w:t>частков по условию: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314450" cy="5715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34" r:link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(30)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где:</w:t>
      </w:r>
    </w:p>
    <w:p w:rsidR="00000000" w:rsidRDefault="00812387">
      <w:pPr>
        <w:ind w:firstLine="426"/>
        <w:jc w:val="both"/>
      </w:pPr>
      <w:r>
        <w:t>Q</w:t>
      </w:r>
      <w:r>
        <w:rPr>
          <w:vertAlign w:val="subscript"/>
        </w:rPr>
        <w:t xml:space="preserve">акт </w:t>
      </w:r>
      <w:r>
        <w:t xml:space="preserve">- суммарная расчетная нагрузка на трубопровод, </w:t>
      </w:r>
      <w:r>
        <w:t>действующая вверх, включая упругий отпор при прокладке свободным изгибом, Н;</w:t>
      </w:r>
    </w:p>
    <w:p w:rsidR="00000000" w:rsidRDefault="00812387">
      <w:pPr>
        <w:ind w:firstLine="426"/>
        <w:jc w:val="both"/>
      </w:pPr>
      <w:r>
        <w:lastRenderedPageBreak/>
        <w:t>Q</w:t>
      </w:r>
      <w:r>
        <w:rPr>
          <w:vertAlign w:val="subscript"/>
        </w:rPr>
        <w:t>пас</w:t>
      </w:r>
      <w:r>
        <w:t xml:space="preserve"> - суммарная расчетная нагрузка, действующая вниз (включая массу - собственный вес), Н;</w:t>
      </w:r>
    </w:p>
    <w:p w:rsidR="00000000" w:rsidRDefault="00812387">
      <w:pPr>
        <w:ind w:firstLine="426"/>
        <w:jc w:val="both"/>
      </w:pPr>
      <w:r>
        <w:t>k</w:t>
      </w:r>
      <w:r>
        <w:rPr>
          <w:vertAlign w:val="subscript"/>
        </w:rPr>
        <w:t>н.в</w:t>
      </w:r>
      <w:r>
        <w:t xml:space="preserve"> - коэффициент надежности устойчивости положения трубопровода против всплытия, прин</w:t>
      </w:r>
      <w:r>
        <w:t>имаемый равным для участков перехода:</w:t>
      </w:r>
    </w:p>
    <w:p w:rsidR="00000000" w:rsidRDefault="00812387">
      <w:pPr>
        <w:ind w:firstLine="426"/>
        <w:jc w:val="both"/>
      </w:pPr>
      <w:r>
        <w:t>- через болота, поймы, водоемы при отсутствии течения, обводненные и заливаемые участки в пределах ГВВ 1% обеспеченности 1,05;</w:t>
      </w:r>
    </w:p>
    <w:p w:rsidR="00000000" w:rsidRDefault="00812387">
      <w:pPr>
        <w:ind w:firstLine="426"/>
        <w:jc w:val="both"/>
      </w:pPr>
      <w:r>
        <w:t>- русловых, через реки шириной до 200 м по среднему меженному уровню, включая прибрежные участки в границах производства подводно</w:t>
      </w:r>
      <w:r>
        <w:t>-технических работ 1,10;</w:t>
      </w:r>
    </w:p>
    <w:p w:rsidR="00000000" w:rsidRDefault="00812387">
      <w:pPr>
        <w:ind w:firstLine="426"/>
        <w:jc w:val="both"/>
      </w:pPr>
      <w:r>
        <w:t>- через реки и водохранилища шириной свыше 200 м, а также горные реки 1,15;</w:t>
      </w:r>
    </w:p>
    <w:p w:rsidR="00000000" w:rsidRDefault="00812387">
      <w:pPr>
        <w:ind w:firstLine="426"/>
        <w:jc w:val="both"/>
      </w:pPr>
      <w:r>
        <w:t>- нефтепроводов и нефтепродуктопроводов, для которых возможно их опорожнение и замещение продукта воздухом 1,03.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В частном случае при укладке трубопровод</w:t>
      </w:r>
      <w:r>
        <w:t xml:space="preserve">а свободным изгибом при равномерной балластировке по длине величина нормативной интенсивности балластировки - вес на воздухе </w:t>
      </w:r>
      <w:r>
        <w:rPr>
          <w:noProof/>
        </w:rPr>
        <w:drawing>
          <wp:inline distT="0" distB="0" distL="0" distR="0">
            <wp:extent cx="257175" cy="19050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36" r:link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Н/м, определяется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3648075" cy="476250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38" r:link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(31)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где: </w:t>
      </w:r>
    </w:p>
    <w:p w:rsidR="00000000" w:rsidRDefault="00812387">
      <w:pPr>
        <w:ind w:firstLine="426"/>
        <w:jc w:val="both"/>
      </w:pPr>
      <w:r>
        <w:t>n</w:t>
      </w:r>
      <w:r>
        <w:rPr>
          <w:vertAlign w:val="subscript"/>
        </w:rPr>
        <w:t>б</w:t>
      </w:r>
      <w:r>
        <w:t xml:space="preserve"> </w:t>
      </w:r>
      <w:r>
        <w:t>- коэффициент надежности по нагрузке, принимаемый равным:</w:t>
      </w:r>
    </w:p>
    <w:p w:rsidR="00000000" w:rsidRDefault="00812387">
      <w:pPr>
        <w:ind w:firstLine="426"/>
        <w:jc w:val="both"/>
      </w:pPr>
      <w:r>
        <w:t>0,9 - для железобетонных грузов;</w:t>
      </w:r>
    </w:p>
    <w:p w:rsidR="00000000" w:rsidRDefault="00812387">
      <w:pPr>
        <w:ind w:firstLine="426"/>
        <w:jc w:val="both"/>
      </w:pPr>
      <w:r>
        <w:t>1,0 -для чугунных грузов;</w:t>
      </w:r>
    </w:p>
    <w:p w:rsidR="00000000" w:rsidRDefault="00812387">
      <w:pPr>
        <w:ind w:firstLine="426"/>
        <w:jc w:val="both"/>
      </w:pPr>
      <w:r>
        <w:t>q</w:t>
      </w:r>
      <w:r>
        <w:rPr>
          <w:vertAlign w:val="subscript"/>
        </w:rPr>
        <w:t>B</w:t>
      </w:r>
      <w:r>
        <w:t xml:space="preserve"> - расчетная выталкивающая сила воды, действующая на трубопровод, Н/м;</w:t>
      </w:r>
    </w:p>
    <w:p w:rsidR="00000000" w:rsidRDefault="00812387">
      <w:pPr>
        <w:ind w:firstLine="426"/>
        <w:jc w:val="both"/>
      </w:pPr>
      <w:r>
        <w:t>q</w:t>
      </w:r>
      <w:r>
        <w:rPr>
          <w:vertAlign w:val="subscript"/>
        </w:rPr>
        <w:t>изг</w:t>
      </w:r>
      <w:r>
        <w:t xml:space="preserve"> - расчетная интенсивность нагрузки от упругого отпора при сво</w:t>
      </w:r>
      <w:r>
        <w:t>бодном изгибе трубопровода, Н/м, определяемая по формулам: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685925" cy="485775"/>
            <wp:effectExtent l="0" t="0" r="9525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40" r:link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(для выпуклых кривых),    (32</w:t>
      </w:r>
      <w:r>
        <w:t>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714500" cy="49530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42" r:link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(для вогнутых кривых),     (33)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q</w:t>
      </w:r>
      <w:r>
        <w:rPr>
          <w:vertAlign w:val="subscript"/>
        </w:rPr>
        <w:t xml:space="preserve">тр </w:t>
      </w:r>
      <w:r>
        <w:t>- расчетная нагрузка от массы трубы, Н/м;</w:t>
      </w:r>
    </w:p>
    <w:p w:rsidR="00000000" w:rsidRDefault="00812387">
      <w:pPr>
        <w:ind w:firstLine="426"/>
        <w:jc w:val="both"/>
      </w:pPr>
      <w:r>
        <w:t>q</w:t>
      </w:r>
      <w:r>
        <w:rPr>
          <w:vertAlign w:val="subscript"/>
        </w:rPr>
        <w:t>доп</w:t>
      </w:r>
      <w:r>
        <w:t xml:space="preserve"> - </w:t>
      </w:r>
      <w:r>
        <w:t>расчетная нагрузка от веса продукта, Н/м, которая учитывается при расчете газопроводов, нефтепроводов и нефтепродуктопроводов, если в процессе их эксплуатации невозможно опорожнение и замещение продукта воздухом;</w:t>
      </w:r>
    </w:p>
    <w:p w:rsidR="00000000" w:rsidRDefault="00812387">
      <w:pPr>
        <w:ind w:firstLine="426"/>
        <w:jc w:val="both"/>
      </w:pPr>
      <w:r>
        <w:t>γ</w:t>
      </w:r>
      <w:r>
        <w:rPr>
          <w:vertAlign w:val="subscript"/>
        </w:rPr>
        <w:t>б</w:t>
      </w:r>
      <w:r>
        <w:t xml:space="preserve"> - нормативная объемная масса материала п</w:t>
      </w:r>
      <w:r>
        <w:t>ри грузки, кг/м</w:t>
      </w:r>
      <w:r>
        <w:rPr>
          <w:vertAlign w:val="superscript"/>
        </w:rPr>
        <w:t>3</w:t>
      </w:r>
      <w:r>
        <w:t>;</w:t>
      </w:r>
    </w:p>
    <w:p w:rsidR="00000000" w:rsidRDefault="00812387">
      <w:pPr>
        <w:ind w:firstLine="426"/>
        <w:jc w:val="both"/>
      </w:pPr>
      <w:r>
        <w:t>γ</w:t>
      </w:r>
      <w:r>
        <w:rPr>
          <w:vertAlign w:val="subscript"/>
        </w:rPr>
        <w:t>В</w:t>
      </w:r>
      <w:r>
        <w:t xml:space="preserve"> - плотность воды, принимаемая поданным изыскания, кг/м</w:t>
      </w:r>
      <w:r>
        <w:rPr>
          <w:vertAlign w:val="superscript"/>
        </w:rPr>
        <w:t>3</w:t>
      </w:r>
      <w:r>
        <w:t>;</w:t>
      </w:r>
    </w:p>
    <w:p w:rsidR="00000000" w:rsidRDefault="00812387">
      <w:pPr>
        <w:ind w:firstLine="426"/>
        <w:jc w:val="both"/>
      </w:pPr>
      <w:r>
        <w:t>I - момент инерции сечения трубопровода на рассматриваемом участке, см</w:t>
      </w:r>
      <w:r>
        <w:rPr>
          <w:vertAlign w:val="superscript"/>
        </w:rPr>
        <w:t>4</w:t>
      </w:r>
      <w:r>
        <w:t>;</w:t>
      </w:r>
    </w:p>
    <w:p w:rsidR="00000000" w:rsidRDefault="00812387">
      <w:pPr>
        <w:ind w:firstLine="426"/>
        <w:jc w:val="both"/>
      </w:pPr>
      <w:r>
        <w:t>В - угол поворота оси трубопровода, рад;</w:t>
      </w:r>
    </w:p>
    <w:p w:rsidR="00000000" w:rsidRDefault="00812387">
      <w:pPr>
        <w:ind w:firstLine="426"/>
        <w:jc w:val="both"/>
      </w:pPr>
      <w:r>
        <w:t>Р - минимальный радиус упругого изгиба оси трубопровода, см.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4.4.4.3.7 Вес засыпки трубопроводов на русловых участках переходов через реки и водохранилища не учитывается. При расчете на устойчивость положения нефтепроводов и нефтепродуктопроводов, прокла</w:t>
      </w:r>
      <w:r>
        <w:t xml:space="preserve">дываемых на обводненных участках, удерживающая способность грунта учитывается. При проверке продольной устойчивости трубопровода как сжатого стержня допускается учитывать вес грунта засыпки толщиной 1,0 м при </w:t>
      </w:r>
      <w:r>
        <w:lastRenderedPageBreak/>
        <w:t>обязательном соблюдении требований в части загл</w:t>
      </w:r>
      <w:r>
        <w:t>убления трубопровода в дно не менее 1 м.</w:t>
      </w:r>
    </w:p>
    <w:p w:rsidR="00000000" w:rsidRDefault="00812387">
      <w:pPr>
        <w:ind w:firstLine="426"/>
        <w:jc w:val="both"/>
      </w:pPr>
      <w:r>
        <w:t xml:space="preserve">4.4.4.3.8 Расчетная несущая способность анкерного устройства </w:t>
      </w:r>
      <w:r>
        <w:rPr>
          <w:i/>
          <w:iCs/>
        </w:rPr>
        <w:t>Б</w:t>
      </w:r>
      <w:r>
        <w:rPr>
          <w:vertAlign w:val="subscript"/>
        </w:rPr>
        <w:t>анк</w:t>
      </w:r>
      <w:r>
        <w:t>, Н, определяется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704975" cy="32385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44" r:link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(34)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где: </w:t>
      </w:r>
    </w:p>
    <w:p w:rsidR="00000000" w:rsidRDefault="00812387">
      <w:pPr>
        <w:ind w:firstLine="426"/>
        <w:jc w:val="both"/>
      </w:pPr>
      <w:r>
        <w:rPr>
          <w:i/>
          <w:iCs/>
        </w:rPr>
        <w:t xml:space="preserve">z - </w:t>
      </w:r>
      <w:r>
        <w:t>количество анкеров водном анкерном устройстве;</w:t>
      </w:r>
    </w:p>
    <w:p w:rsidR="00000000" w:rsidRDefault="00812387">
      <w:pPr>
        <w:ind w:firstLine="426"/>
        <w:jc w:val="both"/>
      </w:pPr>
      <w:r>
        <w:t>m</w:t>
      </w:r>
      <w:r>
        <w:rPr>
          <w:vertAlign w:val="subscript"/>
        </w:rPr>
        <w:t xml:space="preserve">анк </w:t>
      </w:r>
      <w:r>
        <w:t>- коэф</w:t>
      </w:r>
      <w:r>
        <w:t>фициент условий работы анкерного устройства, принимаемый равным 1,0 при z = 1 или при z ≥ 2 и D</w:t>
      </w:r>
      <w:r>
        <w:rPr>
          <w:vertAlign w:val="subscript"/>
        </w:rPr>
        <w:t>H</w:t>
      </w:r>
      <w:r>
        <w:t xml:space="preserve"> / D</w:t>
      </w:r>
      <w:r>
        <w:rPr>
          <w:vertAlign w:val="subscript"/>
        </w:rPr>
        <w:t>анк</w:t>
      </w:r>
      <w:r>
        <w:t xml:space="preserve"> ≥ 3; а при z ≥ 2 и 1 ≤ D</w:t>
      </w:r>
      <w:r>
        <w:rPr>
          <w:vertAlign w:val="subscript"/>
        </w:rPr>
        <w:t>H</w:t>
      </w:r>
      <w:r>
        <w:t xml:space="preserve"> /D</w:t>
      </w:r>
      <w:r>
        <w:rPr>
          <w:vertAlign w:val="subscript"/>
        </w:rPr>
        <w:t>анк</w:t>
      </w:r>
      <w:r>
        <w:t xml:space="preserve"> ≤ 3 m</w:t>
      </w:r>
      <w:r>
        <w:rPr>
          <w:vertAlign w:val="subscript"/>
        </w:rPr>
        <w:t>анк</w:t>
      </w:r>
      <w:r>
        <w:rPr>
          <w:i/>
          <w:iCs/>
        </w:rPr>
        <w:t xml:space="preserve"> </w:t>
      </w:r>
      <w:r>
        <w:t>определяется по формуле:</w:t>
      </w:r>
    </w:p>
    <w:p w:rsidR="00000000" w:rsidRDefault="00812387">
      <w:pPr>
        <w:ind w:firstLine="426"/>
        <w:jc w:val="both"/>
      </w:pPr>
      <w:r>
        <w:rPr>
          <w:b/>
          <w:bCs/>
        </w:rP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771650" cy="62865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46" r:link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(35)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Р</w:t>
      </w:r>
      <w:r>
        <w:rPr>
          <w:vertAlign w:val="subscript"/>
        </w:rPr>
        <w:t>анк</w:t>
      </w:r>
      <w:r>
        <w:t xml:space="preserve"> - расчетная несущая способность анкера, Н, из условия несущей способности грунт основания, определяемая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942975" cy="466725"/>
            <wp:effectExtent l="0" t="0" r="9525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48" r:link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(36)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D</w:t>
      </w:r>
      <w:r>
        <w:rPr>
          <w:vertAlign w:val="subscript"/>
        </w:rPr>
        <w:t>анк</w:t>
      </w:r>
      <w:r>
        <w:t xml:space="preserve"> - максимальный линейный размер габарита проекции одного анкера на горизонтальную плоскость, см;</w:t>
      </w:r>
    </w:p>
    <w:p w:rsidR="00000000" w:rsidRDefault="00812387">
      <w:pPr>
        <w:ind w:firstLine="426"/>
        <w:jc w:val="both"/>
      </w:pPr>
      <w:r>
        <w:t>Ф</w:t>
      </w:r>
      <w:r>
        <w:rPr>
          <w:vertAlign w:val="subscript"/>
        </w:rPr>
        <w:t xml:space="preserve">анк </w:t>
      </w:r>
      <w:r>
        <w:t>- несущая спо</w:t>
      </w:r>
      <w:r>
        <w:t xml:space="preserve">собность анкера, Н, определяемая расчетом или по результатам полевых испытаний согласно </w:t>
      </w:r>
      <w:hyperlink r:id="rId250" w:history="1">
        <w:r>
          <w:rPr>
            <w:rStyle w:val="a6"/>
          </w:rPr>
          <w:t>СНиП 2.02.03-85</w:t>
        </w:r>
      </w:hyperlink>
      <w:r>
        <w:t>;</w:t>
      </w:r>
    </w:p>
    <w:p w:rsidR="00000000" w:rsidRDefault="00812387">
      <w:pPr>
        <w:ind w:firstLine="426"/>
        <w:jc w:val="both"/>
      </w:pPr>
      <w:r>
        <w:t>k</w:t>
      </w:r>
      <w:r>
        <w:rPr>
          <w:vertAlign w:val="subscript"/>
        </w:rPr>
        <w:t>Н</w:t>
      </w:r>
      <w:r>
        <w:t xml:space="preserve"> </w:t>
      </w:r>
      <w:r>
        <w:t>- коэффициент надежности анкера, принимаемый равным 1,4 (если несущая способность анкера определена расчетом) или 1,25 (если несущая способность анкера определена результатом полевых испытаний статической нагрузкой).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rPr>
          <w:b/>
          <w:bCs/>
        </w:rPr>
        <w:t>4.4.4.4 Проверка прочности и устойчив</w:t>
      </w:r>
      <w:r>
        <w:rPr>
          <w:b/>
          <w:bCs/>
        </w:rPr>
        <w:t>ости надземных трубопроводов</w:t>
      </w:r>
    </w:p>
    <w:p w:rsidR="00000000" w:rsidRDefault="00812387">
      <w:pPr>
        <w:ind w:firstLine="426"/>
        <w:jc w:val="both"/>
      </w:pPr>
      <w:r>
        <w:t>4.4.4.4.1</w:t>
      </w:r>
      <w:r>
        <w:rPr>
          <w:i/>
          <w:iCs/>
        </w:rPr>
        <w:t xml:space="preserve"> </w:t>
      </w:r>
      <w:r>
        <w:t>Надземные (открытые) трубопроводы следует проверять на прочность, продольную устойчивость и выносливость (колебания в ветровом потоке).</w:t>
      </w:r>
    </w:p>
    <w:p w:rsidR="00000000" w:rsidRDefault="00812387">
      <w:pPr>
        <w:jc w:val="both"/>
      </w:pPr>
      <w:r>
        <w:rPr>
          <w:rStyle w:val="s3"/>
        </w:rPr>
        <w:t xml:space="preserve">Пункт 4.4.4.4.2 изложен в редакции </w:t>
      </w:r>
      <w:hyperlink r:id="rId251" w:anchor="sub_id=444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252" w:anchor="sub_id=4040404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4.4.4.4.2 Проверку на прочность надземных трубопроводов, за исключением случаев, регламентированных в пункте 4.4.4.4.3, следует производить из условия: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center"/>
      </w:pPr>
      <w:r>
        <w:t>|</w:t>
      </w:r>
      <w:r>
        <w:rPr>
          <w:lang w:val="en-US"/>
        </w:rPr>
        <w:t>σ</w:t>
      </w:r>
      <w:r>
        <w:rPr>
          <w:vertAlign w:val="subscript"/>
        </w:rPr>
        <w:t>пр</w:t>
      </w:r>
      <w:r>
        <w:t>| ≤ ψ</w:t>
      </w:r>
      <w:r>
        <w:rPr>
          <w:vertAlign w:val="subscript"/>
        </w:rPr>
        <w:t>2</w:t>
      </w:r>
      <w:r>
        <w:t xml:space="preserve"> ·</w:t>
      </w:r>
      <w:r>
        <w:rPr>
          <w:lang w:val="en-US"/>
        </w:rPr>
        <w:t>R</w:t>
      </w:r>
      <w:r>
        <w:rPr>
          <w:vertAlign w:val="subscript"/>
        </w:rPr>
        <w:t>2</w:t>
      </w:r>
      <w:r>
        <w:t>,                               (37)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 </w:t>
      </w:r>
      <w:r>
        <w:rPr>
          <w:lang w:val="en-US"/>
        </w:rPr>
        <w:t>σ</w:t>
      </w:r>
      <w:r>
        <w:rPr>
          <w:vertAlign w:val="subscript"/>
        </w:rPr>
        <w:t>пр</w:t>
      </w:r>
      <w:r>
        <w:t xml:space="preserve"> </w:t>
      </w:r>
      <w:r>
        <w:t>- максимальные продольные напряжения в трубопроводе от расчетных нагрузок и воздействий, МПа, определяемые согласно пункту 4.4.4.4.4;</w:t>
      </w:r>
    </w:p>
    <w:p w:rsidR="00000000" w:rsidRDefault="00812387">
      <w:pPr>
        <w:ind w:firstLine="426"/>
        <w:jc w:val="both"/>
      </w:pPr>
      <w:r>
        <w:t>ψ</w:t>
      </w:r>
      <w:r>
        <w:rPr>
          <w:vertAlign w:val="subscript"/>
        </w:rPr>
        <w:t>2</w:t>
      </w:r>
      <w:r>
        <w:t xml:space="preserve"> - коэффициент, учитывающий двухосное напряженное состояние металла труб; при растягивающих продольных напряжениях (</w:t>
      </w:r>
      <w:r>
        <w:rPr>
          <w:lang w:val="en-US"/>
        </w:rPr>
        <w:t>σ</w:t>
      </w:r>
      <w:r>
        <w:rPr>
          <w:vertAlign w:val="subscript"/>
        </w:rPr>
        <w:t>пр</w:t>
      </w:r>
      <w:r>
        <w:t xml:space="preserve"> </w:t>
      </w:r>
      <w:r>
        <w:t>≥ 0) принимаемый равным единице, при сжимающих (</w:t>
      </w:r>
      <w:r>
        <w:rPr>
          <w:lang w:val="en-US"/>
        </w:rPr>
        <w:t>σ</w:t>
      </w:r>
      <w:r>
        <w:rPr>
          <w:vertAlign w:val="subscript"/>
        </w:rPr>
        <w:t>пр</w:t>
      </w:r>
      <w:r>
        <w:t xml:space="preserve"> &lt; 0) - определяемый по формуле:</w:t>
      </w:r>
    </w:p>
    <w:p w:rsidR="00000000" w:rsidRDefault="00812387">
      <w:pPr>
        <w:ind w:firstLine="426"/>
        <w:jc w:val="center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057400" cy="37147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53" r:link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</w:t>
      </w:r>
      <w:r>
        <w:t>                (38)</w:t>
      </w:r>
    </w:p>
    <w:p w:rsidR="00000000" w:rsidRDefault="00812387">
      <w:pPr>
        <w:ind w:firstLine="426"/>
        <w:jc w:val="center"/>
      </w:pPr>
      <w:r>
        <w:t> </w:t>
      </w:r>
    </w:p>
    <w:p w:rsidR="00000000" w:rsidRDefault="00812387">
      <w:pPr>
        <w:ind w:firstLine="426"/>
        <w:jc w:val="both"/>
      </w:pPr>
      <w:r>
        <w:t xml:space="preserve">При расчете на выносливость (динамическое воздействие ветра) величина </w:t>
      </w:r>
      <w:r>
        <w:rPr>
          <w:lang w:val="en-US"/>
        </w:rPr>
        <w:t>R</w:t>
      </w:r>
      <w:r>
        <w:rPr>
          <w:vertAlign w:val="subscript"/>
        </w:rPr>
        <w:t>2</w:t>
      </w:r>
      <w:r>
        <w:t xml:space="preserve"> понижается умножением на коэффициент </w:t>
      </w:r>
      <w:r>
        <w:rPr>
          <w:i/>
          <w:iCs/>
          <w:lang w:val="en-US"/>
        </w:rPr>
        <w:t>v</w:t>
      </w:r>
      <w:r>
        <w:t>, определяемый по СНиП РК 5.04-23.</w:t>
      </w:r>
    </w:p>
    <w:p w:rsidR="00000000" w:rsidRDefault="00812387">
      <w:pPr>
        <w:ind w:firstLine="426"/>
        <w:jc w:val="both"/>
      </w:pPr>
      <w:r>
        <w:t>σ</w:t>
      </w:r>
      <w:r>
        <w:rPr>
          <w:vertAlign w:val="subscript"/>
        </w:rPr>
        <w:t>кц</w:t>
      </w:r>
      <w:r>
        <w:t xml:space="preserve"> - кольцевое напряжение от расчетного внутреннего давления, МПа, определяемые по фор</w:t>
      </w:r>
      <w:r>
        <w:t>муле: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00"/>
        <w:jc w:val="center"/>
      </w:pPr>
      <w:r>
        <w:rPr>
          <w:noProof/>
        </w:rPr>
        <w:drawing>
          <wp:inline distT="0" distB="0" distL="0" distR="0">
            <wp:extent cx="771525" cy="276225"/>
            <wp:effectExtent l="0" t="0" r="952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55" r:link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                               (39)</w:t>
      </w:r>
    </w:p>
    <w:p w:rsidR="00000000" w:rsidRDefault="00812387">
      <w:pPr>
        <w:jc w:val="both"/>
      </w:pPr>
      <w:r>
        <w:rPr>
          <w:rStyle w:val="s3"/>
        </w:rPr>
        <w:t xml:space="preserve">В пункт 4.4.4.4.3 внесены изменения в соответствии с </w:t>
      </w:r>
      <w:hyperlink r:id="rId257" w:anchor="sub_id=44443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</w:t>
      </w:r>
      <w:r>
        <w:rPr>
          <w:rStyle w:val="s3"/>
        </w:rPr>
        <w:t>го хозяйства Министерства по инвестициям и развитию РК от 29.08.18 г. № 185-НҚ (</w:t>
      </w:r>
      <w:hyperlink r:id="rId258" w:anchor="sub_id=40404040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4.4.4.4.3 Расчет многопролетных балочных систем надземной прокладки при о</w:t>
      </w:r>
      <w:r>
        <w:t>тсутствии резонансных колебаний трубопровода в ветровом потоке, а также однопролетных прямолинейных переходов без компенсации продольных деформаций допускается производить с соблюдением следующих условий:</w:t>
      </w:r>
    </w:p>
    <w:p w:rsidR="00000000" w:rsidRDefault="00812387">
      <w:pPr>
        <w:ind w:firstLine="426"/>
        <w:jc w:val="both"/>
      </w:pPr>
      <w:r>
        <w:t>- от расчетных нагрузок и воздействий: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323975" cy="39052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59" r:link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(40)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3762375" cy="552450"/>
            <wp:effectExtent l="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61" r:link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(41)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- нормативных нагрузок и воздействий: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914525" cy="552450"/>
            <wp:effectExtent l="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63" r:link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(42)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где: </w:t>
      </w:r>
    </w:p>
    <w:p w:rsidR="00000000" w:rsidRDefault="00812387">
      <w:pPr>
        <w:ind w:firstLine="426"/>
        <w:jc w:val="both"/>
      </w:pPr>
      <w:r>
        <w:t>σ</w:t>
      </w:r>
      <w:r>
        <w:rPr>
          <w:vertAlign w:val="subscript"/>
        </w:rPr>
        <w:t>пр.N</w:t>
      </w:r>
      <w:r>
        <w:t xml:space="preserve"> </w:t>
      </w:r>
      <w:r>
        <w:t>- продольные осевые напряжения, МПа, от расчетных нагрузок и воздействий (без учета изгибных напряжений) принимаются положительным и при растяжении;</w:t>
      </w:r>
    </w:p>
    <w:p w:rsidR="00000000" w:rsidRDefault="00812387">
      <w:pPr>
        <w:ind w:firstLine="426"/>
        <w:jc w:val="both"/>
      </w:pPr>
      <w:r>
        <w:t>σ</w:t>
      </w:r>
      <w:r>
        <w:rPr>
          <w:vertAlign w:val="subscript"/>
        </w:rPr>
        <w:t>пр.М</w:t>
      </w:r>
      <w:r>
        <w:t xml:space="preserve"> - абсолютная величина максимальных изгибных напряжений, МПа, от расчетных нагрузок и воздействий (без</w:t>
      </w:r>
      <w:r>
        <w:t xml:space="preserve"> учета осевых напряжений);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ПРИМЕЧАНИЕ 1. Если расчетное сопротивление R</w:t>
      </w:r>
      <w:r>
        <w:rPr>
          <w:vertAlign w:val="subscript"/>
        </w:rPr>
        <w:t xml:space="preserve">2 </w:t>
      </w:r>
      <w:r>
        <w:t>&gt; R</w:t>
      </w:r>
      <w:r>
        <w:rPr>
          <w:vertAlign w:val="subscript"/>
        </w:rPr>
        <w:t>1</w:t>
      </w:r>
      <w:r>
        <w:t xml:space="preserve"> то впервой и второй формулах вместо R</w:t>
      </w:r>
      <w:r>
        <w:rPr>
          <w:vertAlign w:val="subscript"/>
        </w:rPr>
        <w:t xml:space="preserve">2 </w:t>
      </w:r>
      <w:r>
        <w:t>следует принимать R</w:t>
      </w:r>
      <w:r>
        <w:rPr>
          <w:vertAlign w:val="subscript"/>
        </w:rPr>
        <w:t>1</w:t>
      </w:r>
      <w:r>
        <w:t>.</w:t>
      </w:r>
    </w:p>
    <w:p w:rsidR="00000000" w:rsidRDefault="00812387">
      <w:pPr>
        <w:ind w:firstLine="426"/>
        <w:jc w:val="both"/>
      </w:pPr>
      <w:r>
        <w:t>ПРИМЕЧАНИЕ 2. Для надземных бескомпенсаторных переходов при числе пролетов не более четырех допускается при расчете</w:t>
      </w:r>
      <w:r>
        <w:t xml:space="preserve"> по формулам, приведенным в </w:t>
      </w:r>
      <w:hyperlink r:id="rId265" w:anchor="sub_id=404040402" w:history="1">
        <w:r>
          <w:rPr>
            <w:rStyle w:val="a6"/>
          </w:rPr>
          <w:t>пунктах 4.4.4.4.2 и 4.4.4.4.3</w:t>
        </w:r>
      </w:hyperlink>
      <w:r>
        <w:t>, вместо ψ</w:t>
      </w:r>
      <w:r>
        <w:rPr>
          <w:vertAlign w:val="subscript"/>
        </w:rPr>
        <w:t>2</w:t>
      </w:r>
      <w:r>
        <w:rPr>
          <w:i/>
          <w:iCs/>
        </w:rPr>
        <w:t xml:space="preserve"> </w:t>
      </w:r>
      <w:r>
        <w:t>принимать ψ</w:t>
      </w:r>
      <w:r>
        <w:rPr>
          <w:vertAlign w:val="subscript"/>
        </w:rPr>
        <w:t>1</w:t>
      </w:r>
      <w:r>
        <w:t>.</w:t>
      </w:r>
    </w:p>
    <w:p w:rsidR="00000000" w:rsidRDefault="00812387">
      <w:pPr>
        <w:ind w:firstLine="426"/>
        <w:jc w:val="both"/>
      </w:pPr>
      <w:r>
        <w:t>4.4.4.4.4</w:t>
      </w:r>
      <w:r>
        <w:rPr>
          <w:i/>
          <w:iCs/>
        </w:rPr>
        <w:t xml:space="preserve"> </w:t>
      </w:r>
      <w:r>
        <w:t>Продольные усилия изгибающие моменты в балочных, шпренгельных, висячих и аро</w:t>
      </w:r>
      <w:r>
        <w:t>чных надземных трубопроводах следует определять в соответствии с общим правилами строительной механики. При этом трубопровод рассматривается как стержень (прямолинейный или криволинейный).</w:t>
      </w:r>
    </w:p>
    <w:p w:rsidR="00000000" w:rsidRDefault="00812387">
      <w:pPr>
        <w:ind w:firstLine="426"/>
        <w:jc w:val="both"/>
      </w:pPr>
      <w:r>
        <w:t>При наличии изгибающих моментов в вертикальной и горизонтальной пло</w:t>
      </w:r>
      <w:r>
        <w:t>скостях расчет следует выполнять по их равнодействующей. В расчетах необходимо учитывать геометрическую нелинейность системы.</w:t>
      </w:r>
    </w:p>
    <w:p w:rsidR="00000000" w:rsidRDefault="00812387">
      <w:pPr>
        <w:ind w:firstLine="426"/>
        <w:jc w:val="both"/>
      </w:pPr>
      <w:r>
        <w:lastRenderedPageBreak/>
        <w:t xml:space="preserve">4.4.4.4.5 При определении продольных усилий и изгибающих моментов в надземных трубопроводах следует учитывать изменения расчетной </w:t>
      </w:r>
      <w:r>
        <w:t>схемы в зависимости от метода монтажа трубопровода. Изгибающие моменты в бескомпенсаторных переходах трубопроводов необходимо определять с учетом продольно-поперечного изгиба. Расчет надземных трубопроводов должен выполняться с учетом перемещений трубопров</w:t>
      </w:r>
      <w:r>
        <w:t>ода на примыкающих подземных участках трубопроводов.</w:t>
      </w:r>
    </w:p>
    <w:p w:rsidR="00000000" w:rsidRDefault="00812387">
      <w:pPr>
        <w:ind w:firstLine="426"/>
        <w:jc w:val="both"/>
      </w:pPr>
      <w:r>
        <w:t>4.4.4.4.6 Балочные системы надземных трубопроводов должны рассчитываться с учетом трения на опорах, при этом принимается меньшее или большее из возможных значений коэффициента трения в зависимости от тог</w:t>
      </w:r>
      <w:r>
        <w:t>о, что опаснее для данного расчетного случая.</w:t>
      </w:r>
    </w:p>
    <w:p w:rsidR="00000000" w:rsidRDefault="00812387">
      <w:pPr>
        <w:ind w:firstLine="426"/>
        <w:jc w:val="both"/>
      </w:pPr>
      <w:r>
        <w:t>4.4.4.4.7 Трубопроводы балочных, шпренгельных, арочных и висячих систем с воспринимаемым трубопроводом распором должны быть рассчитаны на продольную устойчивость в плоскости наименьшей жесткости системы.</w:t>
      </w:r>
    </w:p>
    <w:p w:rsidR="00000000" w:rsidRDefault="00812387">
      <w:pPr>
        <w:ind w:firstLine="426"/>
        <w:jc w:val="both"/>
      </w:pPr>
      <w:r>
        <w:t>4.4.4.</w:t>
      </w:r>
      <w:r>
        <w:t>4.8 При скоростях ветра, вызывающих колебание трубопровода с частотой, равной частоте собственных колебаний, необходимо выполнять поверочный расчет трубопроводов на резонанс.</w:t>
      </w:r>
    </w:p>
    <w:p w:rsidR="00000000" w:rsidRDefault="00812387">
      <w:pPr>
        <w:ind w:firstLine="426"/>
        <w:jc w:val="both"/>
      </w:pPr>
      <w:r>
        <w:t xml:space="preserve">Расчетные усилия и перемещения трубопровода при резонансе следует определять как </w:t>
      </w:r>
      <w:r>
        <w:t>геометрическую сумму резонансных усилий и перемещений, а также усилий и перемещений от других видов нагрузок и воздействий, включая расчетную ветровую нагрузку, соответствующую критическому скоростному напору.</w:t>
      </w:r>
    </w:p>
    <w:p w:rsidR="00000000" w:rsidRDefault="00812387">
      <w:pPr>
        <w:ind w:firstLine="426"/>
        <w:jc w:val="both"/>
      </w:pPr>
      <w:r>
        <w:t>4.4.4.4.9 Расчет оснований, фундаментов и сами</w:t>
      </w:r>
      <w:r>
        <w:t xml:space="preserve">х опор следует производить по потере несущей способности (прочности и устойчивости положения) или непригодности к нормальной эксплуатации, связанной с разрушением их элементов или недопустимо большими деформациями опор, опорных частей, элементов пролетных </w:t>
      </w:r>
      <w:r>
        <w:t>строений или трубопровода.</w:t>
      </w:r>
    </w:p>
    <w:p w:rsidR="00000000" w:rsidRDefault="00812387">
      <w:pPr>
        <w:ind w:firstLine="426"/>
        <w:jc w:val="both"/>
      </w:pPr>
      <w:r>
        <w:t>4.4.4.4.10 Опоры (включая основания и фундаменты) и опорные части следует рассчитывать на передаваемые трубопроводом и вспомогательными конструкциями вертикальные и горизонтальные (продольные и поперечные) усилия и изгибающие мом</w:t>
      </w:r>
      <w:r>
        <w:t>енты, определяемые от расчетных нагрузок и воздействий в наиболее невыгодных их сочетаниях с учетом возможных смещений опор и опорных частей в процессе эксплуатации.</w:t>
      </w:r>
    </w:p>
    <w:p w:rsidR="00000000" w:rsidRDefault="00812387">
      <w:pPr>
        <w:ind w:firstLine="426"/>
        <w:jc w:val="both"/>
      </w:pPr>
      <w:r>
        <w:t>При расчете опор следует учитывать глубину промерзания или оттаивания грунта, деформации г</w:t>
      </w:r>
      <w:r>
        <w:t>рунта (пучение и просадка), а также возможные изменения свойств грунта (в пределах восприятия нагрузок) в зависимости от времени года, температурного режима, осушения или обводнения участков, прилегающих к трассе, и других условий.</w:t>
      </w:r>
    </w:p>
    <w:p w:rsidR="00000000" w:rsidRDefault="00812387">
      <w:pPr>
        <w:ind w:firstLine="426"/>
        <w:jc w:val="both"/>
      </w:pPr>
      <w:r>
        <w:t>4.4.4.4.11 Нагрузки на о</w:t>
      </w:r>
      <w:r>
        <w:t xml:space="preserve">поры, возникающие от воздействия ветра и изменений длины трубопроводов под влиянием внутреннего давления и изменения температуры стенок труб, должны определяться в зависимости от принятой системы прокладки и компенсации продольных деформаций трубопроводов </w:t>
      </w:r>
      <w:r>
        <w:t>с учетом сопротивлений перемещениям трубопровода на опорах.</w:t>
      </w:r>
    </w:p>
    <w:p w:rsidR="00000000" w:rsidRDefault="00812387">
      <w:pPr>
        <w:ind w:firstLine="426"/>
        <w:jc w:val="both"/>
      </w:pPr>
      <w:r>
        <w:t>На уклонах местности и участках со слабонесущими грунтами следует применять системы прокладок надземных трубопроводов с неподвижными опорами, испытывающими минимальные нагрузки, например, прокладк</w:t>
      </w:r>
      <w:r>
        <w:t>у змейкой с неподвижными опорами, расположенными в вершинах звеньев по одну сторону от воздушной оси трассы.</w:t>
      </w:r>
    </w:p>
    <w:p w:rsidR="00000000" w:rsidRDefault="00812387">
      <w:pPr>
        <w:ind w:firstLine="426"/>
        <w:jc w:val="both"/>
      </w:pPr>
      <w:r>
        <w:t>4.4.4.4.12 Нагрузки на неподвижные («мертвые») опоры надземных балочных систем трубопроводов следует принимать равными сумме усилий, передаваемых н</w:t>
      </w:r>
      <w:r>
        <w:t>а опору от примыкающих участков трубопровода, если эти усилия направлены в одну сторону, и разности усилий, если эти усилия направлены в разные стороны. В последнем случае меньшая из нагрузок принимается с коэффициентом, равным 0,8.</w:t>
      </w:r>
    </w:p>
    <w:p w:rsidR="00000000" w:rsidRDefault="00812387">
      <w:pPr>
        <w:ind w:firstLine="426"/>
        <w:jc w:val="both"/>
      </w:pPr>
      <w:r>
        <w:t>4.4.4.4.13 Продольно-по</w:t>
      </w:r>
      <w:r>
        <w:t xml:space="preserve">движные и свободно-подвижные опоры балочных надземных систем трубопроводов следует рассчитывать на совместное действие вертикальной нагрузки и горизонтальных сил или расчетных перемещений (при неподвижном </w:t>
      </w:r>
      <w:r>
        <w:lastRenderedPageBreak/>
        <w:t>закреплении трубопровода к опоре, когда его перемещ</w:t>
      </w:r>
      <w:r>
        <w:t>ение происходит за счет изгиба стойки). При определении горизонтальных усилий на неподвижные опоры необходимо принимать максимальное значение коэффициента трения.</w:t>
      </w:r>
    </w:p>
    <w:p w:rsidR="00000000" w:rsidRDefault="00812387">
      <w:pPr>
        <w:ind w:firstLine="426"/>
        <w:jc w:val="both"/>
      </w:pPr>
      <w:r>
        <w:t xml:space="preserve">В прямолинейных балочных системах без компенсации продольных деформаций необходимо учитывать </w:t>
      </w:r>
      <w:r>
        <w:t>возможное отклонение трубопровода от прямой. Возникающее в результате этого расчетное горизонтальное усилие от воздействия температуры и внутреннего давления, действующее на промежуточную опору перпендикулярно оси трубопровода, следует принимать равным 0,0</w:t>
      </w:r>
      <w:r>
        <w:t>1 величины максимального эквивалентного продольного усилия в трубопроводе.</w:t>
      </w:r>
    </w:p>
    <w:p w:rsidR="00000000" w:rsidRDefault="00812387">
      <w:pPr>
        <w:ind w:firstLine="426"/>
        <w:jc w:val="both"/>
      </w:pPr>
      <w:r>
        <w:t>4.4.4.4.14</w:t>
      </w:r>
      <w:r>
        <w:rPr>
          <w:i/>
          <w:iCs/>
        </w:rPr>
        <w:t xml:space="preserve"> </w:t>
      </w:r>
      <w:r>
        <w:t>При расчете опор арочных систем, анкерных опор висячих и других систем следует выполнять расчет на возможность опрокидывания и сдвиг.</w:t>
      </w:r>
    </w:p>
    <w:p w:rsidR="00000000" w:rsidRDefault="00812387">
      <w:pPr>
        <w:ind w:firstLine="426"/>
        <w:jc w:val="both"/>
      </w:pPr>
      <w:r>
        <w:rPr>
          <w:b/>
          <w:bCs/>
        </w:rPr>
        <w:t>4.4.4.5 Компенсаторы</w:t>
      </w:r>
    </w:p>
    <w:p w:rsidR="00000000" w:rsidRDefault="00812387">
      <w:pPr>
        <w:ind w:firstLine="426"/>
        <w:jc w:val="both"/>
      </w:pPr>
      <w:r>
        <w:t>4.4.4.5.1 Расче</w:t>
      </w:r>
      <w:r>
        <w:t>т компенсаторов на воздействие продольных перемещений трубопроводов, возникающих от изменения температуры стенок труб, внутреннего давления и других нагрузок и воздействий, следует производить по условию: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2133600" cy="32385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66" r:link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(43)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где: </w:t>
      </w:r>
    </w:p>
    <w:p w:rsidR="00000000" w:rsidRDefault="00812387">
      <w:pPr>
        <w:ind w:firstLine="426"/>
        <w:jc w:val="both"/>
      </w:pPr>
      <w:r>
        <w:t>σ</w:t>
      </w:r>
      <w:r>
        <w:rPr>
          <w:vertAlign w:val="subscript"/>
        </w:rPr>
        <w:t>комп</w:t>
      </w:r>
      <w:r>
        <w:t xml:space="preserve"> </w:t>
      </w:r>
      <w:r>
        <w:t>- расчетные продольные напряжения в компенсаторе от изменения длины трубопровода под действием внутреннего давления продукта и от изменения температуры стенок труб, МПа;</w:t>
      </w:r>
    </w:p>
    <w:p w:rsidR="00000000" w:rsidRDefault="00812387">
      <w:pPr>
        <w:ind w:firstLine="426"/>
        <w:jc w:val="both"/>
      </w:pPr>
      <w:r>
        <w:t>σ</w:t>
      </w:r>
      <w:r>
        <w:rPr>
          <w:vertAlign w:val="subscript"/>
        </w:rPr>
        <w:t>м</w:t>
      </w:r>
      <w:r>
        <w:t xml:space="preserve"> - дополнительные продольные напряжения в компенсаторе от изгиба под действием попер</w:t>
      </w:r>
      <w:r>
        <w:t>ечных и продольных нагрузок (усилий) в расчетном сечении компенсатора, МПа, определяемые согласно общим правилам строительной механики;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ПРИМЕЧАНИЕ. При расчете компенсаторов на участках трубопроводов, работающих при малоизменяющемся температурном режиме </w:t>
      </w:r>
      <w:r>
        <w:t>(на линейной части газопроводов, нефтепроводов и нефтепродуктопроводов), допускается в приведенной формуле вместо расчетного сопротивления R</w:t>
      </w:r>
      <w:r>
        <w:rPr>
          <w:vertAlign w:val="subscript"/>
        </w:rPr>
        <w:t>2</w:t>
      </w:r>
      <w:r>
        <w:t xml:space="preserve"> принимать нормативное сопротивление </w:t>
      </w:r>
      <w:r>
        <w:rPr>
          <w:noProof/>
        </w:rPr>
        <w:drawing>
          <wp:inline distT="0" distB="0" distL="0" distR="0">
            <wp:extent cx="180975" cy="190500"/>
            <wp:effectExtent l="0" t="0" r="952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812387">
      <w:pPr>
        <w:jc w:val="both"/>
      </w:pPr>
      <w:r>
        <w:rPr>
          <w:rStyle w:val="s3"/>
        </w:rPr>
        <w:t xml:space="preserve">В пункт 4.4.4.5.2 внесены изменения в соответствии с </w:t>
      </w:r>
      <w:hyperlink r:id="rId268" w:anchor="sub_id=44452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</w:t>
      </w:r>
      <w:r>
        <w:rPr>
          <w:rStyle w:val="s3"/>
        </w:rPr>
        <w:t>циям и развитию РК от 29.08.18 г. № 185-НҚ (</w:t>
      </w:r>
      <w:hyperlink r:id="rId269" w:anchor="sub_id=4040405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4.4.4.5.2 Величина расчетных продольных напряжений в компенсаторе σ</w:t>
      </w:r>
      <w:r>
        <w:rPr>
          <w:vertAlign w:val="subscript"/>
        </w:rPr>
        <w:t>комп</w:t>
      </w:r>
      <w:r>
        <w:t xml:space="preserve"> определяется в соответствии с общими </w:t>
      </w:r>
      <w:r>
        <w:t xml:space="preserve">правилами строительной механики с учетом коэффициента уменьшения жесткости отвода </w:t>
      </w:r>
      <w:r>
        <w:rPr>
          <w:lang w:val="en-US"/>
        </w:rPr>
        <w:t>k</w:t>
      </w:r>
      <w:r>
        <w:rPr>
          <w:vertAlign w:val="subscript"/>
        </w:rPr>
        <w:t>ж</w:t>
      </w:r>
      <w:r>
        <w:t xml:space="preserve"> и коэффициента увеличения продольных напряжений </w:t>
      </w:r>
      <w:r>
        <w:rPr>
          <w:lang w:val="en-US"/>
        </w:rPr>
        <w:t>m</w:t>
      </w:r>
      <w:r>
        <w:rPr>
          <w:vertAlign w:val="subscript"/>
          <w:lang w:val="en-US"/>
        </w:rPr>
        <w:t>k</w:t>
      </w:r>
      <w:r>
        <w:t>.</w:t>
      </w:r>
    </w:p>
    <w:p w:rsidR="00000000" w:rsidRDefault="00812387">
      <w:pPr>
        <w:ind w:firstLine="426"/>
        <w:jc w:val="both"/>
      </w:pPr>
      <w:r>
        <w:t>- для П - образных по формуле: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2695575" cy="523875"/>
            <wp:effectExtent l="0" t="0" r="9525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70" r:link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(44)</w:t>
      </w:r>
    </w:p>
    <w:p w:rsidR="00000000" w:rsidRDefault="00812387">
      <w:pPr>
        <w:ind w:firstLine="426"/>
        <w:jc w:val="center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6391275" cy="457200"/>
            <wp:effectExtent l="0" t="0" r="952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72" r:link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</w:t>
      </w:r>
      <w:r>
        <w:t xml:space="preserve"> (45)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>- для Z - образных по формуле:</w:t>
      </w:r>
    </w:p>
    <w:p w:rsidR="00000000" w:rsidRDefault="00812387">
      <w:pPr>
        <w:ind w:firstLine="426"/>
        <w:jc w:val="center"/>
      </w:pPr>
      <w:r>
        <w:rPr>
          <w:i/>
          <w:iCs/>
        </w:rPr>
        <w:t> </w:t>
      </w:r>
    </w:p>
    <w:p w:rsidR="00000000" w:rsidRDefault="0081238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390775" cy="533400"/>
            <wp:effectExtent l="0" t="0" r="952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74" r:link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(46)</w:t>
      </w:r>
    </w:p>
    <w:p w:rsidR="00000000" w:rsidRDefault="00812387">
      <w:pPr>
        <w:ind w:firstLine="426"/>
        <w:jc w:val="center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6581775" cy="504825"/>
            <wp:effectExtent l="0" t="0" r="9525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76" r:link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(47)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rPr>
          <w:i/>
          <w:iCs/>
        </w:rPr>
        <w:t xml:space="preserve">- </w:t>
      </w:r>
      <w:r>
        <w:t>для Г- образных по формуле:</w:t>
      </w:r>
    </w:p>
    <w:p w:rsidR="00000000" w:rsidRDefault="00812387">
      <w:pPr>
        <w:ind w:firstLine="426"/>
        <w:jc w:val="both"/>
      </w:pPr>
      <w:r>
        <w:rPr>
          <w:i/>
          <w:iCs/>
          <w:vertAlign w:val="subscript"/>
        </w:rP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971675" cy="542925"/>
            <wp:effectExtent l="0" t="0" r="9525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78" r:link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(48)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где: </w:t>
      </w:r>
    </w:p>
    <w:p w:rsidR="00000000" w:rsidRDefault="00812387">
      <w:pPr>
        <w:ind w:firstLine="426"/>
        <w:jc w:val="both"/>
      </w:pPr>
      <w:r>
        <w:t>l</w:t>
      </w:r>
      <w:r>
        <w:rPr>
          <w:vertAlign w:val="subscript"/>
        </w:rPr>
        <w:t>K</w:t>
      </w:r>
      <w:r>
        <w:t xml:space="preserve"> - вылет компенсатора, см; </w:t>
      </w:r>
    </w:p>
    <w:p w:rsidR="00000000" w:rsidRDefault="00812387">
      <w:pPr>
        <w:ind w:firstLine="426"/>
        <w:jc w:val="both"/>
      </w:pPr>
      <w:r>
        <w:t>m</w:t>
      </w:r>
      <w:r>
        <w:rPr>
          <w:vertAlign w:val="subscript"/>
        </w:rPr>
        <w:t>K</w:t>
      </w:r>
      <w:r>
        <w:t xml:space="preserve"> - коэффициент увеличения продольных напряжений;</w:t>
      </w:r>
    </w:p>
    <w:p w:rsidR="00000000" w:rsidRDefault="00812387">
      <w:pPr>
        <w:ind w:firstLine="426"/>
        <w:jc w:val="both"/>
      </w:pPr>
      <w:r>
        <w:t>Δ</w:t>
      </w:r>
      <w:r>
        <w:rPr>
          <w:vertAlign w:val="subscript"/>
        </w:rPr>
        <w:t>K</w:t>
      </w:r>
      <w:r>
        <w:t xml:space="preserve"> </w:t>
      </w:r>
      <w:r>
        <w:t xml:space="preserve">- суммарное продольное перемещение трубопровода вместе примыкания его к компенсатору от воздействия температуры и внутреннего давления, см; </w:t>
      </w:r>
    </w:p>
    <w:p w:rsidR="00000000" w:rsidRDefault="00812387">
      <w:pPr>
        <w:ind w:firstLine="426"/>
        <w:jc w:val="both"/>
      </w:pPr>
      <w:r>
        <w:t>ρ</w:t>
      </w:r>
      <w:r>
        <w:rPr>
          <w:vertAlign w:val="subscript"/>
        </w:rPr>
        <w:t>K</w:t>
      </w:r>
      <w:r>
        <w:t xml:space="preserve"> - радиус изгиба оси отвода, см; </w:t>
      </w:r>
    </w:p>
    <w:p w:rsidR="00000000" w:rsidRDefault="00812387">
      <w:pPr>
        <w:ind w:firstLine="426"/>
        <w:jc w:val="both"/>
      </w:pPr>
      <w:r>
        <w:t>l</w:t>
      </w:r>
      <w:r>
        <w:rPr>
          <w:vertAlign w:val="subscript"/>
        </w:rPr>
        <w:t>П</w:t>
      </w:r>
      <w:r>
        <w:t xml:space="preserve"> - ширина полки компенсатора, см.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>4.4.4.5.3 Коэффициенты уменьшения жесткос</w:t>
      </w:r>
      <w:r>
        <w:t xml:space="preserve">ти </w:t>
      </w:r>
      <w:r>
        <w:rPr>
          <w:i/>
          <w:iCs/>
        </w:rPr>
        <w:t>k</w:t>
      </w:r>
      <w:r>
        <w:rPr>
          <w:i/>
          <w:iCs/>
          <w:vertAlign w:val="subscript"/>
        </w:rPr>
        <w:t>Ж</w:t>
      </w:r>
      <w:r>
        <w:t xml:space="preserve"> и увеличения напряжений </w:t>
      </w:r>
      <w:r>
        <w:rPr>
          <w:i/>
          <w:iCs/>
        </w:rPr>
        <w:t>m</w:t>
      </w:r>
      <w:r>
        <w:rPr>
          <w:i/>
          <w:iCs/>
          <w:vertAlign w:val="subscript"/>
        </w:rPr>
        <w:t xml:space="preserve">K </w:t>
      </w:r>
      <w:r>
        <w:t xml:space="preserve">для гнутых и сварных отводов компенсаторов при </w:t>
      </w:r>
      <w:r>
        <w:rPr>
          <w:i/>
          <w:iCs/>
        </w:rPr>
        <w:t>λ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&lt; </w:t>
      </w:r>
      <w:r>
        <w:t>0.3 определяются по формулам:</w:t>
      </w:r>
    </w:p>
    <w:p w:rsidR="00000000" w:rsidRDefault="00812387">
      <w:pPr>
        <w:ind w:firstLine="426"/>
        <w:jc w:val="center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809625" cy="447675"/>
            <wp:effectExtent l="0" t="0" r="9525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80" r:link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(49)</w:t>
      </w:r>
    </w:p>
    <w:p w:rsidR="00000000" w:rsidRDefault="00812387">
      <w:pPr>
        <w:ind w:firstLine="426"/>
        <w:jc w:val="center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809625" cy="533400"/>
            <wp:effectExtent l="0" t="0" r="952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82" r:link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(50)</w:t>
      </w:r>
    </w:p>
    <w:p w:rsidR="00000000" w:rsidRDefault="00812387">
      <w:pPr>
        <w:ind w:firstLine="426"/>
        <w:jc w:val="center"/>
      </w:pPr>
      <w:r>
        <w:rPr>
          <w:i/>
          <w:iCs/>
        </w:rP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009650" cy="466725"/>
            <wp:effectExtent l="0" t="0" r="0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84" r:link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(51)</w:t>
      </w:r>
    </w:p>
    <w:p w:rsidR="00000000" w:rsidRDefault="00812387">
      <w:pPr>
        <w:ind w:firstLine="426"/>
        <w:jc w:val="center"/>
      </w:pPr>
      <w:r>
        <w:t> </w:t>
      </w:r>
    </w:p>
    <w:p w:rsidR="00000000" w:rsidRDefault="00812387">
      <w:pPr>
        <w:ind w:firstLine="426"/>
        <w:jc w:val="both"/>
      </w:pPr>
      <w:r>
        <w:t xml:space="preserve">где: </w:t>
      </w:r>
    </w:p>
    <w:p w:rsidR="00000000" w:rsidRDefault="00812387">
      <w:pPr>
        <w:ind w:firstLine="426"/>
        <w:jc w:val="both"/>
      </w:pPr>
      <w:r>
        <w:t>σ</w:t>
      </w:r>
      <w:r>
        <w:rPr>
          <w:vertAlign w:val="subscript"/>
        </w:rPr>
        <w:t>H</w:t>
      </w:r>
      <w:r>
        <w:t xml:space="preserve"> - номинальная толщина стенки трубы, см; </w:t>
      </w:r>
    </w:p>
    <w:p w:rsidR="00000000" w:rsidRDefault="00812387">
      <w:pPr>
        <w:ind w:firstLine="426"/>
        <w:jc w:val="both"/>
      </w:pPr>
      <w:r>
        <w:t>r</w:t>
      </w:r>
      <w:r>
        <w:rPr>
          <w:vertAlign w:val="subscript"/>
        </w:rPr>
        <w:t>с</w:t>
      </w:r>
      <w:r>
        <w:t xml:space="preserve"> - средний радиус отвода, см.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jc w:val="both"/>
      </w:pPr>
      <w:r>
        <w:rPr>
          <w:rStyle w:val="s3"/>
        </w:rPr>
        <w:t xml:space="preserve">В пункт 4.4.4.5.4 внесены изменения в соответствии с </w:t>
      </w:r>
      <w:hyperlink r:id="rId286" w:anchor="sub_id=4454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</w:t>
      </w:r>
      <w:r>
        <w:rPr>
          <w:rStyle w:val="s3"/>
        </w:rPr>
        <w:t>витию РК от 29.08.18 г. № 185-НҚ (</w:t>
      </w:r>
      <w:hyperlink r:id="rId287" w:anchor="sub_id=40404050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 xml:space="preserve">4.4.4.5.4 Реакция отпора </w:t>
      </w:r>
      <w:r>
        <w:rPr>
          <w:i/>
          <w:iCs/>
        </w:rPr>
        <w:t>Н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</w:t>
      </w:r>
      <w:r>
        <w:t>компенсаторов, Н, при продольных перемещениях надземного трубопровода определяется по форму</w:t>
      </w:r>
      <w:r>
        <w:t>лам:</w:t>
      </w:r>
    </w:p>
    <w:p w:rsidR="00000000" w:rsidRDefault="00812387">
      <w:pPr>
        <w:ind w:firstLine="426"/>
        <w:jc w:val="both"/>
      </w:pPr>
      <w:r>
        <w:t>- для П - и Z - образных компенсаторов: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552575" cy="47625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88" r:link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(52)</w:t>
      </w:r>
    </w:p>
    <w:p w:rsidR="00000000" w:rsidRDefault="00812387">
      <w:pPr>
        <w:ind w:firstLine="426"/>
        <w:jc w:val="both"/>
      </w:pPr>
      <w:r>
        <w:lastRenderedPageBreak/>
        <w:t> </w:t>
      </w:r>
    </w:p>
    <w:p w:rsidR="00000000" w:rsidRDefault="00812387">
      <w:pPr>
        <w:ind w:firstLine="426"/>
        <w:jc w:val="both"/>
      </w:pPr>
      <w:r>
        <w:t>- для Г- образных компенсаторов: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562100" cy="504825"/>
            <wp:effectExtent l="0" t="0" r="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90" r:link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(53)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где: </w:t>
      </w:r>
    </w:p>
    <w:p w:rsidR="00000000" w:rsidRDefault="00812387">
      <w:pPr>
        <w:ind w:firstLine="426"/>
        <w:jc w:val="both"/>
      </w:pPr>
      <w:r>
        <w:t>W - момент сопротивления сечения трубы, см</w:t>
      </w:r>
      <w:r>
        <w:rPr>
          <w:vertAlign w:val="superscript"/>
        </w:rPr>
        <w:t>3</w:t>
      </w:r>
      <w:r>
        <w:t xml:space="preserve">; </w:t>
      </w:r>
    </w:p>
    <w:p w:rsidR="00000000" w:rsidRDefault="00812387">
      <w:pPr>
        <w:ind w:firstLine="426"/>
        <w:jc w:val="both"/>
      </w:pPr>
      <w:r>
        <w:t>σ</w:t>
      </w:r>
      <w:r>
        <w:rPr>
          <w:vertAlign w:val="subscript"/>
        </w:rPr>
        <w:t>комп</w:t>
      </w:r>
      <w:r>
        <w:t xml:space="preserve">; </w:t>
      </w:r>
      <w:r>
        <w:rPr>
          <w:lang w:val="en-US"/>
        </w:rPr>
        <w:t>m</w:t>
      </w:r>
      <w:r>
        <w:rPr>
          <w:vertAlign w:val="subscript"/>
          <w:lang w:val="en-US"/>
        </w:rPr>
        <w:t>K</w:t>
      </w:r>
      <w:r>
        <w:t xml:space="preserve">, </w:t>
      </w:r>
      <w:r>
        <w:rPr>
          <w:lang w:val="en-US"/>
        </w:rPr>
        <w:t>l</w:t>
      </w:r>
      <w:r>
        <w:rPr>
          <w:vertAlign w:val="subscript"/>
          <w:lang w:val="en-US"/>
        </w:rPr>
        <w:t>K</w:t>
      </w:r>
      <w:r>
        <w:t xml:space="preserve"> - обозначения те же, что в формулах, приведенных в пунктах 4.4.4.5.1 и 4.4.4.5.2.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>4.4.4.5.5 Расчетные величины продольных перемещений надземных участков трубопровода следует определять от максимального повышения температуры стенок труб (положительного расчетного температурного перепада) и внутреннего давления (удлинение трубопровода), а</w:t>
      </w:r>
      <w:r>
        <w:t xml:space="preserve"> также от наибольшего понижения температуры стенок труб (отрицательного температурного перепада) при отсутствии внутреннего давления в трубопроводе (укорочение трубопровода).</w:t>
      </w:r>
    </w:p>
    <w:p w:rsidR="00000000" w:rsidRDefault="00812387">
      <w:pPr>
        <w:ind w:firstLine="426"/>
        <w:jc w:val="both"/>
      </w:pPr>
      <w:r>
        <w:t>4.4.4.5.6 С целью уменьшения размеров компенсаторов следует применять предварител</w:t>
      </w:r>
      <w:r>
        <w:t>ьную их растяжку или сжатие, при этом на чертежах должны указываться величины растяжки или сжатия в зависимости от температуры, при которой производится сварка замыкающих стыков.</w:t>
      </w:r>
    </w:p>
    <w:p w:rsidR="00000000" w:rsidRDefault="00812387">
      <w:pPr>
        <w:ind w:firstLine="426"/>
        <w:jc w:val="both"/>
      </w:pPr>
      <w:r>
        <w:rPr>
          <w:b/>
          <w:bCs/>
        </w:rPr>
        <w:t xml:space="preserve">4.4.5 Расчет трубопроводов, прокладываемых в сейсмических районах </w:t>
      </w:r>
    </w:p>
    <w:p w:rsidR="00000000" w:rsidRDefault="00812387">
      <w:pPr>
        <w:ind w:firstLine="426"/>
        <w:jc w:val="both"/>
      </w:pPr>
      <w:r>
        <w:rPr>
          <w:b/>
          <w:bCs/>
        </w:rPr>
        <w:t>4.4.5.1 Об</w:t>
      </w:r>
      <w:r>
        <w:rPr>
          <w:b/>
          <w:bCs/>
        </w:rPr>
        <w:t>щие положения</w:t>
      </w:r>
    </w:p>
    <w:p w:rsidR="00000000" w:rsidRDefault="00812387">
      <w:pPr>
        <w:ind w:firstLine="426"/>
        <w:jc w:val="both"/>
      </w:pPr>
      <w:r>
        <w:t>4.4.5.1.1 Надземные трубопроводы, прокладываемые в районах с сейсмичностью свыше 6 баллов, и подземные трубопроводы, прокладываемые в районах с сейсмичностью свыше 8 баллов, рассчитываются на основные и особые сочетания нагрузок с учетом сейс</w:t>
      </w:r>
      <w:r>
        <w:t xml:space="preserve">мических воздействий в соответствии со </w:t>
      </w:r>
      <w:hyperlink r:id="rId292" w:history="1">
        <w:r>
          <w:rPr>
            <w:rStyle w:val="a6"/>
          </w:rPr>
          <w:t>СНиП РК 2.03-30</w:t>
        </w:r>
      </w:hyperlink>
      <w:r>
        <w:t>.</w:t>
      </w:r>
    </w:p>
    <w:p w:rsidR="00000000" w:rsidRDefault="00812387">
      <w:pPr>
        <w:ind w:firstLine="426"/>
        <w:jc w:val="both"/>
      </w:pPr>
      <w:r>
        <w:t>4.4.5.1.2 Трубопроводы и их элементы, предназначенные для прокладки в сейсмических районах, следует рассчитывать:</w:t>
      </w:r>
    </w:p>
    <w:p w:rsidR="00000000" w:rsidRDefault="00812387">
      <w:pPr>
        <w:ind w:firstLine="426"/>
        <w:jc w:val="both"/>
      </w:pPr>
      <w:r>
        <w:t>а) на условные статич</w:t>
      </w:r>
      <w:r>
        <w:t>еские нагрузки, определяемые с учетом сейсмического воздействия. При этом предельные состояния следует принимать как для трубопроводов, прокладываемых вне сейсмических районов;</w:t>
      </w:r>
    </w:p>
    <w:p w:rsidR="00000000" w:rsidRDefault="00812387">
      <w:pPr>
        <w:ind w:firstLine="426"/>
        <w:jc w:val="both"/>
      </w:pPr>
      <w:r>
        <w:t>б) на сейсмические воздействия, получаемые на основании анализа записей сейсмом</w:t>
      </w:r>
      <w:r>
        <w:t>етрических станций (в виде акселерограмм, велосиграмм, сейсмограмм), ранее имевших место землетрясений в районе строительства или в аналогичных по сейсмическим условиям местностях. Величины принимаемых максимальных расчетных ускорений по акселерограммам до</w:t>
      </w:r>
      <w:r>
        <w:t>лжны быть не менее, указанных в Таблице 9.</w:t>
      </w:r>
    </w:p>
    <w:p w:rsidR="00000000" w:rsidRDefault="00812387">
      <w:pPr>
        <w:ind w:firstLine="426"/>
        <w:jc w:val="both"/>
      </w:pPr>
      <w:r>
        <w:t>При расчетах на наиболее опасные сейсмические воздействия допускаются в конструкциях, поддерживающих трубопровод, неупругое деформирование и возникновение остаточных деформаций, локальные повреждения и т.д.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</w:t>
      </w:r>
      <w:r>
        <w:rPr>
          <w:rStyle w:val="s1"/>
        </w:rPr>
        <w:t>ица 9 - Величины максимальных расчетных ускорений по акселерограммам</w:t>
      </w:r>
    </w:p>
    <w:p w:rsidR="00000000" w:rsidRDefault="00812387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8"/>
        <w:gridCol w:w="967"/>
        <w:gridCol w:w="976"/>
        <w:gridCol w:w="976"/>
        <w:gridCol w:w="938"/>
      </w:tblGrid>
      <w:tr w:rsidR="00000000">
        <w:trPr>
          <w:trHeight w:val="20"/>
        </w:trPr>
        <w:tc>
          <w:tcPr>
            <w:tcW w:w="5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Сила землетрясения, баллы</w:t>
            </w:r>
          </w:p>
        </w:tc>
        <w:tc>
          <w:tcPr>
            <w:tcW w:w="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8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9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54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 xml:space="preserve">Сейсмическое ускорение, 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с</w:t>
            </w:r>
            <w:r>
              <w:rPr>
                <w:i/>
                <w:iCs/>
              </w:rPr>
              <w:t xml:space="preserve">, </w:t>
            </w:r>
            <w:r>
              <w:t>см/с</w:t>
            </w:r>
            <w:r>
              <w:rPr>
                <w:vertAlign w:val="superscript"/>
              </w:rPr>
              <w:t>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400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800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4.4.5.1.3 Расчет надземных трубопроводов на опорах следует производить на действие сейсмических сил, направленных:</w:t>
      </w:r>
    </w:p>
    <w:p w:rsidR="00000000" w:rsidRDefault="00812387">
      <w:pPr>
        <w:ind w:firstLine="426"/>
        <w:jc w:val="both"/>
      </w:pPr>
      <w:r>
        <w:t>а) вдоль оси трубопровода, при этом определяются величины напряжений в трубопроводе, а также производится проверка конструкций опор на действ</w:t>
      </w:r>
      <w:r>
        <w:t>ие горизонтальных сейсмических нагрузок;</w:t>
      </w:r>
    </w:p>
    <w:p w:rsidR="00000000" w:rsidRDefault="00812387">
      <w:pPr>
        <w:ind w:firstLine="426"/>
        <w:jc w:val="both"/>
      </w:pPr>
      <w:r>
        <w:lastRenderedPageBreak/>
        <w:t>б) по нормали к продольной оси трубопровода (в вертикальной и горизонтальной плоскостях), при этом следует определять величины смещений трубопровода и достаточность длины ригелей, при которой не произойдет сброса тр</w:t>
      </w:r>
      <w:r>
        <w:t>убопровода с опоры, дополнительные напряжения в трубопроводе, а также проверять конструкции опор на действие горизонтальных и вертикальных сейсмических нагрузок.</w:t>
      </w:r>
    </w:p>
    <w:p w:rsidR="00000000" w:rsidRDefault="00812387">
      <w:pPr>
        <w:ind w:firstLine="426"/>
        <w:jc w:val="both"/>
      </w:pPr>
      <w:r>
        <w:t>Дополнительно необходимо проводить поверочный расчет трубопровода на нагрузки, возникающие при</w:t>
      </w:r>
      <w:r>
        <w:t xml:space="preserve"> взаимном смещении опор.</w:t>
      </w:r>
    </w:p>
    <w:p w:rsidR="00000000" w:rsidRDefault="00812387">
      <w:pPr>
        <w:ind w:firstLine="426"/>
        <w:jc w:val="both"/>
      </w:pPr>
      <w:r>
        <w:t>4.4.5.1.4 Дополнительные напряжения в подземных трубопроводах и трубопроводах, прокладываемых в насыпи, следует определять как результат воздействия сейсмической волны, направленной вдоль продольной оси трубопровода, вызванной напр</w:t>
      </w:r>
      <w:r>
        <w:t>яженным состоянием грунта. Расчет подземных трубопроводов и трубопроводов в насыпи на действие сейсмических нагрузок, направленных по нормали к продольной оси трубопровода, не производится.</w:t>
      </w:r>
    </w:p>
    <w:p w:rsidR="00000000" w:rsidRDefault="00812387">
      <w:pPr>
        <w:jc w:val="both"/>
      </w:pPr>
      <w:r>
        <w:rPr>
          <w:rStyle w:val="s3"/>
        </w:rPr>
        <w:t xml:space="preserve">Пункт 4.4.5.1.5 изложен в редакции </w:t>
      </w:r>
      <w:hyperlink r:id="rId293" w:anchor="sub_id=441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294" w:anchor="sub_id=40405010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4.4.5.1.5 Напряжения в прямолинейных подземных или наземных (в насыпи) трубопроводах от действия сейсмических сил, направленных вдоль продольной оси трубопровода, следует определять по формуле:</w:t>
      </w:r>
    </w:p>
    <w:p w:rsidR="00000000" w:rsidRDefault="00812387">
      <w:pPr>
        <w:ind w:firstLine="426"/>
        <w:jc w:val="both"/>
      </w:pPr>
      <w:r>
        <w:rPr>
          <w:lang w:val="en-US"/>
        </w:rP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590675" cy="304800"/>
            <wp:effectExtent l="0" t="0" r="952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95" r:link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lang w:val="en-US"/>
        </w:rPr>
        <w:t>                       </w:t>
      </w:r>
      <w:r>
        <w:t xml:space="preserve"> (54)</w:t>
      </w:r>
    </w:p>
    <w:p w:rsidR="00000000" w:rsidRDefault="00812387">
      <w:pPr>
        <w:ind w:firstLine="426"/>
        <w:jc w:val="both"/>
      </w:pPr>
      <w:r>
        <w:rPr>
          <w:lang w:val="en-US"/>
        </w:rPr>
        <w:t> </w:t>
      </w:r>
    </w:p>
    <w:p w:rsidR="00000000" w:rsidRDefault="00812387">
      <w:pPr>
        <w:ind w:firstLine="426"/>
        <w:jc w:val="both"/>
      </w:pPr>
      <w:r>
        <w:t xml:space="preserve">где </w:t>
      </w:r>
      <w:r>
        <w:rPr>
          <w:lang w:val="en-US"/>
        </w:rPr>
        <w:t>m</w:t>
      </w:r>
      <w:r>
        <w:rPr>
          <w:vertAlign w:val="subscript"/>
        </w:rPr>
        <w:t xml:space="preserve">0 </w:t>
      </w:r>
      <w:r>
        <w:t>- коэффициент защемления трубопровода в грунте, определяемый по пункту 4.4.5.1.9 и таблице 10;</w:t>
      </w:r>
    </w:p>
    <w:p w:rsidR="00000000" w:rsidRDefault="00812387">
      <w:pPr>
        <w:ind w:firstLine="426"/>
        <w:jc w:val="both"/>
      </w:pPr>
      <w:r>
        <w:rPr>
          <w:lang w:val="en-US"/>
        </w:rPr>
        <w:t>k</w:t>
      </w:r>
      <w:r>
        <w:rPr>
          <w:vertAlign w:val="subscript"/>
        </w:rPr>
        <w:t>0</w:t>
      </w:r>
      <w:r>
        <w:t xml:space="preserve"> - коэффициент, учитывающий ответственность трубопровода, определяется согласно пункта 4.4.5.1.9, таблица 11;</w:t>
      </w:r>
    </w:p>
    <w:p w:rsidR="00000000" w:rsidRDefault="00812387">
      <w:pPr>
        <w:ind w:firstLine="426"/>
        <w:jc w:val="both"/>
      </w:pPr>
      <w:r>
        <w:rPr>
          <w:lang w:val="en-US"/>
        </w:rPr>
        <w:t>k</w:t>
      </w:r>
      <w:r>
        <w:rPr>
          <w:vertAlign w:val="subscript"/>
          <w:lang w:val="en-US"/>
        </w:rPr>
        <w:t>n</w:t>
      </w:r>
      <w:r>
        <w:t xml:space="preserve"> - коэффициент повторяемости землетрясений, опр</w:t>
      </w:r>
      <w:r>
        <w:t>еделяемый по пункту 4.4.5.1.9 и таблице 12;</w:t>
      </w:r>
    </w:p>
    <w:p w:rsidR="00000000" w:rsidRDefault="00812387">
      <w:pPr>
        <w:ind w:firstLine="426"/>
        <w:jc w:val="both"/>
      </w:pPr>
      <w:r>
        <w:t>а</w:t>
      </w:r>
      <w:r>
        <w:rPr>
          <w:vertAlign w:val="subscript"/>
        </w:rPr>
        <w:t>с</w:t>
      </w:r>
      <w:r>
        <w:t xml:space="preserve"> - сейсмическое ускорение, см/с</w:t>
      </w:r>
      <w:r>
        <w:rPr>
          <w:vertAlign w:val="superscript"/>
        </w:rPr>
        <w:t>2</w:t>
      </w:r>
      <w:r>
        <w:t>, определяемое по данным сейсмического районирования и микрорайонирования с учетом требований пункта 4.4.5.1.2 и таблице 9;</w:t>
      </w:r>
    </w:p>
    <w:p w:rsidR="00000000" w:rsidRDefault="00812387">
      <w:pPr>
        <w:ind w:firstLine="426"/>
        <w:jc w:val="both"/>
      </w:pPr>
      <w:r>
        <w:t>Т</w:t>
      </w:r>
      <w:r>
        <w:rPr>
          <w:vertAlign w:val="subscript"/>
        </w:rPr>
        <w:t xml:space="preserve">0 </w:t>
      </w:r>
      <w:r>
        <w:t>- преобладающий период сейсмических колебаний грунт</w:t>
      </w:r>
      <w:r>
        <w:t>ового массива, определяемый при инженерных изысканиях, с;</w:t>
      </w:r>
    </w:p>
    <w:p w:rsidR="00000000" w:rsidRDefault="00812387">
      <w:pPr>
        <w:ind w:firstLine="426"/>
        <w:jc w:val="both"/>
      </w:pPr>
      <w:r>
        <w:t>с</w:t>
      </w:r>
      <w:r>
        <w:rPr>
          <w:vertAlign w:val="subscript"/>
        </w:rPr>
        <w:t>р</w:t>
      </w:r>
      <w:r>
        <w:t xml:space="preserve"> - скорость распространения продольной сейсмической волны вдоль продольной оси трубопровода, см/с, в грунтовом массиве, определяемая при инженерных изысканиях; на стадии разработки проектной докум</w:t>
      </w:r>
      <w:r>
        <w:t>ентации допускается принимать согласно таблице 10.</w:t>
      </w:r>
    </w:p>
    <w:p w:rsidR="00000000" w:rsidRDefault="00812387">
      <w:pPr>
        <w:ind w:firstLine="426"/>
        <w:jc w:val="both"/>
      </w:pPr>
      <w:r>
        <w:t>4.4.5.1.6 Коэффициент защемления трубопровода в грунте m</w:t>
      </w:r>
      <w:r>
        <w:rPr>
          <w:vertAlign w:val="subscript"/>
        </w:rPr>
        <w:t>0</w:t>
      </w:r>
      <w:r>
        <w:t xml:space="preserve"> следует определять на основании материалов инженерных изысканий. Для предварительных расчетов его допускается принимать по таблице 10.</w:t>
      </w:r>
    </w:p>
    <w:p w:rsidR="00000000" w:rsidRDefault="00812387">
      <w:pPr>
        <w:ind w:firstLine="426"/>
        <w:jc w:val="both"/>
      </w:pPr>
      <w:r>
        <w:t>При выборе з</w:t>
      </w:r>
      <w:r>
        <w:t>начения коэффициента m</w:t>
      </w:r>
      <w:r>
        <w:rPr>
          <w:vertAlign w:val="subscript"/>
        </w:rPr>
        <w:t>0</w:t>
      </w:r>
      <w:r>
        <w:t xml:space="preserve"> необходимо учитывать изменения состояния окружающего трубопровод грунта в процессе эксплуатации.</w:t>
      </w:r>
    </w:p>
    <w:p w:rsidR="00000000" w:rsidRDefault="00812387">
      <w:pPr>
        <w:ind w:firstLine="426"/>
        <w:jc w:val="both"/>
      </w:pPr>
      <w:r>
        <w:t>4.4.5.1.7 Коэффициент k</w:t>
      </w:r>
      <w:r>
        <w:rPr>
          <w:vertAlign w:val="subscript"/>
        </w:rPr>
        <w:t>0</w:t>
      </w:r>
      <w:r>
        <w:t>, учитывающий степень ответственности трубопровода, зависит от характеристики трубопровода и определяется по та</w:t>
      </w:r>
      <w:r>
        <w:t>блице 11.</w:t>
      </w:r>
    </w:p>
    <w:p w:rsidR="00000000" w:rsidRDefault="00812387">
      <w:pPr>
        <w:ind w:firstLine="426"/>
        <w:jc w:val="both"/>
      </w:pPr>
      <w:r>
        <w:t xml:space="preserve">4.4.5.1.8 Повторяемость сейсмических воздействий следует принимать по картам сейсмического районирования территории РК в соответствии с </w:t>
      </w:r>
      <w:hyperlink r:id="rId297" w:history="1">
        <w:r>
          <w:rPr>
            <w:rStyle w:val="a6"/>
          </w:rPr>
          <w:t>СНиП РК 2.03-30</w:t>
        </w:r>
      </w:hyperlink>
      <w:r>
        <w:t>.</w:t>
      </w:r>
    </w:p>
    <w:p w:rsidR="00000000" w:rsidRDefault="00812387">
      <w:pPr>
        <w:ind w:firstLine="426"/>
        <w:jc w:val="both"/>
      </w:pPr>
      <w:r>
        <w:t>Значения коэффициента повтор</w:t>
      </w:r>
      <w:r>
        <w:t>яемости землетрясений k</w:t>
      </w:r>
      <w:r>
        <w:rPr>
          <w:vertAlign w:val="subscript"/>
        </w:rPr>
        <w:t>п</w:t>
      </w:r>
      <w:r>
        <w:t xml:space="preserve"> следует принимать по Таблице 12.</w:t>
      </w:r>
    </w:p>
    <w:p w:rsidR="00000000" w:rsidRDefault="00812387">
      <w:pPr>
        <w:ind w:firstLine="426"/>
        <w:jc w:val="both"/>
      </w:pPr>
      <w:r>
        <w:t>4.4.5.1.9 Расчет надземных трубопроводов на сейсмические воздействия следует производить согласно требованиям СНиП РК 2.03-30.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10 - Скорость распространения продольной сейсмической волны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0"/>
        <w:gridCol w:w="2121"/>
        <w:gridCol w:w="2044"/>
      </w:tblGrid>
      <w:tr w:rsidR="00000000">
        <w:trPr>
          <w:trHeight w:val="20"/>
        </w:trPr>
        <w:tc>
          <w:tcPr>
            <w:tcW w:w="2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lastRenderedPageBreak/>
              <w:t>Грунты</w:t>
            </w:r>
          </w:p>
        </w:tc>
        <w:tc>
          <w:tcPr>
            <w:tcW w:w="11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Скорость распространения продольной сейсмической волны с</w:t>
            </w:r>
            <w:r>
              <w:rPr>
                <w:vertAlign w:val="subscript"/>
              </w:rPr>
              <w:t>р</w:t>
            </w:r>
            <w:r>
              <w:t>, км/с</w:t>
            </w:r>
          </w:p>
        </w:tc>
        <w:tc>
          <w:tcPr>
            <w:tcW w:w="10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Коэффициент защемления трубопровода в грунте m</w:t>
            </w:r>
            <w:r>
              <w:rPr>
                <w:vertAlign w:val="subscript"/>
              </w:rPr>
              <w:t>0</w:t>
            </w:r>
          </w:p>
        </w:tc>
      </w:tr>
      <w:tr w:rsidR="00000000">
        <w:trPr>
          <w:trHeight w:val="20"/>
        </w:trPr>
        <w:tc>
          <w:tcPr>
            <w:tcW w:w="27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1 Насыпные, рыхлые пески, супеси, суглинки и другие, кроме водонасыщенных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0,12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27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2 Песчаные маловлажные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0,15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27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3 Песчаные средней влажности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0,25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27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4 Песчаные водонасыщенные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0,35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27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5 Супеси и суглинки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0,30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27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6 Глинистые влажные, пластичные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0,50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27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7 Глинистые, полутвердые и твердые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2,00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0,70</w:t>
            </w:r>
          </w:p>
        </w:tc>
      </w:tr>
      <w:tr w:rsidR="00000000">
        <w:trPr>
          <w:trHeight w:val="20"/>
        </w:trPr>
        <w:tc>
          <w:tcPr>
            <w:tcW w:w="27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8 Лёсс и лёссовидные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0,40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27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9 Низкотемпературные мерзлые (песчаные, глинистые, насыпные)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2,20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27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10 Высокотемпературные мерзлые (песчаные, глинистые, насыпные)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1,50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27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11 Гравий, щебень и галечник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1,10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см. Примечание 2</w:t>
            </w:r>
          </w:p>
        </w:tc>
      </w:tr>
      <w:tr w:rsidR="00000000">
        <w:trPr>
          <w:trHeight w:val="20"/>
        </w:trPr>
        <w:tc>
          <w:tcPr>
            <w:tcW w:w="27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12 Известняки, сланцы, песчаники (слабо-выветренные, вывет</w:t>
            </w:r>
            <w:r>
              <w:t>ренные и сильно выветренные)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1,50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см. Примечание 2</w:t>
            </w:r>
          </w:p>
        </w:tc>
      </w:tr>
      <w:tr w:rsidR="00000000">
        <w:trPr>
          <w:trHeight w:val="20"/>
        </w:trPr>
        <w:tc>
          <w:tcPr>
            <w:tcW w:w="27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13 Скальные породы (монолитные)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2,20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ПРИМЕЧАНИЕ 1. В таблице приведены наименьшие значения с</w:t>
            </w:r>
            <w:r>
              <w:rPr>
                <w:vertAlign w:val="subscript"/>
              </w:rPr>
              <w:t>р</w:t>
            </w:r>
            <w:r>
              <w:t xml:space="preserve">, которые следует уточнять при изысканиях. </w:t>
            </w:r>
          </w:p>
          <w:p w:rsidR="00000000" w:rsidRDefault="00812387">
            <w:r>
              <w:t>ПРИМЕЧАНИЕ 2. Значения коэффициентов защемления трубопровода следует принимать по грунту засыпки.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11 - Коэффициент, учитывающий степень ответственности трубопровода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6"/>
        <w:gridCol w:w="1889"/>
      </w:tblGrid>
      <w:tr w:rsidR="00000000">
        <w:trPr>
          <w:trHeight w:val="20"/>
        </w:trPr>
        <w:tc>
          <w:tcPr>
            <w:tcW w:w="39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Характеристика трубопровода</w:t>
            </w:r>
          </w:p>
        </w:tc>
        <w:tc>
          <w:tcPr>
            <w:tcW w:w="10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Значение коэффициента k</w:t>
            </w:r>
            <w:r>
              <w:rPr>
                <w:vertAlign w:val="subscript"/>
              </w:rPr>
              <w:t>0</w:t>
            </w:r>
          </w:p>
        </w:tc>
      </w:tr>
      <w:tr w:rsidR="00000000">
        <w:trPr>
          <w:trHeight w:val="20"/>
        </w:trPr>
        <w:tc>
          <w:tcPr>
            <w:tcW w:w="39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1 Газопроводы при рабочем давлении от 2,5 до 10,0 МПа включительно; нефтепроводы и нефтепродукте проводы при номинальном диаметре от DN 1000 до DN 1200. Газопроводы независимо от величины рабочего давления, а также нефтепроводы и нефтепродуктопроводы любог</w:t>
            </w:r>
            <w:r>
              <w:t>о диаметра, обеспечивающие функционирование особо ответственных объектов. Переходы трубопроводов через водные преграды с шириной по зеркалу в межень 25 м и более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9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2 Газопроводы при рабочем давлении от 1,2 до 2,5 МПа; нефтепроводы и нефтепродуктопроводы</w:t>
            </w:r>
            <w:r>
              <w:t xml:space="preserve"> при номинальном диаметре от DN 500 до DN 800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39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3 Нефтепроводы при номинальном диаметре менее DN 500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ПРИМЕЧАНИЕ. При сейсмичности площадки 9 баллов и выше коэффициент k</w:t>
            </w:r>
            <w:r>
              <w:rPr>
                <w:vertAlign w:val="subscript"/>
              </w:rPr>
              <w:t>0</w:t>
            </w:r>
            <w:r>
              <w:t xml:space="preserve"> для трубопроводов, указанных в поз. 1, умножается дополнительно на коэффициент</w:t>
            </w:r>
            <w:r>
              <w:t xml:space="preserve"> 1,5.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12 - Коэффициент повторяемости землетрясений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0" w:type="auto"/>
        <w:tblInd w:w="-5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9"/>
        <w:gridCol w:w="1509"/>
        <w:gridCol w:w="1509"/>
        <w:gridCol w:w="1470"/>
      </w:tblGrid>
      <w:tr w:rsidR="00000000">
        <w:trPr>
          <w:trHeight w:val="20"/>
        </w:trPr>
        <w:tc>
          <w:tcPr>
            <w:tcW w:w="5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Повторяемость землетрясений, 1 раз в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500 лет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1000 лет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5000 лет</w:t>
            </w:r>
          </w:p>
        </w:tc>
      </w:tr>
      <w:tr w:rsidR="00000000">
        <w:trPr>
          <w:trHeight w:val="20"/>
        </w:trPr>
        <w:tc>
          <w:tcPr>
            <w:tcW w:w="5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Коэффициент повторяемости k</w:t>
            </w:r>
            <w:r>
              <w:rPr>
                <w:vertAlign w:val="subscript"/>
              </w:rPr>
              <w:t>п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0,95</w:t>
            </w:r>
          </w:p>
        </w:tc>
      </w:tr>
    </w:tbl>
    <w:p w:rsidR="00000000" w:rsidRDefault="00812387">
      <w:pPr>
        <w:ind w:firstLine="400"/>
        <w:jc w:val="both"/>
      </w:pPr>
      <w:r>
        <w:lastRenderedPageBreak/>
        <w:t> </w:t>
      </w:r>
    </w:p>
    <w:p w:rsidR="00000000" w:rsidRDefault="00812387">
      <w:pPr>
        <w:ind w:firstLine="426"/>
        <w:jc w:val="both"/>
      </w:pPr>
      <w:r>
        <w:rPr>
          <w:b/>
          <w:bCs/>
        </w:rPr>
        <w:t>4.4.5.2 Соединительные детали трубопроводов</w:t>
      </w:r>
    </w:p>
    <w:p w:rsidR="00000000" w:rsidRDefault="00812387">
      <w:pPr>
        <w:jc w:val="both"/>
      </w:pPr>
      <w:r>
        <w:rPr>
          <w:rStyle w:val="s3"/>
        </w:rPr>
        <w:t xml:space="preserve">В пункт 4.4.5.2.1 внесены изменения в соответствии с </w:t>
      </w:r>
      <w:hyperlink r:id="rId298" w:anchor="sub_id=4452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</w:t>
      </w:r>
      <w:r>
        <w:rPr>
          <w:rStyle w:val="s3"/>
        </w:rPr>
        <w:t xml:space="preserve"> хозяйства Министерства по инвестициям и развитию РК от 29.08.18 г. № 185-НҚ (</w:t>
      </w:r>
      <w:hyperlink r:id="rId299" w:anchor="sub_id=40405020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4.4.5.2.1 Расчетную толщину стенки деталей (тройников, отводов, переходнико</w:t>
      </w:r>
      <w:r>
        <w:t>в и днищ) δ</w:t>
      </w:r>
      <w:r>
        <w:rPr>
          <w:vertAlign w:val="subscript"/>
        </w:rPr>
        <w:t>Д</w:t>
      </w:r>
      <w:r>
        <w:t>, см, трубопроводов при действии внутреннего давления следует определять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905000" cy="55245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00" r:link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(55)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Толщина стенки основной трубы тройника δ</w:t>
      </w:r>
      <w:r>
        <w:rPr>
          <w:vertAlign w:val="subscript"/>
        </w:rPr>
        <w:t>M</w:t>
      </w:r>
      <w:r>
        <w:t>, см, определяется по приведенной формуле, а толщина стенки ответвления δ</w:t>
      </w:r>
      <w:r>
        <w:rPr>
          <w:vertAlign w:val="subscript"/>
        </w:rPr>
        <w:t>0</w:t>
      </w:r>
      <w:r>
        <w:t>, см, определяется по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504950" cy="600075"/>
            <wp:effectExtent l="0" t="0" r="0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02" r:link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(56)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Толщина стенки после расточки концов соединительных деталей под сварку с трубопроводом δ</w:t>
      </w:r>
      <w:r>
        <w:rPr>
          <w:vertAlign w:val="subscript"/>
        </w:rPr>
        <w:t>к.д</w:t>
      </w:r>
      <w:r>
        <w:t>, см (толщина свариваемой кромки), определяется из условия: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733550" cy="55245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04" r:link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(57)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где:</w:t>
      </w:r>
    </w:p>
    <w:p w:rsidR="00000000" w:rsidRDefault="00812387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п, р - </w:t>
      </w:r>
      <w:r>
        <w:t>обозначение то же, что в пункте 4.4.4.2.3 и таблице 8;</w:t>
      </w:r>
    </w:p>
    <w:p w:rsidR="00000000" w:rsidRDefault="00812387">
      <w:pPr>
        <w:ind w:firstLine="426"/>
        <w:jc w:val="both"/>
      </w:pPr>
      <w:r>
        <w:t>D</w:t>
      </w:r>
      <w:r>
        <w:rPr>
          <w:vertAlign w:val="subscript"/>
        </w:rPr>
        <w:t>д</w:t>
      </w:r>
      <w:r>
        <w:t xml:space="preserve"> - наружный диаметр соединительной детали, см;</w:t>
      </w:r>
    </w:p>
    <w:p w:rsidR="00000000" w:rsidRDefault="00812387">
      <w:pPr>
        <w:ind w:firstLine="426"/>
        <w:jc w:val="both"/>
      </w:pPr>
      <w:r>
        <w:t>η</w:t>
      </w:r>
      <w:r>
        <w:rPr>
          <w:vertAlign w:val="subscript"/>
        </w:rPr>
        <w:t>В</w:t>
      </w:r>
      <w:r>
        <w:rPr>
          <w:caps/>
        </w:rPr>
        <w:t xml:space="preserve"> - </w:t>
      </w:r>
      <w:r>
        <w:t>коэффициент несущей спо</w:t>
      </w:r>
      <w:r>
        <w:t>собности деталей следует принимать:</w:t>
      </w:r>
    </w:p>
    <w:p w:rsidR="00000000" w:rsidRDefault="00812387">
      <w:pPr>
        <w:ind w:firstLine="426"/>
        <w:jc w:val="both"/>
      </w:pPr>
      <w:r>
        <w:t>- для штампованных отводов - по Таблице 13;</w:t>
      </w:r>
    </w:p>
    <w:p w:rsidR="00000000" w:rsidRDefault="00812387">
      <w:pPr>
        <w:ind w:firstLine="426"/>
        <w:jc w:val="both"/>
      </w:pPr>
      <w:r>
        <w:t>- для тройников - по графику, приведенному в Приложении В;</w:t>
      </w:r>
    </w:p>
    <w:p w:rsidR="00000000" w:rsidRDefault="00812387">
      <w:pPr>
        <w:ind w:firstLine="426"/>
        <w:jc w:val="both"/>
      </w:pPr>
      <w:r>
        <w:t>- для конических переходников с углом наклона образующей γ &lt; 12° и выпуклых днищ η</w:t>
      </w:r>
      <w:r>
        <w:rPr>
          <w:vertAlign w:val="subscript"/>
        </w:rPr>
        <w:t>В</w:t>
      </w:r>
      <w:r>
        <w:t xml:space="preserve"> = 1;</w:t>
      </w:r>
    </w:p>
    <w:p w:rsidR="00000000" w:rsidRDefault="00812387">
      <w:pPr>
        <w:ind w:firstLine="426"/>
        <w:jc w:val="both"/>
      </w:pPr>
      <w:r>
        <w:t>R</w:t>
      </w:r>
      <w:r>
        <w:rPr>
          <w:vertAlign w:val="subscript"/>
        </w:rPr>
        <w:t xml:space="preserve">1(д) </w:t>
      </w:r>
      <w:r>
        <w:t>- расчетное сопротивление материала детали (для тройников R</w:t>
      </w:r>
      <w:r>
        <w:rPr>
          <w:vertAlign w:val="subscript"/>
        </w:rPr>
        <w:t xml:space="preserve">1(д) </w:t>
      </w:r>
      <w:r>
        <w:t>= R</w:t>
      </w:r>
      <w:r>
        <w:rPr>
          <w:vertAlign w:val="subscript"/>
        </w:rPr>
        <w:t>1(M)</w:t>
      </w:r>
      <w:r>
        <w:t>), МПа.</w:t>
      </w:r>
    </w:p>
    <w:p w:rsidR="00000000" w:rsidRDefault="00812387">
      <w:pPr>
        <w:ind w:firstLine="426"/>
        <w:jc w:val="both"/>
      </w:pPr>
      <w:r>
        <w:t>R</w:t>
      </w:r>
      <w:r>
        <w:rPr>
          <w:vertAlign w:val="subscript"/>
        </w:rPr>
        <w:t>1(o)</w:t>
      </w:r>
      <w:r>
        <w:t>, R</w:t>
      </w:r>
      <w:r>
        <w:rPr>
          <w:vertAlign w:val="subscript"/>
        </w:rPr>
        <w:t xml:space="preserve">1(M) </w:t>
      </w:r>
      <w:r>
        <w:t>- расчетные сопротивления материала ответвления и магистрали тройника, МПа;</w:t>
      </w:r>
    </w:p>
    <w:p w:rsidR="00000000" w:rsidRDefault="00812387">
      <w:pPr>
        <w:ind w:firstLine="426"/>
        <w:jc w:val="both"/>
      </w:pPr>
      <w:r>
        <w:t>D</w:t>
      </w:r>
      <w:r>
        <w:rPr>
          <w:vertAlign w:val="subscript"/>
        </w:rPr>
        <w:t>o</w:t>
      </w:r>
      <w:r>
        <w:t xml:space="preserve"> - наружный диаметр ответвления тройника, см;</w:t>
      </w:r>
    </w:p>
    <w:p w:rsidR="00000000" w:rsidRDefault="00812387">
      <w:pPr>
        <w:ind w:firstLine="426"/>
        <w:jc w:val="both"/>
      </w:pPr>
      <w:r>
        <w:t>D</w:t>
      </w:r>
      <w:r>
        <w:rPr>
          <w:vertAlign w:val="subscript"/>
        </w:rPr>
        <w:t>M</w:t>
      </w:r>
      <w:r>
        <w:t xml:space="preserve"> - наружный диаметр основной трубы тро</w:t>
      </w:r>
      <w:r>
        <w:t>йника, см.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ПРИМЕЧАНИЕ. Толщину стенки переходников следует рассчитывать по большему диаметру.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13 - Коэффициент несущей способности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0" w:type="auto"/>
        <w:tblInd w:w="-12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25"/>
        <w:gridCol w:w="747"/>
        <w:gridCol w:w="718"/>
        <w:gridCol w:w="747"/>
      </w:tblGrid>
      <w:tr w:rsidR="00000000">
        <w:trPr>
          <w:trHeight w:val="20"/>
        </w:trPr>
        <w:tc>
          <w:tcPr>
            <w:tcW w:w="8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Отношение среднего радиуса изгиба отвода к его наружному диаметру</w:t>
            </w:r>
          </w:p>
        </w:tc>
        <w:tc>
          <w:tcPr>
            <w:tcW w:w="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1,5</w:t>
            </w:r>
          </w:p>
        </w:tc>
        <w:tc>
          <w:tcPr>
            <w:tcW w:w="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8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 xml:space="preserve">Коэффициент несущей способности </w:t>
            </w:r>
            <w:r>
              <w:t>детали η</w:t>
            </w:r>
            <w:r>
              <w:rPr>
                <w:vertAlign w:val="subscript"/>
              </w:rPr>
              <w:t>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1,00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lastRenderedPageBreak/>
        <w:t>4.4.5.2.2 В том случае, когда кроме внутреннего давления тройниковые соединения могут подвергаться одновременному воздействию изгиба и продольных сил, для предотвращения недопустимых деформаций должно выполняться условие: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2447925" cy="38100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06" r:link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(58)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где σ</w:t>
      </w:r>
      <w:r>
        <w:rPr>
          <w:vertAlign w:val="subscript"/>
        </w:rPr>
        <w:t>1</w:t>
      </w:r>
      <w:r>
        <w:t>, σ</w:t>
      </w:r>
      <w:r>
        <w:rPr>
          <w:vertAlign w:val="subscript"/>
        </w:rPr>
        <w:t>2</w:t>
      </w:r>
      <w:r>
        <w:t>, σ</w:t>
      </w:r>
      <w:r>
        <w:rPr>
          <w:vertAlign w:val="subscript"/>
        </w:rPr>
        <w:t>кр</w:t>
      </w:r>
      <w:r>
        <w:t xml:space="preserve"> - напряжения кольцевое, продольное и касательное в наиболее напряженной точке тройникового соеди</w:t>
      </w:r>
      <w:r>
        <w:t>нения соответственно, определяемые от нормативных нагрузок и воздействий;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rPr>
          <w:b/>
          <w:bCs/>
        </w:rPr>
        <w:t xml:space="preserve">4.5 Производство работ и контроль качества выполнения работ </w:t>
      </w:r>
    </w:p>
    <w:p w:rsidR="00000000" w:rsidRDefault="00812387">
      <w:pPr>
        <w:ind w:firstLine="426"/>
        <w:jc w:val="both"/>
      </w:pPr>
      <w:r>
        <w:rPr>
          <w:b/>
          <w:bCs/>
        </w:rPr>
        <w:t>4.5.1 Подготовительные работы</w:t>
      </w:r>
    </w:p>
    <w:p w:rsidR="00000000" w:rsidRDefault="00812387">
      <w:pPr>
        <w:ind w:firstLine="426"/>
        <w:jc w:val="both"/>
      </w:pPr>
      <w:r>
        <w:t>4.5.1.1 Заказчик обязан создать геодезическую разбивочную основу для строительства и не менее чем за 10 дней до начала строительно-монтажных работ передать подрядчику техническую документацию на нее и на закрепленные на трассе строительства трубопровода пу</w:t>
      </w:r>
      <w:r>
        <w:t>нкты и знаки этой основы, в том числе:</w:t>
      </w:r>
    </w:p>
    <w:p w:rsidR="00000000" w:rsidRDefault="00812387">
      <w:pPr>
        <w:ind w:firstLine="426"/>
        <w:jc w:val="both"/>
      </w:pPr>
      <w:r>
        <w:t>- знаки закрепления углов поворота трассы;</w:t>
      </w:r>
    </w:p>
    <w:p w:rsidR="00000000" w:rsidRDefault="00812387">
      <w:pPr>
        <w:ind w:firstLine="426"/>
        <w:jc w:val="both"/>
      </w:pPr>
      <w:r>
        <w:t>- створные знаки углов поворота трассы в количестве не менее двух на каждое направление угла в пределах видимости;</w:t>
      </w:r>
    </w:p>
    <w:p w:rsidR="00000000" w:rsidRDefault="00812387">
      <w:pPr>
        <w:ind w:firstLine="426"/>
        <w:jc w:val="both"/>
      </w:pPr>
      <w:r>
        <w:t>- створные знаки на прямолинейных участках трассы, установл</w:t>
      </w:r>
      <w:r>
        <w:t>енные попарно в пределах видимости, но не реже чем через 1 км;</w:t>
      </w:r>
    </w:p>
    <w:p w:rsidR="00000000" w:rsidRDefault="00812387">
      <w:pPr>
        <w:ind w:firstLine="426"/>
        <w:jc w:val="both"/>
      </w:pPr>
      <w:r>
        <w:t xml:space="preserve">- створные знаки закрепления прямолинейных участков трассы на переходах через реки, овраги, дороги и другие естественные и искусственные препятствия в количестве не менее двух с каждой стороны </w:t>
      </w:r>
      <w:r>
        <w:t>перехода в пределах видимости;</w:t>
      </w:r>
    </w:p>
    <w:p w:rsidR="00000000" w:rsidRDefault="00812387">
      <w:pPr>
        <w:ind w:firstLine="426"/>
        <w:jc w:val="both"/>
      </w:pPr>
      <w:r>
        <w:t>- высотные реперы, установленные не реже чем через 5 км вдоль трассы, кроме устанавливаемых на переходах через водные преграды (на обоих берегах);</w:t>
      </w:r>
    </w:p>
    <w:p w:rsidR="00000000" w:rsidRDefault="00812387">
      <w:pPr>
        <w:ind w:firstLine="426"/>
        <w:jc w:val="both"/>
      </w:pPr>
      <w:r>
        <w:t>- пояснительную записку, абрисы расположения знаков и их чертежи;</w:t>
      </w:r>
    </w:p>
    <w:p w:rsidR="00000000" w:rsidRDefault="00812387">
      <w:pPr>
        <w:ind w:firstLine="426"/>
        <w:jc w:val="both"/>
      </w:pPr>
      <w:r>
        <w:t>- каталоги к</w:t>
      </w:r>
      <w:r>
        <w:t>оординат и отметок пунктов геодезической основы.</w:t>
      </w:r>
    </w:p>
    <w:p w:rsidR="00000000" w:rsidRDefault="00812387">
      <w:pPr>
        <w:ind w:firstLine="426"/>
        <w:jc w:val="both"/>
      </w:pPr>
      <w:r>
        <w:t>4.5.1.2 Допустимые средние квадратические погрешности при построении геодезической разбивочной основы:</w:t>
      </w:r>
    </w:p>
    <w:p w:rsidR="00000000" w:rsidRDefault="00812387">
      <w:pPr>
        <w:ind w:firstLine="426"/>
        <w:jc w:val="both"/>
      </w:pPr>
      <w:r>
        <w:t>- угловые измерения ± 2°;</w:t>
      </w:r>
    </w:p>
    <w:p w:rsidR="00000000" w:rsidRDefault="00812387">
      <w:pPr>
        <w:ind w:firstLine="426"/>
        <w:jc w:val="both"/>
      </w:pPr>
      <w:r>
        <w:t>- линейные измерения 1/1000;</w:t>
      </w:r>
    </w:p>
    <w:p w:rsidR="00000000" w:rsidRDefault="00812387">
      <w:pPr>
        <w:ind w:firstLine="426"/>
        <w:jc w:val="both"/>
      </w:pPr>
      <w:r>
        <w:t>- определение отметок ± 50 мм.</w:t>
      </w:r>
    </w:p>
    <w:p w:rsidR="00000000" w:rsidRDefault="00812387">
      <w:pPr>
        <w:ind w:firstLine="426"/>
        <w:jc w:val="both"/>
      </w:pPr>
      <w:r>
        <w:t>4.5.1.3 Перед нача</w:t>
      </w:r>
      <w:r>
        <w:t>лом строительства генподрядная строительно-монтажная организация должна выполнить на трассе следующие работы:</w:t>
      </w:r>
    </w:p>
    <w:p w:rsidR="00000000" w:rsidRDefault="00812387">
      <w:pPr>
        <w:ind w:firstLine="426"/>
        <w:jc w:val="both"/>
      </w:pPr>
      <w:r>
        <w:t>- произвести контроль геодезической разбивочной основы с точностью линейных измерений не менее 1/500, угловых 2</w:t>
      </w:r>
      <w:r>
        <w:rPr>
          <w:rFonts w:ascii="Cambria Math" w:hAnsi="Cambria Math"/>
        </w:rPr>
        <w:t>`</w:t>
      </w:r>
      <w:r>
        <w:rPr>
          <w:i/>
          <w:iCs/>
        </w:rPr>
        <w:t xml:space="preserve"> </w:t>
      </w:r>
      <w:r>
        <w:t xml:space="preserve">и нивелирования между реперами с </w:t>
      </w:r>
      <w:r>
        <w:t xml:space="preserve">точностью 50 мм на 1 км трассы. Трасса принимается от заказчика по акту, если измеренные длины линий отличаются от проектных не более чем на 1/300 длины, углы не более чем на 3° и отметки знаков, определенные из нивелирования между реперами, - не более 50 </w:t>
      </w:r>
      <w:r>
        <w:t>мм;</w:t>
      </w:r>
    </w:p>
    <w:p w:rsidR="00000000" w:rsidRDefault="00812387">
      <w:pPr>
        <w:ind w:firstLine="426"/>
        <w:jc w:val="both"/>
      </w:pPr>
      <w:r>
        <w:t>- установить дополнительные знаки (вехи, столбы и пр.) по оси трассы и по границам строительной полосы;</w:t>
      </w:r>
    </w:p>
    <w:p w:rsidR="00000000" w:rsidRDefault="00812387">
      <w:pPr>
        <w:ind w:firstLine="426"/>
        <w:jc w:val="both"/>
      </w:pPr>
      <w:r>
        <w:t>- вынести в натуру горизонтальные кривые естественного (упругого) изгиба через 10 м, а искусственного изгиба - через 2 м;</w:t>
      </w:r>
    </w:p>
    <w:p w:rsidR="00000000" w:rsidRDefault="00812387">
      <w:pPr>
        <w:ind w:firstLine="426"/>
        <w:jc w:val="both"/>
      </w:pPr>
      <w:r>
        <w:t>- разбить пикетаж по всей трассе и в ее характерных точках (в начале, середине и конце кривых, в местах пересечения трасс с подземными</w:t>
      </w:r>
      <w:r>
        <w:t xml:space="preserve"> коммуникациями). Створы разбиваемых точек должны закрепляться знаками, как правило, вне зоны строительно-монтажных работ. Установить дополнительные репера через 2 км по трассе.</w:t>
      </w:r>
    </w:p>
    <w:p w:rsidR="00000000" w:rsidRDefault="00812387">
      <w:pPr>
        <w:ind w:firstLine="426"/>
        <w:jc w:val="both"/>
      </w:pPr>
      <w:r>
        <w:t>4.5.1.4 До начала основных строительно-монтажных работ генподрядчик должен, пр</w:t>
      </w:r>
      <w:r>
        <w:t xml:space="preserve">и необходимости, дополнительно к требованиям </w:t>
      </w:r>
      <w:hyperlink r:id="rId308" w:history="1">
        <w:r>
          <w:rPr>
            <w:rStyle w:val="a6"/>
          </w:rPr>
          <w:t>СНиП РК 1.03-06</w:t>
        </w:r>
      </w:hyperlink>
      <w:r>
        <w:t xml:space="preserve"> выполнить с учетом конкретных условий строительства следующие подготовительные работы на трассе:</w:t>
      </w:r>
    </w:p>
    <w:p w:rsidR="00000000" w:rsidRDefault="00812387">
      <w:pPr>
        <w:ind w:firstLine="426"/>
        <w:jc w:val="both"/>
      </w:pPr>
      <w:r>
        <w:lastRenderedPageBreak/>
        <w:t>- расчистить полосу отвода трубоп</w:t>
      </w:r>
      <w:r>
        <w:t>ровода от леса, кустарника, пней и валунов;</w:t>
      </w:r>
    </w:p>
    <w:p w:rsidR="00000000" w:rsidRDefault="00812387">
      <w:pPr>
        <w:ind w:firstLine="426"/>
        <w:jc w:val="both"/>
      </w:pPr>
      <w:r>
        <w:t>- удалить отдельные деревья и нависшие части скал и камни, находящиеся вне полосы отвода, но угрожающие по своему состоянию падением в зону полосы отвода;</w:t>
      </w:r>
    </w:p>
    <w:p w:rsidR="00000000" w:rsidRDefault="00812387">
      <w:pPr>
        <w:ind w:firstLine="426"/>
        <w:jc w:val="both"/>
      </w:pPr>
      <w:r>
        <w:t>- срезать крутые продольные склоны;</w:t>
      </w:r>
    </w:p>
    <w:p w:rsidR="00000000" w:rsidRDefault="00812387">
      <w:pPr>
        <w:ind w:firstLine="426"/>
        <w:jc w:val="both"/>
      </w:pPr>
      <w:r>
        <w:t>- осуществить защитны</w:t>
      </w:r>
      <w:r>
        <w:t>е противообвальные и противооползневые мероприятия;</w:t>
      </w:r>
    </w:p>
    <w:p w:rsidR="00000000" w:rsidRDefault="00812387">
      <w:pPr>
        <w:ind w:firstLine="426"/>
        <w:jc w:val="both"/>
      </w:pPr>
      <w:r>
        <w:t>- осуществить мероприятия, обеспечивающие минимальное промерзание грунта в полосе траншеи;</w:t>
      </w:r>
    </w:p>
    <w:p w:rsidR="00000000" w:rsidRDefault="00812387">
      <w:pPr>
        <w:ind w:firstLine="426"/>
        <w:jc w:val="both"/>
      </w:pPr>
      <w:r>
        <w:t>- построить временные дороги, водопропускные, водоотводные, а также осушительные сооружения на подъездах к трассе</w:t>
      </w:r>
      <w:r>
        <w:t xml:space="preserve"> и вдоль нее, а также мосты и переправы через реки, ручьи и овраги; защитить подъездные дороги от снежных заносов;</w:t>
      </w:r>
    </w:p>
    <w:p w:rsidR="00000000" w:rsidRDefault="00812387">
      <w:pPr>
        <w:ind w:firstLine="426"/>
        <w:jc w:val="both"/>
      </w:pPr>
      <w:r>
        <w:t>- устроить временные приобъектные и пристанционные базы или склады для хранения материалов и оборудования;</w:t>
      </w:r>
    </w:p>
    <w:p w:rsidR="00000000" w:rsidRDefault="00812387">
      <w:pPr>
        <w:ind w:firstLine="426"/>
        <w:jc w:val="both"/>
      </w:pPr>
      <w:r>
        <w:t>- устроить временные пристани и пр</w:t>
      </w:r>
      <w:r>
        <w:t>ичалы;</w:t>
      </w:r>
    </w:p>
    <w:p w:rsidR="00000000" w:rsidRDefault="00812387">
      <w:pPr>
        <w:ind w:firstLine="426"/>
        <w:jc w:val="both"/>
      </w:pPr>
      <w:r>
        <w:t>- подготовить временные производственные базы и площадки для производства сварочных, битумоплавильных и других работ;</w:t>
      </w:r>
    </w:p>
    <w:p w:rsidR="00000000" w:rsidRDefault="00812387">
      <w:pPr>
        <w:ind w:firstLine="426"/>
        <w:jc w:val="both"/>
      </w:pPr>
      <w:r>
        <w:t>- построить временные поселки, обеспечивающие необходимые жилищные, санитарные и культурно-бытовые условия работающим;</w:t>
      </w:r>
    </w:p>
    <w:p w:rsidR="00000000" w:rsidRDefault="00812387">
      <w:pPr>
        <w:ind w:firstLine="426"/>
        <w:jc w:val="both"/>
      </w:pPr>
      <w:r>
        <w:t>- подготовит</w:t>
      </w:r>
      <w:r>
        <w:t>ь вертолетные площадки;</w:t>
      </w:r>
    </w:p>
    <w:p w:rsidR="00000000" w:rsidRDefault="00812387">
      <w:pPr>
        <w:ind w:firstLine="426"/>
        <w:jc w:val="both"/>
      </w:pPr>
      <w:r>
        <w:t>- создать систему диспетчерской связи;</w:t>
      </w:r>
    </w:p>
    <w:p w:rsidR="00000000" w:rsidRDefault="00812387">
      <w:pPr>
        <w:ind w:firstLine="426"/>
        <w:jc w:val="both"/>
      </w:pPr>
      <w:r>
        <w:t>- подготовить строительные площадки для производства строительно-монтажных работ по сооружению переходов трубопроводов через естественные и искусственные препятствия и при прокладке трубопровод</w:t>
      </w:r>
      <w:r>
        <w:t>ов в тоннелях с необходимыми временными бытовыми и технологическими помещениями, сооружениями, дорогами;</w:t>
      </w:r>
    </w:p>
    <w:p w:rsidR="00000000" w:rsidRDefault="00812387">
      <w:pPr>
        <w:ind w:firstLine="426"/>
        <w:jc w:val="both"/>
      </w:pPr>
      <w:r>
        <w:t>- создать водомерные посты вне зоны производства работ по устройству переходов трубопроводов через водные преграды с привязкой водомерного поста нивели</w:t>
      </w:r>
      <w:r>
        <w:t>ровкой к высотной съемке трассы трубопровода и государственной геодезической сети;</w:t>
      </w:r>
    </w:p>
    <w:p w:rsidR="00000000" w:rsidRDefault="00812387">
      <w:pPr>
        <w:ind w:firstLine="426"/>
        <w:jc w:val="both"/>
      </w:pPr>
      <w:r>
        <w:t>- снять плодородный слой земли и переместить его в отвал для временного хранения.</w:t>
      </w:r>
    </w:p>
    <w:p w:rsidR="00000000" w:rsidRDefault="00812387">
      <w:pPr>
        <w:ind w:firstLine="426"/>
        <w:jc w:val="both"/>
      </w:pPr>
      <w:r>
        <w:t>4.5.1.5 Расчистка трассы на период строительства должна производиться в границах полосы отв</w:t>
      </w:r>
      <w:r>
        <w:t>ода и в других местах, установленных проектом.</w:t>
      </w:r>
    </w:p>
    <w:p w:rsidR="00000000" w:rsidRDefault="00812387">
      <w:pPr>
        <w:ind w:firstLine="426"/>
        <w:jc w:val="both"/>
      </w:pPr>
      <w:r>
        <w:t>4.5.1.6 В зимний период расчистку следует производить в два этапа: в зоне проезда транспорта и работы строительных машин - заблаговременно до начала основных работ, а в зоне рытья траншеи - непосредственно пер</w:t>
      </w:r>
      <w:r>
        <w:t>ед работой землеройных машин на длину, обеспечивающую их работу в течение смены.</w:t>
      </w:r>
    </w:p>
    <w:p w:rsidR="00000000" w:rsidRDefault="00812387">
      <w:pPr>
        <w:ind w:firstLine="426"/>
        <w:jc w:val="both"/>
      </w:pPr>
      <w:r>
        <w:t>4.5.1.7 Корчевка пней на сухих участках трассы должна производиться по всей ширине полосы отвода, а на болотистых участках - только на полосе будущей траншеи трубопровода и ка</w:t>
      </w:r>
      <w:r>
        <w:t>беля. На остальной части полосы отвода деревья необходимо спиливать на уровне земли.</w:t>
      </w:r>
    </w:p>
    <w:p w:rsidR="00000000" w:rsidRDefault="00812387">
      <w:pPr>
        <w:ind w:firstLine="426"/>
        <w:jc w:val="both"/>
      </w:pPr>
      <w:r>
        <w:t>4.5.1.8 Объем работ по планировке, необходимой для транспортных целей и передвижения строительных машин, должен быть указан в проекте организации строительства и уточнен в</w:t>
      </w:r>
      <w:r>
        <w:t xml:space="preserve"> проекте производства работ.</w:t>
      </w:r>
    </w:p>
    <w:p w:rsidR="00000000" w:rsidRDefault="00812387">
      <w:pPr>
        <w:ind w:firstLine="426"/>
        <w:jc w:val="both"/>
      </w:pPr>
      <w:r>
        <w:t>4.5.1.9 Временные дороги для проезда строительных и транспортных машин следует устраивать однополосными с уширением в местах разворотов, поворотов и разъездов (со стороны трубопровода противоположной трассе кабельной линии связ</w:t>
      </w:r>
      <w:r>
        <w:t>и). Разъезды устраиваются на расстоянии прямой видимости, но не более 600 м.</w:t>
      </w:r>
    </w:p>
    <w:p w:rsidR="00000000" w:rsidRDefault="00812387">
      <w:pPr>
        <w:ind w:firstLine="426"/>
        <w:jc w:val="both"/>
      </w:pPr>
      <w:r>
        <w:t>4.5.1.10 При строительстве зимних дорог следует преимущественно ограничиваться уплотнением снежного покрова с намораживанием ледяной корки, промораживанием поверхности грунта и по</w:t>
      </w:r>
      <w:r>
        <w:t>д держанием проезжей полосы в исправном состоянии.</w:t>
      </w:r>
    </w:p>
    <w:p w:rsidR="00000000" w:rsidRDefault="00812387">
      <w:pPr>
        <w:ind w:firstLine="426"/>
        <w:jc w:val="both"/>
      </w:pPr>
      <w:r>
        <w:t>4.5.1.11 При строительстве и эксплуатации ледовых дорог, проложенных по рекам, ручьям и озерам должна определяться несущая способность льда и проводиться работа по поддержанию ледового покрова в рабочем со</w:t>
      </w:r>
      <w:r>
        <w:t>стоянии.</w:t>
      </w:r>
    </w:p>
    <w:p w:rsidR="00000000" w:rsidRDefault="00812387">
      <w:pPr>
        <w:ind w:firstLine="426"/>
        <w:jc w:val="both"/>
      </w:pPr>
      <w:r>
        <w:t>4.5.1.12 Тип, конструкция, ширина дорог и радиусы поворотов определяются проектом организация строительства и уточняются в проекте производства работ.</w:t>
      </w:r>
    </w:p>
    <w:p w:rsidR="00000000" w:rsidRDefault="00812387">
      <w:pPr>
        <w:ind w:firstLine="426"/>
        <w:jc w:val="both"/>
      </w:pPr>
      <w:r>
        <w:rPr>
          <w:b/>
          <w:bCs/>
        </w:rPr>
        <w:lastRenderedPageBreak/>
        <w:t>4.5.2 Земляные работы</w:t>
      </w:r>
    </w:p>
    <w:p w:rsidR="00000000" w:rsidRDefault="00812387">
      <w:pPr>
        <w:ind w:firstLine="426"/>
        <w:jc w:val="both"/>
      </w:pPr>
      <w:r>
        <w:t>4.5.2.1 Размеры и профили траншей устанавливаются проектом в зависимости от назначения и диаметра трубопроводов, характеристики грунтов, гидрогеологических и других условий.</w:t>
      </w:r>
    </w:p>
    <w:p w:rsidR="00000000" w:rsidRDefault="00812387">
      <w:pPr>
        <w:ind w:firstLine="426"/>
        <w:jc w:val="both"/>
      </w:pPr>
      <w:r>
        <w:t>4.5.2.2 Ширина траншей по дну должна быть не менее DN+300 мм для трубопроводов ном</w:t>
      </w:r>
      <w:r>
        <w:t>инальным диаметром до DN 700 и 1,5×DN - для трубопроводов DN 700 и более с учетом следующих дополнительных требований:</w:t>
      </w:r>
    </w:p>
    <w:p w:rsidR="00000000" w:rsidRDefault="00812387">
      <w:pPr>
        <w:ind w:firstLine="426"/>
        <w:jc w:val="both"/>
      </w:pPr>
      <w:r>
        <w:t>- для трубопроводов DN 1200 и DN 1400 при рытье траншей с откосами не круче 1:0,5 ширину траншеи по дну допускается уменьшать до величины</w:t>
      </w:r>
      <w:r>
        <w:t xml:space="preserve"> DN+500 мм;</w:t>
      </w:r>
    </w:p>
    <w:p w:rsidR="00000000" w:rsidRDefault="00812387">
      <w:pPr>
        <w:ind w:firstLine="426"/>
        <w:jc w:val="both"/>
      </w:pPr>
      <w:r>
        <w:t>- при разработке грунта землеройными машинами ширина траншей должна приниматься равной ширине режущей кромки рабочего органа машины, принятой проектом организации строительства, но не менее указанной выше;</w:t>
      </w:r>
    </w:p>
    <w:p w:rsidR="00000000" w:rsidRDefault="00812387">
      <w:pPr>
        <w:ind w:firstLine="426"/>
        <w:jc w:val="both"/>
      </w:pPr>
      <w:r>
        <w:t>- ширина траншей по дну на кривых учас</w:t>
      </w:r>
      <w:r>
        <w:t>тках из отводов принудительного гнутья должна быть равна двукратной величине по отношению к ширине на прямолинейных участках;</w:t>
      </w:r>
    </w:p>
    <w:p w:rsidR="00000000" w:rsidRDefault="00812387">
      <w:pPr>
        <w:ind w:firstLine="426"/>
        <w:jc w:val="both"/>
      </w:pPr>
      <w:r>
        <w:t>- ширина траншей по дну при балластировке трубопровода утяжеляющими грузами или закреплении анкерными устройствами должна быть рав</w:t>
      </w:r>
      <w:r>
        <w:t>на не менее 2,2×DN, a для трубопроводов с тепловой изоляцией устанавливается проектом.</w:t>
      </w:r>
    </w:p>
    <w:p w:rsidR="00000000" w:rsidRDefault="00812387">
      <w:pPr>
        <w:ind w:firstLine="426"/>
        <w:jc w:val="both"/>
      </w:pPr>
      <w:r>
        <w:t xml:space="preserve">4.5.2.3 Крутизна откосов траншей должна приниматься в соответствии со </w:t>
      </w:r>
      <w:hyperlink r:id="rId309" w:history="1">
        <w:r>
          <w:rPr>
            <w:rStyle w:val="a6"/>
          </w:rPr>
          <w:t>СНиП 3.02.01-87</w:t>
        </w:r>
      </w:hyperlink>
      <w:r>
        <w:t>.</w:t>
      </w:r>
    </w:p>
    <w:p w:rsidR="00000000" w:rsidRDefault="00812387">
      <w:pPr>
        <w:ind w:firstLine="426"/>
        <w:jc w:val="both"/>
      </w:pPr>
      <w:r>
        <w:t>4.5.2.4 В илистых</w:t>
      </w:r>
      <w:r>
        <w:t xml:space="preserve"> и плывунных грунтах, не обеспечивающих сохранение откосов, траншеи разрабатываются с креплением и водоотливом. Виды крепления и мероприятия по водоотливу для конкретных условий должны устанавливаться проектом.</w:t>
      </w:r>
    </w:p>
    <w:p w:rsidR="00000000" w:rsidRDefault="00812387">
      <w:pPr>
        <w:ind w:firstLine="426"/>
        <w:jc w:val="both"/>
      </w:pPr>
      <w:r>
        <w:t>4.5.2.5 Разработку траншеи на болотах следует</w:t>
      </w:r>
      <w:r>
        <w:t xml:space="preserve"> выполнять одноковшовыми экскаваторами с пониженным давлением на грунт или с применением еланей или понтонов, или специальными машинами.</w:t>
      </w:r>
    </w:p>
    <w:p w:rsidR="00000000" w:rsidRDefault="00812387">
      <w:pPr>
        <w:ind w:firstLine="426"/>
        <w:jc w:val="both"/>
      </w:pPr>
      <w:r>
        <w:t>4.5.2.6 Технологически необходимый разрыв между землеройной и укладочной колонной должен быть указан в проекте производ</w:t>
      </w:r>
      <w:r>
        <w:t>ства работ.</w:t>
      </w:r>
    </w:p>
    <w:p w:rsidR="00000000" w:rsidRDefault="00812387">
      <w:pPr>
        <w:ind w:firstLine="426"/>
        <w:jc w:val="both"/>
      </w:pPr>
      <w:r>
        <w:t>4.5.2.7 Разработка траншей в задел, как правило, запрещается.</w:t>
      </w:r>
    </w:p>
    <w:p w:rsidR="00000000" w:rsidRDefault="00812387">
      <w:pPr>
        <w:ind w:firstLine="426"/>
        <w:jc w:val="both"/>
      </w:pPr>
      <w:r>
        <w:t>4.5.2.8 Рыхление скальных грунтов взрывным способом должно производиться до вывоза труб на трассу, а рыхление мерзлых грунтов допускается производить после раскладки труб на трассе.</w:t>
      </w:r>
    </w:p>
    <w:p w:rsidR="00000000" w:rsidRDefault="00812387">
      <w:pPr>
        <w:ind w:firstLine="426"/>
        <w:jc w:val="both"/>
      </w:pPr>
      <w:r>
        <w:t>4.5.2.9 При разработке траншей с предварительным рыхлением скального грунта буровзрывным способом переборы грунта должны быть ликвидированы за счет подсыпки мягкого грунта и его уплотнения.</w:t>
      </w:r>
    </w:p>
    <w:p w:rsidR="00000000" w:rsidRDefault="00812387">
      <w:pPr>
        <w:ind w:firstLine="426"/>
        <w:jc w:val="both"/>
      </w:pPr>
      <w:r>
        <w:t>4.5.2.10 Основания под трубопроводы в скальных и мерзлых грунтах с</w:t>
      </w:r>
      <w:r>
        <w:t>ледует выравнивать слоем мягкого грунта толщиной не менее 10 см над выступающими частями основания.</w:t>
      </w:r>
    </w:p>
    <w:p w:rsidR="00000000" w:rsidRDefault="00812387">
      <w:pPr>
        <w:ind w:firstLine="426"/>
        <w:jc w:val="both"/>
      </w:pPr>
      <w:r>
        <w:t>4.5.2.11 При сооружении трубопроводов DN 1000 и более должна проводиться нивелировка дна траншеи по всей длине трассы: на прямых участках через 50 м; на вер</w:t>
      </w:r>
      <w:r>
        <w:t xml:space="preserve">тикальных кривых упругого изгиба через 10 м; на вертикальных кривых принудительного гнутья через 2 м; при сооружении трубопроводов менее DN 1000 - только на сложных участках трассы (вертикальных углах поворота, участках с пересеченным рельефом местности), </w:t>
      </w:r>
      <w:r>
        <w:t>а также на переходах через железные и автомобильные дороги, овраги, ручьи, реки, балки и другие преграды, на которые разрабатываются индивидуальные рабочие чертежи.</w:t>
      </w:r>
    </w:p>
    <w:p w:rsidR="00000000" w:rsidRDefault="00812387">
      <w:pPr>
        <w:ind w:firstLine="426"/>
        <w:jc w:val="both"/>
      </w:pPr>
      <w:r>
        <w:t xml:space="preserve">4.5.2.12 К моменту укладки трубопровода дно траншеи должно быть выровнено в соответствии с </w:t>
      </w:r>
      <w:r>
        <w:t>проектом.</w:t>
      </w:r>
    </w:p>
    <w:p w:rsidR="00000000" w:rsidRDefault="00812387">
      <w:pPr>
        <w:ind w:firstLine="426"/>
        <w:jc w:val="both"/>
      </w:pPr>
      <w:r>
        <w:t>4.5.2.13 Укладка трубопровода в траншею, не соответствующую проекту, запрещается.</w:t>
      </w:r>
    </w:p>
    <w:p w:rsidR="00000000" w:rsidRDefault="00812387">
      <w:pPr>
        <w:ind w:firstLine="426"/>
        <w:jc w:val="both"/>
      </w:pPr>
      <w:r>
        <w:t>4.5.2.14 Засыпка траншеи производится непосредственно вслед за укладкой трубопровода и установкой балластных грузов или анкерных устройств, если балластировка трубо</w:t>
      </w:r>
      <w:r>
        <w:t xml:space="preserve">провода предусмотрена проектом. Места установки запорной </w:t>
      </w:r>
      <w:r>
        <w:lastRenderedPageBreak/>
        <w:t>арматуры, тройников контрольно-измерительных пунктов электрохимзащиты засыпаются после их установки и приварки катодных выводов.</w:t>
      </w:r>
    </w:p>
    <w:p w:rsidR="00000000" w:rsidRDefault="00812387">
      <w:pPr>
        <w:ind w:firstLine="426"/>
        <w:jc w:val="both"/>
      </w:pPr>
      <w:r>
        <w:t>4.5.2.15 При засыпке трубопровода грунтом, содержащим мерзлые комья, щ</w:t>
      </w:r>
      <w:r>
        <w:t>ебень, гравий и другие включения размером более 50 мм в поперечнике, изоляционное покрытие следует предохранять от повреждений присыпкой мягким грунтом на толщину 20 см над верхней образующей трубы или устройством защитных покрытий, предусмотренных проекто</w:t>
      </w:r>
      <w:r>
        <w:t>м.</w:t>
      </w:r>
    </w:p>
    <w:p w:rsidR="00000000" w:rsidRDefault="00812387">
      <w:pPr>
        <w:ind w:firstLine="426"/>
        <w:jc w:val="both"/>
      </w:pPr>
      <w:r>
        <w:t>4.5.2.16 Подсыпку дна траншеи и засыпку мягким грунтом трубопровода, уложенного в скальных, каменистых, щебенистых, сухих комковатых и мерзлых грунтах, допускается по согласованию с проектной организацией и заказчиком заменять сплошной надежной защитой,</w:t>
      </w:r>
      <w:r>
        <w:t xml:space="preserve"> выполненной из не гниющих, экологически чистых материалов.</w:t>
      </w:r>
    </w:p>
    <w:p w:rsidR="00000000" w:rsidRDefault="00812387">
      <w:pPr>
        <w:ind w:firstLine="426"/>
        <w:jc w:val="both"/>
      </w:pPr>
      <w:r>
        <w:t>4.5.2.17 Земляные работы при сооружении магистральных трубопроводов должны выполняться с соблюдением допусков, приведенных в Таблице 14.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14 - Допуски на земляные работы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0" w:type="auto"/>
        <w:tblInd w:w="-5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56"/>
        <w:gridCol w:w="2346"/>
      </w:tblGrid>
      <w:tr w:rsidR="00000000">
        <w:trPr>
          <w:trHeight w:val="20"/>
        </w:trPr>
        <w:tc>
          <w:tcPr>
            <w:tcW w:w="12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Допуск</w:t>
            </w:r>
          </w:p>
        </w:tc>
        <w:tc>
          <w:tcPr>
            <w:tcW w:w="2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Величина</w:t>
            </w:r>
            <w:r>
              <w:t xml:space="preserve"> допуска (отклонение), см</w:t>
            </w:r>
          </w:p>
        </w:tc>
      </w:tr>
      <w:tr w:rsidR="00000000">
        <w:trPr>
          <w:trHeight w:val="20"/>
        </w:trPr>
        <w:tc>
          <w:tcPr>
            <w:tcW w:w="12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Половина ширины траншеи по дну по отношению к разбивочной оси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+20, -5</w:t>
            </w:r>
          </w:p>
        </w:tc>
      </w:tr>
      <w:tr w:rsidR="00000000">
        <w:trPr>
          <w:trHeight w:val="20"/>
        </w:trPr>
        <w:tc>
          <w:tcPr>
            <w:tcW w:w="12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Отклонение отметок при планировке полосы для работы роторных экскаваторов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-5</w:t>
            </w:r>
          </w:p>
        </w:tc>
      </w:tr>
      <w:tr w:rsidR="00000000">
        <w:trPr>
          <w:trHeight w:val="20"/>
        </w:trPr>
        <w:tc>
          <w:tcPr>
            <w:tcW w:w="12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Отклонение отметок дна траншеи от проекта: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при разработке грунта землеройными машинами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-10</w:t>
            </w:r>
          </w:p>
        </w:tc>
      </w:tr>
      <w:tr w:rsidR="00000000">
        <w:trPr>
          <w:trHeight w:val="20"/>
        </w:trPr>
        <w:tc>
          <w:tcPr>
            <w:tcW w:w="12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при разработке грунта буровзрывным способом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-20</w:t>
            </w:r>
          </w:p>
        </w:tc>
      </w:tr>
      <w:tr w:rsidR="00000000">
        <w:trPr>
          <w:trHeight w:val="20"/>
        </w:trPr>
        <w:tc>
          <w:tcPr>
            <w:tcW w:w="12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Толщина слоя постели из мягкого грунта на дне траншеи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+10</w:t>
            </w:r>
          </w:p>
        </w:tc>
      </w:tr>
      <w:tr w:rsidR="00000000">
        <w:trPr>
          <w:trHeight w:val="20"/>
        </w:trPr>
        <w:tc>
          <w:tcPr>
            <w:tcW w:w="12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Толщина слоя присыпки из мягкого грунта над трубой (п</w:t>
            </w:r>
            <w:r>
              <w:t>ри последующей засыпке скальным или мерзлым грунтом)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+10</w:t>
            </w:r>
          </w:p>
        </w:tc>
      </w:tr>
      <w:tr w:rsidR="00000000">
        <w:trPr>
          <w:trHeight w:val="20"/>
        </w:trPr>
        <w:tc>
          <w:tcPr>
            <w:tcW w:w="12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Общая толщина слоя засыпки грунта над трубопроводом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+20</w:t>
            </w:r>
          </w:p>
        </w:tc>
      </w:tr>
      <w:tr w:rsidR="00000000">
        <w:trPr>
          <w:trHeight w:val="20"/>
        </w:trPr>
        <w:tc>
          <w:tcPr>
            <w:tcW w:w="12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Высота насыпи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+20, -5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rPr>
          <w:b/>
          <w:bCs/>
        </w:rPr>
        <w:t>4.5.3 Сварочные работы</w:t>
      </w:r>
    </w:p>
    <w:p w:rsidR="00000000" w:rsidRDefault="00812387">
      <w:pPr>
        <w:ind w:firstLine="426"/>
        <w:jc w:val="both"/>
      </w:pPr>
      <w:r>
        <w:t>4.5.3.1 Кольцевые сварные соединения должны выполняться электродуговыми способами сварки:</w:t>
      </w:r>
    </w:p>
    <w:p w:rsidR="00000000" w:rsidRDefault="00812387">
      <w:pPr>
        <w:ind w:firstLine="426"/>
        <w:jc w:val="both"/>
      </w:pPr>
      <w:r>
        <w:t>- ручной дуговой сваркой покрытыми электродами;</w:t>
      </w:r>
    </w:p>
    <w:p w:rsidR="00000000" w:rsidRDefault="00812387">
      <w:pPr>
        <w:ind w:firstLine="426"/>
        <w:jc w:val="both"/>
      </w:pPr>
      <w:r>
        <w:t>- механизированной сваркой плавящимся электродом в среде активных газов и смесях;</w:t>
      </w:r>
    </w:p>
    <w:p w:rsidR="00000000" w:rsidRDefault="00812387">
      <w:pPr>
        <w:ind w:firstLine="426"/>
        <w:jc w:val="both"/>
      </w:pPr>
      <w:r>
        <w:t>- механизированной сваркой самозащит</w:t>
      </w:r>
      <w:r>
        <w:t>ной порошковой проволокой;</w:t>
      </w:r>
    </w:p>
    <w:p w:rsidR="00000000" w:rsidRDefault="00812387">
      <w:pPr>
        <w:ind w:firstLine="426"/>
        <w:jc w:val="both"/>
      </w:pPr>
      <w:r>
        <w:t>- механизированной сваркой порошковой проволокой в среде активных газов;</w:t>
      </w:r>
    </w:p>
    <w:p w:rsidR="00000000" w:rsidRDefault="00812387">
      <w:pPr>
        <w:ind w:firstLine="426"/>
        <w:jc w:val="both"/>
      </w:pPr>
      <w:r>
        <w:t>- автоматической сваркой плавящимся электродом в среде активных газов и смесях;</w:t>
      </w:r>
    </w:p>
    <w:p w:rsidR="00000000" w:rsidRDefault="00812387">
      <w:pPr>
        <w:ind w:firstLine="426"/>
        <w:jc w:val="both"/>
      </w:pPr>
      <w:r>
        <w:t>- автоматической сваркой под флюсом;</w:t>
      </w:r>
    </w:p>
    <w:p w:rsidR="00000000" w:rsidRDefault="00812387">
      <w:pPr>
        <w:ind w:firstLine="426"/>
        <w:jc w:val="both"/>
      </w:pPr>
      <w:r>
        <w:t>- комбинированными способами в соответс</w:t>
      </w:r>
      <w:r>
        <w:t>твии с аттестованными технологиями.</w:t>
      </w:r>
    </w:p>
    <w:p w:rsidR="00000000" w:rsidRDefault="00812387">
      <w:pPr>
        <w:ind w:firstLine="426"/>
        <w:jc w:val="both"/>
      </w:pPr>
      <w:r>
        <w:t>ПРИМЕЧАНИЕ. Допускается применение в установленном порядке других способов сварки кольцевых стыков труб (электроконтактной стыковой оплавлением, магнитоуправляемой дугой, лазером, и др.) при техническом обосновании и пра</w:t>
      </w:r>
      <w:r>
        <w:t>ктическом подтверждении их эффективности и гарантии качества стыков.</w:t>
      </w:r>
    </w:p>
    <w:p w:rsidR="00000000" w:rsidRDefault="00812387">
      <w:pPr>
        <w:ind w:firstLine="426"/>
        <w:jc w:val="both"/>
      </w:pPr>
      <w:r>
        <w:t>4.5.3.2 На сборку и сварку трубопроводов должны поступать трубы, детали трубопроводов, запорная арматура, сварочные материалы, прошедшие входной контроль в установленном порядке.</w:t>
      </w:r>
    </w:p>
    <w:p w:rsidR="00000000" w:rsidRDefault="00812387">
      <w:pPr>
        <w:ind w:firstLine="426"/>
        <w:jc w:val="both"/>
      </w:pPr>
      <w:r>
        <w:t xml:space="preserve">4.5.3.3 </w:t>
      </w:r>
      <w:r>
        <w:t>Перед сборкой и сваркой трубопровода необходимо:</w:t>
      </w:r>
    </w:p>
    <w:p w:rsidR="00000000" w:rsidRDefault="00812387">
      <w:pPr>
        <w:ind w:firstLine="426"/>
        <w:jc w:val="both"/>
      </w:pPr>
      <w:r>
        <w:t>- произвести визуальный осмотр поверхности труб и соединительных деталей трубопровода на отсутствие повреждений, регламентированных техническими условиями на поставку труб и соединительных деталей;</w:t>
      </w:r>
    </w:p>
    <w:p w:rsidR="00000000" w:rsidRDefault="00812387">
      <w:pPr>
        <w:ind w:firstLine="426"/>
        <w:jc w:val="both"/>
      </w:pPr>
      <w:r>
        <w:t>- очистить полость труб (деталей) от попавшего внутрь грунта, грязи, снега;</w:t>
      </w:r>
    </w:p>
    <w:p w:rsidR="00000000" w:rsidRDefault="00812387">
      <w:pPr>
        <w:ind w:firstLine="426"/>
        <w:jc w:val="both"/>
      </w:pPr>
      <w:r>
        <w:t>- обрезать деформированные и с повреждениями поверхности концы труб;</w:t>
      </w:r>
    </w:p>
    <w:p w:rsidR="00000000" w:rsidRDefault="00812387">
      <w:pPr>
        <w:ind w:firstLine="426"/>
        <w:jc w:val="both"/>
      </w:pPr>
      <w:r>
        <w:lastRenderedPageBreak/>
        <w:t>- очистить до чистого металла кромки и прилегающие к ним внутреннюю и наружную поверхности труб (деталей) на ши</w:t>
      </w:r>
      <w:r>
        <w:t>рину не менее 15 мм.</w:t>
      </w:r>
    </w:p>
    <w:p w:rsidR="00000000" w:rsidRDefault="00812387">
      <w:pPr>
        <w:ind w:firstLine="426"/>
        <w:jc w:val="both"/>
      </w:pPr>
      <w:r>
        <w:t>4.5.3.4 Не разрешается производить ремонт любых повреждений поверхности трубы, включая вмятины и забоины на концах труб, задиры фасок свариваемых кромок. Поврежденный конец трубы должен быть обрезан, а требуемая разделка кромок под сва</w:t>
      </w:r>
      <w:r>
        <w:t>рку должна быть выполнена механической обработкой.</w:t>
      </w:r>
    </w:p>
    <w:p w:rsidR="00000000" w:rsidRDefault="00812387">
      <w:pPr>
        <w:ind w:firstLine="426"/>
        <w:jc w:val="both"/>
      </w:pPr>
      <w:r>
        <w:t>Механическую обработку кромок труб после газокислородной или воздушно-плазменной резки, а также в случае переточки заводской разделки кромок при их несоответствии требованиям технологии сварки следует прои</w:t>
      </w:r>
      <w:r>
        <w:t>зводить с использованием специализированных станков.</w:t>
      </w:r>
    </w:p>
    <w:p w:rsidR="00000000" w:rsidRDefault="00812387">
      <w:pPr>
        <w:ind w:firstLine="426"/>
        <w:jc w:val="both"/>
      </w:pPr>
      <w:r>
        <w:t>После газокислородной или воздушно-плазменной резки с поверхности резанных кромок механической обработкой должен быть снят слой металла толщиной не менее 1,0 мм.</w:t>
      </w:r>
    </w:p>
    <w:p w:rsidR="00000000" w:rsidRDefault="00812387">
      <w:pPr>
        <w:ind w:firstLine="426"/>
        <w:jc w:val="both"/>
      </w:pPr>
      <w:r>
        <w:t>После обрезки дефектных концов прилегающи</w:t>
      </w:r>
      <w:r>
        <w:t>е к торцам труб участки должны быть подвергнуты ультразвуковому контролю сплошным сканированием по всему периметру на ширине не менее 40 мм на отсутствие расслоений стенки трубы.</w:t>
      </w:r>
    </w:p>
    <w:p w:rsidR="00000000" w:rsidRDefault="00812387">
      <w:pPr>
        <w:ind w:firstLine="426"/>
        <w:jc w:val="both"/>
      </w:pPr>
      <w:r>
        <w:t>Допускается устранять шлифованием дефекты на наружной поверхности неизолирова</w:t>
      </w:r>
      <w:r>
        <w:t>нных концов труб в виде царапин, рисок, задиров глубиной до 5% от номинальной толщины стенки при условии, что толщина стенки участка трубы после завершения шлифовки не будет выведена за пределы минусового допуска.</w:t>
      </w:r>
    </w:p>
    <w:p w:rsidR="00000000" w:rsidRDefault="00812387">
      <w:pPr>
        <w:ind w:firstLine="426"/>
        <w:jc w:val="both"/>
      </w:pPr>
      <w:r>
        <w:t xml:space="preserve">Допускается забоины и задиры фасок труб и </w:t>
      </w:r>
      <w:r>
        <w:t>деталей глубиной до 5 мм выводить без обрезки концов переточкой кромок по всему периметру торцов с использованием специализированного станка.</w:t>
      </w:r>
    </w:p>
    <w:p w:rsidR="00000000" w:rsidRDefault="00812387">
      <w:pPr>
        <w:ind w:firstLine="426"/>
        <w:jc w:val="both"/>
      </w:pPr>
      <w:r>
        <w:t>4.5.3.5 Сборка труб номинальным диаметром DN 300 и выше должна производиться на внутренних центраторах. Трубы мень</w:t>
      </w:r>
      <w:r>
        <w:t>шего диаметра можно собирать с использованием внутренних или наружных центраторов. Независимо от диаметра труб сборка захлестов и других стыков, где применение внутренних центраторов невозможно производится с применением наружных центраторов.</w:t>
      </w:r>
    </w:p>
    <w:p w:rsidR="00000000" w:rsidRDefault="00812387">
      <w:pPr>
        <w:ind w:firstLine="426"/>
        <w:jc w:val="both"/>
      </w:pPr>
      <w:r>
        <w:t>4.5.3.6 При с</w:t>
      </w:r>
      <w:r>
        <w:t>борке труб с одинаковой номинальной толщиной стенки смещение кромок допускается на величину до 20% толщины стенки трубы, но не более 3 мм.</w:t>
      </w:r>
    </w:p>
    <w:p w:rsidR="00000000" w:rsidRDefault="00812387">
      <w:pPr>
        <w:ind w:firstLine="426"/>
        <w:jc w:val="both"/>
      </w:pPr>
      <w:r>
        <w:t>Смещение кромок при сборке разнотолщинных труб, измеряемое по наружной поверхности, не должно превышать указанной выш</w:t>
      </w:r>
      <w:r>
        <w:t>е величины, определяемой по меньшей толщине стенки.</w:t>
      </w:r>
    </w:p>
    <w:p w:rsidR="00000000" w:rsidRDefault="00812387">
      <w:pPr>
        <w:ind w:firstLine="426"/>
        <w:jc w:val="both"/>
      </w:pPr>
      <w:r>
        <w:t>4.5.3.7 Непосредственное соединение на трассе разнотолщинных труб одного и того же диаметра или труб с деталями (тройниками, переходами, отводами заглушками) допускается при следующих условиях:</w:t>
      </w:r>
    </w:p>
    <w:p w:rsidR="00000000" w:rsidRDefault="00812387">
      <w:pPr>
        <w:ind w:firstLine="426"/>
        <w:jc w:val="both"/>
      </w:pPr>
      <w:r>
        <w:t>- если раз</w:t>
      </w:r>
      <w:r>
        <w:t>ность толщин стенок стыкуемых труб или труб с деталями (максимальная из которых 12 мм и менее) не превышает 2,5 мм;</w:t>
      </w:r>
    </w:p>
    <w:p w:rsidR="00000000" w:rsidRDefault="00812387">
      <w:pPr>
        <w:ind w:firstLine="426"/>
        <w:jc w:val="both"/>
      </w:pPr>
      <w:r>
        <w:t>- если разность толщин стенок стыкуемых труб или труб с деталями (максимальная из которых более 12 мм) не превышает 3 мм.</w:t>
      </w:r>
    </w:p>
    <w:p w:rsidR="00000000" w:rsidRDefault="00812387">
      <w:pPr>
        <w:ind w:firstLine="426"/>
        <w:jc w:val="both"/>
      </w:pPr>
      <w:r>
        <w:t>Соединение труб ил</w:t>
      </w:r>
      <w:r>
        <w:t>и труб с деталями с большей разностью толщин стенок осуществляется путем вварки между стыкуемыми трубами или трубами с деталями переходников или вставок промежуточной толщины, длина которых должна быть не менее 250 мм.</w:t>
      </w:r>
    </w:p>
    <w:p w:rsidR="00000000" w:rsidRDefault="00812387">
      <w:pPr>
        <w:ind w:firstLine="426"/>
        <w:jc w:val="both"/>
      </w:pPr>
      <w:r>
        <w:t>При разнотолщинности до 1,5 меньшей т</w:t>
      </w:r>
      <w:r>
        <w:t>олщины стенки (δ</w:t>
      </w:r>
      <w:r>
        <w:rPr>
          <w:vertAlign w:val="subscript"/>
        </w:rPr>
        <w:t>1</w:t>
      </w:r>
      <w:r>
        <w:t>) допускается непосредственная сборка и сварка труб при специальной разделке кромок более толстой стенки (δ</w:t>
      </w:r>
      <w:r>
        <w:rPr>
          <w:vertAlign w:val="subscript"/>
        </w:rPr>
        <w:t>3</w:t>
      </w:r>
      <w:r>
        <w:t>) трубы или детали путем механической обработки до толщины δ</w:t>
      </w:r>
      <w:r>
        <w:rPr>
          <w:vertAlign w:val="subscript"/>
        </w:rPr>
        <w:t>2</w:t>
      </w:r>
      <w:r>
        <w:t xml:space="preserve"> = δ</w:t>
      </w:r>
      <w:r>
        <w:rPr>
          <w:vertAlign w:val="subscript"/>
        </w:rPr>
        <w:t>1</w:t>
      </w:r>
      <w:r>
        <w:t xml:space="preserve"> согласно Рисунку 4.1, позиции «а» и «б».</w:t>
      </w:r>
    </w:p>
    <w:p w:rsidR="00000000" w:rsidRDefault="00812387">
      <w:pPr>
        <w:ind w:firstLine="426"/>
        <w:jc w:val="both"/>
      </w:pPr>
      <w:r>
        <w:t>Пои разнотолщинности бо</w:t>
      </w:r>
      <w:r>
        <w:t>лее 1,5 δ</w:t>
      </w:r>
      <w:r>
        <w:rPr>
          <w:vertAlign w:val="subscript"/>
        </w:rPr>
        <w:t>1</w:t>
      </w:r>
      <w:r>
        <w:t xml:space="preserve"> могут быть применены типовые варианты обработки торцов стыкуемых разнотолщинных элементов согласно Рисунку 1, позиции «в, г, д, е».</w:t>
      </w:r>
    </w:p>
    <w:p w:rsidR="00000000" w:rsidRDefault="00812387">
      <w:pPr>
        <w:ind w:firstLine="426"/>
        <w:jc w:val="both"/>
      </w:pPr>
      <w:r>
        <w:lastRenderedPageBreak/>
        <w:t>4.5.3.8 При выборе конструктивного решения по стыковке элементов разной толщины, выполненных из сталей с различны</w:t>
      </w:r>
      <w:r>
        <w:t>м нормативным временным сопротивлением разрыву согласно схемам на Рисунке 1, должна производиться проверка прочности по следующей формуле: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drawing>
          <wp:inline distT="0" distB="0" distL="0" distR="0">
            <wp:extent cx="1552575" cy="276225"/>
            <wp:effectExtent l="0" t="0" r="9525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10" r:link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(59)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где: </w:t>
      </w:r>
    </w:p>
    <w:p w:rsidR="00000000" w:rsidRDefault="00812387">
      <w:pPr>
        <w:ind w:firstLine="426"/>
        <w:jc w:val="both"/>
      </w:pPr>
      <w:r>
        <w:t>δ</w:t>
      </w:r>
      <w:r>
        <w:rPr>
          <w:vertAlign w:val="subscript"/>
        </w:rPr>
        <w:t>1</w:t>
      </w:r>
      <w:r>
        <w:t>, R</w:t>
      </w:r>
      <w:r>
        <w:rPr>
          <w:vertAlign w:val="subscript"/>
        </w:rPr>
        <w:t>тон</w:t>
      </w:r>
      <w:r>
        <w:t xml:space="preserve"> - толщина стенки тонкостенного элемента (мм) и его нормативное временное сопротивление разрыву (МПа), соответственно;</w:t>
      </w:r>
    </w:p>
    <w:p w:rsidR="00000000" w:rsidRDefault="00812387">
      <w:pPr>
        <w:ind w:firstLine="426"/>
        <w:jc w:val="both"/>
      </w:pPr>
      <w:r>
        <w:t>δ</w:t>
      </w:r>
      <w:r>
        <w:rPr>
          <w:vertAlign w:val="subscript"/>
        </w:rPr>
        <w:t>2</w:t>
      </w:r>
      <w:r>
        <w:t>, R</w:t>
      </w:r>
      <w:r>
        <w:rPr>
          <w:vertAlign w:val="subscript"/>
        </w:rPr>
        <w:t>тол</w:t>
      </w:r>
      <w:r>
        <w:t xml:space="preserve"> - толщина свариваемой кромки толстостенного элемента</w:t>
      </w:r>
      <w:r>
        <w:t xml:space="preserve"> (мм) и его нормативное временное сопротивление разрыву (МПа), соответственно.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4.5.3.9 Непосредственное соединение труб с запорной и распределительной арматурой разрешается при условии, что толщина свариваемой кромки патрубка арматуры не превышает 1,5 толщины стенки стыкуемой с ней трубы в случае специальной подготовки кромок патрубк</w:t>
      </w:r>
      <w:r>
        <w:t>а арматуры в заводских, условиях согласно Рисунку -1, позиции «в, г».</w:t>
      </w:r>
    </w:p>
    <w:p w:rsidR="00000000" w:rsidRDefault="00812387">
      <w:pPr>
        <w:ind w:firstLine="426"/>
        <w:jc w:val="both"/>
      </w:pPr>
      <w:r>
        <w:t>Во всех случаях, когда специальная разделка кромок патрубка арматуры выполнена не в заводских условиях, а также когда толщина свариваемой кромки патрубка арматуры превышает 1,5 толщины с</w:t>
      </w:r>
      <w:r>
        <w:t>тенки стыкуемой с ней трубы, соединение следует производить путем вварки между стыкуемой трубой и арматурой специального переходника или переходного кольца согласно Рисунку 1, позиция «е».</w:t>
      </w:r>
    </w:p>
    <w:p w:rsidR="00000000" w:rsidRDefault="00812387">
      <w:pPr>
        <w:ind w:firstLine="426"/>
        <w:jc w:val="both"/>
      </w:pPr>
      <w:r>
        <w:t>4.5.3.10 При сборке стыков труб заводские продольные швы следует см</w:t>
      </w:r>
      <w:r>
        <w:t>ещать относительно друг друга не менее чем на 75 мм при номинальном диаметре до DN 500 и на 100 мм - при DN свыше 500.</w:t>
      </w:r>
    </w:p>
    <w:p w:rsidR="00000000" w:rsidRDefault="00812387">
      <w:pPr>
        <w:ind w:firstLine="426"/>
        <w:jc w:val="both"/>
      </w:pPr>
      <w:r>
        <w:t>Сборку на внутреннем центраторе стыков труб и деталей, следует осуществлять без прихваток. Если при установке технологического зазора в с</w:t>
      </w:r>
      <w:r>
        <w:t>тыке возникла необходимость в наложении прихваток, то они должны быть полностью удалены абразивным кругом в процессе сварки корневого слоя шва.</w:t>
      </w:r>
    </w:p>
    <w:p w:rsidR="00000000" w:rsidRDefault="00812387">
      <w:pPr>
        <w:ind w:firstLine="426"/>
        <w:jc w:val="both"/>
      </w:pPr>
      <w:r>
        <w:t>Режимы сварки при выполнении прихваток должны соответствовать режимам сварки корневого слоя шва.</w:t>
      </w:r>
    </w:p>
    <w:p w:rsidR="00000000" w:rsidRDefault="00812387">
      <w:pPr>
        <w:ind w:firstLine="426"/>
        <w:jc w:val="both"/>
      </w:pPr>
      <w:r>
        <w:t>Прихватки следу</w:t>
      </w:r>
      <w:r>
        <w:t>ет выполнять на расстоянии не менее 100 мм от заводских продольных швов.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Рисунок 1 - Регламентируемые варианты обработки торцов стыкуемых разнотолщинных элементов</w:t>
      </w:r>
    </w:p>
    <w:p w:rsidR="00000000" w:rsidRDefault="00812387">
      <w:pPr>
        <w:ind w:firstLine="426"/>
        <w:jc w:val="center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610225" cy="3981450"/>
            <wp:effectExtent l="0" t="0" r="952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312" r:link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δ</w:t>
      </w:r>
      <w:r>
        <w:rPr>
          <w:vertAlign w:val="subscript"/>
        </w:rPr>
        <w:t>1</w:t>
      </w:r>
      <w:r>
        <w:t xml:space="preserve"> - толщина стенки тонкостенного элемента; </w:t>
      </w:r>
    </w:p>
    <w:p w:rsidR="00000000" w:rsidRDefault="00812387">
      <w:pPr>
        <w:ind w:firstLine="426"/>
        <w:jc w:val="both"/>
      </w:pPr>
      <w:r>
        <w:t>δ</w:t>
      </w:r>
      <w:r>
        <w:rPr>
          <w:vertAlign w:val="subscript"/>
        </w:rPr>
        <w:t>2</w:t>
      </w:r>
      <w:r>
        <w:t xml:space="preserve"> - толщина свариваемого торца толстостенного элемента;</w:t>
      </w:r>
    </w:p>
    <w:p w:rsidR="00000000" w:rsidRDefault="00812387">
      <w:pPr>
        <w:ind w:firstLine="426"/>
        <w:jc w:val="both"/>
      </w:pPr>
      <w:r>
        <w:t>δ</w:t>
      </w:r>
      <w:r>
        <w:rPr>
          <w:vertAlign w:val="subscript"/>
        </w:rPr>
        <w:t>3</w:t>
      </w:r>
      <w:r>
        <w:t xml:space="preserve"> - толщина стенки толстостенного элемента; </w:t>
      </w:r>
    </w:p>
    <w:p w:rsidR="00000000" w:rsidRDefault="00812387">
      <w:pPr>
        <w:ind w:firstLine="426"/>
        <w:jc w:val="both"/>
      </w:pPr>
      <w:r>
        <w:t>δ</w:t>
      </w:r>
      <w:r>
        <w:rPr>
          <w:vertAlign w:val="subscript"/>
        </w:rPr>
        <w:t>4</w:t>
      </w:r>
      <w:r>
        <w:rPr>
          <w:i/>
          <w:iCs/>
        </w:rPr>
        <w:t xml:space="preserve"> - </w:t>
      </w:r>
      <w:r>
        <w:t>толщина стенки толстостенного проточенного элемента.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4.5.3.11 Перед наложением прих</w:t>
      </w:r>
      <w:r>
        <w:t xml:space="preserve">ваток или выполнением сварки корневого слоя шва в зависимости от толщины стенки труб (деталей), величины эквивалента углерода металла, температуры окружающего воздуха, вида покрытия электрода и способов сварки должен производиться подогрев кромок согласно </w:t>
      </w:r>
      <w:r>
        <w:t>данным Таблицы 15.</w:t>
      </w:r>
    </w:p>
    <w:p w:rsidR="00000000" w:rsidRDefault="00812387">
      <w:pPr>
        <w:ind w:firstLine="426"/>
        <w:jc w:val="both"/>
      </w:pPr>
      <w:r>
        <w:t>Температура предварительного подогрева стыков труб при ручной дуговой сварке корневого слоя шва электродами с целлюлозным видом покрытия должна составлять:</w:t>
      </w:r>
    </w:p>
    <w:p w:rsidR="00000000" w:rsidRDefault="00812387">
      <w:pPr>
        <w:ind w:firstLine="426"/>
        <w:jc w:val="both"/>
      </w:pPr>
      <w:r>
        <w:t>- при С</w:t>
      </w:r>
      <w:r>
        <w:rPr>
          <w:vertAlign w:val="subscript"/>
        </w:rPr>
        <w:t>экв</w:t>
      </w:r>
      <w:r>
        <w:t>, равному 0,41 и менее, и толщине стенки до 18,0 мм включительно - плюс</w:t>
      </w:r>
      <w:r>
        <w:t xml:space="preserve"> 100°С, при толщине стенки свыше 18,0 мм - плюс 150°С;</w:t>
      </w:r>
    </w:p>
    <w:p w:rsidR="00000000" w:rsidRDefault="00812387">
      <w:pPr>
        <w:ind w:firstLine="426"/>
        <w:jc w:val="both"/>
      </w:pPr>
      <w:r>
        <w:t>- при С</w:t>
      </w:r>
      <w:r>
        <w:rPr>
          <w:vertAlign w:val="subscript"/>
        </w:rPr>
        <w:t>экв</w:t>
      </w:r>
      <w:r>
        <w:t>, свыше 0,41 до 0,46 включительно при толщине стенки до 12,0 мм включительно - плюс 100°С, свыше 12,0 мм до 20,0 мм включительно - 150°С, свыше 20,0 мм - 200°С.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15 - Температура пре</w:t>
      </w:r>
      <w:r>
        <w:rPr>
          <w:rStyle w:val="s1"/>
        </w:rPr>
        <w:t xml:space="preserve">дварительного подогрева при сварке корневого слоя шва электродами с основным покрытием, </w:t>
      </w:r>
      <w:r>
        <w:rPr>
          <w:rStyle w:val="s1"/>
        </w:rPr>
        <w:br/>
        <w:t>автоматической сваркой в защитных газах и механизированной сваркой проволокой сплошного сечения</w:t>
      </w:r>
    </w:p>
    <w:p w:rsidR="00000000" w:rsidRDefault="00812387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1548"/>
        <w:gridCol w:w="1548"/>
        <w:gridCol w:w="1548"/>
        <w:gridCol w:w="1548"/>
        <w:gridCol w:w="1548"/>
        <w:gridCol w:w="1519"/>
      </w:tblGrid>
      <w:tr w:rsidR="00000000">
        <w:trPr>
          <w:trHeight w:val="20"/>
        </w:trPr>
        <w:tc>
          <w:tcPr>
            <w:tcW w:w="61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Эквивалент углерода металла труб, %</w:t>
            </w:r>
          </w:p>
        </w:tc>
        <w:tc>
          <w:tcPr>
            <w:tcW w:w="4385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Температура предварительного подо</w:t>
            </w:r>
            <w:r>
              <w:t>грева, °С, при толщине стенки трубы,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До 12 включительно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Свыше 12 до 14 включительно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Свыше 14 до 16 включительно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Свыше 16 до 18 включительно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Свыше 18 до 20 включительно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Свыше 20</w:t>
            </w:r>
          </w:p>
        </w:tc>
      </w:tr>
      <w:tr w:rsidR="00000000">
        <w:trPr>
          <w:trHeight w:val="20"/>
        </w:trPr>
        <w:tc>
          <w:tcPr>
            <w:tcW w:w="6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До 0,41 вкл.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Подогрев до плюс 50°С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Подогрев до плюс 50°С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Подогрев до плюс </w:t>
            </w:r>
            <w:r>
              <w:lastRenderedPageBreak/>
              <w:t>(100+30)°С при температуре окружающего воздуха ниже минус 25°С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lastRenderedPageBreak/>
              <w:t xml:space="preserve">Подогрев до плюс </w:t>
            </w:r>
            <w:r>
              <w:lastRenderedPageBreak/>
              <w:t>(100+30)°С при температуре окружающего воздуха ниже минус 10°С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lastRenderedPageBreak/>
              <w:t xml:space="preserve">Подогрев до плюс </w:t>
            </w:r>
            <w:r>
              <w:lastRenderedPageBreak/>
              <w:t>(100+30)°С независимо от температуры окружающего воздуха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lastRenderedPageBreak/>
              <w:t xml:space="preserve">Подогрев до плюс </w:t>
            </w:r>
            <w:r>
              <w:lastRenderedPageBreak/>
              <w:t>(100+30)°С независимо от температуры окружающего воздуха</w:t>
            </w:r>
          </w:p>
        </w:tc>
      </w:tr>
      <w:tr w:rsidR="00000000">
        <w:trPr>
          <w:trHeight w:val="20"/>
        </w:trPr>
        <w:tc>
          <w:tcPr>
            <w:tcW w:w="6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lastRenderedPageBreak/>
              <w:t>Св. 0,41 до 0,46 вкл.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Подогрев до плюс 50°С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Подогрев до плюс (100+30)°С при температуре окружающего воздуха ниже 0°С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Подогрев до плюс (100+30)°С независимо от температуры окружающего воздуха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Подогрев до плюс (100+30)°С независимо от температуры окружающего воздуха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Подогрев до плюс (100+30)°С независ</w:t>
            </w:r>
            <w:r>
              <w:t>имо от температуры окружающего воздуха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Подогрев до плюс (100+30)°С независимо от температуры окружающего воздуха</w:t>
            </w:r>
          </w:p>
        </w:tc>
      </w:tr>
    </w:tbl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>4.5.3.12 Температуру предварительного подогрева кромок запорной арматуры при сварке с переходным кольцом или трубой следует принимать на 20</w:t>
      </w:r>
      <w:r>
        <w:t>°С ниже, указанных в таблице 15. При сборке и сварке захлестов участков трубопровода температура предварительного подогрева кромок должна составлять (100+30)°С.</w:t>
      </w:r>
    </w:p>
    <w:p w:rsidR="00000000" w:rsidRDefault="00812387">
      <w:pPr>
        <w:ind w:firstLine="426"/>
        <w:jc w:val="both"/>
      </w:pPr>
      <w:r>
        <w:t>4.5.3.13 При выполнении сборки стыков на наружном центраторе он может быть удален после выполне</w:t>
      </w:r>
      <w:r>
        <w:t>ния не менее 60% периметра корневого слоя шва. При этом участки корневого слоя шва должны равномерно располагаться по периметру стыка. После снятия центратора все сваренные участки должны быть зачищены, а их концы обработаны абразивным кругом.</w:t>
      </w:r>
    </w:p>
    <w:p w:rsidR="00000000" w:rsidRDefault="00812387">
      <w:pPr>
        <w:ind w:firstLine="426"/>
        <w:jc w:val="both"/>
      </w:pPr>
      <w:r>
        <w:t xml:space="preserve">4.5.3.14 Не </w:t>
      </w:r>
      <w:r>
        <w:t>допускается оставлять не полностью сваренные стыки, перемещать или подвергать их любым внешним воздействиям при сварке труб из сталей с нормативным временным сопротивлением разрыву более 620 МПа и при выполнении специальных сварочных работ: сварке захлесто</w:t>
      </w:r>
      <w:r>
        <w:t>в, разнотолщинных соединений труб и соединений «труба - соединительная деталь», «труба - запорная арматура», а также при выполнении ремонта сварных соединений.</w:t>
      </w:r>
    </w:p>
    <w:p w:rsidR="00000000" w:rsidRDefault="00812387">
      <w:pPr>
        <w:ind w:firstLine="426"/>
        <w:jc w:val="both"/>
      </w:pPr>
      <w:r>
        <w:t>4.5.3.15 Подварка изнутри корня шва стыков разнотолщинных труб, стыков «труба - соединительная д</w:t>
      </w:r>
      <w:r>
        <w:t>еталь», «труба - запорная арматура», «переходное кольцо - корпус запорной арматуры» номинальным диаметром DN 1000 и более по всему периметру стыка обязательна, при этом должен быть очищен подварочный слой от шлака, собраны и удалены огарки электродов и шла</w:t>
      </w:r>
      <w:r>
        <w:t>к.</w:t>
      </w:r>
    </w:p>
    <w:p w:rsidR="00000000" w:rsidRDefault="00812387">
      <w:pPr>
        <w:ind w:firstLine="426"/>
        <w:jc w:val="both"/>
      </w:pPr>
      <w:r>
        <w:t xml:space="preserve">4.5.3.16 Каждый стык должен иметь клеймо сварщика или бригады сварщиков, выполняющих сварку. На стыки труб из стали с нормативным временным сопротивлением разрыву до 540 МПа клейма должны наноситься механическим способом или маркером, несмываемой краской. </w:t>
      </w:r>
      <w:r>
        <w:t>Стыки труб из стали с нормативным временным сопротивлением разрыву 540 МПа и выше маркируются несмываемой краской.</w:t>
      </w:r>
    </w:p>
    <w:p w:rsidR="00000000" w:rsidRDefault="00812387">
      <w:pPr>
        <w:ind w:firstLine="426"/>
        <w:jc w:val="both"/>
      </w:pPr>
      <w:r>
        <w:t>Клейма наносятся на расстоянии 100-150 мм от стыка в верхней полуокружности снаружи трубы.</w:t>
      </w:r>
    </w:p>
    <w:p w:rsidR="00000000" w:rsidRDefault="00812387">
      <w:pPr>
        <w:ind w:firstLine="426"/>
        <w:jc w:val="both"/>
      </w:pPr>
      <w:r>
        <w:t>4.5.3.17 Приварка каких-либо элементов, кроме като</w:t>
      </w:r>
      <w:r>
        <w:t>дных выводов, в местах расположения поперечных кольцевых, спиральных и продольных заводских сварных швов, не допускается. В случае если проектом предусмотрена приварка элементов к телу трубы, то расстояние между швами трубопровода и швом привариваемого эле</w:t>
      </w:r>
      <w:r>
        <w:t>мента должно быть не менее 100 мм.</w:t>
      </w:r>
    </w:p>
    <w:p w:rsidR="00000000" w:rsidRDefault="00812387">
      <w:pPr>
        <w:ind w:firstLine="426"/>
        <w:jc w:val="both"/>
      </w:pPr>
      <w:r>
        <w:t>4.5.3.18 При сварке трубопровода в нитку сварные стыки должны быть привязаны к пикетам трассы и зафиксированы в исполнительной документации.</w:t>
      </w:r>
    </w:p>
    <w:p w:rsidR="00000000" w:rsidRDefault="00812387">
      <w:pPr>
        <w:ind w:firstLine="426"/>
        <w:jc w:val="both"/>
      </w:pPr>
      <w:r>
        <w:t>4.5.3.19 Монтаж трубопроводов следует выполнять только на инвентарных лежках и м</w:t>
      </w:r>
      <w:r>
        <w:t>онтажных опорах. Применение грунтовых и снежных призм для монтажа трубопровода не допускается.</w:t>
      </w:r>
    </w:p>
    <w:p w:rsidR="00000000" w:rsidRDefault="00812387">
      <w:pPr>
        <w:ind w:firstLine="426"/>
        <w:jc w:val="both"/>
      </w:pPr>
      <w:r>
        <w:lastRenderedPageBreak/>
        <w:t>4.5.3.20 При перерыве в работе более 2 ч. концы свариваемого участка трубопровода следует закрыть инвентарными заглушками для предотвращения попадания внутрь тру</w:t>
      </w:r>
      <w:r>
        <w:t>бы снега, грязи и т.п.</w:t>
      </w:r>
    </w:p>
    <w:p w:rsidR="00000000" w:rsidRDefault="00812387">
      <w:pPr>
        <w:ind w:firstLine="426"/>
        <w:jc w:val="both"/>
      </w:pPr>
      <w:r>
        <w:t>4.5.3.21 Допускается выполнение сварочных работ при температуре воздуха до минус 50°С.</w:t>
      </w:r>
    </w:p>
    <w:p w:rsidR="00000000" w:rsidRDefault="00812387">
      <w:pPr>
        <w:ind w:firstLine="426"/>
        <w:jc w:val="both"/>
      </w:pPr>
      <w:r>
        <w:t>4.5.3.22 Запрещается выполнение сварочных работ на открытом воздухе без укрытия при выпадении атмосферных осадков или при скорости ветра более: 10</w:t>
      </w:r>
      <w:r>
        <w:t xml:space="preserve"> м/с - при ручной дуговой сварке; 15 м/с - при механизированной сварке самозащитными порошковыми проволоками; 6 м/с - при механизированной сварке проволокой сплошного сечения и порошковой проволокой в углекислом газе и смесях; 2 м/с - при сварке в смесях г</w:t>
      </w:r>
      <w:r>
        <w:t>азов на основе аргона.</w:t>
      </w:r>
    </w:p>
    <w:p w:rsidR="00000000" w:rsidRDefault="00812387">
      <w:pPr>
        <w:ind w:firstLine="426"/>
        <w:jc w:val="both"/>
      </w:pPr>
      <w:r>
        <w:t>4.5.3.23 Допускные испытания аттестованных сварщиков ручной электродуговой сварки и операторов установок механизированной и автоматической сварки должны производиться в организации, выполняющей сварочные работы на объекте, с целью по</w:t>
      </w:r>
      <w:r>
        <w:t>дтверждения необходимых квалификационных способностей каждого сварщика (бригады или звена сварщиков в случае сварки стыка бригадой или звеном) для выполнения качественных сварных соединений по аттестованным технологиям сварки.</w:t>
      </w:r>
    </w:p>
    <w:p w:rsidR="00000000" w:rsidRDefault="00812387">
      <w:pPr>
        <w:ind w:firstLine="426"/>
        <w:jc w:val="both"/>
      </w:pPr>
      <w:r>
        <w:t>Допускные испытания проводятс</w:t>
      </w:r>
      <w:r>
        <w:t>я в присутствии представителя технического надзора.</w:t>
      </w:r>
    </w:p>
    <w:p w:rsidR="00000000" w:rsidRDefault="00812387">
      <w:pPr>
        <w:ind w:firstLine="426"/>
        <w:jc w:val="both"/>
      </w:pPr>
      <w:r>
        <w:t>4.5.3.24 При производстве сварочных работ каждый сварщик (бригада или звено сварщиков) должен (должны) сварить допускной стык для труб номинальным диаметром до DN 1000 мм или половину стыка относительно в</w:t>
      </w:r>
      <w:r>
        <w:t>ертикальной оси для труб DN 1000 мм и более в условиях, тождественных с условиями сварки на трассе, если:</w:t>
      </w:r>
    </w:p>
    <w:p w:rsidR="00000000" w:rsidRDefault="00812387">
      <w:pPr>
        <w:ind w:firstLine="426"/>
        <w:jc w:val="both"/>
      </w:pPr>
      <w:r>
        <w:t>- он (они) впервые приступил (и) к сварке магистрального трубопровода или имел (и) перерыв в своей работе более трех месяцев;</w:t>
      </w:r>
    </w:p>
    <w:p w:rsidR="00000000" w:rsidRDefault="00812387">
      <w:pPr>
        <w:ind w:firstLine="426"/>
        <w:jc w:val="both"/>
      </w:pPr>
      <w:r>
        <w:t>- в технологический проц</w:t>
      </w:r>
      <w:r>
        <w:t>есс аттестованной технологии сварки внесены изменения, обусловливающие необходимость проведения новой производственной аттестации технологии сварки.</w:t>
      </w:r>
    </w:p>
    <w:p w:rsidR="00000000" w:rsidRDefault="00812387">
      <w:pPr>
        <w:jc w:val="both"/>
      </w:pPr>
      <w:r>
        <w:rPr>
          <w:rStyle w:val="s3"/>
        </w:rPr>
        <w:t xml:space="preserve">Пункт 4.5.3.25 изложен в редакции </w:t>
      </w:r>
      <w:hyperlink r:id="rId314" w:anchor="sub_id=452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315" w:anchor="sub_id=405032500" w:history="1">
        <w:r>
          <w:rPr>
            <w:rStyle w:val="a6"/>
            <w:i/>
            <w:iCs/>
          </w:rPr>
          <w:t>см. ст</w:t>
        </w:r>
        <w:r>
          <w:rPr>
            <w:rStyle w:val="a6"/>
            <w:i/>
            <w:iCs/>
          </w:rPr>
          <w:t>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4.5.3.25 Допускной стык подвергается:</w:t>
      </w:r>
    </w:p>
    <w:p w:rsidR="00000000" w:rsidRDefault="00812387">
      <w:pPr>
        <w:ind w:firstLine="426"/>
        <w:jc w:val="both"/>
      </w:pPr>
      <w:r>
        <w:t>- визуальному осмотру и обмеру, при котором сварной шов должен удовлетворять требованиям пункта 4.5.3.33;</w:t>
      </w:r>
    </w:p>
    <w:p w:rsidR="00000000" w:rsidRDefault="00812387">
      <w:pPr>
        <w:ind w:firstLine="426"/>
        <w:jc w:val="both"/>
      </w:pPr>
      <w:r>
        <w:t>- радиографическому контролю;</w:t>
      </w:r>
    </w:p>
    <w:p w:rsidR="00000000" w:rsidRDefault="00812387">
      <w:pPr>
        <w:ind w:firstLine="426"/>
        <w:jc w:val="both"/>
      </w:pPr>
      <w:r>
        <w:t xml:space="preserve">- механическим испытаниям образцов, вырезанных из сварного соединения в </w:t>
      </w:r>
      <w:r>
        <w:t>соответствии с требованиями пункта 4.5.3.28.</w:t>
      </w:r>
    </w:p>
    <w:p w:rsidR="00000000" w:rsidRDefault="00812387">
      <w:pPr>
        <w:jc w:val="both"/>
      </w:pPr>
      <w:r>
        <w:rPr>
          <w:rStyle w:val="s3"/>
        </w:rPr>
        <w:t xml:space="preserve">Пункт 4.5.3.26 изложен в редакции </w:t>
      </w:r>
      <w:hyperlink r:id="rId316" w:anchor="sub_id=452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</w:t>
      </w:r>
      <w:r>
        <w:rPr>
          <w:rStyle w:val="s3"/>
        </w:rPr>
        <w:t>ства по инвестициям и развитию РК от 29.08.18 г. № 185-НҚ (</w:t>
      </w:r>
      <w:hyperlink r:id="rId317" w:anchor="sub_id=4050326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4.5.3.26 Если стык по визуальному осмотру и обмеру или при радиографическом контроле не удовле</w:t>
      </w:r>
      <w:r>
        <w:t>творяет требованиям пунктов 4.5.3.35 и 4.5.3.36, то производится сварка и повторный контроль двух других допускных стыков; в случае получения при повторном контроле неудовлетворительных результатов хотя бы на одном из стыков бригада или отдельный сварщик п</w:t>
      </w:r>
      <w:r>
        <w:t>ризнаются не выдержавшими испытание.</w:t>
      </w:r>
    </w:p>
    <w:p w:rsidR="00000000" w:rsidRDefault="00812387">
      <w:pPr>
        <w:ind w:firstLine="426"/>
        <w:jc w:val="both"/>
      </w:pPr>
      <w:r>
        <w:t>4.5.3.27 Механическими испытаниями предусматривается проверка образцов на растяжение и на изгиб, вырезанных из сварных соединений. Схема вырезки и необходимое количество образцов для различных видов механических испытан</w:t>
      </w:r>
      <w:r>
        <w:t>ий должны соответствовать указанным на Рисунке 2 и в Таблице 16.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Рисунок 2 - Схема вырезки образцов для механических испытаний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248150" cy="16764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18" r:link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rPr>
          <w:i/>
          <w:iCs/>
        </w:rPr>
        <w:t xml:space="preserve">а - </w:t>
      </w:r>
      <w:r>
        <w:t xml:space="preserve">трубы до DN 400 включительно; </w:t>
      </w:r>
    </w:p>
    <w:p w:rsidR="00000000" w:rsidRDefault="00812387">
      <w:pPr>
        <w:ind w:firstLine="426"/>
        <w:jc w:val="both"/>
      </w:pPr>
      <w:r>
        <w:rPr>
          <w:i/>
          <w:iCs/>
        </w:rPr>
        <w:t xml:space="preserve">б - </w:t>
      </w:r>
      <w:r>
        <w:t>трубы от DN 400 до DN 1000;</w:t>
      </w:r>
    </w:p>
    <w:p w:rsidR="00000000" w:rsidRDefault="00812387">
      <w:pPr>
        <w:ind w:firstLine="426"/>
        <w:jc w:val="both"/>
      </w:pPr>
      <w:r>
        <w:rPr>
          <w:i/>
          <w:iCs/>
        </w:rPr>
        <w:t xml:space="preserve">в - </w:t>
      </w:r>
      <w:r>
        <w:t>трубы DN 1000 и более;</w:t>
      </w:r>
    </w:p>
    <w:p w:rsidR="00000000" w:rsidRDefault="00812387">
      <w:pPr>
        <w:ind w:firstLine="426"/>
        <w:jc w:val="both"/>
      </w:pPr>
      <w:r>
        <w:t>1 - образец для испытания на растяжение (</w:t>
      </w:r>
      <w:hyperlink r:id="rId320" w:history="1">
        <w:r>
          <w:rPr>
            <w:rStyle w:val="a6"/>
          </w:rPr>
          <w:t>ГОСТ 6996</w:t>
        </w:r>
      </w:hyperlink>
      <w:r>
        <w:t>, тип XII или XIII);</w:t>
      </w:r>
    </w:p>
    <w:p w:rsidR="00000000" w:rsidRDefault="00812387">
      <w:pPr>
        <w:ind w:firstLine="426"/>
        <w:jc w:val="both"/>
      </w:pPr>
      <w:r>
        <w:t>2 - образец на изгиб корнем шва наружу (ГОСТ 6996, тип XXVII или XXVIII) или на ребро;</w:t>
      </w:r>
    </w:p>
    <w:p w:rsidR="00000000" w:rsidRDefault="00812387">
      <w:pPr>
        <w:ind w:firstLine="426"/>
        <w:jc w:val="both"/>
      </w:pPr>
      <w:r>
        <w:t>3 - образец на изгиб корнем шва в</w:t>
      </w:r>
      <w:r>
        <w:t>нутрь (ГОСТ 6996, тип XXVII или XXVIII) или на ребро.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4.5.3.28 Образцы для проведения механических испытаний должны быть подготовлены в соответствии с требованиями ГОСТ 6996 и настоящей главы.</w:t>
      </w:r>
    </w:p>
    <w:p w:rsidR="00000000" w:rsidRDefault="00812387">
      <w:pPr>
        <w:ind w:firstLine="426"/>
        <w:jc w:val="both"/>
      </w:pPr>
      <w:r>
        <w:t>4.5.3.29 Временное сопротивление разрыву сварного соединения,</w:t>
      </w:r>
      <w:r>
        <w:t xml:space="preserve"> определенное на разрывных образцах со снятым усилением, должно быть не меньше нормативного значения временного сопротивления разрыву металла труб.</w:t>
      </w:r>
    </w:p>
    <w:p w:rsidR="00000000" w:rsidRDefault="00812387">
      <w:pPr>
        <w:ind w:firstLine="426"/>
        <w:jc w:val="both"/>
      </w:pPr>
      <w:r>
        <w:t>4.5.3.30 Среднее арифметическое значение угла изгиба образцов, сваренных дуговыми методами сварки, должно бы</w:t>
      </w:r>
      <w:r>
        <w:t>ть не менее 120°, а его минимальное значение - не ниже 100°.</w:t>
      </w:r>
    </w:p>
    <w:p w:rsidR="00000000" w:rsidRDefault="00812387">
      <w:pPr>
        <w:jc w:val="both"/>
      </w:pPr>
      <w:r>
        <w:rPr>
          <w:rStyle w:val="s3"/>
        </w:rPr>
        <w:t xml:space="preserve">Пункт 4.5.3.31 изложен в редакции </w:t>
      </w:r>
      <w:hyperlink r:id="rId321" w:anchor="sub_id=453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</w:t>
      </w:r>
      <w:r>
        <w:rPr>
          <w:rStyle w:val="s3"/>
        </w:rPr>
        <w:t>зяйства Министерства по инвестициям и развитию РК от 29.08.18 г. № 185-НҚ (</w:t>
      </w:r>
      <w:hyperlink r:id="rId322" w:anchor="sub_id=4050331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4.5.3.31 Если образцы, вырезанные из стыка, имеют неудовлетворительные показат</w:t>
      </w:r>
      <w:r>
        <w:t>ели механических свойств согласно требованиям пунктов 4.5.3.29, 4.5.3.30, то испытания проводятся на удвоенном количестве образцов, вырезанных из повторно сваренного стыка; в случае получения при повторном испытании неудовлетворительных результатов бригада</w:t>
      </w:r>
      <w:r>
        <w:t xml:space="preserve"> сварщиков или отдельный сварщик признаются не выдержавшими испытание и должны пройти переподготовку.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16 - Количество образцов для механических испытаний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3"/>
        <w:gridCol w:w="1742"/>
        <w:gridCol w:w="1436"/>
        <w:gridCol w:w="1359"/>
        <w:gridCol w:w="1380"/>
        <w:gridCol w:w="1445"/>
      </w:tblGrid>
      <w:tr w:rsidR="00000000">
        <w:trPr>
          <w:trHeight w:val="20"/>
        </w:trPr>
        <w:tc>
          <w:tcPr>
            <w:tcW w:w="10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Номинальный диаметр трубы</w:t>
            </w:r>
          </w:p>
        </w:tc>
        <w:tc>
          <w:tcPr>
            <w:tcW w:w="3943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Количество образцов для механических испытаний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3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  <w:r>
              <w:t>на растяжение</w:t>
            </w:r>
          </w:p>
        </w:tc>
        <w:tc>
          <w:tcPr>
            <w:tcW w:w="22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 изгиб с расположением корня шва</w:t>
            </w:r>
          </w:p>
        </w:tc>
        <w:tc>
          <w:tcPr>
            <w:tcW w:w="77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всего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наружу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внутрь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 ребро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Толщина стенки, трубы до 12,5 мм включительно</w:t>
            </w:r>
          </w:p>
        </w:tc>
      </w:tr>
      <w:tr w:rsidR="00000000">
        <w:trPr>
          <w:trHeight w:val="20"/>
        </w:trPr>
        <w:tc>
          <w:tcPr>
            <w:tcW w:w="1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12387">
            <w:pPr>
              <w:jc w:val="center"/>
            </w:pPr>
            <w:r>
              <w:t>До DN 400 включительно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Свыше DN 400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4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4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Толщина стенки трубы свыше 12,5 мм</w:t>
            </w:r>
          </w:p>
        </w:tc>
      </w:tr>
      <w:tr w:rsidR="00000000">
        <w:trPr>
          <w:trHeight w:val="20"/>
        </w:trPr>
        <w:tc>
          <w:tcPr>
            <w:tcW w:w="1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12387">
            <w:pPr>
              <w:jc w:val="center"/>
            </w:pPr>
            <w:r>
              <w:t>До DN 400 включительно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4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0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Свыше DN 400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lastRenderedPageBreak/>
        <w:t>4.5.3.32 На основании положительных результатов допускных испытаний на каждого сварщика (оператора) в том числе при работе в составе бригады или звена, оформляется Допускной лист.</w:t>
      </w:r>
    </w:p>
    <w:p w:rsidR="00000000" w:rsidRDefault="00812387">
      <w:pPr>
        <w:ind w:firstLine="426"/>
        <w:jc w:val="both"/>
      </w:pPr>
      <w:r>
        <w:t>4.5.3.33 Контроль сварных стыков трубопроводов производится:</w:t>
      </w:r>
    </w:p>
    <w:p w:rsidR="00000000" w:rsidRDefault="00812387">
      <w:pPr>
        <w:ind w:firstLine="426"/>
        <w:jc w:val="both"/>
      </w:pPr>
      <w:r>
        <w:t>- систематическ</w:t>
      </w:r>
      <w:r>
        <w:t>им операционным контролем, осуществляемым в процессе сборки и сварки трубопроводов;</w:t>
      </w:r>
    </w:p>
    <w:p w:rsidR="00000000" w:rsidRDefault="00812387">
      <w:pPr>
        <w:ind w:firstLine="426"/>
        <w:jc w:val="both"/>
      </w:pPr>
      <w:r>
        <w:t>- визуальным осмотром и обмером сварных соединений;</w:t>
      </w:r>
    </w:p>
    <w:p w:rsidR="00000000" w:rsidRDefault="00812387">
      <w:pPr>
        <w:ind w:firstLine="426"/>
        <w:jc w:val="both"/>
      </w:pPr>
      <w:r>
        <w:t>- проверкой сварных швов неразрушающими методами контроля;</w:t>
      </w:r>
    </w:p>
    <w:p w:rsidR="00000000" w:rsidRDefault="00812387">
      <w:pPr>
        <w:ind w:firstLine="426"/>
        <w:jc w:val="both"/>
      </w:pPr>
      <w:r>
        <w:t>- проверкой геометрических параметров швов на макрошлифах, изготовленных из сварного соединения труб, выполненного двусторонней автоматической сваркой под флюсом;</w:t>
      </w:r>
    </w:p>
    <w:p w:rsidR="00000000" w:rsidRDefault="00812387">
      <w:pPr>
        <w:ind w:firstLine="426"/>
        <w:jc w:val="both"/>
      </w:pPr>
      <w:r>
        <w:t>- по результатам механических испытаний сварных соединений в соответствии с 4.5.3.27-4.5.3.31</w:t>
      </w:r>
      <w:r>
        <w:t>.</w:t>
      </w:r>
    </w:p>
    <w:p w:rsidR="00000000" w:rsidRDefault="00812387">
      <w:pPr>
        <w:ind w:firstLine="426"/>
        <w:jc w:val="both"/>
      </w:pPr>
      <w:r>
        <w:t>4.5.3.34 Операционный контроль должен выполняться производителями работ и мастерами, а самоконтроль - исполнителями работ.</w:t>
      </w:r>
    </w:p>
    <w:p w:rsidR="00000000" w:rsidRDefault="00812387">
      <w:pPr>
        <w:ind w:firstLine="426"/>
        <w:jc w:val="both"/>
      </w:pPr>
      <w:r>
        <w:t>При операционном контроле должно проверяться соответствие выполняемых работ рабочим чертежам, требованиям настоящего раздела, госуд</w:t>
      </w:r>
      <w:r>
        <w:t>арственным стандартам и инструкциям, утвержденным в установленном порядке.</w:t>
      </w:r>
    </w:p>
    <w:p w:rsidR="00000000" w:rsidRDefault="00812387">
      <w:pPr>
        <w:ind w:firstLine="426"/>
        <w:jc w:val="both"/>
      </w:pPr>
      <w:r>
        <w:t>4.5.3.35 Стыки, выполненные дуговой сваркой, очищаются от шлака и подвергаются внешнему осмотру. При этом они не должны иметь трещин, подрезов глубиной более 0,5 мм, недопустимых см</w:t>
      </w:r>
      <w:r>
        <w:t>ещений кромок, кратеров и выходящих на поверхность пор и несплавлений.</w:t>
      </w:r>
    </w:p>
    <w:p w:rsidR="00000000" w:rsidRDefault="00812387">
      <w:pPr>
        <w:ind w:firstLine="426"/>
        <w:jc w:val="both"/>
      </w:pPr>
      <w:r>
        <w:t>Усиление шва должно быть высотой в пределах от 1 до 3 мм и иметь плавный переход к основному металлу.</w:t>
      </w:r>
    </w:p>
    <w:p w:rsidR="00000000" w:rsidRDefault="00812387">
      <w:pPr>
        <w:ind w:firstLine="426"/>
        <w:jc w:val="both"/>
      </w:pPr>
      <w:r>
        <w:t>4.5.3.36 При контроле физическими методами стыков трубопроводов, выполненных дуговы</w:t>
      </w:r>
      <w:r>
        <w:t>ми способами сварки, годными считаются сварные швы, в которых:</w:t>
      </w:r>
    </w:p>
    <w:p w:rsidR="00000000" w:rsidRDefault="00812387">
      <w:pPr>
        <w:ind w:firstLine="426"/>
        <w:jc w:val="both"/>
      </w:pPr>
      <w:r>
        <w:t>- отсутствуют трещины любой глубины и протяженности;</w:t>
      </w:r>
    </w:p>
    <w:p w:rsidR="00000000" w:rsidRDefault="00812387">
      <w:pPr>
        <w:ind w:firstLine="426"/>
        <w:jc w:val="both"/>
      </w:pPr>
      <w:r>
        <w:t xml:space="preserve">- глубина шлаковых включений не превышает 10% толщины стенки трубы при их суммарной протяженности не более </w:t>
      </w:r>
      <w:r>
        <w:rPr>
          <w:vertAlign w:val="superscript"/>
        </w:rPr>
        <w:t>1</w:t>
      </w:r>
      <w:r>
        <w:t>/</w:t>
      </w:r>
      <w:r>
        <w:rPr>
          <w:vertAlign w:val="subscript"/>
        </w:rPr>
        <w:t>6</w:t>
      </w:r>
      <w:r>
        <w:t xml:space="preserve"> периметра стыка или длины сва</w:t>
      </w:r>
      <w:r>
        <w:t>рного шва угловых соединений;</w:t>
      </w:r>
    </w:p>
    <w:p w:rsidR="00000000" w:rsidRDefault="00812387">
      <w:pPr>
        <w:ind w:firstLine="426"/>
        <w:jc w:val="both"/>
      </w:pPr>
      <w:r>
        <w:t>- наибольший из размеров пор в процентном отношении к толщине стенки трубы не превышает 20% при расстоянии между соседними порами не менее 3 толщин стенки; 15% при расстоянии между соседними порами не менее 2 толщин стенки; 10</w:t>
      </w:r>
      <w:r>
        <w:t>% при расстоянии между соседними порами менее 2 толщин стенки, но не менее 3-кратного размера поры; 10% при расстоянии между соседними порами менее 3-кратного размера поры на участках общей длиной не более 30 мм на 500 мм шва.</w:t>
      </w:r>
    </w:p>
    <w:p w:rsidR="00000000" w:rsidRDefault="00812387">
      <w:pPr>
        <w:ind w:firstLine="426"/>
        <w:jc w:val="both"/>
      </w:pPr>
      <w:r>
        <w:t xml:space="preserve">Во всех случаях максимальный </w:t>
      </w:r>
      <w:r>
        <w:t>размер поры не должен превышать 2,7 мм.</w:t>
      </w:r>
    </w:p>
    <w:p w:rsidR="00000000" w:rsidRDefault="00812387">
      <w:pPr>
        <w:ind w:firstLine="426"/>
        <w:jc w:val="both"/>
      </w:pPr>
      <w:r>
        <w:t xml:space="preserve">Допускается местный непровар в корне шва глубиной до 10% толщины стенки трубы, но не более 1 мм, суммарной длиной до </w:t>
      </w:r>
      <w:r>
        <w:rPr>
          <w:vertAlign w:val="superscript"/>
        </w:rPr>
        <w:t>l</w:t>
      </w:r>
      <w:r>
        <w:t>/</w:t>
      </w:r>
      <w:r>
        <w:rPr>
          <w:vertAlign w:val="subscript"/>
        </w:rPr>
        <w:t>6</w:t>
      </w:r>
      <w:r>
        <w:t xml:space="preserve"> периметра стыка.</w:t>
      </w:r>
    </w:p>
    <w:p w:rsidR="00000000" w:rsidRDefault="00812387">
      <w:pPr>
        <w:ind w:firstLine="426"/>
        <w:jc w:val="both"/>
      </w:pPr>
      <w:r>
        <w:t>В стыках трубопровода номинальным диаметром DN 1000 мм и более на участках, вы</w:t>
      </w:r>
      <w:r>
        <w:t>полненных с внутренней подваркой, непровары в корне шва не допускаются.</w:t>
      </w:r>
    </w:p>
    <w:p w:rsidR="00000000" w:rsidRDefault="00812387">
      <w:pPr>
        <w:ind w:firstLine="426"/>
        <w:jc w:val="both"/>
      </w:pPr>
      <w:r>
        <w:t>Суммарная длина непровара по кромкам и между слоями в неповоротных стыках труб, выполненных автоматической дуговой сваркой, не должна превышать 50 мм на участке шва длиной 350 мм.</w:t>
      </w:r>
    </w:p>
    <w:p w:rsidR="00000000" w:rsidRDefault="00812387">
      <w:pPr>
        <w:ind w:firstLine="426"/>
        <w:jc w:val="both"/>
      </w:pPr>
      <w:r>
        <w:t>Сумм</w:t>
      </w:r>
      <w:r>
        <w:t>арная глубина непровара и шлаковых включений, расположенных в одной плоскости, не должна превышать 10% толщины стенки трубы, но не более 1 мм, при этом длина дефектного участка не должна превышать 50 мм на участке шва длиной 350 мм.</w:t>
      </w:r>
    </w:p>
    <w:p w:rsidR="00000000" w:rsidRDefault="00812387">
      <w:pPr>
        <w:ind w:firstLine="426"/>
        <w:jc w:val="both"/>
      </w:pPr>
      <w:r>
        <w:t>4.5.3.37 При неудовлетв</w:t>
      </w:r>
      <w:r>
        <w:t>орительных результатах проверки физическими методами хотя бы одного стыка трубопроводов III категории следует проверить тем же методом дополнительно 25% сваренных стыков из числа стыков, выполненных с момента предыдущей проверки. При этом сварщик или брига</w:t>
      </w:r>
      <w:r>
        <w:t xml:space="preserve">да, допустившие брак, от работы отстраняются до завершения проверки. Если при повторной проверке хотя бы одни стык </w:t>
      </w:r>
      <w:r>
        <w:lastRenderedPageBreak/>
        <w:t>окажется неудовлетворительного качества, сварщик или бригада, допустившие брак, к сварочным работам не допускаются до повторной сдачи испытан</w:t>
      </w:r>
      <w:r>
        <w:t>ий, а сваренные имя стыки с момента предыдущей проверки подвергаются 100%-ному радиографическому контролю.</w:t>
      </w:r>
    </w:p>
    <w:p w:rsidR="00000000" w:rsidRDefault="00812387">
      <w:pPr>
        <w:ind w:firstLine="426"/>
        <w:jc w:val="both"/>
      </w:pPr>
      <w:r>
        <w:t>4.5.3.38 Проверка на макрошлифах геометрических параметров сварных швов, выполненных двусторонней автоматической сваркой под слоем флюса, должна прои</w:t>
      </w:r>
      <w:r>
        <w:t>зводиться на каждом двухсотом стыке, сваренном на трубосварочной базе. Темплеты для приготовления шлифов в количестве 3 штук вырезают равномерно по периметру стыка, исключая места начала и окончания шва.</w:t>
      </w:r>
    </w:p>
    <w:p w:rsidR="00000000" w:rsidRDefault="00812387">
      <w:pPr>
        <w:ind w:firstLine="426"/>
        <w:jc w:val="both"/>
      </w:pPr>
      <w:r>
        <w:t>По результатам измерений геометрия сварного соединен</w:t>
      </w:r>
      <w:r>
        <w:t>ия должна отвечать следующим требованиям:</w:t>
      </w:r>
    </w:p>
    <w:p w:rsidR="00000000" w:rsidRDefault="00812387">
      <w:pPr>
        <w:ind w:firstLine="426"/>
        <w:jc w:val="both"/>
      </w:pPr>
      <w:r>
        <w:t>- смещение осей наружного и внутреннего швов от условной оси стыка не должно превышать 1,0 мм;</w:t>
      </w:r>
    </w:p>
    <w:p w:rsidR="00000000" w:rsidRDefault="00812387">
      <w:pPr>
        <w:ind w:firstLine="426"/>
        <w:jc w:val="both"/>
      </w:pPr>
      <w:r>
        <w:t>- величина перекрытия наружного и внутреннего швов должна быть не менее 2,0 мм при толщине стенки трубы до 12,0 мм и не</w:t>
      </w:r>
      <w:r>
        <w:t xml:space="preserve"> менее 3,0 мм при толщине стенки 12,0 мм и более;</w:t>
      </w:r>
    </w:p>
    <w:p w:rsidR="00000000" w:rsidRDefault="00812387">
      <w:pPr>
        <w:ind w:firstLine="426"/>
        <w:jc w:val="both"/>
      </w:pPr>
      <w:r>
        <w:t>- остальные параметры должны удовлетворять требованиям аттестованных технологий.</w:t>
      </w:r>
    </w:p>
    <w:p w:rsidR="00000000" w:rsidRDefault="00812387">
      <w:pPr>
        <w:ind w:firstLine="426"/>
        <w:jc w:val="both"/>
      </w:pPr>
      <w:r>
        <w:t>В случае отклонения геометрических параметров сварных швов от требуемых сварка должна быть прекращена и приняты меры по устра</w:t>
      </w:r>
      <w:r>
        <w:t>нению отклонений. Сваренные стыки (199 шт.), предшествующие вырезанному, следует считать годными, если в результате контроля просвечиванием в них не выявлено недопустимых дефектов.</w:t>
      </w:r>
    </w:p>
    <w:p w:rsidR="00000000" w:rsidRDefault="00812387">
      <w:pPr>
        <w:ind w:firstLine="426"/>
        <w:jc w:val="both"/>
      </w:pPr>
      <w:r>
        <w:t>4.5.3.39 Исправление дефектов в стыках, выполненных дуговыми методами сварк</w:t>
      </w:r>
      <w:r>
        <w:t>и, допускается в следующих случаях:</w:t>
      </w:r>
    </w:p>
    <w:p w:rsidR="00000000" w:rsidRDefault="00812387">
      <w:pPr>
        <w:ind w:firstLine="426"/>
        <w:jc w:val="both"/>
      </w:pPr>
      <w:r>
        <w:t xml:space="preserve">- если суммарная длина дефектных участков не превышает </w:t>
      </w:r>
      <w:r>
        <w:rPr>
          <w:vertAlign w:val="superscript"/>
        </w:rPr>
        <w:t>l</w:t>
      </w:r>
      <w:r>
        <w:t>/</w:t>
      </w:r>
      <w:r>
        <w:rPr>
          <w:vertAlign w:val="subscript"/>
        </w:rPr>
        <w:t>6</w:t>
      </w:r>
      <w:r>
        <w:t xml:space="preserve"> периметра стыка;</w:t>
      </w:r>
    </w:p>
    <w:p w:rsidR="00000000" w:rsidRDefault="00812387">
      <w:pPr>
        <w:ind w:firstLine="426"/>
        <w:jc w:val="both"/>
      </w:pPr>
      <w:r>
        <w:t>- если длина выявленных в стыке трещин не превышает 50 мм.</w:t>
      </w:r>
    </w:p>
    <w:p w:rsidR="00000000" w:rsidRDefault="00812387">
      <w:pPr>
        <w:ind w:firstLine="426"/>
        <w:jc w:val="both"/>
      </w:pPr>
      <w:r>
        <w:t>При наличии трещин суммарной длиной более 50 мм стыки подлежат удалению.</w:t>
      </w:r>
    </w:p>
    <w:p w:rsidR="00000000" w:rsidRDefault="00812387">
      <w:pPr>
        <w:ind w:firstLine="426"/>
        <w:jc w:val="both"/>
      </w:pPr>
      <w:r>
        <w:t>4.5.3.40 Исп</w:t>
      </w:r>
      <w:r>
        <w:t>равление дефектов в стыках, выполненных дуговыми методами сварки, следует производить следующими способами:</w:t>
      </w:r>
    </w:p>
    <w:p w:rsidR="00000000" w:rsidRDefault="00812387">
      <w:pPr>
        <w:ind w:firstLine="426"/>
        <w:jc w:val="both"/>
      </w:pPr>
      <w:r>
        <w:t>- подваркой изнутри трубы дефектных участков в корне шва;</w:t>
      </w:r>
    </w:p>
    <w:p w:rsidR="00000000" w:rsidRDefault="00812387">
      <w:pPr>
        <w:ind w:firstLine="426"/>
        <w:jc w:val="both"/>
      </w:pPr>
      <w:r>
        <w:t>- наплавкой ниточных валиков высотой не более 3 мм при ремонте наружных и внутренних подрезов;</w:t>
      </w:r>
    </w:p>
    <w:p w:rsidR="00000000" w:rsidRDefault="00812387">
      <w:pPr>
        <w:ind w:firstLine="426"/>
        <w:jc w:val="both"/>
      </w:pPr>
      <w:r>
        <w:t>- вышлифовкой и последующей заваркой участков швов со шлаковыми включениями и порами;</w:t>
      </w:r>
    </w:p>
    <w:p w:rsidR="00000000" w:rsidRDefault="00812387">
      <w:pPr>
        <w:ind w:firstLine="426"/>
        <w:jc w:val="both"/>
      </w:pPr>
      <w:r>
        <w:t>- при ремонте стыка с трещиной длиной до 50 мм засверливаются два отверстия</w:t>
      </w:r>
      <w:r>
        <w:t xml:space="preserve"> на расстоянии не менее 30 мм от краев трещины с каждой стороны, дефектный участок вышлифовывается полностью и заваривается вновь в несколько слоев;</w:t>
      </w:r>
    </w:p>
    <w:p w:rsidR="00000000" w:rsidRDefault="00812387">
      <w:pPr>
        <w:ind w:firstLine="426"/>
        <w:jc w:val="both"/>
      </w:pPr>
      <w:r>
        <w:t>- обнаруженные при внешнем осмотре недопустимые дефекты должны устраняться до проведения контроля неразруша</w:t>
      </w:r>
      <w:r>
        <w:t>ющими методами.</w:t>
      </w:r>
    </w:p>
    <w:p w:rsidR="00000000" w:rsidRDefault="00812387">
      <w:pPr>
        <w:jc w:val="both"/>
      </w:pPr>
      <w:r>
        <w:rPr>
          <w:rStyle w:val="s3"/>
        </w:rPr>
        <w:t xml:space="preserve">Пункт 4.5.3.41 изложен в редакции </w:t>
      </w:r>
      <w:hyperlink r:id="rId323" w:anchor="sub_id=454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324" w:anchor="sub_id=4050341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both"/>
      </w:pPr>
      <w:r>
        <w:t>4.5.3.4</w:t>
      </w:r>
      <w:r>
        <w:t xml:space="preserve">1 Все исправленные участки стыков должны быть подвергнуты внешнему осмотру, радиографическому контролю и удовлетворять требованиям </w:t>
      </w:r>
      <w:hyperlink r:id="rId325" w:anchor="sub_id=405033500" w:history="1">
        <w:r>
          <w:rPr>
            <w:rStyle w:val="a6"/>
          </w:rPr>
          <w:t>пунктов 4.5.3.35</w:t>
        </w:r>
      </w:hyperlink>
      <w:r>
        <w:t xml:space="preserve"> и </w:t>
      </w:r>
      <w:hyperlink r:id="rId326" w:anchor="sub_id=405033800" w:history="1">
        <w:r>
          <w:rPr>
            <w:rStyle w:val="a6"/>
          </w:rPr>
          <w:t>4.5.3.38</w:t>
        </w:r>
      </w:hyperlink>
      <w:r>
        <w:t>. Повторный ремонт стыков не допускается.</w:t>
      </w:r>
    </w:p>
    <w:p w:rsidR="00000000" w:rsidRDefault="00812387">
      <w:pPr>
        <w:ind w:firstLine="426"/>
        <w:jc w:val="both"/>
      </w:pPr>
      <w:r>
        <w:t>4.5.3.42 Результаты проверки стыков физическими методами необходимо оформлять в виде заключений. Заключения, радиографические снимки, заре</w:t>
      </w:r>
      <w:r>
        <w:t>гистрированные результаты ультразвуковой дефектоскопии стыков, подвергавшихся контролю, хранятся в полевой испытательной лаборатории (ПИЛ) до сдачи трубопровода в эксплуатацию.</w:t>
      </w:r>
    </w:p>
    <w:p w:rsidR="00000000" w:rsidRDefault="00812387">
      <w:pPr>
        <w:ind w:firstLine="426"/>
        <w:jc w:val="both"/>
      </w:pPr>
      <w:r>
        <w:rPr>
          <w:b/>
          <w:bCs/>
        </w:rPr>
        <w:t>4.5.4 Транспортировка труб и соединительных деталей</w:t>
      </w:r>
    </w:p>
    <w:p w:rsidR="00000000" w:rsidRDefault="00812387">
      <w:pPr>
        <w:ind w:firstLine="426"/>
        <w:jc w:val="both"/>
      </w:pPr>
      <w:r>
        <w:t>4.5.4.1 Транспортировка тру</w:t>
      </w:r>
      <w:r>
        <w:t>б и соединительных деталей по автодорогам, должна осуществляться в соответствии с требованиями Правил дорожного движения Республики Казахстан.</w:t>
      </w:r>
    </w:p>
    <w:p w:rsidR="00000000" w:rsidRDefault="00812387">
      <w:pPr>
        <w:ind w:firstLine="426"/>
        <w:jc w:val="both"/>
      </w:pPr>
      <w:r>
        <w:lastRenderedPageBreak/>
        <w:t>Транспортировка труб и соединительных деталей железнодорожным, водным и воздушным транспортами, должна выполнятьс</w:t>
      </w:r>
      <w:r>
        <w:t>я в соответствии с требованиями, действующими на данном виде транспорта.</w:t>
      </w:r>
    </w:p>
    <w:p w:rsidR="00000000" w:rsidRDefault="00812387">
      <w:pPr>
        <w:ind w:firstLine="426"/>
        <w:jc w:val="both"/>
      </w:pPr>
      <w:r>
        <w:t>4.5.4.2 Транспортировка труб, трубных секций и соединительных деталей в зависимости от объема грузоперевозок, дальности перевозок, времени года, дорожных и местных условий следует про</w:t>
      </w:r>
      <w:r>
        <w:t>изводить технически исправными автомобильными и тракторными поездами.</w:t>
      </w:r>
    </w:p>
    <w:p w:rsidR="00000000" w:rsidRDefault="00812387">
      <w:pPr>
        <w:ind w:firstLine="426"/>
        <w:jc w:val="both"/>
      </w:pPr>
      <w:r>
        <w:t>4.5.4.3 В качестве тягачей автопоездов, как правило, применяются автомобили повышенной проходимости, которые могут эксплуатироваться по вдоль трассовым дорогам и технологическим проездам</w:t>
      </w:r>
      <w:r>
        <w:t xml:space="preserve"> в условиях барханных песков, горной и обводненной местности, по грунту с малой несущей способностью и снегу.</w:t>
      </w:r>
    </w:p>
    <w:p w:rsidR="00000000" w:rsidRDefault="00812387">
      <w:pPr>
        <w:ind w:firstLine="426"/>
        <w:jc w:val="both"/>
      </w:pPr>
      <w:r>
        <w:t>4.5.4.4 При невозможности доставки труб, трубных секций и соединительных деталей автомобильными транспортными средствами к месту производства монт</w:t>
      </w:r>
      <w:r>
        <w:t>ажно-укладочных работ следует предусматривать промежуточные пункты их перегрузки на тракторные поезда. Пункты перегрузки должны иметь проезды, обеспечивающие маневрирование транспортных средств, и площадки перегрузки, оснащенные погрузочно-разгрузочными ср</w:t>
      </w:r>
      <w:r>
        <w:t>едствами.</w:t>
      </w:r>
    </w:p>
    <w:p w:rsidR="00000000" w:rsidRDefault="00812387">
      <w:pPr>
        <w:ind w:firstLine="426"/>
        <w:jc w:val="both"/>
      </w:pPr>
      <w:r>
        <w:t>4.5.4.5 Для погрузки и разгрузки труб кранами и трубоукладчиками следует применять траверсы, мягкие канаты и мягкие полотенца, обеспечивающие их сохранность.</w:t>
      </w:r>
    </w:p>
    <w:p w:rsidR="00000000" w:rsidRDefault="00812387">
      <w:pPr>
        <w:ind w:firstLine="426"/>
        <w:jc w:val="both"/>
      </w:pPr>
      <w:r>
        <w:t>4.5.4.6 Конструкции транспортных средств при погрузке, перевозке и разгрузке должны обес</w:t>
      </w:r>
      <w:r>
        <w:t>печить сохранность труб, соединительных деталей и покрытий, нанесенных на них.</w:t>
      </w:r>
    </w:p>
    <w:p w:rsidR="00000000" w:rsidRDefault="00812387">
      <w:pPr>
        <w:ind w:firstLine="426"/>
        <w:jc w:val="both"/>
      </w:pPr>
      <w:r>
        <w:t>4.5.4.7 Минимально необходимая ширина прямоугольного поворота дороги, исходя из вписываемости автопоездов с трубами (секциями) в поворот, приведена в Таблице 17.</w:t>
      </w:r>
    </w:p>
    <w:p w:rsidR="00000000" w:rsidRDefault="00812387">
      <w:pPr>
        <w:ind w:firstLine="426"/>
        <w:jc w:val="both"/>
      </w:pPr>
      <w:r>
        <w:t>4.5.4.8 На учас</w:t>
      </w:r>
      <w:r>
        <w:t>тках дорог с уклонами более 15°, для обеспечения движения автомобильных поездов с трубами длиной до 24 м, следует применять дежурные гусеничные тягачи (тракторы).</w:t>
      </w:r>
    </w:p>
    <w:p w:rsidR="00000000" w:rsidRDefault="00812387">
      <w:pPr>
        <w:ind w:firstLine="426"/>
        <w:jc w:val="both"/>
      </w:pPr>
      <w:r>
        <w:t>4.5.4.9 Зимой, на обледенелых участках дорог с подъемом 7° и более, транспортировку автопоезд</w:t>
      </w:r>
      <w:r>
        <w:t>ов следует обеспечивать с помощью тягачей (тракторов).</w:t>
      </w:r>
    </w:p>
    <w:p w:rsidR="00000000" w:rsidRDefault="00812387">
      <w:pPr>
        <w:ind w:firstLine="426"/>
        <w:jc w:val="both"/>
      </w:pPr>
      <w:r>
        <w:t>4.5.4.10 В песчано-пустынной местности для доставки грузов следует применять полноприводные автомобили и гусеничные тракторы. В барханных песках трубы и трубные секции перевозят, в основном, тракторным</w:t>
      </w:r>
      <w:r>
        <w:t>и поездами с двухосными колесными прицепами.</w:t>
      </w:r>
    </w:p>
    <w:p w:rsidR="00000000" w:rsidRDefault="00812387">
      <w:pPr>
        <w:ind w:firstLine="426"/>
        <w:jc w:val="both"/>
      </w:pPr>
      <w:r>
        <w:t>4.5.4.11 С целью обеспечения проезда транспортных средств в барханных и грядовых песках по всей ширине строительной полосы должна выполняться планировка для удаления подверженных выдуванию частей барханов до уро</w:t>
      </w:r>
      <w:r>
        <w:t>вня межгрядовых понижений.</w:t>
      </w:r>
    </w:p>
    <w:p w:rsidR="00000000" w:rsidRDefault="00812387">
      <w:pPr>
        <w:ind w:firstLine="426"/>
        <w:jc w:val="both"/>
      </w:pPr>
      <w:r>
        <w:t>Удаляемая часть барханов должна складываться в межгрядовых понижениях вне строительной полосы.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17 - Минимальная ширина дороги прямоугольного поворота для проезда автопоездов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0" w:type="auto"/>
        <w:tblInd w:w="-15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3"/>
        <w:gridCol w:w="1268"/>
        <w:gridCol w:w="1549"/>
        <w:gridCol w:w="1249"/>
      </w:tblGrid>
      <w:tr w:rsidR="00000000">
        <w:trPr>
          <w:trHeight w:val="20"/>
        </w:trPr>
        <w:tc>
          <w:tcPr>
            <w:tcW w:w="68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Параметры</w:t>
            </w:r>
          </w:p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40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Длина труб или трубных секций,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40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База автопоезда,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6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Смещение колеи прицепа относительно колеи тягача,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3,8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6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Ширина полосы движения,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7,6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8,8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4.5.4.12 Перемещение труб и трубных секции волоком, а также сбрасывать трубы (трубные секции) с транспортного средства или скатывать их по лагам запрещается.</w:t>
      </w:r>
    </w:p>
    <w:p w:rsidR="00000000" w:rsidRDefault="00812387">
      <w:pPr>
        <w:ind w:firstLine="426"/>
        <w:jc w:val="both"/>
      </w:pPr>
      <w:r>
        <w:lastRenderedPageBreak/>
        <w:t>4.5.4.13 Предельное число труб (трубных секций), перевозимых на автопоездах, определяется с учетом</w:t>
      </w:r>
      <w:r>
        <w:t xml:space="preserve"> массы груза, погрузочной высоты транспортного средства, разрешенных габаритов по ширине и высоте.</w:t>
      </w:r>
    </w:p>
    <w:p w:rsidR="00000000" w:rsidRDefault="00812387">
      <w:pPr>
        <w:ind w:firstLine="426"/>
        <w:jc w:val="both"/>
      </w:pPr>
      <w:r>
        <w:t>4.5.4.14 Перевозку соединительных деталей на строительную площадку рекомендуется производить в специальной упаковке.</w:t>
      </w:r>
    </w:p>
    <w:p w:rsidR="00000000" w:rsidRDefault="00812387">
      <w:pPr>
        <w:ind w:firstLine="426"/>
        <w:jc w:val="both"/>
      </w:pPr>
      <w:r>
        <w:t>4.5.4.15 При выполнении транспортных опе</w:t>
      </w:r>
      <w:r>
        <w:t>раций следует производить контроль состояния труб и соединительных деталей на этапах их приемки к перевозке и сдачи доставленных грузов в местах разгрузки.</w:t>
      </w:r>
    </w:p>
    <w:p w:rsidR="00000000" w:rsidRDefault="00812387">
      <w:pPr>
        <w:ind w:firstLine="426"/>
        <w:jc w:val="both"/>
      </w:pPr>
      <w:r>
        <w:t>Каждая труба подвергается визуальному осмотру и инструментальному контролю. Визуальным осмотром внеш</w:t>
      </w:r>
      <w:r>
        <w:t>ней и внутренней поверхностей труб и соединительных деталей выявляются:</w:t>
      </w:r>
    </w:p>
    <w:p w:rsidR="00000000" w:rsidRDefault="00812387">
      <w:pPr>
        <w:ind w:firstLine="426"/>
        <w:jc w:val="both"/>
      </w:pPr>
      <w:r>
        <w:t>- наличие маркировки и соответствие ее имеющимся сертификатам или ТУ;</w:t>
      </w:r>
    </w:p>
    <w:p w:rsidR="00000000" w:rsidRDefault="00812387">
      <w:pPr>
        <w:ind w:firstLine="426"/>
        <w:jc w:val="both"/>
      </w:pPr>
      <w:r>
        <w:t>- отсутствие вмятин, забоин, задиров, рисок и других механических повреждений;</w:t>
      </w:r>
    </w:p>
    <w:p w:rsidR="00000000" w:rsidRDefault="00812387">
      <w:pPr>
        <w:ind w:firstLine="426"/>
        <w:jc w:val="both"/>
      </w:pPr>
      <w:r>
        <w:t>- отсутствие повреждений изоляционн</w:t>
      </w:r>
      <w:r>
        <w:t xml:space="preserve">ого покрытия труб. </w:t>
      </w:r>
    </w:p>
    <w:p w:rsidR="00000000" w:rsidRDefault="00812387">
      <w:pPr>
        <w:ind w:firstLine="426"/>
        <w:jc w:val="both"/>
      </w:pPr>
      <w:r>
        <w:t>Инструментальным контролем стальных труб устанавливаются:</w:t>
      </w:r>
    </w:p>
    <w:p w:rsidR="00000000" w:rsidRDefault="00812387">
      <w:pPr>
        <w:ind w:firstLine="426"/>
        <w:jc w:val="both"/>
      </w:pPr>
      <w:r>
        <w:t>- овальность торцов;</w:t>
      </w:r>
    </w:p>
    <w:p w:rsidR="00000000" w:rsidRDefault="00812387">
      <w:pPr>
        <w:ind w:firstLine="426"/>
        <w:jc w:val="both"/>
      </w:pPr>
      <w:r>
        <w:t>- размеры обнаруженных вмятин, забоин и рисок, на поверхности металла и на торцах;</w:t>
      </w:r>
    </w:p>
    <w:p w:rsidR="00000000" w:rsidRDefault="00812387">
      <w:pPr>
        <w:ind w:firstLine="426"/>
        <w:jc w:val="both"/>
      </w:pPr>
      <w:r>
        <w:t>- характер и размеры повреждений изоляционного покрытия труб.</w:t>
      </w:r>
    </w:p>
    <w:p w:rsidR="00000000" w:rsidRDefault="00812387">
      <w:pPr>
        <w:ind w:firstLine="426"/>
        <w:jc w:val="both"/>
      </w:pPr>
      <w:r>
        <w:t>4.5.4.16 При</w:t>
      </w:r>
      <w:r>
        <w:t xml:space="preserve"> складировании число ярусов труб должно определяться из условий исключения их овализации и обеспечения допустимых удельных нагрузок, действующих на покрытие нижних труб штабеля.</w:t>
      </w:r>
    </w:p>
    <w:p w:rsidR="00000000" w:rsidRDefault="00812387">
      <w:pPr>
        <w:ind w:firstLine="426"/>
        <w:jc w:val="both"/>
      </w:pPr>
      <w:r>
        <w:t>Торцы труб, во избежание загрязнений их полости и попадания посторонних предме</w:t>
      </w:r>
      <w:r>
        <w:t>тов при транспортировке и хранении, должны закрываться заглушками.</w:t>
      </w:r>
    </w:p>
    <w:p w:rsidR="00000000" w:rsidRDefault="00812387">
      <w:pPr>
        <w:ind w:firstLine="400"/>
        <w:jc w:val="both"/>
      </w:pPr>
      <w:r>
        <w:rPr>
          <w:rStyle w:val="s0"/>
          <w:b/>
          <w:bCs/>
        </w:rPr>
        <w:t>4.5.5 Защита</w:t>
      </w:r>
      <w:r>
        <w:rPr>
          <w:b/>
          <w:bCs/>
        </w:rPr>
        <w:t xml:space="preserve"> магистральных трубопроводов от коррозии изоляционными покрытиями</w:t>
      </w:r>
    </w:p>
    <w:p w:rsidR="00000000" w:rsidRDefault="00812387">
      <w:pPr>
        <w:ind w:firstLine="426"/>
        <w:jc w:val="both"/>
      </w:pPr>
      <w:r>
        <w:t>4.5.5.1 Противокоррозионную защиту магистральных трубопроводов изоляционными покрытиями при любом способе прокл</w:t>
      </w:r>
      <w:r>
        <w:t>адки (подземном, наземном, надземном, подводном) необходимо выполнять согласно требованиям проекта, стандартов на изолированные трубы и фасонные изделия, применяемые изоляционные материалы и требованиям настоящего документа.</w:t>
      </w:r>
    </w:p>
    <w:p w:rsidR="00000000" w:rsidRDefault="00812387">
      <w:pPr>
        <w:ind w:firstLine="426"/>
        <w:jc w:val="both"/>
      </w:pPr>
      <w:r>
        <w:t>4.5.5.2 При применении неизолированных элементов трубопроводов работы в трассовых условиях по очистке и нанесению на трубопровод изоляционных покрытий должны выполняться, как правило, механизированным способом в соответствии с требованиями настоящего разде</w:t>
      </w:r>
      <w:r>
        <w:t>ла и технологических инструкций.</w:t>
      </w:r>
    </w:p>
    <w:p w:rsidR="00000000" w:rsidRDefault="00812387">
      <w:pPr>
        <w:ind w:firstLine="426"/>
        <w:jc w:val="both"/>
      </w:pPr>
      <w:r>
        <w:t>4.5.5.3 Защитные свойства изоляционных покрытий стыковых соединений (при применении труб с заводской изоляцией), отремонтированных участков (поврежденных изоляционных покрытий), а также покрытий мест присоединения к трубопр</w:t>
      </w:r>
      <w:r>
        <w:t>оводу запорной арматуры, фитингов, проводов и кабелей средств электрохимической защиты должны соответствовать защитным свойствам покрытия трубопровода.</w:t>
      </w:r>
    </w:p>
    <w:p w:rsidR="00000000" w:rsidRDefault="00812387">
      <w:pPr>
        <w:ind w:firstLine="426"/>
        <w:jc w:val="both"/>
      </w:pPr>
      <w:r>
        <w:t xml:space="preserve">4.5.5.4 Все операции по нанесению на трассе тепловой изоляции на сварные соединения, запорную арматуру, </w:t>
      </w:r>
      <w:r>
        <w:t>отводы, задвижки и др. должны осуществляться в соответствии с требованиями технологических инструкций, либо операционных технологических карт, утвержденных в установленном порядке.</w:t>
      </w:r>
    </w:p>
    <w:p w:rsidR="00000000" w:rsidRDefault="00812387">
      <w:pPr>
        <w:ind w:firstLine="426"/>
        <w:jc w:val="both"/>
      </w:pPr>
      <w:r>
        <w:t>4.5.5.5 Для контроля за состоянием защиты от коррозии в проекте должны быть</w:t>
      </w:r>
      <w:r>
        <w:t xml:space="preserve"> предусмотрены контрольно-измерительные (КИП) и контрольно-диагностические пункты (КДП). Места их установки определяются в соответствии с </w:t>
      </w:r>
      <w:hyperlink r:id="rId327" w:history="1">
        <w:r>
          <w:rPr>
            <w:rStyle w:val="a6"/>
          </w:rPr>
          <w:t>СТ РК ГОСТ 51164</w:t>
        </w:r>
      </w:hyperlink>
      <w:r>
        <w:t>.</w:t>
      </w:r>
    </w:p>
    <w:p w:rsidR="00000000" w:rsidRDefault="00812387">
      <w:pPr>
        <w:ind w:firstLine="426"/>
        <w:jc w:val="both"/>
      </w:pPr>
      <w:r>
        <w:t>ПРИМЕЧАНИЕ. Контрольно-измерительны</w:t>
      </w:r>
      <w:r>
        <w:t>е пункты, устанавливаемые на трубопроводе, должны быть оборудованы средствами для измерения поляризационного потенциала. Контрольно-диагностические пункты должны быть оснащены средствами контроля поляризационного потенциала и скорости коррозии.</w:t>
      </w:r>
    </w:p>
    <w:p w:rsidR="00000000" w:rsidRDefault="00812387">
      <w:pPr>
        <w:ind w:firstLine="426"/>
        <w:jc w:val="both"/>
      </w:pPr>
      <w:r>
        <w:t xml:space="preserve">4.5.5.6 На </w:t>
      </w:r>
      <w:r>
        <w:t xml:space="preserve">участках трубопровода, проложенного в грунтах с высокой коррозионной агрессивностью средства электрохимической защиты должны быть оборудованы </w:t>
      </w:r>
      <w:r>
        <w:lastRenderedPageBreak/>
        <w:t>дистанционным контролем параметров средств защиты, а также защитного потенциала трубопровода.</w:t>
      </w:r>
    </w:p>
    <w:p w:rsidR="00000000" w:rsidRDefault="00812387">
      <w:pPr>
        <w:jc w:val="both"/>
      </w:pPr>
      <w:r>
        <w:rPr>
          <w:rStyle w:val="s3"/>
        </w:rPr>
        <w:t>Подраздел дополнен п</w:t>
      </w:r>
      <w:r>
        <w:rPr>
          <w:rStyle w:val="s3"/>
        </w:rPr>
        <w:t xml:space="preserve">унктом 4.5.5.7 в соответствии с </w:t>
      </w:r>
      <w:hyperlink r:id="rId328" w:anchor="sub_id=455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</w:t>
      </w:r>
      <w:r>
        <w:rPr>
          <w:rStyle w:val="s3"/>
        </w:rPr>
        <w:t xml:space="preserve">. № 185-НҚ </w:t>
      </w:r>
    </w:p>
    <w:p w:rsidR="00000000" w:rsidRDefault="00812387">
      <w:pPr>
        <w:ind w:firstLine="426"/>
        <w:jc w:val="both"/>
      </w:pPr>
      <w:r>
        <w:t>4.5.5.7 Лакокрасочное покрытие (ЛКП) для антикоррозионной защиты от атмосферной коррозии надземных участков трубопроводов, конструкций и оборудования объектов магистральных трубопроводов должно:</w:t>
      </w:r>
    </w:p>
    <w:p w:rsidR="00000000" w:rsidRDefault="00812387">
      <w:pPr>
        <w:ind w:firstLine="426"/>
        <w:jc w:val="both"/>
      </w:pPr>
      <w:r>
        <w:t>- быть устойчивым к температурным перепадам, моро</w:t>
      </w:r>
      <w:r>
        <w:t>зостойким, влагостойким, устойчивым к внешним механическим воздействиям;</w:t>
      </w:r>
    </w:p>
    <w:p w:rsidR="00000000" w:rsidRDefault="00812387">
      <w:pPr>
        <w:ind w:firstLine="426"/>
        <w:jc w:val="both"/>
      </w:pPr>
      <w:r>
        <w:t>- иметь прочное сцепление с металлической поверхностью;</w:t>
      </w:r>
    </w:p>
    <w:p w:rsidR="00000000" w:rsidRDefault="00812387">
      <w:pPr>
        <w:ind w:firstLine="426"/>
        <w:jc w:val="both"/>
      </w:pPr>
      <w:r>
        <w:t>- быть сплошным.</w:t>
      </w:r>
    </w:p>
    <w:p w:rsidR="00000000" w:rsidRDefault="00812387">
      <w:pPr>
        <w:ind w:firstLine="426"/>
        <w:jc w:val="both"/>
      </w:pPr>
      <w:r>
        <w:rPr>
          <w:b/>
          <w:bCs/>
        </w:rPr>
        <w:t>4.5.6</w:t>
      </w:r>
      <w:r>
        <w:t xml:space="preserve"> </w:t>
      </w:r>
      <w:r>
        <w:rPr>
          <w:b/>
          <w:bCs/>
        </w:rPr>
        <w:t xml:space="preserve">Укладка трубопровода в траншею </w:t>
      </w:r>
    </w:p>
    <w:p w:rsidR="00000000" w:rsidRDefault="00812387">
      <w:pPr>
        <w:ind w:firstLine="426"/>
        <w:jc w:val="both"/>
      </w:pPr>
      <w:r>
        <w:rPr>
          <w:b/>
          <w:bCs/>
        </w:rPr>
        <w:t>4.5.6.1 Общие положения</w:t>
      </w:r>
    </w:p>
    <w:p w:rsidR="00000000" w:rsidRDefault="00812387">
      <w:pPr>
        <w:ind w:firstLine="426"/>
        <w:jc w:val="both"/>
      </w:pPr>
      <w:r>
        <w:t>4.5.6.1.1 Трубопровод следует укладывать в транш</w:t>
      </w:r>
      <w:r>
        <w:t>ею в зависимости от принятой технологии и способа производства работ следующими методами:</w:t>
      </w:r>
    </w:p>
    <w:p w:rsidR="00000000" w:rsidRDefault="00812387">
      <w:pPr>
        <w:ind w:firstLine="426"/>
        <w:jc w:val="both"/>
      </w:pPr>
      <w:r>
        <w:t>- опусканием с бермы траншеи участков трубопровода;</w:t>
      </w:r>
    </w:p>
    <w:p w:rsidR="00000000" w:rsidRDefault="00812387">
      <w:pPr>
        <w:ind w:firstLine="426"/>
        <w:jc w:val="both"/>
      </w:pPr>
      <w:r>
        <w:t>- продольным протаскиванием ранее подготовленных плетей вдоль траншеи наплаву с последующим их погружением на дно.</w:t>
      </w:r>
    </w:p>
    <w:p w:rsidR="00000000" w:rsidRDefault="00812387">
      <w:pPr>
        <w:ind w:firstLine="426"/>
        <w:jc w:val="both"/>
      </w:pPr>
      <w:r>
        <w:t>4.5.6.1.2 При укладке трубопровода в траншею должны обеспечиваться:</w:t>
      </w:r>
    </w:p>
    <w:p w:rsidR="00000000" w:rsidRDefault="00812387">
      <w:pPr>
        <w:ind w:firstLine="426"/>
        <w:jc w:val="both"/>
      </w:pPr>
      <w:r>
        <w:t>- правильный выбор количества и расстановки кранов-трубоукладчиков и минимально необходимой высоты подъема трубопровода над землей с целью предохранения трубопровода от перенапряжения, из</w:t>
      </w:r>
      <w:r>
        <w:t>ломов и вмятин;</w:t>
      </w:r>
    </w:p>
    <w:p w:rsidR="00000000" w:rsidRDefault="00812387">
      <w:pPr>
        <w:ind w:firstLine="426"/>
        <w:jc w:val="both"/>
      </w:pPr>
      <w:r>
        <w:t>- сохранность изоляционного покрытия трубопровода;</w:t>
      </w:r>
    </w:p>
    <w:p w:rsidR="00000000" w:rsidRDefault="00812387">
      <w:pPr>
        <w:ind w:firstLine="426"/>
        <w:jc w:val="both"/>
      </w:pPr>
      <w:r>
        <w:t>- полное прилегание трубопровода ко дну траншеи по всей его длине;</w:t>
      </w:r>
    </w:p>
    <w:p w:rsidR="00000000" w:rsidRDefault="00812387">
      <w:pPr>
        <w:ind w:firstLine="426"/>
        <w:jc w:val="both"/>
      </w:pPr>
      <w:r>
        <w:t>- проектное положение трубопровода.</w:t>
      </w:r>
    </w:p>
    <w:p w:rsidR="00000000" w:rsidRDefault="00812387">
      <w:pPr>
        <w:ind w:firstLine="426"/>
        <w:jc w:val="both"/>
      </w:pPr>
      <w:r>
        <w:t>4.5.6.1.3 Производство укладочных работ должно осуществляться с применением кранов-тру</w:t>
      </w:r>
      <w:r>
        <w:t>боукладчиков, оснащенных троллейными подвесками или мягкими полотенцами.</w:t>
      </w:r>
    </w:p>
    <w:p w:rsidR="00000000" w:rsidRDefault="00812387">
      <w:pPr>
        <w:ind w:firstLine="426"/>
        <w:jc w:val="both"/>
      </w:pPr>
      <w:r>
        <w:t>4.5.6.1.4 Резкие рывки в работе кранов-трубоукладчиков, касание трубопровода о стенки траншеи и удары его о дно не допускаются.</w:t>
      </w:r>
    </w:p>
    <w:p w:rsidR="00000000" w:rsidRDefault="00812387">
      <w:pPr>
        <w:ind w:firstLine="426"/>
        <w:jc w:val="both"/>
      </w:pPr>
      <w:r>
        <w:t xml:space="preserve">4.5.6.1.5 Допуски на положение трубопровода в траншее: </w:t>
      </w:r>
      <w:r>
        <w:t>минимальное расстояние (зазор) между трубопроводом и стенками траншеи 100 мм, а на участках, где предусмотрена установка грузов или анкерных устройств, 0.45D+100 мм, где D - диаметр трубопровода.</w:t>
      </w:r>
    </w:p>
    <w:p w:rsidR="00000000" w:rsidRDefault="00812387">
      <w:pPr>
        <w:ind w:firstLine="400"/>
        <w:jc w:val="both"/>
      </w:pPr>
      <w:r>
        <w:rPr>
          <w:rStyle w:val="s0"/>
        </w:rPr>
        <w:t>4.5.6.1.6 При строительстве, реконструкции и ремонте подземн</w:t>
      </w:r>
      <w:r>
        <w:rPr>
          <w:rStyle w:val="s0"/>
        </w:rPr>
        <w:t>ых трасс магистральных трубопроводов, монтажные работы и замену трубопроводов рекомендуется производить с устройством интеллектуальных (RFID) электронных маркеров, которые устанавливаются над подземными коммуникациями или их характерными точками, позволяют</w:t>
      </w:r>
      <w:r>
        <w:rPr>
          <w:rStyle w:val="s0"/>
        </w:rPr>
        <w:t xml:space="preserve"> считывать информацию привязки, а также имеют индивидуальный идентификационный номер. При идентификации маркеров с помощью трассопоискового оборудования рекомендуется осуществлять их привязку к ГИС с помощью ГЛОНАСС или GPS.</w:t>
      </w:r>
    </w:p>
    <w:p w:rsidR="00000000" w:rsidRDefault="00812387">
      <w:pPr>
        <w:ind w:firstLine="426"/>
        <w:jc w:val="both"/>
      </w:pPr>
      <w:r>
        <w:rPr>
          <w:b/>
          <w:bCs/>
        </w:rPr>
        <w:t>4.5.6.2 Балластировка и закрепл</w:t>
      </w:r>
      <w:r>
        <w:rPr>
          <w:b/>
          <w:bCs/>
        </w:rPr>
        <w:t>ение трубопроводов</w:t>
      </w:r>
    </w:p>
    <w:p w:rsidR="00000000" w:rsidRDefault="00812387">
      <w:pPr>
        <w:ind w:firstLine="426"/>
        <w:jc w:val="both"/>
      </w:pPr>
      <w:r>
        <w:t>4.5.6.2.1 Выбор конструкции балластировки и закрепления трубопроводов определяется проектом.</w:t>
      </w:r>
    </w:p>
    <w:p w:rsidR="00000000" w:rsidRDefault="00812387">
      <w:pPr>
        <w:ind w:firstLine="426"/>
        <w:jc w:val="both"/>
      </w:pPr>
      <w:r>
        <w:t>4.5.6.2.2 Установка анкеров в зимнее время, как правило, должна осуществляться сразу же после разработки траншей в талые грунты.</w:t>
      </w:r>
    </w:p>
    <w:p w:rsidR="00000000" w:rsidRDefault="00812387">
      <w:pPr>
        <w:ind w:firstLine="426"/>
        <w:jc w:val="both"/>
      </w:pPr>
      <w:r>
        <w:t>4.5.6.2.3 Закрепление трубопровода необходимо производить после укладки его на проектные отметки. Соединение силовых поясов с а</w:t>
      </w:r>
      <w:r>
        <w:t>нкерными тягами следует осуществлять путем их сварки или с помощью самозаклинивающихся устройств.</w:t>
      </w:r>
    </w:p>
    <w:p w:rsidR="00000000" w:rsidRDefault="00812387">
      <w:pPr>
        <w:ind w:firstLine="426"/>
        <w:jc w:val="both"/>
      </w:pPr>
      <w:r>
        <w:t>4.5.6.2.4 Изоляция анкерных устройств должна выполняться в базовых или заводских условиях. В трассовых условиях необходимо осуществлять изоляцию участков соед</w:t>
      </w:r>
      <w:r>
        <w:t>инения анкерных тяг с силовыми поясами.</w:t>
      </w:r>
    </w:p>
    <w:p w:rsidR="00000000" w:rsidRDefault="00812387">
      <w:pPr>
        <w:ind w:firstLine="426"/>
        <w:jc w:val="both"/>
      </w:pPr>
      <w:r>
        <w:lastRenderedPageBreak/>
        <w:t>4.5.6.2.5 При производстве работ по установке анкерных устройств на трубопроводе необходимо соблюдать следующие допуски:</w:t>
      </w:r>
    </w:p>
    <w:p w:rsidR="00000000" w:rsidRDefault="00812387">
      <w:pPr>
        <w:ind w:firstLine="426"/>
        <w:jc w:val="both"/>
      </w:pPr>
      <w:r>
        <w:t>- глубина установки анкеров в грунт менее проектной не допускается. Возможно перезаглубление ан</w:t>
      </w:r>
      <w:r>
        <w:t>керов до 20 см;</w:t>
      </w:r>
    </w:p>
    <w:p w:rsidR="00000000" w:rsidRDefault="00812387">
      <w:pPr>
        <w:ind w:firstLine="426"/>
        <w:jc w:val="both"/>
      </w:pPr>
      <w:r>
        <w:t>- увеличение расстояний между анкерными устройствами по сравнению с проектными не допускается. Возможно сокращение расстояний между указанными устройствами до 0,5 м;</w:t>
      </w:r>
    </w:p>
    <w:p w:rsidR="00000000" w:rsidRDefault="00812387">
      <w:pPr>
        <w:ind w:firstLine="426"/>
        <w:jc w:val="both"/>
      </w:pPr>
      <w:r>
        <w:t>- относительные смещения анкеров между собой в устройстве не должны превыш</w:t>
      </w:r>
      <w:r>
        <w:t>ать 25 см;</w:t>
      </w:r>
    </w:p>
    <w:p w:rsidR="00000000" w:rsidRDefault="00812387">
      <w:pPr>
        <w:ind w:firstLine="426"/>
        <w:jc w:val="both"/>
      </w:pPr>
      <w:r>
        <w:t>- расстояния от трубы в свету до анкерной тяги не должны превышать 50 см.</w:t>
      </w:r>
    </w:p>
    <w:p w:rsidR="00000000" w:rsidRDefault="00812387">
      <w:pPr>
        <w:ind w:firstLine="426"/>
        <w:jc w:val="both"/>
      </w:pPr>
      <w:r>
        <w:t xml:space="preserve">4.5.6.2.6 Контроль за несущей способностью анкерных устройств необходимо осуществлять путем проведения контрольных выдергиваний. Испытанию подлежит не менее 2% анкеров от </w:t>
      </w:r>
      <w:r>
        <w:t>общего количества, установленных на трубопроводе. Результаты испытаний должны оформляться актом на скрытые работы.</w:t>
      </w:r>
    </w:p>
    <w:p w:rsidR="00000000" w:rsidRDefault="00812387">
      <w:pPr>
        <w:ind w:firstLine="426"/>
        <w:jc w:val="both"/>
      </w:pPr>
      <w:r>
        <w:t>4.5.6.2.7 На трубопровод под утяжеляющие грузы и анкерные устройства необходимо укладывать футеровочные маты или защитные обертки. Конструкци</w:t>
      </w:r>
      <w:r>
        <w:t>я футеровочных матов или тип обертки устанавливается проектом.</w:t>
      </w:r>
    </w:p>
    <w:p w:rsidR="00000000" w:rsidRDefault="00812387">
      <w:pPr>
        <w:ind w:firstLine="426"/>
        <w:jc w:val="both"/>
      </w:pPr>
      <w:r>
        <w:t>4.5.6.2.8 При групповом способе установки грузов на трубопроводе или кустовом способе установки анкерных устройств расстояния между соседними группами не должны превышать 25 м.</w:t>
      </w:r>
    </w:p>
    <w:p w:rsidR="00000000" w:rsidRDefault="00812387">
      <w:pPr>
        <w:ind w:firstLine="426"/>
        <w:jc w:val="both"/>
      </w:pPr>
      <w:r>
        <w:t>4.5.6.2.9 Устано</w:t>
      </w:r>
      <w:r>
        <w:t>вка балластирующих средств на плавающий трубопровод не допускается.</w:t>
      </w:r>
    </w:p>
    <w:p w:rsidR="00000000" w:rsidRDefault="00812387">
      <w:pPr>
        <w:ind w:firstLine="426"/>
        <w:jc w:val="both"/>
      </w:pPr>
      <w:r>
        <w:t>4.5.6.2.10 Наклонная установка на трубопровод седловидных утяжеляющих грузов не допускается.</w:t>
      </w:r>
    </w:p>
    <w:p w:rsidR="00000000" w:rsidRDefault="00812387">
      <w:pPr>
        <w:ind w:firstLine="426"/>
        <w:jc w:val="both"/>
      </w:pPr>
      <w:r>
        <w:rPr>
          <w:b/>
          <w:bCs/>
        </w:rPr>
        <w:t>4.5.7 Сооружение переходов через естественные и искусственные препятствия</w:t>
      </w:r>
    </w:p>
    <w:p w:rsidR="00000000" w:rsidRDefault="00812387">
      <w:pPr>
        <w:ind w:firstLine="426"/>
        <w:jc w:val="both"/>
      </w:pPr>
      <w:r>
        <w:rPr>
          <w:b/>
          <w:bCs/>
        </w:rPr>
        <w:t>4.5.7.1</w:t>
      </w:r>
      <w:r>
        <w:t xml:space="preserve"> </w:t>
      </w:r>
      <w:r>
        <w:rPr>
          <w:b/>
          <w:bCs/>
        </w:rPr>
        <w:t>Общие положен</w:t>
      </w:r>
      <w:r>
        <w:rPr>
          <w:b/>
          <w:bCs/>
        </w:rPr>
        <w:t>ия</w:t>
      </w:r>
    </w:p>
    <w:p w:rsidR="00000000" w:rsidRDefault="00812387">
      <w:pPr>
        <w:ind w:firstLine="426"/>
        <w:jc w:val="both"/>
      </w:pPr>
      <w:r>
        <w:t>Переходы через водные преграды, овраги, железные и автомобильные дороги и другие инженерные коммуникации, которые не могут быть выполнены по ходу работы передвижными механизированными колоннами или комплексами поточным методом, должны быть закончены стр</w:t>
      </w:r>
      <w:r>
        <w:t>оительством ко времени подхода этих колонн.</w:t>
      </w:r>
    </w:p>
    <w:p w:rsidR="00000000" w:rsidRDefault="00812387">
      <w:pPr>
        <w:ind w:firstLine="426"/>
        <w:jc w:val="both"/>
      </w:pPr>
      <w:r>
        <w:rPr>
          <w:b/>
          <w:bCs/>
        </w:rPr>
        <w:t>4.5.7.2</w:t>
      </w:r>
      <w:r>
        <w:t xml:space="preserve"> </w:t>
      </w:r>
      <w:r>
        <w:rPr>
          <w:b/>
          <w:bCs/>
        </w:rPr>
        <w:t>Подводные переходы</w:t>
      </w:r>
    </w:p>
    <w:p w:rsidR="00000000" w:rsidRDefault="00812387">
      <w:pPr>
        <w:ind w:firstLine="426"/>
        <w:jc w:val="both"/>
      </w:pPr>
      <w:r>
        <w:t>4.5.7.2.1 Способы и сроки производства работ при сооружении подводных переходов в пределах русла реки или водоема, согласованные проектной организацией с организациями, эксплуатирующими речные и озерные пути сообщения, органами рыбоохраны и другими заинтер</w:t>
      </w:r>
      <w:r>
        <w:t>есованными организациями, должны быть указаны в проекте перехода.</w:t>
      </w:r>
    </w:p>
    <w:p w:rsidR="00000000" w:rsidRDefault="00812387">
      <w:pPr>
        <w:ind w:firstLine="426"/>
        <w:jc w:val="both"/>
      </w:pPr>
      <w:r>
        <w:t>4.5.7.2.2 До начала разработки траншей на подводных переходах необходимо:</w:t>
      </w:r>
    </w:p>
    <w:p w:rsidR="00000000" w:rsidRDefault="00812387">
      <w:pPr>
        <w:ind w:firstLine="426"/>
        <w:jc w:val="both"/>
      </w:pPr>
      <w:r>
        <w:t>- проверить и закрепить проектные створы и реперы;</w:t>
      </w:r>
    </w:p>
    <w:p w:rsidR="00000000" w:rsidRDefault="00812387">
      <w:pPr>
        <w:ind w:firstLine="426"/>
        <w:jc w:val="both"/>
      </w:pPr>
      <w:r>
        <w:t>- измерить глубины водоема и определить соответствие фактического</w:t>
      </w:r>
      <w:r>
        <w:t xml:space="preserve"> профиля дна реки проектному;</w:t>
      </w:r>
    </w:p>
    <w:p w:rsidR="00000000" w:rsidRDefault="00812387">
      <w:pPr>
        <w:ind w:firstLine="426"/>
        <w:jc w:val="both"/>
      </w:pPr>
      <w:r>
        <w:t>- выполнить обследование участка реки или водоема на проектную ширину подводной траншеи поверху для выявления случайных препятствий.</w:t>
      </w:r>
    </w:p>
    <w:p w:rsidR="00000000" w:rsidRDefault="00812387">
      <w:pPr>
        <w:ind w:firstLine="426"/>
        <w:jc w:val="both"/>
      </w:pPr>
      <w:r>
        <w:t>Если контрольными промерами будет установлено, что фактические отметки дна выше черных отмето</w:t>
      </w:r>
      <w:r>
        <w:t>к, указанных в проекте, глубину подводной траншеи следует увеличить для укладки трубопровода на проектные отметки.</w:t>
      </w:r>
    </w:p>
    <w:p w:rsidR="00000000" w:rsidRDefault="00812387">
      <w:pPr>
        <w:ind w:firstLine="426"/>
        <w:jc w:val="both"/>
      </w:pPr>
      <w:r>
        <w:t>Если фактические отметки дна ниже черных отметок, указанных в проекте, и при этом разность между фактическими отметками дна и проектными отме</w:t>
      </w:r>
      <w:r>
        <w:t>тками верха трубопровода будет меньше 1 м, проектные отметки, на которые должен укладываться трубопровод, должны быть пересчитаны.</w:t>
      </w:r>
    </w:p>
    <w:p w:rsidR="00000000" w:rsidRDefault="00812387">
      <w:pPr>
        <w:ind w:firstLine="426"/>
        <w:jc w:val="both"/>
      </w:pPr>
      <w:r>
        <w:t>4.5.7.2.3 Крутизну откосов подводных траншей при ширине водной преграды более 30 м или глубине более 1,5 м (при среднем рабоч</w:t>
      </w:r>
      <w:r>
        <w:t>ем уровне воды) с учетом безопасных условий производства водолазных работ следует принимать по Таблице 18.</w:t>
      </w:r>
    </w:p>
    <w:p w:rsidR="00000000" w:rsidRDefault="00812387">
      <w:pPr>
        <w:ind w:firstLine="400"/>
        <w:jc w:val="both"/>
      </w:pPr>
      <w:r>
        <w:lastRenderedPageBreak/>
        <w:t> </w:t>
      </w:r>
    </w:p>
    <w:p w:rsidR="00000000" w:rsidRDefault="00812387">
      <w:pPr>
        <w:jc w:val="center"/>
      </w:pPr>
      <w:r>
        <w:rPr>
          <w:rStyle w:val="s1"/>
        </w:rPr>
        <w:t>Таблица 18 - Крутизна откосов подводных траншей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3"/>
        <w:gridCol w:w="1914"/>
        <w:gridCol w:w="1868"/>
      </w:tblGrid>
      <w:tr w:rsidR="00000000">
        <w:trPr>
          <w:trHeight w:val="20"/>
        </w:trPr>
        <w:tc>
          <w:tcPr>
            <w:tcW w:w="5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Наименование и характеристика грунтов</w:t>
            </w:r>
          </w:p>
        </w:tc>
        <w:tc>
          <w:tcPr>
            <w:tcW w:w="38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Крутизна откосов подводных траншей при глубине траншеи,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до 2,5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более 2,5</w:t>
            </w:r>
          </w:p>
        </w:tc>
      </w:tr>
      <w:tr w:rsidR="00000000">
        <w:trPr>
          <w:trHeight w:val="20"/>
        </w:trPr>
        <w:tc>
          <w:tcPr>
            <w:tcW w:w="5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Пески пылеватые и мелкие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1:2,5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1:3</w:t>
            </w:r>
          </w:p>
        </w:tc>
      </w:tr>
      <w:tr w:rsidR="00000000">
        <w:trPr>
          <w:trHeight w:val="20"/>
        </w:trPr>
        <w:tc>
          <w:tcPr>
            <w:tcW w:w="5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Пески средней крупности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1:2,5</w:t>
            </w:r>
          </w:p>
        </w:tc>
      </w:tr>
      <w:tr w:rsidR="00000000">
        <w:trPr>
          <w:trHeight w:val="20"/>
        </w:trPr>
        <w:tc>
          <w:tcPr>
            <w:tcW w:w="5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Пески неоднородного зернового состава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1:1,8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1:2.3</w:t>
            </w:r>
          </w:p>
        </w:tc>
      </w:tr>
      <w:tr w:rsidR="00000000">
        <w:trPr>
          <w:trHeight w:val="20"/>
        </w:trPr>
        <w:tc>
          <w:tcPr>
            <w:tcW w:w="5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Пески крупные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1:1,5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1:1,8</w:t>
            </w:r>
          </w:p>
        </w:tc>
      </w:tr>
      <w:tr w:rsidR="00000000">
        <w:trPr>
          <w:trHeight w:val="20"/>
        </w:trPr>
        <w:tc>
          <w:tcPr>
            <w:tcW w:w="5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Гравийные и галечниковые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1:1,5</w:t>
            </w:r>
          </w:p>
        </w:tc>
      </w:tr>
      <w:tr w:rsidR="00000000">
        <w:trPr>
          <w:trHeight w:val="20"/>
        </w:trPr>
        <w:tc>
          <w:tcPr>
            <w:tcW w:w="5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Супеси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1:1,5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1:2</w:t>
            </w:r>
          </w:p>
        </w:tc>
      </w:tr>
      <w:tr w:rsidR="00000000">
        <w:trPr>
          <w:trHeight w:val="20"/>
        </w:trPr>
        <w:tc>
          <w:tcPr>
            <w:tcW w:w="5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Суглинки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1:1,5</w:t>
            </w:r>
          </w:p>
        </w:tc>
      </w:tr>
      <w:tr w:rsidR="00000000">
        <w:trPr>
          <w:trHeight w:val="20"/>
        </w:trPr>
        <w:tc>
          <w:tcPr>
            <w:tcW w:w="5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Глины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1:0,5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5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Предварительно разрыхленный скальный грунт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1:0,5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1:1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Наибольшую крутизну откосов обводненных береговых траншей следует принимать по Таблице 19.</w:t>
      </w:r>
    </w:p>
    <w:p w:rsidR="00000000" w:rsidRDefault="00812387">
      <w:pPr>
        <w:ind w:firstLine="426"/>
        <w:jc w:val="both"/>
      </w:pPr>
      <w:r>
        <w:t>Длина подводной траншеи, для которой принимается крутизна откосов по таблице 18, равна ширине русла водной преграды плюс длина разрабатываемых урезных участков водно</w:t>
      </w:r>
      <w:r>
        <w:t>й преграды.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19 - Крутизна откосов обводненных береговых траншей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7"/>
        <w:gridCol w:w="1970"/>
        <w:gridCol w:w="1868"/>
      </w:tblGrid>
      <w:tr w:rsidR="00000000">
        <w:trPr>
          <w:trHeight w:val="20"/>
        </w:trPr>
        <w:tc>
          <w:tcPr>
            <w:tcW w:w="55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Наименование и характеристика грунтов</w:t>
            </w:r>
          </w:p>
        </w:tc>
        <w:tc>
          <w:tcPr>
            <w:tcW w:w="38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Крутизна откосов обводненных береговых траншей при глубине траншеи,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до 2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более 2</w:t>
            </w:r>
          </w:p>
        </w:tc>
      </w:tr>
      <w:tr w:rsidR="00000000">
        <w:trPr>
          <w:trHeight w:val="20"/>
        </w:trPr>
        <w:tc>
          <w:tcPr>
            <w:tcW w:w="5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Пески мелкие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1:1,5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1:2</w:t>
            </w:r>
          </w:p>
        </w:tc>
      </w:tr>
      <w:tr w:rsidR="00000000">
        <w:trPr>
          <w:trHeight w:val="20"/>
        </w:trPr>
        <w:tc>
          <w:tcPr>
            <w:tcW w:w="5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Пески средней зернистости и крупные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1:1,25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1:1,5</w:t>
            </w:r>
          </w:p>
        </w:tc>
      </w:tr>
      <w:tr w:rsidR="00000000">
        <w:trPr>
          <w:trHeight w:val="20"/>
        </w:trPr>
        <w:tc>
          <w:tcPr>
            <w:tcW w:w="5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Суглинки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1:0,67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1:1,25</w:t>
            </w:r>
          </w:p>
        </w:tc>
      </w:tr>
      <w:tr w:rsidR="00000000">
        <w:trPr>
          <w:trHeight w:val="20"/>
        </w:trPr>
        <w:tc>
          <w:tcPr>
            <w:tcW w:w="5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Гравийные и галечниковые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1:0,75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5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Глины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1:0,5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1:0,75</w:t>
            </w:r>
          </w:p>
        </w:tc>
      </w:tr>
      <w:tr w:rsidR="00000000">
        <w:trPr>
          <w:trHeight w:val="20"/>
        </w:trPr>
        <w:tc>
          <w:tcPr>
            <w:tcW w:w="5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Предварительно разрыхленный скальный грунт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1:0,25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1:0,25</w:t>
            </w:r>
          </w:p>
        </w:tc>
      </w:tr>
      <w:tr w:rsidR="00000000">
        <w:trPr>
          <w:trHeight w:val="20"/>
        </w:trPr>
        <w:tc>
          <w:tcPr>
            <w:tcW w:w="937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ПРИМЕЧАНИЕ. Крутизна откосов дана с учетом грунтовых вод.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4.5.7.2.4 Расчетная ширина подводных траншей на мелководных участках, где глубина с учетом возможных колебаний уровня воды меньше осадки судна (с запасом под днищем), должна приниматься в проекте с учетом ширины и осадки судна.</w:t>
      </w:r>
    </w:p>
    <w:p w:rsidR="00000000" w:rsidRDefault="00812387">
      <w:pPr>
        <w:ind w:firstLine="426"/>
        <w:jc w:val="both"/>
      </w:pPr>
      <w:r>
        <w:t>4.5.7.2.5 При определении об</w:t>
      </w:r>
      <w:r>
        <w:t xml:space="preserve">ъемов подводных земляных работ следует учитывать переборы по глубине траншей, которые принимаются в соответствии с требованиями </w:t>
      </w:r>
      <w:hyperlink r:id="rId329" w:history="1">
        <w:r>
          <w:rPr>
            <w:rStyle w:val="a6"/>
          </w:rPr>
          <w:t>СНиП РК 3.02-43</w:t>
        </w:r>
      </w:hyperlink>
      <w:r>
        <w:t>.</w:t>
      </w:r>
    </w:p>
    <w:p w:rsidR="00000000" w:rsidRDefault="00812387">
      <w:pPr>
        <w:ind w:firstLine="426"/>
        <w:jc w:val="both"/>
      </w:pPr>
      <w:r>
        <w:t>Рефулируемый грунт не должен мешать судоходств</w:t>
      </w:r>
      <w:r>
        <w:t>у и нарушать установившийся режим речного потока в районе перехода.</w:t>
      </w:r>
    </w:p>
    <w:p w:rsidR="00000000" w:rsidRDefault="00812387">
      <w:pPr>
        <w:ind w:firstLine="426"/>
        <w:jc w:val="both"/>
      </w:pPr>
      <w:r>
        <w:t>4.5.7.2.6 Производство взрывных и буровзрывных работ на подводных переходах должно осуществляться в полном соответствии с проектом производства работ, Едиными правилами безопасности при вз</w:t>
      </w:r>
      <w:r>
        <w:t>рывных работах, утвержденных соответствующим органом Государственного надзора РК.</w:t>
      </w:r>
    </w:p>
    <w:p w:rsidR="00000000" w:rsidRDefault="00812387">
      <w:pPr>
        <w:ind w:firstLine="426"/>
        <w:jc w:val="both"/>
      </w:pPr>
      <w:r>
        <w:t>Производство буровзрывных работ на подводных переходах должно быть согласовано проектной и строительной организациями с организациями, эксплуатирующими речные и озерные пути,</w:t>
      </w:r>
      <w:r>
        <w:t xml:space="preserve"> органами рыбоохраны и другими заинтересованными организациями.</w:t>
      </w:r>
    </w:p>
    <w:p w:rsidR="00000000" w:rsidRDefault="00812387">
      <w:pPr>
        <w:ind w:firstLine="426"/>
        <w:jc w:val="both"/>
      </w:pPr>
      <w:r>
        <w:lastRenderedPageBreak/>
        <w:t>4.5.7.2.7 Перед укладкой трубопровода в предварительно подготовленную траншею строительная организация при участии представителя технического надзора заказчика должна производить проверку отме</w:t>
      </w:r>
      <w:r>
        <w:t>ток продольного профиля траншеи. Переборы грунта в основании траншеи допускаются на глубину не более 50 см.</w:t>
      </w:r>
    </w:p>
    <w:p w:rsidR="00000000" w:rsidRDefault="00812387">
      <w:pPr>
        <w:ind w:firstLine="426"/>
        <w:jc w:val="both"/>
      </w:pPr>
      <w:r>
        <w:t>Трубопровод должен быть подготовлен для укладки к моменту окончания работ по устройству подводной траншеи.</w:t>
      </w:r>
    </w:p>
    <w:p w:rsidR="00000000" w:rsidRDefault="00812387">
      <w:pPr>
        <w:ind w:firstLine="426"/>
        <w:jc w:val="both"/>
      </w:pPr>
      <w:r>
        <w:t xml:space="preserve">4.5.7.2.8 Для предохранения изоляционных </w:t>
      </w:r>
      <w:r>
        <w:t>покрытий трубопровода от механических повреждений при монтаже сборных утяжелителей (кольцевых железобетонных и чугунных грузов), а также при перемещениях и укладке трубопровода следует применять защитные обертки и футеровку из не гниющих материалов, предус</w:t>
      </w:r>
      <w:r>
        <w:t>мотренные проектом.</w:t>
      </w:r>
    </w:p>
    <w:p w:rsidR="00000000" w:rsidRDefault="00812387">
      <w:pPr>
        <w:ind w:firstLine="426"/>
        <w:jc w:val="both"/>
      </w:pPr>
      <w:r>
        <w:t>4.5.7.2.9 Перед укладкой подводного трубопровода должны быть произведены проверочные расчеты устойчивости и напряжений, возникающих в укладываемом трубопроводе, с учетом фактических скоростей течения воды, замеренных в натуре, глубины воды и профилей спуск</w:t>
      </w:r>
      <w:r>
        <w:t>овых устройств. Напряжения, определенные по фактическим данным, должны быть не более указанных в проекте производства работ.</w:t>
      </w:r>
    </w:p>
    <w:p w:rsidR="00000000" w:rsidRDefault="00812387">
      <w:pPr>
        <w:ind w:firstLine="426"/>
        <w:jc w:val="both"/>
      </w:pPr>
      <w:r>
        <w:t>4.5.7.2.10 Укладка подводных трубопроводов не допускается во время паводков, весеннего ледохода и осеннего ледостава.</w:t>
      </w:r>
    </w:p>
    <w:p w:rsidR="00000000" w:rsidRDefault="00812387">
      <w:pPr>
        <w:ind w:firstLine="426"/>
        <w:jc w:val="both"/>
      </w:pPr>
      <w:r>
        <w:t>Допускается в</w:t>
      </w:r>
      <w:r>
        <w:t xml:space="preserve"> период осеннего ледостава укладка подводных трубопроводов через небольшие водные преграды (до 200 м) при скоростях течения воды не более 0,5 м/с.</w:t>
      </w:r>
    </w:p>
    <w:p w:rsidR="00000000" w:rsidRDefault="00812387">
      <w:pPr>
        <w:ind w:firstLine="426"/>
        <w:jc w:val="both"/>
      </w:pPr>
      <w:r>
        <w:t>4.5.7.2.11 Укладка трубопровода на дно для последующего его заглубления в грунт допускается только при услови</w:t>
      </w:r>
      <w:r>
        <w:t>и, если предварительными контрольными промерами и расчетами будет установлено, что радиус изгиба трубопровода, укладываемого в русле на естественные отметки дна, будет не меньше радиуса упругого изгиба трубопровода, указанного в проекте.</w:t>
      </w:r>
    </w:p>
    <w:p w:rsidR="00000000" w:rsidRDefault="00812387">
      <w:pPr>
        <w:ind w:firstLine="426"/>
        <w:jc w:val="both"/>
      </w:pPr>
      <w:r>
        <w:t>4.5.7.2.12 Укладку</w:t>
      </w:r>
      <w:r>
        <w:t xml:space="preserve"> трубопровода на дно водоема с пологими плесовыми берегами следует производить способом протаскивания по дну при помощи тяговых средств с применением разгружающих понтонов или без них.</w:t>
      </w:r>
    </w:p>
    <w:p w:rsidR="00000000" w:rsidRDefault="00812387">
      <w:pPr>
        <w:ind w:firstLine="426"/>
        <w:jc w:val="both"/>
      </w:pPr>
      <w:r>
        <w:t>Выбор указанных способов или их комбинации устанавливаются проектом орг</w:t>
      </w:r>
      <w:r>
        <w:t>анизации строительства и уточняются проектом производства работ.</w:t>
      </w:r>
    </w:p>
    <w:p w:rsidR="00000000" w:rsidRDefault="00812387">
      <w:pPr>
        <w:ind w:firstLine="426"/>
        <w:jc w:val="both"/>
      </w:pPr>
      <w:r>
        <w:t>4.5.7.2.13 Конструкция спусковой дорожки в зависимости от длины, укладываемой на нее плети трубопровода, его диаметра и массы, а также рельефа прибрежного участка определяется проектом.</w:t>
      </w:r>
    </w:p>
    <w:p w:rsidR="00000000" w:rsidRDefault="00812387">
      <w:pPr>
        <w:ind w:firstLine="426"/>
        <w:jc w:val="both"/>
      </w:pPr>
      <w:r>
        <w:t>Прота</w:t>
      </w:r>
      <w:r>
        <w:t>скивание отдельных плетей трубопроводов по спланированной грунтовой дорожке без специальных спусковых устройств допускается только при обязательной тщательной планировке берегового участка и принятии необходимых мер к предупреждению повреждения изоляционно</w:t>
      </w:r>
      <w:r>
        <w:t>го покрытия.</w:t>
      </w:r>
    </w:p>
    <w:p w:rsidR="00000000" w:rsidRDefault="00812387">
      <w:pPr>
        <w:ind w:firstLine="426"/>
        <w:jc w:val="both"/>
      </w:pPr>
      <w:r>
        <w:t>При укладке трубопроводов способом протаскивания запрещается прикладывать к трубопроводу толкающие усилия, направленные по его продольной оси.</w:t>
      </w:r>
    </w:p>
    <w:p w:rsidR="00000000" w:rsidRDefault="00812387">
      <w:pPr>
        <w:ind w:firstLine="426"/>
        <w:jc w:val="both"/>
      </w:pPr>
      <w:r>
        <w:t>4.5.7.2.14 Перед испытанием уложенного подводного трубопровода надлежит проверить его положение на д</w:t>
      </w:r>
      <w:r>
        <w:t>не подводной траншеи. Имеющие место провисания участков трубопроводов должны быть устранены до испытания путем намыва или отсыпки грунта.</w:t>
      </w:r>
    </w:p>
    <w:p w:rsidR="00000000" w:rsidRDefault="00812387">
      <w:pPr>
        <w:ind w:firstLine="426"/>
        <w:jc w:val="both"/>
      </w:pPr>
      <w:r>
        <w:t>Превышение фактических отметок верха трубопровода над проектными не допускается.</w:t>
      </w:r>
    </w:p>
    <w:p w:rsidR="00000000" w:rsidRDefault="00812387">
      <w:pPr>
        <w:ind w:firstLine="426"/>
        <w:jc w:val="both"/>
      </w:pPr>
      <w:r>
        <w:t>4.5.7.2.15 Предусмотренная проектом у</w:t>
      </w:r>
      <w:r>
        <w:t>кладка подводного кабеля связи в общей траншее с подводным трубопроводом производится на основание подводной траншеи на уровне нижней образующей трубопровода после его укладки. Кабель прокладывается на расстоянии не менее 0,5 м в свету от конструкции трубо</w:t>
      </w:r>
      <w:r>
        <w:t>провода ниже по течению реки, если другие требования не оговорены проектом.</w:t>
      </w:r>
    </w:p>
    <w:p w:rsidR="00000000" w:rsidRDefault="00812387">
      <w:pPr>
        <w:ind w:firstLine="426"/>
        <w:jc w:val="both"/>
      </w:pPr>
      <w:r>
        <w:t>4.5.7.2.16 Перед засыпкой подводных траншей должна производиться проверка соответствия отметок верха уложенного трубопровода проектным.</w:t>
      </w:r>
    </w:p>
    <w:p w:rsidR="00000000" w:rsidRDefault="00812387">
      <w:pPr>
        <w:ind w:firstLine="426"/>
        <w:jc w:val="both"/>
      </w:pPr>
      <w:r>
        <w:t>Проверку фактических отметок верха газопрово</w:t>
      </w:r>
      <w:r>
        <w:t>да следует выполнять при условии отсутствия в нем воды.</w:t>
      </w:r>
    </w:p>
    <w:p w:rsidR="00000000" w:rsidRDefault="00812387">
      <w:pPr>
        <w:ind w:firstLine="426"/>
        <w:jc w:val="both"/>
      </w:pPr>
      <w:r>
        <w:lastRenderedPageBreak/>
        <w:t>Материал и толщина слоя засыпки трубопровода, уложенного в подводную траншею, определяются проектом. Засыпка уложенного трубопровода производится до проектных отметок, но не выше отметок дна водоема н</w:t>
      </w:r>
      <w:r>
        <w:t>а день засыпки.</w:t>
      </w:r>
    </w:p>
    <w:p w:rsidR="00000000" w:rsidRDefault="00812387">
      <w:pPr>
        <w:ind w:firstLine="426"/>
        <w:jc w:val="both"/>
      </w:pPr>
      <w:r>
        <w:t>4.5.7.2.17 Берегоукрепительные работы при строительстве подводных переходов следует выполнять согласно требованиям строительных норм по сооружениям гидротехническим транспортным, энергетическим и мелиоративных систем.</w:t>
      </w:r>
    </w:p>
    <w:p w:rsidR="00000000" w:rsidRDefault="00812387">
      <w:pPr>
        <w:ind w:firstLine="426"/>
        <w:jc w:val="both"/>
      </w:pPr>
      <w:r>
        <w:rPr>
          <w:b/>
          <w:bCs/>
        </w:rPr>
        <w:t>4.5.7.3 Подводные пере</w:t>
      </w:r>
      <w:r>
        <w:rPr>
          <w:b/>
          <w:bCs/>
        </w:rPr>
        <w:t>ходы, выполняемые способом наклонно-направленного бурения (ННБ)</w:t>
      </w:r>
    </w:p>
    <w:p w:rsidR="00000000" w:rsidRDefault="00812387">
      <w:pPr>
        <w:ind w:firstLine="426"/>
        <w:jc w:val="both"/>
      </w:pPr>
      <w:r>
        <w:t>4.5.7.3.1 Строительство переходов способом ННБ включает следующие основные виды работ:</w:t>
      </w:r>
    </w:p>
    <w:p w:rsidR="00000000" w:rsidRDefault="00812387">
      <w:pPr>
        <w:ind w:firstLine="426"/>
        <w:jc w:val="both"/>
      </w:pPr>
      <w:r>
        <w:t>- комплекс работ на монтажной площадке; сварочно-монтажные работы, гидравлическое испытание трубопровода,</w:t>
      </w:r>
      <w:r>
        <w:t xml:space="preserve"> изоляция сварных стыков, монтаж спусковой дорожки, подготовка трубопровода к протаскиванию;</w:t>
      </w:r>
    </w:p>
    <w:p w:rsidR="00000000" w:rsidRDefault="00812387">
      <w:pPr>
        <w:ind w:firstLine="426"/>
        <w:jc w:val="both"/>
      </w:pPr>
      <w:r>
        <w:t>- комплекс буровых работ: бурение пилотной скважины, ее расширение и калибровка;</w:t>
      </w:r>
    </w:p>
    <w:p w:rsidR="00000000" w:rsidRDefault="00812387">
      <w:pPr>
        <w:ind w:firstLine="426"/>
        <w:jc w:val="both"/>
      </w:pPr>
      <w:r>
        <w:t>- протаскивание трубопровода;</w:t>
      </w:r>
    </w:p>
    <w:p w:rsidR="00000000" w:rsidRDefault="00812387">
      <w:pPr>
        <w:ind w:firstLine="426"/>
        <w:jc w:val="both"/>
      </w:pPr>
      <w:r>
        <w:t>- гидравлическое испытание трубопровода после протас</w:t>
      </w:r>
      <w:r>
        <w:t>кивания;</w:t>
      </w:r>
    </w:p>
    <w:p w:rsidR="00000000" w:rsidRDefault="00812387">
      <w:pPr>
        <w:ind w:firstLine="426"/>
        <w:jc w:val="both"/>
      </w:pPr>
      <w:r>
        <w:t>- соединение участка ННБ с прилегающими участками перехода;</w:t>
      </w:r>
    </w:p>
    <w:p w:rsidR="00000000" w:rsidRDefault="00812387">
      <w:pPr>
        <w:ind w:firstLine="426"/>
        <w:jc w:val="both"/>
      </w:pPr>
      <w:r>
        <w:t>- комплекс работ по завершении строительства: удаление оставшейся промывочной жидкости, захоронение шлама и строительных отходов, восстановление и рекультивация территории.</w:t>
      </w:r>
    </w:p>
    <w:p w:rsidR="00000000" w:rsidRDefault="00812387">
      <w:pPr>
        <w:ind w:firstLine="426"/>
        <w:jc w:val="both"/>
      </w:pPr>
      <w:r>
        <w:t>4.5.7.3.2 Спус</w:t>
      </w:r>
      <w:r>
        <w:t>ковая дорожка для протаскивания трубопровода оборудуется, как правило, инвентарными роликовыми опорами, устанавливаемыми прямолинейно по оси створа перехода на спланированном основании. На переходном участке от спусковой дорожки к скважине трубопровод подд</w:t>
      </w:r>
      <w:r>
        <w:t>ерживают с помощью кранов-трубоукладчиков. Конструкция спусковой дорожки определяется проектом и ППР.</w:t>
      </w:r>
    </w:p>
    <w:p w:rsidR="00000000" w:rsidRDefault="00812387">
      <w:pPr>
        <w:ind w:firstLine="426"/>
        <w:jc w:val="both"/>
      </w:pPr>
      <w:r>
        <w:t>4.5.7.3.3 Катки опор должны иметь эластичную поверхность (твердая резина, полиуретан) и рассчитаны на удельное давление, допустимое для изоляционного покр</w:t>
      </w:r>
      <w:r>
        <w:t>ытия труб.</w:t>
      </w:r>
    </w:p>
    <w:p w:rsidR="00000000" w:rsidRDefault="00812387">
      <w:pPr>
        <w:ind w:firstLine="426"/>
        <w:jc w:val="both"/>
      </w:pPr>
      <w:r>
        <w:t>4.5.7.3.4 Для изгиба трубопровода с заданным углом входа в скважину могут предусматриваться следующие инженерные мероприятия:</w:t>
      </w:r>
    </w:p>
    <w:p w:rsidR="00000000" w:rsidRDefault="00812387">
      <w:pPr>
        <w:ind w:firstLine="426"/>
        <w:jc w:val="both"/>
      </w:pPr>
      <w:r>
        <w:t>- планировка основания под опоры по допустимому радиусу трассировки;</w:t>
      </w:r>
    </w:p>
    <w:p w:rsidR="00000000" w:rsidRDefault="00812387">
      <w:pPr>
        <w:ind w:firstLine="426"/>
        <w:jc w:val="both"/>
      </w:pPr>
      <w:r>
        <w:t>- устройство грунтовых призм под опоры на криволинейно изогнутом участке трубопровода с одновременным увеличением общего уклона спусковой дорожки;</w:t>
      </w:r>
    </w:p>
    <w:p w:rsidR="00000000" w:rsidRDefault="00812387">
      <w:pPr>
        <w:ind w:firstLine="426"/>
        <w:jc w:val="both"/>
      </w:pPr>
      <w:r>
        <w:t>- использование трубоукладчиков с троллейными подвесками в качестве стационарных или подвижных опор на подход</w:t>
      </w:r>
      <w:r>
        <w:t>ном участке к скважине.</w:t>
      </w:r>
    </w:p>
    <w:p w:rsidR="00000000" w:rsidRDefault="00812387">
      <w:pPr>
        <w:ind w:firstLine="426"/>
        <w:jc w:val="both"/>
      </w:pPr>
      <w:r>
        <w:t>Заданный угол входа трубопровода в скважину складывается из естественного уклона спусковой дорожки, угла поворота вертикальной кривой при трассировке спусковой дорожки по радиусу окружности, дополнительного изгиба трубопровода на пр</w:t>
      </w:r>
      <w:r>
        <w:t>иподнятых опорах подходного участка к скважине.</w:t>
      </w:r>
    </w:p>
    <w:p w:rsidR="00000000" w:rsidRDefault="00812387">
      <w:pPr>
        <w:ind w:firstLine="426"/>
        <w:jc w:val="both"/>
      </w:pPr>
      <w:r>
        <w:t>4.5.7.3.5 Схема протаскивания трубопровода в скважину разрабатывается в проекте организации строительства (ПОС) и уточняется в проекте производства работ (ППР) с учетом конкретных условий и применяемого обору</w:t>
      </w:r>
      <w:r>
        <w:t>дования. Проектом определяется состав механизмов и оборудования, их расстановка, технические параметры, расчетные строительные нагрузки на трубопровод и опоры.</w:t>
      </w:r>
    </w:p>
    <w:p w:rsidR="00000000" w:rsidRDefault="00812387">
      <w:pPr>
        <w:ind w:firstLine="426"/>
        <w:jc w:val="both"/>
      </w:pPr>
      <w:r>
        <w:t>4.5.7.3.6 При определении расчетных значений тяговых усилий следует учитывать:</w:t>
      </w:r>
    </w:p>
    <w:p w:rsidR="00000000" w:rsidRDefault="00812387">
      <w:pPr>
        <w:ind w:firstLine="426"/>
        <w:jc w:val="both"/>
      </w:pPr>
      <w:r>
        <w:t>- массу трубопров</w:t>
      </w:r>
      <w:r>
        <w:t>ода;</w:t>
      </w:r>
    </w:p>
    <w:p w:rsidR="00000000" w:rsidRDefault="00812387">
      <w:pPr>
        <w:ind w:firstLine="426"/>
        <w:jc w:val="both"/>
      </w:pPr>
      <w:r>
        <w:t>- выталкивающую силу бурового раствора;</w:t>
      </w:r>
    </w:p>
    <w:p w:rsidR="00000000" w:rsidRDefault="00812387">
      <w:pPr>
        <w:ind w:firstLine="426"/>
        <w:jc w:val="both"/>
      </w:pPr>
      <w:r>
        <w:t>- упругий изгиб плети;</w:t>
      </w:r>
    </w:p>
    <w:p w:rsidR="00000000" w:rsidRDefault="00812387">
      <w:pPr>
        <w:ind w:firstLine="426"/>
        <w:jc w:val="both"/>
      </w:pPr>
      <w:r>
        <w:t>- усилие на преодоление сопротивления движению калибра или расширителя в головной части трубопровода;</w:t>
      </w:r>
    </w:p>
    <w:p w:rsidR="00000000" w:rsidRDefault="00812387">
      <w:pPr>
        <w:ind w:firstLine="426"/>
        <w:jc w:val="both"/>
      </w:pPr>
      <w:r>
        <w:t>- силы трения трубопровода о стенки скважины;</w:t>
      </w:r>
    </w:p>
    <w:p w:rsidR="00000000" w:rsidRDefault="00812387">
      <w:pPr>
        <w:ind w:firstLine="426"/>
        <w:jc w:val="both"/>
      </w:pPr>
      <w:r>
        <w:lastRenderedPageBreak/>
        <w:t xml:space="preserve">- силы трения трубопровода на роликовых </w:t>
      </w:r>
      <w:r>
        <w:t>опорах и троллейных подвесках спусковой дорожки;</w:t>
      </w:r>
    </w:p>
    <w:p w:rsidR="00000000" w:rsidRDefault="00812387">
      <w:pPr>
        <w:ind w:firstLine="426"/>
        <w:jc w:val="both"/>
      </w:pPr>
      <w:r>
        <w:t>- вес колонны бурильных труб в буровом растворе;</w:t>
      </w:r>
    </w:p>
    <w:p w:rsidR="00000000" w:rsidRDefault="00812387">
      <w:pPr>
        <w:ind w:firstLine="426"/>
        <w:jc w:val="both"/>
      </w:pPr>
      <w:r>
        <w:t>- силы трения колонны бурильных труб в буровом растворе о стенки скважины.</w:t>
      </w:r>
    </w:p>
    <w:p w:rsidR="00000000" w:rsidRDefault="00812387">
      <w:pPr>
        <w:ind w:firstLine="426"/>
        <w:jc w:val="both"/>
      </w:pPr>
      <w:r>
        <w:t>4.5.7.3.7 Общее тяговое усилие для каждого этапа протаскивания определяется как сум</w:t>
      </w:r>
      <w:r>
        <w:t>ма составляющих усилий при протаскивании участков трубопровода на спусковой дорожке и в скважине, а также дополнительных усилий, затрачиваемых на перемещение расширителя в головной части трубопровода и буровой колонны.</w:t>
      </w:r>
    </w:p>
    <w:p w:rsidR="00000000" w:rsidRDefault="00812387">
      <w:pPr>
        <w:ind w:firstLine="426"/>
        <w:jc w:val="both"/>
      </w:pPr>
      <w:r>
        <w:t>4.5.7.3.8 Расчетные величины тягового</w:t>
      </w:r>
      <w:r>
        <w:t xml:space="preserve"> усилия должны определяться с учетом максимальных значений расчетных коэффициентов.</w:t>
      </w:r>
    </w:p>
    <w:p w:rsidR="00000000" w:rsidRDefault="00812387">
      <w:pPr>
        <w:ind w:firstLine="426"/>
        <w:jc w:val="both"/>
      </w:pPr>
      <w:r>
        <w:t>Для трубопроводов с положительной плавучестью в расчет следует принимать максимальные значения объемного веса бурового раствора, а для трубопроводов с отрицательной плавуче</w:t>
      </w:r>
      <w:r>
        <w:t>стью соответственно минимальные значения.</w:t>
      </w:r>
    </w:p>
    <w:p w:rsidR="00000000" w:rsidRDefault="00812387">
      <w:pPr>
        <w:ind w:firstLine="426"/>
        <w:jc w:val="both"/>
      </w:pPr>
      <w:r>
        <w:t>Сопротивление протаскиванию трубопровода на участке скважины, не заполненной буровым раствором, соответствующем перепаду отметок точек входа и выхода скважины, рассчитывается отдельно.</w:t>
      </w:r>
    </w:p>
    <w:p w:rsidR="00000000" w:rsidRDefault="00812387">
      <w:pPr>
        <w:ind w:firstLine="426"/>
        <w:jc w:val="both"/>
      </w:pPr>
      <w:r>
        <w:t>Окончательно в расчет принима</w:t>
      </w:r>
      <w:r>
        <w:t>ется максимальная суммарная величина тягового усилия.</w:t>
      </w:r>
    </w:p>
    <w:p w:rsidR="00000000" w:rsidRDefault="00812387">
      <w:pPr>
        <w:ind w:firstLine="426"/>
        <w:jc w:val="both"/>
      </w:pPr>
      <w:r>
        <w:t>4.5.7.3.9 Буровая установка должна создавать усилие, не менее чем в 2 раза превышающее расчетную величину тягового усилия (с учетом возможного ее увеличения при обрушении стенок и сужении ствола скважин</w:t>
      </w:r>
      <w:r>
        <w:t>ы).</w:t>
      </w:r>
    </w:p>
    <w:p w:rsidR="00000000" w:rsidRDefault="00812387">
      <w:pPr>
        <w:ind w:firstLine="426"/>
        <w:jc w:val="both"/>
      </w:pPr>
      <w:r>
        <w:t>4.5.7.3.10 Бурение скважины выполняют одновременно с монтажом трубопровода. Готовность скважины к протаскиванию трубопровода устанавливается пропуском калибра. К этому моменту должны быть закончены все подготовительные работы к протаскиванию плети труб</w:t>
      </w:r>
      <w:r>
        <w:t>опровода.</w:t>
      </w:r>
    </w:p>
    <w:p w:rsidR="00000000" w:rsidRDefault="00812387">
      <w:pPr>
        <w:ind w:firstLine="426"/>
        <w:jc w:val="both"/>
      </w:pPr>
      <w:r>
        <w:t>4.5.7.3.11 Протаскивание трубопровода следует по возможности предусматривать одной плетью с минимальным перерывом между окончанием калибровки и началом протаскивания.</w:t>
      </w:r>
    </w:p>
    <w:p w:rsidR="00000000" w:rsidRDefault="00812387">
      <w:pPr>
        <w:ind w:firstLine="426"/>
        <w:jc w:val="both"/>
      </w:pPr>
      <w:r>
        <w:t>4.5.7.3.12 Перед началом протягивания рекомендуется предварительно осуществлять</w:t>
      </w:r>
      <w:r>
        <w:t xml:space="preserve"> циркуляцию бурового раствора.</w:t>
      </w:r>
    </w:p>
    <w:p w:rsidR="00000000" w:rsidRDefault="00812387">
      <w:pPr>
        <w:ind w:firstLine="426"/>
        <w:jc w:val="both"/>
      </w:pPr>
      <w:r>
        <w:t>4.5.7.3.13 В процессе производства работ необходимо регистрировать следующие технологические параметры:</w:t>
      </w:r>
    </w:p>
    <w:p w:rsidR="00000000" w:rsidRDefault="00812387">
      <w:pPr>
        <w:ind w:firstLine="426"/>
        <w:jc w:val="both"/>
      </w:pPr>
      <w:r>
        <w:t>- время начала и окончания технологической операции по каждой трубе, продолжительность операции;</w:t>
      </w:r>
    </w:p>
    <w:p w:rsidR="00000000" w:rsidRDefault="00812387">
      <w:pPr>
        <w:ind w:firstLine="426"/>
        <w:jc w:val="both"/>
      </w:pPr>
      <w:r>
        <w:t>- крутящий момент;</w:t>
      </w:r>
    </w:p>
    <w:p w:rsidR="00000000" w:rsidRDefault="00812387">
      <w:pPr>
        <w:ind w:firstLine="426"/>
        <w:jc w:val="both"/>
      </w:pPr>
      <w:r>
        <w:t>- наг</w:t>
      </w:r>
      <w:r>
        <w:t>рузку на каретке;</w:t>
      </w:r>
    </w:p>
    <w:p w:rsidR="00000000" w:rsidRDefault="00812387">
      <w:pPr>
        <w:ind w:firstLine="426"/>
        <w:jc w:val="both"/>
      </w:pPr>
      <w:r>
        <w:t>- параметры бурового раствора;</w:t>
      </w:r>
    </w:p>
    <w:p w:rsidR="00000000" w:rsidRDefault="00812387">
      <w:pPr>
        <w:ind w:firstLine="426"/>
        <w:jc w:val="both"/>
      </w:pPr>
      <w:r>
        <w:t>- давление нагнетания и расход бурового раствора.</w:t>
      </w:r>
    </w:p>
    <w:p w:rsidR="00000000" w:rsidRDefault="00812387">
      <w:pPr>
        <w:ind w:firstLine="426"/>
        <w:jc w:val="both"/>
      </w:pPr>
      <w:r>
        <w:t>4.5.7.3.14 Отклонения точки выхода пилотной скважины на дневную поверхность от проектного должны быть ≤ 1% от длины перехода, но не более плюс 9,0 м, минус 3,0 м по оси скважины, и 3 м по нормали к ней.</w:t>
      </w:r>
    </w:p>
    <w:p w:rsidR="00000000" w:rsidRDefault="00812387">
      <w:pPr>
        <w:ind w:firstLine="426"/>
        <w:jc w:val="both"/>
      </w:pPr>
      <w:r>
        <w:t>4.5.7.3.15 Контроль пространственного положения пилот</w:t>
      </w:r>
      <w:r>
        <w:t>ной скважины должен производиться через каждые 10 м с помощью специального навигационного оборудования.</w:t>
      </w:r>
    </w:p>
    <w:p w:rsidR="00000000" w:rsidRDefault="00812387">
      <w:pPr>
        <w:ind w:firstLine="426"/>
        <w:jc w:val="both"/>
      </w:pPr>
      <w:r>
        <w:rPr>
          <w:b/>
          <w:bCs/>
        </w:rPr>
        <w:t>4.5.7.4 Сооружение подземных переходов под автомобильными и железными дорогами</w:t>
      </w:r>
    </w:p>
    <w:p w:rsidR="00000000" w:rsidRDefault="00812387">
      <w:pPr>
        <w:ind w:firstLine="426"/>
        <w:jc w:val="both"/>
      </w:pPr>
      <w:r>
        <w:t>4.5.7.4.1 Способы, порядок и сроки производства работ по строительству пе</w:t>
      </w:r>
      <w:r>
        <w:t>реходов трубопроводов под автомобильными и железными дорогами должны быть согласованы подрядчиком с организациями, эксплуатирующими эти дороги.</w:t>
      </w:r>
    </w:p>
    <w:p w:rsidR="00000000" w:rsidRDefault="00812387">
      <w:pPr>
        <w:jc w:val="both"/>
      </w:pPr>
      <w:r>
        <w:rPr>
          <w:rStyle w:val="s3"/>
        </w:rPr>
        <w:t xml:space="preserve">Подраздел дополнен пунктом 4.5.7.4.1-1 - 4.5.7.4.1-3 в соответствии с </w:t>
      </w:r>
      <w:hyperlink r:id="rId330" w:anchor="sub_id=4574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</w:t>
      </w:r>
    </w:p>
    <w:p w:rsidR="00000000" w:rsidRDefault="00812387">
      <w:pPr>
        <w:ind w:firstLine="426"/>
        <w:jc w:val="both"/>
      </w:pPr>
      <w:r>
        <w:lastRenderedPageBreak/>
        <w:t>4.5.7.4.1-1 Угол пересечения трубопровода с железными и автом</w:t>
      </w:r>
      <w:r>
        <w:t>обильными дорогами должен быть, как правило, 90°. Прокладка трубопровода через тело насыпи не допускается.</w:t>
      </w:r>
    </w:p>
    <w:p w:rsidR="00000000" w:rsidRDefault="00812387">
      <w:pPr>
        <w:ind w:firstLine="426"/>
        <w:jc w:val="both"/>
      </w:pPr>
      <w:r>
        <w:t>4.5.7.4.1-2 Участки трубопроводов, прокладываемых на переходах через железные дороги и автомобильные дороги всех категорий с усовершенствованным покр</w:t>
      </w:r>
      <w:r>
        <w:t>ытием капитального и облегченного типов, должны предусматриваться в футляре из стальных труб; допускается, при соответствующем обосновании, выполнять футляр из железобетонных труб.</w:t>
      </w:r>
    </w:p>
    <w:p w:rsidR="00000000" w:rsidRDefault="00812387">
      <w:pPr>
        <w:ind w:firstLine="426"/>
        <w:jc w:val="both"/>
      </w:pPr>
      <w:r>
        <w:t>4.5.7.4.1-3 Диаметр футляра определяется из условия производства работ и ко</w:t>
      </w:r>
      <w:r>
        <w:t>нструкцией переходов и должен быть больше наружного диаметра трубопровода не менее чем на 200 мм. Толщина стенки футляра должна определяться расчетом.</w:t>
      </w:r>
    </w:p>
    <w:p w:rsidR="00000000" w:rsidRDefault="00812387">
      <w:pPr>
        <w:ind w:firstLine="426"/>
        <w:jc w:val="both"/>
      </w:pPr>
      <w:r>
        <w:t>Концы футляра должны выводиться на расстояние:</w:t>
      </w:r>
    </w:p>
    <w:p w:rsidR="00000000" w:rsidRDefault="00812387">
      <w:pPr>
        <w:ind w:firstLine="426"/>
        <w:jc w:val="both"/>
      </w:pPr>
      <w:r>
        <w:t>а) при прокладке трубопровода через железные дороги - не м</w:t>
      </w:r>
      <w:r>
        <w:t>енее 50 м от подошвы откоса насыпи или от бровки откоса выемки, а при наличии водоотводных сооружений - от крайнего водоотводного сооружения земляного полотна (СН РК 3.03-14 и СП РК 3.03-114);</w:t>
      </w:r>
    </w:p>
    <w:p w:rsidR="00000000" w:rsidRDefault="00812387">
      <w:pPr>
        <w:ind w:firstLine="426"/>
        <w:jc w:val="both"/>
      </w:pPr>
      <w:r>
        <w:t>б) при прокладке трубопровода через автомобильные дороги - от б</w:t>
      </w:r>
      <w:r>
        <w:t>ровки земляного полотна - 25 м, но не менее 2 м от подошвы насыпи; при прокладке трубопровода через подъездные железные дороги промышленных предприятий - от подошвы откоса насыпи или от бровки откоса выемки - 25 м;</w:t>
      </w:r>
    </w:p>
    <w:p w:rsidR="00000000" w:rsidRDefault="00812387">
      <w:pPr>
        <w:ind w:firstLine="426"/>
        <w:jc w:val="both"/>
      </w:pPr>
      <w:r>
        <w:t xml:space="preserve">в) на участках переходов нефтепроводов и </w:t>
      </w:r>
      <w:r>
        <w:t xml:space="preserve">нефтепродуктопроводов через автомобильные дороги </w:t>
      </w:r>
      <w:r>
        <w:rPr>
          <w:lang w:val="en-US"/>
        </w:rPr>
        <w:t>III</w:t>
      </w:r>
      <w:r>
        <w:t xml:space="preserve">, </w:t>
      </w:r>
      <w:r>
        <w:rPr>
          <w:lang w:val="en-US"/>
        </w:rPr>
        <w:t>IV</w:t>
      </w:r>
      <w:r>
        <w:t xml:space="preserve"> и </w:t>
      </w:r>
      <w:r>
        <w:rPr>
          <w:lang w:val="en-US"/>
        </w:rPr>
        <w:t xml:space="preserve">V </w:t>
      </w:r>
      <w:r>
        <w:t>категорий, от бровки земляного полотна - на 5 м.</w:t>
      </w:r>
    </w:p>
    <w:p w:rsidR="00000000" w:rsidRDefault="00812387">
      <w:pPr>
        <w:ind w:firstLine="426"/>
        <w:jc w:val="both"/>
      </w:pPr>
      <w:r>
        <w:t>4.5.7.4.2 В водонасыщенных грунтах прокладка защитного футляра должна производиться с предварительным водопонижением грунтовых вод.</w:t>
      </w:r>
    </w:p>
    <w:p w:rsidR="00000000" w:rsidRDefault="00812387">
      <w:pPr>
        <w:ind w:firstLine="426"/>
        <w:jc w:val="both"/>
      </w:pPr>
      <w:r>
        <w:t>4.5.7.4.3 Рабо</w:t>
      </w:r>
      <w:r>
        <w:t xml:space="preserve">чие котлованы должны разрабатываться в соответствии с требованиями </w:t>
      </w:r>
      <w:hyperlink r:id="rId331" w:history="1">
        <w:r>
          <w:rPr>
            <w:rStyle w:val="a6"/>
          </w:rPr>
          <w:t>СНиП РК 3.02-43</w:t>
        </w:r>
      </w:hyperlink>
      <w:r>
        <w:t>.</w:t>
      </w:r>
    </w:p>
    <w:p w:rsidR="00000000" w:rsidRDefault="00812387">
      <w:pPr>
        <w:ind w:firstLine="426"/>
        <w:jc w:val="both"/>
      </w:pPr>
      <w:r>
        <w:t>4.5.7.4.4 За пределами земляной насыпи грунт под футляром после окончания его прокладки должен быть уплотне</w:t>
      </w:r>
      <w:r>
        <w:t>н до величины 0,95 от естественной плотности грунта.</w:t>
      </w:r>
    </w:p>
    <w:p w:rsidR="00000000" w:rsidRDefault="00812387">
      <w:pPr>
        <w:ind w:firstLine="426"/>
        <w:jc w:val="both"/>
      </w:pPr>
      <w:r>
        <w:t xml:space="preserve">4.5.7.4.5 При укладке защитного футляра и трубопровода (без футляра) под дорогами открытым способом, его засыпка в границах насыпи должна производиться с послойным уплотнением грунта земляного полотна в </w:t>
      </w:r>
      <w:r>
        <w:t xml:space="preserve">соответствии с требованиями </w:t>
      </w:r>
      <w:hyperlink r:id="rId332" w:history="1">
        <w:r>
          <w:rPr>
            <w:rStyle w:val="a6"/>
          </w:rPr>
          <w:t>СНиП РК 3.03-09</w:t>
        </w:r>
      </w:hyperlink>
      <w:r>
        <w:t>.</w:t>
      </w:r>
    </w:p>
    <w:p w:rsidR="00000000" w:rsidRDefault="00812387">
      <w:pPr>
        <w:ind w:firstLine="426"/>
        <w:jc w:val="both"/>
      </w:pPr>
      <w:r>
        <w:t>4.5.7.4.6 При прокладке защитного футляра в мерзлых грунтах открытым способом должна быть выполнена подсыпка и обсыпка футляра талым минеральным г</w:t>
      </w:r>
      <w:r>
        <w:t>рунтом с уплотнением его в пазухах.</w:t>
      </w:r>
    </w:p>
    <w:p w:rsidR="00000000" w:rsidRDefault="00812387">
      <w:pPr>
        <w:ind w:firstLine="426"/>
        <w:jc w:val="both"/>
      </w:pPr>
      <w:r>
        <w:t>4.5.7.4.7 При прокладке защитного футляра под дорогами допускается отклонений его оси от проектных положений:</w:t>
      </w:r>
    </w:p>
    <w:p w:rsidR="00000000" w:rsidRDefault="00812387">
      <w:pPr>
        <w:ind w:firstLine="426"/>
        <w:jc w:val="both"/>
      </w:pPr>
      <w:r>
        <w:t>- по вертикали - не более 5% от глубины заложения футляра за пределами насыпи с соблюдением проектного уклона;</w:t>
      </w:r>
    </w:p>
    <w:p w:rsidR="00000000" w:rsidRDefault="00812387">
      <w:pPr>
        <w:ind w:firstLine="426"/>
        <w:jc w:val="both"/>
      </w:pPr>
      <w:r>
        <w:t>- по горизонтали - не более 1% от длины защитного футляра.</w:t>
      </w:r>
    </w:p>
    <w:p w:rsidR="00000000" w:rsidRDefault="00812387">
      <w:pPr>
        <w:jc w:val="both"/>
      </w:pPr>
      <w:r>
        <w:rPr>
          <w:rStyle w:val="s3"/>
        </w:rPr>
        <w:t xml:space="preserve">Подраздел дополнен пунктом 4.5.7.4.7-1 в соответствии с </w:t>
      </w:r>
      <w:hyperlink r:id="rId333" w:anchor="sub_id=45741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 xml:space="preserve">Председателя Комитета по делам строительства и жилищно-коммунального хозяйства Министерства по инвестициям и развитию РК от 29.08.18 г. № 185-НҚ </w:t>
      </w:r>
    </w:p>
    <w:p w:rsidR="00000000" w:rsidRDefault="00812387">
      <w:pPr>
        <w:ind w:firstLine="426"/>
        <w:jc w:val="both"/>
      </w:pPr>
      <w:r>
        <w:t>4.5.7.4.7-1 Заглубление участков трубопроводов, прокладываемых под автомобильными дорогами всех категорий, дол</w:t>
      </w:r>
      <w:r>
        <w:t>жно приниматься не менее 1,4 м от верха покрытия дороги до верхней образующей футляра, а в выемках и на нулевых отметках, кроме того, не менее 0,4 м от дна кювета, водоотводной канавы или дренажа.</w:t>
      </w:r>
    </w:p>
    <w:p w:rsidR="00000000" w:rsidRDefault="00812387">
      <w:pPr>
        <w:ind w:firstLine="426"/>
        <w:jc w:val="both"/>
      </w:pPr>
      <w:r>
        <w:t>4.5.7.4.8 Сборка и сварка защитного футляра должна производ</w:t>
      </w:r>
      <w:r>
        <w:t>иться с помощью центратора. Разнотолщинность стенок не допускается. Смещение кромок - не более 20% от толщины стенки кожуха, но не более 2,5 мм при толщине стенки более 12 мм. Качество сварки контролируется физическими методами.</w:t>
      </w:r>
    </w:p>
    <w:p w:rsidR="00000000" w:rsidRDefault="00812387">
      <w:pPr>
        <w:ind w:firstLine="426"/>
        <w:jc w:val="both"/>
      </w:pPr>
      <w:r>
        <w:t>Кольцевые стыки должны быть</w:t>
      </w:r>
      <w:r>
        <w:t xml:space="preserve"> проварены на полную толщину стенки труб сплошным швом.</w:t>
      </w:r>
    </w:p>
    <w:p w:rsidR="00000000" w:rsidRDefault="00812387">
      <w:pPr>
        <w:ind w:firstLine="426"/>
        <w:jc w:val="both"/>
      </w:pPr>
      <w:r>
        <w:t>4.5.7.4.9 Качество сварки контролируется визуально-измерительным и радиографическим методами контроля в объеме 100%.</w:t>
      </w:r>
    </w:p>
    <w:p w:rsidR="00000000" w:rsidRDefault="00812387">
      <w:pPr>
        <w:ind w:firstLine="426"/>
        <w:jc w:val="both"/>
      </w:pPr>
      <w:r>
        <w:lastRenderedPageBreak/>
        <w:t>Оценки допустимости дефектов по результатам контроля принимаются как для участков т</w:t>
      </w:r>
      <w:r>
        <w:t>рубопровода III категории.</w:t>
      </w:r>
    </w:p>
    <w:p w:rsidR="00000000" w:rsidRDefault="00812387">
      <w:pPr>
        <w:ind w:firstLine="426"/>
        <w:jc w:val="both"/>
      </w:pPr>
      <w:r>
        <w:t>4.5.7.4.10 Защитный футляр должен изготавливаться из изолированных труб с последующей изоляцией сварных стыков. Наружная поверхность футляра должна покрываться изоляцией усиленного типа.</w:t>
      </w:r>
    </w:p>
    <w:p w:rsidR="00000000" w:rsidRDefault="00812387">
      <w:pPr>
        <w:ind w:firstLine="426"/>
        <w:jc w:val="both"/>
      </w:pPr>
      <w:r>
        <w:t>4.5.7.4.11 При протаскивании рабочей плети</w:t>
      </w:r>
      <w:r>
        <w:t xml:space="preserve"> в защитный футляр, наружная поверхность трубы (изоляционное покрытие) должна быть защищена от повреждений опорно-центрирующими устройствами, обеспечивающими механическую защиту и электрическую изоляцию трубопровода от футляра.</w:t>
      </w:r>
    </w:p>
    <w:p w:rsidR="00000000" w:rsidRDefault="00812387">
      <w:pPr>
        <w:ind w:firstLine="426"/>
        <w:jc w:val="both"/>
      </w:pPr>
      <w:r>
        <w:t>4.5.7.4.12 После установки герметизирующих устройств (манжет), должна проверяться герметичность межтрубного пространства перехода сжатым воздухом давлением 0,01 МПа в течение 6 часов. При этом потеря давления в результате изменения температуры воздуха не д</w:t>
      </w:r>
      <w:r>
        <w:t>олжна превышать 1%.</w:t>
      </w:r>
    </w:p>
    <w:p w:rsidR="00000000" w:rsidRDefault="00812387">
      <w:pPr>
        <w:ind w:firstLine="426"/>
        <w:jc w:val="both"/>
      </w:pPr>
      <w:r>
        <w:t>4.5.7.4.13 Перед монтажом средств ЭХЗ на переходе, проверить отсутствие электрического контакта между защитным футляром и трубопроводом.</w:t>
      </w:r>
    </w:p>
    <w:p w:rsidR="00000000" w:rsidRDefault="00812387">
      <w:pPr>
        <w:ind w:firstLine="426"/>
        <w:jc w:val="both"/>
      </w:pPr>
      <w:r>
        <w:t>4.5.7.4.14 После завершения работ, строительная организация должна восстановить элементы дороги (от</w:t>
      </w:r>
      <w:r>
        <w:t>косы, обочины, кюветы, полотно и др.) и вдольдорожные коммуникации, придав им исходное положение.</w:t>
      </w:r>
    </w:p>
    <w:p w:rsidR="00000000" w:rsidRDefault="00812387">
      <w:pPr>
        <w:ind w:firstLine="426"/>
        <w:jc w:val="both"/>
      </w:pPr>
      <w:r>
        <w:rPr>
          <w:b/>
          <w:bCs/>
        </w:rPr>
        <w:t xml:space="preserve">4.5.8 Строительство трубопроводов в особых природных условиях </w:t>
      </w:r>
    </w:p>
    <w:p w:rsidR="00000000" w:rsidRDefault="00812387">
      <w:pPr>
        <w:ind w:firstLine="426"/>
        <w:jc w:val="both"/>
      </w:pPr>
      <w:r>
        <w:rPr>
          <w:b/>
          <w:bCs/>
        </w:rPr>
        <w:t>4.5.8.1 Прокладка трубопроводов через болота и обводненные участки</w:t>
      </w:r>
    </w:p>
    <w:p w:rsidR="00000000" w:rsidRDefault="00812387">
      <w:pPr>
        <w:ind w:firstLine="426"/>
        <w:jc w:val="both"/>
      </w:pPr>
      <w:r>
        <w:t>4.5.8.1.1 Болота по характер</w:t>
      </w:r>
      <w:r>
        <w:t>у передвижения по ним строительной техники делятся на следующие типы:</w:t>
      </w:r>
    </w:p>
    <w:p w:rsidR="00000000" w:rsidRDefault="00812387">
      <w:pPr>
        <w:ind w:firstLine="426"/>
        <w:jc w:val="both"/>
      </w:pPr>
      <w:r>
        <w:t>1-й - болота, допускающие работу и неоднократное передвижение болотной техники с удельным давлением 0,02-0,03 МПа или работу обычной техники с помощью щитов, сланей или дорог, обеспечива</w:t>
      </w:r>
      <w:r>
        <w:t>ющих снижение удельного давления на поверхность залежи до 0,02 МПа;</w:t>
      </w:r>
    </w:p>
    <w:p w:rsidR="00000000" w:rsidRDefault="00812387">
      <w:pPr>
        <w:ind w:firstLine="426"/>
        <w:jc w:val="both"/>
      </w:pPr>
      <w:r>
        <w:t>2-й - болота, допускающие работу и передвижение строительной техники только по щитам, сланям иди дорогам, обеспечивающим снижение удельного давления на поверхность залежи до 0,01 МПа;</w:t>
      </w:r>
    </w:p>
    <w:p w:rsidR="00000000" w:rsidRDefault="00812387">
      <w:pPr>
        <w:ind w:firstLine="426"/>
        <w:jc w:val="both"/>
      </w:pPr>
      <w:r>
        <w:t xml:space="preserve">3-й </w:t>
      </w:r>
      <w:r>
        <w:t>- болота, допускающие работу только специальной техники на понтонах или обычной техники с плавучих средств.</w:t>
      </w:r>
    </w:p>
    <w:p w:rsidR="00000000" w:rsidRDefault="00812387">
      <w:pPr>
        <w:ind w:firstLine="426"/>
        <w:jc w:val="both"/>
      </w:pPr>
      <w:r>
        <w:t>4.5.8.1.2 Подземная прокладка трубопроводов в зависимости от времени года, методов производства работ, степени обводненности, несущей способности гр</w:t>
      </w:r>
      <w:r>
        <w:t>унта и оснащенности строительного участка оборудованием осуществляется следующими способами:</w:t>
      </w:r>
    </w:p>
    <w:p w:rsidR="00000000" w:rsidRDefault="00812387">
      <w:pPr>
        <w:ind w:firstLine="426"/>
        <w:jc w:val="both"/>
      </w:pPr>
      <w:r>
        <w:t>- надвиганием и опусканием с бермы траншеи с устройством технологического проезда;</w:t>
      </w:r>
    </w:p>
    <w:p w:rsidR="00000000" w:rsidRDefault="00812387">
      <w:pPr>
        <w:ind w:firstLine="426"/>
        <w:jc w:val="both"/>
      </w:pPr>
      <w:r>
        <w:t>- сплавом по обводненной траншее забалластированной плети с последующим ее погру</w:t>
      </w:r>
      <w:r>
        <w:t>жением;</w:t>
      </w:r>
    </w:p>
    <w:p w:rsidR="00000000" w:rsidRDefault="00812387">
      <w:pPr>
        <w:ind w:firstLine="426"/>
        <w:jc w:val="both"/>
      </w:pPr>
      <w:r>
        <w:t>- протаскиванием по дну траншеи заготовленных плетей (включая изоляцию, футеровку, балластировку);</w:t>
      </w:r>
    </w:p>
    <w:p w:rsidR="00000000" w:rsidRDefault="00812387">
      <w:pPr>
        <w:ind w:firstLine="426"/>
        <w:jc w:val="both"/>
      </w:pPr>
      <w:r>
        <w:t>- укладкой в специально создаваемую в пределах болота насыпь. Способ прокладки трубопровода определяется проектом.</w:t>
      </w:r>
    </w:p>
    <w:p w:rsidR="00000000" w:rsidRDefault="00812387">
      <w:pPr>
        <w:ind w:firstLine="426"/>
        <w:jc w:val="both"/>
      </w:pPr>
      <w:r>
        <w:t xml:space="preserve">4.5.8.1.3 Прокладку трубопроводов </w:t>
      </w:r>
      <w:r>
        <w:t>на болотах и обводненных участках следует производить преимущественно в зимнее время после замерзания верхнего покрова; при этом необходимо предусматривать мероприятия по ускорению промерзания грунта на полосе дороги для передвижения машин, а также выполня</w:t>
      </w:r>
      <w:r>
        <w:t>ть мероприятия по уменьшению промерзания грунта на полосе рытья траншеи.</w:t>
      </w:r>
    </w:p>
    <w:p w:rsidR="00000000" w:rsidRDefault="00812387">
      <w:pPr>
        <w:ind w:firstLine="426"/>
        <w:jc w:val="both"/>
      </w:pPr>
      <w:r>
        <w:t>4.5.8.1.4 Для устройства основания и засыпки наземного трубопровода запрещается использовать мерзлый грунт с комьями размером более 50 мм в поперечнике.</w:t>
      </w:r>
    </w:p>
    <w:p w:rsidR="00000000" w:rsidRDefault="00812387">
      <w:pPr>
        <w:ind w:firstLine="426"/>
        <w:jc w:val="both"/>
      </w:pPr>
      <w:r>
        <w:t>4.5.8.1.5 При сооружении подзе</w:t>
      </w:r>
      <w:r>
        <w:t xml:space="preserve">мных трубопроводов на болотах, обводненных участках трассы и участках с высоким уровнем грунтовых вод допускается укладка трубопровода непосредственно на воду с последующим погружением на проектные отметки и </w:t>
      </w:r>
      <w:r>
        <w:lastRenderedPageBreak/>
        <w:t xml:space="preserve">закреплением. Методы укладки и конкретные места </w:t>
      </w:r>
      <w:r>
        <w:t>балластировки таких трубопроводов определяются проектом и уточняются проектом производства работ.</w:t>
      </w:r>
    </w:p>
    <w:p w:rsidR="00000000" w:rsidRDefault="00812387">
      <w:pPr>
        <w:jc w:val="both"/>
      </w:pPr>
      <w:r>
        <w:rPr>
          <w:rStyle w:val="s3"/>
        </w:rPr>
        <w:t xml:space="preserve">Раздел дополнен подразделом 4.5.8.5-1 в соответствии с </w:t>
      </w:r>
      <w:hyperlink r:id="rId334" w:anchor="sub_id=4585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</w:t>
      </w:r>
      <w:r>
        <w:rPr>
          <w:rStyle w:val="s3"/>
        </w:rPr>
        <w:t xml:space="preserve"> Комитета по делам строительства и жилищно-коммунального хозяйства Министерства по инвестициям и развитию РК от 29.08.18 г. № 185-НҚ </w:t>
      </w:r>
    </w:p>
    <w:p w:rsidR="00000000" w:rsidRDefault="00812387">
      <w:pPr>
        <w:ind w:firstLine="426"/>
        <w:jc w:val="both"/>
      </w:pPr>
      <w:r>
        <w:rPr>
          <w:b/>
          <w:bCs/>
        </w:rPr>
        <w:t>4.5.8.5-1 Прокладка трубопроводов на подрабатываемых территориях</w:t>
      </w:r>
    </w:p>
    <w:p w:rsidR="00000000" w:rsidRDefault="00812387">
      <w:pPr>
        <w:ind w:firstLine="426"/>
        <w:jc w:val="both"/>
      </w:pPr>
      <w:r>
        <w:t>4.5.8.5-1.1 Проектирование трубопроводов, предназначенных</w:t>
      </w:r>
      <w:r>
        <w:t xml:space="preserve"> для строительства на территориях, где проводится или планируется проведение горных выработок, следует осуществлять в соответствии с требованиями настоящих норм.</w:t>
      </w:r>
    </w:p>
    <w:p w:rsidR="00000000" w:rsidRDefault="00812387">
      <w:pPr>
        <w:ind w:firstLine="426"/>
        <w:jc w:val="both"/>
      </w:pPr>
      <w:r>
        <w:t>Воздействие деформации земной поверхности на трубопроводы должно учитываться при расчете трубо</w:t>
      </w:r>
      <w:r>
        <w:t>проводов на прочность.</w:t>
      </w:r>
    </w:p>
    <w:p w:rsidR="00000000" w:rsidRDefault="00812387">
      <w:pPr>
        <w:ind w:firstLine="426"/>
        <w:jc w:val="both"/>
      </w:pPr>
      <w:r>
        <w:t>Трасса трубопроводов на подрабатываемых территориях должна быть увязана с планами производства горных работ и предусматриваться преимущественно по территориям, на которых уже закончились процессы деформации поверхности, а также по те</w:t>
      </w:r>
      <w:r>
        <w:t>рриториям, подработка которых намечается на более позднее время.</w:t>
      </w:r>
    </w:p>
    <w:p w:rsidR="00000000" w:rsidRDefault="00812387">
      <w:pPr>
        <w:ind w:firstLine="426"/>
        <w:jc w:val="both"/>
      </w:pPr>
      <w:r>
        <w:t>4.5.8.5-1.2 Пересечение шахтных полей трубопроводами следует предусматривать:</w:t>
      </w:r>
    </w:p>
    <w:p w:rsidR="00000000" w:rsidRDefault="00812387">
      <w:pPr>
        <w:ind w:firstLine="426"/>
        <w:jc w:val="both"/>
      </w:pPr>
      <w:r>
        <w:t>- на пологопадающих пластах - вкрест простирания;</w:t>
      </w:r>
    </w:p>
    <w:p w:rsidR="00000000" w:rsidRDefault="00812387">
      <w:pPr>
        <w:ind w:firstLine="426"/>
        <w:jc w:val="both"/>
      </w:pPr>
      <w:r>
        <w:t>- на крутопадающих пластах по простиранию пласта.</w:t>
      </w:r>
    </w:p>
    <w:p w:rsidR="00000000" w:rsidRDefault="00812387">
      <w:pPr>
        <w:ind w:firstLine="426"/>
        <w:jc w:val="both"/>
      </w:pPr>
      <w:r>
        <w:t>4.5.8.5-1.3 К</w:t>
      </w:r>
      <w:r>
        <w:t>онструктивные мероприятия по защите подземных трубопроводов от воздействия горных выработок должны назначаться по результатам расчета трубопроводов на прочность и осуществляться путем увеличения деформативной способности трубопроводов в продольном направле</w:t>
      </w:r>
      <w:r>
        <w:t xml:space="preserve">нии за счет применения компенсаторов, устанавливаемых в специальных нишах, предохраняющих компенсаторы от защемления грунтом. Расстояния между компенсаторами устанавливаются расчетом в соответствии с указаниями </w:t>
      </w:r>
      <w:hyperlink r:id="rId335" w:anchor="sub_id=40404" w:history="1">
        <w:r>
          <w:rPr>
            <w:rStyle w:val="a6"/>
          </w:rPr>
          <w:t>раздела 4.4.4</w:t>
        </w:r>
      </w:hyperlink>
      <w:r>
        <w:t>.</w:t>
      </w:r>
    </w:p>
    <w:p w:rsidR="00000000" w:rsidRDefault="00812387">
      <w:pPr>
        <w:ind w:firstLine="426"/>
        <w:jc w:val="both"/>
      </w:pPr>
      <w:r>
        <w:t xml:space="preserve">4.5.8.5-1.4 Подземные трубопроводы, пересекающие растянутую зону мульды сдвижения, должны проектироваться как участки </w:t>
      </w:r>
      <w:r>
        <w:rPr>
          <w:lang w:val="en-US"/>
        </w:rPr>
        <w:t>II</w:t>
      </w:r>
      <w:r>
        <w:t xml:space="preserve"> категории.</w:t>
      </w:r>
    </w:p>
    <w:p w:rsidR="00000000" w:rsidRDefault="00812387">
      <w:pPr>
        <w:ind w:firstLine="426"/>
        <w:jc w:val="both"/>
      </w:pPr>
      <w:r>
        <w:t xml:space="preserve">4.5.8.5-1.5 Надземную прокладку трубопроводов следует предусматривать, </w:t>
      </w:r>
      <w:r>
        <w:t>если по данным расчета напряжения в подземных трубопроводах не удовлетворяют требованиям прочности.</w:t>
      </w:r>
    </w:p>
    <w:p w:rsidR="00000000" w:rsidRDefault="00812387">
      <w:pPr>
        <w:ind w:firstLine="426"/>
        <w:jc w:val="both"/>
      </w:pPr>
      <w:r>
        <w:t>Надземную прокладку следует предусматривать также на участках трассы, где по данным горно-геологического обоснования возможно образование на земной поверхности провалов, на переходах через водные преграды, овраги, железные и автомобильные дороги, проложенн</w:t>
      </w:r>
      <w:r>
        <w:t>ые в выемках.</w:t>
      </w:r>
    </w:p>
    <w:p w:rsidR="00000000" w:rsidRDefault="00812387">
      <w:pPr>
        <w:ind w:firstLine="426"/>
        <w:jc w:val="both"/>
      </w:pPr>
      <w:r>
        <w:t>4.5.8.5-1.6 На участках пересечения трубопроводами мест выхода тектонических нарушений, у границ шахтного поля или границ оставляемых целиков, у которых по условиям ведения горных работ ожидается прекращение всех выработок, следует предусматр</w:t>
      </w:r>
      <w:r>
        <w:t>ивать установку компенсаторов независимо от срока проведения горных работ.</w:t>
      </w:r>
    </w:p>
    <w:p w:rsidR="00000000" w:rsidRDefault="00812387">
      <w:pPr>
        <w:ind w:firstLine="426"/>
        <w:jc w:val="both"/>
      </w:pPr>
      <w:r>
        <w:t>4.5.8.5-1.7 Крепление к трубопроводу элементов электрохимической защиты должно быть податливым, обеспечивающим их сохранность в процессе деформации земной поверхности.</w:t>
      </w:r>
    </w:p>
    <w:p w:rsidR="00000000" w:rsidRDefault="00812387">
      <w:pPr>
        <w:ind w:firstLine="426"/>
        <w:jc w:val="both"/>
      </w:pPr>
      <w:r>
        <w:t>4.5.8.1.6 Зас</w:t>
      </w:r>
      <w:r>
        <w:t>ыпка трубопроводов, уложенных в траншею на болотах в летнее время, осуществляется: бульдозерами на болотном ходу; одноковшовыми экскаваторами на уширенных гусеницах, перемещающихся вдоль трассовой дороги; одноковшовыми экскаваторами на сланях с перемещение</w:t>
      </w:r>
      <w:r>
        <w:t>м непосредственно вдоль траншеи; с помощью легких передвижных гидромониторов путем смыва грунта в траншею, а в зимнее время после промерзания грунта - бульдозерами, одноковшовыми экскаваторами и роторными траншеезасыпателями.</w:t>
      </w:r>
    </w:p>
    <w:p w:rsidR="00000000" w:rsidRDefault="00812387">
      <w:pPr>
        <w:ind w:firstLine="426"/>
        <w:jc w:val="both"/>
      </w:pPr>
      <w:r>
        <w:rPr>
          <w:b/>
          <w:bCs/>
        </w:rPr>
        <w:t>4.5.8.2 Прокладка трубопроводо</w:t>
      </w:r>
      <w:r>
        <w:rPr>
          <w:b/>
          <w:bCs/>
        </w:rPr>
        <w:t>в в горных условиях</w:t>
      </w:r>
    </w:p>
    <w:p w:rsidR="00000000" w:rsidRDefault="00812387">
      <w:pPr>
        <w:ind w:firstLine="426"/>
        <w:jc w:val="both"/>
      </w:pPr>
      <w:r>
        <w:t>4.5.8.2.1 При производстве работ на продольных уклонах с крутизной свыше 15°, а также на косогорах с крутизной свыше 3° должны приниматься меры, исключающие самопроизвольные смещения труб, секции и трубных плетей.</w:t>
      </w:r>
    </w:p>
    <w:p w:rsidR="00000000" w:rsidRDefault="00812387">
      <w:pPr>
        <w:ind w:firstLine="426"/>
        <w:jc w:val="both"/>
      </w:pPr>
      <w:r>
        <w:lastRenderedPageBreak/>
        <w:t>Штабель труб должен ра</w:t>
      </w:r>
      <w:r>
        <w:t>сполагаться на горизонтальных участках; допускается укладка штабеля труб на площадках, имеющих уклон не более 3°; при этом трубы в нижнем ряду должны быть скреплены между собой.</w:t>
      </w:r>
    </w:p>
    <w:p w:rsidR="00000000" w:rsidRDefault="00812387">
      <w:pPr>
        <w:ind w:firstLine="426"/>
        <w:jc w:val="both"/>
      </w:pPr>
      <w:r>
        <w:t>При укладке трубопровода на продольных уклонах крутизной свыше 20° способом пр</w:t>
      </w:r>
      <w:r>
        <w:t>отаскивания на трубные плети должна быть нанесена, кроме защитной футеровки, монтажная футеровка из деревянных или пластмассовых реек.</w:t>
      </w:r>
    </w:p>
    <w:p w:rsidR="00000000" w:rsidRDefault="00812387">
      <w:pPr>
        <w:ind w:firstLine="426"/>
        <w:jc w:val="both"/>
      </w:pPr>
      <w:r>
        <w:t>4.5.8.2.2 Направление валки деревьев на склонах крутизной до 15° назначается в зависимости от наклона дерева и способа да</w:t>
      </w:r>
      <w:r>
        <w:t>льнейшей транспортировки хлыстов.</w:t>
      </w:r>
    </w:p>
    <w:p w:rsidR="00000000" w:rsidRDefault="00812387">
      <w:pPr>
        <w:ind w:firstLine="426"/>
        <w:jc w:val="both"/>
      </w:pPr>
      <w:r>
        <w:t>На уклонах крутизной свыше 15° валка деревьев должна производиться только вершиной к подошве склона.</w:t>
      </w:r>
    </w:p>
    <w:p w:rsidR="00000000" w:rsidRDefault="00812387">
      <w:pPr>
        <w:ind w:firstLine="426"/>
        <w:jc w:val="both"/>
      </w:pPr>
      <w:r>
        <w:t xml:space="preserve">4.5.8.2.3 На уклонах с крутизной более 22°, а в зимнее время более 15° трелевка хлыстов деревьев вдоль склона тракторами </w:t>
      </w:r>
      <w:r>
        <w:t>не допускается.</w:t>
      </w:r>
    </w:p>
    <w:p w:rsidR="00000000" w:rsidRDefault="00812387">
      <w:pPr>
        <w:ind w:firstLine="426"/>
        <w:jc w:val="both"/>
      </w:pPr>
      <w:r>
        <w:t>4.5.8.2.4 В местах сварки потолочных стыков и захлестав в траншее следует устраивать уширения в сторону верхнего откоса косогора, принимая необходимые меры против обрушения стенок траншей.</w:t>
      </w:r>
    </w:p>
    <w:p w:rsidR="00000000" w:rsidRDefault="00812387">
      <w:pPr>
        <w:ind w:firstLine="426"/>
        <w:jc w:val="both"/>
      </w:pPr>
      <w:r>
        <w:t>4.5.8.2.5 Вывозка труб на полки до разработки транш</w:t>
      </w:r>
      <w:r>
        <w:t>ей не допускается.</w:t>
      </w:r>
    </w:p>
    <w:p w:rsidR="00000000" w:rsidRDefault="00812387">
      <w:pPr>
        <w:ind w:firstLine="426"/>
        <w:jc w:val="both"/>
      </w:pPr>
      <w:r>
        <w:t>При расположении отвала грунта из траншей в зоне проезда для обеспечения работы машин должна выполняться предварительная планировка отвала по полке.</w:t>
      </w:r>
    </w:p>
    <w:p w:rsidR="00000000" w:rsidRDefault="00812387">
      <w:pPr>
        <w:ind w:firstLine="426"/>
        <w:jc w:val="both"/>
      </w:pPr>
      <w:r>
        <w:t>4.5.8.2.6 При работах по очистке, изоляции и опусканию трубопровода раздельным или совме</w:t>
      </w:r>
      <w:r>
        <w:t>щенным методом на продольных уклонах свыше 15° должны приниматься меры против продольного смещения трубопровода, трубоукладчиков, очистных и изоляционных машин.</w:t>
      </w:r>
    </w:p>
    <w:p w:rsidR="00000000" w:rsidRDefault="00812387">
      <w:pPr>
        <w:ind w:firstLine="426"/>
        <w:jc w:val="both"/>
      </w:pPr>
      <w:r>
        <w:t xml:space="preserve">Количество трубоукладчиков в колонне при очистке и изоляции трубопроводов на уклонах более 30° </w:t>
      </w:r>
      <w:r>
        <w:t>должно быть больше не менее чем на 1 трубоукладчик по сравнению с их количеством при нормальных условиях производства работ.</w:t>
      </w:r>
    </w:p>
    <w:p w:rsidR="00000000" w:rsidRDefault="00812387">
      <w:pPr>
        <w:ind w:firstLine="426"/>
        <w:jc w:val="both"/>
      </w:pPr>
      <w:r>
        <w:t xml:space="preserve">4.5.8.2.7 Сборку и сварку труб и секций трубопроводов в нитку на уклонах до 20° следует производить снизу вверх по склону, подавая </w:t>
      </w:r>
      <w:r>
        <w:t>трубы или секции сверху вниз, при большей крутизне - на промежуточных горизонтальных площадках или на горизонтальных площадках вершины гор с последующим протаскиванием подготовленной плети трубопровода.</w:t>
      </w:r>
    </w:p>
    <w:p w:rsidR="00000000" w:rsidRDefault="00812387">
      <w:pPr>
        <w:ind w:firstLine="426"/>
        <w:jc w:val="both"/>
      </w:pPr>
      <w:r>
        <w:t>4.5.8.2.8 Сборка и сварка плетей трубопровода на попе</w:t>
      </w:r>
      <w:r>
        <w:t>речных лежках, уложенных над траншеей, допускается на участках с крутизной косогора более 18°, где использование полунасыпи для пропуска механизмов невозможно; в этих случаях сварка труб в секции может также производиться на соседних с косогором удобных уч</w:t>
      </w:r>
      <w:r>
        <w:t>астках с последующей доставкой секций трубопровода к месту укладки.</w:t>
      </w:r>
    </w:p>
    <w:p w:rsidR="00000000" w:rsidRDefault="00812387">
      <w:pPr>
        <w:ind w:firstLine="426"/>
        <w:jc w:val="both"/>
      </w:pPr>
      <w:r>
        <w:rPr>
          <w:b/>
          <w:bCs/>
        </w:rPr>
        <w:t>4.5.8.3</w:t>
      </w:r>
      <w:r>
        <w:t xml:space="preserve"> </w:t>
      </w:r>
      <w:r>
        <w:rPr>
          <w:b/>
          <w:bCs/>
        </w:rPr>
        <w:t>Прокладка трубопроводов в тоннелях</w:t>
      </w:r>
    </w:p>
    <w:p w:rsidR="00000000" w:rsidRDefault="00812387">
      <w:pPr>
        <w:ind w:firstLine="426"/>
        <w:jc w:val="both"/>
      </w:pPr>
      <w:r>
        <w:t>4.5.8.3.1 Проходческие и общестроительные работы по устройству тоннелей, а также их временное крепление необходимо производить в соответствии с т</w:t>
      </w:r>
      <w:r>
        <w:t xml:space="preserve">ребованиями </w:t>
      </w:r>
      <w:hyperlink r:id="rId336" w:history="1">
        <w:r>
          <w:rPr>
            <w:rStyle w:val="a6"/>
          </w:rPr>
          <w:t>СНиП РК 3.03-07</w:t>
        </w:r>
      </w:hyperlink>
      <w:r>
        <w:t>.</w:t>
      </w:r>
    </w:p>
    <w:p w:rsidR="00000000" w:rsidRDefault="00812387">
      <w:pPr>
        <w:ind w:firstLine="426"/>
        <w:jc w:val="both"/>
      </w:pPr>
      <w:r>
        <w:t>4.5.8.3.2 При производстве работ в тоннелях (с нахождением людей внутри) должны быть устроены естественная и искусственная вентиляция.</w:t>
      </w:r>
    </w:p>
    <w:p w:rsidR="00000000" w:rsidRDefault="00812387">
      <w:pPr>
        <w:ind w:firstLine="426"/>
        <w:jc w:val="both"/>
      </w:pPr>
      <w:r>
        <w:t xml:space="preserve">4.5.8.3.3 Монтаж и укладка </w:t>
      </w:r>
      <w:r>
        <w:t>трубопровода в тоннеле могут производиться следующими способами:</w:t>
      </w:r>
    </w:p>
    <w:p w:rsidR="00000000" w:rsidRDefault="00812387">
      <w:pPr>
        <w:ind w:firstLine="426"/>
        <w:jc w:val="both"/>
      </w:pPr>
      <w:r>
        <w:t>- сборкой и сваркой трубной плети непосредственно в тоннеле на постоянных опорах из одиночных труб или трубных секций с помощью перемещающихся по тоннелю машин (в проходных тоннелях);</w:t>
      </w:r>
    </w:p>
    <w:p w:rsidR="00000000" w:rsidRDefault="00812387">
      <w:pPr>
        <w:ind w:firstLine="426"/>
        <w:jc w:val="both"/>
      </w:pPr>
      <w:r>
        <w:t>- прота</w:t>
      </w:r>
      <w:r>
        <w:t>скиванием или проталкиванием трубной плети по роликоопорам или опорным тележкам по мере ее наращивания из одиночных труб или трубных секций (в проходных тоннелях);</w:t>
      </w:r>
    </w:p>
    <w:p w:rsidR="00000000" w:rsidRDefault="00812387">
      <w:pPr>
        <w:ind w:firstLine="426"/>
        <w:jc w:val="both"/>
      </w:pPr>
      <w:r>
        <w:t>- протаскиванием или проталкиванием трубной плети через полимерный трубопровод, предваритель</w:t>
      </w:r>
      <w:r>
        <w:t>но проложенный в микротоннеле, либо с использованием опорно-центрирующих колец, устанавливаемых на трубопроводной плети.</w:t>
      </w:r>
    </w:p>
    <w:p w:rsidR="00000000" w:rsidRDefault="00812387">
      <w:pPr>
        <w:ind w:firstLine="426"/>
        <w:jc w:val="both"/>
      </w:pPr>
      <w:r>
        <w:lastRenderedPageBreak/>
        <w:t>В микротоннелях допускается протаскивание кабелей ЛЭП, связи, сигнализации совместно с трубопроводом.</w:t>
      </w:r>
    </w:p>
    <w:p w:rsidR="00000000" w:rsidRDefault="00812387">
      <w:pPr>
        <w:ind w:firstLine="426"/>
        <w:jc w:val="both"/>
      </w:pPr>
      <w:r>
        <w:t>При наличии продольного уклона то</w:t>
      </w:r>
      <w:r>
        <w:t>ннеля (микротоннеля), следует предусмотреть тормозные устройства для обеспечения устойчивого положения трубной плети.</w:t>
      </w:r>
    </w:p>
    <w:p w:rsidR="00000000" w:rsidRDefault="00812387">
      <w:pPr>
        <w:ind w:firstLine="426"/>
        <w:jc w:val="both"/>
      </w:pPr>
      <w:r>
        <w:t>4.5.8.3.4 Предварительное гидравлическое испытание трубопровода следует производить непосредственно в тоннеле.</w:t>
      </w:r>
    </w:p>
    <w:p w:rsidR="00000000" w:rsidRDefault="00812387">
      <w:pPr>
        <w:ind w:firstLine="426"/>
        <w:jc w:val="both"/>
      </w:pPr>
      <w:r>
        <w:t>4.5.8.3.5 Сваренные кольцевые стыки должны подвергаться двойному контролю физическими методами (рентгеновский - для сварного шва и ультразвуковой - для прилегающих к стыку зон).</w:t>
      </w:r>
    </w:p>
    <w:p w:rsidR="00000000" w:rsidRDefault="00812387">
      <w:pPr>
        <w:ind w:firstLine="426"/>
        <w:jc w:val="both"/>
      </w:pPr>
      <w:r>
        <w:rPr>
          <w:b/>
          <w:bCs/>
        </w:rPr>
        <w:t>4.5.8.4</w:t>
      </w:r>
      <w:r>
        <w:t xml:space="preserve"> </w:t>
      </w:r>
      <w:r>
        <w:rPr>
          <w:b/>
          <w:bCs/>
        </w:rPr>
        <w:t>Прокладка трубопроводов в просадочных грунтах</w:t>
      </w:r>
    </w:p>
    <w:p w:rsidR="00000000" w:rsidRDefault="00812387">
      <w:pPr>
        <w:ind w:firstLine="426"/>
        <w:jc w:val="both"/>
      </w:pPr>
      <w:r>
        <w:t xml:space="preserve">4.5.8.4.1 Рытье траншей </w:t>
      </w:r>
      <w:r>
        <w:t>в грунтах II типа просадочности разрешается после окончания предусмотренных проектом работ, обеспечивающих сток поверхностных вод и предотвращение попадания их в траншею как в период строительства, так и в период эксплуатации.</w:t>
      </w:r>
    </w:p>
    <w:p w:rsidR="00000000" w:rsidRDefault="00812387">
      <w:pPr>
        <w:ind w:firstLine="426"/>
        <w:jc w:val="both"/>
      </w:pPr>
      <w:r>
        <w:t>Рытье траншей в грунтах II ти</w:t>
      </w:r>
      <w:r>
        <w:t>па просадочности должно выполняться с расчетом немедленной (не более одной смены) укладки и засыпки трубопровода.</w:t>
      </w:r>
    </w:p>
    <w:p w:rsidR="00000000" w:rsidRDefault="00812387">
      <w:pPr>
        <w:ind w:firstLine="426"/>
        <w:jc w:val="both"/>
      </w:pPr>
      <w:r>
        <w:t>4.5.8.4.2 В грунтах I типа просадочности рытье траншей ведется как на обычных непросадочных грунтах.</w:t>
      </w:r>
    </w:p>
    <w:p w:rsidR="00000000" w:rsidRDefault="00812387">
      <w:pPr>
        <w:ind w:firstLine="426"/>
        <w:jc w:val="both"/>
      </w:pPr>
      <w:r>
        <w:t>4.5.8.4.3 Засыпка траншей грунтом II типа</w:t>
      </w:r>
      <w:r>
        <w:t xml:space="preserve"> просадочности должна производиться с уплотнением до естественной плотности грунта.</w:t>
      </w:r>
    </w:p>
    <w:p w:rsidR="00000000" w:rsidRDefault="00812387">
      <w:pPr>
        <w:ind w:firstLine="426"/>
        <w:jc w:val="both"/>
      </w:pPr>
      <w:r>
        <w:rPr>
          <w:b/>
          <w:bCs/>
        </w:rPr>
        <w:t>4.5.8.5</w:t>
      </w:r>
      <w:r>
        <w:t xml:space="preserve"> </w:t>
      </w:r>
      <w:r>
        <w:rPr>
          <w:b/>
          <w:bCs/>
        </w:rPr>
        <w:t>Прокладка трубопроводов в барханных песках, на поливных землях и при пересечении соров</w:t>
      </w:r>
    </w:p>
    <w:p w:rsidR="00000000" w:rsidRDefault="00812387">
      <w:pPr>
        <w:ind w:firstLine="426"/>
        <w:jc w:val="both"/>
      </w:pPr>
      <w:r>
        <w:t>4.5.8.5.1 В барханных и грядовых песках по всей ширине строительной полосы до</w:t>
      </w:r>
      <w:r>
        <w:t>лжна выполняться планировка с целью удаления подверженных выдуванию частей барханов до уровня межгрядовых понижений, а также обеспечения беспрепятственного прохода строительных колонн и транспортных средств.</w:t>
      </w:r>
    </w:p>
    <w:p w:rsidR="00000000" w:rsidRDefault="00812387">
      <w:pPr>
        <w:ind w:firstLine="426"/>
        <w:jc w:val="both"/>
      </w:pPr>
      <w:r>
        <w:t>Удаляемая часть барханов должна складываться в м</w:t>
      </w:r>
      <w:r>
        <w:t>ежгрядовых понижениях вне строительной полосы. Объем планировки устанавливается проектом.</w:t>
      </w:r>
    </w:p>
    <w:p w:rsidR="00000000" w:rsidRDefault="00812387">
      <w:pPr>
        <w:ind w:firstLine="426"/>
        <w:jc w:val="both"/>
      </w:pPr>
      <w:r>
        <w:t>4.5.8.5.2 В сухих сыпучих песках, во избежание заносов траншей, их рытье следует производить с заделом не более чем на одну смену.</w:t>
      </w:r>
    </w:p>
    <w:p w:rsidR="00000000" w:rsidRDefault="00812387">
      <w:pPr>
        <w:ind w:firstLine="426"/>
        <w:jc w:val="both"/>
      </w:pPr>
      <w:r>
        <w:t>4.5.8.5.3 На поливных землях работы</w:t>
      </w:r>
      <w:r>
        <w:t>, как правило, должны производиться в периоды полного прекращения поливов, в другие промежутки времени - по согласованию с землепользователем.</w:t>
      </w:r>
    </w:p>
    <w:p w:rsidR="00000000" w:rsidRDefault="00812387">
      <w:pPr>
        <w:ind w:firstLine="426"/>
        <w:jc w:val="both"/>
      </w:pPr>
      <w:r>
        <w:t>4.5.8.5.4 До начала работ по сооружению трубопроводов на поливных землях должны быть проведены мероприятия по пре</w:t>
      </w:r>
      <w:r>
        <w:t>дохранению строительной полосы от поливных вод, а также по пропуску через нее воды, поступающей из каналов и других сооружений пересекаемой оросительной системы.</w:t>
      </w:r>
    </w:p>
    <w:p w:rsidR="00000000" w:rsidRDefault="00812387">
      <w:pPr>
        <w:ind w:firstLine="426"/>
        <w:jc w:val="both"/>
      </w:pPr>
      <w:r>
        <w:t>4.5.8.5.5 Насыпи на сорах следует возводить в два этапа, сначала на высоту до проектной отметк</w:t>
      </w:r>
      <w:r>
        <w:t>и низа трубы с обеспечением сквозного проезда по насыпи, затем, после укладки трубопровода в проектное положение, насыпь необходимо досыпать до проектной отметки.</w:t>
      </w:r>
    </w:p>
    <w:p w:rsidR="00000000" w:rsidRDefault="00812387">
      <w:pPr>
        <w:ind w:firstLine="426"/>
        <w:jc w:val="both"/>
      </w:pPr>
      <w:r>
        <w:rPr>
          <w:b/>
          <w:bCs/>
        </w:rPr>
        <w:t>4.5.8.6</w:t>
      </w:r>
      <w:r>
        <w:t xml:space="preserve"> </w:t>
      </w:r>
      <w:r>
        <w:rPr>
          <w:b/>
          <w:bCs/>
        </w:rPr>
        <w:t>Строительство трубопроводов в сейсмических районах</w:t>
      </w:r>
    </w:p>
    <w:p w:rsidR="00000000" w:rsidRDefault="00812387">
      <w:pPr>
        <w:ind w:firstLine="426"/>
        <w:jc w:val="both"/>
      </w:pPr>
      <w:r>
        <w:t xml:space="preserve">4.5.8.6.1В сейсмических районах в </w:t>
      </w:r>
      <w:r>
        <w:t>процессе строительства должно вестись наблюдение за изменениями свойств грунтов в зоне строительства трубопровода и сопутствующих объектов.</w:t>
      </w:r>
    </w:p>
    <w:p w:rsidR="00000000" w:rsidRDefault="00812387">
      <w:pPr>
        <w:ind w:firstLine="426"/>
        <w:jc w:val="both"/>
      </w:pPr>
      <w:r>
        <w:t>4.5.8.6.2 При расчистке трассы от леса деревья следует спиливать как можно ниже и по возможности пни не корчевать (з</w:t>
      </w:r>
      <w:r>
        <w:t>а исключением зоны разработки полки на косогорах и разработки траншеи). На этих участках следует избегать применения взрывных методов для корчевки пней и рыхления грунтов.</w:t>
      </w:r>
    </w:p>
    <w:p w:rsidR="00000000" w:rsidRDefault="00812387">
      <w:pPr>
        <w:ind w:firstLine="426"/>
        <w:jc w:val="both"/>
      </w:pPr>
      <w:r>
        <w:t>При установке свай и шпунтов, возведении подпорных гравитационных и контрфорсных сте</w:t>
      </w:r>
      <w:r>
        <w:t>нок не допускается применять взрывные и вибрационные методы; грунтовые основания следует послойно и тщательно уплотнять.</w:t>
      </w:r>
    </w:p>
    <w:p w:rsidR="00000000" w:rsidRDefault="00812387">
      <w:pPr>
        <w:ind w:firstLine="426"/>
        <w:jc w:val="both"/>
      </w:pPr>
      <w:r>
        <w:lastRenderedPageBreak/>
        <w:t>4.5.8.6.3 При сооружении временных дорог должны выполняться откосы выемок и насыпей с крутизной от 1:1,8 до 1:2,0 в зависимости от физи</w:t>
      </w:r>
      <w:r>
        <w:t>ко-механических характеристик грунтов. В случае обоснованного увеличения крутизны откосов следует устройство подпорных стенок и парапетов, рассчитанных на восприятие динамических нагрузок. Насыпи дорог должны послойно уплотняться, не допуская обводнения их</w:t>
      </w:r>
      <w:r>
        <w:t xml:space="preserve"> основания. Для насыпи подбираются твердые грунты, пески и гравий крупных фракций.</w:t>
      </w:r>
    </w:p>
    <w:p w:rsidR="00000000" w:rsidRDefault="00812387">
      <w:pPr>
        <w:ind w:firstLine="426"/>
        <w:jc w:val="both"/>
      </w:pPr>
      <w:r>
        <w:t>4.5.8.6.4 После землетрясения или подвижек грунтов на оползневых участках, где трубопровод уже проложен, должно быть проведено обследование трассы с целью выявления возможны</w:t>
      </w:r>
      <w:r>
        <w:t>х повреждений. В местах наличия трещин в грунте, провалов или смещений валика трубопровод следует вскрывать для обследования. При обнаружении повреждений (гофр, вмятин, трещин, разрывов труб и сварных стыков, повреждения изоляции или футеровки) трубопровод</w:t>
      </w:r>
      <w:r>
        <w:t xml:space="preserve"> ремонтируют или заменяют поврежденный участок. Если стихийные процессы произошли после испытания трубопровода, то он после проведения перечисленных выше восстановительных мероприятий должен повторно подвергнуться испытаниям на прочность и герметичность.</w:t>
      </w:r>
    </w:p>
    <w:p w:rsidR="00000000" w:rsidRDefault="00812387">
      <w:pPr>
        <w:ind w:firstLine="426"/>
        <w:jc w:val="both"/>
      </w:pPr>
      <w:r>
        <w:t>4</w:t>
      </w:r>
      <w:r>
        <w:t>.5.8.6.5 Для прокладки участков трубопровода в сейсмических зонах должны применяться трубы, которые не подвергались ремонту, не находятся по своим параметрам на пределе минусовых допусков, не имеют истекающего срока гарантийного хранения, не имеют поврежде</w:t>
      </w:r>
      <w:r>
        <w:t>ний.</w:t>
      </w:r>
    </w:p>
    <w:p w:rsidR="00000000" w:rsidRDefault="00812387">
      <w:pPr>
        <w:ind w:firstLine="426"/>
        <w:jc w:val="both"/>
      </w:pPr>
      <w:r>
        <w:t>Сваренная плеть на берме траншеи должна быть закреплена от поперечных и продольных (на уклонах) перемещений.</w:t>
      </w:r>
    </w:p>
    <w:p w:rsidR="00000000" w:rsidRDefault="00812387">
      <w:pPr>
        <w:ind w:firstLine="426"/>
        <w:jc w:val="both"/>
      </w:pPr>
      <w:r>
        <w:t>При сооружении надземных трубопроводов должны быть предусмотрены меры, исключающие в процессе монтажа падение монтируемого трубопровода с опор</w:t>
      </w:r>
      <w:r>
        <w:t>.</w:t>
      </w:r>
    </w:p>
    <w:p w:rsidR="00000000" w:rsidRDefault="00812387">
      <w:pPr>
        <w:ind w:firstLine="426"/>
        <w:jc w:val="both"/>
      </w:pPr>
      <w:r>
        <w:t>При прекращении работ или длительном перерыве (более одних суток) строительная техника должна быть отведена от края траншеи (котлована) на расстояние не менее 5 м.</w:t>
      </w:r>
    </w:p>
    <w:p w:rsidR="00000000" w:rsidRDefault="00812387">
      <w:pPr>
        <w:ind w:firstLine="426"/>
        <w:jc w:val="both"/>
      </w:pPr>
      <w:r>
        <w:t xml:space="preserve">Во избежание раскатки труб в штабелях их следует надежно закрепить. Высота штабеля должна </w:t>
      </w:r>
      <w:r>
        <w:t>быть не более двух рядов для труб диаметром от DN 1000 до DN 1400 и трех рядов - для труб меньших диаметров.</w:t>
      </w:r>
    </w:p>
    <w:p w:rsidR="00000000" w:rsidRDefault="00812387">
      <w:pPr>
        <w:jc w:val="both"/>
      </w:pPr>
      <w:r>
        <w:rPr>
          <w:rStyle w:val="s3"/>
        </w:rPr>
        <w:t xml:space="preserve">Раздел дополнен подразделом 4.5.8.7 в соответствии с </w:t>
      </w:r>
      <w:hyperlink r:id="rId337" w:anchor="sub_id=4587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</w:t>
      </w:r>
      <w:r>
        <w:rPr>
          <w:rStyle w:val="s3"/>
        </w:rPr>
        <w:t xml:space="preserve">дседателя Комитета по делам строительства и жилищно-коммунального хозяйства Министерства по инвестициям и развитию РК от 29.08.18 г. № 185-НҚ </w:t>
      </w:r>
    </w:p>
    <w:p w:rsidR="00000000" w:rsidRDefault="00812387">
      <w:pPr>
        <w:ind w:firstLine="426"/>
        <w:jc w:val="both"/>
      </w:pPr>
      <w:r>
        <w:rPr>
          <w:b/>
          <w:bCs/>
        </w:rPr>
        <w:t>4.5.8.7 Подземная прокладка трубопроводов</w:t>
      </w:r>
    </w:p>
    <w:p w:rsidR="00000000" w:rsidRDefault="00812387">
      <w:pPr>
        <w:ind w:firstLine="426"/>
        <w:jc w:val="both"/>
      </w:pPr>
      <w:r>
        <w:t>4.5.8.7.1 Заглубление трубопроводов до верха трубы, а при наличии балла</w:t>
      </w:r>
      <w:r>
        <w:t>стирующих устройств - до верха устройства, надлежит принимать (м) не менее:</w:t>
      </w:r>
    </w:p>
    <w:p w:rsidR="00000000" w:rsidRDefault="00812387">
      <w:pPr>
        <w:ind w:firstLine="426"/>
        <w:jc w:val="both"/>
      </w:pPr>
      <w:r>
        <w:t xml:space="preserve">- при номинальном диаметре менее </w:t>
      </w:r>
      <w:r>
        <w:rPr>
          <w:lang w:val="en-US"/>
        </w:rPr>
        <w:t>DN</w:t>
      </w:r>
      <w:r>
        <w:t xml:space="preserve"> 1000 - 0,8;</w:t>
      </w:r>
    </w:p>
    <w:p w:rsidR="00000000" w:rsidRDefault="00812387">
      <w:pPr>
        <w:ind w:firstLine="426"/>
        <w:jc w:val="both"/>
      </w:pPr>
      <w:r>
        <w:t xml:space="preserve">- при номинальном диаметре </w:t>
      </w:r>
      <w:r>
        <w:rPr>
          <w:lang w:val="en-US"/>
        </w:rPr>
        <w:t>DN</w:t>
      </w:r>
      <w:r>
        <w:t xml:space="preserve"> 1000 и более (до </w:t>
      </w:r>
      <w:r>
        <w:rPr>
          <w:lang w:val="en-US"/>
        </w:rPr>
        <w:t>DN</w:t>
      </w:r>
      <w:r>
        <w:t xml:space="preserve"> 1400 мм) - 1,0;</w:t>
      </w:r>
    </w:p>
    <w:p w:rsidR="00000000" w:rsidRDefault="00812387">
      <w:pPr>
        <w:ind w:firstLine="426"/>
        <w:jc w:val="both"/>
      </w:pPr>
      <w:r>
        <w:t>- на болотах, подлежащих осушению - 1,1;</w:t>
      </w:r>
    </w:p>
    <w:p w:rsidR="00000000" w:rsidRDefault="00812387">
      <w:pPr>
        <w:ind w:firstLine="426"/>
        <w:jc w:val="both"/>
      </w:pPr>
      <w:r>
        <w:t>- в песчаных барханах, считая от нижних отметок межбарханных оснований - 1,0;</w:t>
      </w:r>
    </w:p>
    <w:p w:rsidR="00000000" w:rsidRDefault="00812387">
      <w:pPr>
        <w:ind w:firstLine="426"/>
        <w:jc w:val="both"/>
      </w:pPr>
      <w:r>
        <w:t>- в скальных грунтах, болотистой местности при отсутствии проезда автотранспорта и сельскохозяйственных машин - 0,6;</w:t>
      </w:r>
    </w:p>
    <w:p w:rsidR="00000000" w:rsidRDefault="00812387">
      <w:pPr>
        <w:ind w:firstLine="426"/>
        <w:jc w:val="both"/>
      </w:pPr>
      <w:r>
        <w:t>- на пахотных и орош</w:t>
      </w:r>
      <w:r>
        <w:t>аемых землях - 1,0;</w:t>
      </w:r>
    </w:p>
    <w:p w:rsidR="00000000" w:rsidRDefault="00812387">
      <w:pPr>
        <w:ind w:firstLine="426"/>
        <w:jc w:val="both"/>
      </w:pPr>
      <w:r>
        <w:t>- при пересечении оросительных и осушительных (мелиоративных) каналов - от дна канала - 1,1.</w:t>
      </w:r>
    </w:p>
    <w:p w:rsidR="00000000" w:rsidRDefault="00812387">
      <w:pPr>
        <w:ind w:firstLine="426"/>
        <w:jc w:val="both"/>
      </w:pPr>
      <w:r>
        <w:t>Заглубление нефтепроводов и нефтепродуктопроводов в дополнение к указанным требованиям должно определяться также с учетом оптимального режима п</w:t>
      </w:r>
      <w:r>
        <w:t>ерекачки и свойств перекачиваемых продуктов.</w:t>
      </w:r>
    </w:p>
    <w:p w:rsidR="00000000" w:rsidRDefault="00812387">
      <w:pPr>
        <w:ind w:firstLine="426"/>
        <w:jc w:val="both"/>
      </w:pPr>
      <w:r>
        <w:t>4.5.8.7.2 Заглубление трубопроводов, транспортирующих горячие продукты, должно быть дополнительно проверено расчетом на продольную устойчивость трубопроводов под воздействием сжимающих температурных напряжений.</w:t>
      </w:r>
    </w:p>
    <w:p w:rsidR="00000000" w:rsidRDefault="00812387">
      <w:pPr>
        <w:ind w:firstLine="426"/>
        <w:jc w:val="both"/>
      </w:pPr>
      <w:r>
        <w:t>4.5.8.7.3 Ширину траншеи по низу следует назначать не менее, мм:</w:t>
      </w:r>
    </w:p>
    <w:p w:rsidR="00000000" w:rsidRDefault="00812387">
      <w:pPr>
        <w:ind w:firstLine="426"/>
        <w:jc w:val="both"/>
      </w:pPr>
      <w:r>
        <w:t xml:space="preserve">- </w:t>
      </w:r>
      <w:r>
        <w:rPr>
          <w:lang w:val="en-US"/>
        </w:rPr>
        <w:t>DN</w:t>
      </w:r>
      <w:r>
        <w:t xml:space="preserve"> + 300 - для трубопроводов диаметром до </w:t>
      </w:r>
      <w:r>
        <w:rPr>
          <w:lang w:val="en-US"/>
        </w:rPr>
        <w:t>DN</w:t>
      </w:r>
      <w:r>
        <w:t xml:space="preserve"> 700;</w:t>
      </w:r>
    </w:p>
    <w:p w:rsidR="00000000" w:rsidRDefault="00812387">
      <w:pPr>
        <w:ind w:firstLine="426"/>
        <w:jc w:val="both"/>
      </w:pPr>
      <w:r>
        <w:lastRenderedPageBreak/>
        <w:t xml:space="preserve">- 1,5 × </w:t>
      </w:r>
      <w:r>
        <w:rPr>
          <w:lang w:val="en-US"/>
        </w:rPr>
        <w:t>DN</w:t>
      </w:r>
      <w:r>
        <w:t xml:space="preserve"> - для трубопроводов диаметром </w:t>
      </w:r>
      <w:r>
        <w:rPr>
          <w:lang w:val="en-US"/>
        </w:rPr>
        <w:t>DN</w:t>
      </w:r>
      <w:r>
        <w:t xml:space="preserve"> 700 и более. При номинальных диаметрах трубопроводов </w:t>
      </w:r>
      <w:r>
        <w:rPr>
          <w:lang w:val="en-US"/>
        </w:rPr>
        <w:t>DN</w:t>
      </w:r>
      <w:r>
        <w:t xml:space="preserve"> 1200 и </w:t>
      </w:r>
      <w:r>
        <w:rPr>
          <w:lang w:val="en-US"/>
        </w:rPr>
        <w:t>DN</w:t>
      </w:r>
      <w:r>
        <w:t xml:space="preserve"> 1400 и при траншеях с откосом</w:t>
      </w:r>
      <w:r>
        <w:t xml:space="preserve"> свыше 1:0,5 ширину траншеи понизу допускается уменьшать </w:t>
      </w:r>
      <w:r>
        <w:rPr>
          <w:b/>
          <w:bCs/>
        </w:rPr>
        <w:t xml:space="preserve">до </w:t>
      </w:r>
      <w:r>
        <w:t xml:space="preserve">величины </w:t>
      </w:r>
      <w:r>
        <w:rPr>
          <w:lang w:val="en-US"/>
        </w:rPr>
        <w:t>DN</w:t>
      </w:r>
      <w:r>
        <w:t>+500.</w:t>
      </w:r>
    </w:p>
    <w:p w:rsidR="00000000" w:rsidRDefault="00812387">
      <w:pPr>
        <w:ind w:firstLine="426"/>
        <w:jc w:val="both"/>
      </w:pPr>
      <w:r>
        <w:t>При балластировке трубопроводов грузами ширину траншеи следует назначать из условия обеспечения расстояния между грузом и стенкой траншей не менее 200 мм.</w:t>
      </w:r>
    </w:p>
    <w:p w:rsidR="00000000" w:rsidRDefault="00812387">
      <w:pPr>
        <w:ind w:firstLine="426"/>
        <w:jc w:val="both"/>
      </w:pPr>
      <w:r>
        <w:t>4.5.8.7.4 На участке тра</w:t>
      </w:r>
      <w:r>
        <w:t>ссы с резко пересеченным рельефом местности, а также в заболоченных местах допускается укладка трубопроводов в специально возводимые земляные насыпи, выполняемые с тщательным послойным уплотнением и поверхностным закреплением грунта. При пересечении водото</w:t>
      </w:r>
      <w:r>
        <w:t>ков в теле насыпей должны быть предусмотрены водопропуски.</w:t>
      </w:r>
    </w:p>
    <w:p w:rsidR="00000000" w:rsidRDefault="00812387">
      <w:pPr>
        <w:ind w:firstLine="426"/>
        <w:jc w:val="both"/>
      </w:pPr>
      <w:r>
        <w:t>4.5.8.7.5 При взаимном пересечении трубопроводов расстояние между ними в свету должно приниматься не менее 350 мм, а угол пересечения не менее 60°. Газопроводы должны располагаться над другими инже</w:t>
      </w:r>
      <w:r>
        <w:t>нерными сетями (водопровод, канализация, кабели и др.).</w:t>
      </w:r>
    </w:p>
    <w:p w:rsidR="00000000" w:rsidRDefault="00812387">
      <w:pPr>
        <w:ind w:firstLine="426"/>
        <w:jc w:val="both"/>
      </w:pPr>
      <w:r>
        <w:t xml:space="preserve">4.5.8.7.6 Для трубопроводов номинальным диаметром </w:t>
      </w:r>
      <w:r>
        <w:rPr>
          <w:lang w:val="en-US"/>
        </w:rPr>
        <w:t>DN</w:t>
      </w:r>
      <w:r>
        <w:t xml:space="preserve"> </w:t>
      </w:r>
      <w:r>
        <w:t>1000 и более в зависимости от рельефа местности должна предусматриваться предварительная планировка трассы. При планировке строительной полосы в районе подвижных барханов последние следует срезать до уровня межгрядовых (межбарханных) оснований, не затрагив</w:t>
      </w:r>
      <w:r>
        <w:t>ая естественно уплотненный грунт. После засыпки уложенного трубопровода, полоса барханных песков над ним и на расстоянии не менее 10 м от оси трубопровода в обе стороны, должна быть укреплена связующими веществами (отходами крекинг-битума и т.п.).</w:t>
      </w:r>
    </w:p>
    <w:p w:rsidR="00000000" w:rsidRDefault="00812387">
      <w:pPr>
        <w:ind w:firstLine="426"/>
        <w:jc w:val="both"/>
      </w:pPr>
      <w:r>
        <w:t>При прое</w:t>
      </w:r>
      <w:r>
        <w:t>ктировании трубопроводов диаметром 700 мм и более на продольном профиле должны быть указаны как отметки земли, так и проектные отметки трубопровода.</w:t>
      </w:r>
    </w:p>
    <w:p w:rsidR="00000000" w:rsidRDefault="00812387">
      <w:pPr>
        <w:ind w:firstLine="426"/>
        <w:jc w:val="both"/>
      </w:pPr>
      <w:r>
        <w:t>4.5.8.7.7 При прокладке трубопроводов в скальных, гравийно-галечниковых и щебенистых грунтах и засыпке этим</w:t>
      </w:r>
      <w:r>
        <w:t>и грунтами следует предусматривать устройство подсыпки из мягких грунтов толщиной не менее 10 см. Изоляционные покрытия в этих условиях должны быть защищены от повреждения путем присыпки трубопровода мягким грунтом на толщину 20 см или применением специаль</w:t>
      </w:r>
      <w:r>
        <w:t>ных устройств, обеспечивающих защиту изоляционных покрытий от повреждений при засыпке.</w:t>
      </w:r>
    </w:p>
    <w:p w:rsidR="00000000" w:rsidRDefault="00812387">
      <w:pPr>
        <w:ind w:firstLine="426"/>
        <w:jc w:val="both"/>
      </w:pPr>
      <w:r>
        <w:t xml:space="preserve">4.5.8.7.8 Проектирование подземных трубопроводов для районов распространения грунтов </w:t>
      </w:r>
      <w:r>
        <w:rPr>
          <w:lang w:val="en-US"/>
        </w:rPr>
        <w:t>II</w:t>
      </w:r>
      <w:r>
        <w:t xml:space="preserve"> типа просадочности необходимо осуществлять с учетом требований, предусмотренных н</w:t>
      </w:r>
      <w:r>
        <w:t>ормами.</w:t>
      </w:r>
    </w:p>
    <w:p w:rsidR="00000000" w:rsidRDefault="00812387">
      <w:pPr>
        <w:ind w:firstLine="426"/>
        <w:jc w:val="both"/>
      </w:pPr>
      <w:r>
        <w:t xml:space="preserve">Для грунтов </w:t>
      </w:r>
      <w:r>
        <w:rPr>
          <w:lang w:val="en-US"/>
        </w:rPr>
        <w:t>I</w:t>
      </w:r>
      <w:r>
        <w:t xml:space="preserve"> типа просадочности проектирование трубопроводов ведется как для условий непросадочных грунтов.</w:t>
      </w:r>
    </w:p>
    <w:p w:rsidR="00000000" w:rsidRDefault="00812387">
      <w:pPr>
        <w:ind w:firstLine="426"/>
        <w:jc w:val="both"/>
      </w:pPr>
      <w:r>
        <w:t>Примечание: Тип просадочности и величину возможной просадки грунтов следует определять в соответствии с нормами.</w:t>
      </w:r>
    </w:p>
    <w:p w:rsidR="00000000" w:rsidRDefault="00812387">
      <w:pPr>
        <w:ind w:firstLine="426"/>
        <w:jc w:val="both"/>
      </w:pPr>
      <w:r>
        <w:t>4.5.8.7.9 При прокладке тр</w:t>
      </w:r>
      <w:r>
        <w:t>убопроводов по направлению уклона местности свыше 20% следует предусматривать устройство противоэрозионных экранов и перемычек как из естественного грунта (например, глинистого), так и из искусственных материалов.</w:t>
      </w:r>
    </w:p>
    <w:p w:rsidR="00000000" w:rsidRDefault="00812387">
      <w:pPr>
        <w:ind w:firstLine="426"/>
        <w:jc w:val="both"/>
      </w:pPr>
      <w:r>
        <w:t>4.5.8.7.10 При проектировании трубопроводо</w:t>
      </w:r>
      <w:r>
        <w:t>в, укладываемых на косогорах, необходимо предусматривать устройство нагорных канав для отвода поверхностных вод от трубопровода.</w:t>
      </w:r>
    </w:p>
    <w:p w:rsidR="00000000" w:rsidRDefault="00812387">
      <w:pPr>
        <w:ind w:firstLine="426"/>
        <w:jc w:val="both"/>
      </w:pPr>
      <w:r>
        <w:t>4.5.8.7.11 При наличии вблизи трассы действующих оврагов и провалов, которые могут повлиять на безопасную эксплуатацию трубопро</w:t>
      </w:r>
      <w:r>
        <w:t>водов, следует предусматривать мероприятия по их укреплению.</w:t>
      </w:r>
    </w:p>
    <w:p w:rsidR="00000000" w:rsidRDefault="00812387">
      <w:pPr>
        <w:ind w:firstLine="426"/>
        <w:jc w:val="both"/>
      </w:pPr>
      <w:r>
        <w:t>4.5.8.7.12 На трассе трубопроводов следует предусматривать установку постоянных реперов на расстоянии не более 5 км друг от друга.</w:t>
      </w:r>
    </w:p>
    <w:p w:rsidR="00000000" w:rsidRDefault="00812387">
      <w:pPr>
        <w:ind w:firstLine="426"/>
        <w:jc w:val="both"/>
      </w:pPr>
      <w:r>
        <w:rPr>
          <w:b/>
          <w:bCs/>
        </w:rPr>
        <w:t>4.5.9 Сооружение средств электрохимической защиты</w:t>
      </w:r>
    </w:p>
    <w:p w:rsidR="00000000" w:rsidRDefault="00812387">
      <w:pPr>
        <w:ind w:firstLine="426"/>
        <w:jc w:val="both"/>
      </w:pPr>
      <w:r>
        <w:t>4.5.9.1 Устрой</w:t>
      </w:r>
      <w:r>
        <w:t>ство всех установок (сооружений) электрохимической защиты трубопроводов и питающих линий электропередачи, а также их включение и наладка должны быть полностью закончены к моменту сдачи трубопровода в эксплуатацию.</w:t>
      </w:r>
    </w:p>
    <w:p w:rsidR="00000000" w:rsidRDefault="00812387">
      <w:pPr>
        <w:ind w:firstLine="426"/>
        <w:jc w:val="both"/>
      </w:pPr>
      <w:r>
        <w:lastRenderedPageBreak/>
        <w:t>4.5.9.2 Устройства электрохимической защит</w:t>
      </w:r>
      <w:r>
        <w:t>ы трубопроводов, предусмотренные проектом, следует включать в работу в зонах блуждающего тока не позднее 1 мес. после укладки участка трубопровода, а во всех остальных случаях - не позднее 3 мес. после укладки и засыпки участка трубопровода.</w:t>
      </w:r>
    </w:p>
    <w:p w:rsidR="00000000" w:rsidRDefault="00812387">
      <w:pPr>
        <w:ind w:firstLine="426"/>
        <w:jc w:val="both"/>
      </w:pPr>
      <w:r>
        <w:t>4.5.9.3 Контро</w:t>
      </w:r>
      <w:r>
        <w:t>льно-измерительные и контрольно-диагностические пункты по трассе трубопровода строительная организация должна смонтировать и опробовать до проверки изоляционного покрытия способом катодной поляризации.</w:t>
      </w:r>
    </w:p>
    <w:p w:rsidR="00000000" w:rsidRDefault="00812387">
      <w:pPr>
        <w:ind w:firstLine="426"/>
        <w:jc w:val="both"/>
      </w:pPr>
      <w:r>
        <w:t>4.5.9.4 Присоединение перемычек и проводов контрольно-измерительных пунктов к другим сооружениям, присоединение дренажного кабеля к токоведущим частям электрифицированного рельсового транспорта (электрифицированных железных дорог, трамвая) следует производ</w:t>
      </w:r>
      <w:r>
        <w:t>ить при наличии разрешения и в присутствии представителей соответствующих эксплуатирующих организаций.</w:t>
      </w:r>
    </w:p>
    <w:p w:rsidR="00000000" w:rsidRDefault="00812387">
      <w:pPr>
        <w:ind w:firstLine="426"/>
        <w:jc w:val="both"/>
      </w:pPr>
      <w:r>
        <w:t>4.5.9.5 Кабели и провода, вводимые в установки электрозащиты, контрольно-измерительные пункты и другие электрические приборы должны быть маркированы стро</w:t>
      </w:r>
      <w:r>
        <w:t>ительно-монтажной организацией в соответствии с проектной документацией.</w:t>
      </w:r>
    </w:p>
    <w:p w:rsidR="00000000" w:rsidRDefault="00812387">
      <w:pPr>
        <w:ind w:firstLine="426"/>
        <w:jc w:val="both"/>
      </w:pPr>
      <w:r>
        <w:t>4.5.9.6 Приварку выводов ЭХЗ к трубопроводу следует производить:</w:t>
      </w:r>
    </w:p>
    <w:p w:rsidR="00000000" w:rsidRDefault="00812387">
      <w:pPr>
        <w:ind w:firstLine="426"/>
        <w:jc w:val="both"/>
      </w:pPr>
      <w:r>
        <w:t>- ручной дуговой сваркой покрытыми электродами, термитной сваркой или конденсаторной сваркой к поверхности трубопровод</w:t>
      </w:r>
      <w:r>
        <w:t>а или к кольцевым швам - для труб с нормативным временным сопротивлением разрыву менее 540 МПа;</w:t>
      </w:r>
    </w:p>
    <w:p w:rsidR="00000000" w:rsidRDefault="00812387">
      <w:pPr>
        <w:ind w:firstLine="426"/>
        <w:jc w:val="both"/>
      </w:pPr>
      <w:r>
        <w:t>- ручной дуговой сваркой покрытыми электродами, термитной сваркой с применением медного термита или конденсаторной сваркой к кольцевым швам - для труб с нормати</w:t>
      </w:r>
      <w:r>
        <w:t>вным временным сопротивлением разрыву 540 МПа и более.</w:t>
      </w:r>
    </w:p>
    <w:p w:rsidR="00000000" w:rsidRDefault="00812387">
      <w:pPr>
        <w:ind w:firstLine="426"/>
        <w:jc w:val="both"/>
      </w:pPr>
      <w:r>
        <w:t>Используемые технологии приварки выводов должны быть аттестованы.</w:t>
      </w:r>
    </w:p>
    <w:p w:rsidR="00000000" w:rsidRDefault="00812387">
      <w:pPr>
        <w:ind w:firstLine="426"/>
        <w:jc w:val="both"/>
      </w:pPr>
      <w:r>
        <w:t>4.5.9.7 При сооружении установок электрохимической защиты допускаются следующие отклонения от мест их размещения и подключения, предусм</w:t>
      </w:r>
      <w:r>
        <w:t>отренных проектом:</w:t>
      </w:r>
    </w:p>
    <w:p w:rsidR="00000000" w:rsidRDefault="00812387">
      <w:pPr>
        <w:ind w:firstLine="426"/>
        <w:jc w:val="both"/>
      </w:pPr>
      <w:r>
        <w:t>- для катодных станций, электродренажей и глубинных анодных заземлений - в радиусе не более 0,5 м;</w:t>
      </w:r>
    </w:p>
    <w:p w:rsidR="00000000" w:rsidRDefault="00812387">
      <w:pPr>
        <w:ind w:firstLine="426"/>
        <w:jc w:val="both"/>
      </w:pPr>
      <w:r>
        <w:t>- для протекторов и анодных заземлителей, а также места подключения соединительного кабеля к трубопроводу и контрольно-измерительным пункт</w:t>
      </w:r>
      <w:r>
        <w:t>ам - не более 0,2 м;</w:t>
      </w:r>
    </w:p>
    <w:p w:rsidR="00000000" w:rsidRDefault="00812387">
      <w:pPr>
        <w:ind w:firstLine="426"/>
        <w:jc w:val="both"/>
      </w:pPr>
      <w:r>
        <w:t>- места подключения соединительных проводов и дренажных кабелей к трубопроводу должны быть не ближе 6 м от мест подключения к нему ближайшего контрольно-измерительного пункта;</w:t>
      </w:r>
    </w:p>
    <w:p w:rsidR="00000000" w:rsidRDefault="00812387">
      <w:pPr>
        <w:ind w:firstLine="426"/>
        <w:jc w:val="both"/>
      </w:pPr>
      <w:r>
        <w:t>- при установке заземлителей, протекторов и укладке соедини</w:t>
      </w:r>
      <w:r>
        <w:t>тельных кабелей и проводов в траншее допускается увеличение проектной глубины заложения не более 0,1 м, уменьшение проектной глубины заложения не допускается.</w:t>
      </w:r>
    </w:p>
    <w:p w:rsidR="00000000" w:rsidRDefault="00812387">
      <w:pPr>
        <w:ind w:firstLine="426"/>
        <w:jc w:val="both"/>
      </w:pPr>
      <w:r>
        <w:t>4.5.9.8 По мере готовности строительно-монтажных работ по сооружению системы электрохимической за</w:t>
      </w:r>
      <w:r>
        <w:t>щиты подрядная строительно-монтажная организация должна выполнить следующие измерения на предмет соответствия проектным значениям:</w:t>
      </w:r>
    </w:p>
    <w:p w:rsidR="00000000" w:rsidRDefault="00812387">
      <w:pPr>
        <w:ind w:firstLine="426"/>
        <w:jc w:val="both"/>
      </w:pPr>
      <w:r>
        <w:t>- сопротивления растеканию анодных и защитных заземлений, сопротивления кабельных линий;</w:t>
      </w:r>
    </w:p>
    <w:p w:rsidR="00000000" w:rsidRDefault="00812387">
      <w:pPr>
        <w:ind w:firstLine="426"/>
        <w:jc w:val="both"/>
      </w:pPr>
      <w:r>
        <w:t>- сопротивления растеканию и электро</w:t>
      </w:r>
      <w:r>
        <w:t>дного потенциала протекторных установок;</w:t>
      </w:r>
    </w:p>
    <w:p w:rsidR="00000000" w:rsidRDefault="00812387">
      <w:pPr>
        <w:ind w:firstLine="426"/>
        <w:jc w:val="both"/>
      </w:pPr>
      <w:r>
        <w:t>- сопротивления изолирующих вставок (фланцев) и шунтирующего резистора;</w:t>
      </w:r>
    </w:p>
    <w:p w:rsidR="00000000" w:rsidRDefault="00812387">
      <w:pPr>
        <w:ind w:firstLine="426"/>
        <w:jc w:val="both"/>
      </w:pPr>
      <w:r>
        <w:t>- измерение сопротивления изоляции кабеля,</w:t>
      </w:r>
    </w:p>
    <w:p w:rsidR="00000000" w:rsidRDefault="00812387">
      <w:pPr>
        <w:ind w:firstLine="426"/>
        <w:jc w:val="both"/>
      </w:pPr>
      <w:r>
        <w:t>а также выполнить следующие проверки и испытания:</w:t>
      </w:r>
    </w:p>
    <w:p w:rsidR="00000000" w:rsidRDefault="00812387">
      <w:pPr>
        <w:ind w:firstLine="426"/>
        <w:jc w:val="both"/>
      </w:pPr>
      <w:r>
        <w:t xml:space="preserve">- проверку полярности подключения к средствам ЭХЗ </w:t>
      </w:r>
      <w:r>
        <w:t>анодных заземлений;</w:t>
      </w:r>
    </w:p>
    <w:p w:rsidR="00000000" w:rsidRDefault="00812387">
      <w:pPr>
        <w:ind w:firstLine="426"/>
        <w:jc w:val="both"/>
      </w:pPr>
      <w:r>
        <w:t>- проверку электрического контакта КИП и КДП, работоспособности датчиков поляризационного потенциала, электродов сравнения и индикаторов скорости коррозии;</w:t>
      </w:r>
    </w:p>
    <w:p w:rsidR="00000000" w:rsidRDefault="00812387">
      <w:pPr>
        <w:ind w:firstLine="426"/>
        <w:jc w:val="both"/>
      </w:pPr>
      <w:r>
        <w:t xml:space="preserve">- испытание трансформаторного масла, которое должно соответствовать техническим </w:t>
      </w:r>
      <w:r>
        <w:t>условиям;</w:t>
      </w:r>
    </w:p>
    <w:p w:rsidR="00000000" w:rsidRDefault="00812387">
      <w:pPr>
        <w:ind w:firstLine="426"/>
        <w:jc w:val="both"/>
      </w:pPr>
      <w:r>
        <w:lastRenderedPageBreak/>
        <w:t>- проверку стрел провеса проводов воздушных линий электропередачи, которые не должны отличаться от проектных значений более чем на ± 5%;</w:t>
      </w:r>
    </w:p>
    <w:p w:rsidR="00000000" w:rsidRDefault="00812387">
      <w:pPr>
        <w:ind w:firstLine="426"/>
        <w:jc w:val="both"/>
      </w:pPr>
      <w:r>
        <w:t>- проверку работоспособности устройств коррозионного мониторинга, в том числе системы телекоммуникации и теле</w:t>
      </w:r>
      <w:r>
        <w:t>управления средствами ЭХЗ;</w:t>
      </w:r>
    </w:p>
    <w:p w:rsidR="00000000" w:rsidRDefault="00812387">
      <w:pPr>
        <w:ind w:firstLine="426"/>
        <w:jc w:val="both"/>
      </w:pPr>
      <w:r>
        <w:t>- проверку состояния изоляции между защитным футляром и трубопроводом, исключающую металлический контакт между ними.</w:t>
      </w:r>
    </w:p>
    <w:p w:rsidR="00000000" w:rsidRDefault="00812387">
      <w:pPr>
        <w:ind w:firstLine="426"/>
        <w:jc w:val="both"/>
      </w:pPr>
      <w:r>
        <w:t>4.5.9.9 Работы по опробованию необходимо осуществлять в два этапа:</w:t>
      </w:r>
    </w:p>
    <w:p w:rsidR="00000000" w:rsidRDefault="00812387">
      <w:pPr>
        <w:ind w:firstLine="426"/>
        <w:jc w:val="both"/>
      </w:pPr>
      <w:r>
        <w:t>- индивидуальное опробование отдельных защитн</w:t>
      </w:r>
      <w:r>
        <w:t>ых установок;</w:t>
      </w:r>
    </w:p>
    <w:p w:rsidR="00000000" w:rsidRDefault="00812387">
      <w:pPr>
        <w:ind w:firstLine="426"/>
        <w:jc w:val="both"/>
      </w:pPr>
      <w:r>
        <w:t>- комплексное опробование системы электрохимической защиты от коррозии всего объекта в целом.</w:t>
      </w:r>
    </w:p>
    <w:p w:rsidR="00000000" w:rsidRDefault="00812387">
      <w:pPr>
        <w:ind w:firstLine="426"/>
        <w:jc w:val="both"/>
      </w:pPr>
      <w:r>
        <w:t>4.5.9.10 Индивидуальное опробование отдельных установок электрохимической защиты должна выполнить по мере завершения их монтажа строительно-монтажна</w:t>
      </w:r>
      <w:r>
        <w:t>я организация в присутствии представителей заказчика и заинтересованных организаций в соответствии с требованиями завода-изготовителя и проекта.</w:t>
      </w:r>
    </w:p>
    <w:p w:rsidR="00000000" w:rsidRDefault="00812387">
      <w:pPr>
        <w:ind w:firstLine="426"/>
        <w:jc w:val="both"/>
      </w:pPr>
      <w:r>
        <w:t>4.5.9.11 Индивидуальное опробование следует производить не ранее чем через 8 дней после окончания монтажа анодн</w:t>
      </w:r>
      <w:r>
        <w:t>ого заземления. В процессе этих работ проверяют соответствие фактического значения сопротивления растеканию защитного и анодного заземлении проектным значениям и испытывают катодные установки в течение не менее 72 ч. в максимальном режиме (в качестве допол</w:t>
      </w:r>
      <w:r>
        <w:t>нительной нагрузки необходимо использовать регулируемое сопротивление с соответствующей мощностью).</w:t>
      </w:r>
    </w:p>
    <w:p w:rsidR="00000000" w:rsidRDefault="00812387">
      <w:pPr>
        <w:ind w:firstLine="426"/>
        <w:jc w:val="both"/>
      </w:pPr>
      <w:r>
        <w:t>После 72-часового испытания должно быть проверено состояние всех узлов и элементов защитной установки, оформлен паспорт на каждую установку и составлен акт приемки оборудования заказчиком.</w:t>
      </w:r>
    </w:p>
    <w:p w:rsidR="00000000" w:rsidRDefault="00812387">
      <w:pPr>
        <w:ind w:firstLine="426"/>
        <w:jc w:val="both"/>
      </w:pPr>
      <w:r>
        <w:t xml:space="preserve">4.5.9.12 Работы по опробованию совместной электрохимической защиты </w:t>
      </w:r>
      <w:r>
        <w:t>двух и более объектов должна выполнять строительно-монтажная организация в присутствии представителей заказчика и заинтересованных организаций, при этом должен быть составлен акт на контрольные измерения по проверке отсутствия вредного влияния устройств за</w:t>
      </w:r>
      <w:r>
        <w:t>щиты.</w:t>
      </w:r>
    </w:p>
    <w:p w:rsidR="00000000" w:rsidRDefault="00812387">
      <w:pPr>
        <w:ind w:firstLine="426"/>
        <w:jc w:val="both"/>
      </w:pPr>
      <w:r>
        <w:t>4.5.9.13 Работы по комплексному опробованию системы электрохимической защиты, производимые для определения готовности их к вводу в эксплуатацию, осуществляются заказчиком совместно со строительной и другими заинтересованными организациями.</w:t>
      </w:r>
    </w:p>
    <w:p w:rsidR="00000000" w:rsidRDefault="00812387">
      <w:pPr>
        <w:ind w:firstLine="426"/>
        <w:jc w:val="both"/>
      </w:pPr>
      <w:r>
        <w:t>4.5.9.14 П</w:t>
      </w:r>
      <w:r>
        <w:t>ри пуско-наладочных работах для каждой установки электрозащиты необходимо производить:</w:t>
      </w:r>
    </w:p>
    <w:p w:rsidR="00000000" w:rsidRDefault="00812387">
      <w:pPr>
        <w:ind w:firstLine="426"/>
        <w:jc w:val="both"/>
      </w:pPr>
      <w:r>
        <w:t>- определение протяженности зоны защиты по измерениям поляризационного потенциала для каждой защитной установки при величине тока в соответствии с данными проекта;</w:t>
      </w:r>
    </w:p>
    <w:p w:rsidR="00000000" w:rsidRDefault="00812387">
      <w:pPr>
        <w:ind w:firstLine="426"/>
        <w:jc w:val="both"/>
      </w:pPr>
      <w:r>
        <w:t>- изм</w:t>
      </w:r>
      <w:r>
        <w:t>ерение поляризационных потенциалов в точке дренажа и силы тока защитной установки при минимальном, максимальном и промежуточном режимах выходного напряжения установки электрозащиты;</w:t>
      </w:r>
    </w:p>
    <w:p w:rsidR="00000000" w:rsidRDefault="00812387">
      <w:pPr>
        <w:ind w:firstLine="426"/>
        <w:jc w:val="both"/>
      </w:pPr>
      <w:r>
        <w:t>- оценку влияния работы защитной установки на смежные подземные коммуникац</w:t>
      </w:r>
      <w:r>
        <w:t>ии и кабели связи при запроектированном режиме работы.</w:t>
      </w:r>
    </w:p>
    <w:p w:rsidR="00000000" w:rsidRDefault="00812387">
      <w:pPr>
        <w:ind w:firstLine="426"/>
        <w:jc w:val="both"/>
      </w:pPr>
      <w:r>
        <w:t>4.5.9.15 Фактическая протяженность защитной зоны каждой установки ЭХЗ, определенная в процессе пуско-наладочных работ для половины ее максимального выходного напряжения, должна быть не менее проектного</w:t>
      </w:r>
      <w:r>
        <w:t xml:space="preserve"> значения, при этом поляризационные потенциалы в точках дренажа и в защитной зоне должны соответствовать требованиям </w:t>
      </w:r>
      <w:hyperlink r:id="rId338" w:history="1">
        <w:r>
          <w:rPr>
            <w:rStyle w:val="a6"/>
          </w:rPr>
          <w:t>СТ РК ГОСТ 51164</w:t>
        </w:r>
      </w:hyperlink>
      <w:r>
        <w:t>.</w:t>
      </w:r>
    </w:p>
    <w:p w:rsidR="00000000" w:rsidRDefault="00812387">
      <w:pPr>
        <w:ind w:firstLine="426"/>
        <w:jc w:val="both"/>
      </w:pPr>
      <w:r>
        <w:t>4.5.9.16 После завершения комплексного опробования систе</w:t>
      </w:r>
      <w:r>
        <w:t>мы электрохимической защиты от коррозии всего объекта в целом необходимо составить акт рабочей комиссии о приемке законченной строительством системы электрохимической защиты с рекомендациями по режимам ее эксплуатации.</w:t>
      </w:r>
    </w:p>
    <w:p w:rsidR="00000000" w:rsidRDefault="00812387">
      <w:pPr>
        <w:ind w:firstLine="426"/>
        <w:jc w:val="both"/>
      </w:pPr>
      <w:r>
        <w:t>4.5.9.17 Если данные электрохимически</w:t>
      </w:r>
      <w:r>
        <w:t xml:space="preserve">х измерений свидетельствуют о недостаточном количестве средств электрохимической защиты, недостаточной их мощности, </w:t>
      </w:r>
      <w:r>
        <w:lastRenderedPageBreak/>
        <w:t>некачественно выполненной изоляции трубопроводов или о невозможности достижения проектных параметров защитных установок при полном соблюдени</w:t>
      </w:r>
      <w:r>
        <w:t>и требований рабочих чертежей, то заказчик, проектная организация и генподрядчик во взаимно согласованные сроки должны принять меры по обеспечению требуемой защиты трубопровода от подземной коррозии.</w:t>
      </w:r>
    </w:p>
    <w:p w:rsidR="00000000" w:rsidRDefault="00812387">
      <w:pPr>
        <w:ind w:firstLine="426"/>
        <w:jc w:val="both"/>
      </w:pPr>
      <w:r>
        <w:t>4.5.9.18 Последующую регулировку системы защиты от корро</w:t>
      </w:r>
      <w:r>
        <w:t>зии всего объекта в целом должна произвести эксплуатирующая организация не ранее чем через 6 мес. после приемки ее в эксплуатацию, но не позднее чем в течение первого года ее эксплуатации.</w:t>
      </w:r>
    </w:p>
    <w:p w:rsidR="00000000" w:rsidRDefault="00812387">
      <w:pPr>
        <w:ind w:firstLine="426"/>
        <w:jc w:val="both"/>
      </w:pPr>
      <w:r>
        <w:rPr>
          <w:b/>
          <w:bCs/>
        </w:rPr>
        <w:t xml:space="preserve">4.6 Сдача в эксплуатацию и испытание трубопроводов </w:t>
      </w:r>
    </w:p>
    <w:p w:rsidR="00000000" w:rsidRDefault="00812387">
      <w:pPr>
        <w:ind w:firstLine="426"/>
        <w:jc w:val="both"/>
      </w:pPr>
      <w:r>
        <w:rPr>
          <w:b/>
          <w:bCs/>
        </w:rPr>
        <w:t>4.6.1 Очистка п</w:t>
      </w:r>
      <w:r>
        <w:rPr>
          <w:b/>
          <w:bCs/>
        </w:rPr>
        <w:t>олости трубопроводов</w:t>
      </w:r>
    </w:p>
    <w:p w:rsidR="00000000" w:rsidRDefault="00812387">
      <w:pPr>
        <w:ind w:firstLine="426"/>
        <w:jc w:val="both"/>
      </w:pPr>
      <w:r>
        <w:t xml:space="preserve">4.6.1.1 Полость трубопровода до испытания должна быть очищена от окалины, сварочных огарков и шлаков, а также от случайно попавших при строительстве внутрь трубопроводов грунта, воды и различных </w:t>
      </w:r>
      <w:hyperlink r:id="rId339" w:history="1">
        <w:r>
          <w:rPr>
            <w:rStyle w:val="a6"/>
          </w:rPr>
          <w:t>предметов</w:t>
        </w:r>
      </w:hyperlink>
      <w:r>
        <w:t>.</w:t>
      </w:r>
    </w:p>
    <w:p w:rsidR="00000000" w:rsidRDefault="00812387">
      <w:pPr>
        <w:ind w:firstLine="426"/>
        <w:jc w:val="both"/>
      </w:pPr>
      <w:r>
        <w:t>4.6.1.2 Очистка полости подземных трубопроводов должна производиться после укладки и засыпки; наземных - после укладки и обвалования; надземных - после укладки и крепления на опорах.</w:t>
      </w:r>
    </w:p>
    <w:p w:rsidR="00000000" w:rsidRDefault="00812387">
      <w:pPr>
        <w:ind w:firstLine="426"/>
        <w:jc w:val="both"/>
      </w:pPr>
      <w:r>
        <w:t>4.6.1.3 Очистка полости трубопроводов</w:t>
      </w:r>
      <w:r>
        <w:t xml:space="preserve"> выполняется одним из следующих способов:</w:t>
      </w:r>
    </w:p>
    <w:p w:rsidR="00000000" w:rsidRDefault="00812387">
      <w:pPr>
        <w:ind w:firstLine="426"/>
        <w:jc w:val="both"/>
      </w:pPr>
      <w:r>
        <w:t>- промывкой с пропуском очистных устройств (скребков, поршней или поршней-разделителей);</w:t>
      </w:r>
    </w:p>
    <w:p w:rsidR="00000000" w:rsidRDefault="00812387">
      <w:pPr>
        <w:ind w:firstLine="426"/>
        <w:jc w:val="both"/>
      </w:pPr>
      <w:r>
        <w:t>- продувкой с пропуском очистных устройств;</w:t>
      </w:r>
    </w:p>
    <w:p w:rsidR="00000000" w:rsidRDefault="00812387">
      <w:pPr>
        <w:ind w:firstLine="426"/>
        <w:jc w:val="both"/>
      </w:pPr>
      <w:r>
        <w:t>- продувкой без пропуска очистных устройств.</w:t>
      </w:r>
    </w:p>
    <w:p w:rsidR="00000000" w:rsidRDefault="00812387">
      <w:pPr>
        <w:ind w:firstLine="426"/>
        <w:jc w:val="both"/>
      </w:pPr>
      <w:r>
        <w:t>4.6.1.4</w:t>
      </w:r>
      <w:r>
        <w:rPr>
          <w:i/>
          <w:iCs/>
        </w:rPr>
        <w:t xml:space="preserve"> </w:t>
      </w:r>
      <w:r>
        <w:t xml:space="preserve">Трубопроводы, монтируемые в </w:t>
      </w:r>
      <w:r>
        <w:t>нитку с применением внутреннего центратора, следует подвергать предварительной очистке в процессе монтажа путем протаскивания очистного устройства вместе с центратором. На трубопроводах, монтируемых без применения внутренних центраторов, следует производит</w:t>
      </w:r>
      <w:r>
        <w:t>ь предварительную очистку полости протаскиванием специальных очистных устройств в процессе сборки трубопровода в нитку.</w:t>
      </w:r>
    </w:p>
    <w:p w:rsidR="00000000" w:rsidRDefault="00812387">
      <w:pPr>
        <w:ind w:firstLine="426"/>
        <w:jc w:val="both"/>
      </w:pPr>
      <w:r>
        <w:t>4.6.1.5 Промывке с пропуском очистных или разделительных поршней следует подвергать трубопроводы, испытание которых предусмотрено в прое</w:t>
      </w:r>
      <w:r>
        <w:t>кте гидравлическим способом.</w:t>
      </w:r>
    </w:p>
    <w:p w:rsidR="00000000" w:rsidRDefault="00812387">
      <w:pPr>
        <w:ind w:firstLine="426"/>
        <w:jc w:val="both"/>
      </w:pPr>
      <w:r>
        <w:t>4.6.1.6 При промывке трубопроводов перед очистными или разделителями поршнями для смачивания и размыва загрязнений должна быть залита вода в объеме 10-15% от объема полости очищаемого участка.</w:t>
      </w:r>
    </w:p>
    <w:p w:rsidR="00000000" w:rsidRDefault="00812387">
      <w:pPr>
        <w:ind w:firstLine="426"/>
        <w:jc w:val="both"/>
      </w:pPr>
      <w:r>
        <w:t>Скорость перемещения очистных устр</w:t>
      </w:r>
      <w:r>
        <w:t>ойств при промывке должна быть не менее 1 км/ч.</w:t>
      </w:r>
    </w:p>
    <w:p w:rsidR="00000000" w:rsidRDefault="00812387">
      <w:pPr>
        <w:ind w:firstLine="426"/>
        <w:jc w:val="both"/>
      </w:pPr>
      <w:r>
        <w:t>4.6.1.7 Продувке с пропуском очистных поршней должны подвергаться трубопроводы номинальным диаметром DN 200 и более, укладываемые подземно и наземно.</w:t>
      </w:r>
    </w:p>
    <w:p w:rsidR="00000000" w:rsidRDefault="00812387">
      <w:pPr>
        <w:ind w:firstLine="426"/>
        <w:jc w:val="both"/>
      </w:pPr>
      <w:r>
        <w:t>4.6.1.8 При продувке очистные поршни пропускаются по участ</w:t>
      </w:r>
      <w:r>
        <w:t>кам трубопровода протяженностью не более, чем расстояние между соседней линейной арматурой.</w:t>
      </w:r>
    </w:p>
    <w:p w:rsidR="00000000" w:rsidRDefault="00812387">
      <w:pPr>
        <w:ind w:firstLine="426"/>
        <w:jc w:val="both"/>
      </w:pPr>
      <w:r>
        <w:t>Скорость движения очистных поршней не должна превышать 20 км/ч.</w:t>
      </w:r>
    </w:p>
    <w:p w:rsidR="00000000" w:rsidRDefault="00812387">
      <w:pPr>
        <w:ind w:firstLine="426"/>
        <w:jc w:val="both"/>
      </w:pPr>
      <w:r>
        <w:t>Перемещение поршней осуществляется под давлением сжатого воздуха, поступающего из ресивера, создавае</w:t>
      </w:r>
      <w:r>
        <w:t>мого на прилегающем участке, или непосредственно от высокопроизводительных компрессорных установок.</w:t>
      </w:r>
    </w:p>
    <w:p w:rsidR="00000000" w:rsidRDefault="00812387">
      <w:pPr>
        <w:ind w:firstLine="426"/>
        <w:jc w:val="both"/>
      </w:pPr>
      <w:r>
        <w:t>4.6.1.9 На трубопроводах, монтируемых на опорах, продувка должна проводиться с пропуском очистных поршней под давлением сжатого воздуха со скоростью не боле</w:t>
      </w:r>
      <w:r>
        <w:t>е 10 км/ч. После пропуска очистных поршней окончательное удаление загрязнений должно быть выполнено продувкой без пропуска очистных устройств.</w:t>
      </w:r>
    </w:p>
    <w:p w:rsidR="00000000" w:rsidRDefault="00812387">
      <w:pPr>
        <w:ind w:firstLine="426"/>
        <w:jc w:val="both"/>
      </w:pPr>
      <w:r>
        <w:t>4.6.1.10 Продувке без пропуска очистных поршней подвергаются трубопроводы номинальным диаметром менее DN 200. Очистка полости трубопровода достигается скоростным потоком воздуха, подаваемым из ресивера, созданного на прилегающем участке, или непосредственн</w:t>
      </w:r>
      <w:r>
        <w:t>о от компрессорной установки.</w:t>
      </w:r>
    </w:p>
    <w:p w:rsidR="00000000" w:rsidRDefault="00812387">
      <w:pPr>
        <w:ind w:firstLine="426"/>
        <w:jc w:val="both"/>
      </w:pPr>
      <w:r>
        <w:lastRenderedPageBreak/>
        <w:t>Протяженность участка трубопровода, продуваемого без пропуска очистных поршней, не должна превышать 5 км.</w:t>
      </w:r>
    </w:p>
    <w:p w:rsidR="00000000" w:rsidRDefault="00812387">
      <w:pPr>
        <w:ind w:firstLine="426"/>
        <w:jc w:val="both"/>
      </w:pPr>
      <w:r>
        <w:t xml:space="preserve">4.6.1.11 Продувка считается законченной, когда после вылета очистного устройства из продувочного патрубка выходит струя </w:t>
      </w:r>
      <w:r>
        <w:t>незагрязненного воздуха.</w:t>
      </w:r>
    </w:p>
    <w:p w:rsidR="00000000" w:rsidRDefault="00812387">
      <w:pPr>
        <w:ind w:firstLine="426"/>
        <w:jc w:val="both"/>
      </w:pPr>
      <w:r>
        <w:t>Если после вылета очистного устройства из трубопровода выходит струя загрязненного воздуха, необходимо провести дополнительную продувку участка.</w:t>
      </w:r>
    </w:p>
    <w:p w:rsidR="00000000" w:rsidRDefault="00812387">
      <w:pPr>
        <w:ind w:firstLine="426"/>
        <w:jc w:val="both"/>
      </w:pPr>
      <w:r>
        <w:t>Если после вылета очистного устройства из продувочного патрубка выходит вода, по трубо</w:t>
      </w:r>
      <w:r>
        <w:t>проводу дополнительно следует пропустить поршни-разделители.</w:t>
      </w:r>
    </w:p>
    <w:p w:rsidR="00000000" w:rsidRDefault="00812387">
      <w:pPr>
        <w:ind w:firstLine="426"/>
        <w:jc w:val="both"/>
      </w:pPr>
      <w:r>
        <w:t>4.6.1.12 При продувке трубопровода пропуск и выпуск загрязнений и очистных устройств через линейную арматуру запрещаются.</w:t>
      </w:r>
    </w:p>
    <w:p w:rsidR="00000000" w:rsidRDefault="00812387">
      <w:pPr>
        <w:ind w:firstLine="426"/>
        <w:jc w:val="both"/>
      </w:pPr>
      <w:r>
        <w:t>4.6.1.13 Очистку полости переходов трубопроводов, прокладываемых через во</w:t>
      </w:r>
      <w:r>
        <w:t>дные преграды с помощью подводно-технических средств, следует производить до укладки плети промывкой с пропуском поршней в процессе заполнения водой на первом этапе гидравлического испытания или протягиванием очистного устройства в процессе производства св</w:t>
      </w:r>
      <w:r>
        <w:t>арочно-монтажных работ.</w:t>
      </w:r>
    </w:p>
    <w:p w:rsidR="00000000" w:rsidRDefault="00812387">
      <w:pPr>
        <w:ind w:firstLine="426"/>
        <w:jc w:val="both"/>
      </w:pPr>
      <w:r>
        <w:t>4.6.1.14 При застревании в трубопроводе в процессе продувки или промывки очистного устройства подрядчик должен под контролем представителей комиссии по испытанию, выявить и устранить дефект трубопровода. Участок трубопровода подлежи</w:t>
      </w:r>
      <w:r>
        <w:t>т повторной продувке или промывке, калибровке или профилеметрии.</w:t>
      </w:r>
    </w:p>
    <w:p w:rsidR="00000000" w:rsidRDefault="00812387">
      <w:pPr>
        <w:ind w:firstLine="426"/>
        <w:jc w:val="both"/>
      </w:pPr>
      <w:r>
        <w:t>Для определения местоположения застрявшего в трубопроводе очистного устройства последнее должно быть оборудовано устройством обнаружения (трансмиттером).</w:t>
      </w:r>
    </w:p>
    <w:p w:rsidR="00000000" w:rsidRDefault="00812387">
      <w:pPr>
        <w:ind w:firstLine="426"/>
        <w:jc w:val="both"/>
      </w:pPr>
      <w:r>
        <w:t>4.6.1.15 После очистки полости трубоп</w:t>
      </w:r>
      <w:r>
        <w:t>ровода любым из указанных способов на концах очищенного участка следует устанавливать временные инвентарные заглушки.</w:t>
      </w:r>
    </w:p>
    <w:p w:rsidR="00000000" w:rsidRDefault="00812387">
      <w:pPr>
        <w:ind w:firstLine="426"/>
        <w:jc w:val="both"/>
      </w:pPr>
      <w:r>
        <w:rPr>
          <w:b/>
          <w:bCs/>
        </w:rPr>
        <w:t>4.6.2 Испытание трубопроводов</w:t>
      </w:r>
    </w:p>
    <w:p w:rsidR="00000000" w:rsidRDefault="00812387">
      <w:pPr>
        <w:ind w:firstLine="426"/>
        <w:jc w:val="both"/>
      </w:pPr>
      <w:r>
        <w:t>4.6.2.1 Испытание магистральных трубопроводов на прочность и проверку на герметичность следует производить п</w:t>
      </w:r>
      <w:r>
        <w:t>осле полной готовности участка или всего трубопровода (полной засыпки, обвалования или крепления на опорах, очистки полости, установки арматуры и приборов, катодных выводов и представления исполнительной документации на испытываемый объект).</w:t>
      </w:r>
    </w:p>
    <w:p w:rsidR="00000000" w:rsidRDefault="00812387">
      <w:pPr>
        <w:ind w:firstLine="426"/>
        <w:jc w:val="both"/>
      </w:pPr>
      <w:r>
        <w:t>4.6.2.2 Испыта</w:t>
      </w:r>
      <w:r>
        <w:t>ние трубопроводов на прочность и проверку на герметичность следует производить гидравлическим или пневматическим способами для газопроводов и гидравлическим способом для нефте - и нефтепродуктопроводов.</w:t>
      </w:r>
    </w:p>
    <w:p w:rsidR="00000000" w:rsidRDefault="00812387">
      <w:pPr>
        <w:ind w:firstLine="426"/>
        <w:jc w:val="both"/>
      </w:pPr>
      <w:r>
        <w:t>Испытания газопроводов в горной и пересеченной местно</w:t>
      </w:r>
      <w:r>
        <w:t>сти разрешается проводить комбинированным способом (воздухом и водой).</w:t>
      </w:r>
    </w:p>
    <w:p w:rsidR="00000000" w:rsidRDefault="00812387">
      <w:pPr>
        <w:ind w:firstLine="426"/>
        <w:jc w:val="both"/>
      </w:pPr>
      <w:r>
        <w:t>Гидравлическое испытание трубопроводов водой при отрицательной температуре воздуха допускается только при условии предохранения трубопровода, линейной арматуры и приборов от замораживан</w:t>
      </w:r>
      <w:r>
        <w:t>ия.</w:t>
      </w:r>
    </w:p>
    <w:p w:rsidR="00000000" w:rsidRDefault="00812387">
      <w:pPr>
        <w:ind w:firstLine="426"/>
        <w:jc w:val="both"/>
      </w:pPr>
      <w:r>
        <w:t>4.6.2.3 Способы испытания, границы участков, величины испытательных давлений и схема проведения испытания, в которой указаны места забора и слива воды, согласованные с заинтересованными организациями, а также пункты подачи воздуха и обустройство времен</w:t>
      </w:r>
      <w:r>
        <w:t>ных коммуникаций определяются проектом.</w:t>
      </w:r>
    </w:p>
    <w:p w:rsidR="00000000" w:rsidRDefault="00812387">
      <w:pPr>
        <w:ind w:firstLine="426"/>
        <w:jc w:val="both"/>
      </w:pPr>
      <w:r>
        <w:t>Протяженность испытываемых участков не ограничивается, за исключением случаев гидравлического испытания и комбинированного способа, когда протяженность участков назначается с учетом гидростатического давления.</w:t>
      </w:r>
    </w:p>
    <w:p w:rsidR="00000000" w:rsidRDefault="00812387">
      <w:pPr>
        <w:ind w:firstLine="426"/>
        <w:jc w:val="both"/>
      </w:pPr>
      <w:r>
        <w:t>4.6.2.</w:t>
      </w:r>
      <w:r>
        <w:t xml:space="preserve">4 В зависимости от категорий участков трубопроводов и их назначения этапы, величины давлений и продолжительность испытаний трубопроводов на прочность следует принимать по </w:t>
      </w:r>
      <w:hyperlink r:id="rId340" w:anchor="sub_id=4" w:history="1">
        <w:r>
          <w:rPr>
            <w:rStyle w:val="a6"/>
          </w:rPr>
          <w:t>Прилож</w:t>
        </w:r>
        <w:r>
          <w:rPr>
            <w:rStyle w:val="a6"/>
          </w:rPr>
          <w:t>ению Г</w:t>
        </w:r>
      </w:hyperlink>
      <w:r>
        <w:t>.</w:t>
      </w:r>
    </w:p>
    <w:p w:rsidR="00000000" w:rsidRDefault="00812387">
      <w:pPr>
        <w:ind w:firstLine="426"/>
        <w:jc w:val="both"/>
      </w:pPr>
      <w:r>
        <w:t>4.6.2.5 Подвергаемый испытанию на прочность и проверке на герметичность магистральный трубопровод следует разделить на отдельные участки, ограниченные заглушками или линейной арматурой.</w:t>
      </w:r>
    </w:p>
    <w:p w:rsidR="00000000" w:rsidRDefault="00812387">
      <w:pPr>
        <w:ind w:firstLine="426"/>
        <w:jc w:val="both"/>
      </w:pPr>
      <w:r>
        <w:lastRenderedPageBreak/>
        <w:t>Линейная арматура может быть использована в качестве ограничит</w:t>
      </w:r>
      <w:r>
        <w:t>ельного элемента при испытании в случае, если перепад давлений не превышает максимальной величины, допустимой для данного типа арматуры.</w:t>
      </w:r>
    </w:p>
    <w:p w:rsidR="00000000" w:rsidRDefault="00812387">
      <w:pPr>
        <w:ind w:firstLine="426"/>
        <w:jc w:val="both"/>
      </w:pPr>
      <w:r>
        <w:t>4.6.2.6 Проверку на герметичность участков всех категорий трубопроводов необходимо производить после испытания на прочн</w:t>
      </w:r>
      <w:r>
        <w:t>ость и снижения испытательного давления до максимального рабочего, принятого по проекту.</w:t>
      </w:r>
    </w:p>
    <w:p w:rsidR="00000000" w:rsidRDefault="00812387">
      <w:pPr>
        <w:ind w:firstLine="426"/>
        <w:jc w:val="both"/>
      </w:pPr>
      <w:r>
        <w:t>4.6.2.7 При пневматическом испытании заполнение трубопровода и подъем давления в нем до испытательного (Р</w:t>
      </w:r>
      <w:r>
        <w:rPr>
          <w:vertAlign w:val="subscript"/>
        </w:rPr>
        <w:t>исп</w:t>
      </w:r>
      <w:r>
        <w:t>) должны вестись через полностью открытые краны байпасных л</w:t>
      </w:r>
      <w:r>
        <w:t>иний при закрытых линейных кранах.</w:t>
      </w:r>
    </w:p>
    <w:p w:rsidR="00000000" w:rsidRDefault="00812387">
      <w:pPr>
        <w:ind w:firstLine="426"/>
        <w:jc w:val="both"/>
      </w:pPr>
      <w:r>
        <w:t>4.6.2.8 Для выявления утечек воздуха в процессе закачки его в трубопровод следует добавлять одорант.</w:t>
      </w:r>
    </w:p>
    <w:p w:rsidR="00000000" w:rsidRDefault="00812387">
      <w:pPr>
        <w:ind w:firstLine="426"/>
        <w:jc w:val="both"/>
      </w:pPr>
      <w:r>
        <w:t>4.6.2.9 При пневматическом испытании подъем давления в трубопроводе следует производить плавно (не более 0,3 МПа в час),</w:t>
      </w:r>
      <w:r>
        <w:t xml:space="preserve"> с осмотром трассы при величине давления, равного 0,3 Р</w:t>
      </w:r>
      <w:r>
        <w:rPr>
          <w:vertAlign w:val="subscript"/>
        </w:rPr>
        <w:t>исп</w:t>
      </w:r>
      <w:r>
        <w:t xml:space="preserve">, но не выше 2,0 МПа. На время осмотра подъем давления должен быть прекращен. Дальнейший подъем давления до испытательного следует производить без остановок. Под испытательным давлением трубопровод </w:t>
      </w:r>
      <w:r>
        <w:t>должен быть выдержан для стабилизации давления и температуры в течение 12 ч. при открытых кранах байпасных линий и закрытых линейных кранах. Затем следует снизить давление до рабочего (Р</w:t>
      </w:r>
      <w:r>
        <w:rPr>
          <w:vertAlign w:val="subscript"/>
        </w:rPr>
        <w:t>раб</w:t>
      </w:r>
      <w:r>
        <w:t>), после чего закрыть краны байпасных линий и провести осмотр трасс</w:t>
      </w:r>
      <w:r>
        <w:t>ы, наблюдения и замеры величины давления в течение времени не менее 12 ч.</w:t>
      </w:r>
    </w:p>
    <w:p w:rsidR="00000000" w:rsidRDefault="00812387">
      <w:pPr>
        <w:ind w:firstLine="426"/>
        <w:jc w:val="both"/>
      </w:pPr>
      <w:r>
        <w:t>4.6.2.10 При подъеме давления от 0,3 Р</w:t>
      </w:r>
      <w:r>
        <w:rPr>
          <w:vertAlign w:val="subscript"/>
        </w:rPr>
        <w:t>исп</w:t>
      </w:r>
      <w:r>
        <w:t xml:space="preserve"> до Р</w:t>
      </w:r>
      <w:r>
        <w:rPr>
          <w:vertAlign w:val="subscript"/>
        </w:rPr>
        <w:t>исп</w:t>
      </w:r>
      <w:r>
        <w:t xml:space="preserve"> и в течение 12 ч. при стабилизации давления температуры и испытаниях на прочность осмотр трассы запрещается.</w:t>
      </w:r>
    </w:p>
    <w:p w:rsidR="00000000" w:rsidRDefault="00812387">
      <w:pPr>
        <w:ind w:firstLine="426"/>
        <w:jc w:val="both"/>
      </w:pPr>
      <w:r>
        <w:t>Осмотр трассы следует п</w:t>
      </w:r>
      <w:r>
        <w:t>роизводить только после снижения испытательного давления до рабочего с целью проверки трубопровода на герметичность.</w:t>
      </w:r>
    </w:p>
    <w:p w:rsidR="00000000" w:rsidRDefault="00812387">
      <w:pPr>
        <w:ind w:firstLine="426"/>
        <w:jc w:val="both"/>
      </w:pPr>
      <w:r>
        <w:t>4.6.2.11 При заполнении трубопровода водой для гидравлического испытания из полости трубопровода должен быть полностью удален воздух. Удале</w:t>
      </w:r>
      <w:r>
        <w:t>ние воздуха осуществляется поршнями-разделителями или через воздухоспускные краны, устанавливаемые в местах возможного скопления воздуха.</w:t>
      </w:r>
    </w:p>
    <w:p w:rsidR="00000000" w:rsidRDefault="00812387">
      <w:pPr>
        <w:ind w:firstLine="426"/>
        <w:jc w:val="both"/>
      </w:pPr>
      <w:r>
        <w:t>4.6.2.12 Трубопровод считается выдержавшим испытание на прочность и проверку на герметичность, если за время испытания</w:t>
      </w:r>
      <w:r>
        <w:t xml:space="preserve"> трубопровода на прочность давление остается неизменным, а при проверке на герметичность не будут обнаружены утечки.</w:t>
      </w:r>
    </w:p>
    <w:p w:rsidR="00000000" w:rsidRDefault="00812387">
      <w:pPr>
        <w:ind w:firstLine="426"/>
        <w:jc w:val="both"/>
      </w:pPr>
      <w:r>
        <w:t>При пневматическом испытании трубопровода на прочность допускается снижение давления на 1% за 12 ч.</w:t>
      </w:r>
    </w:p>
    <w:p w:rsidR="00000000" w:rsidRDefault="00812387">
      <w:pPr>
        <w:ind w:firstLine="426"/>
        <w:jc w:val="both"/>
      </w:pPr>
      <w:r>
        <w:t>4.6.2.13 При обнаружении утечек участок трубопровода подлежит ремонту и повторному испытанию на прочность и проверке на герметичность.</w:t>
      </w:r>
    </w:p>
    <w:p w:rsidR="00000000" w:rsidRDefault="00812387">
      <w:pPr>
        <w:ind w:firstLine="426"/>
        <w:jc w:val="both"/>
      </w:pPr>
      <w:r>
        <w:t>4.6.2.14 После испыта</w:t>
      </w:r>
      <w:r>
        <w:t>ния трубопровода на прочность и проверки на герметичность гидравлическим способом из него должна быть полностью удалена вода.</w:t>
      </w:r>
    </w:p>
    <w:p w:rsidR="00000000" w:rsidRDefault="00812387">
      <w:pPr>
        <w:ind w:firstLine="426"/>
        <w:jc w:val="both"/>
      </w:pPr>
      <w:r>
        <w:t>4.6.2.15 Полное удаление воды из газопроводов должно производиться с пропуском не менее двух (основного и контрольного) поршней-ра</w:t>
      </w:r>
      <w:r>
        <w:t>зделителей под давлением сжатого воздуха.</w:t>
      </w:r>
    </w:p>
    <w:p w:rsidR="00000000" w:rsidRDefault="00812387">
      <w:pPr>
        <w:ind w:firstLine="426"/>
        <w:jc w:val="both"/>
      </w:pPr>
      <w:r>
        <w:t>Скорость движения поршней-разделителей при удалении воды из газопроводов должна быть в пределах (3-10) км/ч.</w:t>
      </w:r>
    </w:p>
    <w:p w:rsidR="00000000" w:rsidRDefault="00812387">
      <w:pPr>
        <w:ind w:firstLine="426"/>
        <w:jc w:val="both"/>
      </w:pPr>
      <w:r>
        <w:t>4.6.2.16 Результаты удаления воды из газопровода следует считать удовлетворительными, если впереди контро</w:t>
      </w:r>
      <w:r>
        <w:t>льного поршня-разделителя нет воды, и он вышел из газопровода неразрушенным. В противном случае пропуски контрольных поршней-разделителей по газопроводу необходимо повторить.</w:t>
      </w:r>
    </w:p>
    <w:p w:rsidR="00000000" w:rsidRDefault="00812387">
      <w:pPr>
        <w:ind w:firstLine="426"/>
        <w:jc w:val="both"/>
      </w:pPr>
      <w:r>
        <w:t>4.6.2.17 По требованию заказчика газопроводы перед заполнением природным газом ил</w:t>
      </w:r>
      <w:r>
        <w:t>и азотом (при пуске в эксплуатацию или при консервации) должны быть осушены продувкой сухим воздухом до температуры точки росы минус 20°С.</w:t>
      </w:r>
    </w:p>
    <w:p w:rsidR="00000000" w:rsidRDefault="00812387">
      <w:pPr>
        <w:ind w:firstLine="426"/>
        <w:jc w:val="both"/>
      </w:pPr>
      <w:r>
        <w:t xml:space="preserve">4.6.2.18 Полное удаление воды из нефте- и нефтепродуктопровода производится одним поршнем-разделителем, перемещаемым </w:t>
      </w:r>
      <w:r>
        <w:t>под давлением транспортируемого продукта, или самим транспортируемым продуктом.</w:t>
      </w:r>
    </w:p>
    <w:p w:rsidR="00000000" w:rsidRDefault="00812387">
      <w:pPr>
        <w:ind w:firstLine="426"/>
        <w:jc w:val="both"/>
      </w:pPr>
      <w:r>
        <w:lastRenderedPageBreak/>
        <w:t>При отсутствии продукта к моменту окончания испытания удаление воды производится двумя поршнями-разделителями, перемещаемыми под давлением сжатого воздуха.</w:t>
      </w:r>
    </w:p>
    <w:p w:rsidR="00000000" w:rsidRDefault="00812387">
      <w:pPr>
        <w:ind w:firstLine="426"/>
        <w:jc w:val="both"/>
      </w:pPr>
      <w:r>
        <w:t>4.6.2.19 Способ удал</w:t>
      </w:r>
      <w:r>
        <w:t>ения воды из нефте- и нефтепродуктопроводов устанавливается заказчиком, который обеспечивает своевременную подачу нефти или нефтепродукта.</w:t>
      </w:r>
    </w:p>
    <w:p w:rsidR="00000000" w:rsidRDefault="00812387">
      <w:pPr>
        <w:ind w:firstLine="426"/>
        <w:jc w:val="both"/>
      </w:pPr>
      <w:r>
        <w:t>Заполнение трубопровода на участках переходов через водные преграды нефтью или нефтепродуктом должно производиться та</w:t>
      </w:r>
      <w:r>
        <w:t>ким образом, чтобы полностью исключить возможность поступления в полость трубопровода воздуха.</w:t>
      </w:r>
    </w:p>
    <w:p w:rsidR="00000000" w:rsidRDefault="00812387">
      <w:pPr>
        <w:ind w:firstLine="426"/>
        <w:jc w:val="both"/>
      </w:pPr>
      <w:r>
        <w:t>4.6.2.20 При всех способах испытания на прочность и проверки на герметичность для измерения давления должны применяться поверенные, опломбированные и имеющие пас</w:t>
      </w:r>
      <w:r>
        <w:t>порт дистанционные приборы или манометры класса точности не ниже 1 и с предельной шкалой на давление около 4/3 от испытательного, устанавливаемые вне опасной зоны.</w:t>
      </w:r>
    </w:p>
    <w:p w:rsidR="00000000" w:rsidRDefault="00812387">
      <w:pPr>
        <w:ind w:firstLine="426"/>
        <w:jc w:val="both"/>
      </w:pPr>
      <w:r>
        <w:t>4.6.2.21 О производстве и результатах очистки полости, а также испытаниях трубопроводов на п</w:t>
      </w:r>
      <w:r>
        <w:t>рочность и проверки их на герметичность необходимо составить акты.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5. ЭКОНОМИЯ И РАЦИОНАЛЬНОЕ ИСПОЛЬЗОВАНИЕ ПРИРОДНЫХ РЕСУРСОВ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rPr>
          <w:b/>
          <w:bCs/>
        </w:rPr>
        <w:t>5.1</w:t>
      </w:r>
      <w:r>
        <w:t xml:space="preserve"> </w:t>
      </w:r>
      <w:r>
        <w:rPr>
          <w:b/>
          <w:bCs/>
        </w:rPr>
        <w:t>Энергетическая эффективность объектов магистральных трубопроводов</w:t>
      </w:r>
    </w:p>
    <w:p w:rsidR="00000000" w:rsidRDefault="00812387">
      <w:pPr>
        <w:ind w:firstLine="426"/>
        <w:jc w:val="both"/>
      </w:pPr>
      <w:r>
        <w:t xml:space="preserve">5.1.1 Здания и сооружения, строительные конструкции, </w:t>
      </w:r>
      <w:r>
        <w:t>внутренние системы инженерно-технического обеспечения (системы отопления и охлаждения, вентиляции и кондиционирования воздуха, системы освещения), строительные материалы и изделия, применяемые для строительства и ремонта зданий и сооружений, должны соответ</w:t>
      </w:r>
      <w:r>
        <w:t>ствовать требованиям энергетической эффективности и обеспечивать с этой целью возможность экономии и сокращения расхода энергетических ресурсов в процессе эксплуатации зданий и сооружений.</w:t>
      </w:r>
    </w:p>
    <w:p w:rsidR="00000000" w:rsidRDefault="00812387">
      <w:pPr>
        <w:ind w:firstLine="426"/>
        <w:jc w:val="both"/>
      </w:pPr>
      <w:r>
        <w:t>5.1.2 Строительство и ликвидация зданий и сооружений должны произво</w:t>
      </w:r>
      <w:r>
        <w:t>диться с минимально возможным расходом энергетических ресурсов.</w:t>
      </w:r>
    </w:p>
    <w:p w:rsidR="00000000" w:rsidRDefault="00812387">
      <w:pPr>
        <w:ind w:firstLine="426"/>
        <w:jc w:val="both"/>
      </w:pPr>
      <w:r>
        <w:t>5.1.3 Здание или сооружение должно рассматриваться как единая система, потребление энергии которой характеризуется показателями:</w:t>
      </w:r>
    </w:p>
    <w:p w:rsidR="00000000" w:rsidRDefault="00812387">
      <w:pPr>
        <w:ind w:firstLine="426"/>
        <w:jc w:val="both"/>
      </w:pPr>
      <w:r>
        <w:t>- удельного расхода энергетических ресурсов при эксплуатации;</w:t>
      </w:r>
    </w:p>
    <w:p w:rsidR="00000000" w:rsidRDefault="00812387">
      <w:pPr>
        <w:ind w:firstLine="426"/>
        <w:jc w:val="both"/>
      </w:pPr>
      <w:r>
        <w:t>-</w:t>
      </w:r>
      <w:r>
        <w:t xml:space="preserve"> теплозащитных свойств элементов строительных конструкций и частей зданий и сооружений, трубопроводов и оборудования.</w:t>
      </w:r>
    </w:p>
    <w:p w:rsidR="00000000" w:rsidRDefault="00812387">
      <w:pPr>
        <w:ind w:firstLine="426"/>
        <w:jc w:val="both"/>
      </w:pPr>
      <w:r>
        <w:t>5.1.4 Методы исследований (испытаний) и измерений, необходимые для оценки соответствия зданий и сооружений требованиям энергетической эффе</w:t>
      </w:r>
      <w:r>
        <w:t xml:space="preserve">ктивности, устанавливаются в стандартах, предусмотренных в </w:t>
      </w:r>
      <w:hyperlink r:id="rId341" w:history="1">
        <w:r>
          <w:rPr>
            <w:rStyle w:val="a6"/>
          </w:rPr>
          <w:t>статье 12</w:t>
        </w:r>
      </w:hyperlink>
      <w:r>
        <w:t xml:space="preserve"> технического регламента таможенного союза (ТР ТС) «О безопасности зданий и сооружений, строительных материалов и изделий».</w:t>
      </w:r>
    </w:p>
    <w:p w:rsidR="00000000" w:rsidRDefault="00812387">
      <w:pPr>
        <w:ind w:firstLine="426"/>
        <w:jc w:val="both"/>
      </w:pPr>
      <w:r>
        <w:rPr>
          <w:b/>
          <w:bCs/>
        </w:rPr>
        <w:t>5.2</w:t>
      </w:r>
      <w:r>
        <w:t xml:space="preserve"> </w:t>
      </w:r>
      <w:r>
        <w:rPr>
          <w:b/>
          <w:bCs/>
        </w:rPr>
        <w:t>Рациональное использование природных ресурсов</w:t>
      </w:r>
    </w:p>
    <w:p w:rsidR="00000000" w:rsidRDefault="00812387">
      <w:pPr>
        <w:ind w:firstLine="426"/>
        <w:jc w:val="both"/>
      </w:pPr>
      <w:r>
        <w:t>5.2.1 Рациональное использование природных ресурсов при сооружении объектов магистральных трубопроводов требует как сохранение требуемых свойств элементов конструкций, материалов и изделий на протяжении вс</w:t>
      </w:r>
      <w:r>
        <w:t>его расчетного срока службы, так и изготовление строительных материалов из отходов промышленного и строительного производства и вторичного использования элементов строительных конструкций.</w:t>
      </w:r>
    </w:p>
    <w:p w:rsidR="00000000" w:rsidRDefault="00812387">
      <w:pPr>
        <w:ind w:firstLine="426"/>
        <w:jc w:val="both"/>
      </w:pPr>
      <w:r>
        <w:t>5.2.2 Повторное использование элементов металлических конструкций (</w:t>
      </w:r>
      <w:r>
        <w:t>профилей, балок, труб, листов, полос, свай, шпунтов и др.) допускается в несущих конструкциях и фундаментах зданий и сооружений, системах инженерно-технического обеспечения при условии обязательного подтверждения испытаниями соответствия механических свойс</w:t>
      </w:r>
      <w:r>
        <w:t xml:space="preserve">тв и свойств трещиностойкости, а также подтверждение отсутствия значительной поверхностной коррозии и стресс-коррозии, наряду с определением остаточного ресурса в предполагаемых условиях эксплуатации. Повторное применение использованных </w:t>
      </w:r>
      <w:r>
        <w:lastRenderedPageBreak/>
        <w:t>элементов металличе</w:t>
      </w:r>
      <w:r>
        <w:t>ских конструкций в процессе строительства без согласования с главным инженером проекта не допускается.</w:t>
      </w:r>
    </w:p>
    <w:p w:rsidR="00000000" w:rsidRDefault="00812387">
      <w:pPr>
        <w:ind w:firstLine="426"/>
        <w:jc w:val="both"/>
      </w:pPr>
      <w:r>
        <w:t>5.2.3 Технические решения, обеспечивающие рациональное использование природных ресурсов должны устанавливаться в проектной документации на строительство и ликвидацию объектов, в конструкторской и технологической документации.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6. ОХРАНА ОКРУЖАЮЩЕЙ СРЕДЫ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>6.1 При выполнении всех строительно-монтажных работ необходимо строго соблюдать требования зашиты окружающей среды, сохранения ее устойчивого экологического равновесия и не нарушать условия землепользования, установленные законодательством об охране при</w:t>
      </w:r>
      <w:r>
        <w:t>роды.</w:t>
      </w:r>
    </w:p>
    <w:p w:rsidR="00000000" w:rsidRDefault="00812387">
      <w:pPr>
        <w:ind w:firstLine="426"/>
        <w:jc w:val="both"/>
      </w:pPr>
      <w:r>
        <w:t xml:space="preserve">Работы, связанные с выпуском в атмосферу значительных количеств вредных паров и газов должны выполняться по согласованию с местными органами санитарно-эпидемиологическими службами и санитарными лабораториями при наличии благоприятной метрологической </w:t>
      </w:r>
      <w:r>
        <w:t>обстановки.</w:t>
      </w:r>
    </w:p>
    <w:p w:rsidR="00000000" w:rsidRDefault="00812387">
      <w:pPr>
        <w:ind w:firstLine="426"/>
        <w:jc w:val="both"/>
      </w:pPr>
      <w:r>
        <w:t xml:space="preserve">6.2 Подрядчик, выполняющий прокладку линейной части трубопровода, несет ответственность за соблюдение проектных решений и мероприятий по охране окружающей среды в период строительства, а также за соблюдением государственного законодательства и </w:t>
      </w:r>
      <w:r>
        <w:t>международных соглашений по охране природы.</w:t>
      </w:r>
    </w:p>
    <w:p w:rsidR="00000000" w:rsidRDefault="00812387">
      <w:pPr>
        <w:ind w:firstLine="426"/>
        <w:jc w:val="both"/>
      </w:pPr>
      <w:r>
        <w:t>6.3 Ширина полосы отвода земли на время строительства магистральных трубопроводов определяется проектной документацией в соответствии с нормами отвода земель для магистральных трубопроводов.</w:t>
      </w:r>
    </w:p>
    <w:p w:rsidR="00000000" w:rsidRDefault="00812387">
      <w:pPr>
        <w:ind w:firstLine="426"/>
        <w:jc w:val="both"/>
      </w:pPr>
      <w:r>
        <w:t>6.4 Производство стро</w:t>
      </w:r>
      <w:r>
        <w:t>ительно-монтажных работ, движение машин и механизмов, складирование и хранение материалов в местах, непредусмотренных проектом производства работ, запрещается.</w:t>
      </w:r>
    </w:p>
    <w:p w:rsidR="00000000" w:rsidRDefault="00812387">
      <w:pPr>
        <w:ind w:firstLine="426"/>
        <w:jc w:val="both"/>
      </w:pPr>
      <w:r>
        <w:t>6.5 Мероприятия по предотвращению эрозии почв, оврагообразования, а также защитные противообваль</w:t>
      </w:r>
      <w:r>
        <w:t>ные и противооползневые мероприятия должны выполняться в строгом соответствии с проектными решениями.</w:t>
      </w:r>
    </w:p>
    <w:p w:rsidR="00000000" w:rsidRDefault="00812387">
      <w:pPr>
        <w:ind w:firstLine="426"/>
        <w:jc w:val="both"/>
      </w:pPr>
      <w:r>
        <w:t>6.6 При выборе методов и средств механизации для производства работ следует соблюдать условия, обеспечивающие получение минимума отходов при выполнении те</w:t>
      </w:r>
      <w:r>
        <w:t>хнологических процессов (превращение древесных отходов промышленную щепу, многократное использование воды при очистке полости и гидравлических испытаниях трубопровода и т.д.).</w:t>
      </w:r>
    </w:p>
    <w:p w:rsidR="00000000" w:rsidRDefault="00812387">
      <w:pPr>
        <w:ind w:firstLine="426"/>
        <w:jc w:val="both"/>
      </w:pPr>
      <w:r>
        <w:t>6.7 Плодородный слой почвы на площади, занимаемой траншеями и котлованами, до на</w:t>
      </w:r>
      <w:r>
        <w:t>чала основных земляных работ должен быть снят и уложен в отвалы для восстановления (рекультивации). При производстве указных работ следует строго соблюдать требования проектной документации по рекультивации («</w:t>
      </w:r>
      <w:hyperlink r:id="rId342" w:history="1">
        <w:r>
          <w:rPr>
            <w:rStyle w:val="a6"/>
          </w:rPr>
          <w:t>Инструкцией</w:t>
        </w:r>
      </w:hyperlink>
      <w:r>
        <w:t xml:space="preserve"> по рекультивации земель при строительстве трубопроводов» и «Основных положений по рекультивации земель, снятии, сохранении и рациональном использовании плодородного слоя почвы»).</w:t>
      </w:r>
    </w:p>
    <w:p w:rsidR="00000000" w:rsidRDefault="00812387">
      <w:pPr>
        <w:ind w:firstLine="426"/>
        <w:jc w:val="both"/>
      </w:pPr>
      <w:r>
        <w:t>6.8 Снятие, транспортировка, хранение и обратно</w:t>
      </w:r>
      <w:r>
        <w:t>е нанесение плодородного слоя грунта должны выполняться методами, исключающими снижение его качественных показателей, а также его потерю при перемещениях.</w:t>
      </w:r>
    </w:p>
    <w:p w:rsidR="00000000" w:rsidRDefault="00812387">
      <w:pPr>
        <w:ind w:firstLine="426"/>
        <w:jc w:val="both"/>
      </w:pPr>
      <w:r>
        <w:t>6.9 Использование плодородного слоя грунта для устройства подсыпок, перемычек и других временных земл</w:t>
      </w:r>
      <w:r>
        <w:t>яных сооружений для строительных целей не допускается.</w:t>
      </w:r>
    </w:p>
    <w:p w:rsidR="00000000" w:rsidRDefault="00812387">
      <w:pPr>
        <w:ind w:firstLine="426"/>
        <w:jc w:val="both"/>
      </w:pPr>
      <w:r>
        <w:t>6.10 Не допускается сливать в реки, озера и другие водоемы воду, вытесненную из трубопровода без предварительной ее очистки.</w:t>
      </w:r>
    </w:p>
    <w:p w:rsidR="00000000" w:rsidRDefault="00812387">
      <w:pPr>
        <w:ind w:firstLine="426"/>
        <w:jc w:val="both"/>
      </w:pPr>
      <w:r>
        <w:t>6.11 После окончания основных работ подрядчик должен восстановить водосборны</w:t>
      </w:r>
      <w:r>
        <w:t>е канавы, дренажные системы, снегозадерживающие сооружения и дороги, расположенные в пределах полосы отвода земель или пересекающих эту полосу, а также придать местности проектный рельеф или восстановить природный.</w:t>
      </w:r>
    </w:p>
    <w:p w:rsidR="00000000" w:rsidRDefault="00812387">
      <w:pPr>
        <w:ind w:firstLine="400"/>
        <w:jc w:val="both"/>
      </w:pPr>
      <w:r>
        <w:lastRenderedPageBreak/>
        <w:t> </w:t>
      </w:r>
    </w:p>
    <w:p w:rsidR="00000000" w:rsidRDefault="00812387">
      <w:pPr>
        <w:jc w:val="both"/>
      </w:pPr>
      <w:r>
        <w:rPr>
          <w:rStyle w:val="s3"/>
        </w:rPr>
        <w:t>В приложение А внесены изменения в соот</w:t>
      </w:r>
      <w:r>
        <w:rPr>
          <w:rStyle w:val="s3"/>
        </w:rPr>
        <w:t xml:space="preserve">ветствии с </w:t>
      </w:r>
      <w:hyperlink r:id="rId343" w:anchor="sub_id=1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344" w:anchor="sub_id=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812387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812387">
      <w:pPr>
        <w:ind w:firstLine="426"/>
        <w:jc w:val="right"/>
      </w:pPr>
      <w:r>
        <w:rPr>
          <w:b/>
          <w:bCs/>
        </w:rPr>
        <w:t> </w:t>
      </w:r>
    </w:p>
    <w:p w:rsidR="00000000" w:rsidRDefault="00812387">
      <w:pPr>
        <w:ind w:firstLine="426"/>
        <w:jc w:val="right"/>
      </w:pPr>
      <w:r>
        <w:rPr>
          <w:b/>
          <w:bCs/>
        </w:rPr>
        <w:t> </w:t>
      </w:r>
    </w:p>
    <w:p w:rsidR="00000000" w:rsidRDefault="00812387">
      <w:pPr>
        <w:jc w:val="center"/>
      </w:pPr>
      <w:r>
        <w:rPr>
          <w:rStyle w:val="s1"/>
        </w:rPr>
        <w:t>Категорий магистральных трубопроводов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А.1 Все трубопроводы за исключением участков, приведенных в таблице A1, следует относить к III категории.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</w:pPr>
      <w:r>
        <w:rPr>
          <w:b/>
          <w:bCs/>
        </w:rPr>
        <w:t>Таблица А1 - Категории участков при прокладке магистральных трубопроводов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5"/>
        <w:gridCol w:w="1171"/>
        <w:gridCol w:w="11"/>
        <w:gridCol w:w="1035"/>
        <w:gridCol w:w="12"/>
        <w:gridCol w:w="1169"/>
        <w:gridCol w:w="1172"/>
        <w:gridCol w:w="10"/>
        <w:gridCol w:w="151"/>
        <w:gridCol w:w="888"/>
        <w:gridCol w:w="8"/>
        <w:gridCol w:w="929"/>
        <w:gridCol w:w="567"/>
      </w:tblGrid>
      <w:tr w:rsidR="00000000">
        <w:trPr>
          <w:trHeight w:val="20"/>
        </w:trPr>
        <w:tc>
          <w:tcPr>
            <w:tcW w:w="15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Назначение участков трубопроводов</w:t>
            </w:r>
          </w:p>
        </w:tc>
        <w:tc>
          <w:tcPr>
            <w:tcW w:w="3460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Категория участков при прокладке</w:t>
            </w:r>
          </w:p>
        </w:tc>
      </w:tr>
      <w:tr w:rsidR="00000000">
        <w:trPr>
          <w:trHeight w:val="5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58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газопроводов</w:t>
            </w:r>
          </w:p>
        </w:tc>
        <w:tc>
          <w:tcPr>
            <w:tcW w:w="1874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нефтепроводов </w:t>
            </w:r>
            <w:r>
              <w:rPr>
                <w:b/>
                <w:bCs/>
              </w:rPr>
              <w:t xml:space="preserve">и </w:t>
            </w:r>
            <w:r>
              <w:t>нефтепродуктопроводов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подземной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наземной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надземной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подземной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наземной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надземной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1. Переходы через водные преграды: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а) судоходные - в русловой части и прибрежные участки длиной не менее 25 м каждый (от среднемеженного горизонта воды) при номинальном диаметре трубопровода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1000 и более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менее 1000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б) несудоходные шириной зеркала воды в межень 25 м и более - в русловой части и прибрежные участки длиной не менее 25 м каждый (от среднемеженного горизонта воды) при номинальном диаметре трубопровода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1000 и более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менее 1000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в) несудоходные шириной зеркала воды в межень до 25 м - в русловой части, оросительные и деривационные каналы, горные потоки (реки), </w:t>
            </w:r>
            <w:r>
              <w:lastRenderedPageBreak/>
              <w:t>поймы рек по горизонту высоких вод 10%-ной обеспеченности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lastRenderedPageBreak/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г) участки протяженностью 1000 м от границ</w:t>
            </w:r>
            <w:r>
              <w:t xml:space="preserve"> горизонта высоких вод 10%-ной обеспеченности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2. Переходы через болота типа: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а) </w:t>
            </w:r>
            <w:r>
              <w:rPr>
                <w:lang w:val="en-US"/>
              </w:rPr>
              <w:t>I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  <w:r>
              <w:rPr>
                <w:vertAlign w:val="superscript"/>
                <w:lang w:val="en-US"/>
              </w:rPr>
              <w:t>1)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  <w:r>
              <w:rPr>
                <w:vertAlign w:val="superscript"/>
                <w:lang w:val="en-US"/>
              </w:rPr>
              <w:t>1)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  <w:r>
              <w:rPr>
                <w:vertAlign w:val="superscript"/>
                <w:lang w:val="en-US"/>
              </w:rPr>
              <w:t>1)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б) </w:t>
            </w:r>
            <w:r>
              <w:rPr>
                <w:lang w:val="en-US"/>
              </w:rPr>
              <w:t>II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в) </w:t>
            </w:r>
            <w:r>
              <w:rPr>
                <w:lang w:val="en-US"/>
              </w:rPr>
              <w:t>III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3. Переходы через железные и автомобильные дороги (на перегонах):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а) железные дороги общего пользования колеи 1520 мм, включая участки длиной 50 м каждый по обе стороны дороги от подошвы откоса насыпи или от бровки откоса выемки, а при н</w:t>
            </w:r>
            <w:r>
              <w:t>аличии водоотводных сооружений - от крайнего водоотводного сооружения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б) подъездные железные дороги промышленных предприятий колеи 1520 мм, включая участки длиной 25 м каждый по обе стороны дороги от подошвы откоса насыпи или от бровки откоса выемки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в) автомобильные дороги </w:t>
            </w: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 xml:space="preserve">IV </w:t>
            </w:r>
            <w:r>
              <w:t>категории, включая участки длиной 25 м каждый по обе стороны дороги от подошвы насыпи или бровки выемки земляного полотна дороги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г) участки трубопроводов в пределах расстояний, указанных в таблице Б1, примыкающие к </w:t>
            </w:r>
            <w:r>
              <w:lastRenderedPageBreak/>
              <w:t xml:space="preserve">переходам через все железные дороги и автомобильные дороги </w:t>
            </w:r>
            <w:r>
              <w:rPr>
                <w:lang w:val="en-US"/>
              </w:rPr>
              <w:t>I</w:t>
            </w:r>
            <w:r>
              <w:t xml:space="preserve"> и </w:t>
            </w:r>
            <w:r>
              <w:rPr>
                <w:lang w:val="en-US"/>
              </w:rPr>
              <w:t>II</w:t>
            </w:r>
            <w:r>
              <w:t xml:space="preserve"> категорий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lastRenderedPageBreak/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4. Трубопроводы в горной местности при укладке: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а) на полках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б) в тоннелях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5. Трубопроводы, прокладываемые по поливным и орошаемым землям хлопковых и рисовых плантаций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6. Переходы через селевые потоки, конуса выносов и солончаковые грунты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7. Узлы установки линейной арматуры (за исключением участков категории </w:t>
            </w:r>
            <w:r>
              <w:rPr>
                <w:lang w:val="en-US"/>
              </w:rPr>
              <w:t>I</w:t>
            </w:r>
            <w:r>
              <w:t>)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8. Газопроводы на длине 250 м от линейной запорной арматуры, мест установки тройниковых соединений газопроводов - отводов и гребенок подводных переходов (за исключением участков категории </w:t>
            </w:r>
            <w:r>
              <w:rPr>
                <w:lang w:val="en-US"/>
              </w:rPr>
              <w:t>I</w:t>
            </w:r>
            <w:r>
              <w:t>)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9. Трубопроводы, примыкающие к территориям СПХГ, установок очистки и осушки газа, головных сооружений со стороны коллекторов и трубопроводов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10. Межпромысловые коллекторы</w:t>
            </w: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rPr>
                <w:vertAlign w:val="superscript"/>
              </w:rPr>
              <w:t>1)</w:t>
            </w:r>
            <w:r>
              <w:t xml:space="preserve"> Только для </w:t>
            </w:r>
            <w:r>
              <w:rPr>
                <w:lang w:val="en-US"/>
              </w:rPr>
              <w:t>DN</w:t>
            </w:r>
            <w:r>
              <w:t xml:space="preserve"> 700 и более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11. Узлы пуска и приема очистных устройств, а также участки трубопроводов длиной 100 м, примыкающие к ним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12. Трубопроводы в пределах территорий ПРГ линейной части газопроводов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lastRenderedPageBreak/>
              <w:t>13. Трубопроводы, расположенные внутри зданий и в пределах территорий КС, ПРГ, СПХГ, ДКС, ГРС, НПС, газоизмерительных станций, включая трубопроводы топливного и пуско</w:t>
            </w:r>
            <w:r>
              <w:t>вого газа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14. Узлы подключения в газопровод, участки между охранными кранами, всасывающие и нагнетательные газопроводы КС, СПХГ, УКПГ, УППГ, ДКС (шлейфы) и головных сооружений, а также газопроводы собственных нужд от узла подключения до ограждения территорий указанн</w:t>
            </w:r>
            <w:r>
              <w:t>ых сооружений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15. Газопроводы, примыкающие к ГРС в пределах расстояний, указанных в поз. 8 таблицы Б1, а также участки за охранными кранами длиной 250 м, нефтепроводы и нефтепродуктопроводы, примыкающие к ППС и АПН, нефтебазе длиной 250 м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16. Труб</w:t>
            </w:r>
            <w:r>
              <w:t>опроводы, примыкающие к секущему крану УЗРГ и ПРГ, длиной 250 м в обе стороны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17. Пересечения с подземными коммуникациями (канализационными коллекторами, нефтепроводами, нефтепродуктопроводами, газопроводами, силовыми кабелями и кабелями связи, подземными, наземными и надземными оросительными </w:t>
            </w:r>
            <w:r>
              <w:lastRenderedPageBreak/>
              <w:t>системами и т.п.) в пределах 50 м по обе</w:t>
            </w:r>
            <w:r>
              <w:t xml:space="preserve"> стороны от пересекаемой коммуникации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lastRenderedPageBreak/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18. Пересечения с коммуникациями, приведенными в поз. 17, и между собой многониточных магистральных газопроводов номинальным диаметром свыше </w:t>
            </w:r>
            <w:r>
              <w:rPr>
                <w:lang w:val="en-US"/>
              </w:rPr>
              <w:t xml:space="preserve">DN </w:t>
            </w:r>
            <w:r>
              <w:t>1000 и давлением 7,5 МПа и более и нефтепроводов номи</w:t>
            </w:r>
            <w:r>
              <w:t xml:space="preserve">нальным диаметром свыше </w:t>
            </w:r>
            <w:r>
              <w:rPr>
                <w:lang w:val="en-US"/>
              </w:rPr>
              <w:t xml:space="preserve">DN </w:t>
            </w:r>
            <w:r>
              <w:t>700 в пределах 100 м по обе стороны от пересекаемой коммуникации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7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19. Пересечения (в обе стороны) в пределах расстояний, указанных в поз. 12 таблицы Б1, с воздушными линиями электропередачи напряжением 330 кВ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20. Трубопроводы, прокладываемые по подрабатываемым территориям и территориям, подверженн</w:t>
            </w:r>
            <w:r>
              <w:t>ым карстовым явлениям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154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21. Нефтепроводы и нефтепродуктопроводы, прокладываемые вдоль рек шириной зеркала воды в межень 25 м и более, каналов, озер и других водоемов, имеющих рыбохозяйственное значение, выше населенных пунктов и промышленных предприятий на расстоянии от них до 30</w:t>
            </w:r>
            <w:r>
              <w:t xml:space="preserve">0 м при номинальном диаметре труб </w:t>
            </w:r>
            <w:r>
              <w:rPr>
                <w:lang w:val="en-US"/>
              </w:rPr>
              <w:t>DN</w:t>
            </w:r>
            <w:r>
              <w:t xml:space="preserve"> 700 и менее; до 500 м при номинальном диаметре </w:t>
            </w:r>
            <w:r>
              <w:lastRenderedPageBreak/>
              <w:t xml:space="preserve">груб до </w:t>
            </w:r>
            <w:r>
              <w:rPr>
                <w:lang w:val="en-US"/>
              </w:rPr>
              <w:t>DN</w:t>
            </w:r>
            <w:r>
              <w:t xml:space="preserve"> 1000 включительно, до 1000 м при номинальном диаметре труб свыше </w:t>
            </w:r>
            <w:r>
              <w:rPr>
                <w:lang w:val="en-US"/>
              </w:rPr>
              <w:t>DN</w:t>
            </w:r>
            <w:r>
              <w:t xml:space="preserve"> 1000</w:t>
            </w:r>
          </w:p>
        </w:tc>
        <w:tc>
          <w:tcPr>
            <w:tcW w:w="57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lastRenderedPageBreak/>
              <w:t>-</w:t>
            </w:r>
          </w:p>
        </w:tc>
        <w:tc>
          <w:tcPr>
            <w:tcW w:w="4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42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11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874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(без предварительного гидравлического испытания на трассе)</w:t>
            </w:r>
          </w:p>
        </w:tc>
      </w:tr>
      <w:tr w:rsidR="00000000">
        <w:trPr>
          <w:trHeight w:val="20"/>
        </w:trPr>
        <w:tc>
          <w:tcPr>
            <w:tcW w:w="154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22. Газопроводы, нефте- и нефтепродуктопроводы, прокладываемые в одном техническом коридоре, в местах расположения УЗРГ, ПРГ, узлов установки линейной запорной арматуры, УКПГ, УППГ, СПХГ, ДК</w:t>
            </w:r>
            <w:r>
              <w:t>С, ГС в трубопровод в пределах расстояний, указанных в поз. 7, 8, 11-12 и 14, 16 данной таблицы, а от узлов подключения КС в трубопровод в пределах 250 м в обе стороны от них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6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2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</w:tr>
      <w:tr w:rsidR="00000000">
        <w:trPr>
          <w:trHeight w:val="8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460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(если они не относятся к более высокой категории по виду прокладки и другим параметрам)</w:t>
            </w:r>
          </w:p>
        </w:tc>
      </w:tr>
      <w:tr w:rsidR="00000000">
        <w:trPr>
          <w:trHeight w:val="20"/>
        </w:trPr>
        <w:tc>
          <w:tcPr>
            <w:tcW w:w="4955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 xml:space="preserve">Примечания: </w:t>
            </w:r>
          </w:p>
          <w:p w:rsidR="00000000" w:rsidRDefault="00812387">
            <w:pPr>
              <w:jc w:val="both"/>
            </w:pPr>
            <w:r>
              <w:t xml:space="preserve">1. Категории отдельных участков трубопроводов, при соответствующем обосновании допускается повышать на одну категорию. </w:t>
            </w:r>
          </w:p>
          <w:p w:rsidR="00000000" w:rsidRDefault="00812387">
            <w:pPr>
              <w:jc w:val="both"/>
            </w:pPr>
            <w:r>
              <w:t>2. Типы болот следует п</w:t>
            </w:r>
            <w:r>
              <w:t xml:space="preserve">ринимать в соответствии с требованиями пункта 4.5.8.1.1. </w:t>
            </w:r>
          </w:p>
          <w:p w:rsidR="00000000" w:rsidRDefault="00812387">
            <w:pPr>
              <w:jc w:val="both"/>
            </w:pPr>
            <w:r>
              <w:t>3. При пересечении трубопроводом массива болот различных типов при соответствующем обосновании допускается принимать категорию всего участка как для наиболее высокой категории на данном массиве боло</w:t>
            </w:r>
            <w:r>
              <w:t xml:space="preserve">т. </w:t>
            </w:r>
          </w:p>
          <w:p w:rsidR="00000000" w:rsidRDefault="00812387">
            <w:pPr>
              <w:jc w:val="both"/>
            </w:pPr>
            <w:r>
              <w:t xml:space="preserve">4. Испытания участков трубопроводов, прокладываемых через водные преграды с зеркалом воды в межень менее 10 м, предусматривать в составе смонтированного трубопровода в один этап. </w:t>
            </w:r>
          </w:p>
          <w:p w:rsidR="00000000" w:rsidRDefault="00812387">
            <w:pPr>
              <w:jc w:val="both"/>
            </w:pPr>
            <w:r>
              <w:t>5. Участки действующих трубопроводов, находящиеся в удовлетворительном т</w:t>
            </w:r>
            <w:r>
              <w:t xml:space="preserve">ехническом состоянии (по заключению эксплуатирующей организации и соответствующего органа государственного надзора), при пересечении их проектируемыми трубопроводами, линиями электропередачи, а также подземными коммуникациями, указанными в поз. 17 и 18, и </w:t>
            </w:r>
            <w:r>
              <w:t xml:space="preserve">при параллельной прокладке в соответствии с поз. 22, не подлежат замене трубопроводами более высокой категории. </w:t>
            </w:r>
          </w:p>
          <w:p w:rsidR="00000000" w:rsidRDefault="00812387">
            <w:pPr>
              <w:jc w:val="both"/>
            </w:pPr>
            <w:r>
              <w:t>6. Участки действующих трубопроводов, пересекаемые строящимися железными и автомобильными дорогами, подлежат реконструкции в соответствии с поз</w:t>
            </w:r>
            <w:r>
              <w:t xml:space="preserve">. 3. </w:t>
            </w:r>
          </w:p>
          <w:p w:rsidR="00000000" w:rsidRDefault="00812387">
            <w:pPr>
              <w:jc w:val="both"/>
            </w:pPr>
            <w:r>
              <w:t xml:space="preserve">7. Категорию участков трубопроводов, прокладываемых в поймах рек, подлежащих затоплению под водохранилище, следует принимать как для переходов через судоходные водные преграды. </w:t>
            </w:r>
          </w:p>
          <w:p w:rsidR="00000000" w:rsidRDefault="00812387">
            <w:pPr>
              <w:jc w:val="both"/>
            </w:pPr>
            <w:r>
              <w:t>8. Переходы по поз. 1, монтируемые способом наклонно-направленного бурен</w:t>
            </w:r>
            <w:r>
              <w:t xml:space="preserve">ия следует принимать </w:t>
            </w:r>
            <w:r>
              <w:rPr>
                <w:lang w:val="en-US"/>
              </w:rPr>
              <w:t>I</w:t>
            </w:r>
            <w:r>
              <w:t xml:space="preserve"> категории. </w:t>
            </w:r>
          </w:p>
          <w:p w:rsidR="00000000" w:rsidRDefault="00812387">
            <w:pPr>
              <w:jc w:val="both"/>
            </w:pPr>
            <w:r>
              <w:t xml:space="preserve">9. Категорийность участков трубопроводов на переходах через водохранилища, пруды, озера следует принимать: </w:t>
            </w:r>
          </w:p>
          <w:p w:rsidR="00000000" w:rsidRDefault="00812387">
            <w:pPr>
              <w:jc w:val="both"/>
            </w:pPr>
            <w:r>
              <w:t xml:space="preserve">для судоходных - по поз. 1а; </w:t>
            </w:r>
          </w:p>
          <w:p w:rsidR="00000000" w:rsidRDefault="00812387">
            <w:pPr>
              <w:jc w:val="both"/>
            </w:pPr>
            <w:r>
              <w:t xml:space="preserve">для несудоходных - по поз. 1б и 1в. </w:t>
            </w:r>
          </w:p>
          <w:p w:rsidR="00000000" w:rsidRDefault="00812387">
            <w:pPr>
              <w:jc w:val="both"/>
            </w:pPr>
            <w:r>
              <w:t>10. Знак «-» в таблице означает, что категория не регламентируется.</w:t>
            </w:r>
          </w:p>
        </w:tc>
        <w:tc>
          <w:tcPr>
            <w:tcW w:w="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ind w:firstLine="426"/>
              <w:jc w:val="both"/>
            </w:pPr>
            <w:r>
              <w:t> </w:t>
            </w:r>
          </w:p>
        </w:tc>
      </w:tr>
      <w:tr w:rsidR="00000000">
        <w:tc>
          <w:tcPr>
            <w:tcW w:w="3450" w:type="dxa"/>
            <w:vAlign w:val="center"/>
            <w:hideMark/>
          </w:tcPr>
          <w:p w:rsidR="00000000" w:rsidRDefault="00812387"/>
        </w:tc>
        <w:tc>
          <w:tcPr>
            <w:tcW w:w="127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3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rPr>
          <w:b/>
          <w:bCs/>
        </w:rPr>
        <w:lastRenderedPageBreak/>
        <w:t>Таблица А2 - Коэффициент условий работы трубопровода</w:t>
      </w:r>
    </w:p>
    <w:p w:rsidR="00000000" w:rsidRDefault="00812387">
      <w:pPr>
        <w:ind w:firstLine="426"/>
        <w:jc w:val="both"/>
      </w:pPr>
      <w:r>
        <w:t> </w:t>
      </w:r>
    </w:p>
    <w:tbl>
      <w:tblPr>
        <w:tblW w:w="357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3590"/>
      </w:tblGrid>
      <w:tr w:rsidR="00000000">
        <w:trPr>
          <w:trHeight w:val="20"/>
        </w:trPr>
        <w:tc>
          <w:tcPr>
            <w:tcW w:w="2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Категория трубопровода и его участка</w:t>
            </w:r>
          </w:p>
        </w:tc>
        <w:tc>
          <w:tcPr>
            <w:tcW w:w="26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Коэффициент условий работы трубопровода, </w:t>
            </w:r>
            <w:r>
              <w:rPr>
                <w:i/>
                <w:iCs/>
              </w:rPr>
              <w:t>т</w:t>
            </w:r>
          </w:p>
        </w:tc>
      </w:tr>
      <w:tr w:rsidR="00000000">
        <w:trPr>
          <w:trHeight w:val="20"/>
        </w:trPr>
        <w:tc>
          <w:tcPr>
            <w:tcW w:w="2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2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0,70</w:t>
            </w:r>
          </w:p>
        </w:tc>
      </w:tr>
      <w:tr w:rsidR="00000000">
        <w:trPr>
          <w:trHeight w:val="20"/>
        </w:trPr>
        <w:tc>
          <w:tcPr>
            <w:tcW w:w="2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2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0,85</w:t>
            </w:r>
          </w:p>
        </w:tc>
      </w:tr>
      <w:tr w:rsidR="00000000">
        <w:trPr>
          <w:trHeight w:val="20"/>
        </w:trPr>
        <w:tc>
          <w:tcPr>
            <w:tcW w:w="2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2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1,00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both"/>
      </w:pPr>
      <w:r>
        <w:rPr>
          <w:rStyle w:val="s3"/>
        </w:rPr>
        <w:t xml:space="preserve">В приложение Б внесены изменения в соответствии с </w:t>
      </w:r>
      <w:hyperlink r:id="rId345" w:anchor="sub_id=2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346" w:anchor="sub_id=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812387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812387">
      <w:pPr>
        <w:ind w:firstLine="426"/>
        <w:jc w:val="right"/>
      </w:pPr>
      <w:r>
        <w:t> </w:t>
      </w:r>
    </w:p>
    <w:p w:rsidR="00000000" w:rsidRDefault="00812387">
      <w:pPr>
        <w:ind w:firstLine="426"/>
        <w:jc w:val="right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Расстояния от трубопроводов до населенных пунктов (объектов)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Б.1 Расстояния от оси подземных и наземных (в насыпи) трубопроводов до населенных пункт</w:t>
      </w:r>
      <w:r>
        <w:t>ов, отдельных промышленных и сельскохозяйственных предприятий, зданий и сооружений должны приниматься в зависимости от класса и номинального диаметра трубопроводов, степени ответственности объектов и необходимости обеспечения их безопасности, но не менее з</w:t>
      </w:r>
      <w:r>
        <w:t>начений, указанных в таблице Б1.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both"/>
      </w:pPr>
      <w:r>
        <w:rPr>
          <w:rStyle w:val="s3"/>
        </w:rPr>
        <w:t xml:space="preserve">В таблицу Б1 внесены изменения в соответствии с </w:t>
      </w:r>
      <w:hyperlink r:id="rId347" w:anchor="sub_id=3010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</w:t>
      </w:r>
      <w:r>
        <w:rPr>
          <w:rStyle w:val="s3"/>
        </w:rPr>
        <w:t>нистерства по инвестициям и развитию РК от 11.10.17 г. № 214-НҚ (</w:t>
      </w:r>
      <w:hyperlink r:id="rId348" w:anchor="sub_id=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812387">
      <w:pPr>
        <w:jc w:val="center"/>
      </w:pPr>
      <w:r>
        <w:rPr>
          <w:rStyle w:val="s1"/>
        </w:rPr>
        <w:t>Таблица Б1 - Минимальные расстояния от трубопроводов до объектов</w:t>
      </w:r>
    </w:p>
    <w:p w:rsidR="00000000" w:rsidRDefault="00812387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9"/>
        <w:gridCol w:w="540"/>
        <w:gridCol w:w="60"/>
        <w:gridCol w:w="60"/>
        <w:gridCol w:w="340"/>
        <w:gridCol w:w="61"/>
        <w:gridCol w:w="60"/>
        <w:gridCol w:w="60"/>
        <w:gridCol w:w="334"/>
        <w:gridCol w:w="61"/>
        <w:gridCol w:w="60"/>
        <w:gridCol w:w="60"/>
        <w:gridCol w:w="442"/>
        <w:gridCol w:w="61"/>
        <w:gridCol w:w="60"/>
        <w:gridCol w:w="60"/>
        <w:gridCol w:w="474"/>
        <w:gridCol w:w="60"/>
        <w:gridCol w:w="60"/>
        <w:gridCol w:w="61"/>
        <w:gridCol w:w="436"/>
        <w:gridCol w:w="60"/>
        <w:gridCol w:w="60"/>
        <w:gridCol w:w="584"/>
        <w:gridCol w:w="60"/>
        <w:gridCol w:w="60"/>
        <w:gridCol w:w="401"/>
        <w:gridCol w:w="60"/>
        <w:gridCol w:w="60"/>
        <w:gridCol w:w="619"/>
        <w:gridCol w:w="60"/>
        <w:gridCol w:w="60"/>
        <w:gridCol w:w="580"/>
        <w:gridCol w:w="60"/>
        <w:gridCol w:w="168"/>
        <w:gridCol w:w="334"/>
        <w:gridCol w:w="60"/>
        <w:gridCol w:w="648"/>
      </w:tblGrid>
      <w:tr w:rsidR="00000000">
        <w:trPr>
          <w:trHeight w:val="20"/>
        </w:trPr>
        <w:tc>
          <w:tcPr>
            <w:tcW w:w="14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Объекты, здания и сооружения</w:t>
            </w:r>
          </w:p>
          <w:p w:rsidR="00000000" w:rsidRDefault="00812387">
            <w:r>
              <w:t> </w:t>
            </w:r>
          </w:p>
        </w:tc>
        <w:tc>
          <w:tcPr>
            <w:tcW w:w="3579" w:type="pct"/>
            <w:gridSpan w:val="3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Минимальные расстояния (м) от оси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362" w:type="pct"/>
            <w:gridSpan w:val="2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газопроводов</w:t>
            </w:r>
          </w:p>
        </w:tc>
        <w:tc>
          <w:tcPr>
            <w:tcW w:w="1217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нефтепроводов и нефтепродуктопроводов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579" w:type="pct"/>
            <w:gridSpan w:val="3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Класса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798" w:type="pct"/>
            <w:gridSpan w:val="2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12387">
            <w:pPr>
              <w:jc w:val="center"/>
            </w:pPr>
            <w:r>
              <w:t>I</w:t>
            </w:r>
          </w:p>
        </w:tc>
        <w:tc>
          <w:tcPr>
            <w:tcW w:w="56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</w:t>
            </w:r>
          </w:p>
        </w:tc>
        <w:tc>
          <w:tcPr>
            <w:tcW w:w="35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IV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III</w:t>
            </w:r>
          </w:p>
        </w:tc>
        <w:tc>
          <w:tcPr>
            <w:tcW w:w="28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579" w:type="pct"/>
            <w:gridSpan w:val="3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номинальным диаметром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12387">
            <w:pPr>
              <w:jc w:val="center"/>
            </w:pPr>
            <w:r>
              <w:t>300 и менее</w:t>
            </w:r>
          </w:p>
        </w:tc>
        <w:tc>
          <w:tcPr>
            <w:tcW w:w="28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300 до 600</w:t>
            </w:r>
          </w:p>
        </w:tc>
        <w:tc>
          <w:tcPr>
            <w:tcW w:w="2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600 до 800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800 до 1000</w:t>
            </w:r>
          </w:p>
        </w:tc>
        <w:tc>
          <w:tcPr>
            <w:tcW w:w="2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1000 до 1200</w:t>
            </w:r>
          </w:p>
        </w:tc>
        <w:tc>
          <w:tcPr>
            <w:tcW w:w="29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1200 до 1400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300 и менее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300</w:t>
            </w:r>
          </w:p>
        </w:tc>
        <w:tc>
          <w:tcPr>
            <w:tcW w:w="35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300 и менее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300 до 500</w:t>
            </w:r>
          </w:p>
        </w:tc>
        <w:tc>
          <w:tcPr>
            <w:tcW w:w="28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500 до 1000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1000 до 1200</w:t>
            </w:r>
          </w:p>
        </w:tc>
      </w:tr>
      <w:tr w:rsidR="00000000">
        <w:trPr>
          <w:trHeight w:val="20"/>
        </w:trPr>
        <w:tc>
          <w:tcPr>
            <w:tcW w:w="142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812387">
            <w:r>
              <w:t>1. Города и другие населенные пункты; коллективные сады с садовыми домиками, дачные поселки; отдельные промышленные и сельскохозяйственные предприятия; тепличные комбинаты и хозяйства; птицефабрики; молокозаводы; карьеры разработки полезных ископаемых; гар</w:t>
            </w:r>
            <w:r>
              <w:t xml:space="preserve">ажи и </w:t>
            </w:r>
            <w:r>
              <w:lastRenderedPageBreak/>
              <w:t>открытые стоянки для автомобилей индивидуальных владельцев на количество автомобилей свыше 20; отдельно стоящие здания (объекты) с массовым пребыванием людей: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12387">
            <w:pPr>
              <w:jc w:val="center"/>
            </w:pPr>
            <w:r>
              <w:lastRenderedPageBreak/>
              <w:t>100</w:t>
            </w:r>
          </w:p>
        </w:tc>
        <w:tc>
          <w:tcPr>
            <w:tcW w:w="28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2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250</w:t>
            </w:r>
          </w:p>
        </w:tc>
        <w:tc>
          <w:tcPr>
            <w:tcW w:w="2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300</w:t>
            </w:r>
          </w:p>
        </w:tc>
        <w:tc>
          <w:tcPr>
            <w:tcW w:w="29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350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125</w:t>
            </w:r>
          </w:p>
        </w:tc>
        <w:tc>
          <w:tcPr>
            <w:tcW w:w="35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8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579" w:type="pct"/>
            <w:gridSpan w:val="37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(школы, больницы, клубы, детские сады и ясли, вокзалы и т.д.); жилые здания; железнодорожные станции; аэропорты; морские и речные порты и пристани, гидроэлектростанции; гидротехнические сооружения морского и речного транспорт </w:t>
            </w: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классов; очистные сооруже</w:t>
            </w:r>
            <w:r>
              <w:t xml:space="preserve">ния и насосные станции водопроводные, не относящиеся к магистральному трубопроводу, мосты железных дорог общей сети и автомобильных дорог </w:t>
            </w:r>
            <w:r>
              <w:rPr>
                <w:lang w:val="en-US"/>
              </w:rPr>
              <w:t>I</w:t>
            </w:r>
            <w:r>
              <w:t xml:space="preserve"> и </w:t>
            </w:r>
            <w:r>
              <w:rPr>
                <w:lang w:val="en-US"/>
              </w:rPr>
              <w:t>II</w:t>
            </w:r>
            <w:r>
              <w:t xml:space="preserve"> категорий с пролетом свыше 20 м (при прокладке нефтепроводов и нефтепродукта проводов ниже мостов по течению); </w:t>
            </w:r>
            <w:r>
              <w:t>склады легковоспламеняющихся и горючих жидкостей и газов с объемом хранения свыше 1000</w:t>
            </w:r>
            <w:r>
              <w:rPr>
                <w:vertAlign w:val="superscript"/>
              </w:rPr>
              <w:t>3</w:t>
            </w:r>
            <w:r>
              <w:t xml:space="preserve"> м; автозаправочные станции; мачты (башни) и сооружения многоканальной радиорелейной линии </w:t>
            </w:r>
            <w:r>
              <w:lastRenderedPageBreak/>
              <w:t>технологической связи трубопроводов, мачты (башни) и сооружения многоканальной</w:t>
            </w:r>
            <w:r>
              <w:t xml:space="preserve"> радиорелейной линии связи; телевизионные башни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lastRenderedPageBreak/>
              <w:t xml:space="preserve">2. Железные дороги общей сети (на перегонах) и автодороги </w:t>
            </w: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 xml:space="preserve">III </w:t>
            </w:r>
            <w:r>
              <w:t>категорий, параллельно которым прокладывается трубопровод; отдельно стоящие: садовые домики, дачи; дома линейных обходчиков; кладбища; сельскохозяйственные фермы и огороженные участки для организованного выпаса скота; полевые станы</w:t>
            </w:r>
          </w:p>
        </w:tc>
        <w:tc>
          <w:tcPr>
            <w:tcW w:w="31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2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125</w:t>
            </w:r>
          </w:p>
        </w:tc>
        <w:tc>
          <w:tcPr>
            <w:tcW w:w="27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31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28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225</w:t>
            </w:r>
          </w:p>
        </w:tc>
        <w:tc>
          <w:tcPr>
            <w:tcW w:w="29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250</w:t>
            </w:r>
          </w:p>
        </w:tc>
        <w:tc>
          <w:tcPr>
            <w:tcW w:w="3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26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3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6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2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42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3. Отдельно стоящие нежилые и подсобные строения; устья бурящихся и эксплуатируемых нефтяных, газовых и артезианских скважин, в том числе: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8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28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175</w:t>
            </w:r>
          </w:p>
        </w:tc>
        <w:tc>
          <w:tcPr>
            <w:tcW w:w="29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579" w:type="pct"/>
            <w:gridSpan w:val="3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Гаражи и открытые стоянки для автомобилей индивидуальных владельцев на 20 автомобилей и менее; канализационные сооружения; железные дороги промышленных предприятий; автомобильные дороги </w:t>
            </w:r>
            <w:r>
              <w:rPr>
                <w:lang w:val="en-US"/>
              </w:rPr>
              <w:t>IV</w:t>
            </w:r>
            <w:r>
              <w:t xml:space="preserve">, </w:t>
            </w:r>
            <w:r>
              <w:rPr>
                <w:lang w:val="en-US"/>
              </w:rPr>
              <w:t>V</w:t>
            </w:r>
            <w:r>
              <w:t xml:space="preserve"> категорий, параллельно которым прокладывается трубопровод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4. Мосты железных дорог промышленных предприятий, автомобильных дорог с пролетом свыше 20 м (при пролегании нефтепроводов и нефтепродуктопроводов ниже мостов по течению)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28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125</w:t>
            </w:r>
          </w:p>
        </w:tc>
        <w:tc>
          <w:tcPr>
            <w:tcW w:w="2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31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225</w:t>
            </w:r>
          </w:p>
        </w:tc>
        <w:tc>
          <w:tcPr>
            <w:tcW w:w="29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250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2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125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5. Территории НПС, КС, установок комплексной подготовки нефти и газа, СПХП групповых и сборных пунктов промыслов, промысловых газораспределительных станций (ПГРС), установок очистки и осушки газа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28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125</w:t>
            </w:r>
          </w:p>
        </w:tc>
        <w:tc>
          <w:tcPr>
            <w:tcW w:w="2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31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225</w:t>
            </w:r>
          </w:p>
        </w:tc>
        <w:tc>
          <w:tcPr>
            <w:tcW w:w="29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250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2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125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6. Вертодромы и посадочные площадки без базирования на них вертолетов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88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72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312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175</w:t>
            </w:r>
          </w:p>
        </w:tc>
        <w:tc>
          <w:tcPr>
            <w:tcW w:w="298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69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64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7 . При прокладке подводных нефтепроводов </w:t>
            </w:r>
            <w:r>
              <w:lastRenderedPageBreak/>
              <w:t xml:space="preserve">и нефтепродуктопроводов выше по течению: </w:t>
            </w:r>
          </w:p>
        </w:tc>
        <w:tc>
          <w:tcPr>
            <w:tcW w:w="31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lastRenderedPageBreak/>
              <w:t>-</w:t>
            </w:r>
          </w:p>
        </w:tc>
        <w:tc>
          <w:tcPr>
            <w:tcW w:w="28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7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31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31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9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9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6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33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300</w:t>
            </w:r>
          </w:p>
        </w:tc>
        <w:tc>
          <w:tcPr>
            <w:tcW w:w="2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300</w:t>
            </w:r>
          </w:p>
        </w:tc>
        <w:tc>
          <w:tcPr>
            <w:tcW w:w="26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300</w:t>
            </w:r>
          </w:p>
        </w:tc>
        <w:tc>
          <w:tcPr>
            <w:tcW w:w="32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3097" w:type="pct"/>
            <w:gridSpan w:val="3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- от мостов железных и автомобильных дорог, промышленных предприятий и гидротехнических сооружений;</w:t>
            </w:r>
          </w:p>
        </w:tc>
        <w:tc>
          <w:tcPr>
            <w:tcW w:w="48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- от пристаней и речных вокзалов;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6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7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31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334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9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3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6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3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1000</w:t>
            </w:r>
          </w:p>
        </w:tc>
        <w:tc>
          <w:tcPr>
            <w:tcW w:w="2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1000</w:t>
            </w:r>
          </w:p>
        </w:tc>
        <w:tc>
          <w:tcPr>
            <w:tcW w:w="26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1500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- от водозаборов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33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9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3000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3000</w:t>
            </w:r>
          </w:p>
        </w:tc>
        <w:tc>
          <w:tcPr>
            <w:tcW w:w="2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3000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3000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8. Территории ГРС, АГРС,</w:t>
            </w:r>
          </w:p>
          <w:p w:rsidR="00000000" w:rsidRDefault="00812387">
            <w:r>
              <w:t>регуляторных станций, в том числе шкафного типа, предназначенных для обеспечения газом: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2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2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33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29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2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2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 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а) городов; </w:t>
            </w:r>
          </w:p>
          <w:p w:rsidR="00000000" w:rsidRDefault="00812387">
            <w:r>
              <w:t xml:space="preserve">населенных пунктов; </w:t>
            </w:r>
          </w:p>
          <w:p w:rsidR="00000000" w:rsidRDefault="00812387">
            <w:r>
              <w:t xml:space="preserve">предприятий; </w:t>
            </w:r>
          </w:p>
          <w:p w:rsidR="00000000" w:rsidRDefault="00812387">
            <w:r>
              <w:t xml:space="preserve">отдельных зданий и сооружений; </w:t>
            </w:r>
          </w:p>
          <w:p w:rsidR="00000000" w:rsidRDefault="00812387">
            <w:r>
              <w:t>других потребителей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125</w:t>
            </w:r>
          </w:p>
        </w:tc>
        <w:tc>
          <w:tcPr>
            <w:tcW w:w="33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29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175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б) объектов газопровода (пунктов замера расхода газа, термоэлектрогенераторов и т.д.)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3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9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9. Автоматизированные электростанции</w:t>
            </w:r>
          </w:p>
          <w:p w:rsidR="00000000" w:rsidRDefault="00812387">
            <w:r>
              <w:t>термоэлектрогенераторами; аппаратура связи, телемеханики и автоматики</w:t>
            </w:r>
          </w:p>
        </w:tc>
        <w:tc>
          <w:tcPr>
            <w:tcW w:w="3579" w:type="pct"/>
            <w:gridSpan w:val="3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менее 50 от крайней нитки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10. Магистральные оросительные каналы и коллекторы, реки и водоемы, вдоль которых прокладывается трубопровод; водозаборные сооружения и станции оросительных систем</w:t>
            </w: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5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1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1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6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11. Специальные предприятия, сооружения, площадки, охраняемые зоны, склады взрывчатых и взрывоопасных веществ, карьеры полезных ископаемых</w:t>
            </w:r>
          </w:p>
        </w:tc>
        <w:tc>
          <w:tcPr>
            <w:tcW w:w="3579" w:type="pct"/>
            <w:gridSpan w:val="37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По согласованию с заинтересованными организациями и соответствующими органами Государственного надзора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12. Воздушные линии электропередачи высокого напряжения, параллельно которым прокладывается трубопровод; воздушные линии электропередачи </w:t>
            </w:r>
            <w:r>
              <w:lastRenderedPageBreak/>
              <w:t>высокого напряжения, параллельно которым прокладывается трубопровод в стесненных условиях трассы, в том числе:</w:t>
            </w:r>
          </w:p>
        </w:tc>
        <w:tc>
          <w:tcPr>
            <w:tcW w:w="3579" w:type="pct"/>
            <w:gridSpan w:val="3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lastRenderedPageBreak/>
              <w:t>В соотве</w:t>
            </w:r>
            <w:r>
              <w:t>тствии с требованиями «</w:t>
            </w:r>
            <w:hyperlink r:id="rId349" w:anchor="sub_id=100" w:history="1">
              <w:r>
                <w:rPr>
                  <w:rStyle w:val="a6"/>
                </w:rPr>
                <w:t>Правил</w:t>
              </w:r>
            </w:hyperlink>
            <w:r>
              <w:t xml:space="preserve"> устройства электроустановок РК»</w:t>
            </w:r>
          </w:p>
          <w:p w:rsidR="00000000" w:rsidRDefault="00812387">
            <w:pPr>
              <w:jc w:val="center"/>
            </w:pPr>
            <w:r>
              <w:t> </w:t>
            </w:r>
          </w:p>
          <w:p w:rsidR="00000000" w:rsidRDefault="00812387">
            <w:pPr>
              <w:jc w:val="center"/>
            </w:pPr>
            <w:r>
              <w:t>опоры воздушных линий электропередачи высокого напряжения при пересечении их трубопроводом; открытые и закрытые</w:t>
            </w:r>
            <w:r>
              <w:t xml:space="preserve"> </w:t>
            </w:r>
            <w:r>
              <w:lastRenderedPageBreak/>
              <w:t>трансформаторные подстанции и закрытые распределительные устройства напряжением 35 кВ и более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lastRenderedPageBreak/>
              <w:t>13. Земляной амбар для аварийного выпуска нефти и конденсат из трубопровода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2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9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14. Кабели междугородной связи и силовые электрокабели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2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2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29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3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15. Мачты (башни) и сооружения необслуживаемой малоканальной радиорелейной связи трубопроводов, термоэлектрогенераторы объектов магистральных трубопроводов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2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2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29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3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16. Необслуживаемые усилительные пункты кабельной связи магистрального трубопровода в подземных термокамерах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</w:t>
            </w:r>
          </w:p>
        </w:tc>
        <w:tc>
          <w:tcPr>
            <w:tcW w:w="2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2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31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29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3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27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3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2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17. Притрассовые постоянные дороги, предназначенные только для обслуживания трубопроводов</w:t>
            </w:r>
          </w:p>
        </w:tc>
        <w:tc>
          <w:tcPr>
            <w:tcW w:w="3579" w:type="pct"/>
            <w:gridSpan w:val="3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менее 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Примечания</w:t>
            </w:r>
          </w:p>
          <w:p w:rsidR="00000000" w:rsidRDefault="00812387">
            <w:pPr>
              <w:jc w:val="both"/>
            </w:pPr>
            <w:r>
              <w:t>1. Расстояния, указанные в таблице, следует принимать: для городов и других населенных пунктов - от проектной городской черты на расчетный срок 25 лет; для отдельных промышленных предприятий, железнодорожных станций, аэродромов, морских и речных портов и п</w:t>
            </w:r>
            <w:r>
              <w:t xml:space="preserve">ристаней, гидротехнических сооружений, складов горючих и легковоспламеняющихся материалов, артезианских скважин - от границ отведенных им территорий с учетом их развития; для железных дорог - от подошвы насыпи или бровки выемки со стороны трубопровода, но </w:t>
            </w:r>
            <w:r>
              <w:t>не менее 10 м от границы полосы отвода дороги; для автомобильных дорог - от подошвы насыпи земляного полотна; для всех мостов - от подошвы конусов; для отдельно стоящих зданий и строений - от ближайших выступающих их частей.</w:t>
            </w:r>
          </w:p>
          <w:p w:rsidR="00000000" w:rsidRDefault="00812387">
            <w:pPr>
              <w:jc w:val="both"/>
            </w:pPr>
            <w:r>
              <w:t>2. Под отдельно стоящим зданием</w:t>
            </w:r>
            <w:r>
              <w:t xml:space="preserve"> или строением следует понимать здание или строение, расположенное вне населенного пункта на расстоянии не менее 50 м от ближайших к нему зданий или сооружений.</w:t>
            </w:r>
          </w:p>
          <w:p w:rsidR="00000000" w:rsidRDefault="00812387">
            <w:pPr>
              <w:jc w:val="both"/>
            </w:pPr>
            <w:r>
              <w:t>3. Минимальные расстояния от мостов железных и автомобильных дорог не указанных в поз. 4 и 7 сл</w:t>
            </w:r>
            <w:r>
              <w:t>едует принимать также как от соответствующих дорог.</w:t>
            </w:r>
          </w:p>
          <w:p w:rsidR="00000000" w:rsidRDefault="00812387">
            <w:pPr>
              <w:jc w:val="both"/>
            </w:pPr>
            <w:r>
              <w:t>4. При соответствующем обосновании допускается сокращать указанные в гр. 3-9 таблицы (за исключением поз. 5, 8, 10, 13-16) и в гр. 2 только для поз. 1-6 расстояния от газопроводов не более, чем на 30% при</w:t>
            </w:r>
            <w:r>
              <w:t xml:space="preserve"> условии отнесения участков трубопроводов ко II категории со 100% - ным контролем монтажных сварных соединений рентгеновскими или гамма-лучами и не более, чем на </w:t>
            </w:r>
            <w:r>
              <w:lastRenderedPageBreak/>
              <w:t>50% при отнесении их к категории I, при этом указанные в поз. 3 расстояния допускается сокраща</w:t>
            </w:r>
            <w:r>
              <w:t>ть не более, чем на 30% при условии отнесения участков трубопроводов к категории I. Указанные в поз. 1, 4 и 10 расстояния для нефтепроводов и нефтепродуктопроводов допускается сокращать не более, чем на 30% при условии увеличения номинальной (расчетной) то</w:t>
            </w:r>
            <w:r>
              <w:t xml:space="preserve">лщины стенки труб на такую величину в процентах, на которую сокращается расстояние. </w:t>
            </w:r>
          </w:p>
          <w:p w:rsidR="00000000" w:rsidRDefault="00812387">
            <w:pPr>
              <w:jc w:val="both"/>
            </w:pPr>
            <w:r>
              <w:t>5. Минимальные расстояния от оси газопроводов до зданий и сооружений при надземной прокладке, предусмотренные в поз. 1, следует принимать увеличенными в 2 раза. А поз. 2-6</w:t>
            </w:r>
            <w:r>
              <w:t>, 8-10 и 13 - в 1,5 раза. Данное требование относится к участкам надземной прокладки протяженностью свыше 150 м.</w:t>
            </w:r>
          </w:p>
          <w:p w:rsidR="00000000" w:rsidRDefault="00812387">
            <w:pPr>
              <w:jc w:val="both"/>
            </w:pPr>
            <w:r>
              <w:t>6. Расстояния до объектов, отсутствующих в данной таблице, следует принимать по согласованию с соответствующими органами государственного надзо</w:t>
            </w:r>
            <w:r>
              <w:t>ра и заинтересованными организациями.</w:t>
            </w:r>
          </w:p>
          <w:p w:rsidR="00000000" w:rsidRDefault="00812387">
            <w:pPr>
              <w:jc w:val="both"/>
            </w:pPr>
            <w:r>
              <w:t xml:space="preserve">7. При расположении зданий и сооружений на отметках выше отметок нефтепроводов и нефтепродуктопроводов допускается уменьшение указанных в поз. 1, 2, 4 и 10 расстояний до 25% при условии, что принятые расстояния должны </w:t>
            </w:r>
            <w:r>
              <w:t>быть не менее 50 м.</w:t>
            </w:r>
          </w:p>
          <w:p w:rsidR="00000000" w:rsidRDefault="00812387">
            <w:pPr>
              <w:jc w:val="both"/>
            </w:pPr>
            <w:r>
              <w:t>8. При надземной прокладке нефтепроводов и нефтепродуктопроводов допускаемые минимальные расстояния от населенных пунктов, промышленных предприятий, зданий и сооружений до оси трубопроводов следует принимать по табл. 2 как для подземных</w:t>
            </w:r>
            <w:r>
              <w:t xml:space="preserve"> нефтепроводов, но не менее 50 м.</w:t>
            </w:r>
          </w:p>
          <w:p w:rsidR="00000000" w:rsidRDefault="00812387">
            <w:pPr>
              <w:jc w:val="both"/>
            </w:pPr>
            <w:r>
              <w:t>9. Для газопроводов, прокладываемых в лесных районах, минимальные расстояния от железных и автомобильных дорог допускается сокращать на 30%.</w:t>
            </w:r>
          </w:p>
          <w:p w:rsidR="00000000" w:rsidRDefault="00812387">
            <w:pPr>
              <w:jc w:val="both"/>
            </w:pPr>
            <w:r>
              <w:t>10. Указанные в поз. 7 минимальные расстояния от подводных нефтепроводов и нефтеп</w:t>
            </w:r>
            <w:r>
              <w:t>родуктопроводов допускается уменьшать до 50% при условии укладки этих трубопроводов в стальных футлярах.</w:t>
            </w:r>
          </w:p>
          <w:p w:rsidR="00000000" w:rsidRDefault="00812387">
            <w:pPr>
              <w:jc w:val="both"/>
            </w:pPr>
            <w:r>
              <w:t xml:space="preserve">11. Газопроводы и другие объекты, из которых возможен выброс или утечка газа в атмосферу, должны располагаться за пределами полос воздушных подходов к </w:t>
            </w:r>
            <w:r>
              <w:t>аэродромам и вертодромам.</w:t>
            </w:r>
          </w:p>
          <w:p w:rsidR="00000000" w:rsidRDefault="00812387">
            <w:pPr>
              <w:jc w:val="both"/>
            </w:pPr>
            <w:r>
              <w:t>12. Знак «-» в таблице означает, что расстояние не регламентируется.</w:t>
            </w:r>
          </w:p>
        </w:tc>
      </w:tr>
      <w:tr w:rsidR="00000000">
        <w:tc>
          <w:tcPr>
            <w:tcW w:w="1421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lastRenderedPageBreak/>
              <w:t> </w:t>
            </w:r>
          </w:p>
        </w:tc>
        <w:tc>
          <w:tcPr>
            <w:tcW w:w="294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3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06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45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45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3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7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5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91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71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8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79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157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22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  <w:tc>
          <w:tcPr>
            <w:tcW w:w="303" w:type="pct"/>
            <w:vAlign w:val="center"/>
            <w:hideMark/>
          </w:tcPr>
          <w:p w:rsidR="00000000" w:rsidRDefault="00812387">
            <w:pPr>
              <w:autoSpaceDN w:val="0"/>
            </w:pPr>
            <w:r>
              <w:rPr>
                <w:color w:val="auto"/>
              </w:rPr>
              <w:t> 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Б.2 Расстояния от КС, ГРС, НПС газопроводов, нефтепроводов, нефтепродуктопроводов или конденсатопроводов до населенных пунктов, промышленных предприятий, зданий и сооружений следует принимать в зависимости от класса и диаметра газопровода и категории нефте</w:t>
      </w:r>
      <w:r>
        <w:t>перекачивающих насосных станций и необходимости обеспечения их безопасности, но не менее значений, указанных в таблице Б2.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rPr>
          <w:b/>
          <w:bCs/>
        </w:rPr>
        <w:t>Таблица Б2 - Расстояния от КС, ГРС, НПС магистральных трубопроводов до населенных пунктов, промышленных предприятий, зданий и соору</w:t>
      </w:r>
      <w:r>
        <w:rPr>
          <w:b/>
          <w:bCs/>
        </w:rPr>
        <w:t>жений</w:t>
      </w:r>
    </w:p>
    <w:p w:rsidR="00000000" w:rsidRDefault="00812387">
      <w:pPr>
        <w:ind w:firstLine="426"/>
        <w:jc w:val="both"/>
      </w:pPr>
      <w:r>
        <w:t> </w:t>
      </w:r>
    </w:p>
    <w:tbl>
      <w:tblPr>
        <w:tblW w:w="500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3"/>
        <w:gridCol w:w="574"/>
        <w:gridCol w:w="107"/>
        <w:gridCol w:w="9"/>
        <w:gridCol w:w="15"/>
        <w:gridCol w:w="573"/>
        <w:gridCol w:w="9"/>
        <w:gridCol w:w="12"/>
        <w:gridCol w:w="529"/>
        <w:gridCol w:w="9"/>
        <w:gridCol w:w="18"/>
        <w:gridCol w:w="9"/>
        <w:gridCol w:w="527"/>
        <w:gridCol w:w="16"/>
        <w:gridCol w:w="9"/>
        <w:gridCol w:w="35"/>
        <w:gridCol w:w="502"/>
        <w:gridCol w:w="20"/>
        <w:gridCol w:w="13"/>
        <w:gridCol w:w="535"/>
        <w:gridCol w:w="19"/>
        <w:gridCol w:w="11"/>
        <w:gridCol w:w="6"/>
        <w:gridCol w:w="644"/>
        <w:gridCol w:w="17"/>
        <w:gridCol w:w="7"/>
        <w:gridCol w:w="730"/>
        <w:gridCol w:w="10"/>
        <w:gridCol w:w="9"/>
        <w:gridCol w:w="51"/>
        <w:gridCol w:w="483"/>
        <w:gridCol w:w="11"/>
        <w:gridCol w:w="132"/>
        <w:gridCol w:w="406"/>
        <w:gridCol w:w="10"/>
        <w:gridCol w:w="14"/>
        <w:gridCol w:w="11"/>
        <w:gridCol w:w="651"/>
      </w:tblGrid>
      <w:tr w:rsidR="00000000">
        <w:trPr>
          <w:trHeight w:val="20"/>
        </w:trPr>
        <w:tc>
          <w:tcPr>
            <w:tcW w:w="13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Объекты, здания и сооружения</w:t>
            </w:r>
          </w:p>
        </w:tc>
        <w:tc>
          <w:tcPr>
            <w:tcW w:w="3604" w:type="pct"/>
            <w:gridSpan w:val="3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Минимальные расстояния,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628" w:type="pct"/>
            <w:gridSpan w:val="2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от КС и ГРС</w:t>
            </w:r>
          </w:p>
        </w:tc>
        <w:tc>
          <w:tcPr>
            <w:tcW w:w="976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от НПС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628" w:type="pct"/>
            <w:gridSpan w:val="2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Класс газопровода</w:t>
            </w:r>
          </w:p>
        </w:tc>
        <w:tc>
          <w:tcPr>
            <w:tcW w:w="976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Категория НПС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905" w:type="pct"/>
            <w:gridSpan w:val="1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724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3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37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lang w:val="en-US"/>
              </w:rPr>
              <w:t>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2628" w:type="pct"/>
            <w:gridSpan w:val="2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Номинальный диаметр газопровода</w:t>
            </w:r>
          </w:p>
        </w:tc>
        <w:tc>
          <w:tcPr>
            <w:tcW w:w="3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37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300 и менее</w:t>
            </w:r>
          </w:p>
        </w:tc>
        <w:tc>
          <w:tcPr>
            <w:tcW w:w="32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300 до 600</w:t>
            </w:r>
          </w:p>
        </w:tc>
        <w:tc>
          <w:tcPr>
            <w:tcW w:w="3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600 до 800</w:t>
            </w:r>
          </w:p>
        </w:tc>
        <w:tc>
          <w:tcPr>
            <w:tcW w:w="3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800 до 1000</w:t>
            </w:r>
          </w:p>
        </w:tc>
        <w:tc>
          <w:tcPr>
            <w:tcW w:w="3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1000 до 1200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1200 до 1400</w:t>
            </w:r>
          </w:p>
        </w:tc>
        <w:tc>
          <w:tcPr>
            <w:tcW w:w="31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300 и менее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300</w:t>
            </w:r>
          </w:p>
        </w:tc>
        <w:tc>
          <w:tcPr>
            <w:tcW w:w="3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37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315"/>
        </w:trPr>
        <w:tc>
          <w:tcPr>
            <w:tcW w:w="139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Города и другие населенные пункты; коллективные сады с садовыми домиками, дачные поселки; отдельные промышленные и </w:t>
            </w:r>
            <w:r>
              <w:lastRenderedPageBreak/>
              <w:t xml:space="preserve">сельскохозяйственные предприятия, в том числе: тепличные комбинаты и хозяйства; </w:t>
            </w:r>
          </w:p>
          <w:p w:rsidR="00000000" w:rsidRDefault="00812387">
            <w:r>
              <w:t>птицефабрики;</w:t>
            </w:r>
          </w:p>
          <w:p w:rsidR="00000000" w:rsidRDefault="00812387">
            <w:r>
              <w:t xml:space="preserve">молокозаводы; </w:t>
            </w:r>
          </w:p>
          <w:p w:rsidR="00000000" w:rsidRDefault="00812387">
            <w:r>
              <w:t xml:space="preserve">карьеры разработки полезных ископаемых; </w:t>
            </w:r>
          </w:p>
          <w:p w:rsidR="00000000" w:rsidRDefault="00812387">
            <w:r>
              <w:t xml:space="preserve">гаражи и открытые стоянки для автомобилей индивидуальных владельцев на количество автомобилей свыше 20; </w:t>
            </w:r>
          </w:p>
          <w:p w:rsidR="00000000" w:rsidRDefault="00812387">
            <w:r>
              <w:t>установки комплексной подготовки нефти и газа и их групповые и сборные пункты;</w:t>
            </w:r>
          </w:p>
          <w:p w:rsidR="00000000" w:rsidRDefault="00812387">
            <w:r>
              <w:t>отдельно стоящие здания (объект</w:t>
            </w:r>
            <w:r>
              <w:t>ы) с массовым пребыванием людей (школы, больницы)</w:t>
            </w:r>
          </w:p>
        </w:tc>
        <w:tc>
          <w:tcPr>
            <w:tcW w:w="3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lastRenderedPageBreak/>
              <w:t>500</w:t>
            </w:r>
          </w:p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32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500</w:t>
            </w:r>
          </w:p>
          <w:p w:rsidR="00000000" w:rsidRDefault="00812387">
            <w:pPr>
              <w:jc w:val="center"/>
            </w:pPr>
            <w:r>
              <w:t>175</w:t>
            </w:r>
          </w:p>
        </w:tc>
        <w:tc>
          <w:tcPr>
            <w:tcW w:w="3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700 </w:t>
            </w:r>
          </w:p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3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700</w:t>
            </w:r>
          </w:p>
          <w:p w:rsidR="00000000" w:rsidRDefault="00812387">
            <w:pPr>
              <w:jc w:val="center"/>
            </w:pPr>
            <w:r>
              <w:t>250</w:t>
            </w:r>
          </w:p>
        </w:tc>
        <w:tc>
          <w:tcPr>
            <w:tcW w:w="3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700</w:t>
            </w:r>
          </w:p>
          <w:p w:rsidR="00000000" w:rsidRDefault="00812387">
            <w:pPr>
              <w:jc w:val="center"/>
            </w:pPr>
            <w:r>
              <w:t>300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700</w:t>
            </w:r>
          </w:p>
          <w:p w:rsidR="00000000" w:rsidRDefault="00812387">
            <w:pPr>
              <w:jc w:val="center"/>
            </w:pPr>
            <w:r>
              <w:t>350</w:t>
            </w:r>
          </w:p>
        </w:tc>
        <w:tc>
          <w:tcPr>
            <w:tcW w:w="31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500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500</w:t>
            </w:r>
          </w:p>
          <w:p w:rsidR="00000000" w:rsidRDefault="00812387">
            <w:pPr>
              <w:jc w:val="center"/>
            </w:pPr>
            <w:r>
              <w:t>125</w:t>
            </w:r>
          </w:p>
        </w:tc>
        <w:tc>
          <w:tcPr>
            <w:tcW w:w="3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</w:t>
            </w:r>
          </w:p>
          <w:p w:rsidR="00000000" w:rsidRDefault="00812387">
            <w:pPr>
              <w:jc w:val="center"/>
            </w:pPr>
            <w:r>
              <w:t>0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  <w:p w:rsidR="00000000" w:rsidRDefault="00812387">
            <w:pPr>
              <w:jc w:val="center"/>
            </w:pPr>
            <w:r>
              <w:t>0</w:t>
            </w:r>
          </w:p>
        </w:tc>
        <w:tc>
          <w:tcPr>
            <w:tcW w:w="37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</w:tr>
      <w:tr w:rsidR="00000000">
        <w:trPr>
          <w:trHeight w:val="1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604" w:type="pct"/>
            <w:gridSpan w:val="3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1. Клубы, детские сады и ясли, вокзалы и т.д.; жилые здания 3-этажные и выше; железнодорожные станции; аэропорты; морские и речные порты и пристани; гидроэлектростанции; гидротехнические сооружения морского и речного транспорта </w:t>
            </w: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классов; мачты (башни) </w:t>
            </w:r>
            <w:r>
              <w:t xml:space="preserve">и сооружения многоканальной </w:t>
            </w:r>
            <w:r>
              <w:lastRenderedPageBreak/>
              <w:t>радиорелейной линии технологической связи трубопроводов; мачты (башни) и сооружения многоканальной радиорелейной связи; телевизионные башни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250</w:t>
            </w:r>
          </w:p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300</w:t>
            </w:r>
          </w:p>
          <w:p w:rsidR="00000000" w:rsidRDefault="00812387">
            <w:pPr>
              <w:jc w:val="center"/>
            </w:pPr>
            <w:r>
              <w:t>175</w:t>
            </w:r>
          </w:p>
        </w:tc>
        <w:tc>
          <w:tcPr>
            <w:tcW w:w="3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350</w:t>
            </w:r>
          </w:p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2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400</w:t>
            </w:r>
          </w:p>
          <w:p w:rsidR="00000000" w:rsidRDefault="00812387">
            <w:pPr>
              <w:jc w:val="center"/>
            </w:pPr>
            <w:r>
              <w:t>225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450</w:t>
            </w:r>
          </w:p>
          <w:p w:rsidR="00000000" w:rsidRDefault="00812387">
            <w:pPr>
              <w:jc w:val="center"/>
            </w:pPr>
            <w:r>
              <w:t>250</w:t>
            </w:r>
          </w:p>
        </w:tc>
        <w:tc>
          <w:tcPr>
            <w:tcW w:w="3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500</w:t>
            </w:r>
          </w:p>
          <w:p w:rsidR="00000000" w:rsidRDefault="00812387">
            <w:pPr>
              <w:jc w:val="center"/>
            </w:pPr>
            <w:r>
              <w:t>300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250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300</w:t>
            </w:r>
          </w:p>
          <w:p w:rsidR="00000000" w:rsidRDefault="00812387">
            <w:pPr>
              <w:jc w:val="center"/>
            </w:pPr>
            <w:r>
              <w:t>120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3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604" w:type="pct"/>
            <w:gridSpan w:val="3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2. Мосты железных дорог общей сети и автомобильных дорог </w:t>
            </w:r>
            <w:r>
              <w:rPr>
                <w:lang w:val="en-US"/>
              </w:rPr>
              <w:t>I</w:t>
            </w:r>
            <w:r>
              <w:t xml:space="preserve"> и </w:t>
            </w:r>
            <w:r>
              <w:rPr>
                <w:lang w:val="en-US"/>
              </w:rPr>
              <w:t>II</w:t>
            </w:r>
            <w:r>
              <w:t xml:space="preserve"> </w:t>
            </w:r>
            <w:r>
              <w:t>категорий с пролетом свыше 20 м (при прокладке нефтепроводов и нефтепродуктопроводов ниже мостов по течению); склады легковоспламеняющихся и горючих жидкостей и газов; объемом хранения свыше 1000 м</w:t>
            </w:r>
            <w:r>
              <w:rPr>
                <w:vertAlign w:val="superscript"/>
              </w:rPr>
              <w:t>3</w:t>
            </w:r>
            <w:r>
              <w:t>; автозаправочные станции; водопроводные сооружения, не от</w:t>
            </w:r>
            <w:r>
              <w:t>носящиеся к магистральному трубопроводу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100</w:t>
            </w:r>
          </w:p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150</w:t>
            </w:r>
          </w:p>
          <w:p w:rsidR="00000000" w:rsidRDefault="00812387">
            <w:pPr>
              <w:jc w:val="center"/>
            </w:pPr>
            <w:r>
              <w:t>125</w:t>
            </w:r>
          </w:p>
        </w:tc>
        <w:tc>
          <w:tcPr>
            <w:tcW w:w="3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200</w:t>
            </w:r>
          </w:p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2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250</w:t>
            </w:r>
          </w:p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300</w:t>
            </w:r>
          </w:p>
          <w:p w:rsidR="00000000" w:rsidRDefault="00812387">
            <w:pPr>
              <w:jc w:val="center"/>
            </w:pPr>
            <w:r>
              <w:t>225</w:t>
            </w:r>
          </w:p>
        </w:tc>
        <w:tc>
          <w:tcPr>
            <w:tcW w:w="3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350 </w:t>
            </w:r>
          </w:p>
          <w:p w:rsidR="00000000" w:rsidRDefault="00812387">
            <w:pPr>
              <w:jc w:val="center"/>
            </w:pPr>
            <w:r>
              <w:t>250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25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150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604" w:type="pct"/>
            <w:gridSpan w:val="3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3. Железные дороги общей сети (на перегонах) и автодороги </w:t>
            </w: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 xml:space="preserve">III </w:t>
            </w:r>
            <w:r>
              <w:t>категорий; отдельно стоящие: жилые здания 1-2-этажные; дома линейных обходчиков; кладбища; сельскохозяйственные фермы и огороженные участки для организованного выпаса скота; полевые станы</w:t>
            </w:r>
          </w:p>
        </w:tc>
      </w:tr>
      <w:tr w:rsidR="00000000">
        <w:trPr>
          <w:trHeight w:val="20"/>
        </w:trPr>
        <w:tc>
          <w:tcPr>
            <w:tcW w:w="1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4. Мосты железных дорог промышленных предприятий, автомобильных дорог </w:t>
            </w:r>
            <w:r>
              <w:rPr>
                <w:lang w:val="en-US"/>
              </w:rPr>
              <w:t>III</w:t>
            </w:r>
            <w:r>
              <w:t>-</w:t>
            </w:r>
            <w:r>
              <w:rPr>
                <w:lang w:val="en-US"/>
              </w:rPr>
              <w:t xml:space="preserve">V </w:t>
            </w:r>
            <w:r>
              <w:t>категорий с пролетом свыше 20 м</w:t>
            </w:r>
          </w:p>
        </w:tc>
        <w:tc>
          <w:tcPr>
            <w:tcW w:w="3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125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  <w:p w:rsidR="00000000" w:rsidRDefault="00812387">
            <w:pPr>
              <w:jc w:val="center"/>
            </w:pPr>
            <w:r>
              <w:t>125</w:t>
            </w:r>
          </w:p>
        </w:tc>
        <w:tc>
          <w:tcPr>
            <w:tcW w:w="3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200 </w:t>
            </w:r>
          </w:p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2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250 </w:t>
            </w:r>
          </w:p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300</w:t>
            </w:r>
          </w:p>
          <w:p w:rsidR="00000000" w:rsidRDefault="00812387">
            <w:pPr>
              <w:jc w:val="center"/>
            </w:pPr>
            <w:r>
              <w:t>225</w:t>
            </w:r>
          </w:p>
        </w:tc>
        <w:tc>
          <w:tcPr>
            <w:tcW w:w="3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350 </w:t>
            </w:r>
          </w:p>
          <w:p w:rsidR="00000000" w:rsidRDefault="00812387">
            <w:pPr>
              <w:jc w:val="center"/>
            </w:pPr>
            <w:r>
              <w:t>250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100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  <w:p w:rsidR="00000000" w:rsidRDefault="00812387">
            <w:pPr>
              <w:jc w:val="center"/>
            </w:pPr>
            <w:r>
              <w:t>125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3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5. Железные дороги промышленных предприятий</w:t>
            </w:r>
          </w:p>
        </w:tc>
        <w:tc>
          <w:tcPr>
            <w:tcW w:w="3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25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100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150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175</w:t>
            </w:r>
          </w:p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812387">
            <w:pPr>
              <w:jc w:val="center"/>
            </w:pPr>
            <w:r>
              <w:t>175</w:t>
            </w:r>
          </w:p>
        </w:tc>
        <w:tc>
          <w:tcPr>
            <w:tcW w:w="3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250 </w:t>
            </w:r>
          </w:p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100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6. Автомобильные дороги </w:t>
            </w:r>
            <w:r>
              <w:rPr>
                <w:lang w:val="en-US"/>
              </w:rPr>
              <w:t>IV</w:t>
            </w:r>
            <w:r>
              <w:t xml:space="preserve"> и </w:t>
            </w:r>
            <w:r>
              <w:rPr>
                <w:lang w:val="en-US"/>
              </w:rPr>
              <w:t>V</w:t>
            </w:r>
            <w:r>
              <w:t xml:space="preserve"> категорий</w:t>
            </w:r>
          </w:p>
        </w:tc>
        <w:tc>
          <w:tcPr>
            <w:tcW w:w="3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25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100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150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175 </w:t>
            </w:r>
          </w:p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>200</w:t>
            </w:r>
          </w:p>
          <w:p w:rsidR="00000000" w:rsidRDefault="00812387">
            <w:pPr>
              <w:jc w:val="center"/>
            </w:pPr>
            <w:r>
              <w:t>175</w:t>
            </w:r>
          </w:p>
        </w:tc>
        <w:tc>
          <w:tcPr>
            <w:tcW w:w="3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250 </w:t>
            </w:r>
          </w:p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100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</w:t>
            </w:r>
          </w:p>
        </w:tc>
        <w:tc>
          <w:tcPr>
            <w:tcW w:w="3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</w:t>
            </w:r>
          </w:p>
        </w:tc>
        <w:tc>
          <w:tcPr>
            <w:tcW w:w="3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39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7. Отдельно стоящие нежилые и подсобные строения (сараи и т.п.); устья бурящихся и эксплуатируемых нефтяных, газовых и артезианских скважин, в том числе:</w:t>
            </w:r>
          </w:p>
        </w:tc>
        <w:tc>
          <w:tcPr>
            <w:tcW w:w="37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25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150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3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225 </w:t>
            </w:r>
          </w:p>
          <w:p w:rsidR="00000000" w:rsidRDefault="00812387">
            <w:pPr>
              <w:jc w:val="center"/>
            </w:pPr>
            <w:r>
              <w:t>175</w:t>
            </w:r>
          </w:p>
        </w:tc>
        <w:tc>
          <w:tcPr>
            <w:tcW w:w="3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250 </w:t>
            </w:r>
          </w:p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40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rPr>
                <w:u w:val="single"/>
              </w:rPr>
              <w:t xml:space="preserve">25 </w:t>
            </w:r>
          </w:p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</w:t>
            </w:r>
          </w:p>
        </w:tc>
        <w:tc>
          <w:tcPr>
            <w:tcW w:w="3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604" w:type="pct"/>
            <w:gridSpan w:val="3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гаражи и открытые стоянки для автомобилей индивидуальных владельцев на 20 автомобилей и менее; очистные сооружения и насосные станции канализации</w:t>
            </w:r>
          </w:p>
        </w:tc>
      </w:tr>
      <w:tr w:rsidR="00000000">
        <w:trPr>
          <w:trHeight w:val="20"/>
        </w:trPr>
        <w:tc>
          <w:tcPr>
            <w:tcW w:w="1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8. Открытые распределительные устройства 35, 110, 220 кВ электроподстанций, питающих КС и НПС магистральных трубопроводов и других потребителей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9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0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1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4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lastRenderedPageBreak/>
              <w:t>9. Открытые распределительные устройства 35, 100, 230 кВ электроподстанций</w:t>
            </w:r>
          </w:p>
        </w:tc>
        <w:tc>
          <w:tcPr>
            <w:tcW w:w="3604" w:type="pct"/>
            <w:gridSpan w:val="3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На территории КС и НПС с соблюдением взрыво- и пожаробезопасных разрывов от зданий и сооружений</w:t>
            </w:r>
          </w:p>
        </w:tc>
      </w:tr>
      <w:tr w:rsidR="00000000">
        <w:trPr>
          <w:trHeight w:val="20"/>
        </w:trPr>
        <w:tc>
          <w:tcPr>
            <w:tcW w:w="1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10. Лесные массивы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9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2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0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1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4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11. Вертодромы и посадочные площадки без базирования на них вертолетов, относящиеся к объектам магистрального трубопровода: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39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2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30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3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31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4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3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тяжелых типа МИ-6, МИ-10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9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2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30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225</w:t>
            </w:r>
          </w:p>
        </w:tc>
        <w:tc>
          <w:tcPr>
            <w:tcW w:w="3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250</w:t>
            </w:r>
          </w:p>
        </w:tc>
        <w:tc>
          <w:tcPr>
            <w:tcW w:w="31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4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средних типа МИ-4, МИ-8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9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2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30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225</w:t>
            </w:r>
          </w:p>
        </w:tc>
        <w:tc>
          <w:tcPr>
            <w:tcW w:w="3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250</w:t>
            </w:r>
          </w:p>
        </w:tc>
        <w:tc>
          <w:tcPr>
            <w:tcW w:w="31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4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легких типа МИ-2, КА-26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60</w:t>
            </w:r>
          </w:p>
        </w:tc>
        <w:tc>
          <w:tcPr>
            <w:tcW w:w="39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3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150</w:t>
            </w:r>
          </w:p>
        </w:tc>
        <w:tc>
          <w:tcPr>
            <w:tcW w:w="2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200</w:t>
            </w:r>
          </w:p>
        </w:tc>
        <w:tc>
          <w:tcPr>
            <w:tcW w:w="30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225</w:t>
            </w:r>
          </w:p>
        </w:tc>
        <w:tc>
          <w:tcPr>
            <w:tcW w:w="3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250</w:t>
            </w:r>
          </w:p>
        </w:tc>
        <w:tc>
          <w:tcPr>
            <w:tcW w:w="31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60</w:t>
            </w:r>
          </w:p>
        </w:tc>
        <w:tc>
          <w:tcPr>
            <w:tcW w:w="4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60</w:t>
            </w:r>
          </w:p>
        </w:tc>
        <w:tc>
          <w:tcPr>
            <w:tcW w:w="3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60</w:t>
            </w: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60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12. Специальные предприятия, сооружения, площадки, охраняемые зоны, склады взрывчатых и взрывоопасных веществ</w:t>
            </w:r>
          </w:p>
        </w:tc>
        <w:tc>
          <w:tcPr>
            <w:tcW w:w="3604" w:type="pct"/>
            <w:gridSpan w:val="3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По согласованию с заинтересованными организациями и соответствующими органами государственного надзора: карьеры полезных ископаемых, добыча на кот</w:t>
            </w:r>
            <w:r>
              <w:t>орых производится с применением взрывных работ, склады сжиженных горючих газов</w:t>
            </w:r>
          </w:p>
        </w:tc>
      </w:tr>
      <w:tr w:rsidR="00000000">
        <w:trPr>
          <w:trHeight w:val="276"/>
        </w:trPr>
        <w:tc>
          <w:tcPr>
            <w:tcW w:w="1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13. Воздушные линии электропередачи высокого напряжения</w:t>
            </w:r>
          </w:p>
        </w:tc>
        <w:tc>
          <w:tcPr>
            <w:tcW w:w="3604" w:type="pct"/>
            <w:gridSpan w:val="3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В соответствии с требованиями «Правил устройства электроустановок РК»</w:t>
            </w:r>
          </w:p>
        </w:tc>
      </w:tr>
      <w:tr w:rsidR="00000000">
        <w:trPr>
          <w:trHeight w:val="20"/>
        </w:trPr>
        <w:tc>
          <w:tcPr>
            <w:tcW w:w="13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14. Факел для сжигания газа</w:t>
            </w:r>
          </w:p>
        </w:tc>
        <w:tc>
          <w:tcPr>
            <w:tcW w:w="3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2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3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2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43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100</w:t>
            </w:r>
          </w:p>
        </w:tc>
        <w:tc>
          <w:tcPr>
            <w:tcW w:w="3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23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3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Примечания: </w:t>
            </w:r>
          </w:p>
          <w:p w:rsidR="00000000" w:rsidRDefault="00812387">
            <w:r>
              <w:t xml:space="preserve">1. Расстояния, указанные над чертой, относятся к КС, под чертой - к ГРС. </w:t>
            </w:r>
          </w:p>
          <w:p w:rsidR="00000000" w:rsidRDefault="00812387">
            <w:r>
              <w:t xml:space="preserve">2. Примечания 1-3 к таблице Б1 распространяются и на данную таблицу. </w:t>
            </w:r>
          </w:p>
          <w:p w:rsidR="00000000" w:rsidRDefault="00812387">
            <w:r>
              <w:t xml:space="preserve">3. Категории НПС надлежит принимать: </w:t>
            </w:r>
          </w:p>
          <w:p w:rsidR="00000000" w:rsidRDefault="00812387">
            <w:r>
              <w:rPr>
                <w:lang w:val="en-US"/>
              </w:rPr>
              <w:t xml:space="preserve">I </w:t>
            </w:r>
            <w:r>
              <w:t>категория - при емкости резервуарного парка свыше 100 000 м</w:t>
            </w:r>
            <w:r>
              <w:rPr>
                <w:vertAlign w:val="superscript"/>
              </w:rPr>
              <w:t>3</w:t>
            </w:r>
            <w:r>
              <w:t xml:space="preserve">; </w:t>
            </w:r>
          </w:p>
          <w:p w:rsidR="00000000" w:rsidRDefault="00812387">
            <w:r>
              <w:rPr>
                <w:lang w:val="en-US"/>
              </w:rPr>
              <w:t>II</w:t>
            </w:r>
            <w:r>
              <w:t xml:space="preserve"> катего</w:t>
            </w:r>
            <w:r>
              <w:t>рия - при емкости резервуарного парка свыше 20 000 до 100 000 м</w:t>
            </w:r>
            <w:r>
              <w:rPr>
                <w:vertAlign w:val="superscript"/>
              </w:rPr>
              <w:t>3</w:t>
            </w:r>
            <w:r>
              <w:t xml:space="preserve"> включительно; </w:t>
            </w:r>
          </w:p>
          <w:p w:rsidR="00000000" w:rsidRDefault="00812387">
            <w:r>
              <w:rPr>
                <w:lang w:val="en-US"/>
              </w:rPr>
              <w:t>III</w:t>
            </w:r>
            <w:r>
              <w:t xml:space="preserve"> категория - при емкости резервуарного парка до 20 000 м</w:t>
            </w:r>
            <w:r>
              <w:rPr>
                <w:vertAlign w:val="superscript"/>
              </w:rPr>
              <w:t>3</w:t>
            </w:r>
            <w:r>
              <w:t xml:space="preserve"> и НПС без резервуарных парков. </w:t>
            </w:r>
          </w:p>
          <w:p w:rsidR="00000000" w:rsidRDefault="00812387">
            <w:r>
              <w:t>4. Расстояния следует принимать: для зданий и сооружений по поз. 1 - от мания компр</w:t>
            </w:r>
            <w:r>
              <w:t xml:space="preserve">ессорного цеха; для НПС, ГРС и зданий и сооружений по поз. 1-14 и для КС по поз. 2-14 - от ограды станций. </w:t>
            </w:r>
          </w:p>
          <w:p w:rsidR="00000000" w:rsidRDefault="00812387">
            <w:r>
              <w:t>5. Мачты (башни) радиорелейной линии связи трубопроводов допускается располагать на территории КС и НПС, при этом расстояние от места установки мачт</w:t>
            </w:r>
            <w:r>
              <w:t xml:space="preserve"> до технологического оборудования должно быть не менее высоты мачты. </w:t>
            </w:r>
          </w:p>
          <w:p w:rsidR="00000000" w:rsidRDefault="00812387">
            <w:r>
              <w:t>6. Мачты (башни) малоканальной необслуживаемой радиорелейной связи допускается располагать на территории ГРС, при этом расстояние от места установки мачты до технологического оборудовани</w:t>
            </w:r>
            <w:r>
              <w:t xml:space="preserve">я газораспределительных станций должно быть не менее высоты мачты. </w:t>
            </w:r>
          </w:p>
          <w:p w:rsidR="00000000" w:rsidRDefault="00812387">
            <w:r>
              <w:t>7. НПС должна располагаться, как правило, ниже отметок населенных пунктов и других объектов. При разработке соответствующих мероприятий, предотвращающих разлив нефти или нефтепродуктов при</w:t>
            </w:r>
            <w:r>
              <w:t xml:space="preserve"> аварии, допускается располагать указанные станции на одинаковых отметках или выше населенных пунктов и промышленных предприятий. </w:t>
            </w:r>
          </w:p>
          <w:p w:rsidR="00000000" w:rsidRDefault="00812387">
            <w:r>
              <w:lastRenderedPageBreak/>
              <w:t xml:space="preserve">8. Знак «-» в таблице означает, что расстояние не регламентируется. </w:t>
            </w:r>
          </w:p>
          <w:p w:rsidR="00000000" w:rsidRDefault="00812387">
            <w:r>
              <w:t>9. При размещении на ГРС и КС одоризационных установок расстояние от них до населенных пунктов следует принимать с учетом предельно допустимых концентраций вредных веществ в атмосфере воз</w:t>
            </w:r>
            <w:r>
              <w:t>духа населенных пунктов, установленных Минздравом РК.</w:t>
            </w:r>
          </w:p>
        </w:tc>
      </w:tr>
      <w:tr w:rsidR="00000000">
        <w:tc>
          <w:tcPr>
            <w:tcW w:w="3135" w:type="dxa"/>
            <w:vAlign w:val="center"/>
            <w:hideMark/>
          </w:tcPr>
          <w:p w:rsidR="00000000" w:rsidRDefault="00812387"/>
        </w:tc>
        <w:tc>
          <w:tcPr>
            <w:tcW w:w="67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0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7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8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8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  <w:hideMark/>
          </w:tcPr>
          <w:p w:rsidR="00000000" w:rsidRDefault="0081238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Б.3 Минимальные расстояния между двумя прокладываемыми в одном техническом коридоре параллельными нитками трубопроводов, следует принимать:</w:t>
      </w:r>
    </w:p>
    <w:p w:rsidR="00000000" w:rsidRDefault="00812387">
      <w:pPr>
        <w:ind w:firstLine="426"/>
        <w:jc w:val="both"/>
      </w:pPr>
      <w:r>
        <w:t>при подземной прокладке газопроводов, нефтепроводов и нефтепродуктопроводов - в соответствии с требованиями по таблице Б3;</w:t>
      </w:r>
    </w:p>
    <w:p w:rsidR="00000000" w:rsidRDefault="00812387">
      <w:pPr>
        <w:ind w:firstLine="426"/>
        <w:jc w:val="both"/>
      </w:pPr>
      <w:r>
        <w:t>при надземной, наземной или комбинированной прокладке газопроводов в районах, (за исключением горной местности), - по таблице Б4;</w:t>
      </w:r>
    </w:p>
    <w:p w:rsidR="00000000" w:rsidRDefault="00812387">
      <w:pPr>
        <w:ind w:firstLine="426"/>
        <w:jc w:val="both"/>
      </w:pPr>
      <w:r>
        <w:t>при</w:t>
      </w:r>
      <w:r>
        <w:t xml:space="preserve"> надземной, наземной и комбинированной прокладке нефтепроводов и нефтепродуктопроводов - в зависимости от условий прокладки.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Б3 - Минимальные расстояния между двумя прокладываемыми в одном техническом коридоре параллельными нитками трубопроводов</w:t>
      </w:r>
      <w:r>
        <w:rPr>
          <w:rStyle w:val="s1"/>
        </w:rPr>
        <w:br/>
      </w:r>
      <w:r>
        <w:rPr>
          <w:rStyle w:val="s1"/>
        </w:rPr>
        <w:t>(при подземной прокладке)</w:t>
      </w:r>
    </w:p>
    <w:p w:rsidR="00000000" w:rsidRDefault="00812387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6"/>
        <w:gridCol w:w="2494"/>
        <w:gridCol w:w="2765"/>
      </w:tblGrid>
      <w:tr w:rsidR="00000000">
        <w:trPr>
          <w:trHeight w:val="20"/>
        </w:trPr>
        <w:tc>
          <w:tcPr>
            <w:tcW w:w="21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Номинальный диаметр трубопровода</w:t>
            </w:r>
          </w:p>
        </w:tc>
        <w:tc>
          <w:tcPr>
            <w:tcW w:w="281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Минимальное расстояние между осями смежных трубопроводов,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 газопроводов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нефтепроводов и нефтепродуктопровода</w:t>
            </w:r>
          </w:p>
        </w:tc>
      </w:tr>
      <w:tr w:rsidR="00000000">
        <w:trPr>
          <w:trHeight w:val="20"/>
        </w:trPr>
        <w:tc>
          <w:tcPr>
            <w:tcW w:w="2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До 400 включительно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8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Более 400 до 700 включительно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Более 700 до 1000 включительно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11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Более 1000 до 1200 включительно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13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Более 1200 до 1400 включительно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Примечания</w:t>
            </w:r>
          </w:p>
          <w:p w:rsidR="00000000" w:rsidRDefault="00812387">
            <w:pPr>
              <w:jc w:val="both"/>
            </w:pPr>
            <w:r>
              <w:t>1. Расстояние между осями смежных трубопроводов разных диаметров следует принимать равным расстоя</w:t>
            </w:r>
            <w:r>
              <w:t>нию, установленному для трубопровода большего диаметра.</w:t>
            </w:r>
          </w:p>
          <w:p w:rsidR="00000000" w:rsidRDefault="00812387">
            <w:pPr>
              <w:jc w:val="both"/>
            </w:pPr>
            <w:r>
              <w:t>2. Расстояние между двумя нефтепроводами или нефтепроводом и нефтепродуктопроводом, прокладываемыми одновременно в одной траншее, допускается принимать менее указанного в таблице Б3, но не менее 1 м м</w:t>
            </w:r>
            <w:r>
              <w:t>ежду стенками трубопроводов.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center"/>
      </w:pPr>
      <w:r>
        <w:rPr>
          <w:b/>
          <w:bCs/>
        </w:rPr>
        <w:t>Таблица Б4 - Минимальные расстояния между двумя прокладываемыми в одном техническом коридоре параллельными нитками трубопроводов</w:t>
      </w:r>
    </w:p>
    <w:p w:rsidR="00000000" w:rsidRDefault="00812387">
      <w:pPr>
        <w:ind w:firstLine="426"/>
        <w:jc w:val="center"/>
      </w:pPr>
      <w:r>
        <w:rPr>
          <w:b/>
          <w:bCs/>
        </w:rPr>
        <w:t>(при надземной, наземной или комбинированной прокладке)</w:t>
      </w:r>
    </w:p>
    <w:p w:rsidR="00000000" w:rsidRDefault="00812387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4"/>
        <w:gridCol w:w="1354"/>
        <w:gridCol w:w="1066"/>
        <w:gridCol w:w="1195"/>
        <w:gridCol w:w="1133"/>
        <w:gridCol w:w="1131"/>
        <w:gridCol w:w="1133"/>
        <w:gridCol w:w="969"/>
      </w:tblGrid>
      <w:tr w:rsidR="00000000">
        <w:trPr>
          <w:trHeight w:val="20"/>
        </w:trPr>
        <w:tc>
          <w:tcPr>
            <w:tcW w:w="145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Способ прокладки параллельных ниток газопроводов</w:t>
            </w:r>
          </w:p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355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Минимальное расст</w:t>
            </w:r>
            <w:r>
              <w:t>ояние в свету (м) между параллельными нитками газопроводов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8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 открытой местности или при наличии между газопроводами лесной полосы шириной менее 10 м</w:t>
            </w:r>
          </w:p>
        </w:tc>
        <w:tc>
          <w:tcPr>
            <w:tcW w:w="1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при наличии между газопроводами лесной полосы шириной свыше 10 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при номинальном диаметре газопровода, мм</w:t>
            </w:r>
          </w:p>
        </w:tc>
      </w:tr>
      <w:tr w:rsidR="00000000">
        <w:trPr>
          <w:trHeight w:val="20"/>
        </w:trPr>
        <w:tc>
          <w:tcPr>
            <w:tcW w:w="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первой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второй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до 700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700 до 1000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1000 до 1400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до 700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700 до 1000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св. 1000 до 1400</w:t>
            </w:r>
          </w:p>
        </w:tc>
      </w:tr>
      <w:tr w:rsidR="00000000">
        <w:trPr>
          <w:trHeight w:val="20"/>
        </w:trPr>
        <w:tc>
          <w:tcPr>
            <w:tcW w:w="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Наземный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Наземный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45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«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Подземный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45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Надземный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45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lastRenderedPageBreak/>
              <w:t>«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Надземный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40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40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«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Наземный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40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75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Примечание. При наличии на подземных газопроводах отдельных наземных или надземных участков протяженностью не более 100 м (переходы через овраги и т.д.) допускается уменьшать минимальное расстояние между параллельными нитками на этих участках до 25 м, а пр</w:t>
            </w:r>
            <w:r>
              <w:t>и отнесении этих участков ко II категории указанные расстояния следует принимать как для подземной прокладки.</w:t>
            </w:r>
          </w:p>
        </w:tc>
      </w:tr>
    </w:tbl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both"/>
      </w:pPr>
      <w:r>
        <w:t xml:space="preserve">Б.4 Расстояния между параллельно строящимися и действующими трубопроводами в одном техническом коридоре следует принимать из условий обеспечения безопасности при производстве работ и надежности их в процессе эксплуатации, но не менее значений, приведенных </w:t>
      </w:r>
      <w:r>
        <w:t>в таблицах Б4 и Б5.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Б5 - Минимальное расстояние между осями проектируемого и действующего подземных трубопроводов</w:t>
      </w:r>
    </w:p>
    <w:p w:rsidR="00000000" w:rsidRDefault="00812387">
      <w:pPr>
        <w:ind w:firstLine="40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2"/>
        <w:gridCol w:w="3021"/>
        <w:gridCol w:w="3172"/>
      </w:tblGrid>
      <w:tr w:rsidR="00000000">
        <w:trPr>
          <w:trHeight w:val="20"/>
        </w:trPr>
        <w:tc>
          <w:tcPr>
            <w:tcW w:w="16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Номинальный диаметр проектируемого трубопровода</w:t>
            </w:r>
          </w:p>
          <w:p w:rsidR="00000000" w:rsidRDefault="00812387">
            <w:pPr>
              <w:jc w:val="center"/>
            </w:pPr>
            <w:r>
              <w:t> </w:t>
            </w:r>
          </w:p>
        </w:tc>
        <w:tc>
          <w:tcPr>
            <w:tcW w:w="331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Минимальное расстояние между осями проектируемого и действующего подземных трубо</w:t>
            </w:r>
            <w:r>
              <w:t>проводов (м) на землях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несельскохозяйственного назначения или непригодных для сельского хозяйства; Лесного фонда</w:t>
            </w:r>
          </w:p>
        </w:tc>
        <w:tc>
          <w:tcPr>
            <w:tcW w:w="1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сельскохозяйственного назначения (при снятии и восстановлении плодородного слоя)</w:t>
            </w:r>
          </w:p>
        </w:tc>
      </w:tr>
      <w:tr w:rsidR="00000000">
        <w:trPr>
          <w:trHeight w:val="20"/>
        </w:trPr>
        <w:tc>
          <w:tcPr>
            <w:tcW w:w="16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До 400 включ.</w:t>
            </w:r>
          </w:p>
        </w:tc>
        <w:tc>
          <w:tcPr>
            <w:tcW w:w="1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11</w:t>
            </w:r>
          </w:p>
        </w:tc>
        <w:tc>
          <w:tcPr>
            <w:tcW w:w="1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6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Более 400 до 700 включ.</w:t>
            </w:r>
          </w:p>
        </w:tc>
        <w:tc>
          <w:tcPr>
            <w:tcW w:w="1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14</w:t>
            </w:r>
          </w:p>
        </w:tc>
        <w:tc>
          <w:tcPr>
            <w:tcW w:w="1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16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Более 700 до 1000 включ.</w:t>
            </w:r>
          </w:p>
        </w:tc>
        <w:tc>
          <w:tcPr>
            <w:tcW w:w="1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15</w:t>
            </w:r>
          </w:p>
        </w:tc>
        <w:tc>
          <w:tcPr>
            <w:tcW w:w="1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168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Более 1000 до 1200 включ.</w:t>
            </w:r>
          </w:p>
          <w:p w:rsidR="00000000" w:rsidRDefault="00812387">
            <w:pPr>
              <w:jc w:val="both"/>
            </w:pPr>
            <w:r>
              <w:t> </w:t>
            </w:r>
          </w:p>
        </w:tc>
        <w:tc>
          <w:tcPr>
            <w:tcW w:w="1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16</w:t>
            </w:r>
          </w:p>
        </w:tc>
        <w:tc>
          <w:tcPr>
            <w:tcW w:w="1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3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(для газопроводов)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32</w:t>
            </w:r>
          </w:p>
        </w:tc>
        <w:tc>
          <w:tcPr>
            <w:tcW w:w="1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(для нефтепроводов и нефтепродуктопровода диаметром 1200 мм)</w:t>
            </w:r>
          </w:p>
        </w:tc>
      </w:tr>
      <w:tr w:rsidR="00000000">
        <w:trPr>
          <w:trHeight w:val="20"/>
        </w:trPr>
        <w:tc>
          <w:tcPr>
            <w:tcW w:w="168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Более 1200 до 1400 включительно</w:t>
            </w:r>
          </w:p>
        </w:tc>
        <w:tc>
          <w:tcPr>
            <w:tcW w:w="1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18</w:t>
            </w:r>
          </w:p>
        </w:tc>
        <w:tc>
          <w:tcPr>
            <w:tcW w:w="1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3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(для газопроводов)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both"/>
            </w:pPr>
            <w:r>
              <w:t>Примечание. Для горной местности, а также для переходов через естественные и искусственные препятствия, указанные в таблице, расстояния допускается уменьшать.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t>Б.5 Расстояние между параллельными нитками газопроводов и нефтепроводов и нефтепродуктопроводов необходимо предусматривать как для газопроводов.</w:t>
      </w:r>
    </w:p>
    <w:p w:rsidR="00000000" w:rsidRDefault="00812387">
      <w:pPr>
        <w:ind w:firstLine="426"/>
        <w:jc w:val="both"/>
      </w:pPr>
      <w:r>
        <w:t>При параллельной прокладке трубопроводов разных диаметров расстояние между ними следует принимать как для трубо</w:t>
      </w:r>
      <w:r>
        <w:t>провода большого диаметра.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81238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12387">
      <w:pPr>
        <w:ind w:firstLine="426"/>
        <w:jc w:val="right"/>
      </w:pPr>
      <w:r>
        <w:t> </w:t>
      </w:r>
    </w:p>
    <w:p w:rsidR="00000000" w:rsidRDefault="00812387">
      <w:pPr>
        <w:ind w:firstLine="426"/>
        <w:jc w:val="right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График для определения коэффициента несущей способности тройников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Рисунок В1 - График для определения коэффициента несущей способности тройников ηВ</w:t>
      </w:r>
    </w:p>
    <w:p w:rsidR="00000000" w:rsidRDefault="00812387">
      <w:pPr>
        <w:ind w:firstLine="426"/>
        <w:jc w:val="center"/>
      </w:pPr>
      <w:r>
        <w:t> </w:t>
      </w:r>
    </w:p>
    <w:p w:rsidR="00000000" w:rsidRDefault="0081238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171825" cy="375285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350" r:link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12387">
      <w:pPr>
        <w:ind w:firstLine="426"/>
        <w:jc w:val="both"/>
      </w:pPr>
      <w:r>
        <w:rPr>
          <w:i/>
          <w:iCs/>
        </w:rPr>
        <w:t> </w:t>
      </w:r>
    </w:p>
    <w:p w:rsidR="00000000" w:rsidRDefault="00812387">
      <w:pPr>
        <w:ind w:firstLine="426"/>
        <w:jc w:val="both"/>
      </w:pPr>
      <w:r>
        <w:t>η</w:t>
      </w:r>
      <w:r>
        <w:rPr>
          <w:vertAlign w:val="subscript"/>
        </w:rPr>
        <w:t>В</w:t>
      </w:r>
      <w:r>
        <w:t xml:space="preserve"> - к</w:t>
      </w:r>
      <w:r>
        <w:t>оэффициент несущей способности деталей</w:t>
      </w:r>
    </w:p>
    <w:p w:rsidR="00000000" w:rsidRDefault="00812387">
      <w:pPr>
        <w:ind w:firstLine="426"/>
        <w:jc w:val="both"/>
      </w:pPr>
      <w:r>
        <w:t>D</w:t>
      </w:r>
      <w:r>
        <w:rPr>
          <w:vertAlign w:val="subscript"/>
        </w:rPr>
        <w:t>О</w:t>
      </w:r>
      <w:r>
        <w:t xml:space="preserve"> /D</w:t>
      </w:r>
      <w:r>
        <w:rPr>
          <w:vertAlign w:val="subscript"/>
        </w:rPr>
        <w:t>M</w:t>
      </w:r>
      <w:r>
        <w:t xml:space="preserve"> - отношение наружного диаметра ответвления тройника к наружному диаметру основной трубы тройника </w:t>
      </w:r>
    </w:p>
    <w:p w:rsidR="00000000" w:rsidRDefault="00812387">
      <w:pPr>
        <w:ind w:firstLine="426"/>
        <w:jc w:val="both"/>
      </w:pPr>
      <w:r>
        <w:t xml:space="preserve">1 - для сварных без усиливающих накладок </w:t>
      </w:r>
    </w:p>
    <w:p w:rsidR="00000000" w:rsidRDefault="00812387">
      <w:pPr>
        <w:ind w:firstLine="426"/>
        <w:jc w:val="both"/>
      </w:pPr>
      <w:r>
        <w:t>2 - для штампованных и штампосварных</w:t>
      </w:r>
    </w:p>
    <w:p w:rsidR="00000000" w:rsidRDefault="00812387">
      <w:pPr>
        <w:ind w:firstLine="426"/>
        <w:jc w:val="both"/>
      </w:pPr>
      <w:r>
        <w:t xml:space="preserve">3 - для тройников с усиливающими </w:t>
      </w:r>
      <w:r>
        <w:t>накладками.</w:t>
      </w:r>
    </w:p>
    <w:p w:rsidR="00000000" w:rsidRDefault="00812387">
      <w:pPr>
        <w:ind w:firstLine="426"/>
        <w:jc w:val="both"/>
      </w:pPr>
      <w:r>
        <w:t> </w:t>
      </w:r>
    </w:p>
    <w:p w:rsidR="00000000" w:rsidRDefault="00812387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812387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812387">
      <w:pPr>
        <w:ind w:firstLine="426"/>
        <w:jc w:val="right"/>
      </w:pPr>
      <w:r>
        <w:t> </w:t>
      </w:r>
    </w:p>
    <w:p w:rsidR="00000000" w:rsidRDefault="00812387">
      <w:pPr>
        <w:ind w:firstLine="426"/>
        <w:jc w:val="right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Параметры для испытания на прочность магистральных трубопроводов</w:t>
      </w:r>
    </w:p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jc w:val="center"/>
      </w:pPr>
      <w:r>
        <w:rPr>
          <w:rStyle w:val="s1"/>
        </w:rPr>
        <w:t>Таблица Г1 - Этапы и параметры для испытания на прочность магистральных трубопроводов</w:t>
      </w:r>
    </w:p>
    <w:p w:rsidR="00000000" w:rsidRDefault="00812387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2"/>
        <w:gridCol w:w="1792"/>
        <w:gridCol w:w="904"/>
        <w:gridCol w:w="1119"/>
        <w:gridCol w:w="1780"/>
        <w:gridCol w:w="1748"/>
        <w:gridCol w:w="1780"/>
      </w:tblGrid>
      <w:tr w:rsidR="00000000">
        <w:trPr>
          <w:trHeight w:val="20"/>
        </w:trPr>
        <w:tc>
          <w:tcPr>
            <w:tcW w:w="10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Назначение участков магистральных трубопроводов</w:t>
            </w:r>
          </w:p>
        </w:tc>
        <w:tc>
          <w:tcPr>
            <w:tcW w:w="98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Этапы и</w:t>
            </w:r>
            <w:r>
              <w:t>спытания на прочность</w:t>
            </w:r>
          </w:p>
        </w:tc>
        <w:tc>
          <w:tcPr>
            <w:tcW w:w="181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Давление испытания на прочность</w:t>
            </w:r>
          </w:p>
        </w:tc>
        <w:tc>
          <w:tcPr>
            <w:tcW w:w="11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Продолжительность (ч.) при испытании на прочность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12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12387">
            <w:pPr>
              <w:jc w:val="center"/>
            </w:pPr>
            <w:r>
              <w:t>гидравлическим способом</w:t>
            </w:r>
          </w:p>
        </w:tc>
        <w:tc>
          <w:tcPr>
            <w:tcW w:w="6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пневматическим способом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гидравлическим способом</w:t>
            </w:r>
          </w:p>
        </w:tc>
        <w:tc>
          <w:tcPr>
            <w:tcW w:w="54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пневматическим способом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в верхней точке (не менее)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в нижней точке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</w:tr>
      <w:tr w:rsidR="00000000">
        <w:trPr>
          <w:trHeight w:val="20"/>
        </w:trPr>
        <w:tc>
          <w:tcPr>
            <w:tcW w:w="10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Газопроводы внутри зданий и в пределах территорий компрессорных и распределительных </w:t>
            </w:r>
            <w:r>
              <w:lastRenderedPageBreak/>
              <w:t>станций, станции подземного хранения газа, а также трубопроводы топливного и пускового газа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lastRenderedPageBreak/>
              <w:t xml:space="preserve">В один этап - после укладки и засыпки или крепления на опорах (при </w:t>
            </w:r>
            <w:r>
              <w:lastRenderedPageBreak/>
              <w:t>технической в</w:t>
            </w:r>
            <w:r>
              <w:t>озможности с подключенными агрегатами и аппаратами)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lastRenderedPageBreak/>
              <w:t>-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Р</w:t>
            </w:r>
            <w:r>
              <w:rPr>
                <w:vertAlign w:val="subscript"/>
              </w:rPr>
              <w:t>зав</w:t>
            </w:r>
            <w:r>
              <w:t>(I)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испытываются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Переходы нефте- и нефтепродуктопроводов через вечные преграды и прилегающие прибрежные участки</w:t>
            </w:r>
          </w:p>
          <w:p w:rsidR="00000000" w:rsidRDefault="00812387">
            <w: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1-й этап - после сварки на стапеле или площадке, но до изоляции стыков (тол</w:t>
            </w:r>
            <w:r>
              <w:t>ько участки, укладываемые с помощью подводно-технических средств и методом ННБ)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Р</w:t>
            </w:r>
            <w:r>
              <w:rPr>
                <w:vertAlign w:val="subscript"/>
              </w:rPr>
              <w:t>зав</w:t>
            </w:r>
            <w:r>
              <w:t>(I) или Р</w:t>
            </w:r>
            <w:r>
              <w:rPr>
                <w:vertAlign w:val="subscript"/>
              </w:rPr>
              <w:t>зав</w:t>
            </w:r>
            <w:r>
              <w:t>(II)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испытываются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92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2-й этап - после укладки, но до засыпки для трубопроводов категорий: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1,5Р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Р</w:t>
            </w:r>
            <w:r>
              <w:rPr>
                <w:vertAlign w:val="subscript"/>
              </w:rPr>
              <w:t>зав</w:t>
            </w:r>
            <w:r>
              <w:t>(I)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»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1,25Р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Р</w:t>
            </w:r>
            <w:r>
              <w:rPr>
                <w:vertAlign w:val="subscript"/>
              </w:rPr>
              <w:t>зав</w:t>
            </w:r>
            <w:r>
              <w:t>(II)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»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92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3-й этап - одновременно с прилегающими участками категорий: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1,25Р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Р</w:t>
            </w:r>
            <w:r>
              <w:rPr>
                <w:vertAlign w:val="subscript"/>
              </w:rPr>
              <w:t>зав</w:t>
            </w:r>
            <w:r>
              <w:t>(II)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»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III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Р</w:t>
            </w:r>
            <w:r>
              <w:rPr>
                <w:vertAlign w:val="subscript"/>
              </w:rPr>
              <w:t>зав</w:t>
            </w:r>
            <w:r>
              <w:t>(III)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»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Нефте- и нефтепродуктопроводы внутри зданий и в пределах территорий перекачивающих насосных станций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В один этап - после укладки и засыпки или крепления на опорах (при технической возможности с подключенными агрегатами и аппаратами)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Р</w:t>
            </w:r>
            <w:r>
              <w:rPr>
                <w:vertAlign w:val="subscript"/>
              </w:rPr>
              <w:t>зав</w:t>
            </w:r>
            <w:r>
              <w:t>(II)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испытывают</w:t>
            </w:r>
            <w:r>
              <w:t>ся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 xml:space="preserve">Узлы подключения перекачивающих насосных и компрессорных станций, всасывающие и нагнетающие трубопроводы, а также узлы пуска и приема очистных устройств между охранными кранами газопроводов или между задвижками </w:t>
            </w:r>
            <w:r>
              <w:lastRenderedPageBreak/>
              <w:t>нефте- и нефтепродуктопроводов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lastRenderedPageBreak/>
              <w:t>1-й этап - пос</w:t>
            </w:r>
            <w:r>
              <w:t>ле укладки и засыпки или крепления на опорах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Р</w:t>
            </w:r>
            <w:r>
              <w:rPr>
                <w:vertAlign w:val="subscript"/>
              </w:rPr>
              <w:t>зав</w:t>
            </w:r>
            <w:r>
              <w:t>(II)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испытываются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92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2-й этап - одновременно с прилегающими участками категории: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1,25Р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Р</w:t>
            </w:r>
            <w:r>
              <w:rPr>
                <w:vertAlign w:val="subscript"/>
              </w:rPr>
              <w:t>зав</w:t>
            </w:r>
            <w:r>
              <w:t>(II)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»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III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Р</w:t>
            </w:r>
            <w:r>
              <w:rPr>
                <w:vertAlign w:val="subscript"/>
              </w:rPr>
              <w:t>зав</w:t>
            </w:r>
            <w:r>
              <w:t>(III)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»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Переходы магистральных газопроводов через водные преграды и прилегающие прибрежные участки</w:t>
            </w:r>
          </w:p>
          <w:p w:rsidR="00000000" w:rsidRDefault="00812387">
            <w: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1-й этап - после сварки на стапеле или на площадке, но до изоляции стыков (только участки, укладываемые с помощью подводно-технических средств и методом ННБ)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Р</w:t>
            </w:r>
            <w:r>
              <w:rPr>
                <w:vertAlign w:val="subscript"/>
              </w:rPr>
              <w:t>за</w:t>
            </w:r>
            <w:r>
              <w:rPr>
                <w:vertAlign w:val="subscript"/>
              </w:rPr>
              <w:t>в</w:t>
            </w:r>
            <w:r>
              <w:t>(II)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испытываются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2-й этан - после укладки, но до засыпки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1,25Р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Р</w:t>
            </w:r>
            <w:r>
              <w:rPr>
                <w:vertAlign w:val="subscript"/>
              </w:rPr>
              <w:t>зав</w:t>
            </w:r>
            <w:r>
              <w:t>(II)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92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3-й этап - одновременно с прилегающими участками категорий: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1,25Р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Р</w:t>
            </w:r>
            <w:r>
              <w:rPr>
                <w:vertAlign w:val="subscript"/>
              </w:rPr>
              <w:t>зав</w:t>
            </w:r>
            <w:r>
              <w:t>(II)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III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Р</w:t>
            </w:r>
            <w:r>
              <w:rPr>
                <w:vertAlign w:val="subscript"/>
              </w:rPr>
              <w:t>зав</w:t>
            </w:r>
            <w:r>
              <w:t>(III)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0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Переходы через железнодорожные и автомобильные дороги; пересечения с воздушными линиями электропередачи напряжением 500 кВ и более</w:t>
            </w:r>
          </w:p>
        </w:tc>
        <w:tc>
          <w:tcPr>
            <w:tcW w:w="392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 xml:space="preserve">1-й этап - до или после укладки и засыпки или крепления на опорах. </w:t>
            </w:r>
          </w:p>
          <w:p w:rsidR="00000000" w:rsidRDefault="00812387">
            <w:pPr>
              <w:jc w:val="center"/>
            </w:pPr>
            <w:r>
              <w:t>2-й этап - одновременно с прилегающими участками категорий: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1,25Р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Р</w:t>
            </w:r>
            <w:r>
              <w:rPr>
                <w:vertAlign w:val="subscript"/>
              </w:rPr>
              <w:t>зав</w:t>
            </w:r>
            <w:r>
              <w:t>(II)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  <w:r>
              <w:t xml:space="preserve"> (только газопроводы)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III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Р</w:t>
            </w:r>
            <w:r>
              <w:rPr>
                <w:vertAlign w:val="subscript"/>
              </w:rPr>
              <w:t xml:space="preserve">зав </w:t>
            </w:r>
            <w:r>
              <w:t>(II-III)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  <w:r>
              <w:t xml:space="preserve"> (только газопроводы)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0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Переходы газо -, нефте - и нефтепродуктопроводов че</w:t>
            </w:r>
            <w:r>
              <w:t>рез болота III типа</w:t>
            </w:r>
          </w:p>
          <w:p w:rsidR="00000000" w:rsidRDefault="00812387">
            <w:r>
              <w:t> </w:t>
            </w:r>
          </w:p>
          <w:p w:rsidR="00000000" w:rsidRDefault="00812387">
            <w:r>
              <w:t> </w:t>
            </w:r>
          </w:p>
          <w:p w:rsidR="00000000" w:rsidRDefault="00812387">
            <w:r>
              <w:t> </w:t>
            </w:r>
          </w:p>
        </w:tc>
        <w:tc>
          <w:tcPr>
            <w:tcW w:w="392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В один этап (если требования об испытании в два этапа специально не оговорены проектом) - одновременно с прилегающими участками категорий: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1,25Р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Р</w:t>
            </w:r>
            <w:r>
              <w:rPr>
                <w:vertAlign w:val="subscript"/>
              </w:rPr>
              <w:t>зав</w:t>
            </w:r>
            <w:r>
              <w:t>(II)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  <w:r>
              <w:t xml:space="preserve"> (только газопроводы)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III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 Р</w:t>
            </w:r>
            <w:r>
              <w:rPr>
                <w:vertAlign w:val="subscript"/>
              </w:rPr>
              <w:t xml:space="preserve">зав </w:t>
            </w:r>
            <w:r>
              <w:t>(II-III)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  <w:r>
              <w:t xml:space="preserve"> (только газопроводы)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0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Участки нефте- и нефтепродуктопроводов протяженностью не менее расстояния между соседними линейными задвижками</w:t>
            </w:r>
          </w:p>
          <w:p w:rsidR="00000000" w:rsidRDefault="00812387">
            <w: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1-ый этап - после укладки и засыпки или крепления на опорах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1,25Р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Р</w:t>
            </w:r>
            <w:r>
              <w:rPr>
                <w:vertAlign w:val="subscript"/>
              </w:rPr>
              <w:t>зав</w:t>
            </w:r>
            <w:r>
              <w:t>(II)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испытываются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392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2-й этап - одновременно с прилегающими участками категорий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1,25Р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Р</w:t>
            </w:r>
            <w:r>
              <w:rPr>
                <w:vertAlign w:val="subscript"/>
              </w:rPr>
              <w:t>зав</w:t>
            </w:r>
            <w:r>
              <w:t>(II)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испытываются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III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 Р</w:t>
            </w:r>
            <w:r>
              <w:rPr>
                <w:vertAlign w:val="subscript"/>
              </w:rPr>
              <w:t xml:space="preserve">зав </w:t>
            </w:r>
            <w:r>
              <w:t>(II-III)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испытываются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12387"/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В один этап - одновременно со всем трубопроводом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 Р</w:t>
            </w:r>
            <w:r>
              <w:rPr>
                <w:vertAlign w:val="subscript"/>
              </w:rPr>
              <w:t xml:space="preserve">за </w:t>
            </w:r>
            <w:r>
              <w:t>(II-III)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  <w:r>
              <w:t xml:space="preserve"> (только газопроводы)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0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Трубопроводы или их участки кроме указанных выше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r>
              <w:t>В один этап - одновременно со всем трубопров</w:t>
            </w:r>
            <w:r>
              <w:t>одом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Не более  Р</w:t>
            </w:r>
            <w:r>
              <w:rPr>
                <w:vertAlign w:val="subscript"/>
              </w:rPr>
              <w:t xml:space="preserve">за </w:t>
            </w:r>
            <w:r>
              <w:t>(II-III)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1,1Р</w:t>
            </w:r>
            <w:r>
              <w:rPr>
                <w:vertAlign w:val="subscript"/>
              </w:rPr>
              <w:t>раб</w:t>
            </w:r>
            <w:r>
              <w:t xml:space="preserve"> (только газопроводы)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12387">
            <w:pPr>
              <w:jc w:val="center"/>
            </w:pPr>
            <w:r>
              <w:t>12</w:t>
            </w:r>
          </w:p>
        </w:tc>
      </w:tr>
    </w:tbl>
    <w:p w:rsidR="00000000" w:rsidRDefault="00812387">
      <w:pPr>
        <w:ind w:firstLine="400"/>
        <w:jc w:val="both"/>
      </w:pPr>
      <w:r>
        <w:t> </w:t>
      </w:r>
    </w:p>
    <w:p w:rsidR="00000000" w:rsidRDefault="00812387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Магистральные трубопроводы, механическая безопасность, пожарная безопасность, свод правил, функциональные требования, классификация, расчеты, проектирование, требования, воздействия, нагрузки, предельные состояния, переходы трубопроводов, защитная зона, ко</w:t>
      </w:r>
      <w:r>
        <w:t>мпенсатор, дренаж, препятствие, траншея, протектор, тоннель, резервный трубопровод, технологический трубопровод, участок трубопровода, технический коридор, производство работ, защитное покрытие, давление, соединение, пропускная способность, испытания трубо</w:t>
      </w:r>
      <w:r>
        <w:t xml:space="preserve">провода, характеристики металлов, сварочные материалы, эксплуатация трубопроводов, направленное бурение, электрохимическая защита, охрана среды, рекультивация земель, линии связи, нефть, сжиженный углеводородный газ, запорная арматура, электрические сети, </w:t>
      </w:r>
      <w:r>
        <w:t>транспортировка, энергетическая эффективность, контроль качества.</w:t>
      </w:r>
    </w:p>
    <w:p w:rsidR="00000000" w:rsidRDefault="00812387">
      <w:pPr>
        <w:ind w:firstLine="426"/>
        <w:jc w:val="both"/>
      </w:pPr>
      <w:r>
        <w:t> </w:t>
      </w:r>
    </w:p>
    <w:sectPr w:rsidR="00000000">
      <w:headerReference w:type="even" r:id="rId352"/>
      <w:headerReference w:type="default" r:id="rId353"/>
      <w:footerReference w:type="even" r:id="rId354"/>
      <w:footerReference w:type="default" r:id="rId355"/>
      <w:headerReference w:type="first" r:id="rId356"/>
      <w:footerReference w:type="first" r:id="rId35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2387" w:rsidRDefault="00812387" w:rsidP="00812387">
      <w:r>
        <w:separator/>
      </w:r>
    </w:p>
  </w:endnote>
  <w:endnote w:type="continuationSeparator" w:id="0">
    <w:p w:rsidR="00812387" w:rsidRDefault="00812387" w:rsidP="00812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2387" w:rsidRDefault="0081238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2387" w:rsidRDefault="0081238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2387" w:rsidRDefault="0081238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2387" w:rsidRDefault="00812387" w:rsidP="00812387">
      <w:r>
        <w:separator/>
      </w:r>
    </w:p>
  </w:footnote>
  <w:footnote w:type="continuationSeparator" w:id="0">
    <w:p w:rsidR="00812387" w:rsidRDefault="00812387" w:rsidP="00812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2387" w:rsidRDefault="0081238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2387" w:rsidRDefault="00812387" w:rsidP="00812387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12387" w:rsidRDefault="00812387" w:rsidP="00812387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3.05-101-2013 «Магистральные трубопроводы» (с изменениями и дополнениями по состоянию на 01.04.2019 г.)</w:t>
    </w:r>
  </w:p>
  <w:p w:rsidR="00812387" w:rsidRPr="00812387" w:rsidRDefault="00812387" w:rsidP="00812387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2387" w:rsidRDefault="0081238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387"/>
    <w:rsid w:val="0081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A7A6D-6440-4918-9F64-0C036A70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81238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2387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81238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12387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1732790" TargetMode="External"/><Relationship Id="rId299" Type="http://schemas.openxmlformats.org/officeDocument/2006/relationships/hyperlink" Target="http://online.zakon.kz/Document/?doc_id=33042728" TargetMode="External"/><Relationship Id="rId21" Type="http://schemas.openxmlformats.org/officeDocument/2006/relationships/hyperlink" Target="http://online.zakon.kz/Document/?doc_id=31732790" TargetMode="External"/><Relationship Id="rId63" Type="http://schemas.openxmlformats.org/officeDocument/2006/relationships/hyperlink" Target="http://online.zakon.kz/Document/?doc_id=32733243" TargetMode="External"/><Relationship Id="rId159" Type="http://schemas.openxmlformats.org/officeDocument/2006/relationships/image" Target="https://prod-prg-document-store-api.azurewebsites.net/api/DocumentObject/GetImageAsync?ImageId=40977538" TargetMode="External"/><Relationship Id="rId324" Type="http://schemas.openxmlformats.org/officeDocument/2006/relationships/hyperlink" Target="http://online.zakon.kz/Document/?doc_id=33042728" TargetMode="External"/><Relationship Id="rId170" Type="http://schemas.openxmlformats.org/officeDocument/2006/relationships/image" Target="media/image18.gif"/><Relationship Id="rId226" Type="http://schemas.openxmlformats.org/officeDocument/2006/relationships/image" Target="media/image41.gif"/><Relationship Id="rId268" Type="http://schemas.openxmlformats.org/officeDocument/2006/relationships/hyperlink" Target="http://online.zakon.kz/Document/?doc_id=37771728" TargetMode="External"/><Relationship Id="rId32" Type="http://schemas.openxmlformats.org/officeDocument/2006/relationships/hyperlink" Target="http://online.zakon.kz/Document/?doc_id=31732790" TargetMode="External"/><Relationship Id="rId74" Type="http://schemas.openxmlformats.org/officeDocument/2006/relationships/hyperlink" Target="http://online.zakon.kz/Document/?doc_id=30021252" TargetMode="External"/><Relationship Id="rId128" Type="http://schemas.openxmlformats.org/officeDocument/2006/relationships/hyperlink" Target="http://online.zakon.kz/Document/?doc_id=33042728" TargetMode="External"/><Relationship Id="rId335" Type="http://schemas.openxmlformats.org/officeDocument/2006/relationships/hyperlink" Target="http://online.zakon.kz/Document/?doc_id=31732790" TargetMode="External"/><Relationship Id="rId5" Type="http://schemas.openxmlformats.org/officeDocument/2006/relationships/endnotes" Target="endnotes.xml"/><Relationship Id="rId181" Type="http://schemas.openxmlformats.org/officeDocument/2006/relationships/image" Target="https://prod-prg-document-store-api.azurewebsites.net/api/DocumentObject/GetImageAsync?ImageId=40977547" TargetMode="External"/><Relationship Id="rId237" Type="http://schemas.openxmlformats.org/officeDocument/2006/relationships/image" Target="https://prod-prg-document-store-api.azurewebsites.net/api/DocumentObject/GetImageAsync?ImageId=40977571" TargetMode="External"/><Relationship Id="rId279" Type="http://schemas.openxmlformats.org/officeDocument/2006/relationships/image" Target="https://prod-prg-document-store-api.azurewebsites.net/api/DocumentObject/GetImageAsync?ImageId=40977589" TargetMode="External"/><Relationship Id="rId43" Type="http://schemas.openxmlformats.org/officeDocument/2006/relationships/hyperlink" Target="http://online.zakon.kz/Document/?doc_id=30086309" TargetMode="External"/><Relationship Id="rId139" Type="http://schemas.openxmlformats.org/officeDocument/2006/relationships/hyperlink" Target="http://online.zakon.kz/Document/?doc_id=30039471" TargetMode="External"/><Relationship Id="rId290" Type="http://schemas.openxmlformats.org/officeDocument/2006/relationships/image" Target="media/image68.gif"/><Relationship Id="rId304" Type="http://schemas.openxmlformats.org/officeDocument/2006/relationships/image" Target="media/image72.gif"/><Relationship Id="rId346" Type="http://schemas.openxmlformats.org/officeDocument/2006/relationships/hyperlink" Target="http://online.zakon.kz/Document/?doc_id=33042728" TargetMode="External"/><Relationship Id="rId85" Type="http://schemas.openxmlformats.org/officeDocument/2006/relationships/image" Target="media/image1.png"/><Relationship Id="rId150" Type="http://schemas.openxmlformats.org/officeDocument/2006/relationships/hyperlink" Target="http://online.zakon.kz/Document/?doc_id=33042728" TargetMode="External"/><Relationship Id="rId192" Type="http://schemas.openxmlformats.org/officeDocument/2006/relationships/hyperlink" Target="http://online.zakon.kz/Document/?doc_id=33042728" TargetMode="External"/><Relationship Id="rId206" Type="http://schemas.openxmlformats.org/officeDocument/2006/relationships/image" Target="media/image31.gif"/><Relationship Id="rId248" Type="http://schemas.openxmlformats.org/officeDocument/2006/relationships/image" Target="media/image52.gif"/><Relationship Id="rId12" Type="http://schemas.openxmlformats.org/officeDocument/2006/relationships/hyperlink" Target="http://online.zakon.kz/Document/?doc_id=31732790" TargetMode="External"/><Relationship Id="rId108" Type="http://schemas.openxmlformats.org/officeDocument/2006/relationships/hyperlink" Target="http://online.zakon.kz/Document/?doc_id=31732790" TargetMode="External"/><Relationship Id="rId315" Type="http://schemas.openxmlformats.org/officeDocument/2006/relationships/hyperlink" Target="http://online.zakon.kz/Document/?doc_id=33042728" TargetMode="External"/><Relationship Id="rId357" Type="http://schemas.openxmlformats.org/officeDocument/2006/relationships/footer" Target="footer3.xml"/><Relationship Id="rId54" Type="http://schemas.openxmlformats.org/officeDocument/2006/relationships/hyperlink" Target="http://online.zakon.kz/Document/?doc_id=33852368" TargetMode="External"/><Relationship Id="rId96" Type="http://schemas.openxmlformats.org/officeDocument/2006/relationships/hyperlink" Target="http://online.zakon.kz/Document/?doc_id=33042728" TargetMode="External"/><Relationship Id="rId161" Type="http://schemas.openxmlformats.org/officeDocument/2006/relationships/image" Target="https://prod-prg-document-store-api.azurewebsites.net/api/DocumentObject/GetImageAsync?ImageId=40977539" TargetMode="External"/><Relationship Id="rId217" Type="http://schemas.openxmlformats.org/officeDocument/2006/relationships/image" Target="https://prod-prg-document-store-api.azurewebsites.net/api/DocumentObject/GetImageAsync?ImageId=40977561" TargetMode="External"/><Relationship Id="rId259" Type="http://schemas.openxmlformats.org/officeDocument/2006/relationships/image" Target="media/image55.gif"/><Relationship Id="rId23" Type="http://schemas.openxmlformats.org/officeDocument/2006/relationships/hyperlink" Target="http://online.zakon.kz/Document/?doc_id=31732790" TargetMode="External"/><Relationship Id="rId119" Type="http://schemas.openxmlformats.org/officeDocument/2006/relationships/image" Target="media/image6.gif"/><Relationship Id="rId270" Type="http://schemas.openxmlformats.org/officeDocument/2006/relationships/image" Target="media/image59.gif"/><Relationship Id="rId326" Type="http://schemas.openxmlformats.org/officeDocument/2006/relationships/hyperlink" Target="http://online.zakon.kz/Document/?doc_id=31732790" TargetMode="External"/><Relationship Id="rId65" Type="http://schemas.openxmlformats.org/officeDocument/2006/relationships/hyperlink" Target="http://online.zakon.kz/Document/?doc_id=30575746" TargetMode="External"/><Relationship Id="rId130" Type="http://schemas.openxmlformats.org/officeDocument/2006/relationships/image" Target="https://prod-prg-document-store-api.azurewebsites.net/api/DocumentObject/GetImageAsync?ImageId=40977533" TargetMode="External"/><Relationship Id="rId172" Type="http://schemas.openxmlformats.org/officeDocument/2006/relationships/image" Target="media/image19.gif"/><Relationship Id="rId228" Type="http://schemas.openxmlformats.org/officeDocument/2006/relationships/image" Target="media/image42.gif"/><Relationship Id="rId281" Type="http://schemas.openxmlformats.org/officeDocument/2006/relationships/image" Target="https://prod-prg-document-store-api.azurewebsites.net/api/DocumentObject/GetImageAsync?ImageId=40977590" TargetMode="External"/><Relationship Id="rId337" Type="http://schemas.openxmlformats.org/officeDocument/2006/relationships/hyperlink" Target="http://online.zakon.kz/Document/?doc_id=37771728" TargetMode="External"/><Relationship Id="rId34" Type="http://schemas.openxmlformats.org/officeDocument/2006/relationships/hyperlink" Target="http://online.zakon.kz/Document/?doc_id=31732790" TargetMode="External"/><Relationship Id="rId76" Type="http://schemas.openxmlformats.org/officeDocument/2006/relationships/hyperlink" Target="http://online.zakon.kz/Document/?doc_id=30117907" TargetMode="External"/><Relationship Id="rId141" Type="http://schemas.openxmlformats.org/officeDocument/2006/relationships/hyperlink" Target="http://online.zakon.kz/Document/?doc_id=30002407" TargetMode="External"/><Relationship Id="rId7" Type="http://schemas.openxmlformats.org/officeDocument/2006/relationships/hyperlink" Target="http://online.zakon.kz/Document/?doc_id=31732790" TargetMode="External"/><Relationship Id="rId183" Type="http://schemas.openxmlformats.org/officeDocument/2006/relationships/image" Target="https://prod-prg-document-store-api.azurewebsites.net/api/DocumentObject/GetImageAsync?ImageId=40977548" TargetMode="External"/><Relationship Id="rId239" Type="http://schemas.openxmlformats.org/officeDocument/2006/relationships/image" Target="https://prod-prg-document-store-api.azurewebsites.net/api/DocumentObject/GetImageAsync?ImageId=40977572" TargetMode="External"/><Relationship Id="rId250" Type="http://schemas.openxmlformats.org/officeDocument/2006/relationships/hyperlink" Target="http://online.zakon.kz/Document/?doc_id=30001580" TargetMode="External"/><Relationship Id="rId292" Type="http://schemas.openxmlformats.org/officeDocument/2006/relationships/hyperlink" Target="http://online.zakon.kz/Document/?doc_id=30086309" TargetMode="External"/><Relationship Id="rId306" Type="http://schemas.openxmlformats.org/officeDocument/2006/relationships/image" Target="media/image73.gif"/><Relationship Id="rId45" Type="http://schemas.openxmlformats.org/officeDocument/2006/relationships/hyperlink" Target="http://online.zakon.kz/Document/?doc_id=33042728" TargetMode="External"/><Relationship Id="rId87" Type="http://schemas.openxmlformats.org/officeDocument/2006/relationships/image" Target="media/image2.png"/><Relationship Id="rId110" Type="http://schemas.openxmlformats.org/officeDocument/2006/relationships/hyperlink" Target="http://online.zakon.kz/Document/?doc_id=33042728" TargetMode="External"/><Relationship Id="rId348" Type="http://schemas.openxmlformats.org/officeDocument/2006/relationships/hyperlink" Target="http://online.zakon.kz/Document/?doc_id=35485501" TargetMode="External"/><Relationship Id="rId152" Type="http://schemas.openxmlformats.org/officeDocument/2006/relationships/hyperlink" Target="http://online.zakon.kz/Document/?doc_id=30575746" TargetMode="External"/><Relationship Id="rId194" Type="http://schemas.openxmlformats.org/officeDocument/2006/relationships/image" Target="https://prod-prg-document-store-api.azurewebsites.net/api/DocumentObject/GetImageAsync?ImageId=40977551" TargetMode="External"/><Relationship Id="rId208" Type="http://schemas.openxmlformats.org/officeDocument/2006/relationships/image" Target="media/image32.gif"/><Relationship Id="rId261" Type="http://schemas.openxmlformats.org/officeDocument/2006/relationships/image" Target="media/image56.gif"/><Relationship Id="rId14" Type="http://schemas.openxmlformats.org/officeDocument/2006/relationships/hyperlink" Target="http://online.zakon.kz/Document/?doc_id=31732790" TargetMode="External"/><Relationship Id="rId56" Type="http://schemas.openxmlformats.org/officeDocument/2006/relationships/hyperlink" Target="http://online.zakon.kz/Document/?doc_id=30012174" TargetMode="External"/><Relationship Id="rId317" Type="http://schemas.openxmlformats.org/officeDocument/2006/relationships/hyperlink" Target="http://online.zakon.kz/Document/?doc_id=33042728" TargetMode="External"/><Relationship Id="rId359" Type="http://schemas.openxmlformats.org/officeDocument/2006/relationships/theme" Target="theme/theme1.xml"/><Relationship Id="rId98" Type="http://schemas.openxmlformats.org/officeDocument/2006/relationships/hyperlink" Target="http://online.zakon.kz/Document/?doc_id=37771728" TargetMode="External"/><Relationship Id="rId121" Type="http://schemas.openxmlformats.org/officeDocument/2006/relationships/image" Target="media/image7.gif"/><Relationship Id="rId163" Type="http://schemas.openxmlformats.org/officeDocument/2006/relationships/image" Target="https://prod-prg-document-store-api.azurewebsites.net/api/DocumentObject/GetImageAsync?ImageId=40977540" TargetMode="External"/><Relationship Id="rId219" Type="http://schemas.openxmlformats.org/officeDocument/2006/relationships/image" Target="https://prod-prg-document-store-api.azurewebsites.net/api/DocumentObject/GetImageAsync?ImageId=40977562" TargetMode="External"/><Relationship Id="rId230" Type="http://schemas.openxmlformats.org/officeDocument/2006/relationships/image" Target="media/image43.gif"/><Relationship Id="rId25" Type="http://schemas.openxmlformats.org/officeDocument/2006/relationships/hyperlink" Target="http://online.zakon.kz/Document/?doc_id=31732790" TargetMode="External"/><Relationship Id="rId46" Type="http://schemas.openxmlformats.org/officeDocument/2006/relationships/hyperlink" Target="http://online.zakon.kz/Document/?doc_id=38139131" TargetMode="External"/><Relationship Id="rId67" Type="http://schemas.openxmlformats.org/officeDocument/2006/relationships/hyperlink" Target="http://online.zakon.kz/Document/?doc_id=30042196" TargetMode="External"/><Relationship Id="rId272" Type="http://schemas.openxmlformats.org/officeDocument/2006/relationships/image" Target="media/image60.gif"/><Relationship Id="rId293" Type="http://schemas.openxmlformats.org/officeDocument/2006/relationships/hyperlink" Target="http://online.zakon.kz/Document/?doc_id=37771728" TargetMode="External"/><Relationship Id="rId307" Type="http://schemas.openxmlformats.org/officeDocument/2006/relationships/image" Target="https://prod-prg-document-store-api.azurewebsites.net/api/DocumentObject/GetImageAsync?ImageId=40977599" TargetMode="External"/><Relationship Id="rId328" Type="http://schemas.openxmlformats.org/officeDocument/2006/relationships/hyperlink" Target="http://online.zakon.kz/Document/?doc_id=37771728" TargetMode="External"/><Relationship Id="rId349" Type="http://schemas.openxmlformats.org/officeDocument/2006/relationships/hyperlink" Target="http://online.zakon.kz/Document/?doc_id=32102729" TargetMode="External"/><Relationship Id="rId88" Type="http://schemas.openxmlformats.org/officeDocument/2006/relationships/image" Target="https://prod-prg-document-store-api.azurewebsites.net/api/DocumentObject/GetImageAsync?ImageId=41662976" TargetMode="External"/><Relationship Id="rId111" Type="http://schemas.openxmlformats.org/officeDocument/2006/relationships/hyperlink" Target="http://online.zakon.kz/Document/?doc_id=31732790" TargetMode="External"/><Relationship Id="rId132" Type="http://schemas.openxmlformats.org/officeDocument/2006/relationships/image" Target="media/image9.gif"/><Relationship Id="rId153" Type="http://schemas.openxmlformats.org/officeDocument/2006/relationships/hyperlink" Target="http://online.zakon.kz/Document/?doc_id=30093066" TargetMode="External"/><Relationship Id="rId174" Type="http://schemas.openxmlformats.org/officeDocument/2006/relationships/image" Target="media/image20.gif"/><Relationship Id="rId195" Type="http://schemas.openxmlformats.org/officeDocument/2006/relationships/hyperlink" Target="http://online.zakon.kz/Document/?doc_id=37771728" TargetMode="External"/><Relationship Id="rId209" Type="http://schemas.openxmlformats.org/officeDocument/2006/relationships/image" Target="https://prod-prg-document-store-api.azurewebsites.net/api/DocumentObject/GetImageAsync?ImageId=40977554" TargetMode="External"/><Relationship Id="rId220" Type="http://schemas.openxmlformats.org/officeDocument/2006/relationships/image" Target="media/image38.gif"/><Relationship Id="rId241" Type="http://schemas.openxmlformats.org/officeDocument/2006/relationships/image" Target="https://prod-prg-document-store-api.azurewebsites.net/api/DocumentObject/GetImageAsync?ImageId=40977573" TargetMode="External"/><Relationship Id="rId15" Type="http://schemas.openxmlformats.org/officeDocument/2006/relationships/hyperlink" Target="http://online.zakon.kz/Document/?doc_id=31732790" TargetMode="External"/><Relationship Id="rId36" Type="http://schemas.openxmlformats.org/officeDocument/2006/relationships/hyperlink" Target="http://online.zakon.kz/Document/?doc_id=31732790" TargetMode="External"/><Relationship Id="rId57" Type="http://schemas.openxmlformats.org/officeDocument/2006/relationships/hyperlink" Target="http://online.zakon.kz/Document/?doc_id=30002436" TargetMode="External"/><Relationship Id="rId262" Type="http://schemas.openxmlformats.org/officeDocument/2006/relationships/image" Target="https://prod-prg-document-store-api.azurewebsites.net/api/DocumentObject/GetImageAsync?ImageId=40977582" TargetMode="External"/><Relationship Id="rId283" Type="http://schemas.openxmlformats.org/officeDocument/2006/relationships/image" Target="https://prod-prg-document-store-api.azurewebsites.net/api/DocumentObject/GetImageAsync?ImageId=40977591" TargetMode="External"/><Relationship Id="rId318" Type="http://schemas.openxmlformats.org/officeDocument/2006/relationships/image" Target="media/image76.jpeg"/><Relationship Id="rId339" Type="http://schemas.openxmlformats.org/officeDocument/2006/relationships/hyperlink" Target="http://online.zakon.kz/Document/?doc_id=30575746" TargetMode="External"/><Relationship Id="rId78" Type="http://schemas.openxmlformats.org/officeDocument/2006/relationships/hyperlink" Target="http://online.zakon.kz/Document/?doc_id=34640991" TargetMode="External"/><Relationship Id="rId99" Type="http://schemas.openxmlformats.org/officeDocument/2006/relationships/hyperlink" Target="http://online.zakon.kz/Document/?doc_id=33042728" TargetMode="External"/><Relationship Id="rId101" Type="http://schemas.openxmlformats.org/officeDocument/2006/relationships/hyperlink" Target="http://online.zakon.kz/Document/?doc_id=37771728" TargetMode="External"/><Relationship Id="rId122" Type="http://schemas.openxmlformats.org/officeDocument/2006/relationships/image" Target="https://prod-prg-document-store-api.azurewebsites.net/api/DocumentObject/GetImageAsync?ImageId=40977532" TargetMode="External"/><Relationship Id="rId143" Type="http://schemas.openxmlformats.org/officeDocument/2006/relationships/hyperlink" Target="http://online.zakon.kz/Document/?doc_id=33042728" TargetMode="External"/><Relationship Id="rId164" Type="http://schemas.openxmlformats.org/officeDocument/2006/relationships/image" Target="media/image16.gif"/><Relationship Id="rId185" Type="http://schemas.openxmlformats.org/officeDocument/2006/relationships/image" Target="https://prod-prg-document-store-api.azurewebsites.net/api/DocumentObject/GetImageAsync?ImageId=40977549" TargetMode="External"/><Relationship Id="rId350" Type="http://schemas.openxmlformats.org/officeDocument/2006/relationships/image" Target="media/image77.jpeg"/><Relationship Id="rId9" Type="http://schemas.openxmlformats.org/officeDocument/2006/relationships/hyperlink" Target="http://online.zakon.kz/Document/?doc_id=31732790" TargetMode="External"/><Relationship Id="rId210" Type="http://schemas.openxmlformats.org/officeDocument/2006/relationships/image" Target="media/image33.gif"/><Relationship Id="rId26" Type="http://schemas.openxmlformats.org/officeDocument/2006/relationships/hyperlink" Target="http://online.zakon.kz/Document/?doc_id=31732790" TargetMode="External"/><Relationship Id="rId231" Type="http://schemas.openxmlformats.org/officeDocument/2006/relationships/image" Target="https://prod-prg-document-store-api.azurewebsites.net/api/DocumentObject/GetImageAsync?ImageId=40977568" TargetMode="External"/><Relationship Id="rId252" Type="http://schemas.openxmlformats.org/officeDocument/2006/relationships/hyperlink" Target="http://online.zakon.kz/Document/?doc_id=33042728" TargetMode="External"/><Relationship Id="rId273" Type="http://schemas.openxmlformats.org/officeDocument/2006/relationships/image" Target="https://prod-prg-document-store-api.azurewebsites.net/api/DocumentObject/GetImageAsync?ImageId=40977586" TargetMode="External"/><Relationship Id="rId294" Type="http://schemas.openxmlformats.org/officeDocument/2006/relationships/hyperlink" Target="http://online.zakon.kz/Document/?doc_id=33042728" TargetMode="External"/><Relationship Id="rId308" Type="http://schemas.openxmlformats.org/officeDocument/2006/relationships/hyperlink" Target="http://online.zakon.kz/Document/?doc_id=30002343" TargetMode="External"/><Relationship Id="rId329" Type="http://schemas.openxmlformats.org/officeDocument/2006/relationships/hyperlink" Target="http://online.zakon.kz/Document/?doc_id=30151907" TargetMode="External"/><Relationship Id="rId47" Type="http://schemas.openxmlformats.org/officeDocument/2006/relationships/hyperlink" Target="http://online.zakon.kz/Document/?doc_id=39938904" TargetMode="External"/><Relationship Id="rId68" Type="http://schemas.openxmlformats.org/officeDocument/2006/relationships/hyperlink" Target="http://online.zakon.kz/Document/?doc_id=30040417" TargetMode="External"/><Relationship Id="rId89" Type="http://schemas.openxmlformats.org/officeDocument/2006/relationships/image" Target="media/image3.png"/><Relationship Id="rId112" Type="http://schemas.openxmlformats.org/officeDocument/2006/relationships/hyperlink" Target="http://online.zakon.kz/Document/?doc_id=37771728" TargetMode="External"/><Relationship Id="rId133" Type="http://schemas.openxmlformats.org/officeDocument/2006/relationships/image" Target="https://prod-prg-document-store-api.azurewebsites.net/api/DocumentObject/GetImageAsync?ImageId=40977534" TargetMode="External"/><Relationship Id="rId154" Type="http://schemas.openxmlformats.org/officeDocument/2006/relationships/image" Target="media/image11.gif"/><Relationship Id="rId175" Type="http://schemas.openxmlformats.org/officeDocument/2006/relationships/image" Target="https://prod-prg-document-store-api.azurewebsites.net/api/DocumentObject/GetImageAsync?ImageId=40977545" TargetMode="External"/><Relationship Id="rId340" Type="http://schemas.openxmlformats.org/officeDocument/2006/relationships/hyperlink" Target="http://online.zakon.kz/Document/?doc_id=31732790" TargetMode="External"/><Relationship Id="rId196" Type="http://schemas.openxmlformats.org/officeDocument/2006/relationships/hyperlink" Target="http://online.zakon.kz/Document/?doc_id=33042728" TargetMode="External"/><Relationship Id="rId200" Type="http://schemas.openxmlformats.org/officeDocument/2006/relationships/image" Target="https://prod-prg-document-store-api.azurewebsites.net/api/DocumentObject/GetImageAsync?ImageId=40977553" TargetMode="External"/><Relationship Id="rId16" Type="http://schemas.openxmlformats.org/officeDocument/2006/relationships/hyperlink" Target="http://online.zakon.kz/Document/?doc_id=31732790" TargetMode="External"/><Relationship Id="rId221" Type="http://schemas.openxmlformats.org/officeDocument/2006/relationships/image" Target="https://prod-prg-document-store-api.azurewebsites.net/api/DocumentObject/GetImageAsync?ImageId=40977563" TargetMode="External"/><Relationship Id="rId242" Type="http://schemas.openxmlformats.org/officeDocument/2006/relationships/image" Target="media/image49.gif"/><Relationship Id="rId263" Type="http://schemas.openxmlformats.org/officeDocument/2006/relationships/image" Target="media/image57.gif"/><Relationship Id="rId284" Type="http://schemas.openxmlformats.org/officeDocument/2006/relationships/image" Target="media/image66.gif"/><Relationship Id="rId319" Type="http://schemas.openxmlformats.org/officeDocument/2006/relationships/image" Target="https://prod-prg-document-store-api.azurewebsites.net/api/DocumentObject/GetImageAsync?ImageId=40977602" TargetMode="External"/><Relationship Id="rId37" Type="http://schemas.openxmlformats.org/officeDocument/2006/relationships/hyperlink" Target="http://online.zakon.kz/Document/?doc_id=31732790" TargetMode="External"/><Relationship Id="rId58" Type="http://schemas.openxmlformats.org/officeDocument/2006/relationships/hyperlink" Target="http://online.zakon.kz/Document/?doc_id=33796763" TargetMode="External"/><Relationship Id="rId79" Type="http://schemas.openxmlformats.org/officeDocument/2006/relationships/hyperlink" Target="http://online.zakon.kz/Document/?doc_id=37375725" TargetMode="External"/><Relationship Id="rId102" Type="http://schemas.openxmlformats.org/officeDocument/2006/relationships/hyperlink" Target="http://online.zakon.kz/Document/?doc_id=33042728" TargetMode="External"/><Relationship Id="rId123" Type="http://schemas.openxmlformats.org/officeDocument/2006/relationships/hyperlink" Target="http://online.zakon.kz/Document/?doc_id=37771728" TargetMode="External"/><Relationship Id="rId144" Type="http://schemas.openxmlformats.org/officeDocument/2006/relationships/hyperlink" Target="http://online.zakon.kz/Document/?doc_id=31732790" TargetMode="External"/><Relationship Id="rId330" Type="http://schemas.openxmlformats.org/officeDocument/2006/relationships/hyperlink" Target="http://online.zakon.kz/Document/?doc_id=37771728" TargetMode="External"/><Relationship Id="rId90" Type="http://schemas.openxmlformats.org/officeDocument/2006/relationships/image" Target="https://prod-prg-document-store-api.azurewebsites.net/api/DocumentObject/GetImageAsync?ImageId=41662977" TargetMode="External"/><Relationship Id="rId165" Type="http://schemas.openxmlformats.org/officeDocument/2006/relationships/image" Target="https://prod-prg-document-store-api.azurewebsites.net/api/DocumentObject/GetImageAsync?ImageId=40977541" TargetMode="External"/><Relationship Id="rId186" Type="http://schemas.openxmlformats.org/officeDocument/2006/relationships/image" Target="media/image25.gif"/><Relationship Id="rId351" Type="http://schemas.openxmlformats.org/officeDocument/2006/relationships/image" Target="https://prod-prg-document-store-api.azurewebsites.net/api/DocumentObject/GetImageAsync?ImageId=40977603" TargetMode="External"/><Relationship Id="rId211" Type="http://schemas.openxmlformats.org/officeDocument/2006/relationships/image" Target="https://prod-prg-document-store-api.azurewebsites.net/api/DocumentObject/GetImageAsync?ImageId=40977558" TargetMode="External"/><Relationship Id="rId232" Type="http://schemas.openxmlformats.org/officeDocument/2006/relationships/image" Target="media/image44.gif"/><Relationship Id="rId253" Type="http://schemas.openxmlformats.org/officeDocument/2006/relationships/image" Target="media/image53.png"/><Relationship Id="rId274" Type="http://schemas.openxmlformats.org/officeDocument/2006/relationships/image" Target="media/image61.gif"/><Relationship Id="rId295" Type="http://schemas.openxmlformats.org/officeDocument/2006/relationships/image" Target="media/image69.png"/><Relationship Id="rId309" Type="http://schemas.openxmlformats.org/officeDocument/2006/relationships/hyperlink" Target="http://online.zakon.kz/Document/?doc_id=30001418" TargetMode="External"/><Relationship Id="rId27" Type="http://schemas.openxmlformats.org/officeDocument/2006/relationships/hyperlink" Target="http://online.zakon.kz/Document/?doc_id=31732790" TargetMode="External"/><Relationship Id="rId48" Type="http://schemas.openxmlformats.org/officeDocument/2006/relationships/hyperlink" Target="http://online.zakon.kz/Document/?doc_id=35075785" TargetMode="External"/><Relationship Id="rId69" Type="http://schemas.openxmlformats.org/officeDocument/2006/relationships/hyperlink" Target="http://online.zakon.kz/Document/?doc_id=30044195" TargetMode="External"/><Relationship Id="rId113" Type="http://schemas.openxmlformats.org/officeDocument/2006/relationships/hyperlink" Target="http://online.zakon.kz/Document/?doc_id=33042728" TargetMode="External"/><Relationship Id="rId134" Type="http://schemas.openxmlformats.org/officeDocument/2006/relationships/image" Target="media/image10.gif"/><Relationship Id="rId320" Type="http://schemas.openxmlformats.org/officeDocument/2006/relationships/hyperlink" Target="http://online.zakon.kz/Document/?doc_id=30021252" TargetMode="External"/><Relationship Id="rId80" Type="http://schemas.openxmlformats.org/officeDocument/2006/relationships/hyperlink" Target="http://online.zakon.kz/Document/?doc_id=1039535" TargetMode="External"/><Relationship Id="rId155" Type="http://schemas.openxmlformats.org/officeDocument/2006/relationships/image" Target="https://prod-prg-document-store-api.azurewebsites.net/api/DocumentObject/GetImageAsync?ImageId=40977536" TargetMode="External"/><Relationship Id="rId176" Type="http://schemas.openxmlformats.org/officeDocument/2006/relationships/image" Target="media/image21.gif"/><Relationship Id="rId197" Type="http://schemas.openxmlformats.org/officeDocument/2006/relationships/image" Target="media/image27.gif"/><Relationship Id="rId341" Type="http://schemas.openxmlformats.org/officeDocument/2006/relationships/hyperlink" Target="http://online.zakon.kz/Document/?doc_id=30146043" TargetMode="External"/><Relationship Id="rId201" Type="http://schemas.openxmlformats.org/officeDocument/2006/relationships/hyperlink" Target="http://online.zakon.kz/Document/?doc_id=31732790" TargetMode="External"/><Relationship Id="rId222" Type="http://schemas.openxmlformats.org/officeDocument/2006/relationships/image" Target="media/image39.gif"/><Relationship Id="rId243" Type="http://schemas.openxmlformats.org/officeDocument/2006/relationships/image" Target="https://prod-prg-document-store-api.azurewebsites.net/api/DocumentObject/GetImageAsync?ImageId=40977574" TargetMode="External"/><Relationship Id="rId264" Type="http://schemas.openxmlformats.org/officeDocument/2006/relationships/image" Target="https://prod-prg-document-store-api.azurewebsites.net/api/DocumentObject/GetImageAsync?ImageId=40977583" TargetMode="External"/><Relationship Id="rId285" Type="http://schemas.openxmlformats.org/officeDocument/2006/relationships/image" Target="https://prod-prg-document-store-api.azurewebsites.net/api/DocumentObject/GetImageAsync?ImageId=40977592" TargetMode="External"/><Relationship Id="rId17" Type="http://schemas.openxmlformats.org/officeDocument/2006/relationships/hyperlink" Target="http://online.zakon.kz/Document/?doc_id=31732790" TargetMode="External"/><Relationship Id="rId38" Type="http://schemas.openxmlformats.org/officeDocument/2006/relationships/hyperlink" Target="http://online.zakon.kz/Document/?doc_id=31732790" TargetMode="External"/><Relationship Id="rId59" Type="http://schemas.openxmlformats.org/officeDocument/2006/relationships/hyperlink" Target="http://online.zakon.kz/Document/?doc_id=32505431" TargetMode="External"/><Relationship Id="rId103" Type="http://schemas.openxmlformats.org/officeDocument/2006/relationships/hyperlink" Target="http://online.zakon.kz/Document/?doc_id=30001872" TargetMode="External"/><Relationship Id="rId124" Type="http://schemas.openxmlformats.org/officeDocument/2006/relationships/hyperlink" Target="http://online.zakon.kz/Document/?doc_id=33042728" TargetMode="External"/><Relationship Id="rId310" Type="http://schemas.openxmlformats.org/officeDocument/2006/relationships/image" Target="media/image74.gif"/><Relationship Id="rId70" Type="http://schemas.openxmlformats.org/officeDocument/2006/relationships/hyperlink" Target="http://online.zakon.kz/Document/?doc_id=30040419" TargetMode="External"/><Relationship Id="rId91" Type="http://schemas.openxmlformats.org/officeDocument/2006/relationships/image" Target="media/image4.png"/><Relationship Id="rId145" Type="http://schemas.openxmlformats.org/officeDocument/2006/relationships/hyperlink" Target="http://online.zakon.kz/Document/?doc_id=37771728" TargetMode="External"/><Relationship Id="rId166" Type="http://schemas.openxmlformats.org/officeDocument/2006/relationships/hyperlink" Target="http://online.zakon.kz/Document/?doc_id=37771728" TargetMode="External"/><Relationship Id="rId187" Type="http://schemas.openxmlformats.org/officeDocument/2006/relationships/image" Target="https://prod-prg-document-store-api.azurewebsites.net/api/DocumentObject/GetImageAsync?ImageId=40977550" TargetMode="External"/><Relationship Id="rId331" Type="http://schemas.openxmlformats.org/officeDocument/2006/relationships/hyperlink" Target="http://online.zakon.kz/Document/?doc_id=30151907" TargetMode="External"/><Relationship Id="rId352" Type="http://schemas.openxmlformats.org/officeDocument/2006/relationships/header" Target="header1.xml"/><Relationship Id="rId1" Type="http://schemas.openxmlformats.org/officeDocument/2006/relationships/styles" Target="styles.xml"/><Relationship Id="rId212" Type="http://schemas.openxmlformats.org/officeDocument/2006/relationships/image" Target="media/image34.gif"/><Relationship Id="rId233" Type="http://schemas.openxmlformats.org/officeDocument/2006/relationships/image" Target="https://prod-prg-document-store-api.azurewebsites.net/api/DocumentObject/GetImageAsync?ImageId=40977569" TargetMode="External"/><Relationship Id="rId254" Type="http://schemas.openxmlformats.org/officeDocument/2006/relationships/image" Target="https://prod-prg-document-store-api.azurewebsites.net/api/DocumentObject/GetImageAsync?ImageId=41663563" TargetMode="External"/><Relationship Id="rId28" Type="http://schemas.openxmlformats.org/officeDocument/2006/relationships/hyperlink" Target="http://online.zakon.kz/Document/?doc_id=31732790" TargetMode="External"/><Relationship Id="rId49" Type="http://schemas.openxmlformats.org/officeDocument/2006/relationships/hyperlink" Target="http://online.zakon.kz/Document/?doc_id=31152123" TargetMode="External"/><Relationship Id="rId114" Type="http://schemas.openxmlformats.org/officeDocument/2006/relationships/hyperlink" Target="http://online.zakon.kz/Document/?doc_id=30044195" TargetMode="External"/><Relationship Id="rId275" Type="http://schemas.openxmlformats.org/officeDocument/2006/relationships/image" Target="https://prod-prg-document-store-api.azurewebsites.net/api/DocumentObject/GetImageAsync?ImageId=40977587" TargetMode="External"/><Relationship Id="rId296" Type="http://schemas.openxmlformats.org/officeDocument/2006/relationships/image" Target="https://prod-prg-document-store-api.azurewebsites.net/api/DocumentObject/GetImageAsync?ImageId=41663565" TargetMode="External"/><Relationship Id="rId300" Type="http://schemas.openxmlformats.org/officeDocument/2006/relationships/image" Target="media/image70.gif"/><Relationship Id="rId60" Type="http://schemas.openxmlformats.org/officeDocument/2006/relationships/hyperlink" Target="http://online.zakon.kz/Document/?doc_id=36128461" TargetMode="External"/><Relationship Id="rId81" Type="http://schemas.openxmlformats.org/officeDocument/2006/relationships/hyperlink" Target="http://online.zakon.kz/Document/?doc_id=31605427" TargetMode="External"/><Relationship Id="rId135" Type="http://schemas.openxmlformats.org/officeDocument/2006/relationships/image" Target="https://prod-prg-document-store-api.azurewebsites.net/api/DocumentObject/GetImageAsync?ImageId=40977535" TargetMode="External"/><Relationship Id="rId156" Type="http://schemas.openxmlformats.org/officeDocument/2006/relationships/image" Target="media/image12.gif"/><Relationship Id="rId177" Type="http://schemas.openxmlformats.org/officeDocument/2006/relationships/image" Target="https://prod-prg-document-store-api.azurewebsites.net/api/DocumentObject/GetImageAsync?ImageId=40977546" TargetMode="External"/><Relationship Id="rId198" Type="http://schemas.openxmlformats.org/officeDocument/2006/relationships/image" Target="https://prod-prg-document-store-api.azurewebsites.net/api/DocumentObject/GetImageAsync?ImageId=40977552" TargetMode="External"/><Relationship Id="rId321" Type="http://schemas.openxmlformats.org/officeDocument/2006/relationships/hyperlink" Target="http://online.zakon.kz/Document/?doc_id=37771728" TargetMode="External"/><Relationship Id="rId342" Type="http://schemas.openxmlformats.org/officeDocument/2006/relationships/hyperlink" Target="http://online.zakon.kz/Document/?doc_id=30845842" TargetMode="External"/><Relationship Id="rId202" Type="http://schemas.openxmlformats.org/officeDocument/2006/relationships/image" Target="media/image29.gif"/><Relationship Id="rId223" Type="http://schemas.openxmlformats.org/officeDocument/2006/relationships/image" Target="https://prod-prg-document-store-api.azurewebsites.net/api/DocumentObject/GetImageAsync?ImageId=40977564" TargetMode="External"/><Relationship Id="rId244" Type="http://schemas.openxmlformats.org/officeDocument/2006/relationships/image" Target="media/image50.gif"/><Relationship Id="rId18" Type="http://schemas.openxmlformats.org/officeDocument/2006/relationships/hyperlink" Target="http://online.zakon.kz/Document/?doc_id=31732790" TargetMode="External"/><Relationship Id="rId39" Type="http://schemas.openxmlformats.org/officeDocument/2006/relationships/hyperlink" Target="http://online.zakon.kz/Document/?doc_id=31732790" TargetMode="External"/><Relationship Id="rId265" Type="http://schemas.openxmlformats.org/officeDocument/2006/relationships/hyperlink" Target="http://online.zakon.kz/Document/?doc_id=31732790" TargetMode="External"/><Relationship Id="rId286" Type="http://schemas.openxmlformats.org/officeDocument/2006/relationships/hyperlink" Target="http://online.zakon.kz/Document/?doc_id=37771728" TargetMode="External"/><Relationship Id="rId50" Type="http://schemas.openxmlformats.org/officeDocument/2006/relationships/hyperlink" Target="http://online.zakon.kz/Document/?doc_id=35036808" TargetMode="External"/><Relationship Id="rId104" Type="http://schemas.openxmlformats.org/officeDocument/2006/relationships/hyperlink" Target="http://online.zakon.kz/Document/?doc_id=30187129" TargetMode="External"/><Relationship Id="rId125" Type="http://schemas.openxmlformats.org/officeDocument/2006/relationships/hyperlink" Target="http://online.zakon.kz/Document/?doc_id=31732790" TargetMode="External"/><Relationship Id="rId146" Type="http://schemas.openxmlformats.org/officeDocument/2006/relationships/hyperlink" Target="http://online.zakon.kz/Document/?doc_id=33042728" TargetMode="External"/><Relationship Id="rId167" Type="http://schemas.openxmlformats.org/officeDocument/2006/relationships/hyperlink" Target="http://online.zakon.kz/Document/?doc_id=33042728" TargetMode="External"/><Relationship Id="rId188" Type="http://schemas.openxmlformats.org/officeDocument/2006/relationships/hyperlink" Target="http://online.zakon.kz/Document/?doc_id=30086309" TargetMode="External"/><Relationship Id="rId311" Type="http://schemas.openxmlformats.org/officeDocument/2006/relationships/image" Target="https://prod-prg-document-store-api.azurewebsites.net/api/DocumentObject/GetImageAsync?ImageId=40977600" TargetMode="External"/><Relationship Id="rId332" Type="http://schemas.openxmlformats.org/officeDocument/2006/relationships/hyperlink" Target="http://online.zakon.kz/Document/?doc_id=30002444" TargetMode="External"/><Relationship Id="rId353" Type="http://schemas.openxmlformats.org/officeDocument/2006/relationships/header" Target="header2.xml"/><Relationship Id="rId71" Type="http://schemas.openxmlformats.org/officeDocument/2006/relationships/hyperlink" Target="http://online.zakon.kz/Document/?doc_id=30109798" TargetMode="External"/><Relationship Id="rId92" Type="http://schemas.openxmlformats.org/officeDocument/2006/relationships/image" Target="https://prod-prg-document-store-api.azurewebsites.net/api/DocumentObject/GetImageAsync?ImageId=41662978" TargetMode="External"/><Relationship Id="rId213" Type="http://schemas.openxmlformats.org/officeDocument/2006/relationships/image" Target="https://prod-prg-document-store-api.azurewebsites.net/api/DocumentObject/GetImageAsync?ImageId=40977559" TargetMode="External"/><Relationship Id="rId234" Type="http://schemas.openxmlformats.org/officeDocument/2006/relationships/image" Target="media/image45.gif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732790" TargetMode="External"/><Relationship Id="rId255" Type="http://schemas.openxmlformats.org/officeDocument/2006/relationships/image" Target="media/image54.png"/><Relationship Id="rId276" Type="http://schemas.openxmlformats.org/officeDocument/2006/relationships/image" Target="media/image62.gif"/><Relationship Id="rId297" Type="http://schemas.openxmlformats.org/officeDocument/2006/relationships/hyperlink" Target="http://online.zakon.kz/Document/?doc_id=30086309" TargetMode="External"/><Relationship Id="rId40" Type="http://schemas.openxmlformats.org/officeDocument/2006/relationships/hyperlink" Target="http://online.zakon.kz/Document/?doc_id=30864472" TargetMode="External"/><Relationship Id="rId115" Type="http://schemas.openxmlformats.org/officeDocument/2006/relationships/hyperlink" Target="http://online.zakon.kz/Document/?doc_id=30040419" TargetMode="External"/><Relationship Id="rId136" Type="http://schemas.openxmlformats.org/officeDocument/2006/relationships/hyperlink" Target="http://online.zakon.kz/Document/?doc_id=30117903" TargetMode="External"/><Relationship Id="rId157" Type="http://schemas.openxmlformats.org/officeDocument/2006/relationships/image" Target="https://prod-prg-document-store-api.azurewebsites.net/api/DocumentObject/GetImageAsync?ImageId=40977537" TargetMode="External"/><Relationship Id="rId178" Type="http://schemas.openxmlformats.org/officeDocument/2006/relationships/hyperlink" Target="http://online.zakon.kz/Document/?doc_id=37771728" TargetMode="External"/><Relationship Id="rId301" Type="http://schemas.openxmlformats.org/officeDocument/2006/relationships/image" Target="https://prod-prg-document-store-api.azurewebsites.net/api/DocumentObject/GetImageAsync?ImageId=40977596" TargetMode="External"/><Relationship Id="rId322" Type="http://schemas.openxmlformats.org/officeDocument/2006/relationships/hyperlink" Target="http://online.zakon.kz/Document/?doc_id=33042728" TargetMode="External"/><Relationship Id="rId343" Type="http://schemas.openxmlformats.org/officeDocument/2006/relationships/hyperlink" Target="http://online.zakon.kz/Document/?doc_id=37771728" TargetMode="External"/><Relationship Id="rId61" Type="http://schemas.openxmlformats.org/officeDocument/2006/relationships/hyperlink" Target="http://online.zakon.kz/Document/?doc_id=30400709" TargetMode="External"/><Relationship Id="rId82" Type="http://schemas.openxmlformats.org/officeDocument/2006/relationships/hyperlink" Target="http://online.zakon.kz/Document/?doc_id=37771728" TargetMode="External"/><Relationship Id="rId199" Type="http://schemas.openxmlformats.org/officeDocument/2006/relationships/image" Target="media/image28.gif"/><Relationship Id="rId203" Type="http://schemas.openxmlformats.org/officeDocument/2006/relationships/image" Target="https://prod-prg-document-store-api.azurewebsites.net/api/DocumentObject/GetImageAsync?ImageId=40977555" TargetMode="External"/><Relationship Id="rId19" Type="http://schemas.openxmlformats.org/officeDocument/2006/relationships/hyperlink" Target="http://online.zakon.kz/Document/?doc_id=31732790" TargetMode="External"/><Relationship Id="rId224" Type="http://schemas.openxmlformats.org/officeDocument/2006/relationships/image" Target="media/image40.gif"/><Relationship Id="rId245" Type="http://schemas.openxmlformats.org/officeDocument/2006/relationships/image" Target="https://prod-prg-document-store-api.azurewebsites.net/api/DocumentObject/GetImageAsync?ImageId=40977575" TargetMode="External"/><Relationship Id="rId266" Type="http://schemas.openxmlformats.org/officeDocument/2006/relationships/image" Target="media/image58.gif"/><Relationship Id="rId287" Type="http://schemas.openxmlformats.org/officeDocument/2006/relationships/hyperlink" Target="http://online.zakon.kz/Document/?doc_id=33042728" TargetMode="External"/><Relationship Id="rId30" Type="http://schemas.openxmlformats.org/officeDocument/2006/relationships/hyperlink" Target="http://online.zakon.kz/Document/?doc_id=31732790" TargetMode="External"/><Relationship Id="rId105" Type="http://schemas.openxmlformats.org/officeDocument/2006/relationships/hyperlink" Target="http://online.zakon.kz/Document/?doc_id=37771728" TargetMode="External"/><Relationship Id="rId126" Type="http://schemas.openxmlformats.org/officeDocument/2006/relationships/hyperlink" Target="http://online.zakon.kz/Document/?doc_id=31732790" TargetMode="External"/><Relationship Id="rId147" Type="http://schemas.openxmlformats.org/officeDocument/2006/relationships/hyperlink" Target="http://online.zakon.kz/Document/?doc_id=31732790" TargetMode="External"/><Relationship Id="rId168" Type="http://schemas.openxmlformats.org/officeDocument/2006/relationships/image" Target="media/image17.gif"/><Relationship Id="rId312" Type="http://schemas.openxmlformats.org/officeDocument/2006/relationships/image" Target="media/image75.jpeg"/><Relationship Id="rId333" Type="http://schemas.openxmlformats.org/officeDocument/2006/relationships/hyperlink" Target="http://online.zakon.kz/Document/?doc_id=37771728" TargetMode="External"/><Relationship Id="rId354" Type="http://schemas.openxmlformats.org/officeDocument/2006/relationships/footer" Target="footer1.xml"/><Relationship Id="rId51" Type="http://schemas.openxmlformats.org/officeDocument/2006/relationships/hyperlink" Target="http://online.zakon.kz/Document/?doc_id=35034038" TargetMode="External"/><Relationship Id="rId72" Type="http://schemas.openxmlformats.org/officeDocument/2006/relationships/hyperlink" Target="http://online.zakon.kz/Document/?doc_id=37493869" TargetMode="External"/><Relationship Id="rId93" Type="http://schemas.openxmlformats.org/officeDocument/2006/relationships/image" Target="media/image5.png"/><Relationship Id="rId189" Type="http://schemas.openxmlformats.org/officeDocument/2006/relationships/hyperlink" Target="http://online.zakon.kz/Document/?doc_id=37771728" TargetMode="External"/><Relationship Id="rId3" Type="http://schemas.openxmlformats.org/officeDocument/2006/relationships/webSettings" Target="webSettings.xml"/><Relationship Id="rId214" Type="http://schemas.openxmlformats.org/officeDocument/2006/relationships/image" Target="media/image35.gif"/><Relationship Id="rId235" Type="http://schemas.openxmlformats.org/officeDocument/2006/relationships/image" Target="https://prod-prg-document-store-api.azurewebsites.net/api/DocumentObject/GetImageAsync?ImageId=40977570" TargetMode="External"/><Relationship Id="rId256" Type="http://schemas.openxmlformats.org/officeDocument/2006/relationships/image" Target="https://prod-prg-document-store-api.azurewebsites.net/api/DocumentObject/GetImageAsync?ImageId=41663564" TargetMode="External"/><Relationship Id="rId277" Type="http://schemas.openxmlformats.org/officeDocument/2006/relationships/image" Target="https://prod-prg-document-store-api.azurewebsites.net/api/DocumentObject/GetImageAsync?ImageId=40977588" TargetMode="External"/><Relationship Id="rId298" Type="http://schemas.openxmlformats.org/officeDocument/2006/relationships/hyperlink" Target="http://online.zakon.kz/Document/?doc_id=37771728" TargetMode="External"/><Relationship Id="rId116" Type="http://schemas.openxmlformats.org/officeDocument/2006/relationships/hyperlink" Target="http://online.zakon.kz/Document/?doc_id=30109798" TargetMode="External"/><Relationship Id="rId137" Type="http://schemas.openxmlformats.org/officeDocument/2006/relationships/hyperlink" Target="http://online.zakon.kz/Document/?doc_id=30117907" TargetMode="External"/><Relationship Id="rId158" Type="http://schemas.openxmlformats.org/officeDocument/2006/relationships/image" Target="media/image13.gif"/><Relationship Id="rId302" Type="http://schemas.openxmlformats.org/officeDocument/2006/relationships/image" Target="media/image71.gif"/><Relationship Id="rId323" Type="http://schemas.openxmlformats.org/officeDocument/2006/relationships/hyperlink" Target="http://online.zakon.kz/Document/?doc_id=37771728" TargetMode="External"/><Relationship Id="rId344" Type="http://schemas.openxmlformats.org/officeDocument/2006/relationships/hyperlink" Target="http://online.zakon.kz/Document/?doc_id=33042728" TargetMode="External"/><Relationship Id="rId20" Type="http://schemas.openxmlformats.org/officeDocument/2006/relationships/hyperlink" Target="http://online.zakon.kz/Document/?doc_id=31732790" TargetMode="External"/><Relationship Id="rId41" Type="http://schemas.openxmlformats.org/officeDocument/2006/relationships/hyperlink" Target="http://online.zakon.kz/Document/?doc_id=37771728" TargetMode="External"/><Relationship Id="rId62" Type="http://schemas.openxmlformats.org/officeDocument/2006/relationships/hyperlink" Target="http://online.zakon.kz/Document/?doc_id=38726150" TargetMode="External"/><Relationship Id="rId83" Type="http://schemas.openxmlformats.org/officeDocument/2006/relationships/hyperlink" Target="http://online.zakon.kz/Document/?doc_id=33042728" TargetMode="External"/><Relationship Id="rId179" Type="http://schemas.openxmlformats.org/officeDocument/2006/relationships/hyperlink" Target="http://online.zakon.kz/Document/?doc_id=33042728" TargetMode="External"/><Relationship Id="rId190" Type="http://schemas.openxmlformats.org/officeDocument/2006/relationships/hyperlink" Target="http://online.zakon.kz/Document/?doc_id=33042728" TargetMode="External"/><Relationship Id="rId204" Type="http://schemas.openxmlformats.org/officeDocument/2006/relationships/image" Target="media/image30.gif"/><Relationship Id="rId225" Type="http://schemas.openxmlformats.org/officeDocument/2006/relationships/image" Target="https://prod-prg-document-store-api.azurewebsites.net/api/DocumentObject/GetImageAsync?ImageId=40977565" TargetMode="External"/><Relationship Id="rId246" Type="http://schemas.openxmlformats.org/officeDocument/2006/relationships/image" Target="media/image51.gif"/><Relationship Id="rId267" Type="http://schemas.openxmlformats.org/officeDocument/2006/relationships/image" Target="https://prod-prg-document-store-api.azurewebsites.net/api/DocumentObject/GetImageAsync?ImageId=40977584" TargetMode="External"/><Relationship Id="rId288" Type="http://schemas.openxmlformats.org/officeDocument/2006/relationships/image" Target="media/image67.gif"/><Relationship Id="rId106" Type="http://schemas.openxmlformats.org/officeDocument/2006/relationships/hyperlink" Target="http://online.zakon.kz/Document/?doc_id=33042728" TargetMode="External"/><Relationship Id="rId127" Type="http://schemas.openxmlformats.org/officeDocument/2006/relationships/hyperlink" Target="http://online.zakon.kz/Document/?doc_id=37771728" TargetMode="External"/><Relationship Id="rId313" Type="http://schemas.openxmlformats.org/officeDocument/2006/relationships/image" Target="https://prod-prg-document-store-api.azurewebsites.net/api/DocumentObject/GetImageAsync?ImageId=40977601" TargetMode="External"/><Relationship Id="rId10" Type="http://schemas.openxmlformats.org/officeDocument/2006/relationships/hyperlink" Target="http://online.zakon.kz/Document/?doc_id=31732790" TargetMode="External"/><Relationship Id="rId31" Type="http://schemas.openxmlformats.org/officeDocument/2006/relationships/hyperlink" Target="http://online.zakon.kz/Document/?doc_id=31732790" TargetMode="External"/><Relationship Id="rId52" Type="http://schemas.openxmlformats.org/officeDocument/2006/relationships/hyperlink" Target="http://online.zakon.kz/Document/?doc_id=36922044" TargetMode="External"/><Relationship Id="rId73" Type="http://schemas.openxmlformats.org/officeDocument/2006/relationships/hyperlink" Target="http://online.zakon.kz/Document/?doc_id=30386410" TargetMode="External"/><Relationship Id="rId94" Type="http://schemas.openxmlformats.org/officeDocument/2006/relationships/image" Target="https://prod-prg-document-store-api.azurewebsites.net/api/DocumentObject/GetImageAsync?ImageId=41663562" TargetMode="External"/><Relationship Id="rId148" Type="http://schemas.openxmlformats.org/officeDocument/2006/relationships/hyperlink" Target="http://online.zakon.kz/Document/?doc_id=30575746" TargetMode="External"/><Relationship Id="rId169" Type="http://schemas.openxmlformats.org/officeDocument/2006/relationships/image" Target="https://prod-prg-document-store-api.azurewebsites.net/api/DocumentObject/GetImageAsync?ImageId=40977542" TargetMode="External"/><Relationship Id="rId334" Type="http://schemas.openxmlformats.org/officeDocument/2006/relationships/hyperlink" Target="http://online.zakon.kz/Document/?doc_id=37771728" TargetMode="External"/><Relationship Id="rId355" Type="http://schemas.openxmlformats.org/officeDocument/2006/relationships/footer" Target="footer2.xml"/><Relationship Id="rId4" Type="http://schemas.openxmlformats.org/officeDocument/2006/relationships/footnotes" Target="footnotes.xml"/><Relationship Id="rId180" Type="http://schemas.openxmlformats.org/officeDocument/2006/relationships/image" Target="media/image22.gif"/><Relationship Id="rId215" Type="http://schemas.openxmlformats.org/officeDocument/2006/relationships/image" Target="https://prod-prg-document-store-api.azurewebsites.net/api/DocumentObject/GetImageAsync?ImageId=40977560" TargetMode="External"/><Relationship Id="rId236" Type="http://schemas.openxmlformats.org/officeDocument/2006/relationships/image" Target="media/image46.gif"/><Relationship Id="rId257" Type="http://schemas.openxmlformats.org/officeDocument/2006/relationships/hyperlink" Target="http://online.zakon.kz/Document/?doc_id=37771728" TargetMode="External"/><Relationship Id="rId278" Type="http://schemas.openxmlformats.org/officeDocument/2006/relationships/image" Target="media/image63.gif"/><Relationship Id="rId303" Type="http://schemas.openxmlformats.org/officeDocument/2006/relationships/image" Target="https://prod-prg-document-store-api.azurewebsites.net/api/DocumentObject/GetImageAsync?ImageId=40977597" TargetMode="External"/><Relationship Id="rId42" Type="http://schemas.openxmlformats.org/officeDocument/2006/relationships/hyperlink" Target="http://online.zakon.kz/Document/?doc_id=33042728" TargetMode="External"/><Relationship Id="rId84" Type="http://schemas.openxmlformats.org/officeDocument/2006/relationships/hyperlink" Target="http://online.zakon.kz/Document/?doc_id=33852368" TargetMode="External"/><Relationship Id="rId138" Type="http://schemas.openxmlformats.org/officeDocument/2006/relationships/hyperlink" Target="http://online.zakon.kz/Document/?doc_id=30063004" TargetMode="External"/><Relationship Id="rId345" Type="http://schemas.openxmlformats.org/officeDocument/2006/relationships/hyperlink" Target="http://online.zakon.kz/Document/?doc_id=37771728" TargetMode="External"/><Relationship Id="rId191" Type="http://schemas.openxmlformats.org/officeDocument/2006/relationships/hyperlink" Target="http://online.zakon.kz/Document/?doc_id=37771728" TargetMode="External"/><Relationship Id="rId205" Type="http://schemas.openxmlformats.org/officeDocument/2006/relationships/image" Target="https://prod-prg-document-store-api.azurewebsites.net/api/DocumentObject/GetImageAsync?ImageId=40977556" TargetMode="External"/><Relationship Id="rId247" Type="http://schemas.openxmlformats.org/officeDocument/2006/relationships/image" Target="https://prod-prg-document-store-api.azurewebsites.net/api/DocumentObject/GetImageAsync?ImageId=40977576" TargetMode="External"/><Relationship Id="rId107" Type="http://schemas.openxmlformats.org/officeDocument/2006/relationships/hyperlink" Target="http://online.zakon.kz/Document/?doc_id=33852368" TargetMode="External"/><Relationship Id="rId289" Type="http://schemas.openxmlformats.org/officeDocument/2006/relationships/image" Target="https://prod-prg-document-store-api.azurewebsites.net/api/DocumentObject/GetImageAsync?ImageId=40977593" TargetMode="External"/><Relationship Id="rId11" Type="http://schemas.openxmlformats.org/officeDocument/2006/relationships/hyperlink" Target="http://online.zakon.kz/Document/?doc_id=31732790" TargetMode="External"/><Relationship Id="rId53" Type="http://schemas.openxmlformats.org/officeDocument/2006/relationships/hyperlink" Target="http://online.zakon.kz/Document/?doc_id=33359655" TargetMode="External"/><Relationship Id="rId149" Type="http://schemas.openxmlformats.org/officeDocument/2006/relationships/hyperlink" Target="http://online.zakon.kz/Document/?doc_id=37771728" TargetMode="External"/><Relationship Id="rId314" Type="http://schemas.openxmlformats.org/officeDocument/2006/relationships/hyperlink" Target="http://online.zakon.kz/Document/?doc_id=37771728" TargetMode="External"/><Relationship Id="rId356" Type="http://schemas.openxmlformats.org/officeDocument/2006/relationships/header" Target="header3.xml"/><Relationship Id="rId95" Type="http://schemas.openxmlformats.org/officeDocument/2006/relationships/hyperlink" Target="http://online.zakon.kz/Document/?doc_id=37771728" TargetMode="External"/><Relationship Id="rId160" Type="http://schemas.openxmlformats.org/officeDocument/2006/relationships/image" Target="media/image14.gif"/><Relationship Id="rId216" Type="http://schemas.openxmlformats.org/officeDocument/2006/relationships/image" Target="media/image36.gif"/><Relationship Id="rId258" Type="http://schemas.openxmlformats.org/officeDocument/2006/relationships/hyperlink" Target="http://online.zakon.kz/Document/?doc_id=33042728" TargetMode="External"/><Relationship Id="rId22" Type="http://schemas.openxmlformats.org/officeDocument/2006/relationships/hyperlink" Target="http://online.zakon.kz/Document/?doc_id=31732790" TargetMode="External"/><Relationship Id="rId64" Type="http://schemas.openxmlformats.org/officeDocument/2006/relationships/hyperlink" Target="http://online.zakon.kz/Document/?link_id=1000502921" TargetMode="External"/><Relationship Id="rId118" Type="http://schemas.openxmlformats.org/officeDocument/2006/relationships/hyperlink" Target="http://online.zakon.kz/Document/?doc_id=30021252" TargetMode="External"/><Relationship Id="rId325" Type="http://schemas.openxmlformats.org/officeDocument/2006/relationships/hyperlink" Target="http://online.zakon.kz/Document/?doc_id=31732790" TargetMode="External"/><Relationship Id="rId171" Type="http://schemas.openxmlformats.org/officeDocument/2006/relationships/image" Target="https://prod-prg-document-store-api.azurewebsites.net/api/DocumentObject/GetImageAsync?ImageId=40977543" TargetMode="External"/><Relationship Id="rId227" Type="http://schemas.openxmlformats.org/officeDocument/2006/relationships/image" Target="https://prod-prg-document-store-api.azurewebsites.net/api/DocumentObject/GetImageAsync?ImageId=40977566" TargetMode="External"/><Relationship Id="rId269" Type="http://schemas.openxmlformats.org/officeDocument/2006/relationships/hyperlink" Target="http://online.zakon.kz/Document/?doc_id=33042728" TargetMode="External"/><Relationship Id="rId33" Type="http://schemas.openxmlformats.org/officeDocument/2006/relationships/hyperlink" Target="http://online.zakon.kz/Document/?doc_id=31732790" TargetMode="External"/><Relationship Id="rId129" Type="http://schemas.openxmlformats.org/officeDocument/2006/relationships/image" Target="media/image8.gif"/><Relationship Id="rId280" Type="http://schemas.openxmlformats.org/officeDocument/2006/relationships/image" Target="media/image64.gif"/><Relationship Id="rId336" Type="http://schemas.openxmlformats.org/officeDocument/2006/relationships/hyperlink" Target="http://online.zakon.kz/Document/?doc_id=30400922" TargetMode="External"/><Relationship Id="rId75" Type="http://schemas.openxmlformats.org/officeDocument/2006/relationships/hyperlink" Target="http://online.zakon.kz/Document/?doc_id=30117903" TargetMode="External"/><Relationship Id="rId140" Type="http://schemas.openxmlformats.org/officeDocument/2006/relationships/hyperlink" Target="http://online.zakon.kz/Document/?doc_id=30204229" TargetMode="External"/><Relationship Id="rId182" Type="http://schemas.openxmlformats.org/officeDocument/2006/relationships/image" Target="media/image23.gif"/><Relationship Id="rId6" Type="http://schemas.openxmlformats.org/officeDocument/2006/relationships/hyperlink" Target="http://online.zakon.kz/Document/?doc_id=33153969" TargetMode="External"/><Relationship Id="rId238" Type="http://schemas.openxmlformats.org/officeDocument/2006/relationships/image" Target="media/image47.gif"/><Relationship Id="rId291" Type="http://schemas.openxmlformats.org/officeDocument/2006/relationships/image" Target="https://prod-prg-document-store-api.azurewebsites.net/api/DocumentObject/GetImageAsync?ImageId=40977594" TargetMode="External"/><Relationship Id="rId305" Type="http://schemas.openxmlformats.org/officeDocument/2006/relationships/image" Target="https://prod-prg-document-store-api.azurewebsites.net/api/DocumentObject/GetImageAsync?ImageId=40977598" TargetMode="External"/><Relationship Id="rId347" Type="http://schemas.openxmlformats.org/officeDocument/2006/relationships/hyperlink" Target="http://online.zakon.kz/Document/?doc_id=34708977" TargetMode="External"/><Relationship Id="rId44" Type="http://schemas.openxmlformats.org/officeDocument/2006/relationships/hyperlink" Target="http://online.zakon.kz/Document/?doc_id=37771728" TargetMode="External"/><Relationship Id="rId86" Type="http://schemas.openxmlformats.org/officeDocument/2006/relationships/image" Target="https://prod-prg-document-store-api.azurewebsites.net/api/DocumentObject/GetImageAsync?ImageId=41662975" TargetMode="External"/><Relationship Id="rId151" Type="http://schemas.openxmlformats.org/officeDocument/2006/relationships/hyperlink" Target="http://online.zakon.kz/Document/?doc_id=1039535" TargetMode="External"/><Relationship Id="rId193" Type="http://schemas.openxmlformats.org/officeDocument/2006/relationships/image" Target="media/image26.gif"/><Relationship Id="rId207" Type="http://schemas.openxmlformats.org/officeDocument/2006/relationships/image" Target="https://prod-prg-document-store-api.azurewebsites.net/api/DocumentObject/GetImageAsync?ImageId=40977557" TargetMode="External"/><Relationship Id="rId249" Type="http://schemas.openxmlformats.org/officeDocument/2006/relationships/image" Target="https://prod-prg-document-store-api.azurewebsites.net/api/DocumentObject/GetImageAsync?ImageId=40977577" TargetMode="External"/><Relationship Id="rId13" Type="http://schemas.openxmlformats.org/officeDocument/2006/relationships/hyperlink" Target="http://online.zakon.kz/Document/?doc_id=31732790" TargetMode="External"/><Relationship Id="rId109" Type="http://schemas.openxmlformats.org/officeDocument/2006/relationships/hyperlink" Target="http://online.zakon.kz/Document/?doc_id=37771728" TargetMode="External"/><Relationship Id="rId260" Type="http://schemas.openxmlformats.org/officeDocument/2006/relationships/image" Target="https://prod-prg-document-store-api.azurewebsites.net/api/DocumentObject/GetImageAsync?ImageId=40977581" TargetMode="External"/><Relationship Id="rId316" Type="http://schemas.openxmlformats.org/officeDocument/2006/relationships/hyperlink" Target="http://online.zakon.kz/Document/?doc_id=37771728" TargetMode="External"/><Relationship Id="rId55" Type="http://schemas.openxmlformats.org/officeDocument/2006/relationships/hyperlink" Target="http://online.zakon.kz/Document/?doc_id=30001567" TargetMode="External"/><Relationship Id="rId97" Type="http://schemas.openxmlformats.org/officeDocument/2006/relationships/hyperlink" Target="http://online.zakon.kz/Document/?doc_id=31732790" TargetMode="External"/><Relationship Id="rId120" Type="http://schemas.openxmlformats.org/officeDocument/2006/relationships/image" Target="https://prod-prg-document-store-api.azurewebsites.net/api/DocumentObject/GetImageAsync?ImageId=40977531" TargetMode="External"/><Relationship Id="rId358" Type="http://schemas.openxmlformats.org/officeDocument/2006/relationships/fontTable" Target="fontTable.xml"/><Relationship Id="rId162" Type="http://schemas.openxmlformats.org/officeDocument/2006/relationships/image" Target="media/image15.gif"/><Relationship Id="rId218" Type="http://schemas.openxmlformats.org/officeDocument/2006/relationships/image" Target="media/image37.gif"/><Relationship Id="rId271" Type="http://schemas.openxmlformats.org/officeDocument/2006/relationships/image" Target="https://prod-prg-document-store-api.azurewebsites.net/api/DocumentObject/GetImageAsync?ImageId=40977585" TargetMode="External"/><Relationship Id="rId24" Type="http://schemas.openxmlformats.org/officeDocument/2006/relationships/hyperlink" Target="http://online.zakon.kz/Document/?doc_id=31732790" TargetMode="External"/><Relationship Id="rId66" Type="http://schemas.openxmlformats.org/officeDocument/2006/relationships/hyperlink" Target="http://online.zakon.kz/Document/?doc_id=31532807" TargetMode="External"/><Relationship Id="rId131" Type="http://schemas.openxmlformats.org/officeDocument/2006/relationships/hyperlink" Target="http://online.zakon.kz/Document/?doc_id=31732790" TargetMode="External"/><Relationship Id="rId327" Type="http://schemas.openxmlformats.org/officeDocument/2006/relationships/hyperlink" Target="http://online.zakon.kz/Document/?doc_id=30575746" TargetMode="External"/><Relationship Id="rId173" Type="http://schemas.openxmlformats.org/officeDocument/2006/relationships/image" Target="https://prod-prg-document-store-api.azurewebsites.net/api/DocumentObject/GetImageAsync?ImageId=40977544" TargetMode="External"/><Relationship Id="rId229" Type="http://schemas.openxmlformats.org/officeDocument/2006/relationships/image" Target="https://prod-prg-document-store-api.azurewebsites.net/api/DocumentObject/GetImageAsync?ImageId=40977567" TargetMode="External"/><Relationship Id="rId240" Type="http://schemas.openxmlformats.org/officeDocument/2006/relationships/image" Target="media/image48.gif"/><Relationship Id="rId35" Type="http://schemas.openxmlformats.org/officeDocument/2006/relationships/hyperlink" Target="http://online.zakon.kz/Document/?doc_id=31732790" TargetMode="External"/><Relationship Id="rId77" Type="http://schemas.openxmlformats.org/officeDocument/2006/relationships/hyperlink" Target="http://online.zakon.kz/Document/?doc_id=30063004" TargetMode="External"/><Relationship Id="rId100" Type="http://schemas.openxmlformats.org/officeDocument/2006/relationships/hyperlink" Target="http://online.zakon.kz/Document/?doc_id=30002343" TargetMode="External"/><Relationship Id="rId282" Type="http://schemas.openxmlformats.org/officeDocument/2006/relationships/image" Target="media/image65.gif"/><Relationship Id="rId338" Type="http://schemas.openxmlformats.org/officeDocument/2006/relationships/hyperlink" Target="http://online.zakon.kz/Document/?doc_id=30575746" TargetMode="External"/><Relationship Id="rId8" Type="http://schemas.openxmlformats.org/officeDocument/2006/relationships/hyperlink" Target="http://online.zakon.kz/Document/?doc_id=31732790" TargetMode="External"/><Relationship Id="rId142" Type="http://schemas.openxmlformats.org/officeDocument/2006/relationships/hyperlink" Target="http://online.zakon.kz/Document/?doc_id=37771728" TargetMode="External"/><Relationship Id="rId184" Type="http://schemas.openxmlformats.org/officeDocument/2006/relationships/image" Target="media/image24.gif"/><Relationship Id="rId251" Type="http://schemas.openxmlformats.org/officeDocument/2006/relationships/hyperlink" Target="http://online.zakon.kz/Document/?doc_id=377717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94</Pages>
  <Words>38776</Words>
  <Characters>221025</Characters>
  <Application>Microsoft Office Word</Application>
  <DocSecurity>0</DocSecurity>
  <Lines>1841</Lines>
  <Paragraphs>518</Paragraphs>
  <ScaleCrop>false</ScaleCrop>
  <Company/>
  <LinksUpToDate>false</LinksUpToDate>
  <CharactersWithSpaces>259283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3.05-101-2013 «Магистральные трубопроводы» (с изменениями и дополнениями по состоянию на 01.04.2019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2021-07-14T07:05:00Z</dcterms:created>
  <dcterms:modified xsi:type="dcterms:W3CDTF">2021-07-14T07:05:00Z</dcterms:modified>
</cp:coreProperties>
</file>