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13256">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3.05-103-2014</w:t>
      </w:r>
      <w:r>
        <w:rPr>
          <w:rStyle w:val="s1"/>
        </w:rPr>
        <w:br/>
      </w:r>
      <w:r>
        <w:rPr>
          <w:rStyle w:val="s1"/>
        </w:rPr>
        <w:br/>
      </w:r>
      <w:r>
        <w:rPr>
          <w:rStyle w:val="s1"/>
        </w:rPr>
        <w:t>Технологическое оборудование и технологические трубопроводы</w:t>
      </w:r>
    </w:p>
    <w:p w:rsidR="00000000" w:rsidRDefault="00E13256">
      <w:pPr>
        <w:ind w:firstLine="426"/>
        <w:jc w:val="center"/>
      </w:pPr>
      <w:r>
        <w:t> </w:t>
      </w:r>
    </w:p>
    <w:p w:rsidR="00000000" w:rsidRPr="00E13256" w:rsidRDefault="00E13256">
      <w:pPr>
        <w:ind w:firstLine="426"/>
        <w:jc w:val="center"/>
        <w:rPr>
          <w:lang w:val="en-US"/>
        </w:rPr>
      </w:pPr>
      <w:r>
        <w:rPr>
          <w:lang w:val="en-US"/>
        </w:rPr>
        <w:t>TECHNOLOGICAL EQUIPMENT AND TECHNOLOGICAL PIPELINES</w:t>
      </w:r>
    </w:p>
    <w:p w:rsidR="00000000" w:rsidRPr="00E13256" w:rsidRDefault="00E13256">
      <w:pPr>
        <w:ind w:firstLine="426"/>
        <w:jc w:val="center"/>
        <w:rPr>
          <w:lang w:val="en-US"/>
        </w:rPr>
      </w:pPr>
      <w:r>
        <w:rPr>
          <w:b/>
          <w:bCs/>
          <w:lang w:val="en-US"/>
        </w:rPr>
        <w:t> </w:t>
      </w:r>
    </w:p>
    <w:p w:rsidR="00000000" w:rsidRPr="00E13256" w:rsidRDefault="00E13256">
      <w:pPr>
        <w:jc w:val="center"/>
        <w:rPr>
          <w:lang w:val="en-US"/>
        </w:rPr>
      </w:pPr>
      <w:r>
        <w:rPr>
          <w:rStyle w:val="s1"/>
        </w:rPr>
        <w:t>СОДЕРЖАНИЕ</w:t>
      </w:r>
    </w:p>
    <w:p w:rsidR="00000000" w:rsidRPr="00E13256" w:rsidRDefault="00E13256">
      <w:pPr>
        <w:ind w:firstLine="426"/>
        <w:jc w:val="center"/>
        <w:rPr>
          <w:lang w:val="en-US"/>
        </w:rPr>
      </w:pPr>
      <w:r>
        <w:rPr>
          <w:lang w:val="en-US"/>
        </w:rPr>
        <w:t> </w:t>
      </w:r>
    </w:p>
    <w:p w:rsidR="00000000" w:rsidRDefault="00E13256">
      <w:pPr>
        <w:ind w:firstLine="426"/>
        <w:jc w:val="both"/>
      </w:pPr>
      <w:hyperlink r:id="rId6" w:anchor="sub_id=10" w:history="1">
        <w:r>
          <w:rPr>
            <w:rStyle w:val="a3"/>
          </w:rPr>
          <w:t>ВВЕДЕНИЕ</w:t>
        </w:r>
      </w:hyperlink>
    </w:p>
    <w:p w:rsidR="00000000" w:rsidRDefault="00E13256">
      <w:pPr>
        <w:ind w:firstLine="426"/>
        <w:jc w:val="both"/>
      </w:pPr>
      <w:hyperlink r:id="rId7" w:anchor="sub_id=100" w:history="1">
        <w:r>
          <w:rPr>
            <w:rStyle w:val="a3"/>
          </w:rPr>
          <w:t>1. ОБЛАСТЬ ПРИМЕНЕНИЯ</w:t>
        </w:r>
      </w:hyperlink>
    </w:p>
    <w:p w:rsidR="00000000" w:rsidRDefault="00E13256">
      <w:pPr>
        <w:ind w:firstLine="426"/>
        <w:jc w:val="both"/>
      </w:pPr>
      <w:hyperlink r:id="rId8" w:anchor="sub_id=200" w:history="1">
        <w:r>
          <w:rPr>
            <w:rStyle w:val="a3"/>
          </w:rPr>
          <w:t>2. НОРМАТИВНЫЕ ССЫЛКИ</w:t>
        </w:r>
      </w:hyperlink>
    </w:p>
    <w:p w:rsidR="00000000" w:rsidRDefault="00E13256">
      <w:pPr>
        <w:ind w:firstLine="426"/>
        <w:jc w:val="both"/>
      </w:pPr>
      <w:hyperlink r:id="rId9" w:anchor="sub_id=300" w:history="1">
        <w:r>
          <w:rPr>
            <w:rStyle w:val="a3"/>
          </w:rPr>
          <w:t>3. ТЕРМ</w:t>
        </w:r>
        <w:r>
          <w:rPr>
            <w:rStyle w:val="a3"/>
          </w:rPr>
          <w:t>ИНЫ И ОПРЕДЕЛЕНИЯ</w:t>
        </w:r>
      </w:hyperlink>
    </w:p>
    <w:p w:rsidR="00000000" w:rsidRDefault="00E13256">
      <w:pPr>
        <w:ind w:firstLine="426"/>
        <w:jc w:val="both"/>
      </w:pPr>
      <w:hyperlink r:id="rId10" w:anchor="sub_id=400" w:history="1">
        <w:r>
          <w:rPr>
            <w:rStyle w:val="a3"/>
          </w:rPr>
          <w:t>4. ОБЩИЕ ПОЛОЖЕНИЯ</w:t>
        </w:r>
      </w:hyperlink>
    </w:p>
    <w:p w:rsidR="00000000" w:rsidRDefault="00E13256">
      <w:pPr>
        <w:ind w:firstLine="426"/>
        <w:jc w:val="both"/>
      </w:pPr>
      <w:hyperlink r:id="rId11" w:anchor="sub_id=500" w:history="1">
        <w:r>
          <w:rPr>
            <w:rStyle w:val="a3"/>
          </w:rPr>
          <w:t>5. ПОДГОТОВКА К ПРОИЗВОДСТВУ МОНТАЖНЫХ РАБОТ</w:t>
        </w:r>
      </w:hyperlink>
    </w:p>
    <w:p w:rsidR="00000000" w:rsidRDefault="00E13256">
      <w:pPr>
        <w:ind w:firstLine="426"/>
        <w:jc w:val="both"/>
      </w:pPr>
      <w:hyperlink r:id="rId12" w:anchor="sub_id=501" w:history="1">
        <w:r>
          <w:rPr>
            <w:rStyle w:val="a3"/>
          </w:rPr>
          <w:t>5.1 Общие положения</w:t>
        </w:r>
      </w:hyperlink>
    </w:p>
    <w:p w:rsidR="00000000" w:rsidRDefault="00E13256">
      <w:pPr>
        <w:ind w:firstLine="426"/>
        <w:jc w:val="both"/>
      </w:pPr>
      <w:hyperlink r:id="rId13" w:anchor="sub_id=502" w:history="1">
        <w:r>
          <w:rPr>
            <w:rStyle w:val="a3"/>
          </w:rPr>
          <w:t>5.2 Передача в монтаж оборудования, изделий и материалов</w:t>
        </w:r>
      </w:hyperlink>
    </w:p>
    <w:p w:rsidR="00000000" w:rsidRDefault="00E13256">
      <w:pPr>
        <w:ind w:firstLine="426"/>
        <w:jc w:val="both"/>
      </w:pPr>
      <w:hyperlink r:id="rId14" w:anchor="sub_id=503" w:history="1">
        <w:r>
          <w:rPr>
            <w:rStyle w:val="a3"/>
          </w:rPr>
          <w:t>5.3 Приемка под монтаж зданий, сооружений и фундаментов</w:t>
        </w:r>
      </w:hyperlink>
    </w:p>
    <w:p w:rsidR="00000000" w:rsidRDefault="00E13256">
      <w:pPr>
        <w:ind w:firstLine="426"/>
        <w:jc w:val="both"/>
      </w:pPr>
      <w:hyperlink r:id="rId15" w:anchor="sub_id=504" w:history="1">
        <w:r>
          <w:rPr>
            <w:rStyle w:val="a3"/>
          </w:rPr>
          <w:t>5.4 Изготовление сборочных единиц трубопроводов</w:t>
        </w:r>
      </w:hyperlink>
    </w:p>
    <w:p w:rsidR="00000000" w:rsidRDefault="00E13256">
      <w:pPr>
        <w:ind w:firstLine="426"/>
        <w:jc w:val="both"/>
      </w:pPr>
      <w:hyperlink r:id="rId16" w:anchor="sub_id=505" w:history="1">
        <w:r>
          <w:rPr>
            <w:rStyle w:val="a3"/>
          </w:rPr>
          <w:t>5.5 Сборка технологических блоков и блоков коммуникаций</w:t>
        </w:r>
      </w:hyperlink>
    </w:p>
    <w:p w:rsidR="00000000" w:rsidRDefault="00E13256">
      <w:pPr>
        <w:ind w:firstLine="426"/>
        <w:jc w:val="both"/>
      </w:pPr>
      <w:hyperlink r:id="rId17" w:anchor="sub_id=506" w:history="1">
        <w:r>
          <w:rPr>
            <w:rStyle w:val="a3"/>
          </w:rPr>
          <w:t>5.6 Повышение эксплуатационных свойств технологических тр</w:t>
        </w:r>
        <w:r>
          <w:rPr>
            <w:rStyle w:val="a3"/>
          </w:rPr>
          <w:t>убопроводов и технологического оборудования</w:t>
        </w:r>
      </w:hyperlink>
    </w:p>
    <w:p w:rsidR="00000000" w:rsidRDefault="00E13256">
      <w:pPr>
        <w:ind w:firstLine="426"/>
        <w:jc w:val="both"/>
      </w:pPr>
      <w:hyperlink r:id="rId18" w:anchor="sub_id=600" w:history="1">
        <w:r>
          <w:rPr>
            <w:rStyle w:val="a3"/>
          </w:rPr>
          <w:t>6. ПРОИЗВОДСТВО МОНТАЖНЫХ РАБОТ</w:t>
        </w:r>
      </w:hyperlink>
    </w:p>
    <w:p w:rsidR="00000000" w:rsidRDefault="00E13256">
      <w:pPr>
        <w:ind w:firstLine="426"/>
        <w:jc w:val="both"/>
      </w:pPr>
      <w:hyperlink r:id="rId19" w:anchor="sub_id=601" w:history="1">
        <w:r>
          <w:rPr>
            <w:rStyle w:val="a3"/>
          </w:rPr>
          <w:t>6.1 Общие положени</w:t>
        </w:r>
        <w:r>
          <w:rPr>
            <w:rStyle w:val="a3"/>
          </w:rPr>
          <w:t>я</w:t>
        </w:r>
      </w:hyperlink>
    </w:p>
    <w:p w:rsidR="00000000" w:rsidRDefault="00E13256">
      <w:pPr>
        <w:ind w:firstLine="426"/>
        <w:jc w:val="both"/>
      </w:pPr>
      <w:hyperlink r:id="rId20" w:anchor="sub_id=602" w:history="1">
        <w:r>
          <w:rPr>
            <w:rStyle w:val="a3"/>
          </w:rPr>
          <w:t>6.2 Монтаж оборудования</w:t>
        </w:r>
      </w:hyperlink>
    </w:p>
    <w:p w:rsidR="00000000" w:rsidRDefault="00E13256">
      <w:pPr>
        <w:ind w:firstLine="426"/>
        <w:jc w:val="both"/>
      </w:pPr>
      <w:hyperlink r:id="rId21" w:anchor="sub_id=603" w:history="1">
        <w:r>
          <w:rPr>
            <w:rStyle w:val="a3"/>
          </w:rPr>
          <w:t>6.3 Монтаж трубопроводов</w:t>
        </w:r>
      </w:hyperlink>
    </w:p>
    <w:p w:rsidR="00000000" w:rsidRDefault="00E13256">
      <w:pPr>
        <w:ind w:firstLine="426"/>
        <w:jc w:val="both"/>
      </w:pPr>
      <w:hyperlink r:id="rId22" w:anchor="sub_id=700" w:history="1">
        <w:r>
          <w:rPr>
            <w:rStyle w:val="a3"/>
          </w:rPr>
          <w:t>7. СВАРНЫЕ И ДРУГИЕ НЕРАЗЪЕМНЫЕ СОЕДИНЕНИЯ ТРУБОПРОВОДОВ</w:t>
        </w:r>
      </w:hyperlink>
    </w:p>
    <w:p w:rsidR="00000000" w:rsidRDefault="00E13256">
      <w:pPr>
        <w:ind w:firstLine="426"/>
        <w:jc w:val="both"/>
      </w:pPr>
      <w:hyperlink r:id="rId23" w:anchor="sub_id=701" w:history="1">
        <w:r>
          <w:rPr>
            <w:rStyle w:val="a3"/>
          </w:rPr>
          <w:t>7.1 Общие положения</w:t>
        </w:r>
      </w:hyperlink>
    </w:p>
    <w:p w:rsidR="00000000" w:rsidRDefault="00E13256">
      <w:pPr>
        <w:ind w:firstLine="426"/>
        <w:jc w:val="both"/>
      </w:pPr>
      <w:hyperlink r:id="rId24" w:anchor="sub_id=702" w:history="1">
        <w:r>
          <w:rPr>
            <w:rStyle w:val="a3"/>
          </w:rPr>
          <w:t>7.2 Контроль качества соединений стальных трубопроводов</w:t>
        </w:r>
      </w:hyperlink>
    </w:p>
    <w:p w:rsidR="00000000" w:rsidRDefault="00E13256">
      <w:pPr>
        <w:ind w:firstLine="426"/>
        <w:jc w:val="both"/>
      </w:pPr>
      <w:hyperlink r:id="rId25" w:anchor="sub_id=703" w:history="1">
        <w:r>
          <w:rPr>
            <w:rStyle w:val="a3"/>
          </w:rPr>
          <w:t>7.3 Контроль качества соединений трубо</w:t>
        </w:r>
        <w:r>
          <w:rPr>
            <w:rStyle w:val="a3"/>
          </w:rPr>
          <w:t>проводов из цветных металлов и сплавов</w:t>
        </w:r>
      </w:hyperlink>
    </w:p>
    <w:p w:rsidR="00000000" w:rsidRDefault="00E13256">
      <w:pPr>
        <w:ind w:firstLine="426"/>
        <w:jc w:val="both"/>
      </w:pPr>
      <w:hyperlink r:id="rId26" w:anchor="sub_id=704" w:history="1">
        <w:r>
          <w:rPr>
            <w:rStyle w:val="a3"/>
          </w:rPr>
          <w:t>7.4 Контроль качества соединений пластмассовых трубопроводов</w:t>
        </w:r>
      </w:hyperlink>
    </w:p>
    <w:p w:rsidR="00000000" w:rsidRDefault="00E13256">
      <w:pPr>
        <w:ind w:firstLine="426"/>
        <w:jc w:val="both"/>
      </w:pPr>
      <w:hyperlink r:id="rId27" w:anchor="sub_id=800" w:history="1">
        <w:r>
          <w:rPr>
            <w:rStyle w:val="a3"/>
          </w:rPr>
          <w:t>8. ИНДИВИДУАЛЬНЫЕ ИСПЫТАНИЯ СМОНТИРОВАННОГО ОБОРУДОВАНИЯ И ТРУБОПРОВОДОВ</w:t>
        </w:r>
      </w:hyperlink>
    </w:p>
    <w:p w:rsidR="00000000" w:rsidRDefault="00E13256">
      <w:pPr>
        <w:ind w:firstLine="426"/>
        <w:jc w:val="both"/>
      </w:pPr>
      <w:hyperlink r:id="rId28" w:anchor="sub_id=900" w:history="1">
        <w:r>
          <w:rPr>
            <w:rStyle w:val="a3"/>
          </w:rPr>
          <w:t>9. ЭНЕРГО И РЕСУРСОСБ</w:t>
        </w:r>
        <w:r>
          <w:rPr>
            <w:rStyle w:val="a3"/>
          </w:rPr>
          <w:t>ЕРЕЖЕНИЕ</w:t>
        </w:r>
      </w:hyperlink>
    </w:p>
    <w:p w:rsidR="00000000" w:rsidRDefault="00E13256">
      <w:pPr>
        <w:ind w:firstLine="426"/>
        <w:jc w:val="both"/>
      </w:pPr>
      <w:hyperlink r:id="rId29" w:anchor="sub_id=901" w:history="1">
        <w:r>
          <w:rPr>
            <w:rStyle w:val="a3"/>
          </w:rPr>
          <w:t>9.1 Энергетическая эффективность трубопроводов</w:t>
        </w:r>
      </w:hyperlink>
    </w:p>
    <w:p w:rsidR="00000000" w:rsidRDefault="00E13256">
      <w:pPr>
        <w:ind w:firstLine="426"/>
        <w:jc w:val="both"/>
      </w:pPr>
      <w:hyperlink r:id="rId30" w:anchor="sub_id=902" w:history="1">
        <w:r>
          <w:rPr>
            <w:rStyle w:val="a3"/>
          </w:rPr>
          <w:t>9.2 Рациональное использование природн</w:t>
        </w:r>
        <w:r>
          <w:rPr>
            <w:rStyle w:val="a3"/>
          </w:rPr>
          <w:t>ых ресурсов</w:t>
        </w:r>
      </w:hyperlink>
    </w:p>
    <w:p w:rsidR="00000000" w:rsidRDefault="00E13256">
      <w:pPr>
        <w:ind w:firstLine="426"/>
        <w:jc w:val="both"/>
      </w:pPr>
      <w:hyperlink r:id="rId31" w:anchor="sub_id=1000" w:history="1">
        <w:r>
          <w:rPr>
            <w:rStyle w:val="a3"/>
          </w:rPr>
          <w:t>10. ОХРАНА ОКРУЖАЮЩЕЙ СРЕДЫ</w:t>
        </w:r>
      </w:hyperlink>
    </w:p>
    <w:p w:rsidR="00000000" w:rsidRDefault="00E13256">
      <w:pPr>
        <w:ind w:firstLine="426"/>
        <w:jc w:val="both"/>
      </w:pPr>
      <w:hyperlink r:id="rId32" w:anchor="sub_id=1" w:history="1">
        <w:r>
          <w:rPr>
            <w:rStyle w:val="a3"/>
          </w:rPr>
          <w:t xml:space="preserve">Приложение А </w:t>
        </w:r>
        <w:r>
          <w:rPr>
            <w:rStyle w:val="a3"/>
            <w:i/>
            <w:iCs/>
          </w:rPr>
          <w:t xml:space="preserve">(обязательное). </w:t>
        </w:r>
        <w:r>
          <w:rPr>
            <w:rStyle w:val="a3"/>
          </w:rPr>
          <w:t>Порядок производства пуско</w:t>
        </w:r>
        <w:r>
          <w:rPr>
            <w:rStyle w:val="a3"/>
          </w:rPr>
          <w:t xml:space="preserve">наладочных работ </w:t>
        </w:r>
      </w:hyperlink>
    </w:p>
    <w:p w:rsidR="00000000" w:rsidRDefault="00E13256">
      <w:pPr>
        <w:ind w:firstLine="426"/>
        <w:jc w:val="both"/>
      </w:pPr>
      <w:hyperlink r:id="rId33" w:anchor="sub_id=2" w:history="1">
        <w:r>
          <w:rPr>
            <w:rStyle w:val="a3"/>
          </w:rPr>
          <w:t xml:space="preserve">Приложение Б </w:t>
        </w:r>
        <w:r>
          <w:rPr>
            <w:rStyle w:val="a3"/>
            <w:i/>
            <w:iCs/>
          </w:rPr>
          <w:t xml:space="preserve">(обязательное). </w:t>
        </w:r>
        <w:r>
          <w:rPr>
            <w:rStyle w:val="a3"/>
          </w:rPr>
          <w:t>Порядок проведения пусконаладочных работ оборудования тепловых электростанций</w:t>
        </w:r>
      </w:hyperlink>
    </w:p>
    <w:p w:rsidR="00000000" w:rsidRDefault="00E13256">
      <w:pPr>
        <w:ind w:firstLine="426"/>
        <w:jc w:val="both"/>
      </w:pPr>
      <w:hyperlink r:id="rId34" w:anchor="sub_id=3" w:history="1">
        <w:r>
          <w:rPr>
            <w:rStyle w:val="a3"/>
          </w:rPr>
          <w:t xml:space="preserve">Приложение В </w:t>
        </w:r>
        <w:r>
          <w:rPr>
            <w:rStyle w:val="a3"/>
            <w:i/>
            <w:iCs/>
          </w:rPr>
          <w:t xml:space="preserve">(обязательное). </w:t>
        </w:r>
        <w:r>
          <w:rPr>
            <w:rStyle w:val="a3"/>
          </w:rPr>
          <w:t>Производственная документация, оформляемая при монтаже оборудования и трубопроводов</w:t>
        </w:r>
      </w:hyperlink>
    </w:p>
    <w:p w:rsidR="00000000" w:rsidRDefault="00E13256">
      <w:pPr>
        <w:ind w:firstLine="426"/>
        <w:jc w:val="both"/>
      </w:pPr>
      <w:hyperlink r:id="rId35" w:anchor="sub_id=4" w:history="1">
        <w:r>
          <w:rPr>
            <w:rStyle w:val="a3"/>
          </w:rPr>
          <w:t xml:space="preserve">Приложение Г </w:t>
        </w:r>
        <w:r>
          <w:rPr>
            <w:rStyle w:val="a3"/>
            <w:i/>
            <w:iCs/>
          </w:rPr>
          <w:t xml:space="preserve">(обязательное). </w:t>
        </w:r>
        <w:r>
          <w:rPr>
            <w:rStyle w:val="a3"/>
          </w:rPr>
          <w:t>Механиче</w:t>
        </w:r>
        <w:r>
          <w:rPr>
            <w:rStyle w:val="a3"/>
          </w:rPr>
          <w:t>ские испытания сварных образцов стальных трубопроводов</w:t>
        </w:r>
      </w:hyperlink>
    </w:p>
    <w:p w:rsidR="00000000" w:rsidRDefault="00E13256">
      <w:pPr>
        <w:ind w:firstLine="426"/>
        <w:jc w:val="both"/>
      </w:pPr>
      <w:hyperlink r:id="rId36" w:anchor="sub_id=5" w:history="1">
        <w:r>
          <w:rPr>
            <w:rStyle w:val="a3"/>
          </w:rPr>
          <w:t xml:space="preserve">Приложение Д </w:t>
        </w:r>
        <w:r>
          <w:rPr>
            <w:rStyle w:val="a3"/>
            <w:i/>
            <w:iCs/>
          </w:rPr>
          <w:t xml:space="preserve">(обязательное). </w:t>
        </w:r>
        <w:r>
          <w:rPr>
            <w:rStyle w:val="a3"/>
          </w:rPr>
          <w:t>Определение суммарного балла качества сварного соединения стального трубопровода по результат</w:t>
        </w:r>
        <w:r>
          <w:rPr>
            <w:rStyle w:val="a3"/>
          </w:rPr>
          <w:t>ам радиографического контроля</w:t>
        </w:r>
      </w:hyperlink>
    </w:p>
    <w:p w:rsidR="00000000" w:rsidRDefault="00E13256">
      <w:pPr>
        <w:ind w:firstLine="426"/>
        <w:jc w:val="both"/>
      </w:pPr>
      <w:hyperlink r:id="rId37" w:anchor="sub_id=6" w:history="1">
        <w:r>
          <w:rPr>
            <w:rStyle w:val="a3"/>
          </w:rPr>
          <w:t>БИБЛИОГРАФИЯ</w:t>
        </w:r>
      </w:hyperlink>
    </w:p>
    <w:p w:rsidR="00000000" w:rsidRDefault="00E13256">
      <w:pPr>
        <w:ind w:firstLine="426"/>
        <w:jc w:val="both"/>
      </w:pPr>
      <w:r>
        <w:t> </w:t>
      </w:r>
    </w:p>
    <w:p w:rsidR="00000000" w:rsidRDefault="00E13256">
      <w:pPr>
        <w:ind w:firstLine="426"/>
        <w:jc w:val="both"/>
      </w:pPr>
      <w:r>
        <w:t> </w:t>
      </w:r>
    </w:p>
    <w:p w:rsidR="00000000" w:rsidRDefault="00E13256">
      <w:pPr>
        <w:jc w:val="both"/>
      </w:pPr>
      <w:r>
        <w:rPr>
          <w:rStyle w:val="s3"/>
        </w:rPr>
        <w:lastRenderedPageBreak/>
        <w:t xml:space="preserve">См. </w:t>
      </w:r>
      <w:hyperlink r:id="rId38" w:history="1">
        <w:r>
          <w:rPr>
            <w:rStyle w:val="a3"/>
            <w:i/>
            <w:iCs/>
          </w:rPr>
          <w:t>Ответ</w:t>
        </w:r>
      </w:hyperlink>
      <w:r>
        <w:rPr>
          <w:rStyle w:val="s3"/>
        </w:rPr>
        <w:t xml:space="preserve"> </w:t>
      </w:r>
      <w:r>
        <w:rPr>
          <w:rStyle w:val="s3"/>
        </w:rPr>
        <w:t>Министра национальной экономики РК от 8 июня 2016 года на вопрос от 27 мая 2016 года № 439525 (dialog.egov.kz) «О параллельном применении СП РК 3.05-103-2014 «Технологическое оборудование и технологические трубопроводы» и СНИП РК 3.05.-09-2002 «Технологиче</w:t>
      </w:r>
      <w:r>
        <w:rPr>
          <w:rStyle w:val="s3"/>
        </w:rPr>
        <w:t>ское оборудование и технологические трубопроводы»</w:t>
      </w:r>
    </w:p>
    <w:p w:rsidR="00000000" w:rsidRDefault="00E13256">
      <w:pPr>
        <w:ind w:firstLine="426"/>
        <w:jc w:val="both"/>
      </w:pPr>
      <w:r>
        <w:t> </w:t>
      </w:r>
    </w:p>
    <w:p w:rsidR="00000000" w:rsidRDefault="00E13256">
      <w:pPr>
        <w:ind w:firstLine="426"/>
        <w:jc w:val="center"/>
      </w:pPr>
      <w:r>
        <w:rPr>
          <w:b/>
          <w:bCs/>
        </w:rPr>
        <w:t>ВВЕДЕНИЕ</w:t>
      </w:r>
    </w:p>
    <w:p w:rsidR="00000000" w:rsidRDefault="00E13256">
      <w:pPr>
        <w:ind w:firstLine="426"/>
      </w:pPr>
      <w:r>
        <w:t> </w:t>
      </w:r>
    </w:p>
    <w:p w:rsidR="00000000" w:rsidRDefault="00E13256">
      <w:pPr>
        <w:ind w:firstLine="426"/>
        <w:jc w:val="both"/>
      </w:pPr>
      <w:r>
        <w:t xml:space="preserve">Настоящий свод правил СП РК Х.ХХ-ХХ-20ХХ «Технологическое оборудование и технологические трубопроводы» разработан в рамках реформирования нормативной базы строительной сферы с учетом внедрения </w:t>
      </w:r>
      <w:r>
        <w:t>параметрического метода нормирования. Свод правил устанавливает приемлемые решения для проектирования, строительства и монтажа технологического оборудования и технологических трубопроводов объектов.</w:t>
      </w:r>
    </w:p>
    <w:p w:rsidR="00000000" w:rsidRDefault="00E13256">
      <w:pPr>
        <w:ind w:firstLine="426"/>
        <w:jc w:val="both"/>
      </w:pPr>
      <w:r>
        <w:t>При разработке свода правил СП РК Х.ХХ-ХХ-20ХХ «Технологи</w:t>
      </w:r>
      <w:r>
        <w:t>ческое оборудование и технологические трубопроводы» учтен опыт применения действующих нормативных документов Республики Казахстан, достижения науки и новых технологий, передовой опыт стран зарубежья по проектированию, строительству, монтажу технологическог</w:t>
      </w:r>
      <w:r>
        <w:t>о оборудования и технологических трубопроводов представлены в национальных и межгосударственных нормативных документах.</w:t>
      </w:r>
    </w:p>
    <w:p w:rsidR="00000000" w:rsidRDefault="00E13256">
      <w:pPr>
        <w:ind w:firstLine="426"/>
      </w:pPr>
      <w:r>
        <w:rPr>
          <w:i/>
          <w:iCs/>
        </w:rPr>
        <w:t> </w:t>
      </w:r>
    </w:p>
    <w:p w:rsidR="00000000" w:rsidRDefault="00E13256">
      <w:pPr>
        <w:ind w:firstLine="426"/>
      </w:pPr>
      <w:r>
        <w:t> </w:t>
      </w:r>
    </w:p>
    <w:p w:rsidR="00000000" w:rsidRDefault="00E13256">
      <w:pPr>
        <w:jc w:val="center"/>
      </w:pPr>
      <w:r>
        <w:rPr>
          <w:rStyle w:val="s1"/>
        </w:rPr>
        <w:t>1. ОБЛАСТЬ ПРИМЕНЕНИЯ</w:t>
      </w:r>
    </w:p>
    <w:p w:rsidR="00000000" w:rsidRDefault="00E13256">
      <w:pPr>
        <w:ind w:firstLine="426"/>
      </w:pPr>
      <w:r>
        <w:t> </w:t>
      </w:r>
    </w:p>
    <w:p w:rsidR="00000000" w:rsidRDefault="00E13256">
      <w:pPr>
        <w:ind w:firstLine="426"/>
        <w:jc w:val="both"/>
      </w:pPr>
      <w:r>
        <w:t>1.1 Настоящий свод правил следует соблюдать при проектировании, производстве и приемке работ по монтажу техн</w:t>
      </w:r>
      <w:r>
        <w:t>ологического оборудования и технологических трубопроводов (в дальнейшем, предназначенных для получения, переработки и транспортирования исходных, промежуточных и конечных продуктов при абсолютном давлении от 0,001 МПа (0,01 кгс/см</w:t>
      </w:r>
      <w:r>
        <w:rPr>
          <w:vertAlign w:val="superscript"/>
        </w:rPr>
        <w:t>2</w:t>
      </w:r>
      <w:r>
        <w:t>) до 100 МПа вкл. (1000 к</w:t>
      </w:r>
      <w:r>
        <w:t>гс/см</w:t>
      </w:r>
      <w:r>
        <w:rPr>
          <w:vertAlign w:val="superscript"/>
        </w:rPr>
        <w:t>2</w:t>
      </w:r>
      <w:r>
        <w:t>), а также трубопроводов для подачи теплоносителей, смазки и других веществ, необходимых для работы оборудования.</w:t>
      </w:r>
    </w:p>
    <w:p w:rsidR="00000000" w:rsidRDefault="00E13256">
      <w:pPr>
        <w:ind w:firstLine="426"/>
        <w:jc w:val="both"/>
      </w:pPr>
      <w:r>
        <w:t>1.2 К технологическим трубопроводам относятся трубопроводы, предназначенные для транспортировки в пределах промышленного предприятия или группы этих предприятий сырья, полуфабрикатов, готового продукта, вспомогательных материалов, обеспечивающих ведение те</w:t>
      </w:r>
      <w:r>
        <w:t>хнологического процесса и эксплуатацию оборудования (пар, вода, воздух, газы, хладагенты, мазут, смазки, эмульсии и т.п.), отходов производства при агрессивных стоках, а также трубопроводы оборотного водоснабжения, монтируемые из готовых узлов.</w:t>
      </w:r>
    </w:p>
    <w:p w:rsidR="00000000" w:rsidRDefault="00E13256">
      <w:pPr>
        <w:ind w:firstLine="426"/>
        <w:jc w:val="both"/>
      </w:pPr>
      <w:r>
        <w:t>1.3 Не отно</w:t>
      </w:r>
      <w:r>
        <w:t>сятся к технологическим трубопроводам: трубопроводы пожарного водоснабжения, отопления, канализации неагрессивных стоков и ливневой канализации, нефтепродуктопроводов, прокладываемых на территории городов и других населенных пунктов, магистральные нефтепро</w:t>
      </w:r>
      <w:r>
        <w:t>воды и газопроводы.</w:t>
      </w:r>
    </w:p>
    <w:p w:rsidR="00000000" w:rsidRDefault="00E13256">
      <w:pPr>
        <w:ind w:firstLine="426"/>
      </w:pPr>
      <w:r>
        <w:rPr>
          <w:b/>
          <w:bCs/>
        </w:rPr>
        <w:t> </w:t>
      </w:r>
    </w:p>
    <w:p w:rsidR="00000000" w:rsidRDefault="00E13256">
      <w:pPr>
        <w:ind w:firstLine="426"/>
      </w:pPr>
      <w:r>
        <w:rPr>
          <w:b/>
          <w:bCs/>
        </w:rPr>
        <w:t> </w:t>
      </w:r>
    </w:p>
    <w:p w:rsidR="00000000" w:rsidRDefault="00E13256">
      <w:pPr>
        <w:jc w:val="center"/>
      </w:pPr>
      <w:r>
        <w:rPr>
          <w:rStyle w:val="s1"/>
        </w:rPr>
        <w:t>2. НОРМАТИВНЫЕ ССЫЛКИ</w:t>
      </w:r>
    </w:p>
    <w:p w:rsidR="00000000" w:rsidRDefault="00E13256">
      <w:pPr>
        <w:ind w:firstLine="426"/>
      </w:pPr>
      <w:r>
        <w:t> </w:t>
      </w:r>
    </w:p>
    <w:p w:rsidR="00000000" w:rsidRDefault="00E13256">
      <w:pPr>
        <w:ind w:firstLine="426"/>
        <w:jc w:val="both"/>
      </w:pPr>
      <w:r>
        <w:t>Для применения настоящего свода правил необходимы следующие ссылочные нормативные документы:</w:t>
      </w:r>
    </w:p>
    <w:p w:rsidR="00000000" w:rsidRDefault="00E13256">
      <w:pPr>
        <w:ind w:firstLine="426"/>
        <w:jc w:val="both"/>
      </w:pPr>
      <w:hyperlink r:id="rId39" w:history="1">
        <w:r>
          <w:rPr>
            <w:rStyle w:val="a3"/>
          </w:rPr>
          <w:t>Закон</w:t>
        </w:r>
      </w:hyperlink>
      <w:r>
        <w:t xml:space="preserve"> Республики Казахстан от 16 июля 2001 года № 2</w:t>
      </w:r>
      <w:r>
        <w:t>42-II «Об архитектурной, градостроительной и строительной деятельности в Республике Казахстан» (с изменениями и дополнениями по состоянию на 03.07.2013 г.)</w:t>
      </w:r>
    </w:p>
    <w:p w:rsidR="00000000" w:rsidRDefault="00E13256">
      <w:pPr>
        <w:ind w:firstLine="426"/>
        <w:jc w:val="both"/>
      </w:pPr>
      <w:hyperlink r:id="rId40" w:history="1">
        <w:r>
          <w:rPr>
            <w:rStyle w:val="a3"/>
          </w:rPr>
          <w:t>Закон</w:t>
        </w:r>
      </w:hyperlink>
      <w:r>
        <w:t xml:space="preserve"> Республики Казахстан «Об энер</w:t>
      </w:r>
      <w:r>
        <w:t>госбережении и повышении энергоэффективности» от 13 января 2012 года № 541-IV (c изменениями по состоянию на 03.07.2013 г.)</w:t>
      </w:r>
    </w:p>
    <w:p w:rsidR="00000000" w:rsidRDefault="00E13256">
      <w:pPr>
        <w:ind w:firstLine="426"/>
        <w:jc w:val="both"/>
      </w:pPr>
      <w:hyperlink r:id="rId41" w:history="1">
        <w:r>
          <w:rPr>
            <w:rStyle w:val="a3"/>
          </w:rPr>
          <w:t>Земельный кодекс</w:t>
        </w:r>
      </w:hyperlink>
      <w:r>
        <w:t xml:space="preserve"> Республики Казахстан от 20 июня 2003 года № 442-II </w:t>
      </w:r>
      <w:r>
        <w:t>(с изменениями и дополнениями по состоянию на 04.07.2013 г.)</w:t>
      </w:r>
    </w:p>
    <w:p w:rsidR="00000000" w:rsidRDefault="00E13256">
      <w:pPr>
        <w:ind w:firstLine="426"/>
        <w:jc w:val="both"/>
      </w:pPr>
      <w:hyperlink r:id="rId42" w:history="1">
        <w:r>
          <w:rPr>
            <w:rStyle w:val="a3"/>
          </w:rPr>
          <w:t>Экологический кодекс</w:t>
        </w:r>
      </w:hyperlink>
      <w:r>
        <w:t xml:space="preserve"> Республики Казахстан от 9 января 2007 года № 212-III (с изменениями и дополнениями по состоянию на 03.07.2013</w:t>
      </w:r>
      <w:r>
        <w:t xml:space="preserve"> г.)</w:t>
      </w:r>
    </w:p>
    <w:p w:rsidR="00000000" w:rsidRDefault="00E13256">
      <w:pPr>
        <w:ind w:firstLine="426"/>
        <w:jc w:val="both"/>
      </w:pPr>
      <w:hyperlink r:id="rId43" w:anchor="sub_id=100" w:history="1">
        <w:r>
          <w:rPr>
            <w:rStyle w:val="a3"/>
          </w:rPr>
          <w:t>Технический регламент</w:t>
        </w:r>
      </w:hyperlink>
      <w:r>
        <w:t xml:space="preserve"> Республики Казахстан «Требования к безопасности зданий и сооружений, строительных материалов и изделий», утвержденный постановлением Правительства Р</w:t>
      </w:r>
      <w:r>
        <w:t>еспублики Казахстан от 17 ноября 2010 года № 1202 (с изменениями по состоянию на 23.07.2013 год)</w:t>
      </w:r>
    </w:p>
    <w:p w:rsidR="00000000" w:rsidRDefault="00E13256">
      <w:pPr>
        <w:ind w:firstLine="426"/>
        <w:jc w:val="both"/>
      </w:pPr>
      <w:hyperlink r:id="rId44" w:history="1">
        <w:r>
          <w:rPr>
            <w:rStyle w:val="a3"/>
          </w:rPr>
          <w:t>СН РК 1.03-00-2011</w:t>
        </w:r>
      </w:hyperlink>
      <w:r>
        <w:t xml:space="preserve"> «Строительное производство. Организация строительства предприятий, зданий и</w:t>
      </w:r>
      <w:r>
        <w:t xml:space="preserve"> сооружений»</w:t>
      </w:r>
    </w:p>
    <w:p w:rsidR="00000000" w:rsidRDefault="00E13256">
      <w:pPr>
        <w:ind w:firstLine="426"/>
        <w:jc w:val="both"/>
      </w:pPr>
      <w:r>
        <w:t>СН РК 5.01-30-2013 «Фундаменты машин с динамическими нагрузками»</w:t>
      </w:r>
    </w:p>
    <w:p w:rsidR="00000000" w:rsidRDefault="00E13256">
      <w:pPr>
        <w:ind w:firstLine="426"/>
        <w:jc w:val="both"/>
      </w:pPr>
      <w:r>
        <w:t>СН РК 1.03-20-2013 «Геодезические работы в строительстве»</w:t>
      </w:r>
    </w:p>
    <w:p w:rsidR="00000000" w:rsidRDefault="00E13256">
      <w:pPr>
        <w:ind w:firstLine="426"/>
        <w:jc w:val="both"/>
      </w:pPr>
      <w:r>
        <w:t>СН РК 4.04-20-2013 «Электротехнические устройства»</w:t>
      </w:r>
    </w:p>
    <w:p w:rsidR="00000000" w:rsidRDefault="00E13256">
      <w:pPr>
        <w:ind w:firstLine="426"/>
        <w:jc w:val="both"/>
      </w:pPr>
      <w:r>
        <w:t>СН РК 2.01-06-2013 «Защита строительных конструкций от коррозии»</w:t>
      </w:r>
    </w:p>
    <w:p w:rsidR="00000000" w:rsidRDefault="00E13256">
      <w:pPr>
        <w:ind w:firstLine="426"/>
        <w:jc w:val="both"/>
      </w:pPr>
      <w:hyperlink r:id="rId45" w:history="1">
        <w:r>
          <w:rPr>
            <w:rStyle w:val="a3"/>
          </w:rPr>
          <w:t>СН 550-82</w:t>
        </w:r>
      </w:hyperlink>
      <w:r>
        <w:t xml:space="preserve"> «Инструкция по проектированию технологических трубопроводов из пластмассовых труб»</w:t>
      </w:r>
    </w:p>
    <w:p w:rsidR="00000000" w:rsidRDefault="00E13256">
      <w:pPr>
        <w:ind w:firstLine="426"/>
        <w:jc w:val="both"/>
      </w:pPr>
      <w:r>
        <w:t>СН РК 1.02-03-2011 «Порядок разработки, согласования, утверждения и состав проектной документации на с</w:t>
      </w:r>
      <w:r>
        <w:t>троительство»</w:t>
      </w:r>
    </w:p>
    <w:p w:rsidR="00000000" w:rsidRDefault="00E13256">
      <w:pPr>
        <w:ind w:firstLine="426"/>
        <w:jc w:val="both"/>
      </w:pPr>
      <w:hyperlink r:id="rId46" w:history="1">
        <w:r>
          <w:rPr>
            <w:rStyle w:val="a3"/>
          </w:rPr>
          <w:t>ВСН 478-86</w:t>
        </w:r>
      </w:hyperlink>
      <w:r>
        <w:t xml:space="preserve"> «Производственная документация по монтажу технологического оборудования и технологических трубопроводов»</w:t>
      </w:r>
    </w:p>
    <w:p w:rsidR="00000000" w:rsidRDefault="00E13256">
      <w:pPr>
        <w:ind w:firstLine="426"/>
        <w:jc w:val="both"/>
      </w:pPr>
      <w:hyperlink r:id="rId47" w:history="1">
        <w:r>
          <w:rPr>
            <w:rStyle w:val="a3"/>
          </w:rPr>
          <w:t>СП РК 4.02-101-2002</w:t>
        </w:r>
      </w:hyperlink>
      <w:r>
        <w:t xml:space="preserve"> «Проектирование и монтаж трубопроводов систем отопления с использованием металлополимерных труб»</w:t>
      </w:r>
    </w:p>
    <w:p w:rsidR="00000000" w:rsidRDefault="00E13256">
      <w:pPr>
        <w:ind w:firstLine="426"/>
        <w:jc w:val="both"/>
      </w:pPr>
      <w:r>
        <w:t>РДС РК 1.03-18-2013 «Положение о геодезической службе и организации геодезических работ в строительстве»</w:t>
      </w:r>
    </w:p>
    <w:p w:rsidR="00000000" w:rsidRDefault="00E13256">
      <w:pPr>
        <w:ind w:firstLine="426"/>
        <w:jc w:val="both"/>
      </w:pPr>
      <w:hyperlink r:id="rId48" w:history="1">
        <w:r>
          <w:rPr>
            <w:rStyle w:val="a3"/>
          </w:rPr>
          <w:t>ГОСТ 24444-87</w:t>
        </w:r>
      </w:hyperlink>
      <w:r>
        <w:t xml:space="preserve"> «Оборудование технологическое. Общие требования монтажной технологичности»</w:t>
      </w:r>
    </w:p>
    <w:p w:rsidR="00000000" w:rsidRDefault="00E13256">
      <w:pPr>
        <w:ind w:firstLine="426"/>
        <w:jc w:val="both"/>
      </w:pPr>
      <w:hyperlink r:id="rId49" w:history="1">
        <w:r>
          <w:rPr>
            <w:rStyle w:val="a3"/>
          </w:rPr>
          <w:t>ГОСТ 24379.0-80</w:t>
        </w:r>
      </w:hyperlink>
      <w:r>
        <w:rPr>
          <w:vertAlign w:val="superscript"/>
        </w:rPr>
        <w:t>*</w:t>
      </w:r>
      <w:r>
        <w:t xml:space="preserve"> «Болты фундаментные. Технические условия»</w:t>
      </w:r>
    </w:p>
    <w:p w:rsidR="00000000" w:rsidRDefault="00E13256">
      <w:pPr>
        <w:ind w:firstLine="426"/>
        <w:jc w:val="both"/>
      </w:pPr>
      <w:hyperlink r:id="rId50" w:history="1">
        <w:r>
          <w:rPr>
            <w:rStyle w:val="a3"/>
          </w:rPr>
          <w:t>ГОСТ 24379.1-80</w:t>
        </w:r>
      </w:hyperlink>
      <w:r>
        <w:t xml:space="preserve"> «Болты фундаментные. Общие конструкция и размеры»</w:t>
      </w:r>
    </w:p>
    <w:p w:rsidR="00000000" w:rsidRDefault="00E13256">
      <w:pPr>
        <w:ind w:firstLine="426"/>
        <w:jc w:val="both"/>
      </w:pPr>
      <w:hyperlink r:id="rId51" w:history="1">
        <w:r>
          <w:rPr>
            <w:rStyle w:val="a3"/>
          </w:rPr>
          <w:t>ГОСТ 16037-80</w:t>
        </w:r>
      </w:hyperlink>
      <w:r>
        <w:rPr>
          <w:vertAlign w:val="superscript"/>
        </w:rPr>
        <w:t>*</w:t>
      </w:r>
      <w:r>
        <w:t xml:space="preserve"> </w:t>
      </w:r>
      <w:r>
        <w:t>«Соединения сварные стальных трубопроводов. Основные типы, конструктивные элементы и размеры»</w:t>
      </w:r>
    </w:p>
    <w:p w:rsidR="00000000" w:rsidRDefault="00E13256">
      <w:pPr>
        <w:ind w:firstLine="426"/>
        <w:jc w:val="both"/>
      </w:pPr>
      <w:hyperlink r:id="rId52" w:history="1">
        <w:r>
          <w:rPr>
            <w:rStyle w:val="a3"/>
          </w:rPr>
          <w:t>ГОСТ 22130-86</w:t>
        </w:r>
      </w:hyperlink>
      <w:r>
        <w:t xml:space="preserve"> «Детали стальных трубопроводов. Опоры подвижные и подвески. Технические условия»</w:t>
      </w:r>
    </w:p>
    <w:p w:rsidR="00000000" w:rsidRDefault="00E13256">
      <w:pPr>
        <w:ind w:firstLine="426"/>
        <w:jc w:val="both"/>
      </w:pPr>
      <w:hyperlink r:id="rId53" w:history="1">
        <w:r>
          <w:rPr>
            <w:rStyle w:val="a3"/>
          </w:rPr>
          <w:t>ГОСТ 6996-66</w:t>
        </w:r>
      </w:hyperlink>
      <w:r>
        <w:rPr>
          <w:vertAlign w:val="superscript"/>
        </w:rPr>
        <w:t>*</w:t>
      </w:r>
      <w:r>
        <w:t>«Сварные соединения. Методы определения механических свойств»</w:t>
      </w:r>
    </w:p>
    <w:p w:rsidR="00000000" w:rsidRDefault="00E13256">
      <w:pPr>
        <w:ind w:firstLine="426"/>
        <w:jc w:val="both"/>
      </w:pPr>
      <w:hyperlink r:id="rId54" w:history="1">
        <w:r>
          <w:rPr>
            <w:rStyle w:val="a3"/>
          </w:rPr>
          <w:t>ГОСТ 3242-79</w:t>
        </w:r>
      </w:hyperlink>
      <w:r>
        <w:t xml:space="preserve"> «Соединения сварные. Методы контроля к</w:t>
      </w:r>
      <w:r>
        <w:t>ачества»</w:t>
      </w:r>
    </w:p>
    <w:p w:rsidR="00000000" w:rsidRDefault="00E13256">
      <w:pPr>
        <w:ind w:firstLine="426"/>
        <w:jc w:val="both"/>
      </w:pPr>
      <w:r>
        <w:t>ГОСТ 6032-89 «Стали и сплавы коррозионностойкие. Методы определения стойкости против межкристаллитной коррозии»</w:t>
      </w:r>
    </w:p>
    <w:p w:rsidR="00000000" w:rsidRDefault="00E13256">
      <w:pPr>
        <w:ind w:firstLine="426"/>
        <w:jc w:val="both"/>
      </w:pPr>
      <w:hyperlink r:id="rId55" w:history="1">
        <w:r>
          <w:rPr>
            <w:rStyle w:val="a3"/>
          </w:rPr>
          <w:t>ГОСТ 6996-66</w:t>
        </w:r>
      </w:hyperlink>
      <w:r>
        <w:rPr>
          <w:vertAlign w:val="superscript"/>
        </w:rPr>
        <w:t>*</w:t>
      </w:r>
      <w:r>
        <w:t xml:space="preserve"> «Сварные соединения. Методы определения механических сво</w:t>
      </w:r>
      <w:r>
        <w:t>йств»</w:t>
      </w:r>
    </w:p>
    <w:p w:rsidR="00000000" w:rsidRDefault="00E13256">
      <w:pPr>
        <w:ind w:firstLine="426"/>
        <w:jc w:val="both"/>
      </w:pPr>
      <w:r>
        <w:t>ПРИМЕЧАНИЕ. При пользовании настоящим сводом правил целесообразно проверить действие ссылочных документов по информационным «Перечню нормативных правовых и нормативно - технических актов в сфере архитектуры, градостроительства и строительства, действ</w:t>
      </w:r>
      <w:r>
        <w:t>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w:t>
      </w:r>
      <w:r>
        <w:t xml:space="preserve">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E13256">
      <w:pPr>
        <w:ind w:firstLine="426"/>
      </w:pPr>
      <w:r>
        <w:rPr>
          <w:b/>
          <w:bCs/>
        </w:rPr>
        <w:t> </w:t>
      </w:r>
    </w:p>
    <w:p w:rsidR="00000000" w:rsidRDefault="00E13256">
      <w:pPr>
        <w:ind w:firstLine="426"/>
      </w:pPr>
      <w:r>
        <w:rPr>
          <w:b/>
          <w:bCs/>
        </w:rPr>
        <w:t> </w:t>
      </w:r>
    </w:p>
    <w:p w:rsidR="00000000" w:rsidRDefault="00E13256">
      <w:pPr>
        <w:jc w:val="center"/>
      </w:pPr>
      <w:r>
        <w:rPr>
          <w:rStyle w:val="s1"/>
        </w:rPr>
        <w:t>3. ТЕМИНЫ И ОПРЕДЕЛЕНИЯ</w:t>
      </w:r>
    </w:p>
    <w:p w:rsidR="00000000" w:rsidRDefault="00E13256">
      <w:pPr>
        <w:ind w:firstLine="426"/>
      </w:pPr>
      <w:r>
        <w:t> </w:t>
      </w:r>
    </w:p>
    <w:p w:rsidR="00000000" w:rsidRDefault="00E13256">
      <w:pPr>
        <w:ind w:firstLine="426"/>
        <w:jc w:val="both"/>
      </w:pPr>
      <w:r>
        <w:lastRenderedPageBreak/>
        <w:t xml:space="preserve">В настоящем своде правил применены термины и определения, приведенные в нормативах, указанных в </w:t>
      </w:r>
      <w:hyperlink r:id="rId56" w:anchor="sub_id=200" w:history="1">
        <w:r>
          <w:rPr>
            <w:rStyle w:val="a3"/>
          </w:rPr>
          <w:t>Разделе 2</w:t>
        </w:r>
      </w:hyperlink>
      <w:r>
        <w:t>, а также следующие термины с соответствующ</w:t>
      </w:r>
      <w:r>
        <w:t>ими определениями:</w:t>
      </w:r>
    </w:p>
    <w:p w:rsidR="00000000" w:rsidRDefault="00E13256">
      <w:pPr>
        <w:ind w:firstLine="426"/>
        <w:jc w:val="both"/>
      </w:pPr>
      <w:r>
        <w:t xml:space="preserve">3.1 </w:t>
      </w:r>
      <w:r>
        <w:rPr>
          <w:b/>
          <w:bCs/>
        </w:rPr>
        <w:t xml:space="preserve">Проект производства работ (ППР): </w:t>
      </w:r>
      <w:r>
        <w:t>Это технический документ по технологии и организации строительства объекта, в котором определены наиболее эффективные методы подготовки и выполнения строительно-монтажных работ, способствующих снижени</w:t>
      </w:r>
      <w:r>
        <w:t>ю их себестоимости и трудоемкости, сокращению продолжительности строительства объектов, улучшению качества работ и обеспечению безопасности труда.</w:t>
      </w:r>
    </w:p>
    <w:p w:rsidR="00000000" w:rsidRDefault="00E13256">
      <w:pPr>
        <w:ind w:firstLine="426"/>
        <w:jc w:val="both"/>
      </w:pPr>
      <w:r>
        <w:t xml:space="preserve">3.2 </w:t>
      </w:r>
      <w:r>
        <w:rPr>
          <w:b/>
          <w:bCs/>
        </w:rPr>
        <w:t xml:space="preserve">Полиэтилен: </w:t>
      </w:r>
      <w:r>
        <w:t>Твердый материал белого цвета, сырьем для которого является этилен.</w:t>
      </w:r>
    </w:p>
    <w:p w:rsidR="00000000" w:rsidRDefault="00E13256">
      <w:pPr>
        <w:ind w:firstLine="426"/>
        <w:jc w:val="both"/>
      </w:pPr>
      <w:r>
        <w:t xml:space="preserve">3.3 </w:t>
      </w:r>
      <w:r>
        <w:rPr>
          <w:b/>
          <w:bCs/>
        </w:rPr>
        <w:t xml:space="preserve">Фторопласты: </w:t>
      </w:r>
      <w:r>
        <w:t>Обобщенн</w:t>
      </w:r>
      <w:r>
        <w:t>ое техническое название всех полимеров фторпроизводных этиленового ряда.</w:t>
      </w:r>
    </w:p>
    <w:p w:rsidR="00000000" w:rsidRDefault="00E13256">
      <w:pPr>
        <w:ind w:firstLine="426"/>
        <w:jc w:val="both"/>
      </w:pPr>
      <w:r>
        <w:t xml:space="preserve">3.4 </w:t>
      </w:r>
      <w:r>
        <w:rPr>
          <w:b/>
          <w:bCs/>
        </w:rPr>
        <w:t xml:space="preserve">Линия: </w:t>
      </w:r>
      <w:r>
        <w:t>Участок трубопровода с постоянными параметрами транспортируемого вещества.</w:t>
      </w:r>
    </w:p>
    <w:p w:rsidR="00000000" w:rsidRDefault="00E13256">
      <w:pPr>
        <w:ind w:firstLine="426"/>
        <w:jc w:val="both"/>
      </w:pPr>
      <w:r>
        <w:t xml:space="preserve">3.5 </w:t>
      </w:r>
      <w:r>
        <w:rPr>
          <w:b/>
          <w:bCs/>
        </w:rPr>
        <w:t>Узел:</w:t>
      </w:r>
      <w:r>
        <w:t xml:space="preserve"> Часть линии трубопровода, которая по размерам и конфигурации может быть установлена в п</w:t>
      </w:r>
      <w:r>
        <w:t>роектное положение.</w:t>
      </w:r>
    </w:p>
    <w:p w:rsidR="00000000" w:rsidRDefault="00E13256">
      <w:pPr>
        <w:ind w:firstLine="426"/>
        <w:jc w:val="both"/>
      </w:pPr>
      <w:r>
        <w:t xml:space="preserve">3.6 </w:t>
      </w:r>
      <w:r>
        <w:rPr>
          <w:b/>
          <w:bCs/>
        </w:rPr>
        <w:t xml:space="preserve">Блок: </w:t>
      </w:r>
      <w:r>
        <w:t>Линия, или часть линии трубопровода, состоящая из одного или нескольких узлов, арматуры и отрезков труб, собранных на разъемных или неразъемных соединениях.</w:t>
      </w:r>
    </w:p>
    <w:p w:rsidR="00000000" w:rsidRDefault="00E13256">
      <w:pPr>
        <w:ind w:firstLine="426"/>
        <w:jc w:val="both"/>
      </w:pPr>
      <w:r>
        <w:t xml:space="preserve">3.7 </w:t>
      </w:r>
      <w:r>
        <w:rPr>
          <w:b/>
          <w:bCs/>
        </w:rPr>
        <w:t xml:space="preserve">Плеть: </w:t>
      </w:r>
      <w:r>
        <w:t>Несколько секций, сваренных между собой на месте монтажа т</w:t>
      </w:r>
      <w:r>
        <w:t>рубопровода.</w:t>
      </w:r>
    </w:p>
    <w:p w:rsidR="00000000" w:rsidRDefault="00E13256">
      <w:pPr>
        <w:ind w:firstLine="426"/>
        <w:jc w:val="both"/>
      </w:pPr>
      <w:r>
        <w:t xml:space="preserve">3.8 </w:t>
      </w:r>
      <w:r>
        <w:rPr>
          <w:b/>
          <w:bCs/>
        </w:rPr>
        <w:t xml:space="preserve">Секция: </w:t>
      </w:r>
      <w:r>
        <w:t>Прямолинейная сборочная единица, состоящая из нескольких труб одного диаметра, ограниченная транспортными габаритами.</w:t>
      </w:r>
    </w:p>
    <w:p w:rsidR="00000000" w:rsidRDefault="00E13256">
      <w:pPr>
        <w:ind w:firstLine="426"/>
        <w:jc w:val="both"/>
      </w:pPr>
      <w:r>
        <w:t xml:space="preserve">3.9 </w:t>
      </w:r>
      <w:r>
        <w:rPr>
          <w:b/>
          <w:bCs/>
        </w:rPr>
        <w:t xml:space="preserve">Сварка: </w:t>
      </w:r>
      <w:r>
        <w:t>Технологический процесс получения неразъемного соединения элементов конструкции посредством межмолеку</w:t>
      </w:r>
      <w:r>
        <w:t>лярного взаимодействия между свариваемыми частями.</w:t>
      </w:r>
    </w:p>
    <w:p w:rsidR="00000000" w:rsidRDefault="00E13256">
      <w:pPr>
        <w:ind w:firstLine="426"/>
        <w:jc w:val="both"/>
      </w:pPr>
      <w:r>
        <w:t xml:space="preserve">3.10 </w:t>
      </w:r>
      <w:r>
        <w:rPr>
          <w:b/>
          <w:bCs/>
        </w:rPr>
        <w:t xml:space="preserve">Сварка встык: </w:t>
      </w:r>
      <w:r>
        <w:t>Сварка контактная тепловая, преимущественно оплавлением, при которой соединение свариваемых частей происходит по поверхности стыкуемых торцов.</w:t>
      </w:r>
    </w:p>
    <w:p w:rsidR="00000000" w:rsidRDefault="00E13256">
      <w:pPr>
        <w:ind w:firstLine="426"/>
        <w:jc w:val="both"/>
      </w:pPr>
      <w:r>
        <w:t xml:space="preserve">3.11 </w:t>
      </w:r>
      <w:r>
        <w:rPr>
          <w:b/>
          <w:bCs/>
        </w:rPr>
        <w:t xml:space="preserve">Сварка враструб: </w:t>
      </w:r>
      <w:r>
        <w:t>Сварка труб или детал</w:t>
      </w:r>
      <w:r>
        <w:t>ей, при которой оплавленный конец одной детали входит в оплавленный конец другой.</w:t>
      </w:r>
    </w:p>
    <w:p w:rsidR="00000000" w:rsidRDefault="00E13256">
      <w:pPr>
        <w:ind w:firstLine="426"/>
        <w:jc w:val="both"/>
      </w:pPr>
      <w:r>
        <w:t xml:space="preserve">3.12 </w:t>
      </w:r>
      <w:r>
        <w:rPr>
          <w:b/>
          <w:bCs/>
        </w:rPr>
        <w:t xml:space="preserve">Сварка внахлестку: </w:t>
      </w:r>
      <w:r>
        <w:t>Сварка односторонняя или двусторонняя проплавлением, при которой кромки поверхностей свариваемых деталей перекрывают друг друга.</w:t>
      </w:r>
    </w:p>
    <w:p w:rsidR="00000000" w:rsidRDefault="00E13256">
      <w:pPr>
        <w:ind w:firstLine="426"/>
        <w:jc w:val="both"/>
      </w:pPr>
      <w:r>
        <w:t xml:space="preserve">3.13 </w:t>
      </w:r>
      <w:r>
        <w:rPr>
          <w:b/>
          <w:bCs/>
        </w:rPr>
        <w:t xml:space="preserve">Зазор: </w:t>
      </w:r>
      <w:r>
        <w:t>расстояни</w:t>
      </w:r>
      <w:r>
        <w:t>е между свариваемыми поверхностями деталей, собранных под сварку.</w:t>
      </w:r>
    </w:p>
    <w:p w:rsidR="00000000" w:rsidRDefault="00E13256">
      <w:pPr>
        <w:ind w:firstLine="426"/>
        <w:jc w:val="both"/>
      </w:pPr>
      <w:r>
        <w:t xml:space="preserve">3.14 </w:t>
      </w:r>
      <w:r>
        <w:rPr>
          <w:b/>
          <w:bCs/>
        </w:rPr>
        <w:t xml:space="preserve">Сварочные напряжения: </w:t>
      </w:r>
      <w:r>
        <w:t>Собственные напряжения в сварном соединении, вызываемые процессом сварки.</w:t>
      </w:r>
    </w:p>
    <w:p w:rsidR="00000000" w:rsidRDefault="00E13256">
      <w:pPr>
        <w:ind w:firstLine="426"/>
        <w:jc w:val="both"/>
      </w:pPr>
      <w:r>
        <w:t xml:space="preserve">3.15 </w:t>
      </w:r>
      <w:r>
        <w:rPr>
          <w:b/>
          <w:bCs/>
        </w:rPr>
        <w:t>Рабочее давление (Р</w:t>
      </w:r>
      <w:r>
        <w:rPr>
          <w:b/>
          <w:bCs/>
          <w:vertAlign w:val="subscript"/>
        </w:rPr>
        <w:t>р</w:t>
      </w:r>
      <w:r>
        <w:rPr>
          <w:b/>
          <w:bCs/>
        </w:rPr>
        <w:t xml:space="preserve">): </w:t>
      </w:r>
      <w:r>
        <w:t>Наибольшее избыточное давление, при котором обеспечивается за</w:t>
      </w:r>
      <w:r>
        <w:t>данный режим эксплуатации арматуры и деталей трубопроводов.</w:t>
      </w:r>
    </w:p>
    <w:p w:rsidR="00000000" w:rsidRDefault="00E13256">
      <w:pPr>
        <w:ind w:firstLine="426"/>
        <w:jc w:val="both"/>
      </w:pPr>
      <w:r>
        <w:t xml:space="preserve">3.16 </w:t>
      </w:r>
      <w:r>
        <w:rPr>
          <w:b/>
          <w:bCs/>
        </w:rPr>
        <w:t>Условное давление (Р</w:t>
      </w:r>
      <w:r>
        <w:rPr>
          <w:b/>
          <w:bCs/>
          <w:vertAlign w:val="subscript"/>
        </w:rPr>
        <w:t>у</w:t>
      </w:r>
      <w:r>
        <w:rPr>
          <w:b/>
          <w:bCs/>
        </w:rPr>
        <w:t xml:space="preserve">): </w:t>
      </w:r>
      <w:r>
        <w:t>Наибольшее избыточное давление при температуре среды 20°С, при котором допустима длительная работа арматуры и деталей трубопровода, имеющих заданные размеры, обоснован</w:t>
      </w:r>
      <w:r>
        <w:t>ные расчетами на прочность при конкретных материалах и характеристиках их прочности, соответствующих температуре 20°С.</w:t>
      </w:r>
    </w:p>
    <w:p w:rsidR="00000000" w:rsidRDefault="00E13256">
      <w:pPr>
        <w:ind w:firstLine="426"/>
        <w:jc w:val="both"/>
      </w:pPr>
      <w:r>
        <w:t xml:space="preserve">3.17 </w:t>
      </w:r>
      <w:r>
        <w:rPr>
          <w:b/>
          <w:bCs/>
        </w:rPr>
        <w:t>Пробное давление (Р</w:t>
      </w:r>
      <w:r>
        <w:rPr>
          <w:b/>
          <w:bCs/>
          <w:vertAlign w:val="subscript"/>
        </w:rPr>
        <w:t>пр</w:t>
      </w:r>
      <w:r>
        <w:rPr>
          <w:b/>
          <w:bCs/>
        </w:rPr>
        <w:t xml:space="preserve">): </w:t>
      </w:r>
      <w:r>
        <w:t>Избыточное давление, при котором проводится гидравлическое испытание арматуры и деталей трубопровода на проч</w:t>
      </w:r>
      <w:r>
        <w:t>ность и плотность водой при температуре не менее 5 и не более 70°С, либо при другой температуре, указанной в нормативно-технической документации.</w:t>
      </w:r>
    </w:p>
    <w:p w:rsidR="00000000" w:rsidRDefault="00E13256">
      <w:pPr>
        <w:ind w:firstLine="426"/>
        <w:jc w:val="both"/>
      </w:pPr>
      <w:r>
        <w:t xml:space="preserve">3.18 </w:t>
      </w:r>
      <w:r>
        <w:rPr>
          <w:b/>
          <w:bCs/>
        </w:rPr>
        <w:t>Условный проход (D</w:t>
      </w:r>
      <w:r>
        <w:rPr>
          <w:b/>
          <w:bCs/>
          <w:vertAlign w:val="subscript"/>
        </w:rPr>
        <w:t>y</w:t>
      </w:r>
      <w:r>
        <w:rPr>
          <w:b/>
          <w:bCs/>
        </w:rPr>
        <w:t xml:space="preserve">): </w:t>
      </w:r>
      <w:r>
        <w:t>Номинальный внутренний диаметр присоединяемого трубопровода.</w:t>
      </w:r>
    </w:p>
    <w:p w:rsidR="00000000" w:rsidRDefault="00E13256">
      <w:pPr>
        <w:ind w:firstLine="426"/>
        <w:jc w:val="both"/>
      </w:pPr>
      <w:r>
        <w:t xml:space="preserve">3.19 </w:t>
      </w:r>
      <w:r>
        <w:rPr>
          <w:b/>
          <w:bCs/>
        </w:rPr>
        <w:t xml:space="preserve">Испытание на прочность: </w:t>
      </w:r>
      <w:r>
        <w:t>Состоит в том, что во время испытания в трубопроводной системе создается давление жидкости, превышающее рабочее. При этом, в материале трубопровода возникают повышенн</w:t>
      </w:r>
      <w:r>
        <w:t>ые напряжения, которые, при наличии дефектов, концентрируются в районах расположения этих дефектов и разрушают поврежденную часть конструкции.</w:t>
      </w:r>
    </w:p>
    <w:p w:rsidR="00000000" w:rsidRDefault="00E13256">
      <w:pPr>
        <w:ind w:firstLine="426"/>
        <w:jc w:val="both"/>
      </w:pPr>
      <w:r>
        <w:lastRenderedPageBreak/>
        <w:t xml:space="preserve">3.20 </w:t>
      </w:r>
      <w:r>
        <w:rPr>
          <w:b/>
          <w:bCs/>
        </w:rPr>
        <w:t xml:space="preserve">Испытание на плотность: </w:t>
      </w:r>
      <w:r>
        <w:t xml:space="preserve">В трубопроводе создается рабочее давление жидкости, при котором производится осмотр </w:t>
      </w:r>
      <w:r>
        <w:t>трубопровода с целью выявления неплотности системы.</w:t>
      </w:r>
    </w:p>
    <w:p w:rsidR="00000000" w:rsidRDefault="00E13256">
      <w:pPr>
        <w:ind w:firstLine="426"/>
        <w:jc w:val="both"/>
      </w:pPr>
      <w:r>
        <w:t xml:space="preserve">3.21 </w:t>
      </w:r>
      <w:r>
        <w:rPr>
          <w:b/>
          <w:bCs/>
        </w:rPr>
        <w:t xml:space="preserve">Испытание на герметичность: </w:t>
      </w:r>
      <w:r>
        <w:t>Испытуемый трубопровод заполняется водой или инертным газом, создается рабочее давление и выдерживается не менее 24 часов. Как правило, технологические трубопроводы испыты</w:t>
      </w:r>
      <w:r>
        <w:t>вают гидравлическим способом. Пневматический способ применяют: при отсутствии воды; отрицательной температуре окружающей среды; в случае создания чрезмерных напряжений в трубопроводах и опорных конструкциях от значительной массы воды (при больших диаметрах</w:t>
      </w:r>
      <w:r>
        <w:t xml:space="preserve"> и протяженности трубопроводов), а также согласно указаниям проекта на проведение испытаний на герметичность воздухом или инертным газом.)</w:t>
      </w:r>
    </w:p>
    <w:p w:rsidR="00000000" w:rsidRDefault="00E13256">
      <w:pPr>
        <w:ind w:firstLine="426"/>
        <w:jc w:val="both"/>
      </w:pPr>
      <w:r>
        <w:t xml:space="preserve">3.22 </w:t>
      </w:r>
      <w:r>
        <w:rPr>
          <w:b/>
          <w:bCs/>
        </w:rPr>
        <w:t xml:space="preserve">Сети инженерные: </w:t>
      </w:r>
      <w:r>
        <w:t>Трубопроводы и кабели различного назначения (водопровод, канализация, газ, отопление, связь и д</w:t>
      </w:r>
      <w:r>
        <w:t>ругие), прокладываемые на территориях населенных пунктов, а также в зданиях (сооружениях).</w:t>
      </w:r>
    </w:p>
    <w:p w:rsidR="00000000" w:rsidRDefault="00E13256">
      <w:pPr>
        <w:ind w:firstLine="426"/>
        <w:jc w:val="both"/>
      </w:pPr>
      <w:r>
        <w:rPr>
          <w:b/>
          <w:bCs/>
        </w:rPr>
        <w:t> </w:t>
      </w:r>
    </w:p>
    <w:p w:rsidR="00000000" w:rsidRDefault="00E13256">
      <w:pPr>
        <w:ind w:firstLine="426"/>
        <w:jc w:val="both"/>
      </w:pPr>
      <w:r>
        <w:rPr>
          <w:b/>
          <w:bCs/>
        </w:rPr>
        <w:t> </w:t>
      </w:r>
    </w:p>
    <w:p w:rsidR="00000000" w:rsidRDefault="00E13256">
      <w:pPr>
        <w:jc w:val="center"/>
      </w:pPr>
      <w:r>
        <w:rPr>
          <w:rStyle w:val="s1"/>
        </w:rPr>
        <w:t>4. ОБЩИЕ ПОЛОЖЕНИЯ</w:t>
      </w:r>
    </w:p>
    <w:p w:rsidR="00000000" w:rsidRDefault="00E13256">
      <w:pPr>
        <w:jc w:val="center"/>
      </w:pPr>
      <w:r>
        <w:rPr>
          <w:rStyle w:val="s1"/>
        </w:rPr>
        <w:t> </w:t>
      </w:r>
    </w:p>
    <w:p w:rsidR="00000000" w:rsidRDefault="00E13256">
      <w:pPr>
        <w:ind w:firstLine="426"/>
        <w:jc w:val="both"/>
      </w:pPr>
      <w:r>
        <w:t xml:space="preserve">4.1 Производство работ по монтажу оборудования и трубопроводов приемлемых решений необходимо выполнять в соответствии с утвержденным проектом. Организация производства работ осуществляется согласно требованиям </w:t>
      </w:r>
      <w:hyperlink r:id="rId57" w:history="1">
        <w:r>
          <w:rPr>
            <w:rStyle w:val="a3"/>
          </w:rPr>
          <w:t>СН РК 1.03-00</w:t>
        </w:r>
      </w:hyperlink>
      <w:r>
        <w:t xml:space="preserve"> по организации строительного производства. При производстве строительно-монтажных работ необходимо руководствоваться требованиями охраны труда и техники безопасности в строительстве согласно </w:t>
      </w:r>
      <w:hyperlink r:id="rId58" w:history="1">
        <w:r>
          <w:rPr>
            <w:rStyle w:val="a3"/>
          </w:rPr>
          <w:t>СНиП РК 1.03-05</w:t>
        </w:r>
      </w:hyperlink>
      <w:r>
        <w:t xml:space="preserve"> и </w:t>
      </w:r>
      <w:hyperlink r:id="rId59" w:anchor="sub_id=100" w:history="1">
        <w:r>
          <w:rPr>
            <w:rStyle w:val="a3"/>
          </w:rPr>
          <w:t>Технического регламента</w:t>
        </w:r>
      </w:hyperlink>
      <w:r>
        <w:t xml:space="preserve"> Республики Казахстан «Требования к безопасности зданий и сооружений, строительных материалов и издел</w:t>
      </w:r>
      <w:r>
        <w:t>ий».</w:t>
      </w:r>
    </w:p>
    <w:p w:rsidR="00000000" w:rsidRDefault="00E13256">
      <w:pPr>
        <w:ind w:firstLine="426"/>
        <w:jc w:val="both"/>
      </w:pPr>
      <w:r>
        <w:t>4.2 Работы по монтажу оборудования и трубопроводов должны производиться в соответствии с утвержденной проектно-сметной и рабочей документацией, которая разрабатывается и утверждается в соответствии с требованиями СН РК 1.02-03 и нормативно-техническим</w:t>
      </w:r>
      <w:r>
        <w:t>и документами по охране труда, технической и пожарной безопасности.</w:t>
      </w:r>
    </w:p>
    <w:p w:rsidR="00000000" w:rsidRDefault="00E13256">
      <w:pPr>
        <w:ind w:firstLine="426"/>
        <w:jc w:val="both"/>
      </w:pPr>
      <w:r>
        <w:t>В соответствии со СН РК 1.03-00 устанавливается порядок разработки, состав и содержание проектов производства работ (в дальнейшем ППР) по монтажу технологического оборудования и технологич</w:t>
      </w:r>
      <w:r>
        <w:t>еских трубопроводов при строительстве, реконструкции и техническом перевооружении промышленных предприятий, технологических комплексов, их отдельных очередей, сооружений, при установке единичного оборудования.</w:t>
      </w:r>
    </w:p>
    <w:p w:rsidR="00000000" w:rsidRDefault="00E13256">
      <w:pPr>
        <w:ind w:firstLine="426"/>
        <w:jc w:val="both"/>
      </w:pPr>
      <w:r>
        <w:t>ППР разрабатывают специализированные проектные</w:t>
      </w:r>
      <w:r>
        <w:t xml:space="preserve"> организации по заказам монтажной организации или генеральной проектной организации министерства застройщика на следующие на особо сложные, крупные, технически сложные и объекты, подлежащие реконструкции и техническому перевооружению.</w:t>
      </w:r>
    </w:p>
    <w:p w:rsidR="00000000" w:rsidRDefault="00E13256">
      <w:pPr>
        <w:ind w:firstLine="426"/>
        <w:jc w:val="both"/>
      </w:pPr>
      <w:r>
        <w:t>Для разработки ППР за</w:t>
      </w:r>
      <w:r>
        <w:t>казчик передает проектной организации исходную проектно-сметную и конструкторскую документацию по согласованному перечню. В процессе разработки ППР при выборе оптимальных решений по организации и технологии монтажных работ, по согласованию с заказчиком в з</w:t>
      </w:r>
      <w:r>
        <w:t>адание могут быть внесены изменения и дополнения, а при необходимости производится корректировка сроков и стоимости разработки ППР.</w:t>
      </w:r>
    </w:p>
    <w:p w:rsidR="00000000" w:rsidRDefault="00E13256">
      <w:pPr>
        <w:ind w:firstLine="426"/>
        <w:jc w:val="both"/>
      </w:pPr>
      <w:r>
        <w:t>При сооружении объектов по очередям состав ППР на первую очередь должен учитывать осуществление монтажных работ при строител</w:t>
      </w:r>
      <w:r>
        <w:t>ьстве в соответствии с технологической последовательностью возведения первой и последующих очередей и объекта в целом. В особых условиях производства монтажных работ в задании может быть предусмотрена необходимость разработки в составе ППР дополнительных р</w:t>
      </w:r>
      <w:r>
        <w:t>азделов.</w:t>
      </w:r>
    </w:p>
    <w:p w:rsidR="00000000" w:rsidRDefault="00E13256">
      <w:pPr>
        <w:ind w:firstLine="426"/>
        <w:jc w:val="both"/>
      </w:pPr>
      <w:r>
        <w:t xml:space="preserve">Монтаж оборудования и трубопроводов выполняются с учетом требований ППР и документации предприятий-изготовителей. При использовании материалов, изделий </w:t>
      </w:r>
      <w:r>
        <w:lastRenderedPageBreak/>
        <w:t xml:space="preserve">зарубежного производства они должны отвечать требованиям нормативной базы Республики Казахстан </w:t>
      </w:r>
      <w:r>
        <w:t>или подвергаться лабораторным испытаниям и сертификации.</w:t>
      </w:r>
    </w:p>
    <w:p w:rsidR="00000000" w:rsidRDefault="00E13256">
      <w:pPr>
        <w:ind w:firstLine="426"/>
        <w:jc w:val="both"/>
      </w:pPr>
      <w:r>
        <w:t>В случае необходимости внесения изменений в проект при выполнении строительно-монтажных работ, эти изменения должны быть согласованы с разработчиком проекта в установленном порядке и внесены в проект</w:t>
      </w:r>
      <w:r>
        <w:t>.</w:t>
      </w:r>
    </w:p>
    <w:p w:rsidR="00000000" w:rsidRDefault="00E13256">
      <w:pPr>
        <w:ind w:firstLine="426"/>
        <w:jc w:val="both"/>
      </w:pPr>
      <w:r>
        <w:t>В процессе производства работ представитель разработчика проекта осуществляет авторский надзор за выполнением и качеством работ, которые выполнят генподрядчик или субподрядные монтажные организации [</w:t>
      </w:r>
      <w:hyperlink r:id="rId60" w:anchor="sub_id=6" w:history="1">
        <w:r>
          <w:rPr>
            <w:rStyle w:val="a3"/>
          </w:rPr>
          <w:t>4</w:t>
        </w:r>
      </w:hyperlink>
      <w:r>
        <w:t>]. При монтаже нового инновационного оборудования надзор могут выполнять его разработчики, представители научно-исследовательских институтов. В отдельных случаях для монтажа сложного оборудования привлекается непосредственно его ра</w:t>
      </w:r>
      <w:r>
        <w:t>зработчик, а сопутствующие работы выполняются генеральным подрядчиком.</w:t>
      </w:r>
    </w:p>
    <w:p w:rsidR="00000000" w:rsidRDefault="00E13256">
      <w:pPr>
        <w:ind w:firstLine="426"/>
        <w:jc w:val="both"/>
      </w:pPr>
      <w:r>
        <w:t>При монтаже импортного оборудования в составе товаросопроводительной документации предприятий-изготовителей обязательно должен быть ее аутентичный перевод на государственный язык Респуб</w:t>
      </w:r>
      <w:r>
        <w:t>лики Казахстан и/или на русский язык, а также должно быть получено разрешение на допуск к приемочным испытаниям, если это оборудование повышенной опасности, в территориальных органах горнотехнического надзора.</w:t>
      </w:r>
    </w:p>
    <w:p w:rsidR="00000000" w:rsidRDefault="00E13256">
      <w:pPr>
        <w:ind w:firstLine="426"/>
        <w:jc w:val="both"/>
      </w:pPr>
      <w:r>
        <w:t>4.3 Состав ППР принимается в зависимости от ви</w:t>
      </w:r>
      <w:r>
        <w:t xml:space="preserve">да объекта, его сложности и трудоемкости монтажных работ по </w:t>
      </w:r>
      <w:hyperlink r:id="rId61" w:history="1">
        <w:r>
          <w:rPr>
            <w:rStyle w:val="a3"/>
          </w:rPr>
          <w:t>ОСТ 36-143</w:t>
        </w:r>
      </w:hyperlink>
      <w:r>
        <w:t>.</w:t>
      </w:r>
    </w:p>
    <w:p w:rsidR="00000000" w:rsidRDefault="00E13256">
      <w:pPr>
        <w:ind w:firstLine="426"/>
        <w:jc w:val="both"/>
      </w:pPr>
      <w:r>
        <w:t>Перечень документов и других материалов, разрабатываемых в составе ППР:</w:t>
      </w:r>
    </w:p>
    <w:p w:rsidR="00000000" w:rsidRDefault="00E13256">
      <w:pPr>
        <w:ind w:firstLine="426"/>
        <w:jc w:val="both"/>
      </w:pPr>
      <w:r>
        <w:t>- титульный лист;</w:t>
      </w:r>
    </w:p>
    <w:p w:rsidR="00000000" w:rsidRDefault="00E13256">
      <w:pPr>
        <w:ind w:firstLine="426"/>
        <w:jc w:val="both"/>
      </w:pPr>
      <w:r>
        <w:t>- ведомость документов;</w:t>
      </w:r>
    </w:p>
    <w:p w:rsidR="00000000" w:rsidRDefault="00E13256">
      <w:pPr>
        <w:ind w:firstLine="426"/>
        <w:jc w:val="both"/>
      </w:pPr>
      <w:r>
        <w:t>- поя</w:t>
      </w:r>
      <w:r>
        <w:t>снительная записка;</w:t>
      </w:r>
    </w:p>
    <w:p w:rsidR="00000000" w:rsidRDefault="00E13256">
      <w:pPr>
        <w:ind w:firstLine="426"/>
        <w:jc w:val="both"/>
      </w:pPr>
      <w:r>
        <w:t>- монтажный строй генплан;</w:t>
      </w:r>
    </w:p>
    <w:p w:rsidR="00000000" w:rsidRDefault="00E13256">
      <w:pPr>
        <w:ind w:firstLine="426"/>
        <w:jc w:val="both"/>
      </w:pPr>
      <w:r>
        <w:t>- календарный план производства монтажных работ;</w:t>
      </w:r>
    </w:p>
    <w:p w:rsidR="00000000" w:rsidRDefault="00E13256">
      <w:pPr>
        <w:ind w:firstLine="426"/>
        <w:jc w:val="both"/>
      </w:pPr>
      <w:r>
        <w:t>- график передачи в монтаж оборудования, конструкций и трубопроводов, в том числе комплектных блоков;</w:t>
      </w:r>
    </w:p>
    <w:p w:rsidR="00000000" w:rsidRDefault="00E13256">
      <w:pPr>
        <w:ind w:firstLine="426"/>
        <w:jc w:val="both"/>
      </w:pPr>
      <w:r>
        <w:t>- график движения основных механизмов;</w:t>
      </w:r>
    </w:p>
    <w:p w:rsidR="00000000" w:rsidRDefault="00E13256">
      <w:pPr>
        <w:ind w:firstLine="426"/>
        <w:jc w:val="both"/>
      </w:pPr>
      <w:r>
        <w:t>- график движения рабочих кадров;</w:t>
      </w:r>
    </w:p>
    <w:p w:rsidR="00000000" w:rsidRDefault="00E13256">
      <w:pPr>
        <w:ind w:firstLine="426"/>
        <w:jc w:val="both"/>
      </w:pPr>
      <w:r>
        <w:t>- указания по монтажу оборудования;</w:t>
      </w:r>
    </w:p>
    <w:p w:rsidR="00000000" w:rsidRDefault="00E13256">
      <w:pPr>
        <w:ind w:firstLine="426"/>
        <w:jc w:val="both"/>
      </w:pPr>
      <w:r>
        <w:t>- схемы монтажа оборудования, конструкций, комплектных блоков;</w:t>
      </w:r>
    </w:p>
    <w:p w:rsidR="00000000" w:rsidRDefault="00E13256">
      <w:pPr>
        <w:ind w:firstLine="426"/>
        <w:jc w:val="both"/>
      </w:pPr>
      <w:r>
        <w:t>- технологические карты на монтаж оборудования;</w:t>
      </w:r>
    </w:p>
    <w:p w:rsidR="00000000" w:rsidRDefault="00E13256">
      <w:pPr>
        <w:ind w:firstLine="426"/>
        <w:jc w:val="both"/>
      </w:pPr>
      <w:r>
        <w:t>- рабочие чертежи на монтажные устройства, приспособления и оснастку индиви</w:t>
      </w:r>
      <w:r>
        <w:t>дуального изготовления;</w:t>
      </w:r>
    </w:p>
    <w:p w:rsidR="00000000" w:rsidRDefault="00E13256">
      <w:pPr>
        <w:ind w:firstLine="426"/>
        <w:jc w:val="both"/>
      </w:pPr>
      <w:r>
        <w:t>- указания по монтажу трубопроводов;</w:t>
      </w:r>
    </w:p>
    <w:p w:rsidR="00000000" w:rsidRDefault="00E13256">
      <w:pPr>
        <w:ind w:firstLine="426"/>
        <w:jc w:val="both"/>
      </w:pPr>
      <w:r>
        <w:t>- схемы монтажа трубопроводов (в том числе опорных конструкций);</w:t>
      </w:r>
    </w:p>
    <w:p w:rsidR="00000000" w:rsidRDefault="00E13256">
      <w:pPr>
        <w:ind w:firstLine="426"/>
        <w:jc w:val="both"/>
      </w:pPr>
      <w:r>
        <w:t>- технологические карты на монтаж трубопроводов;</w:t>
      </w:r>
    </w:p>
    <w:p w:rsidR="00000000" w:rsidRDefault="00E13256">
      <w:pPr>
        <w:ind w:firstLine="426"/>
        <w:jc w:val="both"/>
      </w:pPr>
      <w:r>
        <w:t>- указания по производству сварочных работ;</w:t>
      </w:r>
    </w:p>
    <w:p w:rsidR="00000000" w:rsidRDefault="00E13256">
      <w:pPr>
        <w:ind w:firstLine="426"/>
        <w:jc w:val="both"/>
      </w:pPr>
      <w:r>
        <w:t>- основные данные по сварным соединен</w:t>
      </w:r>
      <w:r>
        <w:t>иям линий трубопроводов;</w:t>
      </w:r>
    </w:p>
    <w:p w:rsidR="00000000" w:rsidRDefault="00E13256">
      <w:pPr>
        <w:ind w:firstLine="426"/>
        <w:jc w:val="both"/>
      </w:pPr>
      <w:r>
        <w:t>- ведомости по сварочным работам (объемы работ по сварке, термообработке и контролю качества сварных соединений, трудоемкость, сварочные и вспомогательные материалы, оборудование для производства работ);</w:t>
      </w:r>
    </w:p>
    <w:p w:rsidR="00000000" w:rsidRDefault="00E13256">
      <w:pPr>
        <w:ind w:firstLine="426"/>
        <w:jc w:val="both"/>
      </w:pPr>
      <w:r>
        <w:t xml:space="preserve">- технологические карты на </w:t>
      </w:r>
      <w:r>
        <w:t>сварку соединений металлических и неметаллических трубопроводов;</w:t>
      </w:r>
    </w:p>
    <w:p w:rsidR="00000000" w:rsidRDefault="00E13256">
      <w:pPr>
        <w:ind w:firstLine="426"/>
        <w:jc w:val="both"/>
      </w:pPr>
      <w:r>
        <w:t>- ведомость объемов монтажных работ (по технологическим узлам, цехам, установкам);</w:t>
      </w:r>
    </w:p>
    <w:p w:rsidR="00000000" w:rsidRDefault="00E13256">
      <w:pPr>
        <w:ind w:firstLine="426"/>
        <w:jc w:val="both"/>
      </w:pPr>
      <w:r>
        <w:t>- ведомость монтажных средств и инструмента;</w:t>
      </w:r>
    </w:p>
    <w:p w:rsidR="00000000" w:rsidRDefault="00E13256">
      <w:pPr>
        <w:ind w:firstLine="426"/>
        <w:jc w:val="both"/>
      </w:pPr>
      <w:r>
        <w:t>- ведомость материалов и покупных изделий;</w:t>
      </w:r>
    </w:p>
    <w:p w:rsidR="00000000" w:rsidRDefault="00E13256">
      <w:pPr>
        <w:ind w:firstLine="426"/>
        <w:jc w:val="both"/>
      </w:pPr>
      <w:r>
        <w:t>- схема временных пи</w:t>
      </w:r>
      <w:r>
        <w:t>тающих электросетей.</w:t>
      </w:r>
    </w:p>
    <w:p w:rsidR="00000000" w:rsidRDefault="00E13256">
      <w:pPr>
        <w:ind w:firstLine="426"/>
        <w:jc w:val="both"/>
      </w:pPr>
      <w:r>
        <w:t xml:space="preserve">Количество, форма и состав документации, входящей в ППР, при автоматизированном способе его разработки могут отличаться от предусмотренных настоящим стандартом при условии сохранения достаточности объема содержащейся в ней информации, </w:t>
      </w:r>
      <w:r>
        <w:t xml:space="preserve">необходимой </w:t>
      </w:r>
      <w:r>
        <w:lastRenderedPageBreak/>
        <w:t>для выполнения работ, а также по согласованию с заказчиком, ППР или отдельные его разделы могут выдаваться на электронных носителях.</w:t>
      </w:r>
    </w:p>
    <w:p w:rsidR="00000000" w:rsidRDefault="00E13256">
      <w:pPr>
        <w:ind w:firstLine="426"/>
        <w:jc w:val="both"/>
      </w:pPr>
      <w:r>
        <w:t>Для объектов, в которых предусмотрено применение комплектных блоков, собираемых монтажной организацией, в соотв</w:t>
      </w:r>
      <w:r>
        <w:t>етствии с заданием в ППР разрабатываются решения по организации работ, технологические карты на сборку и схемы монтажа блоков.</w:t>
      </w:r>
    </w:p>
    <w:p w:rsidR="00000000" w:rsidRDefault="00E13256">
      <w:pPr>
        <w:ind w:firstLine="426"/>
        <w:jc w:val="both"/>
      </w:pPr>
      <w:r>
        <w:t>4.4 Монтаж оборудования и трубопроводов должен осуществляться на основе поточной организации производства строительных работ, узл</w:t>
      </w:r>
      <w:r>
        <w:t>ового метода сборки и комплектно-блочного метода монтажа.</w:t>
      </w:r>
    </w:p>
    <w:p w:rsidR="00000000" w:rsidRDefault="00E13256">
      <w:pPr>
        <w:ind w:firstLine="426"/>
        <w:jc w:val="both"/>
      </w:pPr>
      <w:r>
        <w:t>ПРИМЕЧАНИЕ 1. Под узловым методом строительства понимается организация строительно-монтажных работ с разделением пускового комплекса на взаимоувязанные между собой технологические узлы - конструктив</w:t>
      </w:r>
      <w:r>
        <w:t>но и технологически обособленные части объекта строительства, техническая готовность которых после завершения строительно-монтажных работ позволяет автономно, независимо от готовности объекта в целом, производить пусконаладочные работы, индивидуальные испы</w:t>
      </w:r>
      <w:r>
        <w:t>тании и комплексное опробование агрегатов, механизмов и устройств.</w:t>
      </w:r>
    </w:p>
    <w:p w:rsidR="00000000" w:rsidRDefault="00E13256">
      <w:pPr>
        <w:ind w:firstLine="426"/>
        <w:jc w:val="both"/>
      </w:pPr>
      <w:r>
        <w:t>ПРИМЕЧАНИЕ 2. Под комплектно-блочным методом монтажа понимается организация монтажа оборудования и трубопроводов с максимальным переносом работ со строительной площадки в условия промышленн</w:t>
      </w:r>
      <w:r>
        <w:t>ого производства с агрегированием оборудования, трубопроводов и конструкций в блоки на предприятиях-поставщиках, а также на сборочно-комплектовочных предприятиях строительной индустрии и строительно-монтажных организаций с поставкой на стройки в виде компл</w:t>
      </w:r>
      <w:r>
        <w:t>ектов блочных устройств.</w:t>
      </w:r>
    </w:p>
    <w:p w:rsidR="00000000" w:rsidRDefault="00E13256">
      <w:pPr>
        <w:ind w:firstLine="426"/>
        <w:jc w:val="both"/>
      </w:pPr>
      <w:r>
        <w:t>4.5 В документации, выдаваемой специализированной проектной организацией в составе ППР в зависимости от сложности, габаритов объекта и объема монтажных работ может быть предусмотрено:</w:t>
      </w:r>
    </w:p>
    <w:p w:rsidR="00000000" w:rsidRDefault="00E13256">
      <w:pPr>
        <w:ind w:firstLine="426"/>
        <w:jc w:val="both"/>
      </w:pPr>
      <w:r>
        <w:t>а) применение технологических блоков и блоков к</w:t>
      </w:r>
      <w:r>
        <w:t>оммуникаций с агрегированием, их составных частей на основе номенклатуры и технических требований, утвержденных или взаимно согласованных вышестоящими организациями заказчика и подрядчика, осуществляющего монтажные работы;</w:t>
      </w:r>
    </w:p>
    <w:p w:rsidR="00000000" w:rsidRDefault="00E13256">
      <w:pPr>
        <w:ind w:firstLine="426"/>
        <w:jc w:val="both"/>
      </w:pPr>
      <w:r>
        <w:t>б) разделение объекта строительст</w:t>
      </w:r>
      <w:r>
        <w:t>ва на технологические узлы, состав и границы которых определяет проектная организация по согласованию с заказчиком и подрядчиком, осуществляющим монтажные работы;</w:t>
      </w:r>
    </w:p>
    <w:p w:rsidR="00000000" w:rsidRDefault="00E13256">
      <w:pPr>
        <w:ind w:firstLine="426"/>
        <w:jc w:val="both"/>
      </w:pPr>
      <w:r>
        <w:t>в) возможность подачи технологических блоков и блоков коммуникаций к месту монтажа в собранно</w:t>
      </w:r>
      <w:r>
        <w:t>м виде с созданием в необходимых случаях монтажных проемов в стенах и перекрытиях зданий и шарнирных устройств в опорных строительных конструкциях для монтажа методом поворота, а также с усилением при необходимости строительных конструкций для восприятия и</w:t>
      </w:r>
      <w:r>
        <w:t>ми дополнительных временных нагрузок, возникающих в процессе монтажа; постоянные или временные дороги для перемещения тяжеловесного и крупногабаритного оборудования, а также кранов большой грузоподъемности;</w:t>
      </w:r>
    </w:p>
    <w:p w:rsidR="00000000" w:rsidRDefault="00E13256">
      <w:pPr>
        <w:ind w:firstLine="426"/>
        <w:jc w:val="both"/>
      </w:pPr>
      <w:r>
        <w:t>г) данные по допускам для расчета точности выполн</w:t>
      </w:r>
      <w:r>
        <w:t>ения геодезических разбивочных работ и создания внутренней геодезической разбивочной основы для монтажа оборудования.</w:t>
      </w:r>
    </w:p>
    <w:p w:rsidR="00000000" w:rsidRDefault="00E13256">
      <w:pPr>
        <w:ind w:firstLine="426"/>
        <w:jc w:val="both"/>
      </w:pPr>
      <w:r>
        <w:t>Указанная документация или ее часть может содержаться в ППР или, по согласованию с заказчиком, может быть разработана монтажной организаци</w:t>
      </w:r>
      <w:r>
        <w:t>ей самостоятельно, при наличии у нее соответствующей лицензии.</w:t>
      </w:r>
    </w:p>
    <w:p w:rsidR="00000000" w:rsidRDefault="00E13256">
      <w:pPr>
        <w:ind w:firstLine="426"/>
        <w:jc w:val="both"/>
      </w:pPr>
      <w:r>
        <w:t>4.6 Конструкторская документация на технологические системы и проектная по техническим системам передаются монтажной организации генеральным подрядчиком не позднее 30 дней до начала работ по до</w:t>
      </w:r>
      <w:r>
        <w:t>говору. В состав документации должны входить:</w:t>
      </w:r>
    </w:p>
    <w:p w:rsidR="00000000" w:rsidRDefault="00E13256">
      <w:pPr>
        <w:ind w:firstLine="426"/>
        <w:jc w:val="both"/>
      </w:pPr>
      <w:r>
        <w:t>- принципиальные схемы и схемы увязки монтируемой системы с обслуживающими и существующими системами; монтажные чертежи и схемы установки оборудования; чертежи узлов и деталей;</w:t>
      </w:r>
    </w:p>
    <w:p w:rsidR="00000000" w:rsidRDefault="00E13256">
      <w:pPr>
        <w:ind w:firstLine="426"/>
        <w:jc w:val="both"/>
      </w:pPr>
      <w:r>
        <w:lastRenderedPageBreak/>
        <w:t>- технические условия на изготовление, испытание и приемку системы;</w:t>
      </w:r>
    </w:p>
    <w:p w:rsidR="00000000" w:rsidRDefault="00E13256">
      <w:pPr>
        <w:ind w:firstLine="426"/>
        <w:jc w:val="both"/>
      </w:pPr>
      <w:r>
        <w:t>- техническ</w:t>
      </w:r>
      <w:r>
        <w:t>ие описания и технические условия на монтаж; инструкции по эксплуатации системы;</w:t>
      </w:r>
    </w:p>
    <w:p w:rsidR="00000000" w:rsidRDefault="00E13256">
      <w:pPr>
        <w:ind w:firstLine="426"/>
        <w:jc w:val="both"/>
      </w:pPr>
      <w:r>
        <w:t>- программы и методики пусконаладочных работ и автономных испытаний;</w:t>
      </w:r>
    </w:p>
    <w:p w:rsidR="00000000" w:rsidRDefault="00E13256">
      <w:pPr>
        <w:ind w:firstLine="426"/>
        <w:jc w:val="both"/>
      </w:pPr>
      <w:r>
        <w:t>- заказные спецификации на оборудование и материалы; чертежи нетиповых элементов, узлов, конструкций и нес</w:t>
      </w:r>
      <w:r>
        <w:t>тандартного оборудования при изготовлении их силами монтажной организации.</w:t>
      </w:r>
    </w:p>
    <w:p w:rsidR="00000000" w:rsidRDefault="00E13256">
      <w:pPr>
        <w:ind w:firstLine="426"/>
        <w:jc w:val="both"/>
      </w:pPr>
      <w:r>
        <w:t>4.7 Генподрядчик должен привлекать монтажную организацию к рассмотрению и составлению заключения по проекту организации строительства, конструктивным решениям зданий и сооружений, а</w:t>
      </w:r>
      <w:r>
        <w:t xml:space="preserve"> также технологическим компоновкам, в которых должны быть определены возможность и основные условия производства работ комплектно-блочным и узловым методами. Монтажная организация имеет право участвовать в рассмотрении проекта и составлении заключения по н</w:t>
      </w:r>
      <w:r>
        <w:t>ему.</w:t>
      </w:r>
    </w:p>
    <w:p w:rsidR="00000000" w:rsidRDefault="00E13256">
      <w:pPr>
        <w:ind w:firstLine="426"/>
        <w:jc w:val="both"/>
      </w:pPr>
      <w:r>
        <w:t>4.8 Поставку оборудования, трубопроводов и необходимых для монтажа комплектующих изделий и материалов следует осуществлять по графику, согласованному с монтажной организацией, где должна предусматриваться первоочередная поставка машин, аппаратов, арма</w:t>
      </w:r>
      <w:r>
        <w:t>туры, конструкций, изделий и материалов, включенных в спецификации на блоки, подлежащие изготовлению монтажными организациями. Следует контролировать качество поступающих на строительную площадку аппаратов, машин, материалов, изделий, комплектующих.</w:t>
      </w:r>
    </w:p>
    <w:p w:rsidR="00000000" w:rsidRDefault="00E13256">
      <w:pPr>
        <w:ind w:firstLine="426"/>
        <w:jc w:val="both"/>
      </w:pPr>
      <w:r>
        <w:t>4.9 По</w:t>
      </w:r>
      <w:r>
        <w:t>дрядной строительно-монтажной организацией на строительной площадке следует осуществлять входной контроль продукции, изделий, материалов и конструкций при строительстве и производить записи результатов проверки поступивших материалов на комплектность, соот</w:t>
      </w:r>
      <w:r>
        <w:t xml:space="preserve">ветствие нормативным требованиям. При этом, следует проверять проектную и сопроводительную документацию. Входной контроль проводят на специальном участке, с использованием необходимых приборов и оборудования. Методы испытаний, отличающиеся от нормативных, </w:t>
      </w:r>
      <w:r>
        <w:t>согласуются с поставщиком или с заказчиком.</w:t>
      </w:r>
    </w:p>
    <w:p w:rsidR="00000000" w:rsidRDefault="00E13256">
      <w:pPr>
        <w:ind w:firstLine="426"/>
        <w:jc w:val="both"/>
      </w:pPr>
      <w:r>
        <w:t>Этот вид контроля осуществляется инженерно-техническими работниками, прорабами, мастерами, бригадирами, кладовщиками. На крупных стройках могут создаваться специально оборудованные лаборатории для испытания строи</w:t>
      </w:r>
      <w:r>
        <w:t>тельных изделий и материалов.</w:t>
      </w:r>
    </w:p>
    <w:p w:rsidR="00000000" w:rsidRDefault="00E13256">
      <w:pPr>
        <w:ind w:firstLine="426"/>
        <w:jc w:val="both"/>
      </w:pPr>
      <w:r>
        <w:t>4.10 На строительном объекте заказчику следует вести Журнал входного контроля приемки продукции, изделий материалов и конструкций входного контроля, в который вносят: дату поступления, номер записи, наименование продукции, мар</w:t>
      </w:r>
      <w:r>
        <w:t>ка по сопроводительному документу, номер документа, обозначение НТД (стандартов, ТУ) по которым изготовлена продукция, поставщика, качество проверенной продукции, количество забракованной продукции (в том числе не комплектной), вид приемки (испытания), дат</w:t>
      </w:r>
      <w:r>
        <w:t>у, характер разрушения и номер пункта нормативно-технических документов, требования которые нарушены, мероприятия по закрытию рекламации, примечание.</w:t>
      </w:r>
    </w:p>
    <w:p w:rsidR="00000000" w:rsidRDefault="00E13256">
      <w:pPr>
        <w:ind w:firstLine="426"/>
        <w:jc w:val="both"/>
      </w:pPr>
      <w:r>
        <w:t>4.11 Окончанием работ по монтажу оборудования и трубопроводов надлежит считать завершение индивидуальных и</w:t>
      </w:r>
      <w:r>
        <w:t>спытаний, выполненных в соответствии с Разделом 8. настоящих правил, и подписанием рабочей комиссией акта приемки оборудования.</w:t>
      </w:r>
    </w:p>
    <w:p w:rsidR="00000000" w:rsidRDefault="00E13256">
      <w:pPr>
        <w:ind w:firstLine="426"/>
        <w:jc w:val="both"/>
      </w:pPr>
      <w:r>
        <w:t>После окончания монтажной организацией работ по монтажу, т.е. завершения индивидуальных испытаний и приемки оборудования и трубо</w:t>
      </w:r>
      <w:r>
        <w:t xml:space="preserve">проводов под комплексное опробование, заказчик производит комплексное опробование оборудования в соответствии с обязательными </w:t>
      </w:r>
      <w:hyperlink r:id="rId62" w:anchor="sub_id=1" w:history="1">
        <w:r>
          <w:rPr>
            <w:rStyle w:val="a3"/>
          </w:rPr>
          <w:t>Приложениями А и Б</w:t>
        </w:r>
      </w:hyperlink>
      <w:r>
        <w:t>.</w:t>
      </w:r>
    </w:p>
    <w:p w:rsidR="00000000" w:rsidRDefault="00E13256">
      <w:pPr>
        <w:ind w:firstLine="426"/>
        <w:jc w:val="both"/>
      </w:pPr>
      <w:r>
        <w:t>4.12 На каждом объекте строител</w:t>
      </w:r>
      <w:r>
        <w:t xml:space="preserve">ьства в процессе монтажа оборудования и трубопроводов следует вести общие и специальные журналы производства работ согласно </w:t>
      </w:r>
      <w:hyperlink r:id="rId63" w:history="1">
        <w:r>
          <w:rPr>
            <w:rStyle w:val="a3"/>
          </w:rPr>
          <w:t>СН РК 1.03-00</w:t>
        </w:r>
      </w:hyperlink>
      <w:r>
        <w:t xml:space="preserve"> по организации строительного производства и оформлять</w:t>
      </w:r>
      <w:r>
        <w:t xml:space="preserve"> производственную документацию, виды и содержание которой должны соответствовать обязательному </w:t>
      </w:r>
      <w:hyperlink r:id="rId64" w:anchor="sub_id=3" w:history="1">
        <w:r>
          <w:rPr>
            <w:rStyle w:val="a3"/>
          </w:rPr>
          <w:t>Приложению В</w:t>
        </w:r>
      </w:hyperlink>
      <w:r>
        <w:t>, а ее формы - устанавливаться ведомственными нормативными документами</w:t>
      </w:r>
      <w:r>
        <w:t>.</w:t>
      </w:r>
    </w:p>
    <w:p w:rsidR="00000000" w:rsidRDefault="00E13256">
      <w:pPr>
        <w:ind w:firstLine="426"/>
        <w:jc w:val="both"/>
      </w:pPr>
      <w:r>
        <w:rPr>
          <w:b/>
          <w:bCs/>
        </w:rPr>
        <w:t> </w:t>
      </w:r>
    </w:p>
    <w:p w:rsidR="00000000" w:rsidRDefault="00E13256">
      <w:pPr>
        <w:jc w:val="center"/>
      </w:pPr>
      <w:r>
        <w:rPr>
          <w:rStyle w:val="s1"/>
        </w:rPr>
        <w:br/>
        <w:t>5. ПОДГОТОВКА К ПРОИЗВОДСТВУ МОНТАЖНЫХ РАБОТ</w:t>
      </w:r>
      <w:r>
        <w:rPr>
          <w:rStyle w:val="s1"/>
        </w:rPr>
        <w:br/>
        <w:t>5.1 Общие положения</w:t>
      </w:r>
    </w:p>
    <w:p w:rsidR="00000000" w:rsidRDefault="00E13256">
      <w:pPr>
        <w:ind w:firstLine="426"/>
        <w:jc w:val="center"/>
      </w:pPr>
      <w:r>
        <w:t> </w:t>
      </w:r>
    </w:p>
    <w:p w:rsidR="00000000" w:rsidRDefault="00E13256">
      <w:pPr>
        <w:ind w:firstLine="426"/>
        <w:jc w:val="both"/>
      </w:pPr>
      <w:r>
        <w:t xml:space="preserve">5.1.1 Монтажу оборудования и трубопроводов должна предшествовать подготовка в соответствии с СН РК 1.03-00 по организации строительного производства и настоящим СП. Проект организации </w:t>
      </w:r>
      <w:r>
        <w:t>строительства (ПОС) разрабатывается проектной организацией в составе проекта и согласовывается с заказчиком, генподрядной организацией. Затраты по ПОС включаются проектной организацией в состав сводного сметного расчета по объекту.</w:t>
      </w:r>
    </w:p>
    <w:p w:rsidR="00000000" w:rsidRDefault="00E13256">
      <w:pPr>
        <w:ind w:firstLine="426"/>
        <w:jc w:val="both"/>
      </w:pPr>
      <w:r>
        <w:t>5.1.2 Состав и содержани</w:t>
      </w:r>
      <w:r>
        <w:t>е ПОС могут изменяться в зависимости от сложности и специфики проектируемых объектов, необходимости применения специальных вспомогательных сооружений, приспособлений и установок, особенностей отдельных видов работ, а также от условий поставки на строительн</w:t>
      </w:r>
      <w:r>
        <w:t>ую площадку материалов, конструкций и оборудования.</w:t>
      </w:r>
    </w:p>
    <w:p w:rsidR="00000000" w:rsidRDefault="00E13256">
      <w:pPr>
        <w:ind w:firstLine="426"/>
        <w:jc w:val="both"/>
      </w:pPr>
      <w:r>
        <w:t>5.1.3 Для несложных объектов следует разрабатывать ПОС в сокращенном объеме. Он состоит из календарного плана строительства; строительного генерального плана (стройгенплана); данных об объемах СМР и потре</w:t>
      </w:r>
      <w:r>
        <w:t>бности стройки в основных материалах, конструкциях изделий и оборудовании; графика потребности в строительных машинах и транспортных средствах; краткой пояснительной записи, включающей мероприятия по охране труда; технико-экономических показателей. Для сло</w:t>
      </w:r>
      <w:r>
        <w:t>жных объектов, где впервые применяется принципиально новая технология производства, уникальное технологическое оборудование, а также зданий, строительство которых намечается в особо сложных природных условиях, в состав ПОС включают несколько дополнительных</w:t>
      </w:r>
      <w:r>
        <w:t xml:space="preserve"> документов, важнейшим из которых является комплексный укрупненный сетевой график (КУСГ).</w:t>
      </w:r>
    </w:p>
    <w:p w:rsidR="00000000" w:rsidRDefault="00E13256">
      <w:pPr>
        <w:ind w:firstLine="426"/>
        <w:jc w:val="both"/>
      </w:pPr>
      <w:r>
        <w:t>5.1.4 При общей организационно-технической подготовке ПОС должны быть определены заказчиком и согласованы с генподрядчиком и монтажной организацией:</w:t>
      </w:r>
    </w:p>
    <w:p w:rsidR="00000000" w:rsidRDefault="00E13256">
      <w:pPr>
        <w:ind w:firstLine="426"/>
        <w:jc w:val="both"/>
      </w:pPr>
      <w:r>
        <w:t>а) условия компле</w:t>
      </w:r>
      <w:r>
        <w:t>ктования объекта оборудованием и материалами поставки заказчика, предусматривающие поставку комплектов оборудования на технологическую линию, технологический узел, технологический блок;</w:t>
      </w:r>
    </w:p>
    <w:p w:rsidR="00000000" w:rsidRDefault="00E13256">
      <w:pPr>
        <w:ind w:firstLine="426"/>
        <w:jc w:val="both"/>
      </w:pPr>
      <w:r>
        <w:t>б) графики, определяющие сроки поставки оборудования, изделий и матери</w:t>
      </w:r>
      <w:r>
        <w:t>алов с учетом последовательности монтажа, а также производства сопутствующих специальных строительных и пусконаладочных работ;</w:t>
      </w:r>
    </w:p>
    <w:p w:rsidR="00000000" w:rsidRDefault="00E13256">
      <w:pPr>
        <w:ind w:firstLine="426"/>
        <w:jc w:val="both"/>
      </w:pPr>
      <w:r>
        <w:t>в) уровень заводской готовности оборудования с учетом требований ГОСТ 24444 и технических условий, определяющих монтажно-технолог</w:t>
      </w:r>
      <w:r>
        <w:t>ические требования к поставке оборудования, подлежащего монтажу;</w:t>
      </w:r>
    </w:p>
    <w:p w:rsidR="00000000" w:rsidRDefault="00E13256">
      <w:pPr>
        <w:ind w:firstLine="426"/>
        <w:jc w:val="both"/>
      </w:pPr>
      <w:r>
        <w:t>г) перечень оборудования, монтируемого с привлечением шефмонтажного персонала предприятий-изготовителей;</w:t>
      </w:r>
    </w:p>
    <w:p w:rsidR="00000000" w:rsidRDefault="00E13256">
      <w:pPr>
        <w:ind w:firstLine="426"/>
        <w:jc w:val="both"/>
      </w:pPr>
      <w:r>
        <w:t>д) условия транспортирования к месту монтажа крупногабаритного и тяжеловесного оборудо</w:t>
      </w:r>
      <w:r>
        <w:t>вания.</w:t>
      </w:r>
    </w:p>
    <w:p w:rsidR="00000000" w:rsidRDefault="00E13256">
      <w:pPr>
        <w:ind w:firstLine="426"/>
        <w:jc w:val="both"/>
      </w:pPr>
      <w:r>
        <w:t>5.1.5 При подготовке монтажной организации к производству работ следует:</w:t>
      </w:r>
    </w:p>
    <w:p w:rsidR="00000000" w:rsidRDefault="00E13256">
      <w:pPr>
        <w:ind w:firstLine="426"/>
        <w:jc w:val="both"/>
      </w:pPr>
      <w:r>
        <w:t>- утвердить ППР по монтажу оборудования и трубопроводов;</w:t>
      </w:r>
    </w:p>
    <w:p w:rsidR="00000000" w:rsidRDefault="00E13256">
      <w:pPr>
        <w:ind w:firstLine="426"/>
        <w:jc w:val="both"/>
      </w:pPr>
      <w:r>
        <w:t>- выполнить работы по подготовке площадки для укрупнительной сборки оборудования, технологических блоков и коммуникаций;</w:t>
      </w:r>
    </w:p>
    <w:p w:rsidR="00000000" w:rsidRDefault="00E13256">
      <w:pPr>
        <w:ind w:firstLine="426"/>
        <w:jc w:val="both"/>
      </w:pPr>
      <w:r>
        <w:t>- подготовить грузоподъемные, транспортные средства, устройства для монтажа и индивидуального испытания оборудования, санитарно-бытовые</w:t>
      </w:r>
      <w:r>
        <w:t xml:space="preserve"> и производственные сооружения, предусмотренные ППР;</w:t>
      </w:r>
    </w:p>
    <w:p w:rsidR="00000000" w:rsidRDefault="00E13256">
      <w:pPr>
        <w:ind w:firstLine="426"/>
        <w:jc w:val="both"/>
      </w:pPr>
      <w:r>
        <w:t>- выполнить все необходимые мероприятия по охране труда, противопожарной безопасности и охране окружающей среды.</w:t>
      </w:r>
    </w:p>
    <w:p w:rsidR="00000000" w:rsidRDefault="00E13256">
      <w:pPr>
        <w:ind w:firstLine="426"/>
        <w:jc w:val="both"/>
      </w:pPr>
      <w:r>
        <w:lastRenderedPageBreak/>
        <w:t>5.1.6 Подготовка производства монтажных работ должна осуществляться в соответствии с графи</w:t>
      </w:r>
      <w:r>
        <w:t>ком и включать: передачу заказчиком в монтаж оборудования, изделий и материалов; приемку монтажной организацией от генподрядчика производственных зданий, сооружений и фундаментов под монтаж оборудования и трубопроводов; изготовление трубопроводов и констру</w:t>
      </w:r>
      <w:r>
        <w:t>кций; сборку технологических блоков, блоков коммуникаций и укрупнительную сборку оборудования; доставку оборудования, трубопроводов и конструкций в рабочую зону.</w:t>
      </w:r>
    </w:p>
    <w:p w:rsidR="00000000" w:rsidRDefault="00E13256">
      <w:pPr>
        <w:ind w:firstLine="426"/>
        <w:jc w:val="both"/>
      </w:pPr>
      <w:r>
        <w:t xml:space="preserve">5.1.7 При заключении контракта (прямого договора) на шефмонтаж оборудования, между заказчиком </w:t>
      </w:r>
      <w:r>
        <w:t>и предприятием-поставщиком оборудования, к договору прилагается календарный график выполнения шефмонтажных работ. Шефмонтаж должен выполняться при монтаже тех видов оборудования, для которых он предусмотрен ценниками на монтаж оборудования, а также при мон</w:t>
      </w:r>
      <w:r>
        <w:t>таже новых видов и модернизированного оборудования, не предусмотренного ценниками, если фирма-изготовитель не гарантирует правильности сборки и нормальной работы поставляемого оборудования без шефмонтажа.</w:t>
      </w:r>
    </w:p>
    <w:p w:rsidR="00000000" w:rsidRDefault="00E13256">
      <w:pPr>
        <w:ind w:firstLine="426"/>
        <w:jc w:val="both"/>
      </w:pPr>
      <w:r>
        <w:t>Шефмонтажный персонал решает на месте все техническ</w:t>
      </w:r>
      <w:r>
        <w:t>ие вопросы по поставленному заводом оборудованию, обязан прибыть на объект в установленный договором и уточненный в последующем заказчиком срок, обеспечить квалифицированный технический надзор за правильностью производства монтажных работ и нести ответстве</w:t>
      </w:r>
      <w:r>
        <w:t>нность наряду с монтажной организацией за качество работ. Все указания шефмонтажного персонала в части монтажа оборудования должны выполняться монтажниками.</w:t>
      </w:r>
    </w:p>
    <w:p w:rsidR="00000000" w:rsidRDefault="00E13256">
      <w:pPr>
        <w:ind w:firstLine="426"/>
        <w:jc w:val="both"/>
      </w:pPr>
      <w:r>
        <w:t>5.1.8 Для обеспечения качества монтажа оборудования на строительном объекте следует предусмотреть в</w:t>
      </w:r>
      <w:r>
        <w:t>се виды контроля качества. Внешний контроль качества строительства осуществляют как государственные, так и ведомственные органы контроля. Заказчик - выполняет технический надзор за качеством работ, проверяет объемы выполненных работ (с привлечением специал</w:t>
      </w:r>
      <w:r>
        <w:t>истов), контролирует сроки работ и принимает участие в приемке законченных строительством объектов. Органы государственного архитектурно-строительного контроля выдают разрешение на выполнение работ, контролируют правильность застройки участка, и соблюдения</w:t>
      </w:r>
      <w:r>
        <w:t xml:space="preserve"> действующих технических правил выполнения работ. Авторский надзор (как правило представитель генеральной проектной организации) контролирует соответствие выполненных работ проектным решениям, а также качество строительно-монтажных работ. Пожарная инспекци</w:t>
      </w:r>
      <w:r>
        <w:t>я контролирует выполнение запроектированных противопожарных мероприятий, обеспечивающих безопасное строительство и эксплуатацию объекта. Органы государственного санитарно-эпидемиологического надзора следят за соблюдением правил санитарии и гигиены на строи</w:t>
      </w:r>
      <w:r>
        <w:t>тельной площадке и за своевременным осуществлением мероприятий по охране окружающей среды (например, за строительством очистных сооружений). Государственный горнотехнический надзор контролирует техническое состояние и безопасность эксплуатации подъемно-тра</w:t>
      </w:r>
      <w:r>
        <w:t>нспортных машин, емкостей с повышенным давлением. Профсоюзные органы осуществляют контроль за выполнением правил охраны труда, техники безопасности, норм охраны труда и трудового законодательства, представляют интересы работников в том числе в государствен</w:t>
      </w:r>
      <w:r>
        <w:t>ных органах контроля, надзора и судах.</w:t>
      </w:r>
    </w:p>
    <w:p w:rsidR="00000000" w:rsidRDefault="00E13256">
      <w:pPr>
        <w:ind w:firstLine="426"/>
        <w:jc w:val="both"/>
      </w:pPr>
      <w:r>
        <w:t>5.1.9 Качество монтажных работ должно достигаться силами самих строительных организаций, выполняющих строительно-монтажные работы. Ответственность за качество строительства возлагается на главных инженеров строительны</w:t>
      </w:r>
      <w:r>
        <w:t>х фирм, прорабов, мастеров, бригадиров, рабочих. Производственный контроль качества СМР включает:</w:t>
      </w:r>
    </w:p>
    <w:p w:rsidR="00000000" w:rsidRDefault="00E13256">
      <w:pPr>
        <w:ind w:firstLine="426"/>
        <w:jc w:val="both"/>
      </w:pPr>
      <w:r>
        <w:t>- входной контроль рабочей документации, изделий, материалов и оборудования;</w:t>
      </w:r>
    </w:p>
    <w:p w:rsidR="00000000" w:rsidRDefault="00E13256">
      <w:pPr>
        <w:ind w:firstLine="426"/>
        <w:jc w:val="both"/>
      </w:pPr>
      <w:r>
        <w:t>- операционный контроль отдельных строительных процессов или производственных опе</w:t>
      </w:r>
      <w:r>
        <w:t>раций;</w:t>
      </w:r>
    </w:p>
    <w:p w:rsidR="00000000" w:rsidRDefault="00E13256">
      <w:pPr>
        <w:ind w:firstLine="426"/>
        <w:jc w:val="both"/>
      </w:pPr>
      <w:r>
        <w:t>- приемочный контроль СМР;</w:t>
      </w:r>
    </w:p>
    <w:p w:rsidR="00000000" w:rsidRDefault="00E13256">
      <w:pPr>
        <w:ind w:firstLine="426"/>
        <w:jc w:val="both"/>
      </w:pPr>
      <w:r>
        <w:t>- инспекционный.</w:t>
      </w:r>
    </w:p>
    <w:p w:rsidR="00000000" w:rsidRDefault="00E13256">
      <w:pPr>
        <w:ind w:firstLine="426"/>
        <w:jc w:val="both"/>
      </w:pPr>
      <w:r>
        <w:lastRenderedPageBreak/>
        <w:t>Качество СМР характеризуется степенью их соответствия требованиям проектов и СН РК. Любое отклонение от этих требований должно быть вовремя обнаружено и исправлено. Это достигается только при условии орган</w:t>
      </w:r>
      <w:r>
        <w:t>изации ежедневного операционного контроля качества. Операционный контроль качества СМР осуществляется исполнителем работ с привлечением в необходимых случаях представителей строительной лаборатории и геодезической службы. Основной задачей операционного кон</w:t>
      </w:r>
      <w:r>
        <w:t>троля является обеспечение необходимого качества, надежности, долговечности заданных эксплуатационных показателей, предотвращения дефектам при выполнении работ, повышение личной ответственности исполнителей за качество работ.</w:t>
      </w:r>
    </w:p>
    <w:p w:rsidR="00000000" w:rsidRDefault="00E13256">
      <w:pPr>
        <w:ind w:firstLine="426"/>
        <w:jc w:val="both"/>
      </w:pPr>
      <w:r>
        <w:t> </w:t>
      </w:r>
    </w:p>
    <w:p w:rsidR="00000000" w:rsidRDefault="00E13256">
      <w:pPr>
        <w:ind w:firstLine="426"/>
        <w:jc w:val="both"/>
      </w:pPr>
      <w:r>
        <w:t> </w:t>
      </w:r>
    </w:p>
    <w:p w:rsidR="00000000" w:rsidRDefault="00E13256">
      <w:pPr>
        <w:jc w:val="center"/>
      </w:pPr>
      <w:r>
        <w:rPr>
          <w:rStyle w:val="s1"/>
        </w:rPr>
        <w:t>5.2 Передача в монтаж обор</w:t>
      </w:r>
      <w:r>
        <w:rPr>
          <w:rStyle w:val="s1"/>
        </w:rPr>
        <w:t>удования, изделий и материалов</w:t>
      </w:r>
    </w:p>
    <w:p w:rsidR="00000000" w:rsidRDefault="00E13256">
      <w:pPr>
        <w:ind w:firstLine="426"/>
        <w:jc w:val="both"/>
      </w:pPr>
      <w:r>
        <w:t> </w:t>
      </w:r>
    </w:p>
    <w:p w:rsidR="00000000" w:rsidRDefault="00E13256">
      <w:pPr>
        <w:ind w:firstLine="426"/>
        <w:jc w:val="both"/>
      </w:pPr>
      <w:r>
        <w:t>5.2.1 До передачи оборудования, изделий и материалов заказчиком (генподрядчиком) монтажной организации должны быть предъявлены:</w:t>
      </w:r>
    </w:p>
    <w:p w:rsidR="00000000" w:rsidRDefault="00E13256">
      <w:pPr>
        <w:ind w:firstLine="426"/>
        <w:jc w:val="both"/>
      </w:pPr>
      <w:r>
        <w:t xml:space="preserve">а) на технологическое оборудование и арматуру - сопроводительная документация в соответствии с </w:t>
      </w:r>
      <w:hyperlink r:id="rId65" w:history="1">
        <w:r>
          <w:rPr>
            <w:rStyle w:val="a3"/>
          </w:rPr>
          <w:t>ГОСТ 24444</w:t>
        </w:r>
      </w:hyperlink>
      <w:r>
        <w:t xml:space="preserve"> и </w:t>
      </w:r>
      <w:hyperlink r:id="rId66" w:anchor="sub_id=402" w:history="1">
        <w:r>
          <w:rPr>
            <w:rStyle w:val="a3"/>
          </w:rPr>
          <w:t>п. 4.2.</w:t>
        </w:r>
      </w:hyperlink>
      <w:r>
        <w:t xml:space="preserve"> настоящих правил;</w:t>
      </w:r>
    </w:p>
    <w:p w:rsidR="00000000" w:rsidRDefault="00E13256">
      <w:pPr>
        <w:ind w:firstLine="426"/>
        <w:jc w:val="both"/>
      </w:pPr>
      <w:r>
        <w:t>б) на сборочные единицы трубопроводов Р</w:t>
      </w:r>
      <w:r>
        <w:rPr>
          <w:vertAlign w:val="subscript"/>
        </w:rPr>
        <w:t>у</w:t>
      </w:r>
      <w:r>
        <w:t xml:space="preserve"> свыше 10 МПа (100 кгс/см</w:t>
      </w:r>
      <w:r>
        <w:rPr>
          <w:vertAlign w:val="superscript"/>
        </w:rPr>
        <w:t>2</w:t>
      </w:r>
      <w:r>
        <w:t>) - с</w:t>
      </w:r>
      <w:r>
        <w:t>борочные чертежи трубопроводов, опор и подвесок и документы, удостоверяющие их качество со спецификацией материалов, указанием параметров работы, нормами на монтаж и испытания;</w:t>
      </w:r>
    </w:p>
    <w:p w:rsidR="00000000" w:rsidRDefault="00E13256">
      <w:pPr>
        <w:ind w:firstLine="426"/>
        <w:jc w:val="both"/>
      </w:pPr>
      <w:r>
        <w:t>в) на материалы - сертификаты предприятий-поставщиков.</w:t>
      </w:r>
    </w:p>
    <w:p w:rsidR="00000000" w:rsidRDefault="00E13256">
      <w:pPr>
        <w:ind w:firstLine="426"/>
        <w:jc w:val="both"/>
      </w:pPr>
      <w:r>
        <w:t>Кроме этого, на период м</w:t>
      </w:r>
      <w:r>
        <w:t>онтажа заказчик передает следующую комплектную документацию заводов-изготовителей: паспорта машин, аппаратов, контрольно-измерительных приборов, входящих в комплект поставки, сборочные чертежи оборудования поступающих отдельными блоками, формуляры с указан</w:t>
      </w:r>
      <w:r>
        <w:t>ием допусков на сборку машин и аппаратов, заводские инструкции по сборке, сварке, пуску и испытанию оборудования.</w:t>
      </w:r>
    </w:p>
    <w:p w:rsidR="00000000" w:rsidRDefault="00E13256">
      <w:pPr>
        <w:ind w:firstLine="426"/>
        <w:jc w:val="both"/>
      </w:pPr>
      <w:r>
        <w:t>При отсутствии документов предприятия-поставщика они могут быть заменены соответствующими им по содержанию документами, подписанными ответстве</w:t>
      </w:r>
      <w:r>
        <w:t>нными представителями заказчика.</w:t>
      </w:r>
    </w:p>
    <w:p w:rsidR="00000000" w:rsidRDefault="00E13256">
      <w:pPr>
        <w:ind w:firstLine="426"/>
        <w:jc w:val="both"/>
      </w:pPr>
      <w:r>
        <w:t>По сопроводительной документации должно быть проверено соответствие марок, размеров и других характеристик оборудования, изделий и материалов рабочей документации, по которой должен осуществляться монтаж.</w:t>
      </w:r>
    </w:p>
    <w:p w:rsidR="00000000" w:rsidRDefault="00E13256">
      <w:pPr>
        <w:ind w:firstLine="426"/>
        <w:jc w:val="both"/>
      </w:pPr>
      <w:r>
        <w:t>5.2.2 При обнаруже</w:t>
      </w:r>
      <w:r>
        <w:t xml:space="preserve">нии некомплектности, несоответствия техническим условиям поставки, неудовлетворительного состояния или плохого качества оборудования грузополучатель (заказчик оборудования) составляет акт по форме, приведенной в </w:t>
      </w:r>
      <w:hyperlink r:id="rId67" w:anchor="sub_id=3" w:history="1">
        <w:r>
          <w:rPr>
            <w:rStyle w:val="a3"/>
          </w:rPr>
          <w:t>Приложении В</w:t>
        </w:r>
      </w:hyperlink>
      <w:r>
        <w:t>, и вызывает представителя поставщика для составления двустороннего акта. При неявке представителя поставщика акт составляется с участием уполномоченного представителя другого предприятия. В соответствии с акт</w:t>
      </w:r>
      <w:r>
        <w:t>ом поставщику в 10-дневный срок предъявляется рекламация (претензия).</w:t>
      </w:r>
    </w:p>
    <w:p w:rsidR="00000000" w:rsidRDefault="00E13256">
      <w:pPr>
        <w:ind w:firstLine="426"/>
        <w:jc w:val="both"/>
      </w:pPr>
      <w:r>
        <w:t>5.2.3 Оборудование должно храниться на складах в условиях, предусмотренных и техническими условиями на оборудование соответствующих видов, а также указаниями завода-изготовителя. Размеще</w:t>
      </w:r>
      <w:r>
        <w:t>ние оборудования следует производить так, чтобы предохранить его от механических повреждений и деформаций и обеспечить возможность осмотра, перемещения и выдачи в монтаж без повреждений и дополнительных работ по чистке, ревизии и ремонту. Независимо от нал</w:t>
      </w:r>
      <w:r>
        <w:t>ичия упаковки оборудование должно устанавливаться на подкладки, исключающие соприкосновение с грунтом.</w:t>
      </w:r>
    </w:p>
    <w:p w:rsidR="00000000" w:rsidRDefault="00E13256">
      <w:pPr>
        <w:ind w:firstLine="426"/>
        <w:jc w:val="both"/>
      </w:pPr>
      <w:r>
        <w:t>На открытых и полуоткрытых складах оборудование должно защищаться от атмосферных осадков.</w:t>
      </w:r>
    </w:p>
    <w:p w:rsidR="00000000" w:rsidRDefault="00E13256">
      <w:pPr>
        <w:ind w:firstLine="426"/>
        <w:jc w:val="both"/>
      </w:pPr>
      <w:r>
        <w:lastRenderedPageBreak/>
        <w:t>5.2.4 Оборудование, изделия, материалы должны передаваться в мо</w:t>
      </w:r>
      <w:r>
        <w:t>нтаж комплектно на блок и технологический узел в соответствии с рабочими чертежами. Трубопроводы Р</w:t>
      </w:r>
      <w:r>
        <w:rPr>
          <w:vertAlign w:val="subscript"/>
        </w:rPr>
        <w:t xml:space="preserve">у </w:t>
      </w:r>
      <w:r>
        <w:t>свыше 10 МПа (100 кгс/см</w:t>
      </w:r>
      <w:r>
        <w:rPr>
          <w:vertAlign w:val="superscript"/>
        </w:rPr>
        <w:t>2</w:t>
      </w:r>
      <w:r>
        <w:t>) передают в монтаж собранными в сборочные единицы.</w:t>
      </w:r>
    </w:p>
    <w:p w:rsidR="00000000" w:rsidRDefault="00E13256">
      <w:pPr>
        <w:ind w:firstLine="426"/>
        <w:jc w:val="both"/>
      </w:pPr>
      <w:r>
        <w:t>5.2.5 Приемка оборудования представителем монтажной организации осуществляется внешним осмотром без разборки его на узлы и детали. При этом проверяются:</w:t>
      </w:r>
    </w:p>
    <w:p w:rsidR="00000000" w:rsidRDefault="00E13256">
      <w:pPr>
        <w:ind w:firstLine="426"/>
        <w:jc w:val="both"/>
      </w:pPr>
      <w:r>
        <w:t>- соответствие оборудования рабочим чертежам и выполнение заводом-изготовителем контрольной сборки и ис</w:t>
      </w:r>
      <w:r>
        <w:t>пытаний по заводской документации;</w:t>
      </w:r>
    </w:p>
    <w:p w:rsidR="00000000" w:rsidRDefault="00E13256">
      <w:pPr>
        <w:ind w:firstLine="426"/>
        <w:jc w:val="both"/>
      </w:pPr>
      <w:r>
        <w:t>- комплектность оборудования по заводским спецификациям или отправочным и упаковочным ведомостям, в том числе наличие специального инструмента и приспособлений;</w:t>
      </w:r>
    </w:p>
    <w:p w:rsidR="00000000" w:rsidRDefault="00E13256">
      <w:pPr>
        <w:ind w:firstLine="426"/>
        <w:jc w:val="both"/>
      </w:pPr>
      <w:r>
        <w:t>- отсутствие видимых повреждений и дефектов оборудования, со</w:t>
      </w:r>
      <w:r>
        <w:t>хранность окраски, консервирующих покрытий, пломб;</w:t>
      </w:r>
    </w:p>
    <w:p w:rsidR="00000000" w:rsidRDefault="00E13256">
      <w:pPr>
        <w:ind w:firstLine="426"/>
        <w:jc w:val="both"/>
      </w:pPr>
      <w:r>
        <w:t>- наличие и полнота технической документации заводов-изготовителей, необходимой для производства монтажных работ; гарантийные сроки хранения или ревизии.</w:t>
      </w:r>
    </w:p>
    <w:p w:rsidR="00000000" w:rsidRDefault="00E13256">
      <w:pPr>
        <w:ind w:firstLine="426"/>
        <w:jc w:val="both"/>
      </w:pPr>
      <w:r>
        <w:t>Передача (приемка) оборудования в монтаж производит</w:t>
      </w:r>
      <w:r>
        <w:t>ся по заявкам генподрядной организации или по ее доверенности в обязательном присутствии уполномоченных представителей монтажной организации и заказчика, а также шефмонтажной организации, если техническими условиями предусматривается шефмонтаж данного обор</w:t>
      </w:r>
      <w:r>
        <w:t>удования. Оборудование передается заказчиком монтажной организации на приобъектных складах комплектно и в полной исправности.</w:t>
      </w:r>
    </w:p>
    <w:p w:rsidR="00000000" w:rsidRDefault="00E13256">
      <w:pPr>
        <w:ind w:firstLine="426"/>
        <w:jc w:val="both"/>
      </w:pPr>
      <w:r>
        <w:t>При приемке оборудования до истечения гарантийного срока, устранение выявленных дефектов является обязанностью поставщика, что дол</w:t>
      </w:r>
      <w:r>
        <w:t>жно оговариваться при заключении договора.</w:t>
      </w:r>
    </w:p>
    <w:p w:rsidR="00000000" w:rsidRDefault="00E13256">
      <w:pPr>
        <w:ind w:firstLine="426"/>
        <w:jc w:val="both"/>
      </w:pPr>
      <w:r>
        <w:t>5.2.6 Оборудование, находившееся на складах заказчика сверх нормативных сроков хранения, передается в монтаж после проведения предмонтажной ревизии за счет средств заказчика. Приборы автоматики и контрольно-измери</w:t>
      </w:r>
      <w:r>
        <w:t>тельные приборы с просроченными сроками годности до передачи в монтаж должны сдаваться заказчиком в лабораторию для проверки исправности, клеймения и переоформления паспортов. Если сверхнормативный срок нахождения оборудования на складе вызван невыполнение</w:t>
      </w:r>
      <w:r>
        <w:t>м работ в установленный договором срок по вине генподрядчика или монтажной организации, то ревизия оборудования производится за счет виновной стороны.</w:t>
      </w:r>
    </w:p>
    <w:p w:rsidR="00000000" w:rsidRDefault="00E13256">
      <w:pPr>
        <w:ind w:firstLine="426"/>
        <w:jc w:val="both"/>
      </w:pPr>
      <w:r>
        <w:t>Результаты проведенных работ должны быть занесены в формуляры, паспорта и другую сопроводительную докумен</w:t>
      </w:r>
      <w:r>
        <w:t>тацию.</w:t>
      </w:r>
    </w:p>
    <w:p w:rsidR="00000000" w:rsidRDefault="00E13256">
      <w:pPr>
        <w:ind w:firstLine="426"/>
        <w:jc w:val="both"/>
      </w:pPr>
      <w:r>
        <w:t>5.2.7 Оборудование, изделия и материалы, принятые в монтаж, должны храниться в соответствии с требованиями документации предприятий-изготовителей, ППР и Государственных стандартов.</w:t>
      </w:r>
    </w:p>
    <w:p w:rsidR="00000000" w:rsidRDefault="00E13256">
      <w:pPr>
        <w:ind w:firstLine="426"/>
        <w:jc w:val="both"/>
      </w:pPr>
      <w:r>
        <w:t>При хранении должен быть обеспечен доступ для осмотра, созданы услов</w:t>
      </w:r>
      <w:r>
        <w:t>ия, предотвращающие механические повреждения, попадание влаги и пыли во внутренние полости.</w:t>
      </w:r>
    </w:p>
    <w:p w:rsidR="00000000" w:rsidRDefault="00E13256">
      <w:pPr>
        <w:ind w:firstLine="426"/>
        <w:jc w:val="both"/>
      </w:pPr>
      <w:r>
        <w:t> </w:t>
      </w:r>
    </w:p>
    <w:p w:rsidR="00000000" w:rsidRDefault="00E13256">
      <w:pPr>
        <w:ind w:firstLine="426"/>
        <w:jc w:val="both"/>
      </w:pPr>
      <w:r>
        <w:t> </w:t>
      </w:r>
    </w:p>
    <w:p w:rsidR="00000000" w:rsidRDefault="00E13256">
      <w:pPr>
        <w:jc w:val="center"/>
      </w:pPr>
      <w:r>
        <w:rPr>
          <w:rStyle w:val="s1"/>
        </w:rPr>
        <w:t>5.3 Приемка под монтаж зданий, сооружений и фундаментов</w:t>
      </w:r>
    </w:p>
    <w:p w:rsidR="00000000" w:rsidRDefault="00E13256">
      <w:pPr>
        <w:jc w:val="center"/>
      </w:pPr>
      <w:r>
        <w:rPr>
          <w:rStyle w:val="s1"/>
        </w:rPr>
        <w:t> </w:t>
      </w:r>
    </w:p>
    <w:p w:rsidR="00000000" w:rsidRDefault="00E13256">
      <w:pPr>
        <w:ind w:firstLine="426"/>
        <w:jc w:val="both"/>
      </w:pPr>
      <w:r>
        <w:t>5.3.1 В зданиях и сооружениях, сдаваемых под монтаж оборудования и трубопроводов, должны быть выполнен</w:t>
      </w:r>
      <w:r>
        <w:t xml:space="preserve">ы строительные работы, предусмотренные ППР, в том числе указанные в </w:t>
      </w:r>
      <w:hyperlink r:id="rId68" w:anchor="sub_id=50105" w:history="1">
        <w:r>
          <w:rPr>
            <w:rStyle w:val="a3"/>
          </w:rPr>
          <w:t>п. 5.1.5</w:t>
        </w:r>
      </w:hyperlink>
      <w:r>
        <w:t>. настоящих правил, проложены подземные коммуникации, произведены обратная засыпка и уплотнение г</w:t>
      </w:r>
      <w:r>
        <w:t>рунта до проектных отметок, устроены стяжки под покрытия полов и каналы, подготовлены и приняты подкрановые пути и монорельсы, выполнены отверстия для прокладки трубопроводов и установлены закладные детали для установки опор под них; проемы должны быть огр</w:t>
      </w:r>
      <w:r>
        <w:t>аждены, лотки и люки перекрыты.</w:t>
      </w:r>
    </w:p>
    <w:p w:rsidR="00000000" w:rsidRDefault="00E13256">
      <w:pPr>
        <w:ind w:firstLine="426"/>
        <w:jc w:val="both"/>
      </w:pPr>
      <w:r>
        <w:lastRenderedPageBreak/>
        <w:t>В зданиях, где устанавливают оборудование и трубопроводы, в технических условиях, на монтаж которых предусмотрены специальные требования к чистоте, температурному режиму и др., при сдаче под монтаж должно быть обеспечено соб</w:t>
      </w:r>
      <w:r>
        <w:t>людение этих условий.</w:t>
      </w:r>
    </w:p>
    <w:p w:rsidR="00000000" w:rsidRDefault="00E13256">
      <w:pPr>
        <w:ind w:firstLine="426"/>
        <w:jc w:val="both"/>
      </w:pPr>
      <w:r>
        <w:t>5.3.2 Фундаменты под оборудование должны быть выполнены в соответствии с проектом и не иметь поверхностных трещин, повреждений углов и оголенной арматуры. До сдачи фундаментов под монтаж должны быть засыпаны пазухи, образовавшиеся при</w:t>
      </w:r>
      <w:r>
        <w:t xml:space="preserve"> земляных работах, снята опалубка и извлечены пробки, поверхность тщательно очищена от строительного мусора. Колодцы для анкерных болтов также должны быть прочищены. Фундаменты для машин с динамическими нагрузками должны соответствовать требованиям СН РК 5</w:t>
      </w:r>
      <w:r>
        <w:t>.01-30.</w:t>
      </w:r>
    </w:p>
    <w:p w:rsidR="00000000" w:rsidRDefault="00E13256">
      <w:pPr>
        <w:ind w:firstLine="426"/>
        <w:jc w:val="both"/>
      </w:pPr>
      <w:r>
        <w:t>В зданиях, сооружениях, на фундаментах и других конструкциях, сдаваемых под монтаж оборудования и трубопроводов, должны быть нанесены оси и высотные отметки, определяющие проектное положение монтируемых элементов в порядке, установленном СН РК 1.03</w:t>
      </w:r>
      <w:r>
        <w:t>-20 и РДС РК 1.03-18.</w:t>
      </w:r>
    </w:p>
    <w:p w:rsidR="00000000" w:rsidRDefault="00E13256">
      <w:pPr>
        <w:ind w:firstLine="426"/>
        <w:jc w:val="both"/>
      </w:pPr>
      <w:r>
        <w:t>На фундаментах для установки оборудования, к точности которого предъявляются повышенные требования, а также для установки оборудования значительной протяженности оси и высотные отметки должны быть нанесены на закладные металлические п</w:t>
      </w:r>
      <w:r>
        <w:t>ластины.</w:t>
      </w:r>
    </w:p>
    <w:p w:rsidR="00000000" w:rsidRDefault="00E13256">
      <w:pPr>
        <w:ind w:firstLine="426"/>
        <w:jc w:val="both"/>
      </w:pPr>
      <w:r>
        <w:t>Высотные отметки фундамента для установки оборудования, требующего подливки, должны быть на 50-60 мм ниже указанной в рабочих чертежах отметки опорной поверхности оборудования, а в местах расположения выступающих ребер оборудования - на 50-60 мм н</w:t>
      </w:r>
      <w:r>
        <w:t>иже отметки этих ребер.</w:t>
      </w:r>
    </w:p>
    <w:p w:rsidR="00000000" w:rsidRDefault="00E13256">
      <w:pPr>
        <w:ind w:firstLine="426"/>
        <w:jc w:val="both"/>
      </w:pPr>
      <w:r>
        <w:t>5.3.3 В фундаментах, сдаваемых под монтаж, должны быть установлены фундаментные болты и закладные детали, если их установка предусмотрена в рабочих чертежах фундамента, выполнены колодцы или пробурены скважины под фундаментные болты</w:t>
      </w:r>
      <w:r>
        <w:t>.</w:t>
      </w:r>
    </w:p>
    <w:p w:rsidR="00000000" w:rsidRDefault="00E13256">
      <w:pPr>
        <w:ind w:firstLine="426"/>
        <w:jc w:val="both"/>
      </w:pPr>
      <w:r>
        <w:t xml:space="preserve">В большинстве случаев оборудование жестко крепят фундаментными болтами в соответствии с </w:t>
      </w:r>
      <w:hyperlink r:id="rId69" w:history="1">
        <w:r>
          <w:rPr>
            <w:rStyle w:val="a3"/>
          </w:rPr>
          <w:t>ГОСТ 24379.0</w:t>
        </w:r>
      </w:hyperlink>
      <w:r>
        <w:t xml:space="preserve"> и </w:t>
      </w:r>
      <w:hyperlink r:id="rId70" w:history="1">
        <w:r>
          <w:rPr>
            <w:rStyle w:val="a3"/>
          </w:rPr>
          <w:t>ГОСТ 24379.1</w:t>
        </w:r>
      </w:hyperlink>
      <w:r>
        <w:t>.</w:t>
      </w:r>
    </w:p>
    <w:p w:rsidR="00000000" w:rsidRDefault="00E13256">
      <w:pPr>
        <w:ind w:firstLine="426"/>
        <w:jc w:val="both"/>
      </w:pPr>
      <w:r>
        <w:t>Их уста</w:t>
      </w:r>
      <w:r>
        <w:t>навливают по кондуктору и заливают при бетонировании фундамента. Такие болты применяют также в тех случаях, когда при изготовлении фундамента предусматривают колодцы, которые заливают бетонной смесью после установки и выверки оборудования.</w:t>
      </w:r>
    </w:p>
    <w:p w:rsidR="00000000" w:rsidRDefault="00E13256">
      <w:pPr>
        <w:ind w:firstLine="426"/>
        <w:jc w:val="both"/>
      </w:pPr>
      <w:r>
        <w:t>Возможны вариант</w:t>
      </w:r>
      <w:r>
        <w:t>ы крепления технологического оборудования на болтах, устанавливаемых в просверленные отверстия, с последующей зачеканкой специальными клеями. Это обеспечивает более точную установку оборудования.</w:t>
      </w:r>
    </w:p>
    <w:p w:rsidR="00000000" w:rsidRDefault="00E13256">
      <w:pPr>
        <w:ind w:firstLine="426"/>
        <w:jc w:val="both"/>
      </w:pPr>
      <w:r>
        <w:t>При креплении оборудования дюбелями и самоанкерующимися болт</w:t>
      </w:r>
      <w:r>
        <w:t>ами различных конструкций нагружать и испытывать оборудование можно сразу после установки.</w:t>
      </w:r>
    </w:p>
    <w:p w:rsidR="00000000" w:rsidRDefault="00E13256">
      <w:pPr>
        <w:ind w:firstLine="426"/>
        <w:jc w:val="both"/>
      </w:pPr>
      <w:r>
        <w:t>Если в рабочих чертежах предусмотрены остающиеся в массиве фундамента кондукторы для фундаментных болтов, то установку этих кондукторов и закрепленных к ним фундамен</w:t>
      </w:r>
      <w:r>
        <w:t>тных болтов осуществляет организация, монтирующая оборудование. Сверление скважин в фундаментах, установку фундаментных болтов, закрепляемых клеем и цементными смесями, выполняет строительная организация.</w:t>
      </w:r>
    </w:p>
    <w:p w:rsidR="00000000" w:rsidRDefault="00E13256">
      <w:pPr>
        <w:ind w:firstLine="426"/>
        <w:jc w:val="both"/>
      </w:pPr>
      <w:r>
        <w:t>Выступающие части замоноличенных болтов должны быть</w:t>
      </w:r>
      <w:r>
        <w:t xml:space="preserve"> зачищены от коррозии.</w:t>
      </w:r>
    </w:p>
    <w:p w:rsidR="00000000" w:rsidRDefault="00E13256">
      <w:pPr>
        <w:ind w:firstLine="426"/>
        <w:jc w:val="both"/>
      </w:pPr>
      <w:r>
        <w:t>5.3.4 При сдаче-приемке зданий, сооружений и строительных конструкций под монтаж должна одновременно передаваться исполнительная схема расположения фундаментных болтов, закладных и других деталей крепления оборудования и трубопроводов.</w:t>
      </w:r>
    </w:p>
    <w:p w:rsidR="00000000" w:rsidRDefault="00E13256">
      <w:pPr>
        <w:ind w:firstLine="426"/>
        <w:jc w:val="both"/>
      </w:pPr>
      <w:r>
        <w:t>Отклонения фактическ</w:t>
      </w:r>
      <w:r>
        <w:t>их размеров от указанных в рабочих чертежах не должны превышать величин, установленных соответствующим нормативными документами.</w:t>
      </w:r>
    </w:p>
    <w:p w:rsidR="00000000" w:rsidRDefault="00E13256">
      <w:pPr>
        <w:ind w:firstLine="426"/>
        <w:jc w:val="both"/>
      </w:pPr>
      <w:r>
        <w:t>5.3.5 К приемке под монтаж должны предъявляться одновременно здания, сооружения и фундаменты, необходимые для установки комплек</w:t>
      </w:r>
      <w:r>
        <w:t>са оборудования и трубопроводов, образующих технологический узел.</w:t>
      </w:r>
    </w:p>
    <w:p w:rsidR="00000000" w:rsidRDefault="00E13256">
      <w:pPr>
        <w:ind w:firstLine="426"/>
        <w:jc w:val="both"/>
      </w:pPr>
      <w:r>
        <w:t> </w:t>
      </w:r>
    </w:p>
    <w:p w:rsidR="00000000" w:rsidRDefault="00E13256">
      <w:pPr>
        <w:ind w:firstLine="426"/>
        <w:jc w:val="both"/>
      </w:pPr>
      <w:r>
        <w:t> </w:t>
      </w:r>
    </w:p>
    <w:p w:rsidR="00000000" w:rsidRDefault="00E13256">
      <w:pPr>
        <w:jc w:val="center"/>
      </w:pPr>
      <w:r>
        <w:rPr>
          <w:rStyle w:val="s1"/>
        </w:rPr>
        <w:lastRenderedPageBreak/>
        <w:t>5.4 Изготовление сборочных единиц трубопроводов</w:t>
      </w:r>
    </w:p>
    <w:p w:rsidR="00000000" w:rsidRDefault="00E13256">
      <w:pPr>
        <w:ind w:firstLine="426"/>
        <w:jc w:val="both"/>
      </w:pPr>
      <w:r>
        <w:t> </w:t>
      </w:r>
    </w:p>
    <w:p w:rsidR="00000000" w:rsidRDefault="00E13256">
      <w:pPr>
        <w:ind w:firstLine="426"/>
        <w:jc w:val="both"/>
      </w:pPr>
      <w:r>
        <w:t>5.4.1 Технология изготовления сборочных единиц трубопроводов включает в себя два этапа: изготовление элементов и их последующая сборка и</w:t>
      </w:r>
      <w:r>
        <w:t xml:space="preserve"> сварка в сборочные единицы.</w:t>
      </w:r>
    </w:p>
    <w:p w:rsidR="00000000" w:rsidRDefault="00E13256">
      <w:pPr>
        <w:ind w:firstLine="426"/>
        <w:jc w:val="both"/>
      </w:pPr>
      <w:r>
        <w:t xml:space="preserve">Изготовление сборочных единиц трубопроводов должно производиться в соответствии с деталировочными чертежами, </w:t>
      </w:r>
      <w:hyperlink r:id="rId71" w:history="1">
        <w:r>
          <w:rPr>
            <w:rStyle w:val="a3"/>
          </w:rPr>
          <w:t>ГОСТ 16037</w:t>
        </w:r>
      </w:hyperlink>
      <w:r>
        <w:t xml:space="preserve"> </w:t>
      </w:r>
      <w:r>
        <w:t>«Основные типы, конструктивные элементы и размеры» и требованиями ведомственных нормативных документов. Неразъемные соединения должны выполняться в соответствии с требованиями Раздела 7 настоящих правил.</w:t>
      </w:r>
    </w:p>
    <w:p w:rsidR="00000000" w:rsidRDefault="00E13256">
      <w:pPr>
        <w:ind w:firstLine="426"/>
        <w:jc w:val="both"/>
      </w:pPr>
      <w:r>
        <w:t xml:space="preserve">5.4.2 Сборочные единицы трубопроводов, передаваемые </w:t>
      </w:r>
      <w:r>
        <w:t>на монтаж, должны быть укомплектованы по спецификации деталировочных чертежей; сварные стыки заварены и проконтролированы, поверхности огрунтованы (кроме свариваемых кромок); отверстия труб закрыты пробками.</w:t>
      </w:r>
    </w:p>
    <w:p w:rsidR="00000000" w:rsidRDefault="00E13256">
      <w:pPr>
        <w:ind w:firstLine="426"/>
        <w:jc w:val="both"/>
      </w:pPr>
      <w:r>
        <w:t xml:space="preserve">5.4.3 Отклонения размеров элементов и сборочных </w:t>
      </w:r>
      <w:r>
        <w:t>единиц трубопроводов от проектных не должны превышать при размере до 3 м - 5 мм и на каждый последующий метр размера дополнительно -2 мм, при этом общее отклонение не должно превышать -10 мм. Допускаемое отклонение от прямолинейности собираемых элементов и</w:t>
      </w:r>
      <w:r>
        <w:t xml:space="preserve"> сборочных единиц, измеренное на расстоянии 200 мм в обе стороны от стыка, не должно превышать 0,5 мм. Измерения производят линейкой в трех четырех точках по окружности трубы. Не перпендикулярность торцов элементов и сборочных единиц к оси, измеренная нало</w:t>
      </w:r>
      <w:r>
        <w:t>жением угольника на базовую поверхность длиной не менее 100 мм, в зависимости от наружного диаметра не должна превышать значений, указанных в Таблице 1.</w:t>
      </w:r>
    </w:p>
    <w:p w:rsidR="00000000" w:rsidRDefault="00E13256">
      <w:pPr>
        <w:ind w:firstLine="426"/>
        <w:jc w:val="both"/>
      </w:pPr>
      <w:r>
        <w:rPr>
          <w:b/>
          <w:bCs/>
        </w:rPr>
        <w:t> </w:t>
      </w:r>
    </w:p>
    <w:p w:rsidR="00000000" w:rsidRDefault="00E13256">
      <w:pPr>
        <w:ind w:firstLine="426"/>
        <w:jc w:val="center"/>
      </w:pPr>
      <w:r>
        <w:rPr>
          <w:b/>
          <w:bCs/>
        </w:rPr>
        <w:t>Таблица 1 - Отклонения размеров элементов и сборочных единиц трубопроводов</w:t>
      </w:r>
    </w:p>
    <w:p w:rsidR="00000000" w:rsidRDefault="00E13256">
      <w:pPr>
        <w:ind w:firstLine="426"/>
        <w:jc w:val="center"/>
      </w:pPr>
      <w:r>
        <w:t> </w:t>
      </w:r>
    </w:p>
    <w:tbl>
      <w:tblPr>
        <w:tblW w:w="0" w:type="auto"/>
        <w:tblInd w:w="-1022" w:type="dxa"/>
        <w:tblCellMar>
          <w:left w:w="0" w:type="dxa"/>
          <w:right w:w="0" w:type="dxa"/>
        </w:tblCellMar>
        <w:tblLook w:val="04A0" w:firstRow="1" w:lastRow="0" w:firstColumn="1" w:lastColumn="0" w:noHBand="0" w:noVBand="1"/>
      </w:tblPr>
      <w:tblGrid>
        <w:gridCol w:w="3118"/>
        <w:gridCol w:w="1384"/>
        <w:gridCol w:w="1473"/>
        <w:gridCol w:w="1382"/>
        <w:gridCol w:w="1476"/>
        <w:gridCol w:w="1524"/>
      </w:tblGrid>
      <w:tr w:rsidR="00000000">
        <w:trPr>
          <w:trHeight w:val="20"/>
        </w:trPr>
        <w:tc>
          <w:tcPr>
            <w:tcW w:w="344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Наружный диаметр Dн, мм</w:t>
            </w:r>
          </w:p>
        </w:tc>
        <w:tc>
          <w:tcPr>
            <w:tcW w:w="1718"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000000" w:rsidRDefault="00E13256">
            <w:pPr>
              <w:jc w:val="center"/>
            </w:pPr>
            <w:r>
              <w:t>до 133</w:t>
            </w:r>
          </w:p>
        </w:tc>
        <w:tc>
          <w:tcPr>
            <w:tcW w:w="183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159 до 219</w:t>
            </w:r>
          </w:p>
        </w:tc>
        <w:tc>
          <w:tcPr>
            <w:tcW w:w="171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273 до 426</w:t>
            </w:r>
          </w:p>
        </w:tc>
        <w:tc>
          <w:tcPr>
            <w:tcW w:w="184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530 до 630</w:t>
            </w:r>
          </w:p>
        </w:tc>
        <w:tc>
          <w:tcPr>
            <w:tcW w:w="183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более 630</w:t>
            </w:r>
          </w:p>
        </w:tc>
      </w:tr>
      <w:tr w:rsidR="00000000">
        <w:trPr>
          <w:trHeight w:val="20"/>
        </w:trPr>
        <w:tc>
          <w:tcPr>
            <w:tcW w:w="344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Не перпендикулярность торцов к оси трубы, мм</w:t>
            </w:r>
          </w:p>
        </w:tc>
        <w:tc>
          <w:tcPr>
            <w:tcW w:w="17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w:t>
            </w:r>
          </w:p>
        </w:tc>
        <w:tc>
          <w:tcPr>
            <w:tcW w:w="18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w:t>
            </w:r>
          </w:p>
        </w:tc>
        <w:tc>
          <w:tcPr>
            <w:tcW w:w="171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w:t>
            </w:r>
          </w:p>
        </w:tc>
        <w:tc>
          <w:tcPr>
            <w:tcW w:w="184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4</w:t>
            </w:r>
          </w:p>
        </w:tc>
        <w:tc>
          <w:tcPr>
            <w:tcW w:w="183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w:t>
            </w:r>
          </w:p>
        </w:tc>
      </w:tr>
      <w:tr w:rsidR="00000000">
        <w:trPr>
          <w:trHeight w:val="20"/>
        </w:trPr>
        <w:tc>
          <w:tcPr>
            <w:tcW w:w="12388" w:type="dxa"/>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 xml:space="preserve">ПРИМЕЧАНИЕ. Допуск перпендикулярности и параллельности поверхности торцов деталей трубопроводов от оси отверстия указан в </w:t>
            </w:r>
            <w:hyperlink r:id="rId72" w:history="1">
              <w:r>
                <w:rPr>
                  <w:rStyle w:val="a3"/>
                </w:rPr>
                <w:t>ГОСТ 24643-81</w:t>
              </w:r>
            </w:hyperlink>
            <w:r>
              <w:t>, ГОСТ 17380-86 и др.</w:t>
            </w:r>
          </w:p>
        </w:tc>
      </w:tr>
    </w:tbl>
    <w:p w:rsidR="00000000" w:rsidRDefault="00E13256">
      <w:pPr>
        <w:ind w:firstLine="426"/>
      </w:pPr>
      <w:r>
        <w:rPr>
          <w:b/>
          <w:bCs/>
        </w:rPr>
        <w:t> </w:t>
      </w:r>
    </w:p>
    <w:p w:rsidR="00000000" w:rsidRDefault="00E13256">
      <w:pPr>
        <w:ind w:firstLine="426"/>
        <w:jc w:val="both"/>
      </w:pPr>
      <w:r>
        <w:rPr>
          <w:b/>
          <w:bCs/>
        </w:rPr>
        <w:t>5.5 Сборка технологически</w:t>
      </w:r>
      <w:r>
        <w:rPr>
          <w:b/>
          <w:bCs/>
        </w:rPr>
        <w:t>х блоков и блоков коммуникаций</w:t>
      </w:r>
    </w:p>
    <w:p w:rsidR="00000000" w:rsidRDefault="00E13256">
      <w:pPr>
        <w:ind w:firstLine="426"/>
        <w:jc w:val="both"/>
      </w:pPr>
      <w:r>
        <w:t>5.5.1 Перед началом монтажа готовые узлы трубопроводов укрупняют в блоки, а секции труб - в плети. Укрупнительную сборку узлов трубопроводов осуществляют на жестких хорошо выверенных стеллажах с применением специальных стендов и приспособлений, обеспечиваю</w:t>
      </w:r>
      <w:r>
        <w:t>щих правильное положение деталей, элементов, узлов, труб и арматуры при сварке.</w:t>
      </w:r>
    </w:p>
    <w:p w:rsidR="00000000" w:rsidRDefault="00E13256">
      <w:pPr>
        <w:ind w:firstLine="426"/>
        <w:jc w:val="both"/>
      </w:pPr>
      <w:r>
        <w:t xml:space="preserve">5.5.2 Сборку и сварку трубопроводов в составе блока следует производить в соответствии с требованиями </w:t>
      </w:r>
      <w:hyperlink r:id="rId73" w:anchor="sub_id=500" w:history="1">
        <w:r>
          <w:rPr>
            <w:rStyle w:val="a3"/>
          </w:rPr>
          <w:t>Раздела 5</w:t>
        </w:r>
      </w:hyperlink>
      <w:r>
        <w:t xml:space="preserve"> и </w:t>
      </w:r>
      <w:hyperlink r:id="rId74" w:anchor="sub_id=700" w:history="1">
        <w:r>
          <w:rPr>
            <w:rStyle w:val="a3"/>
          </w:rPr>
          <w:t>7</w:t>
        </w:r>
      </w:hyperlink>
      <w:r>
        <w:t xml:space="preserve"> настоящих правил.</w:t>
      </w:r>
    </w:p>
    <w:p w:rsidR="00000000" w:rsidRDefault="00E13256">
      <w:pPr>
        <w:ind w:firstLine="426"/>
        <w:jc w:val="both"/>
      </w:pPr>
      <w:r>
        <w:t>Установка приборов, средств контроля и управления, электротехнических устройств и систем автоматизации в блоке должна осуществляться в с</w:t>
      </w:r>
      <w:r>
        <w:t>оответствии с требованиями СН РК 4.04-20 по монтажу электротехнических устройств и по монтажу систем автоматизации.</w:t>
      </w:r>
    </w:p>
    <w:p w:rsidR="00000000" w:rsidRDefault="00E13256">
      <w:pPr>
        <w:ind w:firstLine="426"/>
        <w:jc w:val="both"/>
      </w:pPr>
      <w:r>
        <w:t>5.5.3 Масса узлов и блоков трубопроводов должна соответствовать грузоподъемности кранов и других такелажных средств. Блок при подъеме и уста</w:t>
      </w:r>
      <w:r>
        <w:t>новке должен сохранять необходимую жесткость и прочность во избежание его поломки или остаточных деформаций.</w:t>
      </w:r>
    </w:p>
    <w:p w:rsidR="00000000" w:rsidRDefault="00E13256">
      <w:pPr>
        <w:ind w:firstLine="426"/>
        <w:jc w:val="both"/>
      </w:pPr>
      <w:r>
        <w:t>5.5.4 На готовом блоке должны быть закончены все слесарные и сварочные работы, произведена термическая обработка стыков (если это предусмотрено про</w:t>
      </w:r>
      <w:r>
        <w:t>ектом и техническими условиями), проверено качество сварки, все фланцевые соединения должны быть полностью затянуты с установлением прокладок. Технологические блоки по окончании сборки должны быть испытаны, окрашены, а отверстия закрыты пробками.</w:t>
      </w:r>
    </w:p>
    <w:p w:rsidR="00000000" w:rsidRDefault="00E13256">
      <w:pPr>
        <w:ind w:firstLine="426"/>
        <w:jc w:val="both"/>
      </w:pPr>
      <w:r>
        <w:lastRenderedPageBreak/>
        <w:t>Испытания</w:t>
      </w:r>
      <w:r>
        <w:t xml:space="preserve"> блоков или их сборочных единиц производят с соблюдением требований </w:t>
      </w:r>
      <w:hyperlink r:id="rId75" w:anchor="sub_id=800" w:history="1">
        <w:r>
          <w:rPr>
            <w:rStyle w:val="a3"/>
          </w:rPr>
          <w:t>Раздела 8</w:t>
        </w:r>
      </w:hyperlink>
      <w:r>
        <w:t xml:space="preserve"> настоящих правил.</w:t>
      </w:r>
    </w:p>
    <w:p w:rsidR="00000000" w:rsidRDefault="00E13256">
      <w:pPr>
        <w:ind w:firstLine="426"/>
        <w:jc w:val="both"/>
      </w:pPr>
      <w:r>
        <w:t>Сборочные единицы блоков коммуникаций, не соединенных с оборудованием, подверга</w:t>
      </w:r>
      <w:r>
        <w:t>ются индивидуальному испытанию после установки в проектное положение с установкой заглушек перед оборудованием и при открытой запорной арматуре.</w:t>
      </w:r>
    </w:p>
    <w:p w:rsidR="00000000" w:rsidRDefault="00E13256">
      <w:pPr>
        <w:ind w:firstLine="426"/>
        <w:jc w:val="both"/>
      </w:pPr>
      <w:r>
        <w:t xml:space="preserve">5.5.5 При хранении собранных блоков должны соблюдаться требования </w:t>
      </w:r>
      <w:hyperlink r:id="rId76" w:anchor="sub_id=50205" w:history="1">
        <w:r>
          <w:rPr>
            <w:rStyle w:val="a3"/>
          </w:rPr>
          <w:t>п. 5.2.5</w:t>
        </w:r>
      </w:hyperlink>
      <w:r>
        <w:t>. настоящих правил.</w:t>
      </w:r>
    </w:p>
    <w:p w:rsidR="00000000" w:rsidRDefault="00E13256">
      <w:pPr>
        <w:ind w:firstLine="426"/>
        <w:jc w:val="both"/>
      </w:pPr>
      <w:r>
        <w:t>5.5.6 Трубопроводы в блоках коммуникаций должны быть установлены и закреплены на постоянных опорах.</w:t>
      </w:r>
    </w:p>
    <w:p w:rsidR="00000000" w:rsidRDefault="00E13256">
      <w:pPr>
        <w:ind w:firstLine="426"/>
        <w:jc w:val="both"/>
      </w:pPr>
      <w:r>
        <w:t> </w:t>
      </w:r>
    </w:p>
    <w:p w:rsidR="00000000" w:rsidRDefault="00E13256">
      <w:pPr>
        <w:ind w:firstLine="426"/>
        <w:jc w:val="both"/>
      </w:pPr>
      <w:r>
        <w:t> </w:t>
      </w:r>
    </w:p>
    <w:p w:rsidR="00000000" w:rsidRDefault="00E13256">
      <w:pPr>
        <w:jc w:val="center"/>
      </w:pPr>
      <w:r>
        <w:rPr>
          <w:rStyle w:val="s1"/>
        </w:rPr>
        <w:t>5.6 Повышение эксплуатационных свойств технологических трубопроводов и технологическог</w:t>
      </w:r>
      <w:r>
        <w:rPr>
          <w:rStyle w:val="s1"/>
        </w:rPr>
        <w:t>о оборудования</w:t>
      </w:r>
    </w:p>
    <w:p w:rsidR="00000000" w:rsidRDefault="00E13256">
      <w:pPr>
        <w:ind w:firstLine="426"/>
        <w:jc w:val="both"/>
      </w:pPr>
      <w:r>
        <w:t> </w:t>
      </w:r>
    </w:p>
    <w:p w:rsidR="00000000" w:rsidRDefault="00E13256">
      <w:pPr>
        <w:ind w:firstLine="426"/>
        <w:jc w:val="both"/>
      </w:pPr>
      <w:r>
        <w:t>5.6.1 Для повышения долговечности службы технологических трубопроводов и оборудования должна быть предусмотрены защита подземных и надземных металлических трубопроводов от коррозии в соответствии с СН РК 2.01-06.</w:t>
      </w:r>
    </w:p>
    <w:p w:rsidR="00000000" w:rsidRDefault="00E13256">
      <w:pPr>
        <w:ind w:firstLine="426"/>
        <w:jc w:val="both"/>
      </w:pPr>
      <w:r>
        <w:t>5.6.2 Для недопущения корр</w:t>
      </w:r>
      <w:r>
        <w:t>озионных повреждений технологические трубопроводы должны быть обеспечены антикоррозионными защитными покрытиями (пассивная защита) и дополнительно средствами электрохимической защиты (активная защита).</w:t>
      </w:r>
    </w:p>
    <w:p w:rsidR="00000000" w:rsidRDefault="00E13256">
      <w:pPr>
        <w:ind w:firstLine="426"/>
        <w:jc w:val="both"/>
      </w:pPr>
      <w:r>
        <w:t>5.6.3 Пассивный метод защиты от коррозии заключается в</w:t>
      </w:r>
      <w:r>
        <w:t xml:space="preserve"> создании непроницаемого барьера между металлом трубопровода и окружающим его грунтом. Данное мероприятие достигается нанесением на трубу специальных защитных покрытий (битум, каменноугольный пек, полимерные ленты, эпоксидные смолы и др.).</w:t>
      </w:r>
    </w:p>
    <w:p w:rsidR="00000000" w:rsidRDefault="00E13256">
      <w:pPr>
        <w:ind w:firstLine="426"/>
        <w:jc w:val="both"/>
      </w:pPr>
      <w:r>
        <w:t>В процессе строи</w:t>
      </w:r>
      <w:r>
        <w:t>тельства и эксплуатации необходимо обеспечить недопущение возникновения в изоляционном покрытии трещин, вмятин и другие механических повреждений. Наиболее опасными являются сквозные повреждения защитного покрытия.</w:t>
      </w:r>
    </w:p>
    <w:p w:rsidR="00000000" w:rsidRDefault="00E13256">
      <w:pPr>
        <w:ind w:firstLine="426"/>
        <w:jc w:val="both"/>
      </w:pPr>
      <w:r>
        <w:t xml:space="preserve">5.6.4 В зависимости от конкретных условий </w:t>
      </w:r>
      <w:r>
        <w:t>прокладки и эксплуатации трубопроводов согласно СН РК 2.01-06 следует применять два типа защитных покрытий: усиленный и нормальный.</w:t>
      </w:r>
    </w:p>
    <w:p w:rsidR="00000000" w:rsidRDefault="00E13256">
      <w:pPr>
        <w:ind w:firstLine="426"/>
        <w:jc w:val="both"/>
      </w:pPr>
      <w:r>
        <w:t>Усиленный тип защитных покрытий следует применять на трубопроводах сжиженных углеводородов в трубопроводах больших диаметров</w:t>
      </w:r>
      <w:r>
        <w:t xml:space="preserve"> независимо от условий прокладки, а также на трубопроводах любого диаметра, прокладываемых на пересечениях с различными трубопроводами - по 20 м в обе стороны от места пересечения; на участках блуждающих токов; на участках трубопроводов с температурой тран</w:t>
      </w:r>
      <w:r>
        <w:t>спортируемого продукта 40°С и других неблагоприятных условиях.</w:t>
      </w:r>
    </w:p>
    <w:p w:rsidR="00000000" w:rsidRDefault="00E13256">
      <w:pPr>
        <w:ind w:firstLine="426"/>
        <w:jc w:val="both"/>
      </w:pPr>
      <w:r>
        <w:t>Во всех остальных случаях применяются защитные покрытия нормального типа.</w:t>
      </w:r>
    </w:p>
    <w:p w:rsidR="00000000" w:rsidRDefault="00E13256">
      <w:pPr>
        <w:ind w:firstLine="426"/>
        <w:jc w:val="both"/>
      </w:pPr>
      <w:r>
        <w:t>5.6.5 Антикоррозионные защитные покрытия должны удовлетворять следующим требованиям:</w:t>
      </w:r>
    </w:p>
    <w:p w:rsidR="00000000" w:rsidRDefault="00E13256">
      <w:pPr>
        <w:ind w:firstLine="426"/>
        <w:jc w:val="both"/>
      </w:pPr>
      <w:r>
        <w:t>- низкая влагопроницаемость;</w:t>
      </w:r>
    </w:p>
    <w:p w:rsidR="00000000" w:rsidRDefault="00E13256">
      <w:pPr>
        <w:ind w:firstLine="426"/>
        <w:jc w:val="both"/>
      </w:pPr>
      <w:r>
        <w:t>- выс</w:t>
      </w:r>
      <w:r>
        <w:t>окие механические характеристики;</w:t>
      </w:r>
    </w:p>
    <w:p w:rsidR="00000000" w:rsidRDefault="00E13256">
      <w:pPr>
        <w:ind w:firstLine="426"/>
        <w:jc w:val="both"/>
      </w:pPr>
      <w:r>
        <w:t>- низкая кислородопроницаемость;</w:t>
      </w:r>
    </w:p>
    <w:p w:rsidR="00000000" w:rsidRDefault="00E13256">
      <w:pPr>
        <w:ind w:firstLine="426"/>
        <w:jc w:val="both"/>
      </w:pPr>
      <w:r>
        <w:t>- высокая и стабильная во времени адгезия покрытия к поверхности металла;</w:t>
      </w:r>
    </w:p>
    <w:p w:rsidR="00000000" w:rsidRDefault="00E13256">
      <w:pPr>
        <w:ind w:firstLine="426"/>
        <w:jc w:val="both"/>
      </w:pPr>
      <w:r>
        <w:t>- хорошие диэлектрические характеристики;</w:t>
      </w:r>
    </w:p>
    <w:p w:rsidR="00000000" w:rsidRDefault="00E13256">
      <w:pPr>
        <w:ind w:firstLine="426"/>
        <w:jc w:val="both"/>
      </w:pPr>
      <w:r>
        <w:t>- стойкость к катодному отслаиванию;</w:t>
      </w:r>
    </w:p>
    <w:p w:rsidR="00000000" w:rsidRDefault="00E13256">
      <w:pPr>
        <w:ind w:firstLine="426"/>
        <w:jc w:val="both"/>
      </w:pPr>
      <w:r>
        <w:t>- устойчивость покрытия к ультрафиол</w:t>
      </w:r>
      <w:r>
        <w:t>етовому и тепловому старению.</w:t>
      </w:r>
    </w:p>
    <w:p w:rsidR="00000000" w:rsidRDefault="00E13256">
      <w:pPr>
        <w:ind w:firstLine="426"/>
        <w:jc w:val="both"/>
      </w:pPr>
      <w:r>
        <w:t>5.6.6 Антикоррозионные защитные покрытия должны выполнять свои функции в широком интервале температур строительства и эксплуатации трубопроводов, обеспечивая их защиту от коррозии на максимально возможный срок их эксплуатации.</w:t>
      </w:r>
    </w:p>
    <w:p w:rsidR="00000000" w:rsidRDefault="00E13256">
      <w:pPr>
        <w:ind w:firstLine="426"/>
        <w:jc w:val="both"/>
      </w:pPr>
      <w:r>
        <w:t xml:space="preserve">Для изоляции технологических </w:t>
      </w:r>
      <w:r>
        <w:t>трубопроводов эксплуатируемых за пределами зданий рекомендуется применять три типа защитных покрытий:</w:t>
      </w:r>
    </w:p>
    <w:p w:rsidR="00000000" w:rsidRDefault="00E13256">
      <w:pPr>
        <w:ind w:firstLine="426"/>
        <w:jc w:val="both"/>
      </w:pPr>
      <w:r>
        <w:t>а) битумно-мастичные покрытия;</w:t>
      </w:r>
    </w:p>
    <w:p w:rsidR="00000000" w:rsidRDefault="00E13256">
      <w:pPr>
        <w:ind w:firstLine="426"/>
        <w:jc w:val="both"/>
      </w:pPr>
      <w:r>
        <w:lastRenderedPageBreak/>
        <w:t>б) полимерные ленточные покрытия;</w:t>
      </w:r>
    </w:p>
    <w:p w:rsidR="00000000" w:rsidRDefault="00E13256">
      <w:pPr>
        <w:ind w:firstLine="426"/>
        <w:jc w:val="both"/>
      </w:pPr>
      <w:r>
        <w:t>в) комбинированные мастично-ленточные покрытия.</w:t>
      </w:r>
    </w:p>
    <w:p w:rsidR="00000000" w:rsidRDefault="00E13256">
      <w:pPr>
        <w:ind w:firstLine="426"/>
        <w:jc w:val="both"/>
      </w:pPr>
      <w:r>
        <w:t>5.6.7 Конструкция битумно-мастичного покр</w:t>
      </w:r>
      <w:r>
        <w:t>ытия состоит из слоя битумной или битумно-полимерной грунтовки (раствор битума в бензине), двух или трех слоев битумной мастики, между которыми находится армирующий материал (стеклохолст или стеклосетка) и наружного слоя из защитной обертки. В качестве защ</w:t>
      </w:r>
      <w:r>
        <w:t>итной обертки применяют преимущественно полимерные защитные покрытия толщиной не менее 0,5 мм, грунтовку битумную или битумно-полимерную, слой мастики битумной или битумно-полимерной, слой армирующего материала (стеклохолст или стеклосетка), второй слой из</w:t>
      </w:r>
      <w:r>
        <w:t>оляционной мастики, второй слой армирующего материала, наружный слой защитной полимерной обертки. Общая толщина битумно-мастичного покрытия усиленного типа составляет не менее 6,0 мм, а для покрытия трассового нанесения нормального типа - не менее 4,0 мм.</w:t>
      </w:r>
    </w:p>
    <w:p w:rsidR="00000000" w:rsidRDefault="00E13256">
      <w:pPr>
        <w:ind w:firstLine="426"/>
        <w:jc w:val="both"/>
      </w:pPr>
      <w:r>
        <w:t>5.6.8 В качестве изоляционных мастик для нанесения битумно-мастичных покрытий применяются: битумно-резиновые мастики, битумно-полимерные мастики (с добавками полиэтилена, атактического полипропилена), битумные мастики с добавками термоэластопластов, мастик</w:t>
      </w:r>
      <w:r>
        <w:t>и на основе асфальтосмолистых соединений.</w:t>
      </w:r>
    </w:p>
    <w:p w:rsidR="00000000" w:rsidRDefault="00E13256">
      <w:pPr>
        <w:ind w:firstLine="426"/>
        <w:jc w:val="both"/>
      </w:pPr>
      <w:r>
        <w:t>Рекомендуемая область применения битумно-мастичных покрытий - защита от коррозии трубопроводов малых и средних диаметров, работающих при нормальных температурах эксплуатации.</w:t>
      </w:r>
    </w:p>
    <w:p w:rsidR="00000000" w:rsidRDefault="00E13256">
      <w:pPr>
        <w:ind w:firstLine="426"/>
        <w:jc w:val="both"/>
      </w:pPr>
      <w:r>
        <w:t xml:space="preserve">В соответствии с требованиями </w:t>
      </w:r>
      <w:hyperlink r:id="rId77" w:history="1">
        <w:r>
          <w:rPr>
            <w:rStyle w:val="a3"/>
          </w:rPr>
          <w:t>ГОСТ Р 51164</w:t>
        </w:r>
      </w:hyperlink>
      <w:r>
        <w:t xml:space="preserve"> применение битумных покрытий ограничивается диаметрами трубопроводов не более 820 мм и температурой эксплуатации не выше плюс 40°С.</w:t>
      </w:r>
    </w:p>
    <w:p w:rsidR="00000000" w:rsidRDefault="00E13256">
      <w:pPr>
        <w:ind w:firstLine="426"/>
        <w:jc w:val="both"/>
      </w:pPr>
      <w:r>
        <w:t>При нанесении битумно-мастичных покрытий необходимо учи</w:t>
      </w:r>
      <w:r>
        <w:t>тывать, что данное покрытие обладает:</w:t>
      </w:r>
    </w:p>
    <w:p w:rsidR="00000000" w:rsidRDefault="00E13256">
      <w:pPr>
        <w:ind w:firstLine="426"/>
        <w:jc w:val="both"/>
      </w:pPr>
      <w:r>
        <w:t>- ограниченным температурным диапазоном применения (от минус 10 до плюс 40°С);</w:t>
      </w:r>
    </w:p>
    <w:p w:rsidR="00000000" w:rsidRDefault="00E13256">
      <w:pPr>
        <w:ind w:firstLine="426"/>
        <w:jc w:val="both"/>
      </w:pPr>
      <w:r>
        <w:t>- низкой ударной прочностью и стойкостью к продавливанию;</w:t>
      </w:r>
    </w:p>
    <w:p w:rsidR="00000000" w:rsidRDefault="00E13256">
      <w:pPr>
        <w:ind w:firstLine="426"/>
        <w:jc w:val="both"/>
      </w:pPr>
      <w:r>
        <w:t>- повышенной влагонасыщаемостью;</w:t>
      </w:r>
    </w:p>
    <w:p w:rsidR="00000000" w:rsidRDefault="00E13256">
      <w:pPr>
        <w:ind w:firstLine="426"/>
        <w:jc w:val="both"/>
      </w:pPr>
      <w:r>
        <w:t>- низкой биостойкостью покрытий;</w:t>
      </w:r>
    </w:p>
    <w:p w:rsidR="00000000" w:rsidRDefault="00E13256">
      <w:pPr>
        <w:ind w:firstLine="426"/>
        <w:jc w:val="both"/>
      </w:pPr>
      <w:r>
        <w:t xml:space="preserve">- ограниченным </w:t>
      </w:r>
      <w:r>
        <w:t>сроком службы (от 10 до 15 лет).</w:t>
      </w:r>
    </w:p>
    <w:p w:rsidR="00000000" w:rsidRDefault="00E13256">
      <w:pPr>
        <w:ind w:firstLine="426"/>
        <w:jc w:val="both"/>
      </w:pPr>
      <w:r>
        <w:t>5.6.9 Конструкция полимерного ленточного покрытия трассового нанесения в соответствии с ГОСТ Р 51164 состоит из слоя адгезионной грунтовки, 1 слоя полимерной изоляционной ленты толщиной не менее 0,6 мм и 1 слоя защитной пол</w:t>
      </w:r>
      <w:r>
        <w:t>имерной обертки толщиной не менее 0,6 мм. Общая толщина покрытия - не менее 1,2 мм.</w:t>
      </w:r>
    </w:p>
    <w:p w:rsidR="00000000" w:rsidRDefault="00E13256">
      <w:pPr>
        <w:ind w:firstLine="426"/>
        <w:jc w:val="both"/>
      </w:pPr>
      <w:r>
        <w:t>Согласно требованиям ГОСТ Р 51164 применение липких полимерных лент при трассовой изоляции газопроводов ограничено диаметрами труб не выше 820 мм и температурой эксплуатаци</w:t>
      </w:r>
      <w:r>
        <w:t>и не выше плюс 40°С.</w:t>
      </w:r>
    </w:p>
    <w:p w:rsidR="00000000" w:rsidRDefault="00E13256">
      <w:pPr>
        <w:ind w:firstLine="426"/>
        <w:jc w:val="both"/>
      </w:pPr>
      <w:r>
        <w:t xml:space="preserve">При заводской изоляции труб количество слоев изоляционной ленты и обертки увеличивается. При этом общая толщина покрытия должна составлять: не менее 1,2 мм - для труб диаметром до 273 мм, не менее 1,8 мм - для труб диаметром до 530 мм </w:t>
      </w:r>
      <w:r>
        <w:t>и не менее 2,4 мм - для труб диаметром до 820 мм включительно.</w:t>
      </w:r>
    </w:p>
    <w:p w:rsidR="00000000" w:rsidRDefault="00E13256">
      <w:pPr>
        <w:ind w:firstLine="426"/>
        <w:jc w:val="both"/>
      </w:pPr>
      <w:r>
        <w:t>Полимерное ленточное покрытие состоит из:</w:t>
      </w:r>
    </w:p>
    <w:p w:rsidR="00000000" w:rsidRDefault="00E13256">
      <w:pPr>
        <w:ind w:firstLine="426"/>
        <w:jc w:val="both"/>
      </w:pPr>
      <w:r>
        <w:t>- изоляционная лента, которая обеспечивает адгезию покрытия к стали (не менее 2 кг/см ширины), стойкость к катодному отслаиванию, выполняет функции защ</w:t>
      </w:r>
      <w:r>
        <w:t>итного барьера, препятствующего проникновению к поверхности труб воды, почвенного электролита, кислорода, т.е. коррозионноактивных агентов;</w:t>
      </w:r>
    </w:p>
    <w:p w:rsidR="00000000" w:rsidRDefault="00E13256">
      <w:pPr>
        <w:ind w:firstLine="426"/>
        <w:jc w:val="both"/>
      </w:pPr>
      <w:r>
        <w:t>- защитная обертка, обеспечивающая требуемую механическую и ударную прочность покрытия, которая предохраняет ленточн</w:t>
      </w:r>
      <w:r>
        <w:t>ое покрытие от повреждений при укладке трубопровода в траншею и засыпке его грунтом, а также при усадке грунта и технологических подвижках трубопровода.</w:t>
      </w:r>
    </w:p>
    <w:p w:rsidR="00000000" w:rsidRDefault="00E13256">
      <w:pPr>
        <w:ind w:firstLine="426"/>
        <w:jc w:val="both"/>
      </w:pPr>
      <w:r>
        <w:t>Для полимерного ленточного покрытия характерно:</w:t>
      </w:r>
    </w:p>
    <w:p w:rsidR="00000000" w:rsidRDefault="00E13256">
      <w:pPr>
        <w:ind w:firstLine="426"/>
        <w:jc w:val="both"/>
      </w:pPr>
      <w:r>
        <w:t>- высокая технологичность нанесения на трубы в заводски</w:t>
      </w:r>
      <w:r>
        <w:t>х и трассовых условиях;</w:t>
      </w:r>
    </w:p>
    <w:p w:rsidR="00000000" w:rsidRDefault="00E13256">
      <w:pPr>
        <w:ind w:firstLine="426"/>
        <w:jc w:val="both"/>
      </w:pPr>
      <w:r>
        <w:t>- высокие диэлектрические характеристики;</w:t>
      </w:r>
    </w:p>
    <w:p w:rsidR="00000000" w:rsidRDefault="00E13256">
      <w:pPr>
        <w:ind w:firstLine="426"/>
        <w:jc w:val="both"/>
      </w:pPr>
      <w:r>
        <w:lastRenderedPageBreak/>
        <w:t>- низкая влагокислородопроницаемость;</w:t>
      </w:r>
    </w:p>
    <w:p w:rsidR="00000000" w:rsidRDefault="00E13256">
      <w:pPr>
        <w:ind w:firstLine="426"/>
        <w:jc w:val="both"/>
      </w:pPr>
      <w:r>
        <w:t>- широкий температурный диапазон применения.</w:t>
      </w:r>
    </w:p>
    <w:p w:rsidR="00000000" w:rsidRDefault="00E13256">
      <w:pPr>
        <w:ind w:firstLine="426"/>
        <w:jc w:val="both"/>
      </w:pPr>
      <w:r>
        <w:t>Основными недостатками полимерных ленточных покрытий являются:</w:t>
      </w:r>
    </w:p>
    <w:p w:rsidR="00000000" w:rsidRDefault="00E13256">
      <w:pPr>
        <w:ind w:firstLine="426"/>
        <w:jc w:val="both"/>
      </w:pPr>
      <w:r>
        <w:t>- низкая устойчивость к сдвигу под воздейств</w:t>
      </w:r>
      <w:r>
        <w:t>ием осадки грунта;</w:t>
      </w:r>
    </w:p>
    <w:p w:rsidR="00000000" w:rsidRDefault="00E13256">
      <w:pPr>
        <w:ind w:firstLine="426"/>
        <w:jc w:val="both"/>
      </w:pPr>
      <w:r>
        <w:t>- недостаточно высокая ударная прочность покрытий;</w:t>
      </w:r>
    </w:p>
    <w:p w:rsidR="00000000" w:rsidRDefault="00E13256">
      <w:pPr>
        <w:ind w:firstLine="426"/>
        <w:jc w:val="both"/>
      </w:pPr>
      <w:r>
        <w:t>- экранировка ЭХЗ;</w:t>
      </w:r>
    </w:p>
    <w:p w:rsidR="00000000" w:rsidRDefault="00E13256">
      <w:pPr>
        <w:ind w:firstLine="426"/>
        <w:jc w:val="both"/>
      </w:pPr>
      <w:r>
        <w:t>- низкая биостойкость адгезионного подслоя покрытия.</w:t>
      </w:r>
    </w:p>
    <w:p w:rsidR="00000000" w:rsidRDefault="00E13256">
      <w:pPr>
        <w:ind w:firstLine="426"/>
        <w:jc w:val="both"/>
      </w:pPr>
      <w:r>
        <w:t>5.6.10 Так как пассивным методом не удается осуществить полную защиту трубопровода от коррозии, необходимо предусмотреть средства электрохимической защиты (активная защита) согласно СН РК 2.01-06.</w:t>
      </w:r>
    </w:p>
    <w:p w:rsidR="00000000" w:rsidRDefault="00E13256">
      <w:pPr>
        <w:ind w:firstLine="426"/>
        <w:jc w:val="both"/>
      </w:pPr>
      <w:r>
        <w:t>5.6.11 Обеспечение безопасной эксплуатации и необходимой до</w:t>
      </w:r>
      <w:r>
        <w:t>лговечности технологических трубопроводных систем также достигается путем выбора материала трубопровода.</w:t>
      </w:r>
    </w:p>
    <w:p w:rsidR="00000000" w:rsidRDefault="00E13256">
      <w:pPr>
        <w:ind w:firstLine="426"/>
        <w:jc w:val="both"/>
      </w:pPr>
      <w:r>
        <w:t>5.6.12 При разработке проекта должны быть предусмотрены ресурсосберегающие методы и средства обеспечения безопасной эксплуатации и долговечности промыс</w:t>
      </w:r>
      <w:r>
        <w:t xml:space="preserve">ловых и технологических трубопроводов, подверженных «канавочному» износу на основе повышения их коррозионной стойкости, коррозионно-механической прочности и эффективности активных методов электрохимической защиты от коррозии за счет формирования на нижней </w:t>
      </w:r>
      <w:r>
        <w:t>внутренней поверхности трубопроводов возобновляемой твёрдой пассивирующей оксидной плёнки малой шероховатости.</w:t>
      </w:r>
    </w:p>
    <w:p w:rsidR="00000000" w:rsidRDefault="00E13256">
      <w:pPr>
        <w:ind w:firstLine="426"/>
        <w:jc w:val="both"/>
      </w:pPr>
      <w:r>
        <w:t>5.6.13 В зависимости от назначения технологического оборудования и технологических трубопроводов, их соединения предусматриваются, как правило, н</w:t>
      </w:r>
      <w:r>
        <w:t>а сварке. Присоединение трубопроводов к арматуре и оборудованию допускается на фланцах. Разъемные (фланцевые и резьбовые) соединения следует предусматривать в местах установки запорной арматуры, контрольно-измерительных приборов и устройств электрозащиты т</w:t>
      </w:r>
      <w:r>
        <w:t>рубопроводов.</w:t>
      </w:r>
    </w:p>
    <w:p w:rsidR="00000000" w:rsidRDefault="00E13256">
      <w:pPr>
        <w:ind w:firstLine="426"/>
        <w:jc w:val="both"/>
      </w:pPr>
      <w:r>
        <w:t>Применение муфтовых соединений регламентируется соответствующими нормативными правилами.</w:t>
      </w:r>
    </w:p>
    <w:p w:rsidR="00000000" w:rsidRDefault="00E13256">
      <w:pPr>
        <w:ind w:firstLine="426"/>
        <w:jc w:val="both"/>
      </w:pPr>
      <w:r>
        <w:t>5.6.14 Количество запорной арматуры на трубопроводах должно быть минимально необходимым, обеспечивающим надежную и безаварийную работу. Установка дублиру</w:t>
      </w:r>
      <w:r>
        <w:t>ющей запорной арматуры допускается при соответствующем обосновании.</w:t>
      </w:r>
    </w:p>
    <w:p w:rsidR="00000000" w:rsidRDefault="00E13256">
      <w:pPr>
        <w:ind w:firstLine="426"/>
        <w:jc w:val="both"/>
      </w:pPr>
      <w:r>
        <w:t>5.6.15 В зависимости от эксплуатационных требований к трубопроводу (транспортируемые химические вещества, их концентрация, температура и др.) применяют различные полимерные связующие и арм</w:t>
      </w:r>
      <w:r>
        <w:t xml:space="preserve">ирующие наполнители, а в случае необходимости составляют комбинацию из нескольких их видов, поскольку от сочетания этих составляющих зависят свойства трубы. Опыт установившейся практики свидетельствует о том, что каждая поставляемая партия труб снабжается </w:t>
      </w:r>
      <w:r>
        <w:t>техническим паспортом.</w:t>
      </w:r>
    </w:p>
    <w:p w:rsidR="00000000" w:rsidRDefault="00E13256">
      <w:pPr>
        <w:ind w:firstLine="426"/>
        <w:jc w:val="both"/>
      </w:pPr>
      <w:r>
        <w:t>При разработке технического проекта, касающегося транспортировки агрессивных сред очень важным этапом является полное и подробное заполнение Заказчиком технического задания.</w:t>
      </w:r>
    </w:p>
    <w:p w:rsidR="00000000" w:rsidRDefault="00E13256">
      <w:pPr>
        <w:ind w:firstLine="426"/>
        <w:jc w:val="both"/>
      </w:pPr>
      <w:r>
        <w:t>5.6.16 Надежность и долговечность функционирования технолог</w:t>
      </w:r>
      <w:r>
        <w:t>ических трубопроводов для перекачки агрессивных сред химической промышленности обеспечивается путем использования стеклопластиковых труб.</w:t>
      </w:r>
    </w:p>
    <w:p w:rsidR="00000000" w:rsidRDefault="00E13256">
      <w:pPr>
        <w:ind w:firstLine="426"/>
        <w:jc w:val="both"/>
      </w:pPr>
      <w:r>
        <w:t>5.6.17 Трубы из армированных пластмасс, в том числе стеклопластиковых, обладают следующими характеристиками [</w:t>
      </w:r>
      <w:hyperlink r:id="rId78" w:anchor="sub_id=6" w:history="1">
        <w:r>
          <w:rPr>
            <w:rStyle w:val="a3"/>
          </w:rPr>
          <w:t>3</w:t>
        </w:r>
      </w:hyperlink>
      <w:r>
        <w:t>]:</w:t>
      </w:r>
    </w:p>
    <w:p w:rsidR="00000000" w:rsidRDefault="00E13256">
      <w:pPr>
        <w:ind w:firstLine="426"/>
        <w:jc w:val="both"/>
      </w:pPr>
      <w:r>
        <w:t>- не подвержены электрохимической коррозии и обладают высокой стойкостью к воздействию кислот, коррозионных грунтов, бактерий, воды, что обеспечивает надежную эксплуатацию стеклоплас</w:t>
      </w:r>
      <w:r>
        <w:t>тиковых трубопроводов в течение всего срока службы;</w:t>
      </w:r>
    </w:p>
    <w:p w:rsidR="00000000" w:rsidRDefault="00E13256">
      <w:pPr>
        <w:ind w:firstLine="426"/>
        <w:jc w:val="both"/>
      </w:pPr>
      <w:r>
        <w:t>- при высокой механической прочности имеют малую массу, что снижает затраты на монтаж и транспортировку, уменьшает потребность в грузоподъемной технике;</w:t>
      </w:r>
    </w:p>
    <w:p w:rsidR="00000000" w:rsidRDefault="00E13256">
      <w:pPr>
        <w:ind w:firstLine="426"/>
        <w:jc w:val="both"/>
      </w:pPr>
      <w:r>
        <w:t>- сохраняют работоспособность в широком диапазоне т</w:t>
      </w:r>
      <w:r>
        <w:t>емператур от -90°С до +150°С;</w:t>
      </w:r>
    </w:p>
    <w:p w:rsidR="00000000" w:rsidRDefault="00E13256">
      <w:pPr>
        <w:ind w:firstLine="426"/>
        <w:jc w:val="both"/>
      </w:pPr>
      <w:r>
        <w:lastRenderedPageBreak/>
        <w:t>- имеют гладкую внутреннюю поверхность, нет зарастания внутреннего сечения, что снижает гидравлические потери и сохраняет постоянство объема перекачиваемой жидкости в течение всего срока службы, в силу чего существенно уменьша</w:t>
      </w:r>
      <w:r>
        <w:t>ются затраты электроэнергии.</w:t>
      </w:r>
    </w:p>
    <w:p w:rsidR="00000000" w:rsidRDefault="00E13256">
      <w:pPr>
        <w:ind w:firstLine="426"/>
        <w:jc w:val="both"/>
      </w:pPr>
      <w:r>
        <w:t>5.6.18 Антикоррозионные химически стойкие трубы для транспортировки агрессивных сред при температурах до 100°С - 150°С и внутреннем давлении до 20 атм. выпускаются с внутренними диаметрами 37 мм; 62,5 мм; 75,5 мм; 100 мм; 150 м</w:t>
      </w:r>
      <w:r>
        <w:t>м; 195 мм; 250 мм; 300 мм и 477 мм длиной от 1 до 10-ти метров, по согласованию с Заказчиком.</w:t>
      </w:r>
    </w:p>
    <w:p w:rsidR="00000000" w:rsidRDefault="00E13256">
      <w:pPr>
        <w:ind w:firstLine="426"/>
        <w:jc w:val="both"/>
      </w:pPr>
      <w:r>
        <w:t>5.6.19 Соединение труб между собой для агрессивных сред предусматривает резьбовое, резьбоклеевое или фланцевобуртовое.</w:t>
      </w:r>
    </w:p>
    <w:p w:rsidR="00000000" w:rsidRDefault="00E13256">
      <w:pPr>
        <w:ind w:firstLine="426"/>
        <w:jc w:val="both"/>
      </w:pPr>
      <w:r>
        <w:t xml:space="preserve">При использовании резьбовых соединений при </w:t>
      </w:r>
      <w:r>
        <w:t>монтаже трубопровода, на концах трубы режется наружная резьба. В качестве соединительного элемента используется муфта с внутренней резьбой. В зависимости от условий эксплуатации и характера нагрузки трубопровода могут использоваться цилиндрические или кони</w:t>
      </w:r>
      <w:r>
        <w:t>ческие резьбы. Муфта накручивается на трубу до упора. Затем в свободное отверстие муфты вкручивается следующая труба. В качестве уплотнителя используется лента ФУМ или резьбовые уплотнительные компаунды.</w:t>
      </w:r>
    </w:p>
    <w:p w:rsidR="00000000" w:rsidRDefault="00E13256">
      <w:pPr>
        <w:ind w:firstLine="426"/>
        <w:jc w:val="both"/>
      </w:pPr>
      <w:r>
        <w:t>Трубы для агрессивных сред предусматривают клеевое с</w:t>
      </w:r>
      <w:r>
        <w:t>оединение. При его использовании резьбоклеевых соединений при монтаже трубопровода, на концах трубы режется наружная резьба. В качестве соединительного элемента используется муфта с внутренней резьбой. В зависимости от условий эксплуатации и характера нагр</w:t>
      </w:r>
      <w:r>
        <w:t>узки трубопровода могут использоваться цилиндрические или конические резьбы. На обезжиренную поверхность трубы и внутреннюю поверхность муфты наносится сплошной тонкий слой клеевого компаунда. Муфта накручивается на трубу до упора. Затем в свободное отверс</w:t>
      </w:r>
      <w:r>
        <w:t>тие муфты вкручивается следующая труба. После окончательной сборки для обеспечения полного омоноличивания стыка проводится его температурная обработка.</w:t>
      </w:r>
    </w:p>
    <w:p w:rsidR="00000000" w:rsidRDefault="00E13256">
      <w:pPr>
        <w:ind w:firstLine="426"/>
        <w:jc w:val="both"/>
      </w:pPr>
      <w:r>
        <w:t>При использовании фланцевобуртовых соединений при монтаже трубопровода, на концы трубы в условиях предпр</w:t>
      </w:r>
      <w:r>
        <w:t>иятия-изготовителя надеваются фланцы, а затем мотаются и нарезаются бурты. При монтаже трубопровода между буртами соединяемых труб устанавливается прокладка и производится стяжка труб с помощью фланцев и шпилек. В качестве материала для прокладки (в зависи</w:t>
      </w:r>
      <w:r>
        <w:t>мости от транспортируемой среды) используется химстойкая резина, паронит или фторопласт.</w:t>
      </w:r>
    </w:p>
    <w:p w:rsidR="00000000" w:rsidRDefault="00E13256">
      <w:pPr>
        <w:ind w:firstLine="426"/>
        <w:jc w:val="both"/>
      </w:pPr>
      <w:r>
        <w:t>5.6.20 Стеклопластиковые трубы для химической промышленности обеспечивают надежность и долговечность функционирования технологических трубопроводов для перекачки агрес</w:t>
      </w:r>
      <w:r>
        <w:t>сивных растворов. Они обеспечивают возможность их использования в технологических трубопроводах:</w:t>
      </w:r>
    </w:p>
    <w:p w:rsidR="00000000" w:rsidRDefault="00E13256">
      <w:pPr>
        <w:ind w:firstLine="426"/>
        <w:jc w:val="both"/>
      </w:pPr>
      <w:r>
        <w:t>- для транспортировки водного раствора H</w:t>
      </w:r>
      <w:r>
        <w:rPr>
          <w:vertAlign w:val="subscript"/>
        </w:rPr>
        <w:t>2</w:t>
      </w:r>
      <w:r>
        <w:t>SO</w:t>
      </w:r>
      <w:r>
        <w:rPr>
          <w:vertAlign w:val="subscript"/>
        </w:rPr>
        <w:t>4</w:t>
      </w:r>
      <w:r>
        <w:t xml:space="preserve"> - 140-142 г/л; Na</w:t>
      </w:r>
      <w:r>
        <w:rPr>
          <w:vertAlign w:val="subscript"/>
        </w:rPr>
        <w:t>2</w:t>
      </w:r>
      <w:r>
        <w:t>SO</w:t>
      </w:r>
      <w:r>
        <w:rPr>
          <w:vertAlign w:val="subscript"/>
        </w:rPr>
        <w:t xml:space="preserve">4 </w:t>
      </w:r>
      <w:r>
        <w:t>- 285-290 г/л; ZnSO</w:t>
      </w:r>
      <w:r>
        <w:rPr>
          <w:vertAlign w:val="subscript"/>
        </w:rPr>
        <w:t xml:space="preserve">4 </w:t>
      </w:r>
      <w:r>
        <w:t>-16-18 г/л, рабочая температура 50°С;</w:t>
      </w:r>
    </w:p>
    <w:p w:rsidR="00000000" w:rsidRDefault="00E13256">
      <w:pPr>
        <w:ind w:firstLine="426"/>
        <w:jc w:val="both"/>
      </w:pPr>
      <w:r>
        <w:t>- транспортировки паровоздушной с</w:t>
      </w:r>
      <w:r>
        <w:t>меси (транспортируемая среда: CS</w:t>
      </w:r>
      <w:r>
        <w:rPr>
          <w:vertAlign w:val="subscript"/>
        </w:rPr>
        <w:t>2</w:t>
      </w:r>
      <w:r>
        <w:t xml:space="preserve"> - 180-200 г/м</w:t>
      </w:r>
      <w:r>
        <w:rPr>
          <w:vertAlign w:val="superscript"/>
        </w:rPr>
        <w:t>3</w:t>
      </w:r>
      <w:r>
        <w:t>, следы H</w:t>
      </w:r>
      <w:r>
        <w:rPr>
          <w:vertAlign w:val="subscript"/>
        </w:rPr>
        <w:t>2</w:t>
      </w:r>
      <w:r>
        <w:t>SO</w:t>
      </w:r>
      <w:r>
        <w:rPr>
          <w:vertAlign w:val="subscript"/>
        </w:rPr>
        <w:t>4</w:t>
      </w:r>
      <w:r>
        <w:t>, рабочая температура до 70°С, вакуум 300-400 мм. рт. ст.);</w:t>
      </w:r>
    </w:p>
    <w:p w:rsidR="00000000" w:rsidRDefault="00E13256">
      <w:pPr>
        <w:ind w:firstLine="426"/>
        <w:jc w:val="both"/>
      </w:pPr>
      <w:r>
        <w:t>- транспортировки серной кислоты (концентрация 8-10%, рабочая температура 30°С, давление 2 атм.);</w:t>
      </w:r>
    </w:p>
    <w:p w:rsidR="00000000" w:rsidRDefault="00E13256">
      <w:pPr>
        <w:ind w:firstLine="426"/>
        <w:jc w:val="both"/>
      </w:pPr>
      <w:r>
        <w:t>- транспортировки кремнийфтористоводо</w:t>
      </w:r>
      <w:r>
        <w:t>родной кислоты (концентрация 3-7%, рабочая температура 67°С, давление 2 атм.);</w:t>
      </w:r>
    </w:p>
    <w:p w:rsidR="00000000" w:rsidRDefault="00E13256">
      <w:pPr>
        <w:ind w:firstLine="426"/>
        <w:jc w:val="both"/>
      </w:pPr>
      <w:r>
        <w:t>- транспортировка растворов хлористого натрия и хлористого калия (насыщенный раствор, рабочая температура 70°С;</w:t>
      </w:r>
    </w:p>
    <w:p w:rsidR="00000000" w:rsidRDefault="00E13256">
      <w:pPr>
        <w:ind w:firstLine="426"/>
        <w:jc w:val="both"/>
      </w:pPr>
      <w:r>
        <w:t>- транспортировки соляной кислоты (концентрация до 35%, рабочая температура 30°С, давление 4 атм.);</w:t>
      </w:r>
    </w:p>
    <w:p w:rsidR="00000000" w:rsidRDefault="00E13256">
      <w:pPr>
        <w:ind w:firstLine="426"/>
        <w:jc w:val="both"/>
      </w:pPr>
      <w:r>
        <w:t>- слива промывной воды (транспортируемая среда: Н</w:t>
      </w:r>
      <w:r>
        <w:rPr>
          <w:vertAlign w:val="subscript"/>
        </w:rPr>
        <w:t>2</w:t>
      </w:r>
      <w:r>
        <w:t>SO</w:t>
      </w:r>
      <w:r>
        <w:rPr>
          <w:vertAlign w:val="subscript"/>
        </w:rPr>
        <w:t>4</w:t>
      </w:r>
      <w:r>
        <w:t xml:space="preserve"> - 3-4%);</w:t>
      </w:r>
    </w:p>
    <w:p w:rsidR="00000000" w:rsidRDefault="00E13256">
      <w:pPr>
        <w:ind w:firstLine="426"/>
        <w:jc w:val="both"/>
      </w:pPr>
      <w:r>
        <w:t>- жирные кислоты, рабочая температура 60°С;</w:t>
      </w:r>
    </w:p>
    <w:p w:rsidR="00000000" w:rsidRDefault="00E13256">
      <w:pPr>
        <w:ind w:firstLine="426"/>
        <w:jc w:val="both"/>
      </w:pPr>
      <w:r>
        <w:t>- стоков цеха гальванопокрытий;</w:t>
      </w:r>
    </w:p>
    <w:p w:rsidR="00000000" w:rsidRDefault="00E13256">
      <w:pPr>
        <w:ind w:firstLine="426"/>
        <w:jc w:val="both"/>
      </w:pPr>
      <w:r>
        <w:t>- транспортировки</w:t>
      </w:r>
      <w:r>
        <w:t xml:space="preserve"> жидкого азота.</w:t>
      </w:r>
    </w:p>
    <w:p w:rsidR="00000000" w:rsidRDefault="00E13256">
      <w:pPr>
        <w:ind w:firstLine="426"/>
        <w:jc w:val="both"/>
      </w:pPr>
      <w:r>
        <w:lastRenderedPageBreak/>
        <w:t>5.6.21 К достоинствам поливинилхлоридных труб относят невысокую чувствительность к УФ излучению, пониженную горючесть в сравнении с другими полимерами и сополимерами, повышенную устойчивость к воздействию агрессивных сред. Кроме того они им</w:t>
      </w:r>
      <w:r>
        <w:t>еют:</w:t>
      </w:r>
    </w:p>
    <w:p w:rsidR="00000000" w:rsidRDefault="00E13256">
      <w:pPr>
        <w:ind w:firstLine="426"/>
        <w:jc w:val="both"/>
      </w:pPr>
      <w:r>
        <w:t>- устойчивость к коррозии;</w:t>
      </w:r>
    </w:p>
    <w:p w:rsidR="00000000" w:rsidRDefault="00E13256">
      <w:pPr>
        <w:ind w:firstLine="426"/>
        <w:jc w:val="both"/>
      </w:pPr>
      <w:r>
        <w:t>- прочность и гибкость;</w:t>
      </w:r>
    </w:p>
    <w:p w:rsidR="00000000" w:rsidRDefault="00E13256">
      <w:pPr>
        <w:ind w:firstLine="426"/>
        <w:jc w:val="both"/>
      </w:pPr>
      <w:r>
        <w:t>- легкость монтажа;</w:t>
      </w:r>
    </w:p>
    <w:p w:rsidR="00000000" w:rsidRDefault="00E13256">
      <w:pPr>
        <w:ind w:firstLine="426"/>
        <w:jc w:val="both"/>
      </w:pPr>
      <w:r>
        <w:t>- надежность работы трубопровода;</w:t>
      </w:r>
    </w:p>
    <w:p w:rsidR="00000000" w:rsidRDefault="00E13256">
      <w:pPr>
        <w:ind w:firstLine="426"/>
        <w:jc w:val="both"/>
      </w:pPr>
      <w:r>
        <w:t>- рабочее давление до 16 атмосфер;</w:t>
      </w:r>
    </w:p>
    <w:p w:rsidR="00000000" w:rsidRDefault="00E13256">
      <w:pPr>
        <w:ind w:firstLine="426"/>
        <w:jc w:val="both"/>
      </w:pPr>
      <w:r>
        <w:t>- температурный диапазон от минус 40°С до плюс 140°С.</w:t>
      </w:r>
    </w:p>
    <w:p w:rsidR="00000000" w:rsidRDefault="00E13256">
      <w:pPr>
        <w:ind w:firstLine="426"/>
        <w:jc w:val="both"/>
      </w:pPr>
      <w:r>
        <w:t xml:space="preserve">5.6.22 С учетом масштабности проектируемых трубопроводов </w:t>
      </w:r>
      <w:r>
        <w:t>большой практический интерес представляют технологические трубопроводы, изготовленные из железобетона.</w:t>
      </w:r>
    </w:p>
    <w:p w:rsidR="00000000" w:rsidRDefault="00E13256">
      <w:pPr>
        <w:ind w:firstLine="426"/>
        <w:jc w:val="both"/>
      </w:pPr>
      <w:r>
        <w:t>Железобетонные безнапорные трубы изготавливаются из тяжелого бетона, армированные одним цилиндрическим каркасом и предназначаются для прокладки подземных</w:t>
      </w:r>
      <w:r>
        <w:t xml:space="preserve"> трубопроводов, транспортирующих самотеком отработанные жидкости производственных предприятий и атмосферные сточные воды, а также подземные воды и производственные жидкости не агрессивные к бетону. Трубы железобетонные безнапорные вертикального формировани</w:t>
      </w:r>
      <w:r>
        <w:t>я, L = 2500 мм, L = 3000 мм изготавливаются по технологии вертикального формирования методом вибропрессования.</w:t>
      </w:r>
    </w:p>
    <w:p w:rsidR="00000000" w:rsidRDefault="00E13256">
      <w:pPr>
        <w:ind w:firstLine="426"/>
        <w:jc w:val="both"/>
      </w:pPr>
      <w:r>
        <w:t>Трубы цилиндрические раструбные со ступенчатой стыковой поверхностью втулочного конца, стыковые соединения уплотняются резиновыми кольцами.</w:t>
      </w:r>
    </w:p>
    <w:p w:rsidR="00000000" w:rsidRDefault="00E13256">
      <w:pPr>
        <w:ind w:firstLine="426"/>
        <w:jc w:val="both"/>
      </w:pPr>
      <w:r>
        <w:t>Трубы</w:t>
      </w:r>
      <w:r>
        <w:t xml:space="preserve"> железобетонные безнапорные вертикального формирования футерованные полиэтиленовым вкладышем предназначены для строительства открытым способом коллекторов, транспортирующих самотеком производственные жидкости, сточные воды, агрессивные к бетону и железобет</w:t>
      </w:r>
      <w:r>
        <w:t>ону.</w:t>
      </w:r>
    </w:p>
    <w:p w:rsidR="00000000" w:rsidRDefault="00E13256">
      <w:pPr>
        <w:ind w:firstLine="426"/>
        <w:jc w:val="both"/>
      </w:pPr>
      <w:r>
        <w:t xml:space="preserve">Защитные оболочки изготавливаются из полиэтилена низкого давления (ПНД) и применяются для обеспечения долговечности (не менее 50 лет) и водонепроницаемости труб при эксплуатации в условиях воздействия внутри труб агрессивной к железобетону среды, ПНД </w:t>
      </w:r>
      <w:r>
        <w:t>не реагирует на воздействие масла и жиров, пластический, противоударный, не взаимодействует со щелочами, растворами солей, кислот, устойчив к бензину и низкой температуры (до 70°С).</w:t>
      </w:r>
    </w:p>
    <w:p w:rsidR="00000000" w:rsidRDefault="00E13256">
      <w:pPr>
        <w:ind w:firstLine="426"/>
        <w:jc w:val="both"/>
      </w:pPr>
      <w:r>
        <w:t>Трубы железобетонные футерованные предназначены для транспортировки различ</w:t>
      </w:r>
      <w:r>
        <w:t>ных стоков агрессивных жидкостей, при контакте с которыми внутренняя футерованная поверхность трубы не деформируется и не подвергается коррозии.</w:t>
      </w:r>
    </w:p>
    <w:p w:rsidR="00000000" w:rsidRDefault="00E13256">
      <w:pPr>
        <w:ind w:firstLine="426"/>
        <w:jc w:val="both"/>
      </w:pPr>
      <w:r>
        <w:t>5.6.23 В процессе эксплуатации технологического оборудования и трубопроводов из-за выпадения солей жесткости на</w:t>
      </w:r>
      <w:r>
        <w:t xml:space="preserve"> металлических поверхностях стенок оборудования ухудшается теплообмен. Для снижения коррозионной активности и осадко(соле)образования воды, а также для повышения стабильности теплофизических свойств и защиты металлов от коррозии в проекте, технологическом </w:t>
      </w:r>
      <w:r>
        <w:t>регламенте использования технологических трубопроводов и технологического оборудования может быть предусмотрено применение концентратов и ингибиторов коррозии и отложения солей для воды и др., которые позволяют уменьшить коррозионную активность воды и ее с</w:t>
      </w:r>
      <w:r>
        <w:t>клонность к выпадению осадков.</w:t>
      </w:r>
    </w:p>
    <w:p w:rsidR="00000000" w:rsidRDefault="00E13256">
      <w:pPr>
        <w:ind w:firstLine="426"/>
        <w:jc w:val="both"/>
      </w:pPr>
      <w:r>
        <w:t>5.6.24 В процессе эксплуатации технологического оборудования и трубопроводов подземной или надземной прокладки для транспортировки замасленных и замазученных стоков (аварийные маслостоки) из-за возможного замерзания воды, пов</w:t>
      </w:r>
      <w:r>
        <w:t>ышения вязкости масляной составляющей стоков и ее адгезии к стенкам трубопроводов может происходить их закупорка, а при замерзании воды и их разрушение.</w:t>
      </w:r>
    </w:p>
    <w:p w:rsidR="00000000" w:rsidRDefault="00E13256">
      <w:pPr>
        <w:ind w:firstLine="426"/>
        <w:jc w:val="both"/>
      </w:pPr>
      <w:r>
        <w:t>С учетом периодичности сбросов, содержания в их составе масляной составляющей, температурного режима ра</w:t>
      </w:r>
      <w:r>
        <w:t>боты трубопровода Проектантом может быть предусмотрен дополнительный безопасный искусственный внешний его обогрев или периодическая промывка растворителями или эмульгаторами масел.</w:t>
      </w:r>
    </w:p>
    <w:p w:rsidR="00000000" w:rsidRDefault="00E13256">
      <w:pPr>
        <w:ind w:firstLine="426"/>
        <w:jc w:val="both"/>
      </w:pPr>
      <w:r>
        <w:lastRenderedPageBreak/>
        <w:t>В техническом задании на проектирование замасленных и замазученных стоков З</w:t>
      </w:r>
      <w:r>
        <w:t xml:space="preserve">аказчик отражает агрессивность среды, которая учитывается Проектантом при выборе материала труб и способа их соединения. Требования к параметрам испытательного давления и порядку испытания трубопроводов на прочность и герметичность приведена в </w:t>
      </w:r>
      <w:hyperlink r:id="rId79" w:anchor="sub_id=800" w:history="1">
        <w:r>
          <w:rPr>
            <w:rStyle w:val="a3"/>
          </w:rPr>
          <w:t>разделе 8</w:t>
        </w:r>
      </w:hyperlink>
      <w:r>
        <w:t xml:space="preserve"> настоящего СП.</w:t>
      </w:r>
    </w:p>
    <w:p w:rsidR="00000000" w:rsidRDefault="00E13256">
      <w:pPr>
        <w:ind w:firstLine="426"/>
        <w:jc w:val="both"/>
      </w:pPr>
      <w:r>
        <w:rPr>
          <w:b/>
          <w:bCs/>
        </w:rPr>
        <w:t> </w:t>
      </w:r>
    </w:p>
    <w:p w:rsidR="00000000" w:rsidRDefault="00E13256">
      <w:pPr>
        <w:ind w:firstLine="426"/>
        <w:jc w:val="both"/>
      </w:pPr>
      <w:r>
        <w:rPr>
          <w:b/>
          <w:bCs/>
        </w:rPr>
        <w:t> </w:t>
      </w:r>
    </w:p>
    <w:p w:rsidR="00000000" w:rsidRDefault="00E13256">
      <w:pPr>
        <w:jc w:val="center"/>
      </w:pPr>
      <w:r>
        <w:rPr>
          <w:rStyle w:val="s1"/>
        </w:rPr>
        <w:t>6. ПРОИЗВОДСТВО МОНТАЖНЫХ РАБОТ</w:t>
      </w:r>
    </w:p>
    <w:p w:rsidR="00000000" w:rsidRDefault="00E13256">
      <w:pPr>
        <w:ind w:firstLine="426"/>
        <w:jc w:val="both"/>
      </w:pPr>
      <w:r>
        <w:rPr>
          <w:b/>
          <w:bCs/>
        </w:rPr>
        <w:t> </w:t>
      </w:r>
    </w:p>
    <w:p w:rsidR="00000000" w:rsidRDefault="00E13256">
      <w:pPr>
        <w:ind w:firstLine="426"/>
        <w:jc w:val="both"/>
      </w:pPr>
      <w:r>
        <w:rPr>
          <w:b/>
          <w:bCs/>
        </w:rPr>
        <w:t>6.1 Общие положения</w:t>
      </w:r>
    </w:p>
    <w:p w:rsidR="00000000" w:rsidRDefault="00E13256">
      <w:pPr>
        <w:ind w:firstLine="426"/>
        <w:jc w:val="both"/>
      </w:pPr>
      <w:r>
        <w:t>6.1.1 При погрузке, разгрузке, перемещении, подъеме, установке и выверке оборудования и трубопроводов должна быть обеспечена их сохранность. Внутриплощадочная перевозка, установка и выверка осуществляются в соответствии с ППР.</w:t>
      </w:r>
    </w:p>
    <w:p w:rsidR="00000000" w:rsidRDefault="00E13256">
      <w:pPr>
        <w:ind w:firstLine="426"/>
        <w:jc w:val="both"/>
      </w:pPr>
      <w:r>
        <w:t>6.1.2 Оборудование, трубопроводы, технологические блоки и блоки коммуникаций необходимо надежно стропить за предусмотренные для этой цели детали или в местах, указанных предприятием-изготовителем. Освобождение оборудования и трубопроводов от стропов следуе</w:t>
      </w:r>
      <w:r>
        <w:t>т производить после надежного их закрепления или установки в устойчивое положение.</w:t>
      </w:r>
    </w:p>
    <w:p w:rsidR="00000000" w:rsidRDefault="00E13256">
      <w:pPr>
        <w:ind w:firstLine="426"/>
        <w:jc w:val="both"/>
      </w:pPr>
      <w:r>
        <w:t>6.1.3 Монтажные нагрузки на строительные конструкции, возникающие в связи с перемещением и установкой оборудования и трубопроводов, а также средств для производства монтажны</w:t>
      </w:r>
      <w:r>
        <w:t>х работ, не должны превышать максимальных эксплуатационных нагрузок (по величине, направлению и месту приложения), указанных в рабочих чертежах. Возможность увеличения нагрузок должна согласовываться с проектной организацией и организацией, выполняющей общ</w:t>
      </w:r>
      <w:r>
        <w:t>естроительные работы.</w:t>
      </w:r>
    </w:p>
    <w:p w:rsidR="00000000" w:rsidRDefault="00E13256">
      <w:pPr>
        <w:ind w:firstLine="426"/>
        <w:jc w:val="both"/>
      </w:pPr>
      <w:r>
        <w:t>6.1.4 Оборудование и трубопроводная арматура разборке и ревизии при монтаже не подлежат, за исключением случаев, когда это предусмотрено государственными и отраслевыми стандартами и техническими условиями, согласованными в установленн</w:t>
      </w:r>
      <w:r>
        <w:t>ом порядке.</w:t>
      </w:r>
    </w:p>
    <w:p w:rsidR="00000000" w:rsidRDefault="00E13256">
      <w:pPr>
        <w:ind w:firstLine="426"/>
        <w:jc w:val="both"/>
      </w:pPr>
      <w:r>
        <w:t xml:space="preserve">Разборка оборудования, поступившего опломбированным с предприятия-изготовителя, запрещается, за исключением случаев, указанных в </w:t>
      </w:r>
      <w:hyperlink r:id="rId80" w:anchor="sub_id=50204" w:history="1">
        <w:r>
          <w:rPr>
            <w:rStyle w:val="a3"/>
          </w:rPr>
          <w:t>п. 5.2.4</w:t>
        </w:r>
      </w:hyperlink>
      <w:r>
        <w:t xml:space="preserve"> настоящих правил.</w:t>
      </w:r>
    </w:p>
    <w:p w:rsidR="00000000" w:rsidRDefault="00E13256">
      <w:pPr>
        <w:ind w:firstLine="426"/>
        <w:jc w:val="both"/>
      </w:pPr>
      <w:r>
        <w:t>6.1.5</w:t>
      </w:r>
      <w:r>
        <w:t xml:space="preserve"> Перед установкой в проектное положение наружные поверхности оборудования и трубопроводов должны быть очищены от консервирующих смазок и покрытий, за исключением поверхностей, которые должны оставаться покрытыми защитными составами в процессе монтажа и экс</w:t>
      </w:r>
      <w:r>
        <w:t>плуатации оборудования.</w:t>
      </w:r>
    </w:p>
    <w:p w:rsidR="00000000" w:rsidRDefault="00E13256">
      <w:pPr>
        <w:ind w:firstLine="426"/>
        <w:jc w:val="both"/>
      </w:pPr>
      <w:r>
        <w:t>Защитные покрытия оборудования должны быть удалены, как правило, перед индивидуальным испытанием без разборки оборудования в соответствии с указаниями, приведенными в документации предприятия-изготовителя.</w:t>
      </w:r>
    </w:p>
    <w:p w:rsidR="00000000" w:rsidRDefault="00E13256">
      <w:pPr>
        <w:ind w:firstLine="426"/>
        <w:jc w:val="both"/>
      </w:pPr>
      <w:r>
        <w:t>6.1.6 Оборудование и трубо</w:t>
      </w:r>
      <w:r>
        <w:t>проводы, загрязненные, деформированные, с повреждением защитных покрытий и обработанных поверхностей и другими дефектами, монтажу не подлежат до устранения повреждений и дефектов.</w:t>
      </w:r>
    </w:p>
    <w:p w:rsidR="00000000" w:rsidRDefault="00E13256">
      <w:pPr>
        <w:ind w:firstLine="426"/>
        <w:jc w:val="both"/>
      </w:pPr>
      <w:r>
        <w:t>6.1.7 При монтаже оборудования и трубопроводов должен осуществляться операци</w:t>
      </w:r>
      <w:r>
        <w:t>онный контроль качества выполненных работ. Выявленные дефекты подлежат устранению до начала последующих операций.</w:t>
      </w:r>
    </w:p>
    <w:p w:rsidR="00000000" w:rsidRDefault="00E13256">
      <w:pPr>
        <w:ind w:firstLine="426"/>
        <w:jc w:val="both"/>
      </w:pPr>
      <w:r>
        <w:t>6.1.8 Монтажные работы при температурах наружного воздуха ниже или выше предусмотренных условиями эксплуатации оборудования и трубопроводов до</w:t>
      </w:r>
      <w:r>
        <w:t>лжны производиться с соблюдением мер, обеспечивающих их сохранность.</w:t>
      </w:r>
    </w:p>
    <w:p w:rsidR="00000000" w:rsidRDefault="00E13256">
      <w:pPr>
        <w:ind w:firstLine="426"/>
        <w:jc w:val="both"/>
      </w:pPr>
      <w:r>
        <w:rPr>
          <w:b/>
          <w:bCs/>
        </w:rPr>
        <w:t>6.2 Монтаж оборудования</w:t>
      </w:r>
    </w:p>
    <w:p w:rsidR="00000000" w:rsidRDefault="00E13256">
      <w:pPr>
        <w:ind w:firstLine="426"/>
        <w:jc w:val="both"/>
      </w:pPr>
      <w:r>
        <w:t xml:space="preserve">6.2.1 Монтажные работы должны производиться в соответствии с утвержденной проектно-сметной и рабочей документацией, технологическими картами, содержащимися в ППР, </w:t>
      </w:r>
      <w:r>
        <w:t>и документацией предприятий-изготовителей.</w:t>
      </w:r>
    </w:p>
    <w:p w:rsidR="00000000" w:rsidRDefault="00E13256">
      <w:pPr>
        <w:ind w:firstLine="426"/>
        <w:jc w:val="both"/>
      </w:pPr>
      <w:r>
        <w:lastRenderedPageBreak/>
        <w:t>Отступления от требований технической документации, допущенные монтажной организацией при выполнении работ и не влияющие на технические характеристики, эксплуатационную надежность и долговечность оборудования, фик</w:t>
      </w:r>
      <w:r>
        <w:t>сируются в журнале учета отступлений или в маршрутном паспорте (журнале поэтапной приемки). Эти отступления согласовываются монтажной организацией с представителями заказчика и проектной организации, осуществляющей авторский надзор.</w:t>
      </w:r>
    </w:p>
    <w:p w:rsidR="00000000" w:rsidRDefault="00E13256">
      <w:pPr>
        <w:ind w:firstLine="426"/>
        <w:jc w:val="both"/>
      </w:pPr>
      <w:r>
        <w:t>Отступления от техничес</w:t>
      </w:r>
      <w:r>
        <w:t>кой документации, вызванные нестыковкой документации, отклонениями в качестве оборудования, допущенными при его изготовлении, и несоответствием строительной части сооружений требованиям проектной документации, оформляются техническими решениями. Эти решени</w:t>
      </w:r>
      <w:r>
        <w:t>я подписываются представителями заказчика, проектной организации, осуществляющей авторский надзор, шефмонтажной и монтажной организаций, утверждаются представителем головной организации, разработавшей конструкторскую документацию.</w:t>
      </w:r>
    </w:p>
    <w:p w:rsidR="00000000" w:rsidRDefault="00E13256">
      <w:pPr>
        <w:ind w:firstLine="426"/>
        <w:jc w:val="both"/>
      </w:pPr>
      <w:r>
        <w:t>6.2.2 Выверка оборудовани</w:t>
      </w:r>
      <w:r>
        <w:t xml:space="preserve">я должна производиться соответственно указаниям в документации предприятия-изготовителя и рабочих чертежах относительно специально закрепленных марками и реперами (с необходимой точностью) осей и отметок или относительно ранее установленного оборудования, </w:t>
      </w:r>
      <w:r>
        <w:t>с которым выверяемое оборудование связано кинематически или технологически.</w:t>
      </w:r>
    </w:p>
    <w:p w:rsidR="00000000" w:rsidRDefault="00E13256">
      <w:pPr>
        <w:ind w:firstLine="426"/>
        <w:jc w:val="both"/>
      </w:pPr>
      <w:r>
        <w:t>6.2.3 Машины и механизмы, требующие повышенной надежности и жесткости закрепления, устанавливают со сплошным опиранием на подливку с использованием временных опорных элементов, а т</w:t>
      </w:r>
      <w:r>
        <w:t>акже непосредственно на фундамент. Аппараты, требующие окончательного закрепления до подливки, монтируют со смешанным опиранием (на подливку и постоянные опорные элементы).</w:t>
      </w:r>
    </w:p>
    <w:p w:rsidR="00000000" w:rsidRDefault="00E13256">
      <w:pPr>
        <w:ind w:firstLine="426"/>
        <w:jc w:val="both"/>
      </w:pPr>
      <w:r>
        <w:t>При монтаже оборудования, требующего частой регулировки положения и перестановок, и</w:t>
      </w:r>
      <w:r>
        <w:t>спользуют способ установки с местным опиранием на постоянные опорные элементы без подливки.</w:t>
      </w:r>
    </w:p>
    <w:p w:rsidR="00000000" w:rsidRDefault="00E13256">
      <w:pPr>
        <w:ind w:firstLine="426"/>
        <w:jc w:val="both"/>
      </w:pPr>
      <w:r>
        <w:t>6.2.4 Установка оборудования на временных опорных элементах должна обеспечивать отсутствие деформаций и надежность его закрепления до подливки.</w:t>
      </w:r>
    </w:p>
    <w:p w:rsidR="00000000" w:rsidRDefault="00E13256">
      <w:pPr>
        <w:ind w:firstLine="426"/>
        <w:jc w:val="both"/>
      </w:pPr>
      <w:r>
        <w:t>6.2.5 Опорная поверх</w:t>
      </w:r>
      <w:r>
        <w:t xml:space="preserve">ность оборудования после регулировки его положения на фундаменте должна плотно прилегать ко всем опорным элементам, регулировочные винты - к опорным пластинам, а постоянные опорные элементы (бетонные подушки, металлические подкладки и др.) - к поверхности </w:t>
      </w:r>
      <w:r>
        <w:t>фундамента, что контролируется щупом толщиной 0,1 мм.</w:t>
      </w:r>
    </w:p>
    <w:p w:rsidR="00000000" w:rsidRDefault="00E13256">
      <w:pPr>
        <w:ind w:firstLine="426"/>
        <w:jc w:val="both"/>
      </w:pPr>
      <w:r>
        <w:t>6.2.6 При использовании для выверки монтируемого оборудования временных опорных элементов в целях предотвращения смещения оборудования при подливке следует производить предварительную затяжку гаек. Окон</w:t>
      </w:r>
      <w:r>
        <w:t>чательная затяжка в соответствии с технической документацией предприятия-изготовителя осуществляется после достижения материалом подливки прочности не менее 70% проектной.</w:t>
      </w:r>
    </w:p>
    <w:p w:rsidR="00000000" w:rsidRDefault="00E13256">
      <w:pPr>
        <w:ind w:firstLine="426"/>
        <w:jc w:val="both"/>
      </w:pPr>
      <w:r>
        <w:t>При использовании для выверки постоянных опорных элементов окончательную затяжку гае</w:t>
      </w:r>
      <w:r>
        <w:t>к производят до подливки.</w:t>
      </w:r>
    </w:p>
    <w:p w:rsidR="00000000" w:rsidRDefault="00E13256">
      <w:pPr>
        <w:ind w:firstLine="426"/>
        <w:jc w:val="both"/>
      </w:pPr>
      <w:r>
        <w:t>После выверки и закрепления оборудования на фундаменте должен быть составлен акт проверки его установки.</w:t>
      </w:r>
    </w:p>
    <w:p w:rsidR="00000000" w:rsidRDefault="00E13256">
      <w:pPr>
        <w:ind w:firstLine="426"/>
        <w:jc w:val="both"/>
      </w:pPr>
      <w:r>
        <w:t>6.2.7 Подливка оборудования должна быть выполнена строительной организацией не позднее 48 ч после письменного извещения монта</w:t>
      </w:r>
      <w:r>
        <w:t>жной организации в присутствии ее представителя.</w:t>
      </w:r>
    </w:p>
    <w:p w:rsidR="00000000" w:rsidRDefault="00E13256">
      <w:pPr>
        <w:ind w:firstLine="426"/>
        <w:jc w:val="both"/>
      </w:pPr>
      <w:r>
        <w:t>6.2.8 Выдерживание бетона подливки и уход за ним должны осуществляться в соответствии с требованиями СН РК производству бетонных работ и ППР.</w:t>
      </w:r>
    </w:p>
    <w:p w:rsidR="00000000" w:rsidRDefault="00E13256">
      <w:pPr>
        <w:ind w:firstLine="426"/>
        <w:jc w:val="both"/>
      </w:pPr>
      <w:r>
        <w:rPr>
          <w:b/>
          <w:bCs/>
        </w:rPr>
        <w:t>6.3 Монтаж трубопроводов</w:t>
      </w:r>
    </w:p>
    <w:p w:rsidR="00000000" w:rsidRDefault="00E13256">
      <w:pPr>
        <w:ind w:firstLine="426"/>
        <w:jc w:val="both"/>
      </w:pPr>
      <w:r>
        <w:t>6.3.1 Монтаж трубопроводов следует произ</w:t>
      </w:r>
      <w:r>
        <w:t>водить преимущественно готовыми сборочными единицами и собираемыми из них блоками трубопроводов с максимальной механизацией монтажных работ. Прокладке трубопроводов должна предшествовать разбивка их трасс (осей) и отдельных точек, определяющих положение тр</w:t>
      </w:r>
      <w:r>
        <w:t xml:space="preserve">убопроводов в </w:t>
      </w:r>
      <w:r>
        <w:lastRenderedPageBreak/>
        <w:t>пространстве. При разбивке трасс расположения трубопроводов учитывают уклоны в соответствии с указаниями чертежей, отмечают места поворотов, а также положение смежной линии трубопровода.</w:t>
      </w:r>
    </w:p>
    <w:p w:rsidR="00000000" w:rsidRDefault="00E13256">
      <w:pPr>
        <w:ind w:firstLine="426"/>
        <w:jc w:val="both"/>
      </w:pPr>
      <w:r>
        <w:t>Высотные отметки фундамента для установки оборудования,</w:t>
      </w:r>
      <w:r>
        <w:t xml:space="preserve"> требующего подливки, должны быть на 50-60 мм ниже указанной в рабочих чертежах отметки опорной поверхности оборудования, а в местах расположения выступающих ребер оборудования - на 50-60 мм ниже отметки этих ребер.</w:t>
      </w:r>
    </w:p>
    <w:p w:rsidR="00000000" w:rsidRDefault="00E13256">
      <w:pPr>
        <w:ind w:firstLine="426"/>
        <w:jc w:val="both"/>
      </w:pPr>
      <w:r>
        <w:t>В фундаментах, сдаваемых под монтаж, дол</w:t>
      </w:r>
      <w:r>
        <w:t>жны быть установлены фундаментные болты и закладные детали, если их установка предусмотрена в рабочих чертежах фундамента, выполнены колодцы или прорублены скважины под фундаментные болты.</w:t>
      </w:r>
    </w:p>
    <w:p w:rsidR="00000000" w:rsidRDefault="00E13256">
      <w:pPr>
        <w:ind w:firstLine="426"/>
        <w:jc w:val="both"/>
      </w:pPr>
      <w:r>
        <w:t>Если в рабочих чертежах предусмотрены остающиеся в массиве фундамен</w:t>
      </w:r>
      <w:r>
        <w:t>та кондукторы для фундаментных болтов, то установку этих кондукторов и закрепленных к ним фундаментных болтов осуществляет организация, монтирующая оборудование.</w:t>
      </w:r>
    </w:p>
    <w:p w:rsidR="00000000" w:rsidRDefault="00E13256">
      <w:pPr>
        <w:ind w:firstLine="426"/>
        <w:jc w:val="both"/>
      </w:pPr>
      <w:r>
        <w:t>Сверление скважин в фундаментах, установку фундаментных болтов, закрепляемых клеем и цементными смесями, выполняет строительная организация.</w:t>
      </w:r>
    </w:p>
    <w:p w:rsidR="00000000" w:rsidRDefault="00E13256">
      <w:pPr>
        <w:ind w:firstLine="426"/>
        <w:jc w:val="both"/>
      </w:pPr>
      <w:r>
        <w:t>Фундаментные болты, замоноличенные в фундаменте, на выступающей из фундамента части должны быть защищены от коррози</w:t>
      </w:r>
      <w:r>
        <w:t>и.</w:t>
      </w:r>
    </w:p>
    <w:p w:rsidR="00000000" w:rsidRDefault="00E13256">
      <w:pPr>
        <w:ind w:firstLine="426"/>
        <w:jc w:val="both"/>
      </w:pPr>
      <w:r>
        <w:t>6.3.2 Трубопроводы допускается присоединять только к закрепленному на опорах оборудованию. Соединять трубопроводы с оборудованием следует без перекоса и дополнительного натяжения. Неподвижные опоры закрепляют к опорным конструкциям после соединения труб</w:t>
      </w:r>
      <w:r>
        <w:t>опроводов с оборудованием.</w:t>
      </w:r>
    </w:p>
    <w:p w:rsidR="00000000" w:rsidRDefault="00E13256">
      <w:pPr>
        <w:ind w:firstLine="426"/>
        <w:jc w:val="both"/>
      </w:pPr>
      <w:r>
        <w:t>Перед установкой сборочных единиц трубопроводов в проектное положение гайки на болтах фланцевых соединений должны быть затянуты и сварные стыки заварены.</w:t>
      </w:r>
    </w:p>
    <w:p w:rsidR="00000000" w:rsidRDefault="00E13256">
      <w:pPr>
        <w:ind w:firstLine="426"/>
        <w:jc w:val="both"/>
      </w:pPr>
      <w:r>
        <w:t>6.3.3 Подвижные опоры и их детали (верхние части опор, ролики, шарики) долж</w:t>
      </w:r>
      <w:r>
        <w:t xml:space="preserve">ны устанавливаться с учетом теплового удлинения (укорочения) каждого участка трубопровода в соответствии с </w:t>
      </w:r>
      <w:hyperlink r:id="rId81" w:history="1">
        <w:r>
          <w:rPr>
            <w:rStyle w:val="a3"/>
          </w:rPr>
          <w:t>ГОСТ 22130</w:t>
        </w:r>
      </w:hyperlink>
      <w:r>
        <w:t>.</w:t>
      </w:r>
    </w:p>
    <w:p w:rsidR="00000000" w:rsidRDefault="00E13256">
      <w:pPr>
        <w:ind w:firstLine="426"/>
        <w:jc w:val="both"/>
      </w:pPr>
      <w:r>
        <w:t xml:space="preserve">При установке опор и опорных конструкций под трубопроводы отклонение их </w:t>
      </w:r>
      <w:r>
        <w:t>положения от проектного в плане не должно превышать ± 5 мм для трубопроводов, прокладываемых внутри помещения, и ± 10 мм для наружных трубопроводов, а по уклону не более +0,001, если другие допуски специально не предусмотрены проектом.</w:t>
      </w:r>
    </w:p>
    <w:p w:rsidR="00000000" w:rsidRDefault="00E13256">
      <w:pPr>
        <w:ind w:firstLine="426"/>
        <w:jc w:val="both"/>
      </w:pPr>
      <w:r>
        <w:t>Сварные стыки трубоп</w:t>
      </w:r>
      <w:r>
        <w:t>роводов должны находиться на расстоянии не менее 50 мм от опор, а в трубопроводах пара и горячей воды не менее 200 мм. Фланцевые соединения трубопроводов рекомендуется располагать непосредственно у опор.</w:t>
      </w:r>
    </w:p>
    <w:p w:rsidR="00000000" w:rsidRDefault="00E13256">
      <w:pPr>
        <w:ind w:firstLine="426"/>
        <w:jc w:val="both"/>
      </w:pPr>
      <w:r>
        <w:t>Для обеспечения проектного уклона трубопровода допус</w:t>
      </w:r>
      <w:r>
        <w:t>кается установка под опоры металлических подкладок, привариваемых к закладным частям или стальным конструкциям.</w:t>
      </w:r>
    </w:p>
    <w:p w:rsidR="00000000" w:rsidRDefault="00E13256">
      <w:pPr>
        <w:ind w:firstLine="426"/>
        <w:jc w:val="both"/>
      </w:pPr>
      <w:r>
        <w:t>Пружины опор и подвесок должны быть затянуты в соответствии с указаниями, приведенными в рабочих чертежах.</w:t>
      </w:r>
    </w:p>
    <w:p w:rsidR="00000000" w:rsidRDefault="00E13256">
      <w:pPr>
        <w:ind w:firstLine="426"/>
        <w:jc w:val="both"/>
      </w:pPr>
      <w:r>
        <w:t>6.3.4 При укладке стальных трубопрово</w:t>
      </w:r>
      <w:r>
        <w:t>дов на эстакадах, в каналах или лотках окончательное закрепление трубопроводов в каждом температурном блоке должно производиться, начиная от неподвижных опор.</w:t>
      </w:r>
    </w:p>
    <w:p w:rsidR="00000000" w:rsidRDefault="00E13256">
      <w:pPr>
        <w:ind w:firstLine="426"/>
        <w:jc w:val="both"/>
      </w:pPr>
      <w:r>
        <w:t>6.3.5 Участки трубопроводов, заключенные в гильзы, в местах прокладки трубопроводов через стены и</w:t>
      </w:r>
      <w:r>
        <w:t xml:space="preserve"> перекрытия не должны иметь стыков. До установки в гильзу трубопроводы должны быть изолированы и окрашены. Зазоры между трубопроводами и гильзами должны быть уплотнены несгораемым материалом.</w:t>
      </w:r>
    </w:p>
    <w:p w:rsidR="00000000" w:rsidRDefault="00E13256">
      <w:pPr>
        <w:ind w:firstLine="426"/>
        <w:jc w:val="both"/>
      </w:pPr>
      <w:r>
        <w:t>6.3.6 При монтаже технологических трубопроводов нельзя устанавли</w:t>
      </w:r>
      <w:r>
        <w:t>вать арматуру, фланцевые и разъемные соединения (включая дренажные устройства) над оконными и дверными проемами.</w:t>
      </w:r>
    </w:p>
    <w:p w:rsidR="00000000" w:rsidRDefault="00E13256">
      <w:pPr>
        <w:ind w:firstLine="426"/>
        <w:jc w:val="both"/>
      </w:pPr>
      <w:r>
        <w:t xml:space="preserve">6.3.7 Пересечения проездов (дорог) сетями технологических трубопроводов следует предусматривать под углом 90° к оси проезда. При необходимости </w:t>
      </w:r>
      <w:r>
        <w:t>допускается уменьшать угол пересечения до 45°.</w:t>
      </w:r>
    </w:p>
    <w:p w:rsidR="00000000" w:rsidRDefault="00E13256">
      <w:pPr>
        <w:ind w:firstLine="426"/>
        <w:jc w:val="both"/>
      </w:pPr>
      <w:r>
        <w:lastRenderedPageBreak/>
        <w:t>6.3.8 Все опорные строительные конструкции должны выполняться из несгораемых материалов.</w:t>
      </w:r>
    </w:p>
    <w:p w:rsidR="00000000" w:rsidRDefault="00E13256">
      <w:pPr>
        <w:ind w:firstLine="426"/>
        <w:jc w:val="both"/>
      </w:pPr>
      <w:r>
        <w:t>6.3.9 Для трубопроводов, транспортирующих СДЯВ, дымящиеся кислоты, продукты с токсическими свойствами, горючие газы, сжи</w:t>
      </w:r>
      <w:r>
        <w:t>женные газы (независимо от парциального давления насыщенных паров) и ЛВЖ (независимо от температуры кипения), разрешается только наземная прокладка, если другое не предусмотрено проектом. Для перечисленных сред, кроме СДЯВ допускается прокладка всасывающих</w:t>
      </w:r>
      <w:r>
        <w:t xml:space="preserve"> трубопроводов к насосам в непроходных каналах, засыпаемых сухим песком и перекрываемых плитами. Бесканальная заделка указанных технологических трубопроводов в конструкции полов зданий не допускается.</w:t>
      </w:r>
    </w:p>
    <w:p w:rsidR="00000000" w:rsidRDefault="00E13256">
      <w:pPr>
        <w:ind w:firstLine="426"/>
        <w:jc w:val="both"/>
      </w:pPr>
      <w:r>
        <w:t>6.3.10 Не допускается прокладка трубопроводов с огне-вз</w:t>
      </w:r>
      <w:r>
        <w:t>рывоопасными, ядовитыми и агрессивными веществами через бытовые и административно-хозяйственные помещения, а также через электромашинные помещения, вентиляционные камеры, помещения КИП, электрораспределительные, трансформаторные и прочие аналогичные помеще</w:t>
      </w:r>
      <w:r>
        <w:t>ния.</w:t>
      </w:r>
    </w:p>
    <w:p w:rsidR="00000000" w:rsidRDefault="00E13256">
      <w:pPr>
        <w:ind w:firstLine="426"/>
        <w:jc w:val="both"/>
      </w:pPr>
      <w:r>
        <w:t>6.3.11 Глубина заложения технологического трубопровода (от поверхности земли до верха трубы или теплоизоляционной конструкции) в местах, где не предусматривается движение транспортных средств, должна быть не менее 0,8 м, а на остальных участках приним</w:t>
      </w:r>
      <w:r>
        <w:t>ается из условия расчета трубопровода на прочность.</w:t>
      </w:r>
    </w:p>
    <w:p w:rsidR="00000000" w:rsidRDefault="00E13256">
      <w:pPr>
        <w:ind w:firstLine="426"/>
        <w:jc w:val="both"/>
      </w:pPr>
      <w:r>
        <w:t>6.3.12 Размещение арматуры, фланцевых и резьбовых соединений, линзовых и волнистых компенсаторов и дренажных устройств на трубопроводах, расположенных над железнодорожными путями, автодорогами и пешеходны</w:t>
      </w:r>
      <w:r>
        <w:t>ми дорожками запрещается.</w:t>
      </w:r>
    </w:p>
    <w:p w:rsidR="00000000" w:rsidRDefault="00E13256">
      <w:pPr>
        <w:ind w:firstLine="426"/>
        <w:jc w:val="both"/>
      </w:pPr>
      <w:r>
        <w:t>6.3.13 Трубопроводы для различных кислот и других высокоагрессивных жидкостей, прокладываемые на межцеховых эстакадах, должны располагаться ниже всех остальных трубопроводов, особенно трубопроводов для огне-взрывоопасных и ядовиты</w:t>
      </w:r>
      <w:r>
        <w:t>х сред.</w:t>
      </w:r>
    </w:p>
    <w:p w:rsidR="00000000" w:rsidRDefault="00E13256">
      <w:pPr>
        <w:ind w:firstLine="426"/>
        <w:jc w:val="both"/>
      </w:pPr>
      <w:r>
        <w:t>6.3.14 При одновременной прокладке в одной траншее двух или более трубопроводов их следует располагать в один ряд (в одной горизонтальной плоскости). Расстояние между ними в свету следует принимать:</w:t>
      </w:r>
    </w:p>
    <w:p w:rsidR="00000000" w:rsidRDefault="00E13256">
      <w:pPr>
        <w:ind w:firstLine="426"/>
        <w:jc w:val="both"/>
      </w:pPr>
      <w:r>
        <w:t>а) при условных диаметрах трубопроводов до 300 мм</w:t>
      </w:r>
      <w:r>
        <w:t xml:space="preserve"> - не менее 0,4 м;</w:t>
      </w:r>
    </w:p>
    <w:p w:rsidR="00000000" w:rsidRDefault="00E13256">
      <w:pPr>
        <w:ind w:firstLine="426"/>
        <w:jc w:val="both"/>
      </w:pPr>
      <w:r>
        <w:t>б) при условных диаметрах трубопроводов более 300 мм - не менее 0,5 м.</w:t>
      </w:r>
    </w:p>
    <w:p w:rsidR="00000000" w:rsidRDefault="00E13256">
      <w:pPr>
        <w:ind w:firstLine="426"/>
        <w:jc w:val="both"/>
      </w:pPr>
      <w:r>
        <w:t>6.3.15 Не разрешается вварка штуцеров, бобышек, дренажей в сварные швы и в гнутые детали трубопровода, изготовленные любым способом.</w:t>
      </w:r>
    </w:p>
    <w:p w:rsidR="00000000" w:rsidRDefault="00E13256">
      <w:pPr>
        <w:ind w:firstLine="426"/>
        <w:jc w:val="both"/>
      </w:pPr>
      <w:r>
        <w:t>6.3.16 При необходимости вварки в</w:t>
      </w:r>
      <w:r>
        <w:t>ставок на трубопроводах их длина должна быть не менее 100 мм, независимо от диаметра трубопровода.</w:t>
      </w:r>
    </w:p>
    <w:p w:rsidR="00000000" w:rsidRDefault="00E13256">
      <w:pPr>
        <w:ind w:firstLine="426"/>
        <w:jc w:val="both"/>
      </w:pPr>
      <w:r>
        <w:t>Расстояние от штуцера или другого элемента с угловым (тавровым) швом до начала гиба трубы или поперечного сварного шва должно быть не менее 50 мм для трубопр</w:t>
      </w:r>
      <w:r>
        <w:t>оводов диаметром до 100 мм и не менее 100 мм - для трубопроводов больших диаметров.</w:t>
      </w:r>
    </w:p>
    <w:p w:rsidR="00000000" w:rsidRDefault="00E13256">
      <w:pPr>
        <w:ind w:firstLine="426"/>
        <w:jc w:val="both"/>
      </w:pPr>
      <w:r>
        <w:t>6.3.17 Устранение зазоров между торцами труб или несовпадений осей, возникших при укладке трубопроводов, путем нагрева, натяжения или искривления осей труб не допускается.</w:t>
      </w:r>
    </w:p>
    <w:p w:rsidR="00000000" w:rsidRDefault="00E13256">
      <w:pPr>
        <w:ind w:firstLine="426"/>
        <w:jc w:val="both"/>
      </w:pPr>
      <w:r>
        <w:t>6.3.18 При монтаже трубопроводов из цветных металлов - меди, латуни, алюминия, титана и свинца - соблюдают те же требования, что и для трубопроводов из углеродистой стали. Монтаж таких трубопроводов начинают только после окончания всех работ по монтажу обо</w:t>
      </w:r>
      <w:r>
        <w:t>рудования и стальных трубопроводов.</w:t>
      </w:r>
    </w:p>
    <w:p w:rsidR="00000000" w:rsidRDefault="00E13256">
      <w:pPr>
        <w:ind w:firstLine="426"/>
        <w:jc w:val="both"/>
      </w:pPr>
      <w:r>
        <w:t>6.3.19 Свинцовые трубы прокладывают на сплошном основании, представляющем собой желоб из досок или уголков. В желобах и местах расположения фланцев или арматуры оставляют минимальные разрывы. Уложенные в желоб трубы чере</w:t>
      </w:r>
      <w:r>
        <w:t>з каждые 700-1000 мм закрепляют лентой из свинца.</w:t>
      </w:r>
    </w:p>
    <w:p w:rsidR="00000000" w:rsidRDefault="00E13256">
      <w:pPr>
        <w:ind w:firstLine="426"/>
        <w:jc w:val="both"/>
      </w:pPr>
      <w:r>
        <w:t xml:space="preserve">6.3.20 При производстве работ по строительству и монтажу пластмассовых технологических трубопроводов необходимо соблюдать требования </w:t>
      </w:r>
      <w:hyperlink r:id="rId82" w:history="1">
        <w:r>
          <w:rPr>
            <w:rStyle w:val="a3"/>
          </w:rPr>
          <w:t>СП РК 4.02-101</w:t>
        </w:r>
      </w:hyperlink>
      <w:r>
        <w:t>.</w:t>
      </w:r>
    </w:p>
    <w:p w:rsidR="00000000" w:rsidRDefault="00E13256">
      <w:pPr>
        <w:ind w:firstLine="426"/>
        <w:jc w:val="both"/>
      </w:pPr>
      <w:r>
        <w:t>Применение пластмассовых труб в зависимост</w:t>
      </w:r>
      <w:r>
        <w:t xml:space="preserve">и от материала, его химической стойкости в условиях эксплуатации, температуры транспортируемой среды, ограничение рабочего давления определяется требованиями </w:t>
      </w:r>
      <w:hyperlink r:id="rId83" w:history="1">
        <w:r>
          <w:rPr>
            <w:rStyle w:val="a3"/>
          </w:rPr>
          <w:t>СП РК 4.02-101</w:t>
        </w:r>
      </w:hyperlink>
      <w:r>
        <w:t>.</w:t>
      </w:r>
    </w:p>
    <w:p w:rsidR="00000000" w:rsidRDefault="00E13256">
      <w:pPr>
        <w:ind w:firstLine="426"/>
        <w:jc w:val="both"/>
      </w:pPr>
      <w:r>
        <w:lastRenderedPageBreak/>
        <w:t>6.3.21 При такела</w:t>
      </w:r>
      <w:r>
        <w:t>жных работах пластмассовых трубопроводов применяют стропы из текстоленты, пенькового каната и др. материалов, исключающих повреждение их поверхности.</w:t>
      </w:r>
    </w:p>
    <w:p w:rsidR="00000000" w:rsidRDefault="00E13256">
      <w:pPr>
        <w:ind w:firstLine="426"/>
        <w:jc w:val="both"/>
      </w:pPr>
      <w:r>
        <w:t>6.3.22 Неметаллические трубопроводы монтируют по окончании всех строительных и отделочных работ, после мон</w:t>
      </w:r>
      <w:r>
        <w:t>тажа оборудования и стальных трубопроводов (включая их испытания, окраску, теплоизоляцию).</w:t>
      </w:r>
    </w:p>
    <w:p w:rsidR="00000000" w:rsidRDefault="00E13256">
      <w:pPr>
        <w:ind w:firstLine="426"/>
        <w:jc w:val="both"/>
      </w:pPr>
      <w:r>
        <w:t>Вначале монтируют трубопроводы из полиэтилена, полипропилена, винипласта и фторопласта, а затем фаолитовые, асбестоцементные, фарфоровые, стеклянные и графитопластов</w:t>
      </w:r>
      <w:r>
        <w:t>ые.</w:t>
      </w:r>
    </w:p>
    <w:p w:rsidR="00000000" w:rsidRDefault="00E13256">
      <w:pPr>
        <w:ind w:firstLine="426"/>
        <w:jc w:val="both"/>
      </w:pPr>
      <w:r>
        <w:t>6.3.23 Подземная прокладка неметаллических трубопроводов осуществляется в лотках, каналах, и траншеях. В траншеях прокладывают в основном, только полиэтиленовые, полипропиленовые, винипластовые и асбестоцементные трубопроводы.</w:t>
      </w:r>
    </w:p>
    <w:p w:rsidR="00000000" w:rsidRDefault="00E13256">
      <w:pPr>
        <w:ind w:firstLine="426"/>
        <w:jc w:val="both"/>
      </w:pPr>
      <w:r>
        <w:t>6.3.24 Стеклянные и ситал</w:t>
      </w:r>
      <w:r>
        <w:t>ловые трубопроводы при отсутствии указаний в проекте прокладывают с уклоном: 0,002 при транспортировании газов и пара, 0,003 - воды, 0,005 кислот и щелочей, 0,01 пищевых продуктов.</w:t>
      </w:r>
    </w:p>
    <w:p w:rsidR="00000000" w:rsidRDefault="00E13256">
      <w:pPr>
        <w:ind w:firstLine="426"/>
        <w:jc w:val="both"/>
      </w:pPr>
      <w:r>
        <w:t>Режут стеклянные трубы и фасонные части с помощью электронагрева нихромовой</w:t>
      </w:r>
      <w:r>
        <w:t xml:space="preserve"> проволокой диаметром 0,8-1,2 мм обертывая вокруг трубы в месте разреза, а также стальными дисками D 200-300 мм и толщиной 1,5-2 мм или карборундовыми кругами. После резки торцы труб обрабатывают, снимая острые края, выступы, вырывы.</w:t>
      </w:r>
    </w:p>
    <w:p w:rsidR="00000000" w:rsidRDefault="00E13256">
      <w:pPr>
        <w:ind w:firstLine="426"/>
        <w:jc w:val="both"/>
      </w:pPr>
      <w:r>
        <w:t>После резки и шлифовки</w:t>
      </w:r>
      <w:r>
        <w:t xml:space="preserve"> отклонение от прямого угла допускают: для труб D до 45 мм - не более 0,5 мм; до 68 мм - 1 мм, до 122 мм - 1,5 мм и до 221 мм - 2 мм.</w:t>
      </w:r>
    </w:p>
    <w:p w:rsidR="00000000" w:rsidRDefault="00E13256">
      <w:pPr>
        <w:ind w:firstLine="426"/>
        <w:jc w:val="both"/>
      </w:pPr>
      <w:r>
        <w:t>6.3.25 Стеклянные, ситалловые, фарфоровые и керамические трубопроводы монтируют на заранее установленных опорах, кронштейн</w:t>
      </w:r>
      <w:r>
        <w:t>ах и подвесках, начиная с аппарата. Непосредственное соприкосновение труб и фасонных частей с металлическими деталями - не допускается, для чего устанавливаются резиновые прокладки.</w:t>
      </w:r>
    </w:p>
    <w:p w:rsidR="00000000" w:rsidRDefault="00E13256">
      <w:pPr>
        <w:ind w:firstLine="426"/>
        <w:jc w:val="both"/>
      </w:pPr>
      <w:r>
        <w:t>6.3.26 Прокладка стеклянных, ситалловых, фарфоровых и керамических трубопр</w:t>
      </w:r>
      <w:r>
        <w:t>оводов под автомобильными или железнодорожными дорогами, а также через противопожарные преграды не разрешается. Трубопроводы, транспортирующие ядовитые, а также пожароопасные продукты, следует располагать в местах с наименьшей вероятностью механических пов</w:t>
      </w:r>
      <w:r>
        <w:t>реждений или защищать настилами, щитами и т.д. На разъемные соединения таких трубопроводов надевают защитные кожухи.</w:t>
      </w:r>
    </w:p>
    <w:p w:rsidR="00000000" w:rsidRDefault="00E13256">
      <w:pPr>
        <w:ind w:firstLine="426"/>
        <w:jc w:val="both"/>
      </w:pPr>
      <w:r>
        <w:t>6.3.27 При монтаже стеклянных, гуммированных и футерованных пластмассой труб не допускаются подгибка их путем нагрева, врезка в собранные т</w:t>
      </w:r>
      <w:r>
        <w:t>рубопроводы штуцеров и бобышек. Отклонения от проектных размеров трубопроводов по длине должны компенсироваться вставками (кольцами), устанавливаемыми во фланцевые соединения.</w:t>
      </w:r>
    </w:p>
    <w:p w:rsidR="00000000" w:rsidRDefault="00E13256">
      <w:pPr>
        <w:ind w:firstLine="426"/>
        <w:jc w:val="both"/>
      </w:pPr>
      <w:r>
        <w:t>6.3.28 Стеклянные трубопроводы в случае необходимости следует освобождать от тра</w:t>
      </w:r>
      <w:r>
        <w:t>нспортируемых самотеком продуктов продувкой инертным газом или воздухом под давлением не более 0,1 МПа (1 кгс/см</w:t>
      </w:r>
      <w:r>
        <w:rPr>
          <w:vertAlign w:val="superscript"/>
        </w:rPr>
        <w:t>2</w:t>
      </w:r>
      <w:r>
        <w:t>). Продувать паром стеклянные трубопроводы не допускается.</w:t>
      </w:r>
    </w:p>
    <w:p w:rsidR="00000000" w:rsidRDefault="00E13256">
      <w:pPr>
        <w:ind w:firstLine="426"/>
        <w:jc w:val="both"/>
      </w:pPr>
      <w:r>
        <w:t>6.3.29 При монтаже стеклянных трубопроводов должны применяться фланцевые или муфтовы</w:t>
      </w:r>
      <w:r>
        <w:t>е разъемные соединения с уплотнительными эластичными прокладками, химически стойкими к средам, используемым при необходимости промывки трубопроводов.</w:t>
      </w:r>
    </w:p>
    <w:p w:rsidR="00000000" w:rsidRDefault="00E13256">
      <w:pPr>
        <w:ind w:firstLine="426"/>
        <w:jc w:val="both"/>
      </w:pPr>
      <w:r>
        <w:rPr>
          <w:b/>
          <w:bCs/>
        </w:rPr>
        <w:t> </w:t>
      </w:r>
    </w:p>
    <w:p w:rsidR="00000000" w:rsidRDefault="00E13256">
      <w:pPr>
        <w:ind w:firstLine="426"/>
        <w:jc w:val="both"/>
      </w:pPr>
      <w:r>
        <w:rPr>
          <w:b/>
          <w:bCs/>
        </w:rPr>
        <w:t> </w:t>
      </w:r>
    </w:p>
    <w:p w:rsidR="00000000" w:rsidRDefault="00E13256">
      <w:pPr>
        <w:jc w:val="center"/>
      </w:pPr>
      <w:r>
        <w:rPr>
          <w:rStyle w:val="s1"/>
        </w:rPr>
        <w:t>7. СВАРНЫЕ И ДРУГИЕ НЕРАЗЪЕМНЫЕ СОЕДИНЕНИЯ ТРУБОПРОВОДОВ</w:t>
      </w:r>
    </w:p>
    <w:p w:rsidR="00000000" w:rsidRDefault="00E13256">
      <w:pPr>
        <w:ind w:firstLine="426"/>
        <w:jc w:val="both"/>
      </w:pPr>
      <w:r>
        <w:rPr>
          <w:b/>
          <w:bCs/>
        </w:rPr>
        <w:t> </w:t>
      </w:r>
    </w:p>
    <w:p w:rsidR="00000000" w:rsidRDefault="00E13256">
      <w:pPr>
        <w:ind w:firstLine="426"/>
        <w:jc w:val="both"/>
      </w:pPr>
      <w:r>
        <w:rPr>
          <w:b/>
          <w:bCs/>
        </w:rPr>
        <w:t>7.1 Общие положения</w:t>
      </w:r>
    </w:p>
    <w:p w:rsidR="00000000" w:rsidRDefault="00E13256">
      <w:pPr>
        <w:ind w:firstLine="426"/>
        <w:jc w:val="both"/>
      </w:pPr>
      <w:r>
        <w:t>7.1.1 К сварке стыков с</w:t>
      </w:r>
      <w:r>
        <w:t>тальных трубопроводов Р</w:t>
      </w:r>
      <w:r>
        <w:rPr>
          <w:vertAlign w:val="subscript"/>
        </w:rPr>
        <w:t>у</w:t>
      </w:r>
      <w:r>
        <w:t xml:space="preserve"> свыше 10 МПа (100 кгс/см</w:t>
      </w:r>
      <w:r>
        <w:rPr>
          <w:vertAlign w:val="superscript"/>
        </w:rPr>
        <w:t>2</w:t>
      </w:r>
      <w:r>
        <w:t>), I-IV категории (</w:t>
      </w:r>
      <w:hyperlink r:id="rId84" w:history="1">
        <w:r>
          <w:rPr>
            <w:rStyle w:val="a3"/>
          </w:rPr>
          <w:t>СН 527</w:t>
        </w:r>
      </w:hyperlink>
      <w:r>
        <w:t xml:space="preserve"> Инструкция по проектированию технологических стальных трубопроводов Р</w:t>
      </w:r>
      <w:r>
        <w:rPr>
          <w:vertAlign w:val="subscript"/>
        </w:rPr>
        <w:t>у</w:t>
      </w:r>
      <w:r>
        <w:t xml:space="preserve"> до 10 МПа допускаются сварщики при наличии у</w:t>
      </w:r>
      <w:r>
        <w:t xml:space="preserve"> них документов о сдаче испытаний в соответствии с «Правилами аттестации сварщиков»). К сварке стыков </w:t>
      </w:r>
      <w:r>
        <w:lastRenderedPageBreak/>
        <w:t>стальных трубопроводов V категории могут быть допущены сварщики, не прошедшие указанной аттестации, но заварившие пробные стыки.</w:t>
      </w:r>
    </w:p>
    <w:p w:rsidR="00000000" w:rsidRDefault="00E13256">
      <w:pPr>
        <w:ind w:firstLine="426"/>
        <w:jc w:val="both"/>
      </w:pPr>
      <w:r>
        <w:t>Обеспечение качества свар</w:t>
      </w:r>
      <w:r>
        <w:t>очных работ достигается, в том числе за счет периодической ежегодной аттестацией сварщиков, которые могут быть подвергнуты повторной проверке знаний в следующих случаях:</w:t>
      </w:r>
    </w:p>
    <w:p w:rsidR="00000000" w:rsidRDefault="00E13256">
      <w:pPr>
        <w:ind w:firstLine="426"/>
        <w:jc w:val="both"/>
      </w:pPr>
      <w:r>
        <w:t>- при сварке изделий из новых материалов или при существенном изменении технологии сва</w:t>
      </w:r>
      <w:r>
        <w:t>рки;</w:t>
      </w:r>
    </w:p>
    <w:p w:rsidR="00000000" w:rsidRDefault="00E13256">
      <w:pPr>
        <w:ind w:firstLine="426"/>
        <w:jc w:val="both"/>
      </w:pPr>
      <w:r>
        <w:t>- при перерыве в работе после временного отстранения сварщика за нарушение технологии сварки;</w:t>
      </w:r>
    </w:p>
    <w:p w:rsidR="00000000" w:rsidRDefault="00E13256">
      <w:pPr>
        <w:ind w:firstLine="426"/>
        <w:jc w:val="both"/>
      </w:pPr>
      <w:r>
        <w:t xml:space="preserve">- при переходе на новые для него технологии сварки или виды работ. </w:t>
      </w:r>
    </w:p>
    <w:p w:rsidR="00000000" w:rsidRDefault="00E13256">
      <w:pPr>
        <w:ind w:firstLine="426"/>
        <w:jc w:val="both"/>
      </w:pPr>
      <w:r>
        <w:t>Результаты проверки знаний оформляются протоколом. В протоколе и удостоверении указываетс</w:t>
      </w:r>
      <w:r>
        <w:t>я стаж работы, допуск к видам сварочных работ, тип свариваемых элементов, марка стали, вид швов и их положение. На основании протокола руководителем монтажной организации издается приказ о допуске сварщиков к сварке (ручная электродуговая; газовая, полуавт</w:t>
      </w:r>
      <w:r>
        <w:t>оматическая сварка в среде СО</w:t>
      </w:r>
      <w:r>
        <w:rPr>
          <w:vertAlign w:val="subscript"/>
        </w:rPr>
        <w:t>2</w:t>
      </w:r>
      <w:r>
        <w:t>).</w:t>
      </w:r>
    </w:p>
    <w:p w:rsidR="00000000" w:rsidRDefault="00E13256">
      <w:pPr>
        <w:ind w:firstLine="426"/>
        <w:jc w:val="both"/>
      </w:pPr>
      <w:r>
        <w:t>В том же приказе сварщику присваивается индивидуальное клеймо или номер.</w:t>
      </w:r>
    </w:p>
    <w:p w:rsidR="00000000" w:rsidRDefault="00E13256">
      <w:pPr>
        <w:ind w:firstLine="426"/>
        <w:jc w:val="both"/>
      </w:pPr>
      <w:r>
        <w:t>7.1.2 Сварщики (по любому виду сварки), впервые приступающие к сварке трубопроводов на монтаже данного объекта или имевшие перерыв в своей работе боле</w:t>
      </w:r>
      <w:r>
        <w:t>е 2 мес., а также все сварщики в случаях применения новых сварочных материалов или оборудования, независимо от наличия у них документов об аттестации, должны заварить два пробных стыка в условиях, тождественных с теми, в которых производится сварка трубопр</w:t>
      </w:r>
      <w:r>
        <w:t>оводов на данном объекте. Причем, один из этих стыков должен быть вертикальным, а другой - горизонтальным. Пробные стыки сваривают в неповоротном положении. Сварщики, допущенные к сварочно-монтажным работам при сооружении пластмассовых трубопроводов должны</w:t>
      </w:r>
      <w:r>
        <w:t xml:space="preserve"> заварить стыковое - при сварке труб из ПНП и ПП, стыковое и раструбное при сварке трубопроводов из ПВП.</w:t>
      </w:r>
    </w:p>
    <w:p w:rsidR="00000000" w:rsidRDefault="00E13256">
      <w:pPr>
        <w:ind w:firstLine="426"/>
        <w:jc w:val="both"/>
      </w:pPr>
      <w:r>
        <w:t>К сварке конструкций из стали с пределом текучести 390 МПа и более допускаются сварщики, имеющие удостоверения на право работ по сварке этих деталей. К</w:t>
      </w:r>
      <w:r>
        <w:t xml:space="preserve"> механизированным способам сварки допускаются сварщики-операторы, прошедшие специальную теоретическую и практическую подготовку. К выполнению соединений из цветных металлов, к сварке пластмассовых трубопроводов допускаются специалисты, прошедшие подготовку</w:t>
      </w:r>
      <w:r>
        <w:t xml:space="preserve"> и сдавшие испытания по специальным программам.</w:t>
      </w:r>
    </w:p>
    <w:p w:rsidR="00000000" w:rsidRDefault="00E13256">
      <w:pPr>
        <w:ind w:firstLine="426"/>
        <w:jc w:val="both"/>
      </w:pPr>
      <w:r>
        <w:t>Перед началом сварочных работ представители монтажных организаций должны контролировать:</w:t>
      </w:r>
    </w:p>
    <w:p w:rsidR="00000000" w:rsidRDefault="00E13256">
      <w:pPr>
        <w:ind w:firstLine="426"/>
        <w:jc w:val="both"/>
      </w:pPr>
      <w:r>
        <w:t>- квалификацию сварщиков, допускаемых к производству сварочных работ;</w:t>
      </w:r>
    </w:p>
    <w:p w:rsidR="00000000" w:rsidRDefault="00E13256">
      <w:pPr>
        <w:ind w:firstLine="426"/>
        <w:jc w:val="both"/>
      </w:pPr>
      <w:r>
        <w:t>- подготовку деталей и сборок под сварку и прихватку;</w:t>
      </w:r>
    </w:p>
    <w:p w:rsidR="00000000" w:rsidRDefault="00E13256">
      <w:pPr>
        <w:ind w:firstLine="426"/>
        <w:jc w:val="both"/>
      </w:pPr>
      <w:r>
        <w:t>- соблюдение технологии производства сварочных работ и качество сварочных материалов, качество выполненных сварных соединений;</w:t>
      </w:r>
    </w:p>
    <w:p w:rsidR="00000000" w:rsidRDefault="00E13256">
      <w:pPr>
        <w:ind w:firstLine="426"/>
        <w:jc w:val="both"/>
      </w:pPr>
      <w:r>
        <w:t>- вед</w:t>
      </w:r>
      <w:r>
        <w:t>ение исполнительной документации на сварочные работы.</w:t>
      </w:r>
    </w:p>
    <w:p w:rsidR="00000000" w:rsidRDefault="00E13256">
      <w:pPr>
        <w:ind w:firstLine="426"/>
        <w:jc w:val="both"/>
      </w:pPr>
      <w:r>
        <w:t>7.1.3 Пробные стыки стальных трубопроводов должны подвергаться:</w:t>
      </w:r>
    </w:p>
    <w:p w:rsidR="00000000" w:rsidRDefault="00E13256">
      <w:pPr>
        <w:ind w:firstLine="426"/>
        <w:jc w:val="both"/>
      </w:pPr>
      <w:r>
        <w:t>а) внешнему осмотру; при этом сварной шов не должен иметь трещин, пор, наплывов, кратеров, подрезов глубиной более 0,5 мм, грубой чешуйчат</w:t>
      </w:r>
      <w:r>
        <w:t>ости; поверхность наплавленного металла по всему периметру трубы должна быть слегка выпуклой с плавным переходом к основному металлу; высота усиления шва должна находиться в пределах 1-3 мм, а ширина шва должна обеспечивать перекрытие кромок на 2-3 мм в ка</w:t>
      </w:r>
      <w:r>
        <w:t>ждую сторону;</w:t>
      </w:r>
    </w:p>
    <w:p w:rsidR="00000000" w:rsidRDefault="00E13256">
      <w:pPr>
        <w:ind w:firstLine="426"/>
        <w:jc w:val="both"/>
      </w:pPr>
      <w:r>
        <w:t xml:space="preserve">б) проверке сплошности неразрушающими методами контроля в соответствии с требованиями </w:t>
      </w:r>
      <w:hyperlink r:id="rId85" w:anchor="sub_id=70201" w:history="1">
        <w:r>
          <w:rPr>
            <w:rStyle w:val="a3"/>
          </w:rPr>
          <w:t>пп. 7.2.1</w:t>
        </w:r>
      </w:hyperlink>
      <w:r>
        <w:t xml:space="preserve">, </w:t>
      </w:r>
      <w:hyperlink r:id="rId86" w:anchor="sub_id=70207" w:history="1">
        <w:r>
          <w:rPr>
            <w:rStyle w:val="a3"/>
          </w:rPr>
          <w:t>7.2.7-7.2.11</w:t>
        </w:r>
      </w:hyperlink>
      <w:r>
        <w:t xml:space="preserve"> настоящих правил;</w:t>
      </w:r>
    </w:p>
    <w:p w:rsidR="00000000" w:rsidRDefault="00E13256">
      <w:pPr>
        <w:ind w:firstLine="426"/>
        <w:jc w:val="both"/>
      </w:pPr>
      <w:r>
        <w:t xml:space="preserve">в) механическим испытаниям образцов по </w:t>
      </w:r>
      <w:hyperlink r:id="rId87" w:history="1">
        <w:r>
          <w:rPr>
            <w:rStyle w:val="a3"/>
          </w:rPr>
          <w:t>ГОСТ 6996</w:t>
        </w:r>
      </w:hyperlink>
      <w:r>
        <w:t xml:space="preserve"> в соответствии с обязательным Приложением 4. Образцы для проведения механических испытаний</w:t>
      </w:r>
      <w:r>
        <w:t xml:space="preserve"> вырезают из различных участков сварного соединения, обеспечивая тем самым комплексную оценку качества всего шва.</w:t>
      </w:r>
    </w:p>
    <w:p w:rsidR="00000000" w:rsidRDefault="00E13256">
      <w:pPr>
        <w:ind w:firstLine="426"/>
        <w:jc w:val="both"/>
      </w:pPr>
      <w:r>
        <w:t>7.1.4 В случаях неудовлетворительного качества сварки пробных стыков, выявленного:</w:t>
      </w:r>
    </w:p>
    <w:p w:rsidR="00000000" w:rsidRDefault="00E13256">
      <w:pPr>
        <w:ind w:firstLine="426"/>
        <w:jc w:val="both"/>
      </w:pPr>
      <w:r>
        <w:lastRenderedPageBreak/>
        <w:t>а) при внешнем осмотре, стык бракуют и другим методам контр</w:t>
      </w:r>
      <w:r>
        <w:t>оля не подвергают;</w:t>
      </w:r>
    </w:p>
    <w:p w:rsidR="00000000" w:rsidRDefault="00E13256">
      <w:pPr>
        <w:ind w:firstLine="426"/>
        <w:jc w:val="both"/>
      </w:pPr>
      <w:r>
        <w:t xml:space="preserve">б) при проверке сплошности неразрушающими методами контроля, сварщик, допустивший брак, сваривает еще два пробных стыка и, если при этом хотя бы один из стыков при контроле неразрушающими методами будет забракован, сварку пробных стыков </w:t>
      </w:r>
      <w:r>
        <w:t>бракуют;</w:t>
      </w:r>
    </w:p>
    <w:p w:rsidR="00000000" w:rsidRDefault="00E13256">
      <w:pPr>
        <w:ind w:firstLine="426"/>
        <w:jc w:val="both"/>
      </w:pPr>
      <w:r>
        <w:t>в) при механических испытаниях, производят повторное испытание удвоенного количества образцов, вырезанных из повторно сваренных данным сварщиком стыков, и, если хотя бы один из образцов при повторных механических испытаниях будет забракован, сварк</w:t>
      </w:r>
      <w:r>
        <w:t>у пробных стыков бракуют.</w:t>
      </w:r>
    </w:p>
    <w:p w:rsidR="00000000" w:rsidRDefault="00E13256">
      <w:pPr>
        <w:ind w:firstLine="426"/>
        <w:jc w:val="both"/>
      </w:pPr>
      <w:r>
        <w:t>7.1.5 Перед сборкой труб под сварку проверяют правильность подготовки фасок; кромки стыкуемых труб должны быть зачищены до металлического блеска с внутренней и наружной стороны на расстоянии 20 мм. Не допускается наличие на зачище</w:t>
      </w:r>
      <w:r>
        <w:t>нных поверхностях грязи, масла, влаги, окалины и продуктов коррозии.</w:t>
      </w:r>
    </w:p>
    <w:p w:rsidR="00000000" w:rsidRDefault="00E13256">
      <w:pPr>
        <w:ind w:firstLine="426"/>
        <w:jc w:val="both"/>
      </w:pPr>
      <w:r>
        <w:t>7.1.6 Разностенность и смещение кромок при стыковке под сварку труб, деталей и арматуры следует принимать в размере 10% от толщины стенки, но не более 3 мм.</w:t>
      </w:r>
    </w:p>
    <w:p w:rsidR="00000000" w:rsidRDefault="00E13256">
      <w:pPr>
        <w:ind w:firstLine="426"/>
        <w:jc w:val="both"/>
      </w:pPr>
      <w:r>
        <w:t xml:space="preserve">Если разностенность стыкуемых </w:t>
      </w:r>
      <w:r>
        <w:t>элементов, смещение кромок или разница внутренних диаметров труб превышает указанные величины, то путем механической обработки должен быть обеспечен плавный переход от более толстого элемента к более тонкому под углом не более 15° к оси трубы.</w:t>
      </w:r>
    </w:p>
    <w:p w:rsidR="00000000" w:rsidRDefault="00E13256">
      <w:pPr>
        <w:ind w:firstLine="426"/>
        <w:jc w:val="both"/>
      </w:pPr>
      <w:r>
        <w:t>При сварке с</w:t>
      </w:r>
      <w:r>
        <w:t>тальных трубопроводов разностенность или смещение кромок стыкуемых элементов, принимают в зависимости от толщины стенок элементов согласно Таблице 2.</w:t>
      </w:r>
    </w:p>
    <w:p w:rsidR="00000000" w:rsidRDefault="00E13256">
      <w:pPr>
        <w:ind w:firstLine="426"/>
      </w:pPr>
      <w:r>
        <w:rPr>
          <w:b/>
          <w:bCs/>
        </w:rPr>
        <w:t> </w:t>
      </w:r>
    </w:p>
    <w:p w:rsidR="00000000" w:rsidRDefault="00E13256">
      <w:pPr>
        <w:ind w:firstLine="426"/>
        <w:jc w:val="center"/>
      </w:pPr>
      <w:r>
        <w:rPr>
          <w:b/>
          <w:bCs/>
        </w:rPr>
        <w:t>Таблица 2 - Разностенность или смещение кромок стыкуемых элементов</w:t>
      </w:r>
    </w:p>
    <w:p w:rsidR="00000000" w:rsidRDefault="00E13256">
      <w:pPr>
        <w:ind w:firstLine="426"/>
        <w:jc w:val="center"/>
      </w:pPr>
      <w:r>
        <w:t> </w:t>
      </w:r>
    </w:p>
    <w:tbl>
      <w:tblPr>
        <w:tblW w:w="0" w:type="auto"/>
        <w:tblInd w:w="-2797" w:type="dxa"/>
        <w:tblCellMar>
          <w:left w:w="0" w:type="dxa"/>
          <w:right w:w="0" w:type="dxa"/>
        </w:tblCellMar>
        <w:tblLook w:val="04A0" w:firstRow="1" w:lastRow="0" w:firstColumn="1" w:lastColumn="0" w:noHBand="0" w:noVBand="1"/>
      </w:tblPr>
      <w:tblGrid>
        <w:gridCol w:w="5058"/>
        <w:gridCol w:w="1321"/>
        <w:gridCol w:w="1372"/>
        <w:gridCol w:w="1277"/>
        <w:gridCol w:w="1421"/>
        <w:gridCol w:w="1651"/>
      </w:tblGrid>
      <w:tr w:rsidR="00000000">
        <w:trPr>
          <w:trHeight w:val="20"/>
        </w:trPr>
        <w:tc>
          <w:tcPr>
            <w:tcW w:w="505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Толщина стенок стыкуемых элементов,</w:t>
            </w:r>
            <w:r>
              <w:t xml:space="preserve"> мм</w:t>
            </w:r>
          </w:p>
        </w:tc>
        <w:tc>
          <w:tcPr>
            <w:tcW w:w="132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3 до 4</w:t>
            </w:r>
          </w:p>
        </w:tc>
        <w:tc>
          <w:tcPr>
            <w:tcW w:w="137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5 до 6</w:t>
            </w:r>
          </w:p>
        </w:tc>
        <w:tc>
          <w:tcPr>
            <w:tcW w:w="12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7 до 8</w:t>
            </w:r>
          </w:p>
        </w:tc>
        <w:tc>
          <w:tcPr>
            <w:tcW w:w="142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9 до 14</w:t>
            </w:r>
          </w:p>
        </w:tc>
        <w:tc>
          <w:tcPr>
            <w:tcW w:w="165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от 15 и выше</w:t>
            </w:r>
          </w:p>
        </w:tc>
      </w:tr>
      <w:tr w:rsidR="00000000">
        <w:trPr>
          <w:trHeight w:val="20"/>
        </w:trPr>
        <w:tc>
          <w:tcPr>
            <w:tcW w:w="505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E13256">
            <w:r>
              <w:t>Допускаемая разностенность или смещение кромок, мм</w:t>
            </w:r>
          </w:p>
        </w:tc>
        <w:tc>
          <w:tcPr>
            <w:tcW w:w="13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w:t>
            </w:r>
          </w:p>
        </w:tc>
        <w:tc>
          <w:tcPr>
            <w:tcW w:w="13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1,5</w:t>
            </w:r>
          </w:p>
        </w:tc>
        <w:tc>
          <w:tcPr>
            <w:tcW w:w="12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w:t>
            </w:r>
          </w:p>
        </w:tc>
        <w:tc>
          <w:tcPr>
            <w:tcW w:w="14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2,5</w:t>
            </w:r>
          </w:p>
        </w:tc>
        <w:tc>
          <w:tcPr>
            <w:tcW w:w="165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w:t>
            </w:r>
          </w:p>
        </w:tc>
      </w:tr>
    </w:tbl>
    <w:p w:rsidR="00000000" w:rsidRDefault="00E13256">
      <w:pPr>
        <w:ind w:firstLine="426"/>
      </w:pPr>
      <w:r>
        <w:t> </w:t>
      </w:r>
    </w:p>
    <w:p w:rsidR="00000000" w:rsidRDefault="00E13256">
      <w:pPr>
        <w:ind w:firstLine="426"/>
        <w:jc w:val="both"/>
      </w:pPr>
      <w:r>
        <w:t>7.1.7 При проведении сварочных работ подрядчику следует контролировать температуру воздуха. Сварку стыковых соединений стальных труб допускается производить при температуре наружного воздуха до минус 50°С. При этом сварочные работы без подогрева свариваемы</w:t>
      </w:r>
      <w:r>
        <w:t xml:space="preserve">х сплавов допускается выполнять при температуре воздуха до минус 20°С. Сварку трубопроводов из цветных металлов, а также полимерных труб разрешается производить при температуре окружающего воздуха не ниже 5°С. При этом сварку полимерных труб с применением </w:t>
      </w:r>
      <w:r>
        <w:t>соединительных деталей с закладными нагревателями производят при температуре воздуха не ниже минус 5°С. Учитываются требования правил, утвержденных в установленном порядке.</w:t>
      </w:r>
    </w:p>
    <w:p w:rsidR="00000000" w:rsidRDefault="00E13256">
      <w:pPr>
        <w:ind w:firstLine="426"/>
        <w:jc w:val="both"/>
      </w:pPr>
      <w:r>
        <w:t>При сборке стыков трубопроводов под сварку при отрицательной температуре следует из</w:t>
      </w:r>
      <w:r>
        <w:t>бегать ударов и править присоединительные концы только в нагретом состоянии. Необходимо выдерживать минимальные зазоры, обеспечивающие более полный провар корня шва. При этом накладывают минимальное количество прихваток, но большей длины. При необходимости</w:t>
      </w:r>
      <w:r>
        <w:t xml:space="preserve"> перед сборкой и сваркой производят предварительный местный подогрев концов свариваемых труб и деталей.</w:t>
      </w:r>
    </w:p>
    <w:p w:rsidR="00000000" w:rsidRDefault="00E13256">
      <w:pPr>
        <w:ind w:firstLine="426"/>
        <w:jc w:val="both"/>
      </w:pPr>
      <w:r>
        <w:t>7.1.8 Прихватка труб при сборке должна производиться сварщиками той же квалификации, которые производят сварку и теми же электродами, которыми ведется с</w:t>
      </w:r>
      <w:r>
        <w:t>варка труб из данной стали.</w:t>
      </w:r>
    </w:p>
    <w:p w:rsidR="00000000" w:rsidRDefault="00E13256">
      <w:pPr>
        <w:ind w:firstLine="426"/>
        <w:jc w:val="both"/>
      </w:pPr>
      <w:r>
        <w:t>7.1.9 Для обеспечения требуемых свойств сварного соединения и снижения остаточных сварочных напряжений стыки труб из сталей групп С, ХГ, ХМ и ХФ сразу после сварки должны быть подвергнуты термической обработке.</w:t>
      </w:r>
    </w:p>
    <w:p w:rsidR="00000000" w:rsidRDefault="00E13256">
      <w:pPr>
        <w:ind w:firstLine="426"/>
        <w:jc w:val="both"/>
      </w:pPr>
      <w:r>
        <w:t>7.1.10 К термичес</w:t>
      </w:r>
      <w:r>
        <w:t>кой обработке допускаются сварные соединения, прошедшие контроль внешним осмотром с устранением выявленных недопустимых дефектов.</w:t>
      </w:r>
    </w:p>
    <w:p w:rsidR="00000000" w:rsidRDefault="00E13256">
      <w:pPr>
        <w:ind w:firstLine="426"/>
        <w:jc w:val="both"/>
      </w:pPr>
      <w:r>
        <w:lastRenderedPageBreak/>
        <w:t>7.1.11 При термической обработке сварных соединений должен обеспечиваться непрерывный контроль температуры стыка. Во время тер</w:t>
      </w:r>
      <w:r>
        <w:t>мической обработки торцы труб должны быть закрыты временными пробками для предотвращения воздушной тяги и охлаждения стыка. Перерывы в нагреве при проведении термической обработки не рекомендуются.</w:t>
      </w:r>
    </w:p>
    <w:p w:rsidR="00000000" w:rsidRDefault="00E13256">
      <w:pPr>
        <w:ind w:firstLine="426"/>
        <w:jc w:val="both"/>
      </w:pPr>
      <w:r>
        <w:t>7.1.12 К выполнению неразъемных соединений из цветных мета</w:t>
      </w:r>
      <w:r>
        <w:t>ллов и сплавов, к сварке и склеиванию пластмассовых трубопроводов допускаются рабочие, прошедшие обучение, имеющие соответствующие удостоверения и сдавшие испытания.</w:t>
      </w:r>
    </w:p>
    <w:p w:rsidR="00000000" w:rsidRDefault="00E13256">
      <w:pPr>
        <w:ind w:firstLine="426"/>
        <w:jc w:val="both"/>
      </w:pPr>
      <w:r>
        <w:t>7.1.13 Для трубопроводов из алюминия, меди и латуни применяют газовую, электродуговую свар</w:t>
      </w:r>
      <w:r>
        <w:t>ку и сварку в среде защитных газов. Для трубопроводов из меди и латуни используют также пайку.</w:t>
      </w:r>
    </w:p>
    <w:p w:rsidR="00000000" w:rsidRDefault="00E13256">
      <w:pPr>
        <w:ind w:firstLine="426"/>
        <w:jc w:val="both"/>
      </w:pPr>
      <w:r>
        <w:t>7.1.14 Паяное соединение следует выполнять внахлестку. Размер нахлестки, который должен указываться в рабочем чертеже, составляет не менее пятикратной толщины ст</w:t>
      </w:r>
      <w:r>
        <w:t>енки трубы. Перед пайкой выполняют контрольную сборку узла и проверяют зазоры в соединении, которые не должны превышать 0,3 мм.</w:t>
      </w:r>
    </w:p>
    <w:p w:rsidR="00000000" w:rsidRDefault="00E13256">
      <w:pPr>
        <w:ind w:firstLine="426"/>
        <w:jc w:val="both"/>
      </w:pPr>
      <w:r>
        <w:t>7.1.15 Перед монтажом стальных трубопроводов сварные соединения труб и деталей должны выдерживаться до полного их остывания, а пластмассовых трубопроводов с клеевыми соединениями - не менее 2 ч.</w:t>
      </w:r>
    </w:p>
    <w:p w:rsidR="00000000" w:rsidRDefault="00E13256">
      <w:pPr>
        <w:ind w:firstLine="426"/>
        <w:jc w:val="both"/>
      </w:pPr>
      <w:r>
        <w:t>7.1.16 Неразъемные соединения труб и деталей трубопроводов из</w:t>
      </w:r>
      <w:r>
        <w:t xml:space="preserve"> ПВП и ПП с Dн от40 мм и выше и с толщиной стенки более 3 мм выполняют контактной сваркой встык.</w:t>
      </w:r>
    </w:p>
    <w:p w:rsidR="00000000" w:rsidRDefault="00E13256">
      <w:pPr>
        <w:ind w:firstLine="426"/>
        <w:jc w:val="both"/>
      </w:pPr>
      <w:r>
        <w:t>Трубы из ИНН с Dн 16... 140 мм и толщиной стенки 2... 12 мм должны соединяться с помощью литых деталей заводского изготовления контактной сваркой враструб и ра</w:t>
      </w:r>
      <w:r>
        <w:t>струбно-стыковой сваркой. Сварка враструб применяется для соединения труб с деталями на один тип выше, чем тип труб, а раструбно-стыковой сваркой соединяют трубы и детали трубопроводов одного типа. При толщине стенки более 3 мм и при отсутствии литых детал</w:t>
      </w:r>
      <w:r>
        <w:t>ей соединения этих труб и деталей из них выполняют контактной стыковой сваркой.</w:t>
      </w:r>
    </w:p>
    <w:p w:rsidR="00000000" w:rsidRDefault="00E13256">
      <w:pPr>
        <w:ind w:firstLine="426"/>
        <w:jc w:val="both"/>
      </w:pPr>
      <w:r>
        <w:t>Неразъемные соединения труб из ПВХ выполняют при помощи склеивания.</w:t>
      </w:r>
    </w:p>
    <w:p w:rsidR="00000000" w:rsidRDefault="00E13256">
      <w:pPr>
        <w:ind w:firstLine="426"/>
        <w:jc w:val="both"/>
      </w:pPr>
      <w:r>
        <w:t>Прутковую сварку применяют для соединений трубопроводов III и IV категории в тех случаях, когда эти соединен</w:t>
      </w:r>
      <w:r>
        <w:t>ия невозможно выполнить контактной сваркой.</w:t>
      </w:r>
    </w:p>
    <w:p w:rsidR="00000000" w:rsidRDefault="00E13256">
      <w:pPr>
        <w:ind w:firstLine="426"/>
        <w:jc w:val="both"/>
      </w:pPr>
      <w:r>
        <w:t>7.1.17 Трубы из ПВП и ПНП можно сваривать контактной сваркой при температуре окружающего воздуха не ниже минус 5°С; прутковой сваркой - не ниже плюс 5°С. Трубы из ПП и ПВХ - всеми видами сварки при температуре ок</w:t>
      </w:r>
      <w:r>
        <w:t>ружающего воздуха не ниже плюс 5°С. Сварные соединения можно охлаждать только естественным путем, подвергать механическим нагрузкам не ранее, чем через 24 часа, за исключением соединений, выполненных контактной сваркой враструб, которые можно нагружать пос</w:t>
      </w:r>
      <w:r>
        <w:t>ле полного остывания.</w:t>
      </w:r>
    </w:p>
    <w:p w:rsidR="00000000" w:rsidRDefault="00E13256">
      <w:pPr>
        <w:ind w:firstLine="426"/>
        <w:jc w:val="both"/>
      </w:pPr>
      <w:r>
        <w:t>7.1.18 Представители монтажных организаций должны контролировать:</w:t>
      </w:r>
    </w:p>
    <w:p w:rsidR="00000000" w:rsidRDefault="00E13256">
      <w:pPr>
        <w:ind w:firstLine="426"/>
        <w:jc w:val="both"/>
      </w:pPr>
      <w:r>
        <w:t>- квалификацию сварщиков, допускаемых к производству сварочных работ;</w:t>
      </w:r>
    </w:p>
    <w:p w:rsidR="00000000" w:rsidRDefault="00E13256">
      <w:pPr>
        <w:ind w:firstLine="426"/>
        <w:jc w:val="both"/>
      </w:pPr>
      <w:r>
        <w:t>- подготовку деталей и сборок под сварку и прихватку;</w:t>
      </w:r>
    </w:p>
    <w:p w:rsidR="00000000" w:rsidRDefault="00E13256">
      <w:pPr>
        <w:ind w:firstLine="426"/>
        <w:jc w:val="both"/>
      </w:pPr>
      <w:r>
        <w:t>- соблюдение технологии производства сварочн</w:t>
      </w:r>
      <w:r>
        <w:t>ых работ и качество сварочных материалов; качество выполненных сварных соединений;</w:t>
      </w:r>
    </w:p>
    <w:p w:rsidR="00000000" w:rsidRDefault="00E13256">
      <w:pPr>
        <w:ind w:firstLine="426"/>
        <w:jc w:val="both"/>
      </w:pPr>
      <w:r>
        <w:t>- ведение исполнительной документации на сварочные работы.</w:t>
      </w:r>
    </w:p>
    <w:p w:rsidR="00000000" w:rsidRDefault="00E13256">
      <w:pPr>
        <w:ind w:firstLine="426"/>
        <w:jc w:val="both"/>
      </w:pPr>
      <w:r>
        <w:t>7.1.19 Представители технического надзора заказчика обязаны:</w:t>
      </w:r>
    </w:p>
    <w:p w:rsidR="00000000" w:rsidRDefault="00E13256">
      <w:pPr>
        <w:ind w:firstLine="426"/>
        <w:jc w:val="both"/>
      </w:pPr>
      <w:r>
        <w:t xml:space="preserve">- контролировать соответствие квалификации сварщиков </w:t>
      </w:r>
      <w:r>
        <w:t>выполняемым ими сварочным работам;</w:t>
      </w:r>
    </w:p>
    <w:p w:rsidR="00000000" w:rsidRDefault="00E13256">
      <w:pPr>
        <w:ind w:firstLine="426"/>
        <w:jc w:val="both"/>
      </w:pPr>
      <w:r>
        <w:t>- проверять выполнение монтажной организацией всего объема работ по контролю качества сварных соединений, предусмотренного технологической документацией, СН РК и ГОСТ;</w:t>
      </w:r>
    </w:p>
    <w:p w:rsidR="00000000" w:rsidRDefault="00E13256">
      <w:pPr>
        <w:ind w:firstLine="426"/>
        <w:jc w:val="both"/>
      </w:pPr>
      <w:r>
        <w:t xml:space="preserve">- производить контроль качества заготовок, сварочных </w:t>
      </w:r>
      <w:r>
        <w:t>материалов, качества подготовки деталей под сварку и соблюдения технологии производства сварочных работ;</w:t>
      </w:r>
    </w:p>
    <w:p w:rsidR="00000000" w:rsidRDefault="00E13256">
      <w:pPr>
        <w:ind w:firstLine="426"/>
        <w:jc w:val="both"/>
      </w:pPr>
      <w:r>
        <w:t>- осуществлять приемку выполненных сварочных работ.</w:t>
      </w:r>
    </w:p>
    <w:p w:rsidR="00000000" w:rsidRDefault="00E13256">
      <w:pPr>
        <w:ind w:firstLine="426"/>
        <w:jc w:val="both"/>
      </w:pPr>
      <w:r>
        <w:rPr>
          <w:b/>
          <w:bCs/>
        </w:rPr>
        <w:lastRenderedPageBreak/>
        <w:t>7.2 Контроль качества соединений стальных трубопроводов</w:t>
      </w:r>
    </w:p>
    <w:p w:rsidR="00000000" w:rsidRDefault="00E13256">
      <w:pPr>
        <w:ind w:firstLine="426"/>
        <w:jc w:val="both"/>
      </w:pPr>
      <w:r>
        <w:t xml:space="preserve">7.2.1 Контроль качества сварных соединений </w:t>
      </w:r>
      <w:r>
        <w:t>стальных трубопроводов должен производиться путем: систематического операционного контроля в процессе изготовления и монтажа; внешнего осмотра сварных швов; проверки сплошности стыков с выявлением внутренних дефектов одним из неразрушающих методов контроля</w:t>
      </w:r>
      <w:r>
        <w:t xml:space="preserve">; механических испытаний образцов, вырезанных из пробных стыков, а также последующих гидравлических или пневматических испытаний согласно </w:t>
      </w:r>
      <w:hyperlink r:id="rId88" w:anchor="sub_id=800" w:history="1">
        <w:r>
          <w:rPr>
            <w:rStyle w:val="a3"/>
          </w:rPr>
          <w:t>Разделу 8</w:t>
        </w:r>
      </w:hyperlink>
      <w:r>
        <w:t xml:space="preserve"> настоящих правил. Методы ко</w:t>
      </w:r>
      <w:r>
        <w:t xml:space="preserve">нтроля качества сварных соединений приведены в </w:t>
      </w:r>
      <w:hyperlink r:id="rId89" w:history="1">
        <w:r>
          <w:rPr>
            <w:rStyle w:val="a3"/>
          </w:rPr>
          <w:t>ГОСТ 3242</w:t>
        </w:r>
      </w:hyperlink>
      <w:r>
        <w:t>.</w:t>
      </w:r>
    </w:p>
    <w:p w:rsidR="00000000" w:rsidRDefault="00E13256">
      <w:pPr>
        <w:ind w:firstLine="426"/>
        <w:jc w:val="both"/>
      </w:pPr>
      <w:r>
        <w:t>Проверка качества сварных швов трубопроводов V категории ограничивается осуществлением операционного контроля и внешним осмотром.</w:t>
      </w:r>
    </w:p>
    <w:p w:rsidR="00000000" w:rsidRDefault="00E13256">
      <w:pPr>
        <w:ind w:firstLine="426"/>
        <w:jc w:val="both"/>
      </w:pPr>
      <w:r>
        <w:t>7.2</w:t>
      </w:r>
      <w:r>
        <w:t>.2 Операционный контроль должен предусматривать проверку качества подлежащих сварке деталей трубопроводов, арматуры и сварочных материалов, правильность подгонки кромок и качество их поверхностей; качество сборки стыков под сварку и точность выполнения сбо</w:t>
      </w:r>
      <w:r>
        <w:t>рочных операций (зазоров и смещений кромок); соблюдение технологического процесса и режима в процессе сварки.</w:t>
      </w:r>
    </w:p>
    <w:p w:rsidR="00000000" w:rsidRDefault="00E13256">
      <w:pPr>
        <w:ind w:firstLine="426"/>
        <w:jc w:val="both"/>
      </w:pPr>
      <w:r>
        <w:t>Качество пробных сварных соединений необходимо оценивать по нормам, предусмотренным для таких же соединений. Механические испытания сварных образц</w:t>
      </w:r>
      <w:r>
        <w:t>ов, изготовленных из пробных стыков, должны подтвердить соблюдение следующих требований:</w:t>
      </w:r>
    </w:p>
    <w:p w:rsidR="00000000" w:rsidRDefault="00E13256">
      <w:pPr>
        <w:ind w:firstLine="426"/>
        <w:jc w:val="both"/>
      </w:pPr>
      <w:r>
        <w:t>а) временное сопротивление при статическом растяжении должно быть не менее нижнего предела временного сопротивления металла свариваемых труб;</w:t>
      </w:r>
    </w:p>
    <w:p w:rsidR="00000000" w:rsidRDefault="00E13256">
      <w:pPr>
        <w:ind w:firstLine="426"/>
        <w:jc w:val="both"/>
      </w:pPr>
      <w:r>
        <w:t>б) углы загиба при испыта</w:t>
      </w:r>
      <w:r>
        <w:t>нии на статический изгиб должны быть не менее, приведенных в настоящем своде правил.</w:t>
      </w:r>
    </w:p>
    <w:p w:rsidR="00000000" w:rsidRDefault="00E13256">
      <w:pPr>
        <w:ind w:firstLine="426"/>
        <w:jc w:val="both"/>
      </w:pPr>
      <w:r>
        <w:t>7.2.3 Внешнему осмотру подлежат все сварные стыки для выявления следующих дефектов:</w:t>
      </w:r>
    </w:p>
    <w:p w:rsidR="00000000" w:rsidRDefault="00E13256">
      <w:pPr>
        <w:ind w:firstLine="426"/>
        <w:jc w:val="both"/>
      </w:pPr>
      <w:r>
        <w:t>а) трещин, выходящих на поверхность шва или основного металла в зоне сварки;</w:t>
      </w:r>
    </w:p>
    <w:p w:rsidR="00000000" w:rsidRDefault="00E13256">
      <w:pPr>
        <w:ind w:firstLine="426"/>
        <w:jc w:val="both"/>
      </w:pPr>
      <w:r>
        <w:t>б) наплыво</w:t>
      </w:r>
      <w:r>
        <w:t>в и подрезов в зоне перехода от основного металла к наплавленному;</w:t>
      </w:r>
    </w:p>
    <w:p w:rsidR="00000000" w:rsidRDefault="00E13256">
      <w:pPr>
        <w:ind w:firstLine="426"/>
        <w:jc w:val="both"/>
      </w:pPr>
      <w:r>
        <w:t>в) прожогов;</w:t>
      </w:r>
    </w:p>
    <w:p w:rsidR="00000000" w:rsidRDefault="00E13256">
      <w:pPr>
        <w:ind w:firstLine="426"/>
        <w:jc w:val="both"/>
      </w:pPr>
      <w:r>
        <w:t>г) неравномерности усиления сварного шва по ширине и высоте, а также возможности его отклонения от оси (перекосов).</w:t>
      </w:r>
    </w:p>
    <w:p w:rsidR="00000000" w:rsidRDefault="00E13256">
      <w:pPr>
        <w:ind w:firstLine="426"/>
        <w:jc w:val="both"/>
      </w:pPr>
      <w:r>
        <w:t>Поверхность шва должна быть мелкочешуйчатой; ноздреватость, пористость, грубая чешуйчатость не допускаются; переход от наплавленного металла к основному должен быть плавным, на швах не должно оставаться кратеров.</w:t>
      </w:r>
    </w:p>
    <w:p w:rsidR="00000000" w:rsidRDefault="00E13256">
      <w:pPr>
        <w:ind w:firstLine="426"/>
        <w:jc w:val="both"/>
      </w:pPr>
      <w:r>
        <w:t xml:space="preserve">Форма и размеры шва должны соответствовать </w:t>
      </w:r>
      <w:r>
        <w:t>требованиям норм технической документации регламентирующей производство сварочных работ.</w:t>
      </w:r>
    </w:p>
    <w:p w:rsidR="00000000" w:rsidRDefault="00E13256">
      <w:pPr>
        <w:ind w:firstLine="426"/>
        <w:jc w:val="both"/>
      </w:pPr>
      <w:r>
        <w:t>При визуальном контроле сварные швы должны удовлетворять следующим требованиям:</w:t>
      </w:r>
    </w:p>
    <w:p w:rsidR="00000000" w:rsidRDefault="00E13256">
      <w:pPr>
        <w:ind w:firstLine="426"/>
        <w:jc w:val="both"/>
      </w:pPr>
      <w:r>
        <w:t xml:space="preserve">- иметь гладкую или равномерно чешуйчатую поверхность без резких переходов к основному </w:t>
      </w:r>
      <w:r>
        <w:t>металлу;</w:t>
      </w:r>
    </w:p>
    <w:p w:rsidR="00000000" w:rsidRDefault="00E13256">
      <w:pPr>
        <w:ind w:firstLine="426"/>
        <w:jc w:val="both"/>
      </w:pPr>
      <w:r>
        <w:t>- швы должны быть плотными по всей длине и не иметь видимых прожогов, сужений, перерывов, наплывов, а также недопустимых по размерам подрезов, непроваров в корне шва, несплавлений по кромкам, шлаковых включений и пор;</w:t>
      </w:r>
    </w:p>
    <w:p w:rsidR="00000000" w:rsidRDefault="00E13256">
      <w:pPr>
        <w:ind w:firstLine="426"/>
        <w:jc w:val="both"/>
      </w:pPr>
      <w:r>
        <w:t>- металл шва и околошовной зо</w:t>
      </w:r>
      <w:r>
        <w:t>ны не должен иметь трещин любой ориентации и длины;</w:t>
      </w:r>
    </w:p>
    <w:p w:rsidR="00000000" w:rsidRDefault="00E13256">
      <w:pPr>
        <w:ind w:firstLine="426"/>
        <w:jc w:val="both"/>
      </w:pPr>
      <w:r>
        <w:t>- кратеры швов в местах остановки сварки должны быть переварены, а в местах окончания заварены.</w:t>
      </w:r>
    </w:p>
    <w:p w:rsidR="00000000" w:rsidRDefault="00E13256">
      <w:pPr>
        <w:ind w:firstLine="426"/>
        <w:jc w:val="both"/>
      </w:pPr>
      <w:r>
        <w:t>7.2.4 Все сварные швы после сварки и термообработки (там, где это необходимо) подвергают контролю, вид и объ</w:t>
      </w:r>
      <w:r>
        <w:t>ем которого указаны в Таблице 3.</w:t>
      </w:r>
    </w:p>
    <w:p w:rsidR="00000000" w:rsidRDefault="00E13256">
      <w:pPr>
        <w:ind w:firstLine="426"/>
        <w:jc w:val="both"/>
      </w:pPr>
      <w:r>
        <w:t>7.2.5 В качестве неразрушающих методов контроля следует с учетом конкретных условий применять преимущественно ультразвуковой, электрорентгенографический и рентгенографический с использованием фотобумаги. Контролю подвергают</w:t>
      </w:r>
      <w:r>
        <w:t xml:space="preserve"> стыки труб по всему периметру в количестве, предусмотренном техническими условиями или в соответствии с Таблицей 4.</w:t>
      </w:r>
    </w:p>
    <w:p w:rsidR="00000000" w:rsidRDefault="00E13256">
      <w:pPr>
        <w:ind w:firstLine="426"/>
        <w:jc w:val="both"/>
      </w:pPr>
      <w:r>
        <w:lastRenderedPageBreak/>
        <w:t>7.2.6 При сварке разнородных сталей просвечиванию подлежат 100% сварных швов трубопроводов Р</w:t>
      </w:r>
      <w:r>
        <w:rPr>
          <w:vertAlign w:val="subscript"/>
        </w:rPr>
        <w:t>у</w:t>
      </w:r>
      <w:r>
        <w:t xml:space="preserve"> свыше 10 МПа и трубопроводов I-IV категории и</w:t>
      </w:r>
      <w:r>
        <w:t xml:space="preserve"> 10% трубопроводов V категории.</w:t>
      </w:r>
    </w:p>
    <w:p w:rsidR="00000000" w:rsidRDefault="00E13256">
      <w:pPr>
        <w:ind w:firstLine="426"/>
      </w:pPr>
      <w:r>
        <w:rPr>
          <w:b/>
          <w:bCs/>
        </w:rPr>
        <w:t> </w:t>
      </w:r>
    </w:p>
    <w:p w:rsidR="00000000" w:rsidRDefault="00E13256">
      <w:pPr>
        <w:ind w:firstLine="426"/>
        <w:jc w:val="center"/>
      </w:pPr>
      <w:r>
        <w:rPr>
          <w:b/>
          <w:bCs/>
        </w:rPr>
        <w:t>Таблица 3 - Методы контроля сварных соединений</w:t>
      </w:r>
    </w:p>
    <w:p w:rsidR="00000000" w:rsidRDefault="00E13256">
      <w:pPr>
        <w:ind w:firstLine="426"/>
        <w:jc w:val="center"/>
      </w:pPr>
      <w:r>
        <w:t> </w:t>
      </w:r>
    </w:p>
    <w:tbl>
      <w:tblPr>
        <w:tblW w:w="5000" w:type="pct"/>
        <w:tblCellMar>
          <w:left w:w="0" w:type="dxa"/>
          <w:right w:w="0" w:type="dxa"/>
        </w:tblCellMar>
        <w:tblLook w:val="04A0" w:firstRow="1" w:lastRow="0" w:firstColumn="1" w:lastColumn="0" w:noHBand="0" w:noVBand="1"/>
      </w:tblPr>
      <w:tblGrid>
        <w:gridCol w:w="4044"/>
        <w:gridCol w:w="1041"/>
        <w:gridCol w:w="1041"/>
        <w:gridCol w:w="1050"/>
        <w:gridCol w:w="1059"/>
        <w:gridCol w:w="1100"/>
      </w:tblGrid>
      <w:tr w:rsidR="00000000">
        <w:trPr>
          <w:trHeight w:val="20"/>
        </w:trPr>
        <w:tc>
          <w:tcPr>
            <w:tcW w:w="216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Операции</w:t>
            </w:r>
          </w:p>
        </w:tc>
        <w:tc>
          <w:tcPr>
            <w:tcW w:w="2832"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Категории трубопроводов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I</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II</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III</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IV</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V</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Внешний осмотр и измерения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Контроль просвечиванием, проникающим излучением, ультразвуком; магнитографический контроль</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стандарту</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Механические испытания</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Проводятся при испытании сварщиков</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Металлографические исследования</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требованию чертежа или стандарту</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Испытание воздухом</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указанию проекта</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Контроль цветным методом</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требованию чертежа или стандарту</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Контроль на содержание феррита</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требованию чертежа или стандарту; для аустенитных сталей при температуре выше 250°С - не более 5%</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Испытание на коррозию</w:t>
            </w:r>
          </w:p>
        </w:tc>
        <w:tc>
          <w:tcPr>
            <w:tcW w:w="225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По требованию чертежа и стандарту</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1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Испытание гидравлическим давлением</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bl>
    <w:p w:rsidR="00000000" w:rsidRDefault="00E13256">
      <w:pPr>
        <w:ind w:firstLine="426"/>
        <w:jc w:val="center"/>
      </w:pPr>
      <w:r>
        <w:rPr>
          <w:b/>
          <w:bCs/>
        </w:rPr>
        <w:t> </w:t>
      </w:r>
    </w:p>
    <w:p w:rsidR="00000000" w:rsidRDefault="00E13256">
      <w:pPr>
        <w:ind w:firstLine="426"/>
        <w:jc w:val="center"/>
      </w:pPr>
      <w:r>
        <w:rPr>
          <w:b/>
          <w:bCs/>
        </w:rPr>
        <w:t>Таблица 4 - Объем контроля сварных соединений ультразвуковым или</w:t>
      </w:r>
    </w:p>
    <w:p w:rsidR="00000000" w:rsidRDefault="00E13256">
      <w:pPr>
        <w:ind w:firstLine="426"/>
        <w:jc w:val="center"/>
      </w:pPr>
      <w:r>
        <w:rPr>
          <w:b/>
          <w:bCs/>
        </w:rPr>
        <w:t>радиографическим методом в % от общего числа сварных соединений сварщиком</w:t>
      </w:r>
    </w:p>
    <w:p w:rsidR="00000000" w:rsidRDefault="00E13256">
      <w:pPr>
        <w:ind w:firstLine="426"/>
        <w:jc w:val="center"/>
      </w:pPr>
      <w:r>
        <w:rPr>
          <w:b/>
          <w:bCs/>
        </w:rPr>
        <w:t>(но не менее одного) соединений для трубопроводов</w:t>
      </w:r>
    </w:p>
    <w:p w:rsidR="00000000" w:rsidRDefault="00E13256">
      <w:pPr>
        <w:ind w:firstLine="426"/>
        <w:jc w:val="center"/>
      </w:pPr>
      <w:r>
        <w:t> </w:t>
      </w:r>
    </w:p>
    <w:tbl>
      <w:tblPr>
        <w:tblW w:w="0" w:type="auto"/>
        <w:tblCellMar>
          <w:left w:w="0" w:type="dxa"/>
          <w:right w:w="0" w:type="dxa"/>
        </w:tblCellMar>
        <w:tblLook w:val="04A0" w:firstRow="1" w:lastRow="0" w:firstColumn="1" w:lastColumn="0" w:noHBand="0" w:noVBand="1"/>
      </w:tblPr>
      <w:tblGrid>
        <w:gridCol w:w="5037"/>
        <w:gridCol w:w="4298"/>
      </w:tblGrid>
      <w:tr w:rsidR="00000000">
        <w:trPr>
          <w:trHeight w:val="20"/>
        </w:trPr>
        <w:tc>
          <w:tcPr>
            <w:tcW w:w="510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Категория трубопроводов</w:t>
            </w:r>
          </w:p>
        </w:tc>
        <w:tc>
          <w:tcPr>
            <w:tcW w:w="434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xml:space="preserve">Минимальное число контролируемых стыков, </w:t>
            </w:r>
            <w:r>
              <w:t>в %</w:t>
            </w:r>
          </w:p>
        </w:tc>
      </w:tr>
      <w:tr w:rsidR="00000000">
        <w:trPr>
          <w:trHeight w:val="20"/>
        </w:trPr>
        <w:tc>
          <w:tcPr>
            <w:tcW w:w="51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Р</w:t>
            </w:r>
            <w:r>
              <w:rPr>
                <w:vertAlign w:val="subscript"/>
              </w:rPr>
              <w:t>у</w:t>
            </w:r>
            <w:r>
              <w:t xml:space="preserve"> свыше 10 МПа (100 кгс/см</w:t>
            </w:r>
            <w:r>
              <w:rPr>
                <w:vertAlign w:val="superscript"/>
              </w:rPr>
              <w:t>2</w:t>
            </w:r>
            <w:r>
              <w:t>) и I категории при температуре ниже - 70°С</w:t>
            </w:r>
          </w:p>
        </w:tc>
        <w:tc>
          <w:tcPr>
            <w:tcW w:w="43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r>
      <w:tr w:rsidR="00000000">
        <w:trPr>
          <w:trHeight w:val="20"/>
        </w:trPr>
        <w:tc>
          <w:tcPr>
            <w:tcW w:w="51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I</w:t>
            </w:r>
          </w:p>
        </w:tc>
        <w:tc>
          <w:tcPr>
            <w:tcW w:w="43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20</w:t>
            </w:r>
          </w:p>
        </w:tc>
      </w:tr>
      <w:tr w:rsidR="00000000">
        <w:trPr>
          <w:trHeight w:val="20"/>
        </w:trPr>
        <w:tc>
          <w:tcPr>
            <w:tcW w:w="51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II</w:t>
            </w:r>
          </w:p>
        </w:tc>
        <w:tc>
          <w:tcPr>
            <w:tcW w:w="43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w:t>
            </w:r>
          </w:p>
        </w:tc>
      </w:tr>
      <w:tr w:rsidR="00000000">
        <w:trPr>
          <w:trHeight w:val="20"/>
        </w:trPr>
        <w:tc>
          <w:tcPr>
            <w:tcW w:w="51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III</w:t>
            </w:r>
          </w:p>
        </w:tc>
        <w:tc>
          <w:tcPr>
            <w:tcW w:w="43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w:t>
            </w:r>
          </w:p>
        </w:tc>
      </w:tr>
      <w:tr w:rsidR="00000000">
        <w:trPr>
          <w:trHeight w:val="20"/>
        </w:trPr>
        <w:tc>
          <w:tcPr>
            <w:tcW w:w="51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IV</w:t>
            </w:r>
          </w:p>
        </w:tc>
        <w:tc>
          <w:tcPr>
            <w:tcW w:w="43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w:t>
            </w:r>
          </w:p>
        </w:tc>
      </w:tr>
      <w:tr w:rsidR="00000000">
        <w:trPr>
          <w:trHeight w:val="20"/>
        </w:trPr>
        <w:tc>
          <w:tcPr>
            <w:tcW w:w="9456"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ПРИМЕЧАНИЕ. Минимальное число контролируемых стыков дано в % от общего числа производственных стыков, сваренных каждым сварщиком, но не должно быть менее одного стыка.</w:t>
            </w:r>
          </w:p>
        </w:tc>
      </w:tr>
    </w:tbl>
    <w:p w:rsidR="00000000" w:rsidRDefault="00E13256">
      <w:pPr>
        <w:ind w:firstLine="426"/>
      </w:pPr>
      <w:r>
        <w:t> </w:t>
      </w:r>
    </w:p>
    <w:p w:rsidR="00000000" w:rsidRDefault="00E13256">
      <w:pPr>
        <w:ind w:firstLine="426"/>
        <w:jc w:val="both"/>
      </w:pPr>
      <w:r>
        <w:t xml:space="preserve">7.2.7 Оценку качества сварных соединений стальных трубопроводов по результатам радиографического контроля следует производить по балльной системе согласно обязательному Приложению 3. Сварные соединения должны быть забракованы, если их суммарный балл равен </w:t>
      </w:r>
      <w:r>
        <w:t>или больше для трубопроводов:</w:t>
      </w:r>
    </w:p>
    <w:p w:rsidR="00000000" w:rsidRDefault="00E13256">
      <w:pPr>
        <w:ind w:firstLine="426"/>
        <w:jc w:val="both"/>
      </w:pPr>
      <w:r>
        <w:t>а) Р</w:t>
      </w:r>
      <w:r>
        <w:rPr>
          <w:vertAlign w:val="subscript"/>
        </w:rPr>
        <w:t>у</w:t>
      </w:r>
      <w:r>
        <w:t xml:space="preserve"> свыше 10 МПа (100 кгс/см</w:t>
      </w:r>
      <w:r>
        <w:rPr>
          <w:vertAlign w:val="superscript"/>
        </w:rPr>
        <w:t>2</w:t>
      </w:r>
      <w:r>
        <w:t>): 2;</w:t>
      </w:r>
    </w:p>
    <w:p w:rsidR="00000000" w:rsidRDefault="00E13256">
      <w:pPr>
        <w:ind w:firstLine="426"/>
        <w:jc w:val="both"/>
      </w:pPr>
      <w:r>
        <w:t>б) І категории: 3;</w:t>
      </w:r>
    </w:p>
    <w:p w:rsidR="00000000" w:rsidRDefault="00E13256">
      <w:pPr>
        <w:ind w:firstLine="426"/>
        <w:jc w:val="both"/>
      </w:pPr>
      <w:r>
        <w:t>в) II категории: 3;</w:t>
      </w:r>
    </w:p>
    <w:p w:rsidR="00000000" w:rsidRDefault="00E13256">
      <w:pPr>
        <w:ind w:firstLine="426"/>
        <w:jc w:val="both"/>
      </w:pPr>
      <w:r>
        <w:t>г) III категории: 5;</w:t>
      </w:r>
    </w:p>
    <w:p w:rsidR="00000000" w:rsidRDefault="00E13256">
      <w:pPr>
        <w:ind w:firstLine="426"/>
        <w:jc w:val="both"/>
      </w:pPr>
      <w:r>
        <w:t>д) IV категории: 6.</w:t>
      </w:r>
    </w:p>
    <w:p w:rsidR="00000000" w:rsidRDefault="00E13256">
      <w:pPr>
        <w:ind w:firstLine="426"/>
        <w:jc w:val="both"/>
      </w:pPr>
      <w:r>
        <w:lastRenderedPageBreak/>
        <w:t xml:space="preserve">Сварные соединения, оцененные указанным или большим баллом, подлежат исправлению, после чего дополнительному </w:t>
      </w:r>
      <w:r>
        <w:t>контролю подвергают удвоенное от первоначального объема контроля количество стыков, выполненных сварщиком, допустившим брак.</w:t>
      </w:r>
    </w:p>
    <w:p w:rsidR="00000000" w:rsidRDefault="00E13256">
      <w:pPr>
        <w:ind w:firstLine="426"/>
        <w:jc w:val="both"/>
      </w:pPr>
      <w:r>
        <w:t>Сварные соединения трубопроводов III и IV категории, оцененные соответственно суммарным баллом 4 и 5, исправлению не подлежат, но д</w:t>
      </w:r>
      <w:r>
        <w:t>ополнительному контролю подвергают удвоенное количество стыков, выполненных этим сварщиком.</w:t>
      </w:r>
    </w:p>
    <w:p w:rsidR="00000000" w:rsidRDefault="00E13256">
      <w:pPr>
        <w:ind w:firstLine="426"/>
        <w:jc w:val="both"/>
      </w:pPr>
      <w:r>
        <w:t xml:space="preserve">Если при дополнительном контроле хотя бы один стык будет забракован (а для трубопроводов III и IV категории оценен соответственно суммарным баллом 4 и 5), контролю </w:t>
      </w:r>
      <w:r>
        <w:t>подвергают 100% стыков, выполненных данным сварщиком. Если при этом будет забракован хотя бы один стык, сварщика отстраняют от сварочных работ на трубопроводах.</w:t>
      </w:r>
    </w:p>
    <w:p w:rsidR="00000000" w:rsidRDefault="00E13256">
      <w:pPr>
        <w:ind w:firstLine="426"/>
        <w:jc w:val="both"/>
      </w:pPr>
      <w:r>
        <w:t>7.2.8 Чувствительность радиографического контроля должна соответствовать [</w:t>
      </w:r>
      <w:hyperlink r:id="rId90" w:anchor="sub_id=6" w:history="1">
        <w:r>
          <w:rPr>
            <w:rStyle w:val="a3"/>
          </w:rPr>
          <w:t>1</w:t>
        </w:r>
      </w:hyperlink>
      <w:r>
        <w:t>] для трубопроводов Р</w:t>
      </w:r>
      <w:r>
        <w:rPr>
          <w:vertAlign w:val="subscript"/>
        </w:rPr>
        <w:t>у</w:t>
      </w:r>
      <w:r>
        <w:t xml:space="preserve"> свыше 10 МПа (100 кгс/см</w:t>
      </w:r>
      <w:r>
        <w:rPr>
          <w:vertAlign w:val="superscript"/>
        </w:rPr>
        <w:t>2</w:t>
      </w:r>
      <w:r>
        <w:t>), I и II категории - классу 2, для трубопроводов III и IV категории - классу 3.</w:t>
      </w:r>
    </w:p>
    <w:p w:rsidR="00000000" w:rsidRDefault="00E13256">
      <w:pPr>
        <w:ind w:firstLine="426"/>
        <w:jc w:val="both"/>
      </w:pPr>
      <w:r>
        <w:t>7.2.9 По результатам ультразвукового контроля [</w:t>
      </w:r>
      <w:hyperlink r:id="rId91" w:anchor="sub_id=6" w:history="1">
        <w:r>
          <w:rPr>
            <w:rStyle w:val="a3"/>
          </w:rPr>
          <w:t>2</w:t>
        </w:r>
      </w:hyperlink>
      <w:r>
        <w:t>] сварные соединения трубопроводов Р</w:t>
      </w:r>
      <w:r>
        <w:rPr>
          <w:vertAlign w:val="subscript"/>
        </w:rPr>
        <w:t>у</w:t>
      </w:r>
      <w:r>
        <w:t xml:space="preserve"> свыше 10 МПа (100 кгс/см</w:t>
      </w:r>
      <w:r>
        <w:rPr>
          <w:vertAlign w:val="superscript"/>
        </w:rPr>
        <w:t>2</w:t>
      </w:r>
      <w:r>
        <w:t>) считаются качественными, если отсутствуют:</w:t>
      </w:r>
    </w:p>
    <w:p w:rsidR="00000000" w:rsidRDefault="00E13256">
      <w:pPr>
        <w:ind w:firstLine="426"/>
        <w:jc w:val="both"/>
      </w:pPr>
      <w:r>
        <w:t>а) протяженные плоскостные и объемные дефекты;</w:t>
      </w:r>
    </w:p>
    <w:p w:rsidR="00000000" w:rsidRDefault="00E13256">
      <w:pPr>
        <w:ind w:firstLine="426"/>
        <w:jc w:val="both"/>
      </w:pPr>
      <w:r>
        <w:t>б) объемные непротяженные дефекты с амплит</w:t>
      </w:r>
      <w:r>
        <w:t>удой отраженного сигнала, соответствующей эквивалентной площади 2 мм</w:t>
      </w:r>
      <w:r>
        <w:rPr>
          <w:vertAlign w:val="superscript"/>
        </w:rPr>
        <w:t>2</w:t>
      </w:r>
      <w:r>
        <w:t xml:space="preserve"> и более - при толщине стенки трубы до 20 мм включительно и 3 мм</w:t>
      </w:r>
      <w:r>
        <w:rPr>
          <w:vertAlign w:val="superscript"/>
        </w:rPr>
        <w:t>2</w:t>
      </w:r>
      <w:r>
        <w:t xml:space="preserve"> и более - при толщине стенки свыше 20 мм;</w:t>
      </w:r>
    </w:p>
    <w:p w:rsidR="00000000" w:rsidRDefault="00E13256">
      <w:pPr>
        <w:ind w:firstLine="426"/>
        <w:jc w:val="both"/>
      </w:pPr>
      <w:r>
        <w:t>в) объемные непротяженные дефекты с амплитудой отраженного сигнала, соответству</w:t>
      </w:r>
      <w:r>
        <w:t>ющей эквивалентной площади до 2 мм</w:t>
      </w:r>
      <w:r>
        <w:rPr>
          <w:vertAlign w:val="superscript"/>
        </w:rPr>
        <w:t>2</w:t>
      </w:r>
      <w:r>
        <w:t xml:space="preserve"> - при толщине стенки трубы до 20 мм включительно и до 3 мм</w:t>
      </w:r>
      <w:r>
        <w:rPr>
          <w:vertAlign w:val="superscript"/>
        </w:rPr>
        <w:t>2</w:t>
      </w:r>
      <w:r>
        <w:t xml:space="preserve"> - при толщине стенки свыше 20 мм, в количестве более трех на каждые 100 мм шва.</w:t>
      </w:r>
    </w:p>
    <w:p w:rsidR="00000000" w:rsidRDefault="00E13256">
      <w:pPr>
        <w:ind w:firstLine="426"/>
        <w:jc w:val="both"/>
      </w:pPr>
      <w:r>
        <w:t>Сварные соединения стальных трубопроводов I-IV категории должны удовлетворять требованиям, установленным отраслевыми стандартами. При получении неудовлетворительных результатов контроля ультразвуковым методом хотя бы одного стыка производят контроль удвоен</w:t>
      </w:r>
      <w:r>
        <w:t>ного количества стыков, выполненных данным сварщиком. При неудовлетворительных результатах повторного контроля производят контроль 100% стыков. Сварщик, допустивший брак, может быть допущен вновь к сварке трубопроводов только после повторной проверки знани</w:t>
      </w:r>
      <w:r>
        <w:t>й, согласно «Правилам аттестации сварщиков».</w:t>
      </w:r>
    </w:p>
    <w:p w:rsidR="00000000" w:rsidRDefault="00E13256">
      <w:pPr>
        <w:ind w:firstLine="426"/>
        <w:jc w:val="both"/>
      </w:pPr>
      <w:r>
        <w:t>7.2.10 Если по внешнему виду и результатам контроля неразрушающими методами швы контрольных стыков, заваренных при испытании сварщика, признаны удовлетворительными, то из стыков вырезают образцы для механических</w:t>
      </w:r>
      <w:r>
        <w:t xml:space="preserve"> испытаний.</w:t>
      </w:r>
    </w:p>
    <w:p w:rsidR="00000000" w:rsidRDefault="00E13256">
      <w:pPr>
        <w:ind w:firstLine="426"/>
        <w:jc w:val="both"/>
      </w:pPr>
      <w:r>
        <w:t>7.2.11 Контроль механических свойств осуществляется согласно требованиям ГОСТ 6996. Он проводится при следующих видах испытаний:</w:t>
      </w:r>
    </w:p>
    <w:p w:rsidR="00000000" w:rsidRDefault="00E13256">
      <w:pPr>
        <w:ind w:firstLine="426"/>
        <w:jc w:val="both"/>
      </w:pPr>
      <w:r>
        <w:t>а) на загиб или сплющивание;</w:t>
      </w:r>
    </w:p>
    <w:p w:rsidR="00000000" w:rsidRDefault="00E13256">
      <w:pPr>
        <w:ind w:firstLine="426"/>
        <w:jc w:val="both"/>
      </w:pPr>
      <w:r>
        <w:t>б) на растяжение;</w:t>
      </w:r>
    </w:p>
    <w:p w:rsidR="00000000" w:rsidRDefault="00E13256">
      <w:pPr>
        <w:ind w:firstLine="426"/>
        <w:jc w:val="both"/>
      </w:pPr>
      <w:r>
        <w:t>в) на ударную вязкость (при толщине стенки трубы не менее 12 мм);</w:t>
      </w:r>
    </w:p>
    <w:p w:rsidR="00000000" w:rsidRDefault="00E13256">
      <w:pPr>
        <w:ind w:firstLine="426"/>
        <w:jc w:val="both"/>
      </w:pPr>
      <w:r>
        <w:t>г) при замере твердости.</w:t>
      </w:r>
    </w:p>
    <w:p w:rsidR="00000000" w:rsidRDefault="00E13256">
      <w:pPr>
        <w:ind w:firstLine="426"/>
        <w:jc w:val="both"/>
      </w:pPr>
      <w:r>
        <w:t>7.2.12 Исправлению путем местной выборки и последующей подварки (без повторной сварки всего соединения) подлежат участки сварного шва стальных трубопроводов, если размеры выборки после удаления дефектного участка шва не превышают з</w:t>
      </w:r>
      <w:r>
        <w:t>начений, указанных в Таблице 5.</w:t>
      </w:r>
    </w:p>
    <w:p w:rsidR="00000000" w:rsidRDefault="00E13256">
      <w:pPr>
        <w:ind w:firstLine="426"/>
      </w:pPr>
      <w:r>
        <w:rPr>
          <w:b/>
          <w:bCs/>
        </w:rPr>
        <w:t> </w:t>
      </w:r>
    </w:p>
    <w:p w:rsidR="00000000" w:rsidRDefault="00E13256">
      <w:pPr>
        <w:ind w:firstLine="426"/>
        <w:jc w:val="center"/>
      </w:pPr>
      <w:r>
        <w:rPr>
          <w:b/>
          <w:bCs/>
        </w:rPr>
        <w:t>Таблица 5 - Размеры выборки</w:t>
      </w:r>
    </w:p>
    <w:p w:rsidR="00000000" w:rsidRDefault="00E13256">
      <w:pPr>
        <w:ind w:firstLine="426"/>
        <w:jc w:val="center"/>
      </w:pPr>
      <w:r>
        <w:t> </w:t>
      </w:r>
    </w:p>
    <w:tbl>
      <w:tblPr>
        <w:tblW w:w="0" w:type="auto"/>
        <w:tblCellMar>
          <w:left w:w="0" w:type="dxa"/>
          <w:right w:w="0" w:type="dxa"/>
        </w:tblCellMar>
        <w:tblLook w:val="04A0" w:firstRow="1" w:lastRow="0" w:firstColumn="1" w:lastColumn="0" w:noHBand="0" w:noVBand="1"/>
      </w:tblPr>
      <w:tblGrid>
        <w:gridCol w:w="4356"/>
        <w:gridCol w:w="4979"/>
      </w:tblGrid>
      <w:tr w:rsidR="00000000">
        <w:trPr>
          <w:trHeight w:val="20"/>
        </w:trPr>
        <w:tc>
          <w:tcPr>
            <w:tcW w:w="450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Глубина выборки, % к номинальной толщине стенки труб или расчетному сечению шва</w:t>
            </w:r>
          </w:p>
        </w:tc>
        <w:tc>
          <w:tcPr>
            <w:tcW w:w="51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Суммарная протяженность, % к номинальному наружному периметру сварного соединения</w:t>
            </w:r>
          </w:p>
        </w:tc>
      </w:tr>
      <w:tr w:rsidR="00000000">
        <w:trPr>
          <w:trHeight w:val="20"/>
        </w:trPr>
        <w:tc>
          <w:tcPr>
            <w:tcW w:w="9657"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lastRenderedPageBreak/>
              <w:t>Для трубопроводов Р</w:t>
            </w:r>
            <w:r>
              <w:rPr>
                <w:vertAlign w:val="subscript"/>
              </w:rPr>
              <w:t>у</w:t>
            </w:r>
            <w:r>
              <w:t xml:space="preserve"> св. 10 М</w:t>
            </w:r>
            <w:r>
              <w:t>Па (100 кгс/см</w:t>
            </w:r>
            <w:r>
              <w:rPr>
                <w:vertAlign w:val="superscript"/>
              </w:rPr>
              <w:t>2</w:t>
            </w:r>
            <w:r>
              <w:t>)</w:t>
            </w:r>
          </w:p>
        </w:tc>
      </w:tr>
      <w:tr w:rsidR="00000000">
        <w:trPr>
          <w:trHeight w:val="20"/>
        </w:trPr>
        <w:tc>
          <w:tcPr>
            <w:tcW w:w="450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До 15</w:t>
            </w:r>
          </w:p>
        </w:tc>
        <w:tc>
          <w:tcPr>
            <w:tcW w:w="5150"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Не нормируется</w:t>
            </w:r>
          </w:p>
        </w:tc>
      </w:tr>
      <w:tr w:rsidR="00000000">
        <w:trPr>
          <w:trHeight w:val="20"/>
        </w:trPr>
        <w:tc>
          <w:tcPr>
            <w:tcW w:w="450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Св. 15 до 30</w:t>
            </w:r>
          </w:p>
        </w:tc>
        <w:tc>
          <w:tcPr>
            <w:tcW w:w="5150"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35</w:t>
            </w:r>
          </w:p>
        </w:tc>
      </w:tr>
      <w:tr w:rsidR="00000000">
        <w:trPr>
          <w:trHeight w:val="20"/>
        </w:trPr>
        <w:tc>
          <w:tcPr>
            <w:tcW w:w="450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 30 „ 50</w:t>
            </w:r>
          </w:p>
        </w:tc>
        <w:tc>
          <w:tcPr>
            <w:tcW w:w="5150"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20</w:t>
            </w:r>
          </w:p>
        </w:tc>
      </w:tr>
      <w:tr w:rsidR="00000000">
        <w:trPr>
          <w:trHeight w:val="20"/>
        </w:trPr>
        <w:tc>
          <w:tcPr>
            <w:tcW w:w="45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 50</w:t>
            </w:r>
          </w:p>
        </w:tc>
        <w:tc>
          <w:tcPr>
            <w:tcW w:w="51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15</w:t>
            </w:r>
          </w:p>
        </w:tc>
      </w:tr>
      <w:tr w:rsidR="00000000">
        <w:trPr>
          <w:trHeight w:val="20"/>
        </w:trPr>
        <w:tc>
          <w:tcPr>
            <w:tcW w:w="9657"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Для трубопроводов I-IV категории</w:t>
            </w:r>
          </w:p>
        </w:tc>
      </w:tr>
      <w:tr w:rsidR="00000000">
        <w:trPr>
          <w:trHeight w:val="20"/>
        </w:trPr>
        <w:tc>
          <w:tcPr>
            <w:tcW w:w="450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До 25</w:t>
            </w:r>
          </w:p>
        </w:tc>
        <w:tc>
          <w:tcPr>
            <w:tcW w:w="5150"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Не нормируется</w:t>
            </w:r>
          </w:p>
        </w:tc>
      </w:tr>
      <w:tr w:rsidR="00000000">
        <w:trPr>
          <w:trHeight w:val="20"/>
        </w:trPr>
        <w:tc>
          <w:tcPr>
            <w:tcW w:w="450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Св. 25 до 50</w:t>
            </w:r>
          </w:p>
        </w:tc>
        <w:tc>
          <w:tcPr>
            <w:tcW w:w="5150"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50</w:t>
            </w:r>
          </w:p>
        </w:tc>
      </w:tr>
      <w:tr w:rsidR="00000000">
        <w:trPr>
          <w:trHeight w:val="20"/>
        </w:trPr>
        <w:tc>
          <w:tcPr>
            <w:tcW w:w="450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 50</w:t>
            </w:r>
          </w:p>
        </w:tc>
        <w:tc>
          <w:tcPr>
            <w:tcW w:w="51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25</w:t>
            </w:r>
          </w:p>
        </w:tc>
      </w:tr>
    </w:tbl>
    <w:p w:rsidR="00000000" w:rsidRDefault="00E13256">
      <w:pPr>
        <w:ind w:firstLine="426"/>
      </w:pPr>
      <w:r>
        <w:t> </w:t>
      </w:r>
    </w:p>
    <w:p w:rsidR="00000000" w:rsidRDefault="00E13256">
      <w:pPr>
        <w:ind w:firstLine="426"/>
        <w:jc w:val="both"/>
      </w:pPr>
      <w:r>
        <w:t>Сварное соединение, в котором для исправления дефектного участка требуется произвести выборку размером более допустимой по Таблице 3, должно быть полностью удалено, а на его место вварена «катушка».</w:t>
      </w:r>
    </w:p>
    <w:p w:rsidR="00000000" w:rsidRDefault="00E13256">
      <w:pPr>
        <w:ind w:firstLine="426"/>
        <w:jc w:val="both"/>
      </w:pPr>
      <w:r>
        <w:t>Исправлению подлежат все дефектные участки сварного соеди</w:t>
      </w:r>
      <w:r>
        <w:t>нения, выявленные при внешнем осмотре и измерениях, контроле ультразвуковым, магнитопорошковым или цветным методом.</w:t>
      </w:r>
    </w:p>
    <w:p w:rsidR="00000000" w:rsidRDefault="00E13256">
      <w:pPr>
        <w:ind w:firstLine="426"/>
        <w:jc w:val="both"/>
      </w:pPr>
      <w:r>
        <w:t>В стыках, забракованных по результатам радиографического контроля, исправлению подлежат участки шва, оцененные наибольшим баллом, определяем</w:t>
      </w:r>
      <w:r>
        <w:t xml:space="preserve">ым согласно </w:t>
      </w:r>
      <w:hyperlink r:id="rId92" w:anchor="sub_id=70207" w:history="1">
        <w:r>
          <w:rPr>
            <w:rStyle w:val="a3"/>
          </w:rPr>
          <w:t>п. 7.2.7</w:t>
        </w:r>
      </w:hyperlink>
      <w:r>
        <w:t xml:space="preserve">. и обязательному </w:t>
      </w:r>
      <w:hyperlink r:id="rId93" w:anchor="sub_id=4" w:history="1">
        <w:r>
          <w:rPr>
            <w:rStyle w:val="a3"/>
          </w:rPr>
          <w:t>Приложению Г</w:t>
        </w:r>
      </w:hyperlink>
      <w:r>
        <w:t>. В случае, если стык забракован по сумме од</w:t>
      </w:r>
      <w:r>
        <w:t>инаковых баллов, исправлению подлежат участки с непроваром.</w:t>
      </w:r>
    </w:p>
    <w:p w:rsidR="00000000" w:rsidRDefault="00E13256">
      <w:pPr>
        <w:ind w:firstLine="426"/>
        <w:jc w:val="both"/>
      </w:pPr>
      <w:r>
        <w:t>Одно и то же место стыка допускается исправлять не более одного раза. Исправление дефектов подчеканкой запрещается.</w:t>
      </w:r>
    </w:p>
    <w:p w:rsidR="00000000" w:rsidRDefault="00E13256">
      <w:pPr>
        <w:ind w:firstLine="426"/>
        <w:jc w:val="both"/>
      </w:pPr>
      <w:r>
        <w:t>Все подвергавшиеся исправлению участки стыков должны быть проверены неразрушающи</w:t>
      </w:r>
      <w:r>
        <w:t>ми методами.</w:t>
      </w:r>
    </w:p>
    <w:p w:rsidR="00000000" w:rsidRDefault="00E13256">
      <w:pPr>
        <w:ind w:firstLine="426"/>
        <w:jc w:val="both"/>
      </w:pPr>
      <w:r>
        <w:t xml:space="preserve">Сведения об исправлении и повторном контроле стыков должны быть внесены в производственную документацию согласно обязательному </w:t>
      </w:r>
      <w:hyperlink r:id="rId94" w:anchor="sub_id=3" w:history="1">
        <w:r>
          <w:rPr>
            <w:rStyle w:val="a3"/>
          </w:rPr>
          <w:t>Приложению В</w:t>
        </w:r>
      </w:hyperlink>
      <w:r>
        <w:t>.</w:t>
      </w:r>
    </w:p>
    <w:p w:rsidR="00000000" w:rsidRDefault="00E13256">
      <w:pPr>
        <w:ind w:firstLine="426"/>
        <w:jc w:val="both"/>
      </w:pPr>
      <w:r>
        <w:t>7.2.14 Испытаниям на тв</w:t>
      </w:r>
      <w:r>
        <w:t>ердость металла шва должны подвергаться сварные соединения стальных трубопроводов Р</w:t>
      </w:r>
      <w:r>
        <w:rPr>
          <w:vertAlign w:val="subscript"/>
        </w:rPr>
        <w:t>у</w:t>
      </w:r>
      <w:r>
        <w:t xml:space="preserve"> свыше 10 МПа (100 кгс/см</w:t>
      </w:r>
      <w:r>
        <w:rPr>
          <w:vertAlign w:val="superscript"/>
        </w:rPr>
        <w:t>2</w:t>
      </w:r>
      <w:r>
        <w:t>), а также трубопроводов Р</w:t>
      </w:r>
      <w:r>
        <w:rPr>
          <w:vertAlign w:val="subscript"/>
        </w:rPr>
        <w:t>у</w:t>
      </w:r>
      <w:r>
        <w:t xml:space="preserve"> до 10 МПа вкл. (100 кгс/см</w:t>
      </w:r>
      <w:r>
        <w:rPr>
          <w:vertAlign w:val="superscript"/>
        </w:rPr>
        <w:t>2</w:t>
      </w:r>
      <w:r>
        <w:t>) из сталей групп ХМ и ХФ, прошедших термическую обработку.</w:t>
      </w:r>
    </w:p>
    <w:p w:rsidR="00000000" w:rsidRDefault="00E13256">
      <w:pPr>
        <w:ind w:firstLine="426"/>
        <w:jc w:val="both"/>
      </w:pPr>
      <w:r>
        <w:t>По результатам измерения твердо</w:t>
      </w:r>
      <w:r>
        <w:t>сти сварные соединения считаются качественными при выполнении следующих условий:</w:t>
      </w:r>
    </w:p>
    <w:p w:rsidR="00000000" w:rsidRDefault="00E13256">
      <w:pPr>
        <w:ind w:firstLine="426"/>
        <w:jc w:val="both"/>
      </w:pPr>
      <w:r>
        <w:t>а) снижении твердости наплавленного металла не более чем на 25НВ нижнего значения твердости основного металла;</w:t>
      </w:r>
    </w:p>
    <w:p w:rsidR="00000000" w:rsidRDefault="00E13256">
      <w:pPr>
        <w:ind w:firstLine="426"/>
        <w:jc w:val="both"/>
      </w:pPr>
      <w:r>
        <w:t>б) превышении твердости наплавленного металла не более чем на 20</w:t>
      </w:r>
      <w:r>
        <w:t>НВ верхнего значения твердости основного металла;</w:t>
      </w:r>
    </w:p>
    <w:p w:rsidR="00000000" w:rsidRDefault="00E13256">
      <w:pPr>
        <w:ind w:firstLine="426"/>
        <w:jc w:val="both"/>
      </w:pPr>
      <w:r>
        <w:t>в) превышении разности в твердости основного металла и металла в зоне термического влияния не более чем на 50НВ.</w:t>
      </w:r>
    </w:p>
    <w:p w:rsidR="00000000" w:rsidRDefault="00E13256">
      <w:pPr>
        <w:ind w:firstLine="426"/>
        <w:jc w:val="both"/>
      </w:pPr>
      <w:r>
        <w:t>При разности в твердости, превышающей допустимую, соединения следует вновь подвергать термиче</w:t>
      </w:r>
      <w:r>
        <w:t>ской обработке, и, если разность в твердости превышает допустимую после повторной термической обработки, следует произвести стилоскопирование металла шва и основного металла всех однотипных соединений, сваренных данным сварщиком за время после последней ко</w:t>
      </w:r>
      <w:r>
        <w:t>нтрольной проверки. При несоответствии химического состава наплавленного металла заданному стыки бракуют.</w:t>
      </w:r>
    </w:p>
    <w:p w:rsidR="00000000" w:rsidRDefault="00E13256">
      <w:pPr>
        <w:ind w:firstLine="426"/>
        <w:jc w:val="both"/>
      </w:pPr>
      <w:r>
        <w:t>7.2.15 Испытание на межкристаллитную коррозию и ее оценка проводятся согласно ГОСТ 6032-89 и ведомственными нормативными документами только для высоко</w:t>
      </w:r>
      <w:r>
        <w:t>легированных, кислотостойких сталей в случае если это требуется проектом.</w:t>
      </w:r>
    </w:p>
    <w:p w:rsidR="00000000" w:rsidRDefault="00E13256">
      <w:pPr>
        <w:ind w:firstLine="426"/>
        <w:jc w:val="both"/>
      </w:pPr>
      <w:r>
        <w:rPr>
          <w:b/>
          <w:bCs/>
        </w:rPr>
        <w:t>7.3 Контроль качества соединений трубопроводов из цветных металлов и сплавов</w:t>
      </w:r>
    </w:p>
    <w:p w:rsidR="00000000" w:rsidRDefault="00E13256">
      <w:pPr>
        <w:ind w:firstLine="426"/>
        <w:jc w:val="both"/>
      </w:pPr>
      <w:r>
        <w:t xml:space="preserve">7.3.1 Контроль качества сварных и паяных соединений следует выполнять путем их внешнего осмотра, а также </w:t>
      </w:r>
      <w:r>
        <w:t xml:space="preserve">гидравлического или пневматического испытания трубопроводов в соответствии с указаниями, изложенными в </w:t>
      </w:r>
      <w:hyperlink r:id="rId95" w:anchor="sub_id=800" w:history="1">
        <w:r>
          <w:rPr>
            <w:rStyle w:val="a3"/>
          </w:rPr>
          <w:t>Разделе 8</w:t>
        </w:r>
      </w:hyperlink>
      <w:r>
        <w:t>. настоящих правил.</w:t>
      </w:r>
    </w:p>
    <w:p w:rsidR="00000000" w:rsidRDefault="00E13256">
      <w:pPr>
        <w:ind w:firstLine="426"/>
        <w:jc w:val="both"/>
      </w:pPr>
      <w:r>
        <w:lastRenderedPageBreak/>
        <w:t>7.3.2 По внешнему виду паяные швы должны им</w:t>
      </w:r>
      <w:r>
        <w:t>еть гладкую поверхность с плавным переходом к основному металлу. Наплывы, плены, раковины, посторонние включения и непропай не допускаются.</w:t>
      </w:r>
    </w:p>
    <w:p w:rsidR="00000000" w:rsidRDefault="00E13256">
      <w:pPr>
        <w:ind w:firstLine="426"/>
        <w:jc w:val="both"/>
      </w:pPr>
      <w:r>
        <w:t>7.3.3 Дефектные места паяных швов разрешается исправлять пайкой с последующим повторным испытанием, но не более двух</w:t>
      </w:r>
      <w:r>
        <w:t xml:space="preserve"> раз.</w:t>
      </w:r>
    </w:p>
    <w:p w:rsidR="00000000" w:rsidRDefault="00E13256">
      <w:pPr>
        <w:ind w:firstLine="426"/>
        <w:jc w:val="both"/>
      </w:pPr>
      <w:r>
        <w:rPr>
          <w:b/>
          <w:bCs/>
        </w:rPr>
        <w:t>7.4 Контроль качества соединений пластмассовых трубопроводов</w:t>
      </w:r>
    </w:p>
    <w:p w:rsidR="00000000" w:rsidRDefault="00E13256">
      <w:pPr>
        <w:ind w:firstLine="426"/>
        <w:jc w:val="both"/>
      </w:pPr>
      <w:r>
        <w:t xml:space="preserve">7.4.1 Контроль качества сварных и клеевых соединений пластмассовых трубопроводов должен включать входной контроль качества материалов и изделий, операционный и приемочный контроль (внешний </w:t>
      </w:r>
      <w:r>
        <w:t>осмотр и измерения, ускоренную проверку качества сварных соединений и их механические испытания). Нормы контроля сварных соединений пластмассовых труб (разрушающими и неразрушающими методами) должны приниматься в соответствии с требованиями СНиП.</w:t>
      </w:r>
    </w:p>
    <w:p w:rsidR="00000000" w:rsidRDefault="00E13256">
      <w:pPr>
        <w:ind w:firstLine="426"/>
        <w:jc w:val="both"/>
      </w:pPr>
      <w:r>
        <w:t>7.4.2 При входном контроле сварных и клеевых соединений следует проверять качество материалов и изделий на соответствие требованиям стандартов и ведомственных нормативных документов.</w:t>
      </w:r>
    </w:p>
    <w:p w:rsidR="00000000" w:rsidRDefault="00E13256">
      <w:pPr>
        <w:ind w:firstLine="426"/>
        <w:jc w:val="both"/>
      </w:pPr>
      <w:r>
        <w:t>7.4.3 Операционный контроль сварных соединений должен предусматривать про</w:t>
      </w:r>
      <w:r>
        <w:t>верку качества сборки труб под сварку, качества поверхностей концов труб и деталей после их обработки, чистоты рабочих поверхностей нагревательного инструмента и контроль сварочного режима.</w:t>
      </w:r>
    </w:p>
    <w:p w:rsidR="00000000" w:rsidRDefault="00E13256">
      <w:pPr>
        <w:ind w:firstLine="426"/>
        <w:jc w:val="both"/>
      </w:pPr>
      <w:r>
        <w:t>Операционный контроль клеевых соединений включает проверку выполне</w:t>
      </w:r>
      <w:r>
        <w:t>ния требований к качеству подготовки поверхностей под склеивание, величины зазора при сборке под склеивание и режимов технологического процесса.</w:t>
      </w:r>
    </w:p>
    <w:p w:rsidR="00000000" w:rsidRDefault="00E13256">
      <w:pPr>
        <w:ind w:firstLine="426"/>
        <w:jc w:val="both"/>
      </w:pPr>
      <w:r>
        <w:t>7.4.4 Осмотру и измерению подлежат все сварные и клеевые соединения. Внешний их вид должен отвечать следующим т</w:t>
      </w:r>
      <w:r>
        <w:t>ребованиям:</w:t>
      </w:r>
    </w:p>
    <w:p w:rsidR="00000000" w:rsidRDefault="00E13256">
      <w:pPr>
        <w:ind w:firstLine="426"/>
        <w:jc w:val="both"/>
      </w:pPr>
      <w:r>
        <w:t>а) валик сварного соединения, полученный в результате контактной сварки встык, должен быть симметричным и равномерно распределенным по ширине и периметру стыка;</w:t>
      </w:r>
    </w:p>
    <w:p w:rsidR="00000000" w:rsidRDefault="00E13256">
      <w:pPr>
        <w:ind w:firstLine="426"/>
        <w:jc w:val="both"/>
      </w:pPr>
      <w:r>
        <w:t>б) высота валика в зависимости от толщины стенки должна быть, мм:</w:t>
      </w:r>
    </w:p>
    <w:p w:rsidR="00000000" w:rsidRDefault="00E13256">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530"/>
        <w:gridCol w:w="1344"/>
        <w:gridCol w:w="816"/>
        <w:gridCol w:w="1373"/>
        <w:gridCol w:w="970"/>
        <w:gridCol w:w="1181"/>
        <w:gridCol w:w="902"/>
      </w:tblGrid>
      <w:tr w:rsidR="00000000">
        <w:trPr>
          <w:trHeight w:val="20"/>
        </w:trPr>
        <w:tc>
          <w:tcPr>
            <w:tcW w:w="2530" w:type="dxa"/>
            <w:tcMar>
              <w:top w:w="0" w:type="dxa"/>
              <w:left w:w="40" w:type="dxa"/>
              <w:bottom w:w="0" w:type="dxa"/>
              <w:right w:w="40" w:type="dxa"/>
            </w:tcMar>
            <w:hideMark/>
          </w:tcPr>
          <w:p w:rsidR="00000000" w:rsidRDefault="00E13256">
            <w:pPr>
              <w:ind w:firstLine="426"/>
            </w:pPr>
            <w:r>
              <w:t>- Толщина стенк</w:t>
            </w:r>
            <w:r>
              <w:t>и</w:t>
            </w:r>
          </w:p>
        </w:tc>
        <w:tc>
          <w:tcPr>
            <w:tcW w:w="1344" w:type="dxa"/>
            <w:tcMar>
              <w:top w:w="0" w:type="dxa"/>
              <w:left w:w="40" w:type="dxa"/>
              <w:bottom w:w="0" w:type="dxa"/>
              <w:right w:w="40" w:type="dxa"/>
            </w:tcMar>
            <w:hideMark/>
          </w:tcPr>
          <w:p w:rsidR="00000000" w:rsidRDefault="00E13256">
            <w:pPr>
              <w:jc w:val="center"/>
            </w:pPr>
            <w:r>
              <w:t>До 7</w:t>
            </w:r>
          </w:p>
        </w:tc>
        <w:tc>
          <w:tcPr>
            <w:tcW w:w="816" w:type="dxa"/>
            <w:tcMar>
              <w:top w:w="0" w:type="dxa"/>
              <w:left w:w="40" w:type="dxa"/>
              <w:bottom w:w="0" w:type="dxa"/>
              <w:right w:w="40" w:type="dxa"/>
            </w:tcMar>
            <w:hideMark/>
          </w:tcPr>
          <w:p w:rsidR="00000000" w:rsidRDefault="00E13256">
            <w:pPr>
              <w:jc w:val="center"/>
            </w:pPr>
            <w:r>
              <w:t>7-18</w:t>
            </w:r>
          </w:p>
        </w:tc>
        <w:tc>
          <w:tcPr>
            <w:tcW w:w="1373" w:type="dxa"/>
            <w:tcMar>
              <w:top w:w="0" w:type="dxa"/>
              <w:left w:w="40" w:type="dxa"/>
              <w:bottom w:w="0" w:type="dxa"/>
              <w:right w:w="40" w:type="dxa"/>
            </w:tcMar>
            <w:hideMark/>
          </w:tcPr>
          <w:p w:rsidR="00000000" w:rsidRDefault="00E13256">
            <w:pPr>
              <w:jc w:val="center"/>
            </w:pPr>
            <w:r>
              <w:t>18-26</w:t>
            </w:r>
          </w:p>
        </w:tc>
        <w:tc>
          <w:tcPr>
            <w:tcW w:w="970" w:type="dxa"/>
            <w:tcMar>
              <w:top w:w="0" w:type="dxa"/>
              <w:left w:w="40" w:type="dxa"/>
              <w:bottom w:w="0" w:type="dxa"/>
              <w:right w:w="40" w:type="dxa"/>
            </w:tcMar>
            <w:hideMark/>
          </w:tcPr>
          <w:p w:rsidR="00000000" w:rsidRDefault="00E13256">
            <w:pPr>
              <w:jc w:val="center"/>
            </w:pPr>
            <w:r>
              <w:t>26-32</w:t>
            </w:r>
          </w:p>
        </w:tc>
        <w:tc>
          <w:tcPr>
            <w:tcW w:w="1181" w:type="dxa"/>
            <w:tcMar>
              <w:top w:w="0" w:type="dxa"/>
              <w:left w:w="40" w:type="dxa"/>
              <w:bottom w:w="0" w:type="dxa"/>
              <w:right w:w="40" w:type="dxa"/>
            </w:tcMar>
            <w:hideMark/>
          </w:tcPr>
          <w:p w:rsidR="00000000" w:rsidRDefault="00E13256">
            <w:pPr>
              <w:jc w:val="center"/>
            </w:pPr>
            <w:r>
              <w:t>32-40</w:t>
            </w:r>
          </w:p>
        </w:tc>
        <w:tc>
          <w:tcPr>
            <w:tcW w:w="902" w:type="dxa"/>
            <w:tcMar>
              <w:top w:w="0" w:type="dxa"/>
              <w:left w:w="40" w:type="dxa"/>
              <w:bottom w:w="0" w:type="dxa"/>
              <w:right w:w="40" w:type="dxa"/>
            </w:tcMar>
            <w:hideMark/>
          </w:tcPr>
          <w:p w:rsidR="00000000" w:rsidRDefault="00E13256">
            <w:pPr>
              <w:jc w:val="center"/>
            </w:pPr>
            <w:r>
              <w:t>40-50</w:t>
            </w:r>
          </w:p>
        </w:tc>
      </w:tr>
      <w:tr w:rsidR="00000000">
        <w:trPr>
          <w:trHeight w:val="20"/>
        </w:trPr>
        <w:tc>
          <w:tcPr>
            <w:tcW w:w="2530" w:type="dxa"/>
            <w:tcMar>
              <w:top w:w="0" w:type="dxa"/>
              <w:left w:w="40" w:type="dxa"/>
              <w:bottom w:w="0" w:type="dxa"/>
              <w:right w:w="40" w:type="dxa"/>
            </w:tcMar>
            <w:hideMark/>
          </w:tcPr>
          <w:p w:rsidR="00000000" w:rsidRDefault="00E13256">
            <w:pPr>
              <w:ind w:firstLine="426"/>
            </w:pPr>
            <w:r>
              <w:t>- Высота валика</w:t>
            </w:r>
          </w:p>
        </w:tc>
        <w:tc>
          <w:tcPr>
            <w:tcW w:w="1344" w:type="dxa"/>
            <w:tcMar>
              <w:top w:w="0" w:type="dxa"/>
              <w:left w:w="40" w:type="dxa"/>
              <w:bottom w:w="0" w:type="dxa"/>
              <w:right w:w="40" w:type="dxa"/>
            </w:tcMar>
            <w:hideMark/>
          </w:tcPr>
          <w:p w:rsidR="00000000" w:rsidRDefault="00E13256">
            <w:pPr>
              <w:jc w:val="center"/>
            </w:pPr>
            <w:r>
              <w:t>2 ± 1</w:t>
            </w:r>
          </w:p>
        </w:tc>
        <w:tc>
          <w:tcPr>
            <w:tcW w:w="816" w:type="dxa"/>
            <w:tcMar>
              <w:top w:w="0" w:type="dxa"/>
              <w:left w:w="40" w:type="dxa"/>
              <w:bottom w:w="0" w:type="dxa"/>
              <w:right w:w="40" w:type="dxa"/>
            </w:tcMar>
            <w:hideMark/>
          </w:tcPr>
          <w:p w:rsidR="00000000" w:rsidRDefault="00E13256">
            <w:pPr>
              <w:jc w:val="center"/>
            </w:pPr>
            <w:r>
              <w:t>3 ± 1</w:t>
            </w:r>
          </w:p>
        </w:tc>
        <w:tc>
          <w:tcPr>
            <w:tcW w:w="1373" w:type="dxa"/>
            <w:tcMar>
              <w:top w:w="0" w:type="dxa"/>
              <w:left w:w="40" w:type="dxa"/>
              <w:bottom w:w="0" w:type="dxa"/>
              <w:right w:w="40" w:type="dxa"/>
            </w:tcMar>
            <w:hideMark/>
          </w:tcPr>
          <w:p w:rsidR="00000000" w:rsidRDefault="00E13256">
            <w:pPr>
              <w:jc w:val="center"/>
            </w:pPr>
            <w:r>
              <w:t>4 ± 1</w:t>
            </w:r>
          </w:p>
        </w:tc>
        <w:tc>
          <w:tcPr>
            <w:tcW w:w="970" w:type="dxa"/>
            <w:tcMar>
              <w:top w:w="0" w:type="dxa"/>
              <w:left w:w="40" w:type="dxa"/>
              <w:bottom w:w="0" w:type="dxa"/>
              <w:right w:w="40" w:type="dxa"/>
            </w:tcMar>
            <w:hideMark/>
          </w:tcPr>
          <w:p w:rsidR="00000000" w:rsidRDefault="00E13256">
            <w:pPr>
              <w:jc w:val="center"/>
            </w:pPr>
            <w:r>
              <w:t>6 ± 2</w:t>
            </w:r>
          </w:p>
        </w:tc>
        <w:tc>
          <w:tcPr>
            <w:tcW w:w="1181" w:type="dxa"/>
            <w:tcMar>
              <w:top w:w="0" w:type="dxa"/>
              <w:left w:w="40" w:type="dxa"/>
              <w:bottom w:w="0" w:type="dxa"/>
              <w:right w:w="40" w:type="dxa"/>
            </w:tcMar>
            <w:hideMark/>
          </w:tcPr>
          <w:p w:rsidR="00000000" w:rsidRDefault="00E13256">
            <w:pPr>
              <w:jc w:val="center"/>
            </w:pPr>
            <w:r>
              <w:t>8 ± 2</w:t>
            </w:r>
          </w:p>
        </w:tc>
        <w:tc>
          <w:tcPr>
            <w:tcW w:w="902" w:type="dxa"/>
            <w:tcMar>
              <w:top w:w="0" w:type="dxa"/>
              <w:left w:w="40" w:type="dxa"/>
              <w:bottom w:w="0" w:type="dxa"/>
              <w:right w:w="40" w:type="dxa"/>
            </w:tcMar>
            <w:hideMark/>
          </w:tcPr>
          <w:p w:rsidR="00000000" w:rsidRDefault="00E13256">
            <w:pPr>
              <w:jc w:val="center"/>
            </w:pPr>
            <w:r>
              <w:t>10 ± 3</w:t>
            </w:r>
          </w:p>
        </w:tc>
      </w:tr>
    </w:tbl>
    <w:p w:rsidR="00000000" w:rsidRDefault="00E13256">
      <w:pPr>
        <w:ind w:firstLine="426"/>
      </w:pPr>
      <w:r>
        <w:t> </w:t>
      </w:r>
    </w:p>
    <w:p w:rsidR="00000000" w:rsidRDefault="00E13256">
      <w:pPr>
        <w:ind w:firstLine="426"/>
        <w:jc w:val="both"/>
      </w:pPr>
      <w:r>
        <w:t>Ширина валика должна быть равной 1,8...2,3 его высоты;</w:t>
      </w:r>
    </w:p>
    <w:p w:rsidR="00000000" w:rsidRDefault="00E13256">
      <w:pPr>
        <w:ind w:firstLine="426"/>
        <w:jc w:val="both"/>
      </w:pPr>
      <w:r>
        <w:t>в) валик сварного соединения не должен иметь резкой разграничительной линии, его поверхность должна быть гладкой, без трещин, газовых пузырей и инородных включений; при сварке в раструб валик должен быть равномерно распределен по торцу раструба;</w:t>
      </w:r>
    </w:p>
    <w:p w:rsidR="00000000" w:rsidRDefault="00E13256">
      <w:pPr>
        <w:ind w:firstLine="426"/>
        <w:jc w:val="both"/>
      </w:pPr>
      <w:r>
        <w:t>г) при газ</w:t>
      </w:r>
      <w:r>
        <w:t>овой прутковой сварке поливинилхлоридных труб не должно быть пустот между прутками, пережога материала изделий и сварочных прутков, неравномерного усиления сварного соединения по ширине и высоте, а его поверхность должна быть выпуклой и иметь плавное примы</w:t>
      </w:r>
      <w:r>
        <w:t>кание к основному материалу.</w:t>
      </w:r>
    </w:p>
    <w:p w:rsidR="00000000" w:rsidRDefault="00E13256">
      <w:pPr>
        <w:ind w:firstLine="426"/>
        <w:jc w:val="both"/>
      </w:pPr>
      <w:r>
        <w:t>Предварительная проверка качества прутковой сварки производится методом «отрыва прутка»: по окончании сварки оставляют конец сварочного прутка длиной 100 мм; если после остывания шва оторванный конец прутка образует в сварном ш</w:t>
      </w:r>
      <w:r>
        <w:t>ве канавку -качество сварки неудовлетворительное. При качественной сварке пруток не вынимается, а обламывается в месте окончания сварки. Отклонения от прямолинейности трубопровода в месте сварного стыка не должны быть более 20 мм на 1 м длины трубопровода;</w:t>
      </w:r>
    </w:p>
    <w:p w:rsidR="00000000" w:rsidRDefault="00E13256">
      <w:pPr>
        <w:ind w:firstLine="426"/>
        <w:jc w:val="both"/>
      </w:pPr>
      <w:r>
        <w:t>д) при склеивании труб зазор между ними должен быть заполнен клеевой пленкой, равномерно выступающей по периметру соединения.</w:t>
      </w:r>
    </w:p>
    <w:p w:rsidR="00000000" w:rsidRDefault="00E13256">
      <w:pPr>
        <w:ind w:firstLine="426"/>
        <w:jc w:val="both"/>
      </w:pPr>
      <w:r>
        <w:t>7.4.5 При контактной сварке, в случае обнаружения в стыках дефектов, стыки вырезают и вваривают «катушки» длиной не менее 200 мм.</w:t>
      </w:r>
      <w:r>
        <w:t xml:space="preserve"> При газовой прутковой сварке дефектные участки могут быть исправлены без вырезания.</w:t>
      </w:r>
    </w:p>
    <w:p w:rsidR="00000000" w:rsidRDefault="00E13256">
      <w:pPr>
        <w:ind w:firstLine="426"/>
        <w:jc w:val="both"/>
      </w:pPr>
      <w:r>
        <w:t xml:space="preserve">7.4.6 При соединении труб с помощью муфт с закладными нагревателями выполняются следующие операции: подготовка концов труб, очистка от загрязнения, разметка, </w:t>
      </w:r>
      <w:r>
        <w:lastRenderedPageBreak/>
        <w:t xml:space="preserve">механическая </w:t>
      </w:r>
      <w:r>
        <w:t>обработка (циклевка) свариваемых поверхностей и обезжиривание их. Общая длина очищаемых концов труб должна быть не меньше 1,5 длины применяемых для сварки муфт, сборку стыка (установка и закрепление концов свариваемых труб в зажимах центрирующего приспособ</w:t>
      </w:r>
      <w:r>
        <w:t>ления с одновременной посадкой муфты), подключение к сварочному аппарату, сварку (задание программы процесса сварки, нагрев, охлаждение соединения).</w:t>
      </w:r>
    </w:p>
    <w:p w:rsidR="00000000" w:rsidRDefault="00E13256">
      <w:pPr>
        <w:ind w:firstLine="426"/>
        <w:jc w:val="both"/>
      </w:pPr>
      <w:r>
        <w:t>7.4.7 Ускоренную проверку качества сварных соединений следует выполнять для настройки сварочного оборудован</w:t>
      </w:r>
      <w:r>
        <w:t xml:space="preserve">ия и внесения коррективов в сварочный режим при получении новой партии труб. Для этого производят испытания стыковых соединений на растяжение и статический загиб, а раструбных - на растяжение и отдир в соответствии с требованиями ведомственных нормативных </w:t>
      </w:r>
      <w:r>
        <w:t>документов.</w:t>
      </w:r>
    </w:p>
    <w:p w:rsidR="00000000" w:rsidRDefault="00E13256">
      <w:pPr>
        <w:ind w:firstLine="426"/>
        <w:jc w:val="both"/>
      </w:pPr>
      <w:r>
        <w:t>7.4.8 Механическим испытаниям на растяжение и сдвиг следует подвергать сварные соединения трубопроводов II и III категории.</w:t>
      </w:r>
    </w:p>
    <w:p w:rsidR="00000000" w:rsidRDefault="00E13256">
      <w:pPr>
        <w:ind w:firstLine="426"/>
        <w:jc w:val="both"/>
      </w:pPr>
      <w:r>
        <w:t>Контролю подлежит 0,5% общего количества соединений, выполненных на одном объекте, в том числе не менее одного от общего</w:t>
      </w:r>
      <w:r>
        <w:t xml:space="preserve"> количества соединений, выполненных одним сварщиком. Отбираемые для контроля образцы должны быть прямолинейными. Сварное соединение должно быть расположено в центре вырезанного участка. Размеры и показатели качества испытуемых образцов принимают в соответс</w:t>
      </w:r>
      <w:r>
        <w:t>твии с требованиями ведомственных нормативных документов.</w:t>
      </w:r>
    </w:p>
    <w:p w:rsidR="00000000" w:rsidRDefault="00E13256">
      <w:pPr>
        <w:ind w:firstLine="426"/>
        <w:jc w:val="both"/>
      </w:pPr>
      <w:r>
        <w:t>Время между сваркой и испытанием образцов на растяжение и сдвиг должно быть не менее 24 ч.</w:t>
      </w:r>
    </w:p>
    <w:p w:rsidR="00000000" w:rsidRDefault="00E13256">
      <w:pPr>
        <w:ind w:firstLine="426"/>
        <w:jc w:val="both"/>
      </w:pPr>
      <w:r>
        <w:t>При получении неудовлетворительных результатов при испытании на растяжение или сдвиг хотя бы одного соедине</w:t>
      </w:r>
      <w:r>
        <w:t>ния производят повторную проверку на удвоенном их количестве. При неудовлетворительных результатах повторной проверки все сварные соединения бракуют и вырезают.</w:t>
      </w:r>
    </w:p>
    <w:p w:rsidR="00000000" w:rsidRDefault="00E13256">
      <w:pPr>
        <w:ind w:firstLine="426"/>
        <w:jc w:val="both"/>
      </w:pPr>
      <w:r>
        <w:rPr>
          <w:b/>
          <w:bCs/>
        </w:rPr>
        <w:t> </w:t>
      </w:r>
    </w:p>
    <w:p w:rsidR="00000000" w:rsidRDefault="00E13256">
      <w:pPr>
        <w:jc w:val="center"/>
      </w:pPr>
      <w:r>
        <w:t> </w:t>
      </w:r>
    </w:p>
    <w:p w:rsidR="00000000" w:rsidRDefault="00E13256">
      <w:pPr>
        <w:jc w:val="center"/>
      </w:pPr>
      <w:r>
        <w:rPr>
          <w:rStyle w:val="s1"/>
        </w:rPr>
        <w:t>8. ИНДИВИДУАЛЬНЫЕ ИСПЫТАНИЯ СМОНТИРОВАННОГО ОБОРУДОВАНИЯ</w:t>
      </w:r>
      <w:r>
        <w:rPr>
          <w:rStyle w:val="s1"/>
        </w:rPr>
        <w:br/>
        <w:t>И ТРУБОПРОВОДОВ</w:t>
      </w:r>
    </w:p>
    <w:p w:rsidR="00000000" w:rsidRDefault="00E13256">
      <w:pPr>
        <w:jc w:val="center"/>
      </w:pPr>
      <w:r>
        <w:rPr>
          <w:rStyle w:val="s1"/>
        </w:rPr>
        <w:t> </w:t>
      </w:r>
    </w:p>
    <w:p w:rsidR="00000000" w:rsidRDefault="00E13256">
      <w:pPr>
        <w:ind w:firstLine="426"/>
        <w:jc w:val="both"/>
      </w:pPr>
      <w:r>
        <w:t>8.1 К началу инд</w:t>
      </w:r>
      <w:r>
        <w:t>ивидуальных испытаний технологического оборудования и трубопроводов должен быть закончен монтаж систем смазки, охлаждения, противопожарной защиты, электрооборудования, защитного заземления автоматизации, необходимых для проведения индивидуальных испытаний,</w:t>
      </w:r>
      <w:r>
        <w:t xml:space="preserve"> и выполнены пусконаладочные работы, обеспечивающие надежное действие указанных систем, непосредственно связанных с проведением индивидуальных испытаний данного технологического оборудования.</w:t>
      </w:r>
    </w:p>
    <w:p w:rsidR="00000000" w:rsidRDefault="00E13256">
      <w:pPr>
        <w:ind w:firstLine="426"/>
        <w:jc w:val="both"/>
      </w:pPr>
      <w:r>
        <w:t>Порядок и сроки проведения индивидуальных испытаний и обеспечива</w:t>
      </w:r>
      <w:r>
        <w:t>ющих их пусконаладочных работ должны быть установлены графиками, согласованными монтажной и пусконаладочной организациями, генподрядчиком, заказчиком и другими организациями, участвующими в выполнении строительно-монтажных работ.</w:t>
      </w:r>
    </w:p>
    <w:p w:rsidR="00000000" w:rsidRDefault="00E13256">
      <w:pPr>
        <w:ind w:firstLine="426"/>
        <w:jc w:val="both"/>
      </w:pPr>
      <w:r>
        <w:t>К приемке рабочей комиссии</w:t>
      </w:r>
      <w:r>
        <w:t xml:space="preserve"> предъявляются системы автоматизации в объеме, предусмотренном рабочей документацией, и прошедшие индивидуальные испытания.</w:t>
      </w:r>
    </w:p>
    <w:p w:rsidR="00000000" w:rsidRDefault="00E13256">
      <w:pPr>
        <w:ind w:firstLine="426"/>
        <w:jc w:val="both"/>
      </w:pPr>
      <w:r>
        <w:t>При индивидуальном испытании следует проверить:</w:t>
      </w:r>
    </w:p>
    <w:p w:rsidR="00000000" w:rsidRDefault="00E13256">
      <w:pPr>
        <w:ind w:firstLine="426"/>
        <w:jc w:val="both"/>
      </w:pPr>
      <w:r>
        <w:t>- соответствие смонтированных систем автоматизации рабочей документации и требования</w:t>
      </w:r>
      <w:r>
        <w:t>м настоящих правил;</w:t>
      </w:r>
    </w:p>
    <w:p w:rsidR="00000000" w:rsidRDefault="00E13256">
      <w:pPr>
        <w:ind w:firstLine="426"/>
        <w:jc w:val="both"/>
      </w:pPr>
      <w:r>
        <w:t>- трубные проводки на прочность и плотность;</w:t>
      </w:r>
    </w:p>
    <w:p w:rsidR="00000000" w:rsidRDefault="00E13256">
      <w:pPr>
        <w:ind w:firstLine="426"/>
        <w:jc w:val="both"/>
      </w:pPr>
      <w:r>
        <w:t>- сопротивления изоляции электропроводок;</w:t>
      </w:r>
    </w:p>
    <w:p w:rsidR="00000000" w:rsidRDefault="00E13256">
      <w:pPr>
        <w:ind w:firstLine="426"/>
        <w:jc w:val="both"/>
      </w:pPr>
      <w:r>
        <w:t>- измерения затухания сигналов в отдельных волокнах смонтированного оптического кабеля по специальной инструкции.</w:t>
      </w:r>
    </w:p>
    <w:p w:rsidR="00000000" w:rsidRDefault="00E13256">
      <w:pPr>
        <w:ind w:firstLine="426"/>
        <w:jc w:val="both"/>
      </w:pPr>
      <w:r>
        <w:lastRenderedPageBreak/>
        <w:t>При проверке смонтированных систем на соответствие рабочей документации проверяется соответствие мест установки приборов и средств автоматизац</w:t>
      </w:r>
      <w:r>
        <w:t>ии, их типов и технических характеристик спецификации оборудования, соответствие требованиям эксплуатационным инструкциям способов установки приборов, средств автоматизации, щитов и пультов, других средств, электрических и трубных проводок.</w:t>
      </w:r>
    </w:p>
    <w:p w:rsidR="00000000" w:rsidRDefault="00E13256">
      <w:pPr>
        <w:ind w:firstLine="426"/>
        <w:jc w:val="both"/>
      </w:pPr>
      <w:r>
        <w:t>Проверку сопрот</w:t>
      </w:r>
      <w:r>
        <w:t>ивления изоляции электроприборов производят мегомметром на напряжение 500-1000 В, сопротивление изоляции не должно быть менее 0,5 МОм. По результатам измерения сопротивления изоляции составляется протокол.</w:t>
      </w:r>
    </w:p>
    <w:p w:rsidR="00000000" w:rsidRDefault="00E13256">
      <w:pPr>
        <w:ind w:firstLine="426"/>
        <w:jc w:val="both"/>
      </w:pPr>
      <w:r>
        <w:t xml:space="preserve">8.2 Сосуды и аппараты, сборку которых производили </w:t>
      </w:r>
      <w:r>
        <w:t>на строительстве, следует подвергать испытаниям на прочность и герметичность.</w:t>
      </w:r>
    </w:p>
    <w:p w:rsidR="00000000" w:rsidRDefault="00E13256">
      <w:pPr>
        <w:ind w:firstLine="426"/>
        <w:jc w:val="both"/>
      </w:pPr>
      <w:r>
        <w:t>Сосуды и аппараты, поступающие на строительную площадку полностью собранными, и испытанными на предприятии-изготовителе, индивидуальным испытаниям на прочность и герметичность до</w:t>
      </w:r>
      <w:r>
        <w:t>полнительно не подвергаются. Вид испытаний (прочность, герметичность), способ испытаний (гидравлическое, пневматическое и др.), величина испытательного давления, продолжительность и оценка результатов испытаний должны быть указаны в сопроводительной или ра</w:t>
      </w:r>
      <w:r>
        <w:t>бочей документации.</w:t>
      </w:r>
    </w:p>
    <w:p w:rsidR="00000000" w:rsidRDefault="00E13256">
      <w:pPr>
        <w:ind w:firstLine="426"/>
        <w:jc w:val="both"/>
      </w:pPr>
      <w:r>
        <w:t>8.3 Машины, механизмы и агрегаты следует подвергать испытаниям на холостом ходу с проверкой соблюдения требований, предусмотренных техническими условиями предприятия-изготовителя.</w:t>
      </w:r>
    </w:p>
    <w:p w:rsidR="00000000" w:rsidRDefault="00E13256">
      <w:pPr>
        <w:ind w:firstLine="426"/>
        <w:jc w:val="both"/>
      </w:pPr>
      <w:r>
        <w:t>Машины, механизмы и агрегаты, сборка которых производила</w:t>
      </w:r>
      <w:r>
        <w:t>сь в процессе монтажа, а также поступившие на монтаж в собранном и опломбированном виде, разборке перед проведением испытаний не подлежат.</w:t>
      </w:r>
    </w:p>
    <w:p w:rsidR="00000000" w:rsidRDefault="00E13256">
      <w:pPr>
        <w:ind w:firstLine="426"/>
        <w:jc w:val="both"/>
      </w:pPr>
      <w:r>
        <w:t>8.4 Перед началом испытаний трубопроводы проверяют на соответствие технической документации. При подготовке к испытан</w:t>
      </w:r>
      <w:r>
        <w:t>ию трубопровод отключают от аппаратов, машин и не испытываемых участков трубопровода заглушками. Запорная арматура должна быть открыта, сальники набиты и уплотнены, штуцера, бобышки и другие открытые врезки надежно заглушены. Испытание проводится обычно до</w:t>
      </w:r>
      <w:r>
        <w:t xml:space="preserve"> покрытия трубопровода тепловой, противокоррозионной изоляцией. Допускается испытывать трубопровод с наложенной изоляцией, но в этом случае монтажные стыки оставляют открытыми.</w:t>
      </w:r>
    </w:p>
    <w:p w:rsidR="00000000" w:rsidRDefault="00E13256">
      <w:pPr>
        <w:ind w:firstLine="426"/>
        <w:jc w:val="both"/>
      </w:pPr>
      <w:r>
        <w:t>8.5 Испытание трубопровода производится только после того, как трубопровод буде</w:t>
      </w:r>
      <w:r>
        <w:t>т полностью собран на постоянных опорах или подвесках, смонтированы все врезки, штуцеры, бобышки, арматура, дренажные устройства, спускные линии и воздушники.</w:t>
      </w:r>
    </w:p>
    <w:p w:rsidR="00000000" w:rsidRDefault="00E13256">
      <w:pPr>
        <w:ind w:firstLine="426"/>
        <w:jc w:val="both"/>
      </w:pPr>
      <w:r>
        <w:t>8.6 Манометры, применяемые при испытании технологических трубопроводов, должны быть проверены и о</w:t>
      </w:r>
      <w:r>
        <w:t>пломбированы.</w:t>
      </w:r>
    </w:p>
    <w:p w:rsidR="00000000" w:rsidRDefault="00E13256">
      <w:pPr>
        <w:ind w:firstLine="426"/>
        <w:jc w:val="both"/>
      </w:pPr>
      <w:r>
        <w:t>8.7 Трубопроводы необходимо испытывать на прочность и герметичность.</w:t>
      </w:r>
    </w:p>
    <w:p w:rsidR="00000000" w:rsidRDefault="00E13256">
      <w:pPr>
        <w:ind w:firstLine="426"/>
        <w:jc w:val="both"/>
      </w:pPr>
      <w:r>
        <w:t>Вид (прочность, герметичность), способ (гидравлический, пневматический), продолжительность и оценку результатов испытаний следует принимать в соответствии с рабочей документ</w:t>
      </w:r>
      <w:r>
        <w:t>ацией.</w:t>
      </w:r>
    </w:p>
    <w:p w:rsidR="00000000" w:rsidRDefault="00E13256">
      <w:pPr>
        <w:ind w:firstLine="426"/>
        <w:jc w:val="both"/>
      </w:pPr>
      <w:r>
        <w:t>Величину испытательного давления (гидравлического и пневматического) на прочность при отсутствии дополнительных указаний в рабочей документации следует принимать в соответствии с Таблицей 6.</w:t>
      </w:r>
    </w:p>
    <w:p w:rsidR="00000000" w:rsidRDefault="00E13256">
      <w:pPr>
        <w:ind w:firstLine="426"/>
        <w:jc w:val="both"/>
      </w:pPr>
      <w:r>
        <w:t>Испытательное давление для стальных трубопроводов с темпер</w:t>
      </w:r>
      <w:r>
        <w:t>атурой стенки более 400°С следует принимать 1,5 Р, но не менее 0,2 МПа (2 кгс/см</w:t>
      </w:r>
      <w:r>
        <w:rPr>
          <w:vertAlign w:val="superscript"/>
        </w:rPr>
        <w:t>2</w:t>
      </w:r>
      <w:r>
        <w:t>).</w:t>
      </w:r>
    </w:p>
    <w:p w:rsidR="00000000" w:rsidRDefault="00E13256">
      <w:pPr>
        <w:ind w:firstLine="426"/>
        <w:jc w:val="both"/>
      </w:pPr>
      <w:r>
        <w:t>Величина испытательного давления на герметичность должна соответствовать рабочему давлению.</w:t>
      </w:r>
    </w:p>
    <w:p w:rsidR="00000000" w:rsidRDefault="00E13256">
      <w:pPr>
        <w:ind w:firstLine="426"/>
      </w:pPr>
      <w:r>
        <w:rPr>
          <w:b/>
          <w:bCs/>
        </w:rPr>
        <w:t> </w:t>
      </w:r>
    </w:p>
    <w:p w:rsidR="00000000" w:rsidRDefault="00E13256">
      <w:pPr>
        <w:ind w:firstLine="426"/>
        <w:jc w:val="center"/>
      </w:pPr>
      <w:r>
        <w:rPr>
          <w:b/>
          <w:bCs/>
        </w:rPr>
        <w:t>Таблица 6 - Величина испытательного давления</w:t>
      </w:r>
    </w:p>
    <w:p w:rsidR="00000000" w:rsidRDefault="00E13256">
      <w:pPr>
        <w:ind w:firstLine="426"/>
        <w:jc w:val="center"/>
      </w:pPr>
      <w:r>
        <w:t> </w:t>
      </w:r>
    </w:p>
    <w:tbl>
      <w:tblPr>
        <w:tblW w:w="5000" w:type="pct"/>
        <w:tblCellMar>
          <w:left w:w="0" w:type="dxa"/>
          <w:right w:w="0" w:type="dxa"/>
        </w:tblCellMar>
        <w:tblLook w:val="04A0" w:firstRow="1" w:lastRow="0" w:firstColumn="1" w:lastColumn="0" w:noHBand="0" w:noVBand="1"/>
      </w:tblPr>
      <w:tblGrid>
        <w:gridCol w:w="3562"/>
        <w:gridCol w:w="3562"/>
        <w:gridCol w:w="2211"/>
      </w:tblGrid>
      <w:tr w:rsidR="00000000">
        <w:trPr>
          <w:trHeight w:val="20"/>
        </w:trPr>
        <w:tc>
          <w:tcPr>
            <w:tcW w:w="190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Материал трубопровода</w:t>
            </w:r>
          </w:p>
        </w:tc>
        <w:tc>
          <w:tcPr>
            <w:tcW w:w="30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Давление,</w:t>
            </w:r>
            <w:r>
              <w:t xml:space="preserve"> МПа (кгс/см</w:t>
            </w:r>
            <w:r>
              <w:rPr>
                <w:vertAlign w:val="superscript"/>
              </w:rPr>
              <w:t>2</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19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Рабочее, Р</w:t>
            </w:r>
          </w:p>
        </w:tc>
        <w:tc>
          <w:tcPr>
            <w:tcW w:w="11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Испытательное</w:t>
            </w:r>
          </w:p>
        </w:tc>
      </w:tr>
      <w:tr w:rsidR="00000000">
        <w:trPr>
          <w:trHeight w:val="20"/>
        </w:trPr>
        <w:tc>
          <w:tcPr>
            <w:tcW w:w="19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lastRenderedPageBreak/>
              <w:t>Сталь: сталь, футерованная пластмассой, эмалью и другими материалами</w:t>
            </w:r>
          </w:p>
        </w:tc>
        <w:tc>
          <w:tcPr>
            <w:tcW w:w="19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xml:space="preserve">До 0,5 (5) вкл. </w:t>
            </w:r>
          </w:p>
          <w:p w:rsidR="00000000" w:rsidRDefault="00E13256">
            <w:pPr>
              <w:jc w:val="center"/>
            </w:pPr>
            <w:r>
              <w:t>Св. 0,5 (5)</w:t>
            </w:r>
          </w:p>
        </w:tc>
        <w:tc>
          <w:tcPr>
            <w:tcW w:w="11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xml:space="preserve">1,5 Р, но не менее 0,2 (2) </w:t>
            </w:r>
          </w:p>
          <w:p w:rsidR="00000000" w:rsidRDefault="00E13256">
            <w:pPr>
              <w:jc w:val="center"/>
            </w:pPr>
            <w:r>
              <w:t>1,25 Р, „„„ 0,8 (8)</w:t>
            </w:r>
          </w:p>
        </w:tc>
      </w:tr>
      <w:tr w:rsidR="00000000">
        <w:trPr>
          <w:trHeight w:val="20"/>
        </w:trPr>
        <w:tc>
          <w:tcPr>
            <w:tcW w:w="19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Пластмассы, стекло и другие материалы</w:t>
            </w:r>
          </w:p>
        </w:tc>
        <w:tc>
          <w:tcPr>
            <w:tcW w:w="19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В области применения настоящих правил</w:t>
            </w:r>
          </w:p>
        </w:tc>
        <w:tc>
          <w:tcPr>
            <w:tcW w:w="11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1,25 Р, „„„ 0,2 (2)</w:t>
            </w:r>
          </w:p>
        </w:tc>
      </w:tr>
      <w:tr w:rsidR="00000000">
        <w:trPr>
          <w:trHeight w:val="20"/>
        </w:trPr>
        <w:tc>
          <w:tcPr>
            <w:tcW w:w="190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Цветные металлы и сплавы</w:t>
            </w:r>
          </w:p>
        </w:tc>
        <w:tc>
          <w:tcPr>
            <w:tcW w:w="19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То же</w:t>
            </w:r>
          </w:p>
        </w:tc>
        <w:tc>
          <w:tcPr>
            <w:tcW w:w="11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1,25 Р, „„„ 0,1 (1)</w:t>
            </w:r>
          </w:p>
        </w:tc>
      </w:tr>
    </w:tbl>
    <w:p w:rsidR="00000000" w:rsidRDefault="00E13256">
      <w:pPr>
        <w:ind w:firstLine="426"/>
      </w:pPr>
      <w:r>
        <w:t> </w:t>
      </w:r>
    </w:p>
    <w:p w:rsidR="00000000" w:rsidRDefault="00E13256">
      <w:pPr>
        <w:ind w:firstLine="426"/>
        <w:jc w:val="both"/>
      </w:pPr>
      <w:r>
        <w:t>8.8 Разделение (в случае необходимости) трубопроводов при испытаниях на участки, совмещение испытаний на прочность и герметичность, и способ выявления дефектов (обмазка мыльным раствором, применение течеискателей и др.) принимает организация, осуществляюща</w:t>
      </w:r>
      <w:r>
        <w:t>я испытания, если отсутствуют соответствующие указания в рабочей документации. При этом надлежит руководствоваться требованиями правил техники безопасности, противопожарной безопасности, а также правил Госгортехнадзора РК.</w:t>
      </w:r>
    </w:p>
    <w:p w:rsidR="00000000" w:rsidRDefault="00E13256">
      <w:pPr>
        <w:ind w:firstLine="426"/>
        <w:jc w:val="both"/>
      </w:pPr>
      <w:r>
        <w:t>8.9 При гидравлических испытаниях</w:t>
      </w:r>
      <w:r>
        <w:t xml:space="preserve"> допускается обстукивание стальных трубопроводов молотком массой не более 1,5 кг, трубопроводов из цветных металлов - не более 0,8 кг.</w:t>
      </w:r>
    </w:p>
    <w:p w:rsidR="00000000" w:rsidRDefault="00E13256">
      <w:pPr>
        <w:ind w:firstLine="426"/>
        <w:jc w:val="both"/>
      </w:pPr>
      <w:r>
        <w:t>При пневматическом испытании обстукивание не допускается.</w:t>
      </w:r>
    </w:p>
    <w:p w:rsidR="00000000" w:rsidRDefault="00E13256">
      <w:pPr>
        <w:ind w:firstLine="426"/>
        <w:jc w:val="both"/>
      </w:pPr>
      <w:r>
        <w:t>8.10 Испытание пластмассовых трубопроводов на прочность и герме</w:t>
      </w:r>
      <w:r>
        <w:t>тичность следует производить не ранее чем через 24 ч. после сварки или склеивания соединений. Испытательное давление выдерживают 5 минут. В случае применения для подогрева и испытаний трубопроводов в осенне-зимний период горячей воды температура ее не долж</w:t>
      </w:r>
      <w:r>
        <w:t>на превышать 40°С - для трубопроводов из ПНП и ПВХ и 60°С - для трубопроводов из ПВП и ПП.</w:t>
      </w:r>
    </w:p>
    <w:p w:rsidR="00000000" w:rsidRDefault="00E13256">
      <w:pPr>
        <w:ind w:firstLine="426"/>
        <w:jc w:val="both"/>
      </w:pPr>
      <w:r>
        <w:t>Продолжительность дополнительного испытания на плотность и время выдержки под пробным давлением устанавливается в рабочей документации, но должно быть не менее для т</w:t>
      </w:r>
      <w:r>
        <w:t>рубопроводов:</w:t>
      </w:r>
    </w:p>
    <w:p w:rsidR="00000000" w:rsidRDefault="00E13256">
      <w:pPr>
        <w:ind w:firstLine="426"/>
        <w:jc w:val="both"/>
      </w:pPr>
      <w:r>
        <w:t>- на давление от 10 до 100 МПа (от 100 до 1000 кгс/см</w:t>
      </w:r>
      <w:r>
        <w:rPr>
          <w:vertAlign w:val="superscript"/>
        </w:rPr>
        <w:t>2</w:t>
      </w:r>
      <w:r>
        <w:t>) - 24 ч.;</w:t>
      </w:r>
    </w:p>
    <w:p w:rsidR="00000000" w:rsidRDefault="00E13256">
      <w:pPr>
        <w:ind w:firstLine="426"/>
        <w:jc w:val="both"/>
      </w:pPr>
      <w:r>
        <w:t>- для горючих, токсичных и сжиженных газов - 24 ч.;</w:t>
      </w:r>
    </w:p>
    <w:p w:rsidR="00000000" w:rsidRDefault="00E13256">
      <w:pPr>
        <w:ind w:firstLine="426"/>
        <w:jc w:val="both"/>
      </w:pPr>
      <w:r>
        <w:t>- заполняемых кислородом - 12 ч.;</w:t>
      </w:r>
    </w:p>
    <w:p w:rsidR="00000000" w:rsidRDefault="00E13256">
      <w:pPr>
        <w:ind w:firstLine="426"/>
        <w:jc w:val="both"/>
      </w:pPr>
      <w:r>
        <w:t>- на абсолютное давление от 0,001 до 0,095 МПа - 12 ч.</w:t>
      </w:r>
    </w:p>
    <w:p w:rsidR="00000000" w:rsidRDefault="00E13256">
      <w:pPr>
        <w:ind w:firstLine="426"/>
        <w:jc w:val="both"/>
      </w:pPr>
      <w:r>
        <w:t>8.11 Стеклянные, фаолитовые, фарфоро</w:t>
      </w:r>
      <w:r>
        <w:t>вые и антегмитовые трубопроводы испытывают на прочность и герметичность только гидравлическим способом при положительной температуре окружающей среды. Пневматический способ испытания не допускается.</w:t>
      </w:r>
    </w:p>
    <w:p w:rsidR="00000000" w:rsidRDefault="00E13256">
      <w:pPr>
        <w:ind w:firstLine="426"/>
        <w:jc w:val="both"/>
      </w:pPr>
      <w:r>
        <w:t xml:space="preserve">8.12 Трубопроводы из фаолита и антегмита выдерживают под </w:t>
      </w:r>
      <w:r>
        <w:t>испытательным давлением 5 минут, из фарфора и стекла - 20 минут, из асбестоцемента - 10 минут. Испытательное давление для стеклянных трубопроводов должно быть 1,25 рабочего, но не менее 2 кгс/см</w:t>
      </w:r>
      <w:r>
        <w:rPr>
          <w:vertAlign w:val="superscript"/>
        </w:rPr>
        <w:t>2</w:t>
      </w:r>
      <w:r>
        <w:t xml:space="preserve">, а ситалловых, фарфоровых и керамических - 1,5 рабочего, но </w:t>
      </w:r>
      <w:r>
        <w:t>не менее 2 кгс/см</w:t>
      </w:r>
      <w:r>
        <w:rPr>
          <w:vertAlign w:val="superscript"/>
        </w:rPr>
        <w:t>2</w:t>
      </w:r>
      <w:r>
        <w:t>.</w:t>
      </w:r>
    </w:p>
    <w:p w:rsidR="00000000" w:rsidRDefault="00E13256">
      <w:pPr>
        <w:ind w:firstLine="426"/>
        <w:jc w:val="both"/>
      </w:pPr>
      <w:r>
        <w:t>8.13 Сосуды, аппараты и трубопроводы считаются выдержавшими гидравлическое испытание на прочность и плотность, если во время испытаний не произошло падения давления по манометру и не обнаружено течи и запотевания в сварных швах, фланцев</w:t>
      </w:r>
      <w:r>
        <w:t>ых соединениях, на корпусах арматуры, на поверхности сосудов, аппаратов и труб, признаков разрывов и видимых остаточных деформаций.</w:t>
      </w:r>
    </w:p>
    <w:p w:rsidR="00000000" w:rsidRDefault="00E13256">
      <w:pPr>
        <w:ind w:firstLine="426"/>
        <w:jc w:val="both"/>
      </w:pPr>
      <w:r>
        <w:t>8.14 Испытание оборудования и трубопроводов, подконтрольных органам государственного надзора, должно производиться в соответ</w:t>
      </w:r>
      <w:r>
        <w:t>ствии с требованиями правил, утверждаемых этими органами.</w:t>
      </w:r>
    </w:p>
    <w:p w:rsidR="00000000" w:rsidRDefault="00E13256">
      <w:pPr>
        <w:ind w:firstLine="426"/>
        <w:jc w:val="both"/>
      </w:pPr>
      <w:r>
        <w:t>В случае выявления в процессе испытания оборудования и трубопроводов дефектов, допущенных при производстве монтажных работ, испытание должно быть повторено после устранения дефектов.</w:t>
      </w:r>
    </w:p>
    <w:p w:rsidR="00000000" w:rsidRDefault="00E13256">
      <w:pPr>
        <w:ind w:firstLine="426"/>
        <w:jc w:val="both"/>
      </w:pPr>
      <w:r>
        <w:t xml:space="preserve">Не допускается </w:t>
      </w:r>
      <w:r>
        <w:t>устранение дефектов в сосудах, аппаратах и трубопроводах под давлением, а в механизмах и машинах - при их работе.</w:t>
      </w:r>
    </w:p>
    <w:p w:rsidR="00000000" w:rsidRDefault="00E13256">
      <w:pPr>
        <w:ind w:firstLine="426"/>
        <w:jc w:val="both"/>
      </w:pPr>
      <w:r>
        <w:lastRenderedPageBreak/>
        <w:t>8.15 В процессе проведения гидравлических испытаний оборудования и трубопроводов при отрицательных температурах следует принимать меры для пре</w:t>
      </w:r>
      <w:r>
        <w:t>дотвращения замерзания жидкости (подогрев жидкости, введение понижающих температуру замерзания добавок).</w:t>
      </w:r>
    </w:p>
    <w:p w:rsidR="00000000" w:rsidRDefault="00E13256">
      <w:pPr>
        <w:ind w:firstLine="426"/>
        <w:jc w:val="both"/>
      </w:pPr>
      <w:r>
        <w:t>8.16 После окончания гидравлических испытаний жидкость должна быть удалена из трубопроводов, сосудов и аппаратов, а запорные устройства - оставлены в о</w:t>
      </w:r>
      <w:r>
        <w:t>ткрытом положении.</w:t>
      </w:r>
    </w:p>
    <w:p w:rsidR="00000000" w:rsidRDefault="00E13256">
      <w:pPr>
        <w:ind w:firstLine="426"/>
        <w:jc w:val="both"/>
      </w:pPr>
      <w:r>
        <w:t>8.17 При пневматическом испытании давление в сосуде, аппарате, трубопроводе следует поднимать постепенно с осмотром на следующих ступенях: при достижении 60% испытательного давления - для сосудов, аппаратов и трубопроводов, эксплуатируемых при рабочем давл</w:t>
      </w:r>
      <w:r>
        <w:t>ении до 0,2 МПа (2 кгс/см</w:t>
      </w:r>
      <w:r>
        <w:rPr>
          <w:vertAlign w:val="superscript"/>
        </w:rPr>
        <w:t>2</w:t>
      </w:r>
      <w:r>
        <w:t>), и при достижении 30 и 60% испытательного давления - для сосудов, аппаратов и трубопроводов, эксплуатируемых при рабочем давлении 0,2 МПа (2 кгс/см</w:t>
      </w:r>
      <w:r>
        <w:rPr>
          <w:vertAlign w:val="superscript"/>
        </w:rPr>
        <w:t>2</w:t>
      </w:r>
      <w:r>
        <w:t>) и свыше. На время осмотра подъем давления прекращается.</w:t>
      </w:r>
    </w:p>
    <w:p w:rsidR="00000000" w:rsidRDefault="00E13256">
      <w:pPr>
        <w:ind w:firstLine="426"/>
        <w:jc w:val="both"/>
      </w:pPr>
      <w:r>
        <w:t>Окончательный осмотр п</w:t>
      </w:r>
      <w:r>
        <w:t>роизводят при рабочем давлении и, как правило, совмещают с испытанием на герметичность.</w:t>
      </w:r>
    </w:p>
    <w:p w:rsidR="00000000" w:rsidRDefault="00E13256">
      <w:pPr>
        <w:ind w:firstLine="426"/>
        <w:jc w:val="both"/>
      </w:pPr>
      <w:r>
        <w:t>8.18 Пневматическое испытание на прочность и плотность производится воздухом или инертным газом. Испытательное давление на прочность и длина испытываемого участка трубо</w:t>
      </w:r>
      <w:r>
        <w:t>проводов надземной прокладки не должна превышать величин, указанных в Таблице 7.</w:t>
      </w:r>
    </w:p>
    <w:p w:rsidR="00000000" w:rsidRDefault="00E13256">
      <w:pPr>
        <w:ind w:firstLine="426"/>
        <w:jc w:val="both"/>
      </w:pPr>
      <w:r>
        <w:t>Герметичность сварных стыков, фланцевых соединений и сальников проверяют следующими способами:</w:t>
      </w:r>
    </w:p>
    <w:p w:rsidR="00000000" w:rsidRDefault="00E13256">
      <w:pPr>
        <w:ind w:firstLine="426"/>
        <w:jc w:val="both"/>
      </w:pPr>
      <w:r>
        <w:t>а) обмазкой соединений трубопроводов мыльным раствором и наблюдением за появлени</w:t>
      </w:r>
      <w:r>
        <w:t>ем в дефектных местах пузырьков воздуха;</w:t>
      </w:r>
    </w:p>
    <w:p w:rsidR="00000000" w:rsidRDefault="00E13256">
      <w:pPr>
        <w:ind w:firstLine="426"/>
        <w:jc w:val="both"/>
      </w:pPr>
      <w:r>
        <w:t>б) одоризацией воздуха или инертного газа, которым производится испытание;</w:t>
      </w:r>
    </w:p>
    <w:p w:rsidR="00000000" w:rsidRDefault="00E13256">
      <w:pPr>
        <w:ind w:firstLine="426"/>
        <w:jc w:val="both"/>
      </w:pPr>
      <w:r>
        <w:t>в) галоидным течеискателем.</w:t>
      </w:r>
    </w:p>
    <w:p w:rsidR="00000000" w:rsidRDefault="00E13256">
      <w:pPr>
        <w:ind w:firstLine="426"/>
      </w:pPr>
      <w:r>
        <w:rPr>
          <w:b/>
          <w:bCs/>
        </w:rPr>
        <w:t> </w:t>
      </w:r>
    </w:p>
    <w:p w:rsidR="00000000" w:rsidRDefault="00E13256">
      <w:pPr>
        <w:ind w:firstLine="426"/>
        <w:jc w:val="center"/>
      </w:pPr>
      <w:r>
        <w:rPr>
          <w:b/>
          <w:bCs/>
        </w:rPr>
        <w:t xml:space="preserve">Таблица 7 - Величины испытательного давления на прочность и длины </w:t>
      </w:r>
    </w:p>
    <w:p w:rsidR="00000000" w:rsidRDefault="00E13256">
      <w:pPr>
        <w:ind w:firstLine="426"/>
        <w:jc w:val="center"/>
      </w:pPr>
      <w:r>
        <w:rPr>
          <w:b/>
          <w:bCs/>
        </w:rPr>
        <w:t>испытываемого участка трубопроводов надземн</w:t>
      </w:r>
      <w:r>
        <w:rPr>
          <w:b/>
          <w:bCs/>
        </w:rPr>
        <w:t>ой прокладки</w:t>
      </w:r>
    </w:p>
    <w:p w:rsidR="00000000" w:rsidRDefault="00E13256">
      <w:pPr>
        <w:ind w:firstLine="426"/>
      </w:pPr>
      <w:r>
        <w:t> </w:t>
      </w:r>
    </w:p>
    <w:tbl>
      <w:tblPr>
        <w:tblW w:w="0" w:type="auto"/>
        <w:tblInd w:w="-358" w:type="dxa"/>
        <w:tblCellMar>
          <w:left w:w="0" w:type="dxa"/>
          <w:right w:w="0" w:type="dxa"/>
        </w:tblCellMar>
        <w:tblLook w:val="04A0" w:firstRow="1" w:lastRow="0" w:firstColumn="1" w:lastColumn="0" w:noHBand="0" w:noVBand="1"/>
      </w:tblPr>
      <w:tblGrid>
        <w:gridCol w:w="1992"/>
        <w:gridCol w:w="2485"/>
        <w:gridCol w:w="2230"/>
        <w:gridCol w:w="2986"/>
      </w:tblGrid>
      <w:tr w:rsidR="00000000">
        <w:trPr>
          <w:trHeight w:val="20"/>
        </w:trPr>
        <w:tc>
          <w:tcPr>
            <w:tcW w:w="237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D</w:t>
            </w:r>
            <w:r>
              <w:rPr>
                <w:vertAlign w:val="subscript"/>
              </w:rPr>
              <w:t>y</w:t>
            </w:r>
            <w:r>
              <w:t>, мм</w:t>
            </w:r>
          </w:p>
          <w:p w:rsidR="00000000" w:rsidRDefault="00E13256">
            <w:pPr>
              <w:jc w:val="center"/>
            </w:pPr>
            <w:r>
              <w:t> </w:t>
            </w:r>
          </w:p>
        </w:tc>
        <w:tc>
          <w:tcPr>
            <w:tcW w:w="2765"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Предельное испытательное давление в МПа</w:t>
            </w:r>
          </w:p>
        </w:tc>
        <w:tc>
          <w:tcPr>
            <w:tcW w:w="5969"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Наибольшая длина участка в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13256">
            <w:pPr>
              <w:autoSpaceDE/>
              <w:autoSpaceDN/>
            </w:pPr>
          </w:p>
        </w:tc>
        <w:tc>
          <w:tcPr>
            <w:tcW w:w="2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Внутри помещения</w:t>
            </w:r>
          </w:p>
        </w:tc>
        <w:tc>
          <w:tcPr>
            <w:tcW w:w="34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Наружных трубопроводов</w:t>
            </w:r>
          </w:p>
        </w:tc>
      </w:tr>
      <w:tr w:rsidR="00000000">
        <w:trPr>
          <w:trHeight w:val="20"/>
        </w:trPr>
        <w:tc>
          <w:tcPr>
            <w:tcW w:w="237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До 200</w:t>
            </w:r>
          </w:p>
        </w:tc>
        <w:tc>
          <w:tcPr>
            <w:tcW w:w="2765"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2546"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c>
          <w:tcPr>
            <w:tcW w:w="3423"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250</w:t>
            </w:r>
          </w:p>
        </w:tc>
      </w:tr>
      <w:tr w:rsidR="00000000">
        <w:trPr>
          <w:trHeight w:val="20"/>
        </w:trPr>
        <w:tc>
          <w:tcPr>
            <w:tcW w:w="237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pPr>
              <w:jc w:val="center"/>
            </w:pPr>
            <w:r>
              <w:t>От 200 до 500</w:t>
            </w:r>
          </w:p>
        </w:tc>
        <w:tc>
          <w:tcPr>
            <w:tcW w:w="2765"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w:t>
            </w:r>
          </w:p>
        </w:tc>
        <w:tc>
          <w:tcPr>
            <w:tcW w:w="2546"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75</w:t>
            </w:r>
          </w:p>
        </w:tc>
        <w:tc>
          <w:tcPr>
            <w:tcW w:w="3423" w:type="dxa"/>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200</w:t>
            </w:r>
          </w:p>
        </w:tc>
      </w:tr>
      <w:tr w:rsidR="00000000">
        <w:trPr>
          <w:trHeight w:val="20"/>
        </w:trPr>
        <w:tc>
          <w:tcPr>
            <w:tcW w:w="237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Свыше 500</w:t>
            </w:r>
          </w:p>
        </w:tc>
        <w:tc>
          <w:tcPr>
            <w:tcW w:w="276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0,6</w:t>
            </w:r>
          </w:p>
        </w:tc>
        <w:tc>
          <w:tcPr>
            <w:tcW w:w="254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50</w:t>
            </w:r>
          </w:p>
        </w:tc>
        <w:tc>
          <w:tcPr>
            <w:tcW w:w="34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150</w:t>
            </w:r>
          </w:p>
        </w:tc>
      </w:tr>
    </w:tbl>
    <w:p w:rsidR="00000000" w:rsidRDefault="00E13256">
      <w:pPr>
        <w:ind w:firstLine="426"/>
      </w:pPr>
      <w:r>
        <w:t> </w:t>
      </w:r>
    </w:p>
    <w:p w:rsidR="00000000" w:rsidRDefault="00E13256">
      <w:pPr>
        <w:ind w:firstLine="426"/>
        <w:jc w:val="both"/>
      </w:pPr>
      <w:r>
        <w:t>8.19 До начала пневматических испытаний должна быть разработана инструкция по безопасному ведению испытательных работ в конкретных условиях, с которой должны быть ознакомлены все участники испытания.</w:t>
      </w:r>
    </w:p>
    <w:p w:rsidR="00000000" w:rsidRDefault="00E13256">
      <w:pPr>
        <w:ind w:firstLine="426"/>
        <w:jc w:val="both"/>
      </w:pPr>
      <w:r>
        <w:t>8.20 Пневматические испытания на прочность не допускаютс</w:t>
      </w:r>
      <w:r>
        <w:t>я:</w:t>
      </w:r>
    </w:p>
    <w:p w:rsidR="00000000" w:rsidRDefault="00E13256">
      <w:pPr>
        <w:ind w:firstLine="426"/>
        <w:jc w:val="both"/>
      </w:pPr>
      <w:r>
        <w:t>а) для сосудов, аппаратов, трубопроводов из хрупких материалов (стекла, чугуна, фаолита и др.);</w:t>
      </w:r>
    </w:p>
    <w:p w:rsidR="00000000" w:rsidRDefault="00E13256">
      <w:pPr>
        <w:ind w:firstLine="426"/>
        <w:jc w:val="both"/>
      </w:pPr>
      <w:r>
        <w:t>б) для сосудов, аппаратов и трубопроводов, расположенных в действующих цехах;</w:t>
      </w:r>
    </w:p>
    <w:p w:rsidR="00000000" w:rsidRDefault="00E13256">
      <w:pPr>
        <w:ind w:firstLine="426"/>
        <w:jc w:val="both"/>
      </w:pPr>
      <w:r>
        <w:t>в) для трубопроводов, расположенных на эстакадах в каналах и лотках рядом с дей</w:t>
      </w:r>
      <w:r>
        <w:t>ствующими трубопроводами;</w:t>
      </w:r>
    </w:p>
    <w:p w:rsidR="00000000" w:rsidRDefault="00E13256">
      <w:pPr>
        <w:ind w:firstLine="426"/>
        <w:jc w:val="both"/>
      </w:pPr>
      <w:r>
        <w:t>г) при избыточном давлении [более 0,4 МПа (4 кгс/см</w:t>
      </w:r>
      <w:r>
        <w:rPr>
          <w:vertAlign w:val="superscript"/>
        </w:rPr>
        <w:t>2</w:t>
      </w:r>
      <w:r>
        <w:t>)], если на сосудах, аппаратах или трубопроводах установлена арматура из серого чугуна.</w:t>
      </w:r>
    </w:p>
    <w:p w:rsidR="00000000" w:rsidRDefault="00E13256">
      <w:pPr>
        <w:ind w:firstLine="426"/>
        <w:jc w:val="both"/>
      </w:pPr>
      <w:r>
        <w:t>8.21 Испытательное гидравлическое или пневматическое давление на прочность должно быть выд</w:t>
      </w:r>
      <w:r>
        <w:t>ержано в течение 5 мин., после чего его снижают до рабочего.</w:t>
      </w:r>
    </w:p>
    <w:p w:rsidR="00000000" w:rsidRDefault="00E13256">
      <w:pPr>
        <w:ind w:firstLine="426"/>
        <w:jc w:val="both"/>
      </w:pPr>
      <w:r>
        <w:t xml:space="preserve">8.22 Стальные технологические трубопроводы с внутренним покрытием испытываются гидравлическим способом на прочность и плотность, поднимая давление до испытательного, равного 1,25 рабочего, но не </w:t>
      </w:r>
      <w:r>
        <w:t>менее 6 кгс/см</w:t>
      </w:r>
      <w:r>
        <w:rPr>
          <w:vertAlign w:val="superscript"/>
        </w:rPr>
        <w:t>2</w:t>
      </w:r>
      <w:r>
        <w:t xml:space="preserve">. Выдерживают испытательное давление 5 минут. После испытаний в случаях, предусмотренных проектом, производят </w:t>
      </w:r>
      <w:r>
        <w:lastRenderedPageBreak/>
        <w:t>дополнительное испытание на сплошность покрытия электролитическим способом с помощью искрового индуктора. Проверяемый участок или л</w:t>
      </w:r>
      <w:r>
        <w:t>инию при этом электрически изолируют.</w:t>
      </w:r>
    </w:p>
    <w:p w:rsidR="00000000" w:rsidRDefault="00E13256">
      <w:pPr>
        <w:ind w:firstLine="426"/>
        <w:jc w:val="both"/>
      </w:pPr>
      <w:r>
        <w:t>8.23 При отсутствии указаний в рабочей документации время проведения испытания на герметичность должно определяться продолжительностью осмотра сосудов, аппаратов, трубопроводов, причем испытания признаются удовлетворит</w:t>
      </w:r>
      <w:r>
        <w:t>ельными, если не обнаружено пропусков в разъемных и неразъемных соединениях и падения давления по манометру с учетом изменения температуры в период испытания.</w:t>
      </w:r>
    </w:p>
    <w:p w:rsidR="00000000" w:rsidRDefault="00E13256">
      <w:pPr>
        <w:ind w:firstLine="426"/>
        <w:jc w:val="both"/>
      </w:pPr>
      <w:r>
        <w:t>8.24 Завершающей стадией индивидуального испытания оборудования и трубопроводов должно являться п</w:t>
      </w:r>
      <w:r>
        <w:t>одписание акта их приемки после индивидуального испытания для комплексного опробования.</w:t>
      </w:r>
    </w:p>
    <w:p w:rsidR="00000000" w:rsidRDefault="00E13256">
      <w:pPr>
        <w:ind w:firstLine="426"/>
        <w:jc w:val="both"/>
      </w:pPr>
      <w:r>
        <w:rPr>
          <w:b/>
          <w:bCs/>
        </w:rPr>
        <w:t> </w:t>
      </w:r>
    </w:p>
    <w:p w:rsidR="00000000" w:rsidRDefault="00E13256">
      <w:pPr>
        <w:ind w:firstLine="426"/>
        <w:jc w:val="both"/>
      </w:pPr>
      <w:r>
        <w:rPr>
          <w:b/>
          <w:bCs/>
        </w:rPr>
        <w:t> </w:t>
      </w:r>
    </w:p>
    <w:p w:rsidR="00000000" w:rsidRDefault="00E13256">
      <w:pPr>
        <w:jc w:val="center"/>
      </w:pPr>
      <w:r>
        <w:rPr>
          <w:rStyle w:val="s1"/>
        </w:rPr>
        <w:t>9. ЭНЕРГО И РЕСУРСОСБЕРЕЖЕНИЕ</w:t>
      </w:r>
    </w:p>
    <w:p w:rsidR="00000000" w:rsidRDefault="00E13256">
      <w:pPr>
        <w:ind w:firstLine="426"/>
        <w:jc w:val="both"/>
      </w:pPr>
      <w:r>
        <w:rPr>
          <w:b/>
          <w:bCs/>
        </w:rPr>
        <w:t> </w:t>
      </w:r>
    </w:p>
    <w:p w:rsidR="00000000" w:rsidRDefault="00E13256">
      <w:pPr>
        <w:ind w:firstLine="426"/>
        <w:jc w:val="both"/>
      </w:pPr>
      <w:r>
        <w:rPr>
          <w:b/>
          <w:bCs/>
        </w:rPr>
        <w:t>9.1Энергетическая эффективность трубопроводов</w:t>
      </w:r>
    </w:p>
    <w:p w:rsidR="00000000" w:rsidRDefault="00E13256">
      <w:pPr>
        <w:ind w:firstLine="426"/>
        <w:jc w:val="both"/>
      </w:pPr>
      <w:r>
        <w:t xml:space="preserve">Строительные конструкции, внутренние системы инженерно-технического обеспечения, строительные материалы и изделия, применяемые для строительства, должны соответствовать требованиям </w:t>
      </w:r>
      <w:hyperlink r:id="rId96" w:history="1">
        <w:r>
          <w:rPr>
            <w:rStyle w:val="a3"/>
          </w:rPr>
          <w:t>Закон</w:t>
        </w:r>
      </w:hyperlink>
      <w:r>
        <w:t xml:space="preserve"> Респ</w:t>
      </w:r>
      <w:r>
        <w:t>ублики Казахстан «Об энергосбережении и повышении энергоэффективности».</w:t>
      </w:r>
    </w:p>
    <w:p w:rsidR="00000000" w:rsidRDefault="00E13256">
      <w:pPr>
        <w:ind w:firstLine="426"/>
        <w:jc w:val="both"/>
      </w:pPr>
      <w:r>
        <w:rPr>
          <w:b/>
          <w:bCs/>
        </w:rPr>
        <w:t>9.2Рациональное использование природных ресурсов</w:t>
      </w:r>
    </w:p>
    <w:p w:rsidR="00000000" w:rsidRDefault="00E13256">
      <w:pPr>
        <w:ind w:firstLine="426"/>
        <w:jc w:val="both"/>
      </w:pPr>
      <w:r>
        <w:t>9.2.1 Рациональное использование природных ресурсов при строительстве трубопроводов требует, как сохранение требуемых свойств элементов</w:t>
      </w:r>
      <w:r>
        <w:t xml:space="preserve"> конструкций, материалов и изделий на протяжении всего расчетного срока службы, так и изготовление строительных материалов из отходов промышленного и строительного производства и вторичного использования элементов строительных конструкций.</w:t>
      </w:r>
    </w:p>
    <w:p w:rsidR="00000000" w:rsidRDefault="00E13256">
      <w:pPr>
        <w:ind w:firstLine="426"/>
        <w:jc w:val="both"/>
      </w:pPr>
      <w:r>
        <w:t xml:space="preserve">9.2.2 Повторное </w:t>
      </w:r>
      <w:r>
        <w:t>использование элементов металлических конструкций (профилей, балок, труб, листов, полос, свай, шпунтов и др.) допускается в несущих конструкциях и фундаментах зданий и сооружений, системах инженерно-технического обеспечения при условии обязательного подтве</w:t>
      </w:r>
      <w:r>
        <w:t>рждения испытаниями соответствия механических свойств и свойств трещиностойкости, а также подтверждение отсутствия значительной поверхностной коррозии и стресс-коррозии, наряду с определением остаточного ресурса в предполагаемых условиях эксплуатации. Повт</w:t>
      </w:r>
      <w:r>
        <w:t>орное применение использованных элементов металлических конструкций в процессе строительства без согласования с главным инженером проекта не допускается.</w:t>
      </w:r>
    </w:p>
    <w:p w:rsidR="00000000" w:rsidRDefault="00E13256">
      <w:pPr>
        <w:ind w:firstLine="426"/>
        <w:jc w:val="both"/>
      </w:pPr>
      <w:r>
        <w:t>9.2.3 Технические решения, обеспечивающие рациональное использование природных ресурсов должны устанав</w:t>
      </w:r>
      <w:r>
        <w:t>ливаться в проектной документации на строительство и ликвидацию объектов, в конструкторской и технологической документации.</w:t>
      </w:r>
    </w:p>
    <w:p w:rsidR="00000000" w:rsidRDefault="00E13256">
      <w:pPr>
        <w:ind w:firstLine="426"/>
        <w:jc w:val="both"/>
      </w:pPr>
      <w:r>
        <w:t> </w:t>
      </w:r>
    </w:p>
    <w:p w:rsidR="00000000" w:rsidRDefault="00E13256">
      <w:pPr>
        <w:ind w:firstLine="426"/>
        <w:jc w:val="both"/>
      </w:pPr>
      <w:r>
        <w:t> </w:t>
      </w:r>
    </w:p>
    <w:p w:rsidR="00000000" w:rsidRDefault="00E13256">
      <w:pPr>
        <w:jc w:val="center"/>
      </w:pPr>
      <w:r>
        <w:rPr>
          <w:rStyle w:val="s1"/>
        </w:rPr>
        <w:t>10. ОХРАНА ОКРУЖАЮЩЕЙ СРЕДЫ</w:t>
      </w:r>
    </w:p>
    <w:p w:rsidR="00000000" w:rsidRDefault="00E13256">
      <w:pPr>
        <w:ind w:firstLine="426"/>
        <w:jc w:val="both"/>
      </w:pPr>
      <w:r>
        <w:t> </w:t>
      </w:r>
    </w:p>
    <w:p w:rsidR="00000000" w:rsidRDefault="00E13256">
      <w:pPr>
        <w:ind w:firstLine="426"/>
        <w:jc w:val="both"/>
      </w:pPr>
      <w:r>
        <w:t>10.1 При выполнении всех строительно-монтажных работ необходимо строго соблюдать требования зашиты</w:t>
      </w:r>
      <w:r>
        <w:t xml:space="preserve"> окружающей среды, сохранения ее устойчивого экологического равновесия и не нарушать условия землепользования, установленные </w:t>
      </w:r>
      <w:hyperlink r:id="rId97" w:history="1">
        <w:r>
          <w:rPr>
            <w:rStyle w:val="a3"/>
          </w:rPr>
          <w:t>Экологическим кодексом</w:t>
        </w:r>
      </w:hyperlink>
      <w:r>
        <w:t xml:space="preserve"> и </w:t>
      </w:r>
      <w:hyperlink r:id="rId98" w:history="1">
        <w:r>
          <w:rPr>
            <w:rStyle w:val="a3"/>
          </w:rPr>
          <w:t>Земельным кодексом</w:t>
        </w:r>
      </w:hyperlink>
      <w:r>
        <w:t xml:space="preserve"> Республики Казахстан.</w:t>
      </w:r>
    </w:p>
    <w:p w:rsidR="00000000" w:rsidRDefault="00E13256">
      <w:pPr>
        <w:ind w:firstLine="426"/>
        <w:jc w:val="both"/>
      </w:pPr>
      <w:r>
        <w:t>10.2 Работы, связанные с выпуском в атмосферу значительных количеств вредных паров и газов должны выполняться по согласованию с местными органами санитарно-эпидемиологическими службами и санит</w:t>
      </w:r>
      <w:r>
        <w:t>арными лабораториями при наличии благоприятной метрологической обстановки.</w:t>
      </w:r>
    </w:p>
    <w:p w:rsidR="00000000" w:rsidRDefault="00E13256">
      <w:pPr>
        <w:ind w:firstLine="426"/>
        <w:jc w:val="both"/>
      </w:pPr>
      <w:r>
        <w:t xml:space="preserve">10.3 Подрядчик, выполняющий прокладку трубопровода, несет ответственность за соблюдение проектных решений и мероприятий по охране окружающей среды в период </w:t>
      </w:r>
      <w:r>
        <w:lastRenderedPageBreak/>
        <w:t>строительства, а также за</w:t>
      </w:r>
      <w:r>
        <w:t xml:space="preserve"> соблюдением государственного законодательства и международных соглашений по охране природы.</w:t>
      </w:r>
    </w:p>
    <w:p w:rsidR="00000000" w:rsidRDefault="00E13256">
      <w:pPr>
        <w:ind w:firstLine="426"/>
        <w:jc w:val="both"/>
      </w:pPr>
      <w:r>
        <w:rPr>
          <w:b/>
          <w:bCs/>
        </w:rPr>
        <w:t> </w:t>
      </w:r>
    </w:p>
    <w:p w:rsidR="00000000" w:rsidRDefault="00E13256">
      <w:pPr>
        <w:ind w:firstLine="426"/>
        <w:jc w:val="right"/>
      </w:pPr>
      <w:r>
        <w:t>Приложение А</w:t>
      </w:r>
    </w:p>
    <w:p w:rsidR="00000000" w:rsidRDefault="00E13256">
      <w:pPr>
        <w:ind w:firstLine="426"/>
        <w:jc w:val="right"/>
      </w:pPr>
      <w:r>
        <w:rPr>
          <w:i/>
          <w:iCs/>
        </w:rPr>
        <w:t>(обязательное)</w:t>
      </w:r>
    </w:p>
    <w:p w:rsidR="00000000" w:rsidRDefault="00E13256">
      <w:pPr>
        <w:ind w:firstLine="426"/>
        <w:jc w:val="right"/>
      </w:pPr>
      <w:r>
        <w:t> </w:t>
      </w:r>
    </w:p>
    <w:p w:rsidR="00000000" w:rsidRDefault="00E13256">
      <w:pPr>
        <w:ind w:firstLine="426"/>
        <w:jc w:val="right"/>
      </w:pPr>
      <w:r>
        <w:t> </w:t>
      </w:r>
    </w:p>
    <w:p w:rsidR="00000000" w:rsidRDefault="00E13256">
      <w:pPr>
        <w:jc w:val="center"/>
      </w:pPr>
      <w:r>
        <w:rPr>
          <w:rStyle w:val="s1"/>
        </w:rPr>
        <w:t>Порядок производства пусконаладочных работ</w:t>
      </w:r>
    </w:p>
    <w:p w:rsidR="00000000" w:rsidRDefault="00E13256">
      <w:pPr>
        <w:ind w:firstLine="426"/>
      </w:pPr>
      <w:r>
        <w:t> </w:t>
      </w:r>
    </w:p>
    <w:p w:rsidR="00000000" w:rsidRDefault="00E13256">
      <w:pPr>
        <w:ind w:firstLine="426"/>
        <w:jc w:val="both"/>
      </w:pPr>
      <w:r>
        <w:t>А.1 К пусконаладочным работам относится комплекс работ, выполняемых в период подгото</w:t>
      </w:r>
      <w:r>
        <w:t>вки и проведения индивидуальных испытаний и комплексного опробования оборудования</w:t>
      </w:r>
      <w:r>
        <w:rPr>
          <w:vertAlign w:val="superscript"/>
        </w:rPr>
        <w:t>*</w:t>
      </w:r>
      <w:r>
        <w:t>.</w:t>
      </w:r>
    </w:p>
    <w:p w:rsidR="00000000" w:rsidRDefault="00E13256">
      <w:pPr>
        <w:ind w:firstLine="426"/>
        <w:jc w:val="both"/>
      </w:pPr>
      <w:r>
        <w:t>А.2 Под периодом индивидуальных испытаний (именуемым в дальнейшем индивидуальным испытанием) понимается период, включающий монтажные и пусконаладочные работы, обеспечивающи</w:t>
      </w:r>
      <w:r>
        <w:t>е выполнение требований, предусмотренных рабочей документацией, стандартами и техническими условиями, необходимыми для проведения индивидуальных испытаний отдельных машин, механизмов и агрегатов с целью подготовки оборудования к приемке рабочей комиссией д</w:t>
      </w:r>
      <w:r>
        <w:t>ля комплексного опробования.</w:t>
      </w:r>
    </w:p>
    <w:p w:rsidR="00000000" w:rsidRDefault="00E13256">
      <w:pPr>
        <w:ind w:firstLine="426"/>
        <w:jc w:val="both"/>
      </w:pPr>
      <w:r>
        <w:t>А.3 Под периодом комплексного опробования оборудования (именуемым в дальнейшем комплексным опробованием) понимается период, включающий пусконаладочные работы, выполняемые после приемки оборудования рабочей комиссией для комплек</w:t>
      </w:r>
      <w:r>
        <w:t>сного опробования, и проведение самого комплексного опробования до приемки объекта в эксплуатацию государственной приемочной комиссией.</w:t>
      </w:r>
    </w:p>
    <w:p w:rsidR="00000000" w:rsidRDefault="00E13256">
      <w:pPr>
        <w:ind w:firstLine="426"/>
        <w:jc w:val="both"/>
      </w:pPr>
      <w:r>
        <w:t>А.4 Решение о проведении испытания оборудования под нагрузкой принимается представителем заказчика, руководителем генпод</w:t>
      </w:r>
      <w:r>
        <w:t>рядной организации и монтажной организации, а само испытание проводится комиссией назначенной их совместным приказом с участием представителей Госгортехнадзора РК и Агентства РК по чрезвычайным ситуациям.</w:t>
      </w:r>
    </w:p>
    <w:p w:rsidR="00000000" w:rsidRDefault="00E13256">
      <w:pPr>
        <w:ind w:firstLine="426"/>
        <w:jc w:val="both"/>
      </w:pPr>
      <w:r>
        <w:t>А.5 До начала индивидуальных испытаний осуществляют</w:t>
      </w:r>
      <w:r>
        <w:t>ся пусконаладочные работы по электротехническим устройствам, автоматизированным системам управления, санитарно-техническому и теплосиловому оборудованию, выполнение которых обеспечивает проведение индивидуальных испытаний технологического оборудования.</w:t>
      </w:r>
    </w:p>
    <w:p w:rsidR="00000000" w:rsidRDefault="00E13256">
      <w:pPr>
        <w:ind w:firstLine="426"/>
        <w:jc w:val="both"/>
      </w:pPr>
      <w:r>
        <w:t>Инд</w:t>
      </w:r>
      <w:r>
        <w:t>ивидуальные испытания указанных устройств, систем и оборудования проводят согласно требованиям, приведенным в СНиП по производству соответствующего вида монтажных работ.</w:t>
      </w:r>
    </w:p>
    <w:p w:rsidR="00000000" w:rsidRDefault="00E13256">
      <w:pPr>
        <w:ind w:firstLine="426"/>
        <w:jc w:val="both"/>
      </w:pPr>
      <w:r>
        <w:t>А.6 В период комплексного опробования выполняют проверку, регулировку и обеспечение со</w:t>
      </w:r>
      <w:r>
        <w:t>вместной взаимосвязанной работы оборудования в предусмотренном проектом технологическом процессе на холостом ходу с последующим переводом оборудования на работу под нагрузкой и выводом на устойчивый проектный технологический режим, обеспечивающий выпуск пе</w:t>
      </w:r>
      <w:r>
        <w:t>рвой партии продукции.</w:t>
      </w:r>
    </w:p>
    <w:p w:rsidR="00000000" w:rsidRDefault="00E13256">
      <w:pPr>
        <w:ind w:firstLine="426"/>
        <w:jc w:val="both"/>
      </w:pPr>
      <w:r>
        <w:t>До начала комплексного опробования оборудования должны быть задействованы автоматизированные и другие средства противоаварийной и противопожарной защиты.</w:t>
      </w:r>
    </w:p>
    <w:p w:rsidR="00000000" w:rsidRDefault="00E13256">
      <w:pPr>
        <w:ind w:firstLine="426"/>
        <w:jc w:val="both"/>
      </w:pPr>
      <w:r>
        <w:t>А.7 Объем и условия выполнения пусконаладочных работ, в том числе продолжительность периода комплексно</w:t>
      </w:r>
      <w:r>
        <w:t>го опробования оборудования, количество необходимого эксплуатационного персонала, топливно-энергетических ресурсов, материалов и сырья, определяются отраслевыми правилами приемки в эксплуатацию законченных строительством предприятий, объектов, цехов и прои</w:t>
      </w:r>
      <w:r>
        <w:t>зводств, утвержденными соответствующими министерствами и ведомствами РК.</w:t>
      </w:r>
    </w:p>
    <w:p w:rsidR="00000000" w:rsidRDefault="00E13256">
      <w:pPr>
        <w:ind w:firstLine="426"/>
        <w:jc w:val="both"/>
      </w:pPr>
      <w:r>
        <w:t>А.8 Генеральная и субподрядная организации в период комплексного опробования оборудования на эксплуатационных режимах обеспечивают дежурство своего инженерно-</w:t>
      </w:r>
      <w:r>
        <w:lastRenderedPageBreak/>
        <w:t>технического персонала дл</w:t>
      </w:r>
      <w:r>
        <w:t>я оперативного привлечения соответствующих работников к устранению выявленных дефектов строительных и монтажных работ.</w:t>
      </w:r>
    </w:p>
    <w:p w:rsidR="00000000" w:rsidRDefault="00E13256">
      <w:pPr>
        <w:ind w:firstLine="426"/>
        <w:jc w:val="both"/>
      </w:pPr>
      <w:r>
        <w:t>А.9 Состав пусконаладочных работ и программа их выполнения должны соответствовать техническим условиям предприятий-изготовителей оборудов</w:t>
      </w:r>
      <w:r>
        <w:t>ания, а также правилам по охране труда и технике безопасности, пожарной безопасности органов Государственного надзора.</w:t>
      </w:r>
    </w:p>
    <w:p w:rsidR="00000000" w:rsidRDefault="00E13256">
      <w:pPr>
        <w:ind w:firstLine="426"/>
        <w:jc w:val="both"/>
      </w:pPr>
      <w:r>
        <w:t>А.10 Выявляемые в процессе пуска, нападки и комплексного опробования оборудования дополнительные, не предусмотренные проектной документац</w:t>
      </w:r>
      <w:r>
        <w:t>ией работы выполняют заказчик или по его поручению строительные и монтажные организации по документации, оформленной в установленном порядке.</w:t>
      </w:r>
    </w:p>
    <w:p w:rsidR="00000000" w:rsidRDefault="00E13256">
      <w:pPr>
        <w:ind w:firstLine="426"/>
        <w:jc w:val="both"/>
      </w:pPr>
      <w:r>
        <w:t>А.11 Дефекты оборудования, выявленные о процессе индивидуальных испытаний и комплексного опробования оборудования,</w:t>
      </w:r>
      <w:r>
        <w:t xml:space="preserve"> а также пусконаладочных работ, должны быть устранены заказчиком (или предприятием-изготовителем) до приемки объекта в эксплуатацию.</w:t>
      </w:r>
    </w:p>
    <w:p w:rsidR="00000000" w:rsidRDefault="00E13256">
      <w:pPr>
        <w:ind w:firstLine="426"/>
        <w:jc w:val="both"/>
      </w:pPr>
      <w:r>
        <w:t xml:space="preserve">А.12 Работы и мероприятия, выполняемые в период подготовки и проведения комплексного опробования оборудования, указанные в </w:t>
      </w:r>
      <w:r>
        <w:t>п. 6, осуществляются по программе и графику, разработанным заказчиком или по его поручению пусконаладочной организацией и согласованным с генеральным подрядчиком и субподрядными монтажными организациями и при необходимости - с шефперсоналом предприятий-изг</w:t>
      </w:r>
      <w:r>
        <w:t>отовителей оборудования.</w:t>
      </w:r>
    </w:p>
    <w:p w:rsidR="00000000" w:rsidRDefault="00E13256">
      <w:pPr>
        <w:ind w:firstLine="426"/>
        <w:jc w:val="both"/>
      </w:pPr>
      <w:r>
        <w:t>А.13 Комплексное опробование оборудования осуществляется эксплуатационным персоналом заказчика с участием инженерно-технических работников генерального подрядчика, проектных и субподрядных монтажных организаций, а при необходимости</w:t>
      </w:r>
      <w:r>
        <w:t xml:space="preserve"> - и персонала предприятий-изготовителей оборудования. По результатам комплексного опробования составляется акт рабочей комиссии о приемке оборудования в соответствии с «Правила приемки объекта приемочной и рабочей комиссиями».</w:t>
      </w:r>
    </w:p>
    <w:p w:rsidR="00000000" w:rsidRDefault="00E13256">
      <w:pPr>
        <w:ind w:firstLine="426"/>
        <w:jc w:val="both"/>
      </w:pPr>
      <w:r>
        <w:rPr>
          <w:b/>
          <w:bCs/>
        </w:rPr>
        <w:t> </w:t>
      </w:r>
    </w:p>
    <w:p w:rsidR="00000000" w:rsidRDefault="00E13256">
      <w:pPr>
        <w:ind w:firstLine="426"/>
        <w:jc w:val="right"/>
      </w:pPr>
      <w:r>
        <w:t>Приложение Б</w:t>
      </w:r>
    </w:p>
    <w:p w:rsidR="00000000" w:rsidRDefault="00E13256">
      <w:pPr>
        <w:ind w:firstLine="426"/>
        <w:jc w:val="right"/>
      </w:pPr>
      <w:r>
        <w:rPr>
          <w:i/>
          <w:iCs/>
        </w:rPr>
        <w:t>(обязательное</w:t>
      </w:r>
      <w:r>
        <w:rPr>
          <w:i/>
          <w:iCs/>
        </w:rPr>
        <w:t>)</w:t>
      </w:r>
    </w:p>
    <w:p w:rsidR="00000000" w:rsidRDefault="00E13256">
      <w:pPr>
        <w:ind w:firstLine="426"/>
        <w:jc w:val="right"/>
      </w:pPr>
      <w:r>
        <w:t> </w:t>
      </w:r>
    </w:p>
    <w:p w:rsidR="00000000" w:rsidRDefault="00E13256">
      <w:pPr>
        <w:ind w:firstLine="426"/>
        <w:jc w:val="right"/>
      </w:pPr>
      <w:r>
        <w:t> </w:t>
      </w:r>
    </w:p>
    <w:p w:rsidR="00000000" w:rsidRDefault="00E13256">
      <w:pPr>
        <w:jc w:val="center"/>
      </w:pPr>
      <w:r>
        <w:rPr>
          <w:rStyle w:val="s1"/>
        </w:rPr>
        <w:t>Порядок проведения пусконаладочных работ оборудования тепловых электростанций</w:t>
      </w:r>
    </w:p>
    <w:p w:rsidR="00000000" w:rsidRDefault="00E13256">
      <w:pPr>
        <w:ind w:firstLine="426"/>
        <w:jc w:val="center"/>
      </w:pPr>
      <w:r>
        <w:t> </w:t>
      </w:r>
    </w:p>
    <w:p w:rsidR="00000000" w:rsidRDefault="00E13256">
      <w:pPr>
        <w:ind w:firstLine="426"/>
        <w:jc w:val="both"/>
      </w:pPr>
      <w:r>
        <w:t>Б.1 Пусконаладочные работы на тепловых электростанциях (ТЭС) производятся исходя из сложности серийно выпускаемого промышленностью теплосилового оборудования в соответств</w:t>
      </w:r>
      <w:r>
        <w:t>ии с требованиями действующих нормативных документов на поставку оборудования, стандартов, инструкций заводов-изготовителей, правил технической эксплуатации электростанций и сетей (ПТЭ), правил и указаний органов государственного надзора, правил производст</w:t>
      </w:r>
      <w:r>
        <w:t>ва пусконаладочных работ на ТЭС.</w:t>
      </w:r>
    </w:p>
    <w:p w:rsidR="00000000" w:rsidRDefault="00E13256">
      <w:pPr>
        <w:ind w:firstLine="426"/>
        <w:jc w:val="both"/>
      </w:pPr>
      <w:r>
        <w:t>Б.2 В составе пусконаладочных работ учитываются:</w:t>
      </w:r>
    </w:p>
    <w:p w:rsidR="00000000" w:rsidRDefault="00E13256">
      <w:pPr>
        <w:ind w:firstLine="426"/>
        <w:jc w:val="both"/>
      </w:pPr>
      <w:r>
        <w:t>- подготовительные работы - ознакомление с заданием; изучение проектной, заводской и нормативно-технической документации; составление и согласование технической программы и д</w:t>
      </w:r>
      <w:r>
        <w:t xml:space="preserve">оговора; составление, согласование и корректировка графика проведения пусконаладочных работ; проверка соответствия технологической схемы и основных характеристик оборудования стандартам заводов-изготовителей, СНиП, ПТЭ, технике безопасности, охране труда, </w:t>
      </w:r>
      <w:r>
        <w:t>пожарной безопасности, безопасности в газовом хозяйстве; разработка предложений и рекомендаций для устранения обнаруженных в проектной документации отклонений и недоработок в целях обеспечения нормального ввода оборудования в эксплуатацию; разработка и сог</w:t>
      </w:r>
      <w:r>
        <w:t xml:space="preserve">ласование программ и схем промывки, продувки, пробных пусков, индивидуальных испытаний оборудования и трубопроводов установки (системы); разработка и согласование технологических схем-заданий на </w:t>
      </w:r>
      <w:r>
        <w:lastRenderedPageBreak/>
        <w:t>проектирование временных трубопроводов и приспособлений для п</w:t>
      </w:r>
      <w:r>
        <w:t>усконаладочных работ; составление спецификаций на временные элементы и трубопроводы схем промывок, продувок и индивидуальных испытаний; составление перечня и определение расхода реагентов, материальных и энергоресурсов, необходимых для проведения пусконала</w:t>
      </w:r>
      <w:r>
        <w:t>дочных работ, включая комплексное опробование; выполнение поверочных расчетов; определение режима работ, обеспечивающего испытания системы; разработка необходимых для производства пусконаладочных работ мероприятий по технике безопасности, охране труда и по</w:t>
      </w:r>
      <w:r>
        <w:t>жарной безопасности;</w:t>
      </w:r>
    </w:p>
    <w:p w:rsidR="00000000" w:rsidRDefault="00E13256">
      <w:pPr>
        <w:ind w:firstLine="426"/>
        <w:jc w:val="both"/>
      </w:pPr>
      <w:r>
        <w:t>- наладочные работы, проводимые до индивидуальных испытаний - внешний и внутренний осмотр всех элементов установки (системы) по отдельным технологическим узлам; проверка соответствия выполненных монтажных работ проекту, СНиП, ПТЭ, ГОСТ</w:t>
      </w:r>
      <w:r>
        <w:t>, СТ РК; составление ведомостей выявленных дефектов и недоделок с указанием мероприятий по их устранению; контроль за устранением выявленных дефектов и недоделок; контроль за монтажом временных схем и приспособлений, обеспечивающих проведение промывок, про</w:t>
      </w:r>
      <w:r>
        <w:t>дувок и индивидуальных испытаний оборудования и трубопроводов в требуемом режиме; проверка готовности и работоспособности отдельных элементов и технологических узлов установки (системы) и сметных систем для проведения промывок, продувок и индивидуальных ис</w:t>
      </w:r>
      <w:r>
        <w:t>пытаний; наладка вспомогательных систем, оборудования, аппаратуры, приборов и устройств, обеспечивающих проведение промывок, продувок и индивидуальных испытаний оборудования и трубопроводов установки (системы); инструктаж монтажного персонала о порядке про</w:t>
      </w:r>
      <w:r>
        <w:t>ведения промывок, продувок и индивидуальных испытаний; проверка правильности установки, комплектности, исправности и работоспособности запорно-регулирующей арматуры;</w:t>
      </w:r>
    </w:p>
    <w:p w:rsidR="00000000" w:rsidRDefault="00E13256">
      <w:pPr>
        <w:ind w:firstLine="426"/>
        <w:jc w:val="both"/>
      </w:pPr>
      <w:r>
        <w:t>- наладочные работы, проводимые в период индивидуальных испытаний - техническое руководств</w:t>
      </w:r>
      <w:r>
        <w:t>о проведением промывок, продувок и индивидуальных испытаний оборудования и трубопроводов установки (систем); технический контроль за восстановлением штатных схем технологических систем после выполнения работ по промывке, продувке и индивидуальным испытания</w:t>
      </w:r>
      <w:r>
        <w:t>м; техническое руководство проведением гидравлических испытаний после восстановления постоянных трубопроводов; техническое руководство пробными пусками установки (систем) по проектной схеме; проверка работоспособности вхолостую и в рабочем диапазоне нагруз</w:t>
      </w:r>
      <w:r>
        <w:t>ок; проверка технологических защит и блокировок, систем управления, регулирования, контрольно-измерительных приборов; составление ведомостей недоделок и неисправностей, выявленных в период проведения промывок, продувок и индивидуальных испытаний, с указани</w:t>
      </w:r>
      <w:r>
        <w:t>ем мероприятий по их устранению; контроль за устранением выявленных недоделок и неисправностей;</w:t>
      </w:r>
    </w:p>
    <w:p w:rsidR="00000000" w:rsidRDefault="00E13256">
      <w:pPr>
        <w:ind w:firstLine="426"/>
        <w:jc w:val="both"/>
      </w:pPr>
      <w:r>
        <w:t>- наладочные работы, проводимые в период комплексного опробования - разработка и согласование программы комплексного опробования; инструктаж монтажного и эксплу</w:t>
      </w:r>
      <w:r>
        <w:t xml:space="preserve">атационного персонала на рабочих местах о порядке проведения комплексного опробования; техническое руководство опробованием установки (системы) по штатной схеме в целях достижения проектных показателей; проверка, наладка и настройка оборудования в рабочих </w:t>
      </w:r>
      <w:r>
        <w:t>условиях; техническое руководство проведением комплексного опробования; составление ведомостей недоделок и неисправностей, выявленных при комплексном опробовании, с указанием мероприятий по их устранению; контроль за устранением выявленных недоделок и неис</w:t>
      </w:r>
      <w:r>
        <w:t>правностей; составление отчетной технической документации.</w:t>
      </w:r>
    </w:p>
    <w:p w:rsidR="00000000" w:rsidRDefault="00E13256">
      <w:pPr>
        <w:ind w:firstLine="426"/>
        <w:jc w:val="both"/>
      </w:pPr>
      <w:r>
        <w:t xml:space="preserve">Б.3 Дефекты оборудования, выявленные в процессе индивидуальных испытаний и комплексного опробования оборудования, а также пусконаладочных работ, должны быть устранены заказчиком до приемки объекта </w:t>
      </w:r>
      <w:r>
        <w:t>в эксплуатацию.</w:t>
      </w:r>
    </w:p>
    <w:p w:rsidR="00000000" w:rsidRDefault="00E13256">
      <w:pPr>
        <w:ind w:firstLine="426"/>
      </w:pPr>
      <w:r>
        <w:rPr>
          <w:b/>
          <w:bCs/>
        </w:rPr>
        <w:t> </w:t>
      </w:r>
    </w:p>
    <w:p w:rsidR="00000000" w:rsidRDefault="00E13256">
      <w:pPr>
        <w:ind w:firstLine="426"/>
        <w:jc w:val="right"/>
      </w:pPr>
      <w:r>
        <w:t>Приложение В</w:t>
      </w:r>
    </w:p>
    <w:p w:rsidR="00000000" w:rsidRDefault="00E13256">
      <w:pPr>
        <w:ind w:firstLine="426"/>
        <w:jc w:val="right"/>
      </w:pPr>
      <w:r>
        <w:rPr>
          <w:i/>
          <w:iCs/>
        </w:rPr>
        <w:t>(обязательное)</w:t>
      </w:r>
    </w:p>
    <w:p w:rsidR="00000000" w:rsidRDefault="00E13256">
      <w:pPr>
        <w:ind w:firstLine="426"/>
        <w:jc w:val="right"/>
      </w:pPr>
      <w:r>
        <w:lastRenderedPageBreak/>
        <w:t> </w:t>
      </w:r>
    </w:p>
    <w:p w:rsidR="00000000" w:rsidRDefault="00E13256">
      <w:pPr>
        <w:ind w:firstLine="426"/>
        <w:jc w:val="right"/>
      </w:pPr>
      <w:r>
        <w:t> </w:t>
      </w:r>
    </w:p>
    <w:p w:rsidR="00000000" w:rsidRDefault="00E13256">
      <w:pPr>
        <w:jc w:val="center"/>
      </w:pPr>
      <w:r>
        <w:rPr>
          <w:rStyle w:val="s1"/>
        </w:rPr>
        <w:t>Производственная документация, оформляемая при монтаже оборудования и трубопроводов</w:t>
      </w:r>
    </w:p>
    <w:p w:rsidR="00000000" w:rsidRDefault="00E13256">
      <w:pPr>
        <w:ind w:firstLine="426"/>
        <w:jc w:val="center"/>
      </w:pPr>
      <w:r>
        <w:t> </w:t>
      </w:r>
    </w:p>
    <w:p w:rsidR="00000000" w:rsidRDefault="00E13256">
      <w:pPr>
        <w:ind w:firstLine="426"/>
        <w:jc w:val="both"/>
      </w:pPr>
      <w:r>
        <w:t>При монтаже оборудования и трубопроводов должна быть составлена, а при их сдаче передана рабочей комиссии (за исключением указанной пп. 1-3) производственная документация, приведенная в Таблице В.1.</w:t>
      </w:r>
    </w:p>
    <w:p w:rsidR="00000000" w:rsidRDefault="00E13256">
      <w:pPr>
        <w:ind w:firstLine="426"/>
      </w:pPr>
      <w:r>
        <w:rPr>
          <w:b/>
          <w:bCs/>
        </w:rPr>
        <w:t> </w:t>
      </w:r>
    </w:p>
    <w:p w:rsidR="00000000" w:rsidRDefault="00E13256">
      <w:pPr>
        <w:ind w:firstLine="426"/>
        <w:jc w:val="center"/>
      </w:pPr>
      <w:r>
        <w:rPr>
          <w:b/>
          <w:bCs/>
        </w:rPr>
        <w:t xml:space="preserve">Таблица В.1 </w:t>
      </w:r>
      <w:r>
        <w:t xml:space="preserve">- </w:t>
      </w:r>
      <w:r>
        <w:rPr>
          <w:b/>
          <w:bCs/>
        </w:rPr>
        <w:t>Перечень производственной документации</w:t>
      </w:r>
    </w:p>
    <w:p w:rsidR="00000000" w:rsidRDefault="00E13256">
      <w:pPr>
        <w:ind w:firstLine="426"/>
        <w:jc w:val="center"/>
      </w:pPr>
      <w:r>
        <w:t> </w:t>
      </w:r>
    </w:p>
    <w:tbl>
      <w:tblPr>
        <w:tblW w:w="4995" w:type="pct"/>
        <w:tblCellMar>
          <w:left w:w="0" w:type="dxa"/>
          <w:right w:w="0" w:type="dxa"/>
        </w:tblCellMar>
        <w:tblLook w:val="04A0" w:firstRow="1" w:lastRow="0" w:firstColumn="1" w:lastColumn="0" w:noHBand="0" w:noVBand="1"/>
      </w:tblPr>
      <w:tblGrid>
        <w:gridCol w:w="2702"/>
        <w:gridCol w:w="4656"/>
        <w:gridCol w:w="1968"/>
      </w:tblGrid>
      <w:tr w:rsidR="00000000">
        <w:trPr>
          <w:trHeight w:val="20"/>
        </w:trPr>
        <w:tc>
          <w:tcPr>
            <w:tcW w:w="14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Документация</w:t>
            </w:r>
          </w:p>
        </w:tc>
        <w:tc>
          <w:tcPr>
            <w:tcW w:w="24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Содержание документа</w:t>
            </w:r>
          </w:p>
        </w:tc>
        <w:tc>
          <w:tcPr>
            <w:tcW w:w="10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Примечание</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1. Акт передачи рабочей документации для производства работ</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 xml:space="preserve">По форме 14 </w:t>
            </w:r>
            <w:hyperlink r:id="rId99" w:history="1">
              <w:r>
                <w:rPr>
                  <w:rStyle w:val="a3"/>
                </w:rPr>
                <w:t>ВСН 478</w:t>
              </w:r>
            </w:hyperlink>
            <w:r>
              <w:t>. Комплектность документов в соответствии с СН РК 1.02-03 и станд</w:t>
            </w:r>
            <w:r>
              <w:t>артами системы проектной документации для строительства; пригодность к проведению монтажных работ, в том числе испытаний, к осуществлению комплектно-блочного и узлового методов производства работ; наличие разрешения на производство работ; дата приемки доку</w:t>
            </w:r>
            <w:r>
              <w:t>ментации; подписи представителей заказчика, генподрядчика и монтажной организации</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2. Акт передачи оборудования, изделий и материалов в монтаж</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По форме 12 ВСН 478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r>
              <w:t>3. Акт готовности зданий, сооружений, фундаментов к производству монтажных работ</w:t>
            </w:r>
          </w:p>
        </w:tc>
        <w:tc>
          <w:tcPr>
            <w:tcW w:w="2496" w:type="pct"/>
            <w:tcBorders>
              <w:top w:val="nil"/>
              <w:left w:val="nil"/>
              <w:bottom w:val="nil"/>
              <w:right w:val="single" w:sz="8" w:space="0" w:color="auto"/>
            </w:tcBorders>
            <w:tcMar>
              <w:top w:w="0" w:type="dxa"/>
              <w:left w:w="40" w:type="dxa"/>
              <w:bottom w:w="0" w:type="dxa"/>
              <w:right w:w="40" w:type="dxa"/>
            </w:tcMar>
            <w:hideMark/>
          </w:tcPr>
          <w:p w:rsidR="00000000" w:rsidRDefault="00E13256">
            <w:r>
              <w:t>По форме акта промежуточной приемки ответственных конструкций в соответствии со СН РК 1.03.00 Строительное производство. Организация строительства предприятий, зданий и сооруж</w:t>
            </w:r>
            <w:r>
              <w:t>ений или форме 11 ВСН 478</w:t>
            </w:r>
          </w:p>
        </w:tc>
        <w:tc>
          <w:tcPr>
            <w:tcW w:w="105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4. Акт проверки установки оборудования на фундамент</w:t>
            </w:r>
          </w:p>
        </w:tc>
        <w:tc>
          <w:tcPr>
            <w:tcW w:w="24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r>
              <w:t>Результаты проверки оформляют актом по форме 1 ВСН 478. Наименование и номер позиции по рабочим чертежам; результаты проверки и соответствие инструкции предприятия-изготовител</w:t>
            </w:r>
            <w:r>
              <w:t>я; заключение о проверке и разрешение на подливку; подписи представителей заказчика и монтажной организации</w:t>
            </w:r>
          </w:p>
        </w:tc>
        <w:tc>
          <w:tcPr>
            <w:tcW w:w="10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К акту прилагают формуляр с указанием замеров, произведенных при монтаже</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5. Акт освидетельствования скрытых работ (при монтаже оборудования и трубо</w:t>
            </w:r>
            <w:r>
              <w:t>проводов)</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По форме акта освидетельствования скрытых работ в соответствии со СН РК 1.03.00 или формы 9 ВСН 478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6. Акт испытания сосудов и аппаратов</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Результаты испытаний сосудов и аппаратов фиксируют по форме 2 ВСН 478. В качестве основных технических хар</w:t>
            </w:r>
            <w:r>
              <w:t>актеристик сосудов и аппаратов указывают: габаритные размеры, рабочее давление МПа (кгс/см</w:t>
            </w:r>
            <w:r>
              <w:rPr>
                <w:vertAlign w:val="superscript"/>
              </w:rPr>
              <w:t>2</w:t>
            </w:r>
            <w:r>
              <w:t xml:space="preserve">), </w:t>
            </w:r>
            <w:r>
              <w:lastRenderedPageBreak/>
              <w:t>массу (в нерабочем состоянии), заводской номер предприятия изготовителя</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lastRenderedPageBreak/>
              <w:t>Составляют на каждый сосуд и аппарат, который подлежит испытанию</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7. Акт испытания трубопр</w:t>
            </w:r>
            <w:r>
              <w:t>оводов</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Результаты испытаний фиксируют по форме 4 ВСН 478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Составляют на каждую линию трубопровода</w:t>
            </w:r>
          </w:p>
        </w:tc>
      </w:tr>
      <w:tr w:rsidR="00000000">
        <w:trPr>
          <w:trHeight w:val="20"/>
        </w:trPr>
        <w:tc>
          <w:tcPr>
            <w:tcW w:w="144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E13256">
            <w:r>
              <w:t>8. Акт испытания машин и механизмов</w:t>
            </w:r>
          </w:p>
        </w:tc>
        <w:tc>
          <w:tcPr>
            <w:tcW w:w="2496" w:type="pct"/>
            <w:tcBorders>
              <w:top w:val="nil"/>
              <w:left w:val="nil"/>
              <w:bottom w:val="nil"/>
              <w:right w:val="single" w:sz="8" w:space="0" w:color="auto"/>
            </w:tcBorders>
            <w:tcMar>
              <w:top w:w="0" w:type="dxa"/>
              <w:left w:w="40" w:type="dxa"/>
              <w:bottom w:w="0" w:type="dxa"/>
              <w:right w:w="40" w:type="dxa"/>
            </w:tcMar>
            <w:hideMark/>
          </w:tcPr>
          <w:p w:rsidR="00000000" w:rsidRDefault="00E13256">
            <w:r>
              <w:t>Результаты испытаний фиксируют по форме 3 ВСН 478. Наименование и номер позиции по рабочим чертежам; продолжительность испытания в соответствии с инструкцией предприятия-изготовителя; заключение об испытании; подписи представителей заказчика и монтажной ор</w:t>
            </w:r>
            <w:r>
              <w:t>ганизации</w:t>
            </w:r>
          </w:p>
        </w:tc>
        <w:tc>
          <w:tcPr>
            <w:tcW w:w="105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Составляют на каждую машину или механизм, которые подлежат испытанию</w:t>
            </w:r>
          </w:p>
        </w:tc>
      </w:tr>
      <w:tr w:rsidR="00000000">
        <w:trPr>
          <w:trHeight w:val="20"/>
        </w:trPr>
        <w:tc>
          <w:tcPr>
            <w:tcW w:w="144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9. Акт приемки оборудования после индивидуальных испытаний</w:t>
            </w:r>
          </w:p>
        </w:tc>
        <w:tc>
          <w:tcPr>
            <w:tcW w:w="24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r>
              <w:t>Акт приемке оборудования после индивидуальных испытаний составляют в соответствии «Правилами установления полномочий,</w:t>
            </w:r>
            <w:r>
              <w:t xml:space="preserve"> обязанностей, а также обязательного состава приемочной и рабочей комиссий по приемке построенных объектов в Республике Казахстан» или по форме 10 ВСН 478</w:t>
            </w:r>
          </w:p>
        </w:tc>
        <w:tc>
          <w:tcPr>
            <w:tcW w:w="10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10. Журнал сварочных работ</w:t>
            </w:r>
          </w:p>
          <w:p w:rsidR="00000000" w:rsidRDefault="00E13256">
            <w:r>
              <w:t> </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Журнал сварочных работ составляют по форме 5 ВСН 478</w:t>
            </w:r>
          </w:p>
          <w:p w:rsidR="00000000" w:rsidRDefault="00E13256">
            <w:r>
              <w:t> </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Только для тру</w:t>
            </w:r>
            <w:r>
              <w:t>бопроводов I и II категории и трубопроводов Р</w:t>
            </w:r>
            <w:r>
              <w:rPr>
                <w:vertAlign w:val="subscript"/>
              </w:rPr>
              <w:t>у</w:t>
            </w:r>
            <w:r>
              <w:t xml:space="preserve"> св. 10 МПа (100 кгс/см</w:t>
            </w:r>
            <w:r>
              <w:rPr>
                <w:vertAlign w:val="superscript"/>
              </w:rPr>
              <w:t>2</w:t>
            </w: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11. Список сварщиков и термистов</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Составляют по форме 6 ВСН 478. Наименование объекта и монтажного управления; фамилия, имя, отчество сварщиков и термистов; клеймо, разряд, номер и сро</w:t>
            </w:r>
            <w:r>
              <w:t>к действия удостоверения; подписи руководителя работ по сварке и начальника участка</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12. Журнал учета и проверки качества контрольных стыков</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Составляется по форме 7 ВСН 478.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Составляют только для трубопроводов I и II категории и трубопроводов Р</w:t>
            </w:r>
            <w:r>
              <w:rPr>
                <w:vertAlign w:val="subscript"/>
              </w:rPr>
              <w:t>у</w:t>
            </w:r>
            <w:r>
              <w:t xml:space="preserve"> св. 10 М</w:t>
            </w:r>
            <w:r>
              <w:t>Па (100 кгс/см</w:t>
            </w:r>
            <w:r>
              <w:rPr>
                <w:vertAlign w:val="superscript"/>
              </w:rPr>
              <w:t>2</w:t>
            </w:r>
            <w:r>
              <w:t>)</w:t>
            </w:r>
          </w:p>
        </w:tc>
      </w:tr>
      <w:tr w:rsidR="00000000">
        <w:trPr>
          <w:trHeight w:val="20"/>
        </w:trPr>
        <w:tc>
          <w:tcPr>
            <w:tcW w:w="144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13. Журнал термической обработки</w:t>
            </w:r>
          </w:p>
        </w:tc>
        <w:tc>
          <w:tcPr>
            <w:tcW w:w="2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Составляется по форме 8 ВСН 478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bl>
    <w:p w:rsidR="00000000" w:rsidRDefault="00E13256">
      <w:pPr>
        <w:ind w:firstLine="426"/>
      </w:pPr>
      <w:r>
        <w:rPr>
          <w:b/>
          <w:bCs/>
        </w:rPr>
        <w:t> </w:t>
      </w:r>
    </w:p>
    <w:p w:rsidR="00000000" w:rsidRDefault="00E13256">
      <w:pPr>
        <w:ind w:firstLine="426"/>
        <w:jc w:val="right"/>
      </w:pPr>
      <w:r>
        <w:t>Приложение Г</w:t>
      </w:r>
    </w:p>
    <w:p w:rsidR="00000000" w:rsidRDefault="00E13256">
      <w:pPr>
        <w:ind w:firstLine="426"/>
        <w:jc w:val="right"/>
      </w:pPr>
      <w:r>
        <w:rPr>
          <w:i/>
          <w:iCs/>
        </w:rPr>
        <w:t>(обязательное)</w:t>
      </w:r>
    </w:p>
    <w:p w:rsidR="00000000" w:rsidRDefault="00E13256">
      <w:pPr>
        <w:ind w:firstLine="426"/>
        <w:jc w:val="right"/>
      </w:pPr>
      <w:r>
        <w:t> </w:t>
      </w:r>
    </w:p>
    <w:p w:rsidR="00000000" w:rsidRDefault="00E13256">
      <w:pPr>
        <w:ind w:firstLine="426"/>
        <w:jc w:val="right"/>
      </w:pPr>
      <w:r>
        <w:t> </w:t>
      </w:r>
    </w:p>
    <w:p w:rsidR="00000000" w:rsidRDefault="00E13256">
      <w:pPr>
        <w:jc w:val="center"/>
      </w:pPr>
      <w:r>
        <w:rPr>
          <w:rStyle w:val="s1"/>
        </w:rPr>
        <w:t>Механические испытания сварных образцов стальных трубопроводов</w:t>
      </w:r>
    </w:p>
    <w:p w:rsidR="00000000" w:rsidRDefault="00E13256">
      <w:pPr>
        <w:ind w:firstLine="426"/>
        <w:jc w:val="center"/>
      </w:pPr>
      <w:r>
        <w:t> </w:t>
      </w:r>
    </w:p>
    <w:p w:rsidR="00000000" w:rsidRDefault="00E13256">
      <w:pPr>
        <w:ind w:firstLine="426"/>
        <w:jc w:val="both"/>
      </w:pPr>
      <w:r>
        <w:t>Механические испытания сварных образцов, изготовленных из пробных стыков, должны подтвердить соблюдение следующих требований:</w:t>
      </w:r>
    </w:p>
    <w:p w:rsidR="00000000" w:rsidRDefault="00E13256">
      <w:pPr>
        <w:ind w:firstLine="426"/>
        <w:jc w:val="both"/>
      </w:pPr>
      <w:r>
        <w:lastRenderedPageBreak/>
        <w:t>а) временное сопротивление при статическом растяжении должно быть не менее нижнего предела временного сопротивления металла сварив</w:t>
      </w:r>
      <w:r>
        <w:t>аемых труб;</w:t>
      </w:r>
    </w:p>
    <w:p w:rsidR="00000000" w:rsidRDefault="00E13256">
      <w:pPr>
        <w:ind w:firstLine="426"/>
        <w:jc w:val="both"/>
      </w:pPr>
      <w:r>
        <w:t>б) углы загиба при испытании на статический изгиб должны быть не менее приведенных в таблице Г.1;</w:t>
      </w:r>
    </w:p>
    <w:p w:rsidR="00000000" w:rsidRDefault="00E13256">
      <w:pPr>
        <w:ind w:firstLine="426"/>
        <w:jc w:val="both"/>
      </w:pPr>
      <w:r>
        <w:t>в) в образце, сплющенном до просвета, равного трем толщинам стенки трубы, не должны быть трещин;</w:t>
      </w:r>
    </w:p>
    <w:p w:rsidR="00000000" w:rsidRDefault="00E13256">
      <w:pPr>
        <w:ind w:firstLine="426"/>
        <w:jc w:val="both"/>
      </w:pPr>
      <w:r>
        <w:t>г) ударная вязкость металла шва при дуговой сварк</w:t>
      </w:r>
      <w:r>
        <w:t>е трубопроводов Р</w:t>
      </w:r>
      <w:r>
        <w:rPr>
          <w:vertAlign w:val="subscript"/>
        </w:rPr>
        <w:t>у</w:t>
      </w:r>
      <w:r>
        <w:t xml:space="preserve"> свыше 10 МПа (100 кгс/см</w:t>
      </w:r>
      <w:r>
        <w:rPr>
          <w:vertAlign w:val="superscript"/>
        </w:rPr>
        <w:t>2</w:t>
      </w:r>
      <w:r>
        <w:t xml:space="preserve">) и I категории с толщиной стенки 12 мм и более, определенная на образцах VI типа ГОСТ 6996, с надрезом, расположенным по металлу шва при температуре плюс 20°С, должна быть для всех сталей, кроме аустенитных, не </w:t>
      </w:r>
      <w:r>
        <w:t>менее 50 Дж/см</w:t>
      </w:r>
      <w:r>
        <w:rPr>
          <w:vertAlign w:val="superscript"/>
        </w:rPr>
        <w:t>2</w:t>
      </w:r>
      <w:r>
        <w:t xml:space="preserve"> (5 кг·см/см</w:t>
      </w:r>
      <w:r>
        <w:rPr>
          <w:vertAlign w:val="superscript"/>
        </w:rPr>
        <w:t>2</w:t>
      </w:r>
      <w:r>
        <w:t>), для аустенитных - 70 Дж/см</w:t>
      </w:r>
      <w:r>
        <w:rPr>
          <w:vertAlign w:val="superscript"/>
        </w:rPr>
        <w:t>2</w:t>
      </w:r>
      <w:r>
        <w:t xml:space="preserve"> (7 кг·см/см</w:t>
      </w:r>
      <w:r>
        <w:rPr>
          <w:vertAlign w:val="superscript"/>
        </w:rPr>
        <w:t>2</w:t>
      </w:r>
      <w:r>
        <w:t>).</w:t>
      </w:r>
    </w:p>
    <w:p w:rsidR="00000000" w:rsidRDefault="00E13256">
      <w:pPr>
        <w:ind w:firstLine="426"/>
        <w:jc w:val="both"/>
      </w:pPr>
      <w:r>
        <w:rPr>
          <w:b/>
          <w:bCs/>
        </w:rPr>
        <w:t> </w:t>
      </w:r>
    </w:p>
    <w:p w:rsidR="00000000" w:rsidRDefault="00E13256">
      <w:pPr>
        <w:ind w:firstLine="426"/>
        <w:jc w:val="center"/>
      </w:pPr>
      <w:r>
        <w:rPr>
          <w:b/>
          <w:bCs/>
        </w:rPr>
        <w:t>Таблица Г.1 - Величина углов загиба при испытании на статический изгиб</w:t>
      </w:r>
    </w:p>
    <w:p w:rsidR="00000000" w:rsidRDefault="00E13256">
      <w:pPr>
        <w:ind w:firstLine="426"/>
        <w:jc w:val="center"/>
      </w:pPr>
      <w:r>
        <w:t> </w:t>
      </w:r>
    </w:p>
    <w:tbl>
      <w:tblPr>
        <w:tblW w:w="5000" w:type="pct"/>
        <w:tblCellMar>
          <w:left w:w="0" w:type="dxa"/>
          <w:right w:w="0" w:type="dxa"/>
        </w:tblCellMar>
        <w:tblLook w:val="04A0" w:firstRow="1" w:lastRow="0" w:firstColumn="1" w:lastColumn="0" w:noHBand="0" w:noVBand="1"/>
      </w:tblPr>
      <w:tblGrid>
        <w:gridCol w:w="4542"/>
        <w:gridCol w:w="1914"/>
        <w:gridCol w:w="1792"/>
        <w:gridCol w:w="1087"/>
      </w:tblGrid>
      <w:tr w:rsidR="00000000">
        <w:trPr>
          <w:trHeight w:val="20"/>
        </w:trPr>
        <w:tc>
          <w:tcPr>
            <w:tcW w:w="24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Стали</w:t>
            </w:r>
          </w:p>
        </w:tc>
        <w:tc>
          <w:tcPr>
            <w:tcW w:w="256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Угол загиба, градусы,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19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Дуговая сварка при стенке толщиной, мм</w:t>
            </w:r>
          </w:p>
        </w:tc>
        <w:tc>
          <w:tcPr>
            <w:tcW w:w="58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Газовая сварка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Менее 20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Свыше 20 </w:t>
            </w:r>
          </w:p>
        </w:tc>
        <w:tc>
          <w:tcPr>
            <w:tcW w:w="0" w:type="auto"/>
            <w:vMerge/>
            <w:tcBorders>
              <w:top w:val="nil"/>
              <w:left w:val="nil"/>
              <w:bottom w:val="single" w:sz="8" w:space="0" w:color="auto"/>
              <w:right w:val="single" w:sz="8" w:space="0" w:color="auto"/>
            </w:tcBorders>
            <w:vAlign w:val="center"/>
            <w:hideMark/>
          </w:tcPr>
          <w:p w:rsidR="00000000" w:rsidRDefault="00E13256">
            <w:pPr>
              <w:autoSpaceDE/>
              <w:autoSpaceDN/>
            </w:pP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Углеродистые с содержанием углерода менее 0,23%</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70</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Низколегированные</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80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60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50</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Низколегированные теплоустойчивые</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40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30</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Мартенситно-ферритного класса</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50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24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Аустенитного класса</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c>
          <w:tcPr>
            <w:tcW w:w="9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c>
          <w:tcPr>
            <w:tcW w:w="58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w:t>
            </w:r>
          </w:p>
        </w:tc>
      </w:tr>
    </w:tbl>
    <w:p w:rsidR="00000000" w:rsidRDefault="00E13256">
      <w:pPr>
        <w:ind w:firstLine="426"/>
      </w:pPr>
      <w:r>
        <w:rPr>
          <w:b/>
          <w:bCs/>
        </w:rPr>
        <w:t> </w:t>
      </w:r>
    </w:p>
    <w:p w:rsidR="00000000" w:rsidRDefault="00E13256">
      <w:pPr>
        <w:ind w:firstLine="426"/>
        <w:jc w:val="right"/>
      </w:pPr>
      <w:r>
        <w:t xml:space="preserve">Приложение Д </w:t>
      </w:r>
    </w:p>
    <w:p w:rsidR="00000000" w:rsidRDefault="00E13256">
      <w:pPr>
        <w:ind w:firstLine="426"/>
        <w:jc w:val="right"/>
      </w:pPr>
      <w:r>
        <w:rPr>
          <w:i/>
          <w:iCs/>
        </w:rPr>
        <w:t>(обязательное)</w:t>
      </w:r>
    </w:p>
    <w:p w:rsidR="00000000" w:rsidRDefault="00E13256">
      <w:pPr>
        <w:ind w:firstLine="426"/>
        <w:jc w:val="right"/>
      </w:pPr>
      <w:r>
        <w:t> </w:t>
      </w:r>
    </w:p>
    <w:p w:rsidR="00000000" w:rsidRDefault="00E13256">
      <w:pPr>
        <w:ind w:firstLine="426"/>
        <w:jc w:val="right"/>
      </w:pPr>
      <w:r>
        <w:t> </w:t>
      </w:r>
    </w:p>
    <w:p w:rsidR="00000000" w:rsidRDefault="00E13256">
      <w:pPr>
        <w:jc w:val="center"/>
      </w:pPr>
      <w:r>
        <w:rPr>
          <w:rStyle w:val="s1"/>
        </w:rPr>
        <w:t xml:space="preserve">Определение суммарного балла качества сварного соединения стального </w:t>
      </w:r>
      <w:r>
        <w:rPr>
          <w:rStyle w:val="s1"/>
        </w:rPr>
        <w:br/>
      </w:r>
      <w:r>
        <w:rPr>
          <w:rStyle w:val="s1"/>
        </w:rPr>
        <w:t>трубопровода по результатам радиографического контроля</w:t>
      </w:r>
    </w:p>
    <w:p w:rsidR="00000000" w:rsidRDefault="00E13256">
      <w:pPr>
        <w:ind w:firstLine="426"/>
        <w:jc w:val="center"/>
      </w:pPr>
      <w:r>
        <w:t> </w:t>
      </w:r>
    </w:p>
    <w:p w:rsidR="00000000" w:rsidRDefault="00E13256">
      <w:pPr>
        <w:ind w:firstLine="426"/>
        <w:jc w:val="both"/>
      </w:pPr>
      <w:r>
        <w:t>Д.1 Суммарный балл качества сварного соединения определяется сложением наибольших баллов, полученных при раздельной оценке качества соединения в соответствии с Таблицами Д.1 и Д.2.</w:t>
      </w:r>
    </w:p>
    <w:p w:rsidR="00000000" w:rsidRDefault="00E13256">
      <w:pPr>
        <w:ind w:firstLine="426"/>
        <w:jc w:val="both"/>
      </w:pPr>
      <w:r>
        <w:t>Д.2 Оценка качества сварных соединений трубопроводов в баллах в зависимости</w:t>
      </w:r>
      <w:r>
        <w:t xml:space="preserve"> от величины и протяженности непроваров по оси шва, вогнутости и превышения проплава в корне шва, а также наличия несплавлений и третий указана в Таблице Д.1.</w:t>
      </w:r>
    </w:p>
    <w:p w:rsidR="00000000" w:rsidRDefault="00E13256">
      <w:pPr>
        <w:ind w:firstLine="426"/>
        <w:jc w:val="both"/>
      </w:pPr>
      <w:r>
        <w:t>Д.3 Допустимые размеры включений (пор), выпиленных при радиографическом контроле, и их оценка в б</w:t>
      </w:r>
      <w:r>
        <w:t>аллах указаны в Таблице Д.2. При отсутствии включений (пор) участок сворного соединения оценивается баллом 1.</w:t>
      </w:r>
    </w:p>
    <w:p w:rsidR="00000000" w:rsidRDefault="00E13256">
      <w:pPr>
        <w:ind w:firstLine="426"/>
        <w:jc w:val="both"/>
      </w:pPr>
      <w:r>
        <w:rPr>
          <w:b/>
          <w:bCs/>
        </w:rPr>
        <w:t> </w:t>
      </w:r>
    </w:p>
    <w:p w:rsidR="00000000" w:rsidRDefault="00E13256">
      <w:pPr>
        <w:ind w:firstLine="426"/>
        <w:jc w:val="center"/>
      </w:pPr>
      <w:r>
        <w:rPr>
          <w:b/>
          <w:bCs/>
        </w:rPr>
        <w:t xml:space="preserve">Таблица Д.1 </w:t>
      </w:r>
      <w:r>
        <w:t xml:space="preserve">- </w:t>
      </w:r>
      <w:r>
        <w:rPr>
          <w:b/>
          <w:bCs/>
        </w:rPr>
        <w:t>Оценка качества сварных соединений трубопроводов</w:t>
      </w:r>
    </w:p>
    <w:p w:rsidR="00000000" w:rsidRDefault="00E13256">
      <w:pPr>
        <w:ind w:firstLine="426"/>
        <w:jc w:val="center"/>
      </w:pPr>
      <w:r>
        <w:t> </w:t>
      </w:r>
    </w:p>
    <w:tbl>
      <w:tblPr>
        <w:tblW w:w="5000" w:type="pct"/>
        <w:tblCellMar>
          <w:left w:w="0" w:type="dxa"/>
          <w:right w:w="0" w:type="dxa"/>
        </w:tblCellMar>
        <w:tblLook w:val="04A0" w:firstRow="1" w:lastRow="0" w:firstColumn="1" w:lastColumn="0" w:noHBand="0" w:noVBand="1"/>
      </w:tblPr>
      <w:tblGrid>
        <w:gridCol w:w="840"/>
        <w:gridCol w:w="5494"/>
        <w:gridCol w:w="3001"/>
      </w:tblGrid>
      <w:tr w:rsidR="00000000">
        <w:trPr>
          <w:trHeight w:val="20"/>
        </w:trPr>
        <w:tc>
          <w:tcPr>
            <w:tcW w:w="42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Оценка в баллах</w:t>
            </w:r>
          </w:p>
        </w:tc>
        <w:tc>
          <w:tcPr>
            <w:tcW w:w="457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xml:space="preserve">Непровары по оси шва, вогнутость и превышение проплава в корне </w:t>
            </w:r>
            <w:r>
              <w:t>шва, наличие несплавлений и трещин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Высота (глубина), % к номинальной толщине стенки</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Суммарная длина по периметру трубы</w:t>
            </w:r>
          </w:p>
        </w:tc>
      </w:tr>
      <w:tr w:rsidR="00000000">
        <w:trPr>
          <w:trHeight w:val="20"/>
        </w:trPr>
        <w:tc>
          <w:tcPr>
            <w:tcW w:w="42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0</w:t>
            </w: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Непровар отсутствует</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Вогнутость корня шва до 10%, но не более 1,5 мм</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1/8 периметра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Превышение проплава корня шва до 10%, но не более 3 мм</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То же</w:t>
            </w:r>
          </w:p>
        </w:tc>
      </w:tr>
      <w:tr w:rsidR="00000000">
        <w:trPr>
          <w:trHeight w:val="20"/>
        </w:trPr>
        <w:tc>
          <w:tcPr>
            <w:tcW w:w="42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1</w:t>
            </w: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Не провар по оси шва до 10%, но не более 2 мм</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1/4 периметра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или до 5%, но не более 1 мм</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До 1/2 периметра</w:t>
            </w:r>
          </w:p>
        </w:tc>
      </w:tr>
      <w:tr w:rsidR="00000000">
        <w:trPr>
          <w:trHeight w:val="20"/>
        </w:trPr>
        <w:tc>
          <w:tcPr>
            <w:tcW w:w="42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2</w:t>
            </w: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Непровар по оси шва до 20%, но не более 3 мм,</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1/4 периметра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или до 10%, но</w:t>
            </w:r>
            <w:r>
              <w:t xml:space="preserve"> не более 2 мм,</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1/2 периметра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или до 5%, но не более 1 мм</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Не ограничивается</w:t>
            </w:r>
          </w:p>
        </w:tc>
      </w:tr>
      <w:tr w:rsidR="00000000">
        <w:trPr>
          <w:trHeight w:val="20"/>
        </w:trPr>
        <w:tc>
          <w:tcPr>
            <w:tcW w:w="428"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6</w:t>
            </w: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 xml:space="preserve">Трещины </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xml:space="preserve">Независимо от длины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nil"/>
              <w:right w:val="single" w:sz="8" w:space="0" w:color="auto"/>
            </w:tcBorders>
            <w:tcMar>
              <w:top w:w="0" w:type="dxa"/>
              <w:left w:w="40" w:type="dxa"/>
              <w:bottom w:w="0" w:type="dxa"/>
              <w:right w:w="40" w:type="dxa"/>
            </w:tcMar>
            <w:hideMark/>
          </w:tcPr>
          <w:p w:rsidR="00000000" w:rsidRDefault="00E13256">
            <w:r>
              <w:t>Несплавления между основным металлом и швом и между отдельными валиками шва</w:t>
            </w:r>
          </w:p>
        </w:tc>
        <w:tc>
          <w:tcPr>
            <w:tcW w:w="1618"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То же</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2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Непровары по оси шва более 20% и более 3 мм</w:t>
            </w:r>
          </w:p>
        </w:tc>
        <w:tc>
          <w:tcPr>
            <w:tcW w:w="1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 </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r>
              <w:t>ПРИМЕЧАНИЕ. Величина вогнутости корня и превышение проплава для трубопроводов I-IV категории не нормируются.</w:t>
            </w:r>
          </w:p>
        </w:tc>
      </w:tr>
    </w:tbl>
    <w:p w:rsidR="00000000" w:rsidRDefault="00E13256">
      <w:pPr>
        <w:ind w:firstLine="426"/>
      </w:pPr>
      <w:r>
        <w:rPr>
          <w:b/>
          <w:bCs/>
        </w:rPr>
        <w:t> </w:t>
      </w:r>
    </w:p>
    <w:p w:rsidR="00000000" w:rsidRDefault="00E13256">
      <w:pPr>
        <w:ind w:firstLine="426"/>
        <w:jc w:val="center"/>
      </w:pPr>
      <w:r>
        <w:rPr>
          <w:b/>
          <w:bCs/>
        </w:rPr>
        <w:t>Таблица Д.2 - Допустимые размеры включений (пор)</w:t>
      </w:r>
    </w:p>
    <w:p w:rsidR="00000000" w:rsidRDefault="00E13256">
      <w:pPr>
        <w:ind w:firstLine="426"/>
        <w:jc w:val="center"/>
      </w:pPr>
      <w:r>
        <w:t> </w:t>
      </w:r>
    </w:p>
    <w:tbl>
      <w:tblPr>
        <w:tblW w:w="5000" w:type="pct"/>
        <w:tblCellMar>
          <w:left w:w="0" w:type="dxa"/>
          <w:right w:w="0" w:type="dxa"/>
        </w:tblCellMar>
        <w:tblLook w:val="04A0" w:firstRow="1" w:lastRow="0" w:firstColumn="1" w:lastColumn="0" w:noHBand="0" w:noVBand="1"/>
      </w:tblPr>
      <w:tblGrid>
        <w:gridCol w:w="982"/>
        <w:gridCol w:w="1929"/>
        <w:gridCol w:w="1787"/>
        <w:gridCol w:w="1077"/>
        <w:gridCol w:w="1391"/>
        <w:gridCol w:w="2169"/>
      </w:tblGrid>
      <w:tr w:rsidR="00000000">
        <w:trPr>
          <w:trHeight w:val="20"/>
        </w:trPr>
        <w:tc>
          <w:tcPr>
            <w:tcW w:w="5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Оценка в баллах</w:t>
            </w:r>
          </w:p>
        </w:tc>
        <w:tc>
          <w:tcPr>
            <w:tcW w:w="103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Толщина стенки, мм</w:t>
            </w:r>
          </w:p>
        </w:tc>
        <w:tc>
          <w:tcPr>
            <w:tcW w:w="153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Включения (поры)</w:t>
            </w:r>
          </w:p>
        </w:tc>
        <w:tc>
          <w:tcPr>
            <w:tcW w:w="74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Скопления, длина, мм</w:t>
            </w:r>
          </w:p>
        </w:tc>
        <w:tc>
          <w:tcPr>
            <w:tcW w:w="116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Суммарная длина на любом участке шва длиной 100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E132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13256">
            <w:pPr>
              <w:autoSpaceDE/>
              <w:autoSpaceDN/>
            </w:pP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Ширина (диаметр), мм</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Длина, мм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E13256">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E13256">
            <w:pPr>
              <w:autoSpaceDE/>
              <w:autoSpaceDN/>
            </w:pPr>
          </w:p>
        </w:tc>
      </w:tr>
      <w:tr w:rsidR="00000000">
        <w:trPr>
          <w:trHeight w:val="20"/>
        </w:trPr>
        <w:tc>
          <w:tcPr>
            <w:tcW w:w="5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1</w:t>
            </w: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3</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Св. 3 до 5</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0,6</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5 „ 8</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0,8</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8 „ 11</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11 „ 14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14 ,, 20</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20 „ 26</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26 „ 34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 34</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3,0</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6,0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10,0</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20,0</w:t>
            </w:r>
          </w:p>
        </w:tc>
      </w:tr>
      <w:tr w:rsidR="00000000">
        <w:trPr>
          <w:trHeight w:val="20"/>
        </w:trPr>
        <w:tc>
          <w:tcPr>
            <w:tcW w:w="5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2</w:t>
            </w: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3</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0,6</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Св. 3 до 5</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0,8</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5 „ 8</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8 „ 11</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3,5</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11 „ 14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14 ,, 20</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20 „ 26</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26 „ 34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34 „ 45</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 45</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12,0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15,0</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40,0</w:t>
            </w:r>
          </w:p>
        </w:tc>
      </w:tr>
      <w:tr w:rsidR="00000000">
        <w:trPr>
          <w:trHeight w:val="20"/>
        </w:trPr>
        <w:tc>
          <w:tcPr>
            <w:tcW w:w="52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t>3</w:t>
            </w: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До 3</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0,8</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Св. 3 до 5</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5 „ 8</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5,0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7,0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8 „ 11</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6,0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9,0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11 „ 14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8,0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14 ,, 20</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10,0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20 „ 26</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26 „ 34</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3,5</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12,0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20,0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35,0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 34 „ 45</w:t>
            </w:r>
          </w:p>
        </w:tc>
        <w:tc>
          <w:tcPr>
            <w:tcW w:w="95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w:t>
            </w:r>
          </w:p>
        </w:tc>
        <w:tc>
          <w:tcPr>
            <w:tcW w:w="577"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15,0</w:t>
            </w:r>
          </w:p>
        </w:tc>
        <w:tc>
          <w:tcPr>
            <w:tcW w:w="745"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25,0</w:t>
            </w:r>
          </w:p>
        </w:tc>
        <w:tc>
          <w:tcPr>
            <w:tcW w:w="1162" w:type="pct"/>
            <w:tcBorders>
              <w:top w:val="nil"/>
              <w:left w:val="nil"/>
              <w:bottom w:val="nil"/>
              <w:right w:val="single" w:sz="8" w:space="0" w:color="auto"/>
            </w:tcBorders>
            <w:tcMar>
              <w:top w:w="0" w:type="dxa"/>
              <w:left w:w="40" w:type="dxa"/>
              <w:bottom w:w="0" w:type="dxa"/>
              <w:right w:w="40" w:type="dxa"/>
            </w:tcMar>
            <w:hideMark/>
          </w:tcPr>
          <w:p w:rsidR="00000000" w:rsidRDefault="00E13256">
            <w:pPr>
              <w:jc w:val="center"/>
            </w:pPr>
            <w:r>
              <w:t>40,0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E13256">
            <w:pPr>
              <w:autoSpaceDE/>
              <w:autoSpaceDN/>
            </w:pP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Св. 45</w:t>
            </w:r>
          </w:p>
        </w:tc>
        <w:tc>
          <w:tcPr>
            <w:tcW w:w="9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4,5</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15,0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30,0</w:t>
            </w:r>
          </w:p>
        </w:tc>
        <w:tc>
          <w:tcPr>
            <w:tcW w:w="11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45,0</w:t>
            </w:r>
          </w:p>
        </w:tc>
      </w:tr>
      <w:tr w:rsidR="00000000">
        <w:trPr>
          <w:trHeight w:val="20"/>
        </w:trPr>
        <w:tc>
          <w:tcPr>
            <w:tcW w:w="5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E13256">
            <w:pPr>
              <w:jc w:val="center"/>
            </w:pPr>
            <w:r>
              <w:lastRenderedPageBreak/>
              <w:t>6</w:t>
            </w:r>
          </w:p>
        </w:tc>
        <w:tc>
          <w:tcPr>
            <w:tcW w:w="10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pPr>
              <w:jc w:val="center"/>
            </w:pPr>
            <w:r>
              <w:t>Независимо от толщины</w:t>
            </w:r>
          </w:p>
        </w:tc>
        <w:tc>
          <w:tcPr>
            <w:tcW w:w="3441"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E13256">
            <w:r>
              <w:t>Включения (поры), скопления, размер или суммарная протяженность которых превышают установленные для балла 3 настоящей таблицы.</w:t>
            </w:r>
          </w:p>
        </w:tc>
      </w:tr>
    </w:tbl>
    <w:p w:rsidR="00000000" w:rsidRDefault="00E13256">
      <w:pPr>
        <w:ind w:firstLine="426"/>
      </w:pPr>
      <w:r>
        <w:t> </w:t>
      </w:r>
    </w:p>
    <w:p w:rsidR="00000000" w:rsidRDefault="00E13256">
      <w:pPr>
        <w:ind w:firstLine="426"/>
        <w:jc w:val="both"/>
      </w:pPr>
      <w:r>
        <w:t>ПРИМЕЧАНИЕ 1. При расшифровке радиографических снимков не учитываются включения (поры) длиной 0,2 мм и менее, если они не образуют скоплений и сетки дефектов.</w:t>
      </w:r>
    </w:p>
    <w:p w:rsidR="00000000" w:rsidRDefault="00E13256">
      <w:pPr>
        <w:ind w:firstLine="426"/>
        <w:jc w:val="both"/>
      </w:pPr>
      <w:r>
        <w:t>ПРИМЕЧАНИЕ 2. Число отдельных включений (пор), длина которых меньше указанной в таблице, не должн</w:t>
      </w:r>
      <w:r>
        <w:t>о превышать 10 шт. для балла 1, 12 шт. для балла 2, 15 шт. для балла 3 на любом участке радиограммы длиной 100 м, при этом их суммарная длина не должна быть больше, чем указано в таблице.</w:t>
      </w:r>
    </w:p>
    <w:p w:rsidR="00000000" w:rsidRDefault="00E13256">
      <w:pPr>
        <w:ind w:firstLine="426"/>
        <w:jc w:val="both"/>
      </w:pPr>
      <w:r>
        <w:t>ПРИМЕЧАНИЕ 3. Для сварных соединений протяженностью менее 100 м нормы, приведенные в таблице, по суммарной длине включений (пор), а также по числу отдельных включений (пор) должны быть пропорционально уменьшены.</w:t>
      </w:r>
    </w:p>
    <w:p w:rsidR="00000000" w:rsidRDefault="00E13256">
      <w:pPr>
        <w:ind w:firstLine="426"/>
        <w:jc w:val="both"/>
      </w:pPr>
      <w:r>
        <w:t>ПРИМЕЧАНИЕ 4. Оценка участков сварных соедин</w:t>
      </w:r>
      <w:r>
        <w:t>ений трубопроводов Р</w:t>
      </w:r>
      <w:r>
        <w:rPr>
          <w:vertAlign w:val="subscript"/>
        </w:rPr>
        <w:t>у</w:t>
      </w:r>
      <w:r>
        <w:t xml:space="preserve"> свыше 10 МПа (100 кгс/см</w:t>
      </w:r>
      <w:r>
        <w:rPr>
          <w:vertAlign w:val="superscript"/>
        </w:rPr>
        <w:t>2</w:t>
      </w:r>
      <w:r>
        <w:t>), в которых обнаружены скопления включений (пор), должна быть увеличена на один балл.</w:t>
      </w:r>
    </w:p>
    <w:p w:rsidR="00000000" w:rsidRDefault="00E13256">
      <w:pPr>
        <w:ind w:firstLine="426"/>
        <w:jc w:val="both"/>
      </w:pPr>
      <w:r>
        <w:t>ПРИМЕЧАНИЕ 5. Оценка участков сварных соединений трубопроводов всех категорий, в которых обнаружены цепочки включений (пор</w:t>
      </w:r>
      <w:r>
        <w:t>), должна быть увеличена на один балл.</w:t>
      </w:r>
    </w:p>
    <w:p w:rsidR="00000000" w:rsidRDefault="00E13256">
      <w:pPr>
        <w:ind w:firstLine="426"/>
        <w:jc w:val="both"/>
      </w:pPr>
      <w:r>
        <w:rPr>
          <w:u w:val="single"/>
          <w:vertAlign w:val="superscript"/>
        </w:rPr>
        <w:t>*</w:t>
      </w:r>
      <w:r>
        <w:t xml:space="preserve"> Здесь понятие «оборудование» охватывает всю технологическую систему объекта, т.е. комплекс технологического и всех других видов оборудования и трубопроводов, электротехнические, санитарно-технические и другие устрой</w:t>
      </w:r>
      <w:r>
        <w:t>ства и системы автоматизации, обеспечивающую выпуск первой партии продукции, предусмотренной проектом.</w:t>
      </w:r>
    </w:p>
    <w:p w:rsidR="00000000" w:rsidRDefault="00E13256">
      <w:pPr>
        <w:ind w:firstLine="426"/>
        <w:jc w:val="both"/>
      </w:pPr>
      <w:r>
        <w:rPr>
          <w:b/>
          <w:bCs/>
        </w:rPr>
        <w:t> </w:t>
      </w:r>
    </w:p>
    <w:p w:rsidR="00000000" w:rsidRDefault="00E13256">
      <w:pPr>
        <w:ind w:firstLine="426"/>
        <w:jc w:val="center"/>
      </w:pPr>
      <w:r>
        <w:rPr>
          <w:b/>
          <w:bCs/>
        </w:rPr>
        <w:t> </w:t>
      </w:r>
    </w:p>
    <w:p w:rsidR="00000000" w:rsidRDefault="00E13256">
      <w:pPr>
        <w:jc w:val="center"/>
      </w:pPr>
      <w:r>
        <w:rPr>
          <w:rStyle w:val="s1"/>
        </w:rPr>
        <w:t>БИБЛИОГРАФИЯ</w:t>
      </w:r>
    </w:p>
    <w:p w:rsidR="00000000" w:rsidRDefault="00E13256">
      <w:pPr>
        <w:ind w:firstLine="426"/>
        <w:jc w:val="center"/>
      </w:pPr>
      <w:r>
        <w:t> </w:t>
      </w:r>
    </w:p>
    <w:p w:rsidR="00000000" w:rsidRDefault="00E13256">
      <w:pPr>
        <w:ind w:firstLine="426"/>
        <w:jc w:val="both"/>
      </w:pPr>
      <w:r>
        <w:t xml:space="preserve">[1] </w:t>
      </w:r>
      <w:hyperlink r:id="rId100" w:history="1">
        <w:r>
          <w:rPr>
            <w:rStyle w:val="a3"/>
          </w:rPr>
          <w:t>ГОСТ 7512-82</w:t>
        </w:r>
      </w:hyperlink>
      <w:r>
        <w:rPr>
          <w:vertAlign w:val="superscript"/>
        </w:rPr>
        <w:t>*</w:t>
      </w:r>
      <w:r>
        <w:t xml:space="preserve"> «Контроль неразрушающий. Соединения сварные. Радиог</w:t>
      </w:r>
      <w:r>
        <w:t>рафический метод».</w:t>
      </w:r>
    </w:p>
    <w:p w:rsidR="00000000" w:rsidRDefault="00E13256">
      <w:pPr>
        <w:ind w:firstLine="426"/>
        <w:jc w:val="both"/>
      </w:pPr>
      <w:r>
        <w:t xml:space="preserve">[2] </w:t>
      </w:r>
      <w:hyperlink r:id="rId101" w:history="1">
        <w:r>
          <w:rPr>
            <w:rStyle w:val="a3"/>
          </w:rPr>
          <w:t>ГОСТ 14782-86</w:t>
        </w:r>
      </w:hyperlink>
      <w:r>
        <w:t xml:space="preserve"> «Контроль неразрушающий. Соединения сварные. Методы ультразвуковые».</w:t>
      </w:r>
    </w:p>
    <w:p w:rsidR="00000000" w:rsidRDefault="00E13256">
      <w:pPr>
        <w:ind w:firstLine="426"/>
        <w:jc w:val="both"/>
      </w:pPr>
      <w:r>
        <w:t xml:space="preserve">[3] </w:t>
      </w:r>
      <w:hyperlink r:id="rId102" w:history="1">
        <w:r>
          <w:rPr>
            <w:rStyle w:val="a3"/>
          </w:rPr>
          <w:t>ВСН 003-88</w:t>
        </w:r>
      </w:hyperlink>
      <w:r>
        <w:t xml:space="preserve"> «Стро</w:t>
      </w:r>
      <w:r>
        <w:t>ительство и проектирование трубопроводов из пластмассовых труб».</w:t>
      </w:r>
    </w:p>
    <w:p w:rsidR="00000000" w:rsidRDefault="00E13256">
      <w:pPr>
        <w:ind w:firstLine="426"/>
        <w:jc w:val="both"/>
      </w:pPr>
      <w:r>
        <w:t xml:space="preserve">[4] </w:t>
      </w:r>
      <w:hyperlink r:id="rId103" w:history="1">
        <w:r>
          <w:rPr>
            <w:rStyle w:val="a3"/>
          </w:rPr>
          <w:t>СНиП РК 1.03-03-2010</w:t>
        </w:r>
      </w:hyperlink>
      <w:r>
        <w:t xml:space="preserve"> «Положение об авторском надзоре разработчиков проектов за строительством предприятий, зданий, сооруже</w:t>
      </w:r>
      <w:r>
        <w:t>ний и их капитальным ремонтом».</w:t>
      </w:r>
    </w:p>
    <w:p w:rsidR="00000000" w:rsidRDefault="00E13256">
      <w:pPr>
        <w:ind w:firstLine="426"/>
        <w:jc w:val="both"/>
      </w:pPr>
      <w:r>
        <w:rPr>
          <w:b/>
          <w:bCs/>
        </w:rPr>
        <w:t> </w:t>
      </w:r>
    </w:p>
    <w:p w:rsidR="00000000" w:rsidRDefault="00E13256">
      <w:pPr>
        <w:ind w:firstLine="426"/>
        <w:jc w:val="both"/>
      </w:pPr>
      <w:r>
        <w:rPr>
          <w:b/>
          <w:bCs/>
        </w:rPr>
        <w:t>Ключевые слова:</w:t>
      </w:r>
      <w:r>
        <w:t xml:space="preserve"> трубопроводы, оборудование, сварка, монтаж, проверка прочности, технология, эксплуатация.</w:t>
      </w:r>
    </w:p>
    <w:p w:rsidR="00000000" w:rsidRDefault="00E13256">
      <w:pPr>
        <w:ind w:firstLine="426"/>
        <w:jc w:val="both"/>
      </w:pPr>
      <w:r>
        <w:t> </w:t>
      </w:r>
    </w:p>
    <w:sectPr w:rsidR="00000000">
      <w:headerReference w:type="even" r:id="rId104"/>
      <w:headerReference w:type="default" r:id="rId105"/>
      <w:footerReference w:type="even" r:id="rId106"/>
      <w:footerReference w:type="default" r:id="rId107"/>
      <w:headerReference w:type="first" r:id="rId108"/>
      <w:footerReference w:type="first" r:id="rId10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3256" w:rsidRDefault="00E13256" w:rsidP="00E13256">
      <w:r>
        <w:separator/>
      </w:r>
    </w:p>
  </w:endnote>
  <w:endnote w:type="continuationSeparator" w:id="0">
    <w:p w:rsidR="00E13256" w:rsidRDefault="00E13256" w:rsidP="00E1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3256" w:rsidRDefault="00E13256" w:rsidP="00E13256">
      <w:r>
        <w:separator/>
      </w:r>
    </w:p>
  </w:footnote>
  <w:footnote w:type="continuationSeparator" w:id="0">
    <w:p w:rsidR="00E13256" w:rsidRDefault="00E13256" w:rsidP="00E13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rsidP="00E1325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13256" w:rsidRDefault="00E13256" w:rsidP="00E13256">
    <w:pPr>
      <w:pStyle w:val="a5"/>
      <w:spacing w:after="100"/>
      <w:jc w:val="right"/>
      <w:rPr>
        <w:rFonts w:ascii="Arial" w:hAnsi="Arial" w:cs="Arial"/>
        <w:color w:val="808080"/>
        <w:sz w:val="20"/>
      </w:rPr>
    </w:pPr>
    <w:r>
      <w:rPr>
        <w:rFonts w:ascii="Arial" w:hAnsi="Arial" w:cs="Arial"/>
        <w:color w:val="808080"/>
        <w:sz w:val="20"/>
      </w:rPr>
      <w:t>Документ: СП РК 3.05-103-2014 «Технологическое оборудование и технологические трубопроводы»</w:t>
    </w:r>
  </w:p>
  <w:p w:rsidR="00E13256" w:rsidRPr="00E13256" w:rsidRDefault="00E13256" w:rsidP="00E1325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256" w:rsidRDefault="00E1325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13256"/>
    <w:rsid w:val="00E13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63906B-EAA9-42B1-9595-E1038BF6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E13256"/>
    <w:pPr>
      <w:tabs>
        <w:tab w:val="center" w:pos="4677"/>
        <w:tab w:val="right" w:pos="9355"/>
      </w:tabs>
    </w:pPr>
  </w:style>
  <w:style w:type="character" w:customStyle="1" w:styleId="a6">
    <w:name w:val="Верхний колонтитул Знак"/>
    <w:basedOn w:val="a0"/>
    <w:link w:val="a5"/>
    <w:uiPriority w:val="99"/>
    <w:rsid w:val="00E13256"/>
    <w:rPr>
      <w:rFonts w:eastAsiaTheme="minorEastAsia"/>
      <w:color w:val="000000"/>
      <w:sz w:val="24"/>
      <w:szCs w:val="24"/>
    </w:rPr>
  </w:style>
  <w:style w:type="paragraph" w:styleId="a7">
    <w:name w:val="footer"/>
    <w:basedOn w:val="a"/>
    <w:link w:val="a8"/>
    <w:uiPriority w:val="99"/>
    <w:unhideWhenUsed/>
    <w:rsid w:val="00E13256"/>
    <w:pPr>
      <w:tabs>
        <w:tab w:val="center" w:pos="4677"/>
        <w:tab w:val="right" w:pos="9355"/>
      </w:tabs>
    </w:pPr>
  </w:style>
  <w:style w:type="character" w:customStyle="1" w:styleId="a8">
    <w:name w:val="Нижний колонтитул Знак"/>
    <w:basedOn w:val="a0"/>
    <w:link w:val="a7"/>
    <w:uiPriority w:val="99"/>
    <w:rsid w:val="00E1325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2922998" TargetMode="External"/><Relationship Id="rId21" Type="http://schemas.openxmlformats.org/officeDocument/2006/relationships/hyperlink" Target="http://online.zakon.kz/Document/?doc_id=32922998" TargetMode="External"/><Relationship Id="rId42" Type="http://schemas.openxmlformats.org/officeDocument/2006/relationships/hyperlink" Target="http://online.zakon.kz/Document/?doc_id=30085593" TargetMode="External"/><Relationship Id="rId47" Type="http://schemas.openxmlformats.org/officeDocument/2006/relationships/hyperlink" Target="http://online.zakon.kz/Document/?doc_id=30154406" TargetMode="External"/><Relationship Id="rId63" Type="http://schemas.openxmlformats.org/officeDocument/2006/relationships/hyperlink" Target="http://online.zakon.kz/Document/?doc_id=31152123" TargetMode="External"/><Relationship Id="rId68" Type="http://schemas.openxmlformats.org/officeDocument/2006/relationships/hyperlink" Target="http://online.zakon.kz/Document/?doc_id=32922998" TargetMode="External"/><Relationship Id="rId84" Type="http://schemas.openxmlformats.org/officeDocument/2006/relationships/hyperlink" Target="http://online.zakon.kz/Document/?doc_id=30001558" TargetMode="External"/><Relationship Id="rId89" Type="http://schemas.openxmlformats.org/officeDocument/2006/relationships/hyperlink" Target="http://online.zakon.kz/Document/?doc_id=30021258" TargetMode="External"/><Relationship Id="rId16" Type="http://schemas.openxmlformats.org/officeDocument/2006/relationships/hyperlink" Target="http://online.zakon.kz/Document/?doc_id=32922998" TargetMode="External"/><Relationship Id="rId107" Type="http://schemas.openxmlformats.org/officeDocument/2006/relationships/footer" Target="footer2.xml"/><Relationship Id="rId11" Type="http://schemas.openxmlformats.org/officeDocument/2006/relationships/hyperlink" Target="http://online.zakon.kz/Document/?doc_id=32922998" TargetMode="External"/><Relationship Id="rId32" Type="http://schemas.openxmlformats.org/officeDocument/2006/relationships/hyperlink" Target="http://online.zakon.kz/Document/?doc_id=32922998" TargetMode="External"/><Relationship Id="rId37" Type="http://schemas.openxmlformats.org/officeDocument/2006/relationships/hyperlink" Target="http://online.zakon.kz/Document/?doc_id=32922998" TargetMode="External"/><Relationship Id="rId53" Type="http://schemas.openxmlformats.org/officeDocument/2006/relationships/hyperlink" Target="http://online.zakon.kz/Document/?doc_id=30021252" TargetMode="External"/><Relationship Id="rId58" Type="http://schemas.openxmlformats.org/officeDocument/2006/relationships/hyperlink" Target="http://online.zakon.kz/Document/?doc_id=30005847" TargetMode="External"/><Relationship Id="rId74" Type="http://schemas.openxmlformats.org/officeDocument/2006/relationships/hyperlink" Target="http://online.zakon.kz/Document/?doc_id=32922998" TargetMode="External"/><Relationship Id="rId79" Type="http://schemas.openxmlformats.org/officeDocument/2006/relationships/hyperlink" Target="http://online.zakon.kz/Document/?doc_id=32922998" TargetMode="External"/><Relationship Id="rId102" Type="http://schemas.openxmlformats.org/officeDocument/2006/relationships/hyperlink" Target="http://online.zakon.kz/Document/?doc_id=30001863" TargetMode="External"/><Relationship Id="rId5" Type="http://schemas.openxmlformats.org/officeDocument/2006/relationships/endnotes" Target="endnotes.xml"/><Relationship Id="rId90" Type="http://schemas.openxmlformats.org/officeDocument/2006/relationships/hyperlink" Target="http://online.zakon.kz/Document/?doc_id=32922998" TargetMode="External"/><Relationship Id="rId95" Type="http://schemas.openxmlformats.org/officeDocument/2006/relationships/hyperlink" Target="http://online.zakon.kz/Document/?doc_id=32922998" TargetMode="External"/><Relationship Id="rId22" Type="http://schemas.openxmlformats.org/officeDocument/2006/relationships/hyperlink" Target="http://online.zakon.kz/Document/?doc_id=32922998" TargetMode="External"/><Relationship Id="rId27" Type="http://schemas.openxmlformats.org/officeDocument/2006/relationships/hyperlink" Target="http://online.zakon.kz/Document/?doc_id=32922998" TargetMode="External"/><Relationship Id="rId43" Type="http://schemas.openxmlformats.org/officeDocument/2006/relationships/hyperlink" Target="http://online.zakon.kz/Document/?doc_id=30864472" TargetMode="External"/><Relationship Id="rId48" Type="http://schemas.openxmlformats.org/officeDocument/2006/relationships/hyperlink" Target="http://online.zakon.kz/Document/?doc_id=30094400" TargetMode="External"/><Relationship Id="rId64" Type="http://schemas.openxmlformats.org/officeDocument/2006/relationships/hyperlink" Target="http://online.zakon.kz/Document/?doc_id=32922998" TargetMode="External"/><Relationship Id="rId69" Type="http://schemas.openxmlformats.org/officeDocument/2006/relationships/hyperlink" Target="http://online.zakon.kz/Document/?doc_id=31467058" TargetMode="External"/><Relationship Id="rId80" Type="http://schemas.openxmlformats.org/officeDocument/2006/relationships/hyperlink" Target="http://online.zakon.kz/Document/?doc_id=32922998" TargetMode="External"/><Relationship Id="rId85" Type="http://schemas.openxmlformats.org/officeDocument/2006/relationships/hyperlink" Target="http://online.zakon.kz/Document/?doc_id=32922998" TargetMode="External"/><Relationship Id="rId12" Type="http://schemas.openxmlformats.org/officeDocument/2006/relationships/hyperlink" Target="http://online.zakon.kz/Document/?doc_id=32922998" TargetMode="External"/><Relationship Id="rId17" Type="http://schemas.openxmlformats.org/officeDocument/2006/relationships/hyperlink" Target="http://online.zakon.kz/Document/?doc_id=32922998" TargetMode="External"/><Relationship Id="rId33" Type="http://schemas.openxmlformats.org/officeDocument/2006/relationships/hyperlink" Target="http://online.zakon.kz/Document/?doc_id=32922998" TargetMode="External"/><Relationship Id="rId38" Type="http://schemas.openxmlformats.org/officeDocument/2006/relationships/hyperlink" Target="http://online.zakon.kz/Document/?doc_id=37990143" TargetMode="External"/><Relationship Id="rId59" Type="http://schemas.openxmlformats.org/officeDocument/2006/relationships/hyperlink" Target="http://online.zakon.kz/Document/?doc_id=30864472" TargetMode="External"/><Relationship Id="rId103" Type="http://schemas.openxmlformats.org/officeDocument/2006/relationships/hyperlink" Target="http://online.zakon.kz/Document/?doc_id=31028583" TargetMode="External"/><Relationship Id="rId108" Type="http://schemas.openxmlformats.org/officeDocument/2006/relationships/header" Target="header3.xml"/><Relationship Id="rId54" Type="http://schemas.openxmlformats.org/officeDocument/2006/relationships/hyperlink" Target="http://online.zakon.kz/Document/?doc_id=30021258" TargetMode="External"/><Relationship Id="rId70" Type="http://schemas.openxmlformats.org/officeDocument/2006/relationships/hyperlink" Target="http://online.zakon.kz/Document/?doc_id=31472198" TargetMode="External"/><Relationship Id="rId75" Type="http://schemas.openxmlformats.org/officeDocument/2006/relationships/hyperlink" Target="http://online.zakon.kz/Document/?doc_id=32922998" TargetMode="External"/><Relationship Id="rId91" Type="http://schemas.openxmlformats.org/officeDocument/2006/relationships/hyperlink" Target="http://online.zakon.kz/Document/?doc_id=32922998" TargetMode="External"/><Relationship Id="rId96" Type="http://schemas.openxmlformats.org/officeDocument/2006/relationships/hyperlink" Target="http://online.zakon.kz/Document/?doc_id=31112351" TargetMode="External"/><Relationship Id="rId1" Type="http://schemas.openxmlformats.org/officeDocument/2006/relationships/styles" Target="styles.xml"/><Relationship Id="rId6" Type="http://schemas.openxmlformats.org/officeDocument/2006/relationships/hyperlink" Target="http://online.zakon.kz/Document/?doc_id=32922998" TargetMode="External"/><Relationship Id="rId15" Type="http://schemas.openxmlformats.org/officeDocument/2006/relationships/hyperlink" Target="http://online.zakon.kz/Document/?doc_id=32922998" TargetMode="External"/><Relationship Id="rId23" Type="http://schemas.openxmlformats.org/officeDocument/2006/relationships/hyperlink" Target="http://online.zakon.kz/Document/?doc_id=32922998" TargetMode="External"/><Relationship Id="rId28" Type="http://schemas.openxmlformats.org/officeDocument/2006/relationships/hyperlink" Target="http://online.zakon.kz/Document/?doc_id=32922998" TargetMode="External"/><Relationship Id="rId36" Type="http://schemas.openxmlformats.org/officeDocument/2006/relationships/hyperlink" Target="http://online.zakon.kz/Document/?doc_id=32922998" TargetMode="External"/><Relationship Id="rId49" Type="http://schemas.openxmlformats.org/officeDocument/2006/relationships/hyperlink" Target="http://online.zakon.kz/Document/?doc_id=30039935" TargetMode="External"/><Relationship Id="rId57" Type="http://schemas.openxmlformats.org/officeDocument/2006/relationships/hyperlink" Target="http://online.zakon.kz/Document/?doc_id=31152123" TargetMode="External"/><Relationship Id="rId106" Type="http://schemas.openxmlformats.org/officeDocument/2006/relationships/footer" Target="footer1.xml"/><Relationship Id="rId10" Type="http://schemas.openxmlformats.org/officeDocument/2006/relationships/hyperlink" Target="http://online.zakon.kz/Document/?doc_id=32922998" TargetMode="External"/><Relationship Id="rId31" Type="http://schemas.openxmlformats.org/officeDocument/2006/relationships/hyperlink" Target="http://online.zakon.kz/Document/?doc_id=32922998" TargetMode="External"/><Relationship Id="rId44" Type="http://schemas.openxmlformats.org/officeDocument/2006/relationships/hyperlink" Target="http://online.zakon.kz/Document/?doc_id=31152123" TargetMode="External"/><Relationship Id="rId52" Type="http://schemas.openxmlformats.org/officeDocument/2006/relationships/hyperlink" Target="http://online.zakon.kz/Document/?doc_id=30048152" TargetMode="External"/><Relationship Id="rId60" Type="http://schemas.openxmlformats.org/officeDocument/2006/relationships/hyperlink" Target="http://online.zakon.kz/Document/?doc_id=32922998" TargetMode="External"/><Relationship Id="rId65" Type="http://schemas.openxmlformats.org/officeDocument/2006/relationships/hyperlink" Target="http://online.zakon.kz/Document/?doc_id=30094400" TargetMode="External"/><Relationship Id="rId73" Type="http://schemas.openxmlformats.org/officeDocument/2006/relationships/hyperlink" Target="http://online.zakon.kz/Document/?doc_id=32922998" TargetMode="External"/><Relationship Id="rId78" Type="http://schemas.openxmlformats.org/officeDocument/2006/relationships/hyperlink" Target="http://online.zakon.kz/Document/?doc_id=32922998" TargetMode="External"/><Relationship Id="rId81" Type="http://schemas.openxmlformats.org/officeDocument/2006/relationships/hyperlink" Target="http://online.zakon.kz/Document/?doc_id=30048152" TargetMode="External"/><Relationship Id="rId86" Type="http://schemas.openxmlformats.org/officeDocument/2006/relationships/hyperlink" Target="http://online.zakon.kz/Document/?doc_id=32922998" TargetMode="External"/><Relationship Id="rId94" Type="http://schemas.openxmlformats.org/officeDocument/2006/relationships/hyperlink" Target="http://online.zakon.kz/Document/?doc_id=32922998" TargetMode="External"/><Relationship Id="rId99" Type="http://schemas.openxmlformats.org/officeDocument/2006/relationships/hyperlink" Target="http://online.zakon.kz/Document/?doc_id=30001930" TargetMode="External"/><Relationship Id="rId101" Type="http://schemas.openxmlformats.org/officeDocument/2006/relationships/hyperlink" Target="http://online.zakon.kz/Document/?doc_id=30021349" TargetMode="External"/><Relationship Id="rId4" Type="http://schemas.openxmlformats.org/officeDocument/2006/relationships/footnotes" Target="footnotes.xml"/><Relationship Id="rId9" Type="http://schemas.openxmlformats.org/officeDocument/2006/relationships/hyperlink" Target="http://online.zakon.kz/Document/?doc_id=32922998" TargetMode="External"/><Relationship Id="rId13" Type="http://schemas.openxmlformats.org/officeDocument/2006/relationships/hyperlink" Target="http://online.zakon.kz/Document/?doc_id=32922998" TargetMode="External"/><Relationship Id="rId18" Type="http://schemas.openxmlformats.org/officeDocument/2006/relationships/hyperlink" Target="http://online.zakon.kz/Document/?doc_id=32922998" TargetMode="External"/><Relationship Id="rId39" Type="http://schemas.openxmlformats.org/officeDocument/2006/relationships/hyperlink" Target="http://online.zakon.kz/Document/?doc_id=1024035" TargetMode="External"/><Relationship Id="rId109" Type="http://schemas.openxmlformats.org/officeDocument/2006/relationships/footer" Target="footer3.xml"/><Relationship Id="rId34" Type="http://schemas.openxmlformats.org/officeDocument/2006/relationships/hyperlink" Target="http://online.zakon.kz/Document/?doc_id=32922998" TargetMode="External"/><Relationship Id="rId50" Type="http://schemas.openxmlformats.org/officeDocument/2006/relationships/hyperlink" Target="http://online.zakon.kz/Document/?doc_id=30028125" TargetMode="External"/><Relationship Id="rId55" Type="http://schemas.openxmlformats.org/officeDocument/2006/relationships/hyperlink" Target="http://online.zakon.kz/Document/?doc_id=30021252" TargetMode="External"/><Relationship Id="rId76" Type="http://schemas.openxmlformats.org/officeDocument/2006/relationships/hyperlink" Target="http://online.zakon.kz/Document/?doc_id=32922998" TargetMode="External"/><Relationship Id="rId97" Type="http://schemas.openxmlformats.org/officeDocument/2006/relationships/hyperlink" Target="http://online.zakon.kz/Document/?doc_id=30085593" TargetMode="External"/><Relationship Id="rId104" Type="http://schemas.openxmlformats.org/officeDocument/2006/relationships/header" Target="header1.xml"/><Relationship Id="rId7" Type="http://schemas.openxmlformats.org/officeDocument/2006/relationships/hyperlink" Target="http://online.zakon.kz/Document/?doc_id=32922998" TargetMode="External"/><Relationship Id="rId71" Type="http://schemas.openxmlformats.org/officeDocument/2006/relationships/hyperlink" Target="http://online.zakon.kz/Document/?doc_id=30062978" TargetMode="External"/><Relationship Id="rId92" Type="http://schemas.openxmlformats.org/officeDocument/2006/relationships/hyperlink" Target="http://online.zakon.kz/Document/?doc_id=32922998" TargetMode="External"/><Relationship Id="rId2" Type="http://schemas.openxmlformats.org/officeDocument/2006/relationships/settings" Target="settings.xml"/><Relationship Id="rId29" Type="http://schemas.openxmlformats.org/officeDocument/2006/relationships/hyperlink" Target="http://online.zakon.kz/Document/?doc_id=32922998" TargetMode="External"/><Relationship Id="rId24" Type="http://schemas.openxmlformats.org/officeDocument/2006/relationships/hyperlink" Target="http://online.zakon.kz/Document/?doc_id=32922998" TargetMode="External"/><Relationship Id="rId40" Type="http://schemas.openxmlformats.org/officeDocument/2006/relationships/hyperlink" Target="http://online.zakon.kz/Document/?doc_id=31112351" TargetMode="External"/><Relationship Id="rId45" Type="http://schemas.openxmlformats.org/officeDocument/2006/relationships/hyperlink" Target="http://online.zakon.kz/Document/?doc_id=30001564" TargetMode="External"/><Relationship Id="rId66" Type="http://schemas.openxmlformats.org/officeDocument/2006/relationships/hyperlink" Target="http://online.zakon.kz/Document/?doc_id=32922998" TargetMode="External"/><Relationship Id="rId87" Type="http://schemas.openxmlformats.org/officeDocument/2006/relationships/hyperlink" Target="http://online.zakon.kz/Document/?doc_id=30021252" TargetMode="External"/><Relationship Id="rId110" Type="http://schemas.openxmlformats.org/officeDocument/2006/relationships/fontTable" Target="fontTable.xml"/><Relationship Id="rId61" Type="http://schemas.openxmlformats.org/officeDocument/2006/relationships/hyperlink" Target="http://online.zakon.kz/Document/?doc_id=30094326" TargetMode="External"/><Relationship Id="rId82" Type="http://schemas.openxmlformats.org/officeDocument/2006/relationships/hyperlink" Target="http://online.zakon.kz/Document/?doc_id=30154406" TargetMode="External"/><Relationship Id="rId19" Type="http://schemas.openxmlformats.org/officeDocument/2006/relationships/hyperlink" Target="http://online.zakon.kz/Document/?doc_id=32922998" TargetMode="External"/><Relationship Id="rId14" Type="http://schemas.openxmlformats.org/officeDocument/2006/relationships/hyperlink" Target="http://online.zakon.kz/Document/?doc_id=32922998" TargetMode="External"/><Relationship Id="rId30" Type="http://schemas.openxmlformats.org/officeDocument/2006/relationships/hyperlink" Target="http://online.zakon.kz/Document/?doc_id=32922998" TargetMode="External"/><Relationship Id="rId35" Type="http://schemas.openxmlformats.org/officeDocument/2006/relationships/hyperlink" Target="http://online.zakon.kz/Document/?doc_id=32922998" TargetMode="External"/><Relationship Id="rId56" Type="http://schemas.openxmlformats.org/officeDocument/2006/relationships/hyperlink" Target="http://online.zakon.kz/Document/?doc_id=32922998" TargetMode="External"/><Relationship Id="rId77" Type="http://schemas.openxmlformats.org/officeDocument/2006/relationships/hyperlink" Target="http://online.zakon.kz/Document/?doc_id=30034493" TargetMode="External"/><Relationship Id="rId100" Type="http://schemas.openxmlformats.org/officeDocument/2006/relationships/hyperlink" Target="http://online.zakon.kz/Document/?doc_id=30021358" TargetMode="External"/><Relationship Id="rId105" Type="http://schemas.openxmlformats.org/officeDocument/2006/relationships/header" Target="header2.xml"/><Relationship Id="rId8" Type="http://schemas.openxmlformats.org/officeDocument/2006/relationships/hyperlink" Target="http://online.zakon.kz/Document/?doc_id=32922998" TargetMode="External"/><Relationship Id="rId51" Type="http://schemas.openxmlformats.org/officeDocument/2006/relationships/hyperlink" Target="http://online.zakon.kz/Document/?doc_id=30062978" TargetMode="External"/><Relationship Id="rId72" Type="http://schemas.openxmlformats.org/officeDocument/2006/relationships/hyperlink" Target="http://online.zakon.kz/Document/?doc_id=30368843" TargetMode="External"/><Relationship Id="rId93" Type="http://schemas.openxmlformats.org/officeDocument/2006/relationships/hyperlink" Target="http://online.zakon.kz/Document/?doc_id=32922998" TargetMode="External"/><Relationship Id="rId98" Type="http://schemas.openxmlformats.org/officeDocument/2006/relationships/hyperlink" Target="http://online.zakon.kz/Document/?doc_id=1040583" TargetMode="External"/><Relationship Id="rId3" Type="http://schemas.openxmlformats.org/officeDocument/2006/relationships/webSettings" Target="webSettings.xml"/><Relationship Id="rId25" Type="http://schemas.openxmlformats.org/officeDocument/2006/relationships/hyperlink" Target="http://online.zakon.kz/Document/?doc_id=32922998" TargetMode="External"/><Relationship Id="rId46" Type="http://schemas.openxmlformats.org/officeDocument/2006/relationships/hyperlink" Target="http://online.zakon.kz/Document/?doc_id=30001930" TargetMode="External"/><Relationship Id="rId67" Type="http://schemas.openxmlformats.org/officeDocument/2006/relationships/hyperlink" Target="http://online.zakon.kz/Document/?doc_id=32922998" TargetMode="External"/><Relationship Id="rId20" Type="http://schemas.openxmlformats.org/officeDocument/2006/relationships/hyperlink" Target="http://online.zakon.kz/Document/?doc_id=32922998" TargetMode="External"/><Relationship Id="rId41" Type="http://schemas.openxmlformats.org/officeDocument/2006/relationships/hyperlink" Target="http://online.zakon.kz/Document/?doc_id=1040583" TargetMode="External"/><Relationship Id="rId62" Type="http://schemas.openxmlformats.org/officeDocument/2006/relationships/hyperlink" Target="http://online.zakon.kz/Document/?doc_id=32922998" TargetMode="External"/><Relationship Id="rId83" Type="http://schemas.openxmlformats.org/officeDocument/2006/relationships/hyperlink" Target="http://online.zakon.kz/Document/?doc_id=30154406" TargetMode="External"/><Relationship Id="rId88" Type="http://schemas.openxmlformats.org/officeDocument/2006/relationships/hyperlink" Target="http://online.zakon.kz/Document/?doc_id=32922998" TargetMode="Externa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21988</Words>
  <Characters>125338</Characters>
  <Application>Microsoft Office Word</Application>
  <DocSecurity>0</DocSecurity>
  <Lines>1044</Lines>
  <Paragraphs>294</Paragraphs>
  <ScaleCrop>false</ScaleCrop>
  <Company/>
  <LinksUpToDate>false</LinksUpToDate>
  <CharactersWithSpaces>147032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3.05-103-2014 «Технологическое оборудование и технологические трубопроводы» (©Paragraph 2021)</dc:title>
  <dc:subject/>
  <dc:creator>Сергей Мельников</dc:creator>
  <cp:keywords/>
  <dc:description/>
  <cp:lastModifiedBy>Сергей Мельников</cp:lastModifiedBy>
  <cp:revision>2</cp:revision>
  <dcterms:created xsi:type="dcterms:W3CDTF">2021-07-15T07:15:00Z</dcterms:created>
  <dcterms:modified xsi:type="dcterms:W3CDTF">2021-07-15T07:15:00Z</dcterms:modified>
</cp:coreProperties>
</file>