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32BAD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b/>
          <w:bCs/>
        </w:rPr>
        <w:br/>
      </w:r>
      <w:r>
        <w:rPr>
          <w:rStyle w:val="s1"/>
        </w:rPr>
        <w:t>СВОД ПРАВИЛ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СП РК 4.01-103-2013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Наружные сети и сооружения водоснабжения и канализации</w:t>
      </w:r>
    </w:p>
    <w:p w:rsidR="00000000" w:rsidRDefault="00E32BAD">
      <w:pPr>
        <w:ind w:firstLine="426"/>
        <w:jc w:val="center"/>
      </w:pPr>
      <w:r>
        <w:t> </w:t>
      </w:r>
    </w:p>
    <w:p w:rsidR="00000000" w:rsidRDefault="00E32BAD">
      <w:pPr>
        <w:ind w:firstLine="426"/>
        <w:jc w:val="center"/>
      </w:pPr>
      <w:r>
        <w:rPr>
          <w:i/>
          <w:iCs/>
          <w:lang w:val="en-US"/>
        </w:rPr>
        <w:t>The external networks and facilities water and sanitation</w:t>
      </w:r>
    </w:p>
    <w:p w:rsidR="00000000" w:rsidRDefault="00E32BAD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25.12.2017 г.)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СОДЕРЖАНИЕ</w:t>
      </w:r>
    </w:p>
    <w:p w:rsidR="00000000" w:rsidRDefault="00E32BAD">
      <w:pPr>
        <w:jc w:val="center"/>
      </w:pPr>
      <w:r>
        <w:rPr>
          <w:rStyle w:val="s1"/>
        </w:rPr>
        <w:t> </w:t>
      </w:r>
    </w:p>
    <w:p w:rsidR="00000000" w:rsidRDefault="00E32BAD">
      <w:pPr>
        <w:ind w:firstLine="400"/>
        <w:jc w:val="both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E32BAD">
      <w:pPr>
        <w:ind w:firstLine="426"/>
        <w:jc w:val="both"/>
      </w:pPr>
      <w:hyperlink r:id="rId8" w:anchor="sub_id=100" w:history="1">
        <w:r>
          <w:rPr>
            <w:rStyle w:val="a3"/>
          </w:rPr>
          <w:t>1. ОБЛАСТЬ ПРИМЕНЕНИЯ</w:t>
        </w:r>
      </w:hyperlink>
    </w:p>
    <w:p w:rsidR="00000000" w:rsidRDefault="00E32BAD">
      <w:pPr>
        <w:ind w:firstLine="426"/>
        <w:jc w:val="both"/>
      </w:pPr>
      <w:hyperlink r:id="rId9" w:anchor="sub_id=200" w:history="1">
        <w:r>
          <w:rPr>
            <w:rStyle w:val="a3"/>
          </w:rPr>
          <w:t>2. НОРМАТИВНЫЕ ССЫЛКИ</w:t>
        </w:r>
      </w:hyperlink>
    </w:p>
    <w:p w:rsidR="00000000" w:rsidRDefault="00E32BAD">
      <w:pPr>
        <w:ind w:firstLine="426"/>
        <w:jc w:val="both"/>
      </w:pPr>
      <w:hyperlink r:id="rId10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E32BAD">
      <w:pPr>
        <w:ind w:firstLine="426"/>
        <w:jc w:val="both"/>
      </w:pPr>
      <w:hyperlink r:id="rId11" w:anchor="sub_id=400" w:history="1">
        <w:r>
          <w:rPr>
            <w:rStyle w:val="a3"/>
          </w:rPr>
          <w:t>4. ПРИЕМЛЕМЫЕ СТРОИТЕЛЬНЫЕ РЕШЕНИЯ НАРУЖНЫХ СЕТЕЙ ВОДОСНАБЖЕНИЯ И ВОДООТВЕДЕНИЯ</w:t>
        </w:r>
      </w:hyperlink>
    </w:p>
    <w:p w:rsidR="00000000" w:rsidRDefault="00E32BAD">
      <w:pPr>
        <w:ind w:firstLine="426"/>
        <w:jc w:val="both"/>
      </w:pPr>
      <w:hyperlink r:id="rId12" w:anchor="sub_id=401" w:history="1">
        <w:r>
          <w:rPr>
            <w:rStyle w:val="a3"/>
          </w:rPr>
          <w:t>4.1 Общие положения</w:t>
        </w:r>
      </w:hyperlink>
    </w:p>
    <w:p w:rsidR="00000000" w:rsidRDefault="00E32BAD">
      <w:pPr>
        <w:ind w:firstLine="426"/>
        <w:jc w:val="both"/>
      </w:pPr>
      <w:hyperlink r:id="rId13" w:anchor="sub_id=402" w:history="1">
        <w:r>
          <w:rPr>
            <w:rStyle w:val="a3"/>
          </w:rPr>
          <w:t>4.2 Монтаж трубопроводов</w:t>
        </w:r>
      </w:hyperlink>
    </w:p>
    <w:p w:rsidR="00000000" w:rsidRDefault="00E32BAD">
      <w:pPr>
        <w:ind w:firstLine="426"/>
        <w:jc w:val="both"/>
      </w:pPr>
      <w:hyperlink r:id="rId14" w:anchor="sub_id=403" w:history="1">
        <w:r>
          <w:rPr>
            <w:rStyle w:val="a3"/>
          </w:rPr>
          <w:t>4.3 Переходы трубопроводов через естественные и искусственные преграды</w:t>
        </w:r>
      </w:hyperlink>
    </w:p>
    <w:p w:rsidR="00000000" w:rsidRDefault="00E32BAD">
      <w:pPr>
        <w:ind w:firstLine="426"/>
        <w:jc w:val="both"/>
      </w:pPr>
      <w:hyperlink r:id="rId15" w:anchor="sub_id=404" w:history="1">
        <w:r>
          <w:rPr>
            <w:rStyle w:val="a3"/>
          </w:rPr>
          <w:t>4.4 Монтаж сооружений водоснабжения и водоотведения</w:t>
        </w:r>
      </w:hyperlink>
    </w:p>
    <w:p w:rsidR="00000000" w:rsidRDefault="00E32BAD">
      <w:pPr>
        <w:ind w:firstLine="426"/>
        <w:jc w:val="both"/>
      </w:pPr>
      <w:hyperlink r:id="rId16" w:anchor="sub_id=405" w:history="1">
        <w:r>
          <w:rPr>
            <w:rStyle w:val="a3"/>
          </w:rPr>
          <w:t>4.5 Монтаж оборудования</w:t>
        </w:r>
      </w:hyperlink>
    </w:p>
    <w:p w:rsidR="00000000" w:rsidRDefault="00E32BAD">
      <w:pPr>
        <w:ind w:firstLine="426"/>
        <w:jc w:val="both"/>
      </w:pPr>
      <w:hyperlink r:id="rId17" w:anchor="sub_id=406" w:history="1">
        <w:r>
          <w:rPr>
            <w:rStyle w:val="a3"/>
          </w:rPr>
          <w:t>4.6 Строительство трубопроводов и сооружений водоснабжения и водоотведения в особых природных и к</w:t>
        </w:r>
        <w:r>
          <w:rPr>
            <w:rStyle w:val="a3"/>
          </w:rPr>
          <w:t>лиматических условиях</w:t>
        </w:r>
      </w:hyperlink>
    </w:p>
    <w:p w:rsidR="00000000" w:rsidRDefault="00E32BAD">
      <w:pPr>
        <w:ind w:firstLine="426"/>
        <w:jc w:val="both"/>
      </w:pPr>
      <w:hyperlink r:id="rId18" w:anchor="sub_id=407" w:history="1">
        <w:r>
          <w:rPr>
            <w:rStyle w:val="a3"/>
          </w:rPr>
          <w:t>4.7 Испытание трубопроводов и сооружений</w:t>
        </w:r>
      </w:hyperlink>
    </w:p>
    <w:p w:rsidR="00000000" w:rsidRDefault="00E32BAD">
      <w:pPr>
        <w:ind w:firstLine="426"/>
        <w:jc w:val="both"/>
      </w:pPr>
      <w:hyperlink r:id="rId19" w:anchor="sub_id=408" w:history="1">
        <w:r>
          <w:rPr>
            <w:rStyle w:val="a3"/>
          </w:rPr>
          <w:t>4.8 Сдача в эксплуатацию</w:t>
        </w:r>
      </w:hyperlink>
    </w:p>
    <w:p w:rsidR="00000000" w:rsidRDefault="00E32BAD">
      <w:pPr>
        <w:ind w:firstLine="426"/>
        <w:jc w:val="both"/>
      </w:pPr>
      <w:hyperlink r:id="rId20" w:anchor="sub_id=500" w:history="1">
        <w:r>
          <w:rPr>
            <w:rStyle w:val="a3"/>
          </w:rPr>
          <w:t>5. ПОЖАРНАЯ БЕЗОПАСНОСТЬ</w:t>
        </w:r>
      </w:hyperlink>
    </w:p>
    <w:p w:rsidR="00000000" w:rsidRDefault="00E32BAD">
      <w:pPr>
        <w:ind w:firstLine="426"/>
        <w:jc w:val="both"/>
      </w:pPr>
      <w:hyperlink r:id="rId21" w:anchor="sub_id=600" w:history="1">
        <w:r>
          <w:rPr>
            <w:rStyle w:val="a3"/>
          </w:rPr>
          <w:t>6. ТЕХНИКА БЕЗОПАСНОСТИ</w:t>
        </w:r>
      </w:hyperlink>
    </w:p>
    <w:p w:rsidR="00000000" w:rsidRDefault="00E32BAD">
      <w:pPr>
        <w:ind w:firstLine="426"/>
        <w:jc w:val="both"/>
      </w:pPr>
      <w:hyperlink r:id="rId22" w:anchor="sub_id=700" w:history="1">
        <w:r>
          <w:rPr>
            <w:rStyle w:val="a3"/>
          </w:rPr>
          <w:t>7. ЭКОНОМИЯ И РАЦИОНАЛЬНОЕ ИСПОЛЬЗОВАНИЕ ПРИРОДНЫХ РЕСУРСОВ</w:t>
        </w:r>
      </w:hyperlink>
    </w:p>
    <w:p w:rsidR="00000000" w:rsidRDefault="00E32BAD">
      <w:pPr>
        <w:ind w:firstLine="426"/>
        <w:jc w:val="both"/>
      </w:pPr>
      <w:hyperlink r:id="rId23" w:anchor="sub_id=701" w:history="1">
        <w:r>
          <w:rPr>
            <w:rStyle w:val="a3"/>
          </w:rPr>
          <w:t>7.1 Экономия энергопотребления</w:t>
        </w:r>
      </w:hyperlink>
    </w:p>
    <w:p w:rsidR="00000000" w:rsidRDefault="00E32BAD">
      <w:pPr>
        <w:ind w:firstLine="426"/>
        <w:jc w:val="both"/>
      </w:pPr>
      <w:hyperlink r:id="rId24" w:anchor="sub_id=702" w:history="1">
        <w:r>
          <w:rPr>
            <w:rStyle w:val="a3"/>
          </w:rPr>
          <w:t>7.2 Рациональное использование природных ресурсов</w:t>
        </w:r>
      </w:hyperlink>
    </w:p>
    <w:p w:rsidR="00000000" w:rsidRDefault="00E32BAD">
      <w:pPr>
        <w:ind w:firstLine="426"/>
        <w:jc w:val="both"/>
      </w:pPr>
      <w:hyperlink r:id="rId25" w:anchor="sub_id=800" w:history="1">
        <w:r>
          <w:rPr>
            <w:rStyle w:val="a3"/>
          </w:rPr>
          <w:t>8. ОХРАНА ОКРУЖАЮЩЕЙ СРЕДЫ</w:t>
        </w:r>
      </w:hyperlink>
    </w:p>
    <w:p w:rsidR="00000000" w:rsidRDefault="00E32BAD">
      <w:pPr>
        <w:ind w:firstLine="426"/>
        <w:jc w:val="both"/>
      </w:pPr>
      <w:hyperlink r:id="rId26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Форма акта о проведении приемочного гидр</w:t>
        </w:r>
        <w:r>
          <w:rPr>
            <w:rStyle w:val="a3"/>
          </w:rPr>
          <w:t>авлического испытания напорного трубопровода на прочность и герметичность</w:t>
        </w:r>
      </w:hyperlink>
    </w:p>
    <w:p w:rsidR="00000000" w:rsidRDefault="00E32BAD">
      <w:pPr>
        <w:ind w:firstLine="426"/>
        <w:jc w:val="both"/>
      </w:pPr>
      <w:hyperlink r:id="rId27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Порядок проведения гидравлического испытания напорного трубопровода на п</w:t>
        </w:r>
        <w:r>
          <w:rPr>
            <w:rStyle w:val="a3"/>
          </w:rPr>
          <w:t>рочность и герметичность</w:t>
        </w:r>
      </w:hyperlink>
    </w:p>
    <w:p w:rsidR="00000000" w:rsidRDefault="00E32BAD">
      <w:pPr>
        <w:ind w:firstLine="426"/>
        <w:jc w:val="both"/>
      </w:pPr>
      <w:hyperlink r:id="rId28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Форма акта о проведении пневматического испытания напорного трубопровода на прочность и герметичность</w:t>
        </w:r>
      </w:hyperlink>
    </w:p>
    <w:p w:rsidR="00000000" w:rsidRDefault="00E32BAD">
      <w:pPr>
        <w:ind w:firstLine="426"/>
        <w:jc w:val="both"/>
      </w:pPr>
      <w:hyperlink r:id="rId29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Форма акта о проведении приемочного гидравлического испытания безнапорного трубопровода на герметичность</w:t>
        </w:r>
      </w:hyperlink>
    </w:p>
    <w:p w:rsidR="00000000" w:rsidRDefault="00E32BAD">
      <w:pPr>
        <w:ind w:firstLine="426"/>
        <w:jc w:val="both"/>
      </w:pPr>
      <w:hyperlink r:id="rId30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Порядок проведения промывки и дезинфекции трубопроводов (сооружений) хозяйственно-питьевого водоснабжения</w:t>
        </w:r>
      </w:hyperlink>
    </w:p>
    <w:p w:rsidR="00000000" w:rsidRDefault="00E32BAD">
      <w:pPr>
        <w:ind w:firstLine="426"/>
        <w:jc w:val="both"/>
      </w:pPr>
      <w:hyperlink r:id="rId31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>(обязательно</w:t>
        </w:r>
        <w:r>
          <w:rPr>
            <w:rStyle w:val="a3"/>
            <w:i/>
            <w:iCs/>
          </w:rPr>
          <w:t xml:space="preserve">е). </w:t>
        </w:r>
        <w:r>
          <w:rPr>
            <w:rStyle w:val="a3"/>
          </w:rPr>
          <w:t>Форма акта о проведении промывки и дезинфекции трубопроводов (сооружений) хозяйственно-питьевого водоснабжения</w:t>
        </w:r>
      </w:hyperlink>
    </w:p>
    <w:p w:rsidR="00000000" w:rsidRDefault="00E32BAD">
      <w:pPr>
        <w:ind w:firstLine="426"/>
        <w:jc w:val="both"/>
      </w:pPr>
      <w:hyperlink r:id="rId32" w:anchor="sub_id=7" w:history="1">
        <w:r>
          <w:rPr>
            <w:rStyle w:val="a3"/>
          </w:rPr>
          <w:t xml:space="preserve">ПРИЛОЖЕНИЕ Ж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 xml:space="preserve">Форма акта о проведении входного </w:t>
        </w:r>
        <w:r>
          <w:rPr>
            <w:rStyle w:val="a3"/>
          </w:rPr>
          <w:t xml:space="preserve">контроля партии труб (соединительных деталей) </w:t>
        </w:r>
      </w:hyperlink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jc w:val="center"/>
      </w:pPr>
      <w:r>
        <w:rPr>
          <w:rStyle w:val="s1"/>
        </w:rPr>
        <w:t>ВВЕДЕНИЕ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lastRenderedPageBreak/>
        <w:t xml:space="preserve">Принципом документа является предоставление рекомендаций и решений с учетом эксплуатации систем водоснабжения и водоотведения (главная цель или функция), факторов риска, связанных с опасностями </w:t>
      </w:r>
      <w:r>
        <w:t>для людей, и величин событий: характер опасности (внутренний или внешний), продолжительность занятости людьми.</w:t>
      </w:r>
    </w:p>
    <w:p w:rsidR="00000000" w:rsidRDefault="00E32BAD">
      <w:pPr>
        <w:ind w:firstLine="426"/>
        <w:jc w:val="both"/>
      </w:pPr>
      <w:r>
        <w:t>Настоящий свод правил рекомендует приемлемые решения и параметры к требованиям, установленным в СН РК 4.01-03-2013 «Наружные сети и сооружения во</w:t>
      </w:r>
      <w:r>
        <w:t>доснабжения и водоотведения», в результате выполнения которых будут реализованы базовые требования Технического регламента «Требования к безопасности зданий и сооружений, строительных материалов и изделий», утвержденного постановлением Правительства Респуб</w:t>
      </w:r>
      <w:r>
        <w:t>лики Казахстан.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jc w:val="center"/>
      </w:pPr>
      <w:r>
        <w:rPr>
          <w:rStyle w:val="s1"/>
        </w:rPr>
        <w:t>1. ОБЛАСТЬ ПРИМЕНЕНИЯ</w:t>
      </w:r>
    </w:p>
    <w:p w:rsidR="00000000" w:rsidRDefault="00E32BAD">
      <w:pPr>
        <w:jc w:val="center"/>
      </w:pPr>
      <w:r>
        <w:rPr>
          <w:rStyle w:val="s1"/>
        </w:rPr>
        <w:t> </w:t>
      </w:r>
    </w:p>
    <w:p w:rsidR="00000000" w:rsidRDefault="00E32BAD">
      <w:pPr>
        <w:ind w:firstLine="426"/>
        <w:jc w:val="both"/>
      </w:pPr>
      <w:r>
        <w:t>1.1 Настоящий свод правил разработан в соответствии с требованиями нормативных документов в строительстве, действующих на территории Республики Казахстан и предназначен для строительства новых, расширение и реконструкцию действующих наружных сетей и сооруж</w:t>
      </w:r>
      <w:r>
        <w:t>ений водоснабжения и водоотведения территорий городских и сельских населенных пунктов Казахстана в пределах их черты, производственных и сельскохозяйственных объектов.</w:t>
      </w:r>
    </w:p>
    <w:p w:rsidR="00000000" w:rsidRDefault="00E32BAD">
      <w:pPr>
        <w:ind w:firstLine="426"/>
        <w:jc w:val="both"/>
      </w:pPr>
      <w:r>
        <w:t>При строительстве новых, расширении и реконструкции действующих трубопроводов и сооружен</w:t>
      </w:r>
      <w:r>
        <w:t>ий водоснабжения и водоотведения должны быть соблюдены дополнительные требования, установленные нормами строительства объектов, противопожарными и санитарными нормами, а также должны учитываться требования радиационной безопасности к участкам застройки Рес</w:t>
      </w:r>
      <w:r>
        <w:t>публики Казахстан.</w:t>
      </w:r>
    </w:p>
    <w:p w:rsidR="00000000" w:rsidRDefault="00E32BAD">
      <w:pPr>
        <w:ind w:firstLine="426"/>
        <w:jc w:val="both"/>
      </w:pPr>
      <w:r>
        <w:t>1.2 Приемлемые решения настоящего свода правил распространяются на строительство новых, расширение и реконструкцию действующих наружных сетей и сооружений водоснабжения и водоотведения городских и сельских населенных пунктов Казахстана в</w:t>
      </w:r>
      <w:r>
        <w:t xml:space="preserve"> пределах их черты, производственных и сельскохозяйственных объектов.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2. НОРМАТИВНЫЕ ССЫЛКИ</w:t>
      </w:r>
    </w:p>
    <w:p w:rsidR="00000000" w:rsidRDefault="00E32BAD">
      <w:pPr>
        <w:jc w:val="center"/>
      </w:pPr>
      <w:r>
        <w:rPr>
          <w:rStyle w:val="s1"/>
        </w:rPr>
        <w:t> </w:t>
      </w:r>
    </w:p>
    <w:p w:rsidR="00000000" w:rsidRDefault="00E32BAD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 и стандарты:</w:t>
      </w:r>
    </w:p>
    <w:p w:rsidR="00000000" w:rsidRDefault="00E32BAD">
      <w:pPr>
        <w:ind w:firstLine="426"/>
        <w:jc w:val="both"/>
      </w:pPr>
      <w:hyperlink r:id="rId33" w:history="1">
        <w:r>
          <w:rPr>
            <w:rStyle w:val="a3"/>
          </w:rPr>
          <w:t>СНиП 3.02.01-87</w:t>
        </w:r>
      </w:hyperlink>
      <w:r>
        <w:t xml:space="preserve"> Земляные сооружения, основания и документы.</w:t>
      </w:r>
    </w:p>
    <w:p w:rsidR="00000000" w:rsidRDefault="00E32BAD">
      <w:pPr>
        <w:ind w:firstLine="426"/>
        <w:jc w:val="both"/>
      </w:pPr>
      <w:hyperlink r:id="rId34" w:history="1">
        <w:r>
          <w:rPr>
            <w:rStyle w:val="a3"/>
          </w:rPr>
          <w:t>СН РК 1.03-05-2011</w:t>
        </w:r>
      </w:hyperlink>
      <w:r>
        <w:t xml:space="preserve"> </w:t>
      </w:r>
      <w:r>
        <w:t>Охрана труда и техника безопасности в строительстве.</w:t>
      </w:r>
    </w:p>
    <w:p w:rsidR="00000000" w:rsidRDefault="00E32BAD">
      <w:pPr>
        <w:ind w:firstLine="426"/>
        <w:jc w:val="both"/>
      </w:pPr>
      <w:hyperlink r:id="rId35" w:history="1">
        <w:r>
          <w:rPr>
            <w:rStyle w:val="a3"/>
          </w:rPr>
          <w:t>СН РК 4.01-03-2011</w:t>
        </w:r>
      </w:hyperlink>
      <w:r>
        <w:t xml:space="preserve"> Водоотведение. Наружные сети и сооружения.</w:t>
      </w:r>
    </w:p>
    <w:p w:rsidR="00000000" w:rsidRDefault="00E32BAD">
      <w:pPr>
        <w:ind w:firstLine="426"/>
        <w:jc w:val="both"/>
      </w:pPr>
      <w:hyperlink r:id="rId36" w:history="1">
        <w:r>
          <w:rPr>
            <w:rStyle w:val="a3"/>
          </w:rPr>
          <w:t>СНиП РК 4.0</w:t>
        </w:r>
        <w:r>
          <w:rPr>
            <w:rStyle w:val="a3"/>
          </w:rPr>
          <w:t>1-02-2009</w:t>
        </w:r>
      </w:hyperlink>
      <w:r>
        <w:t xml:space="preserve"> Водоснабжение. Наружные сети и сооружения.</w:t>
      </w:r>
    </w:p>
    <w:p w:rsidR="00000000" w:rsidRDefault="00E32BAD">
      <w:pPr>
        <w:ind w:firstLine="426"/>
        <w:jc w:val="both"/>
      </w:pPr>
      <w:hyperlink r:id="rId37" w:history="1">
        <w:r>
          <w:rPr>
            <w:rStyle w:val="a3"/>
          </w:rPr>
          <w:t>СНиП РК 4.02-42-2006</w:t>
        </w:r>
      </w:hyperlink>
      <w:r>
        <w:t xml:space="preserve"> Отопление, вентиляция и кондиционирование.</w:t>
      </w:r>
    </w:p>
    <w:p w:rsidR="00000000" w:rsidRDefault="00E32BAD">
      <w:pPr>
        <w:ind w:firstLine="426"/>
        <w:jc w:val="both"/>
      </w:pPr>
      <w:hyperlink r:id="rId38" w:history="1">
        <w:r>
          <w:rPr>
            <w:rStyle w:val="a3"/>
          </w:rPr>
          <w:t>СНиП РК 4</w:t>
        </w:r>
        <w:r>
          <w:rPr>
            <w:rStyle w:val="a3"/>
          </w:rPr>
          <w:t>.04-10-2002</w:t>
        </w:r>
      </w:hyperlink>
      <w:r>
        <w:t xml:space="preserve"> Электротехнические устройства.</w:t>
      </w:r>
    </w:p>
    <w:p w:rsidR="00000000" w:rsidRDefault="00E32BAD">
      <w:pPr>
        <w:ind w:firstLine="426"/>
        <w:jc w:val="both"/>
      </w:pPr>
      <w:hyperlink r:id="rId39" w:history="1">
        <w:r>
          <w:rPr>
            <w:rStyle w:val="a3"/>
          </w:rPr>
          <w:t>СНиП РК 5.01-01-2002</w:t>
        </w:r>
      </w:hyperlink>
      <w:r>
        <w:t xml:space="preserve"> Основания зданий и сооружений.</w:t>
      </w:r>
    </w:p>
    <w:p w:rsidR="00000000" w:rsidRDefault="00E32BAD">
      <w:pPr>
        <w:ind w:firstLine="426"/>
        <w:jc w:val="both"/>
      </w:pPr>
      <w:r>
        <w:t>СН РК 4.01.03-2013 Наружные сети и сооружения водоснабжения и водоотведения.</w:t>
      </w:r>
    </w:p>
    <w:p w:rsidR="00000000" w:rsidRDefault="00E32BAD">
      <w:pPr>
        <w:ind w:firstLine="426"/>
        <w:jc w:val="both"/>
      </w:pPr>
      <w:hyperlink r:id="rId40" w:history="1">
        <w:r>
          <w:rPr>
            <w:rStyle w:val="a3"/>
          </w:rPr>
          <w:t>СН РК 4.01-05-2002</w:t>
        </w:r>
      </w:hyperlink>
      <w:r>
        <w:t xml:space="preserve"> Инструкция по проектированию и монтажу сетей водоснабжения и канализации из пластмассовых труб.</w:t>
      </w:r>
    </w:p>
    <w:p w:rsidR="00000000" w:rsidRDefault="00E32BAD">
      <w:pPr>
        <w:ind w:firstLine="426"/>
        <w:jc w:val="both"/>
      </w:pPr>
      <w:hyperlink r:id="rId41" w:history="1">
        <w:r>
          <w:rPr>
            <w:rStyle w:val="a3"/>
          </w:rPr>
          <w:t>СН РК 4.01-22-2004</w:t>
        </w:r>
      </w:hyperlink>
      <w:r>
        <w:t xml:space="preserve"> Инструкция </w:t>
      </w:r>
      <w:r>
        <w:t>по подземной и надземной прокладке трубопроводов из стеклопластика.</w:t>
      </w:r>
    </w:p>
    <w:p w:rsidR="00000000" w:rsidRDefault="00E32BAD">
      <w:pPr>
        <w:ind w:firstLine="426"/>
        <w:jc w:val="both"/>
      </w:pPr>
      <w:hyperlink r:id="rId42" w:history="1">
        <w:r>
          <w:rPr>
            <w:rStyle w:val="a3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:rsidR="00000000" w:rsidRDefault="00E32BAD">
      <w:pPr>
        <w:ind w:firstLine="426"/>
        <w:jc w:val="both"/>
      </w:pPr>
      <w:hyperlink r:id="rId43" w:history="1">
        <w:r>
          <w:rPr>
            <w:rStyle w:val="a3"/>
          </w:rPr>
          <w:t>СН РК 4.02-04-2013</w:t>
        </w:r>
      </w:hyperlink>
      <w:r>
        <w:t xml:space="preserve"> Тепловые сети.</w:t>
      </w:r>
    </w:p>
    <w:p w:rsidR="00000000" w:rsidRDefault="00E32BAD">
      <w:pPr>
        <w:ind w:firstLine="426"/>
        <w:jc w:val="both"/>
      </w:pPr>
      <w:r>
        <w:t>Пособие «Проектирование и монтаж трубопроводов из полиэтиленовых труб».</w:t>
      </w:r>
    </w:p>
    <w:p w:rsidR="00000000" w:rsidRDefault="00E32BAD">
      <w:pPr>
        <w:ind w:firstLine="426"/>
        <w:jc w:val="both"/>
      </w:pPr>
      <w:hyperlink r:id="rId44" w:history="1">
        <w:r>
          <w:rPr>
            <w:rStyle w:val="a3"/>
          </w:rPr>
          <w:t>ГОСТ 16037-80</w:t>
        </w:r>
      </w:hyperlink>
      <w:r>
        <w:t xml:space="preserve"> «Соединения сварные стальных трубопроводов. Основные </w:t>
      </w:r>
      <w:r>
        <w:t>типы, конструктивные элементы и размеры».</w:t>
      </w:r>
    </w:p>
    <w:p w:rsidR="00000000" w:rsidRDefault="00E32BAD">
      <w:pPr>
        <w:ind w:firstLine="426"/>
        <w:jc w:val="both"/>
      </w:pPr>
      <w:hyperlink r:id="rId45" w:history="1">
        <w:r>
          <w:rPr>
            <w:rStyle w:val="a3"/>
          </w:rPr>
          <w:t>ГОСТ 286-82</w:t>
        </w:r>
      </w:hyperlink>
      <w:r>
        <w:t xml:space="preserve"> «Трубы керамические канализационные. Технические условия».</w:t>
      </w:r>
    </w:p>
    <w:p w:rsidR="00000000" w:rsidRDefault="00E32BAD">
      <w:pPr>
        <w:ind w:firstLine="426"/>
        <w:jc w:val="both"/>
      </w:pPr>
      <w:r>
        <w:t>«</w:t>
      </w:r>
      <w:hyperlink r:id="rId46" w:history="1">
        <w:r>
          <w:rPr>
            <w:rStyle w:val="a3"/>
          </w:rPr>
          <w:t>Требования</w:t>
        </w:r>
      </w:hyperlink>
      <w:r>
        <w:t xml:space="preserve"> п</w:t>
      </w:r>
      <w:r>
        <w:t>ромышленной безопасности при производстве, хранении, транспортировании и применении хлора», утвержденные приказом МЧС РК от 14 августа 2009 года № 245.</w:t>
      </w:r>
    </w:p>
    <w:p w:rsidR="00000000" w:rsidRDefault="00E32BAD">
      <w:pPr>
        <w:ind w:firstLine="426"/>
        <w:jc w:val="both"/>
      </w:pPr>
      <w:r>
        <w:t>«</w:t>
      </w:r>
      <w:hyperlink r:id="rId47" w:history="1">
        <w:r>
          <w:rPr>
            <w:rStyle w:val="a3"/>
          </w:rPr>
          <w:t>Правила</w:t>
        </w:r>
      </w:hyperlink>
      <w:r>
        <w:t xml:space="preserve"> техники безопасности при экспл</w:t>
      </w:r>
      <w:r>
        <w:t>уатации электроустановок потребителей», утвержденные приказом Председателя Комитета по государственному энергетическому надзору Министерства энергетики и минеральных ресурсов Республики Казахстан от 17 июля 2008 г. № 10-П.</w:t>
      </w:r>
    </w:p>
    <w:p w:rsidR="00000000" w:rsidRDefault="00E32BAD">
      <w:pPr>
        <w:ind w:firstLine="426"/>
        <w:jc w:val="both"/>
      </w:pPr>
      <w:r>
        <w:t>«</w:t>
      </w:r>
      <w:hyperlink r:id="rId48" w:history="1">
        <w:r>
          <w:rPr>
            <w:rStyle w:val="a3"/>
          </w:rPr>
          <w:t>Правила</w:t>
        </w:r>
      </w:hyperlink>
      <w:r>
        <w:t xml:space="preserve"> устройства электроустановок», утвержденные постановлением Правительства Республики Казахстан от 24 октября 2012 года № 1355.</w:t>
      </w:r>
    </w:p>
    <w:p w:rsidR="00000000" w:rsidRDefault="00E32BAD">
      <w:pPr>
        <w:ind w:firstLine="426"/>
        <w:jc w:val="both"/>
      </w:pPr>
      <w:r>
        <w:t>«</w:t>
      </w:r>
      <w:hyperlink r:id="rId49" w:history="1">
        <w:r>
          <w:rPr>
            <w:rStyle w:val="a3"/>
          </w:rPr>
          <w:t>Правила</w:t>
        </w:r>
      </w:hyperlink>
      <w:r>
        <w:t xml:space="preserve"> </w:t>
      </w:r>
      <w:r>
        <w:t>приема сточных вод в системы водоотведения населенных пунктов», утвержденные постановлением Правительства Республики Казахстан от 28 мая 2009 года № 788.</w:t>
      </w:r>
    </w:p>
    <w:p w:rsidR="00000000" w:rsidRDefault="00E32BAD">
      <w:pPr>
        <w:ind w:firstLine="426"/>
        <w:jc w:val="both"/>
      </w:pPr>
      <w:r>
        <w:t>«</w:t>
      </w:r>
      <w:hyperlink r:id="rId50" w:anchor="sub_id=100" w:history="1">
        <w:r>
          <w:rPr>
            <w:rStyle w:val="a3"/>
          </w:rPr>
          <w:t>Электросетевые правил</w:t>
        </w:r>
        <w:r>
          <w:rPr>
            <w:rStyle w:val="a3"/>
          </w:rPr>
          <w:t>а</w:t>
        </w:r>
      </w:hyperlink>
      <w:r>
        <w:t xml:space="preserve"> Республики Казахстан», утвержденные приказом Заместителя Премьер-Министра Республики Казахстан - Министра энергетики и минеральных ресурсов от 24 декабря 2001 года № 314 (с изменениями и дополнениями от 26.07.2007 г.).</w:t>
      </w:r>
    </w:p>
    <w:p w:rsidR="00000000" w:rsidRDefault="00E32BAD">
      <w:pPr>
        <w:ind w:firstLine="426"/>
        <w:jc w:val="both"/>
      </w:pPr>
      <w:hyperlink r:id="rId51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по установлению санитарно-защитной зоны производственных объектов», утвержденные постановлением Правительства Республики Казахстан 17 января 2012 года № 93.</w:t>
      </w:r>
    </w:p>
    <w:p w:rsidR="00000000" w:rsidRDefault="00E32BAD">
      <w:pPr>
        <w:ind w:firstLine="426"/>
        <w:jc w:val="both"/>
      </w:pPr>
      <w:r>
        <w:t>«</w:t>
      </w:r>
      <w:hyperlink r:id="rId52" w:anchor="sub_id=100" w:history="1">
        <w:r>
          <w:rPr>
            <w:rStyle w:val="a3"/>
          </w:rPr>
          <w:t>Инструкция</w:t>
        </w:r>
      </w:hyperlink>
      <w:r>
        <w:t xml:space="preserve"> по контролю за работой очистных сооружений и отведением сточных вод», утверждена приказом Министра охраны окружающей среды Республики Казахстан от 14 апреля 2005 г. № 129-п</w:t>
      </w:r>
      <w:r>
        <w:t>. (с изменениями и дополнениями от 27.05.2005 г.).</w:t>
      </w:r>
    </w:p>
    <w:p w:rsidR="00000000" w:rsidRDefault="00E32BAD">
      <w:pPr>
        <w:ind w:firstLine="426"/>
        <w:jc w:val="both"/>
      </w:pPr>
      <w:hyperlink r:id="rId53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водоисточникам, к местам водозабора для хозяйственно-питьевых целей, хозяйстве</w:t>
      </w:r>
      <w:r>
        <w:t>нно-питьевому водоснабжению и местам культурно-бытового водоиспользования и безопасности водных объектов» (утверждены постановлением Правительства Республики Казахстан от 18 января 2012 года № 104) (с дополнениями от 29.03.2013 г.).</w:t>
      </w:r>
    </w:p>
    <w:p w:rsidR="00000000" w:rsidRDefault="00E32BAD">
      <w:pPr>
        <w:ind w:firstLine="426"/>
        <w:jc w:val="both"/>
      </w:pPr>
      <w:hyperlink r:id="rId54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объектам коммунального назначения», утвержденные постановлением Правительства Республики Казахстан от 17 января 2012 года № 94.</w:t>
      </w:r>
    </w:p>
    <w:p w:rsidR="00000000" w:rsidRDefault="00E32BAD">
      <w:pPr>
        <w:ind w:firstLine="426"/>
        <w:jc w:val="both"/>
      </w:pPr>
      <w:r>
        <w:t>ПРИМЕЧАНИЕ. При пользова</w:t>
      </w:r>
      <w:r>
        <w:t>нии настоящим сводом правил целесообразно проверить действие ссылочных документов по информационным «Перечню нормативных правовых и нормативно - технических актов в сфере архитектуры, градостроительства и строительства, действующих на территории Республики</w:t>
      </w:r>
      <w:r>
        <w:t xml:space="preserve">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</w:t>
      </w:r>
      <w:r>
        <w:t xml:space="preserve">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ссылку».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3. ТЕРМИНЫ И ОПРЕДЕЛЕНИЯ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E32BAD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Свод правил (СП РК): </w:t>
      </w:r>
      <w:r>
        <w:t>Нормативно-технический документ, в котором приводятся рекомендуемые положения в качестве официально признанных и оправдавших себя на практике и,</w:t>
      </w:r>
      <w:r>
        <w:t xml:space="preserve"> позволяющих обеспечить их реализацию с соблюдением обязательных требований государственных нормативов.</w:t>
      </w:r>
    </w:p>
    <w:p w:rsidR="00000000" w:rsidRDefault="00E32BAD">
      <w:pPr>
        <w:ind w:firstLine="426"/>
        <w:jc w:val="both"/>
      </w:pPr>
      <w:r>
        <w:lastRenderedPageBreak/>
        <w:t xml:space="preserve">3.2 </w:t>
      </w:r>
      <w:r>
        <w:rPr>
          <w:b/>
          <w:bCs/>
        </w:rPr>
        <w:t xml:space="preserve">Метод приемлемых решений: </w:t>
      </w:r>
      <w:r>
        <w:t>Средство соблюдения параметрических норм, который подразумевает применение существующих, как правило, предписывающих норма</w:t>
      </w:r>
      <w:r>
        <w:t>тивных требований, одобренных уполномоченным органом по делам архитектуры, градостроительства и строительства.</w:t>
      </w:r>
    </w:p>
    <w:p w:rsidR="00000000" w:rsidRDefault="00E32BAD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Водопроводная сеть: </w:t>
      </w:r>
      <w:r>
        <w:t>Система трубопроводов с сооружениями на них для подачи воды к местам ее потребления.</w:t>
      </w:r>
    </w:p>
    <w:p w:rsidR="00000000" w:rsidRDefault="00E32BAD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Бурение: </w:t>
      </w:r>
      <w:r>
        <w:t>Процесс разрушения горн</w:t>
      </w:r>
      <w:r>
        <w:t>ых пород с помощью специальной техники - бурового оборудования.</w:t>
      </w:r>
    </w:p>
    <w:p w:rsidR="00000000" w:rsidRDefault="00E32BAD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Горизонтальное бурение или Горизонтальное направленное бурение (ГНБ): </w:t>
      </w:r>
      <w:r>
        <w:t xml:space="preserve">Управляемый бестраншейный метод прокладывания подземных коммуникаций, основанный на использовании специальных буровых </w:t>
      </w:r>
      <w:r>
        <w:t>комплексов (установок).</w:t>
      </w:r>
    </w:p>
    <w:p w:rsidR="00000000" w:rsidRDefault="00E32BAD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Герметичность: </w:t>
      </w:r>
      <w:r>
        <w:t>Способность оболочки (корпуса), отдельных её элементов и соединений препятствовать газовому или жидкостному обмену между средами, разделёнными этой оболочкой.</w:t>
      </w:r>
    </w:p>
    <w:p w:rsidR="00000000" w:rsidRDefault="00E32BAD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Гидравлическое испытание: </w:t>
      </w:r>
      <w:r>
        <w:t>Необходимая процедура, с</w:t>
      </w:r>
      <w:r>
        <w:t>видетельствующая о надёжности оборудования и трубопроводов, работающих под давлением, в течение всего срока их службы, что крайне важно, учитывая серьёзную опасность для жизни и здоровья людей в случае их неисправностей и аварий.</w:t>
      </w:r>
    </w:p>
    <w:p w:rsidR="00000000" w:rsidRDefault="00E32BAD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Запорная арматура: </w:t>
      </w:r>
      <w:r>
        <w:t>Вид</w:t>
      </w:r>
      <w:r>
        <w:t xml:space="preserve"> трубопроводной арматуры, предназначенный для перекрытия потока среды.</w:t>
      </w:r>
    </w:p>
    <w:p w:rsidR="00000000" w:rsidRDefault="00E32BAD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Заглушка: </w:t>
      </w:r>
      <w:r>
        <w:t>Приспособление для закрывания отверстия наглухо.</w:t>
      </w:r>
    </w:p>
    <w:p w:rsidR="00000000" w:rsidRDefault="00E32BAD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Контроль качества: </w:t>
      </w:r>
      <w:r>
        <w:t xml:space="preserve">Это процесс получения и обработки информации об объекте с целью определения нахождения параметров </w:t>
      </w:r>
      <w:r>
        <w:t>объекта в заданных пределах. Процесс контроля заключается в установлении соответствия действительных значений физических величин установленным предельным значениям. Контроль должен ответить на вопрос находится ли контролируемая физическая величина в поле д</w:t>
      </w:r>
      <w:r>
        <w:t>опуска или выходит за его пределы.</w:t>
      </w:r>
    </w:p>
    <w:p w:rsidR="00000000" w:rsidRDefault="00E32BAD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Компенсатор: </w:t>
      </w:r>
      <w:r>
        <w:t>Устройство, позволяющее воспринимать и компенсировать перемещения, температурные деформации, вибрации, смещения.</w:t>
      </w:r>
    </w:p>
    <w:p w:rsidR="00000000" w:rsidRDefault="00E32BAD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Маркировка: </w:t>
      </w:r>
      <w:r>
        <w:t>Нанесение условных знаков, букв, цифр, графических знаков или надписей на</w:t>
      </w:r>
      <w:r>
        <w:t xml:space="preserve"> объект, с целью его дальнейшей идентификации (узнавания), указания его свойств и характеристик.</w:t>
      </w:r>
    </w:p>
    <w:p w:rsidR="00000000" w:rsidRDefault="00E32BAD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Полимерные материалы (полимеры): </w:t>
      </w:r>
      <w:r>
        <w:t>Высокомолекулярные соединения, состоящие из макромолекул, соединенных химическими связями. Полимеры составляют основу пла</w:t>
      </w:r>
      <w:r>
        <w:t>стических масс (пластмасс).</w:t>
      </w:r>
    </w:p>
    <w:p w:rsidR="00000000" w:rsidRDefault="00E32BAD">
      <w:pPr>
        <w:ind w:firstLine="426"/>
        <w:jc w:val="both"/>
      </w:pPr>
      <w:r>
        <w:t xml:space="preserve">3.14 </w:t>
      </w:r>
      <w:r>
        <w:rPr>
          <w:b/>
          <w:bCs/>
        </w:rPr>
        <w:t>Пластмассы:</w:t>
      </w:r>
      <w:r>
        <w:t xml:space="preserve"> Материалы на основе полимеров, способные приобретать заданную форму при нагревании под давлением и сохранять ее после охлаждения. Могут содержать наполнители, пластификаторы, стабилизаторы, пигменты и др. компон</w:t>
      </w:r>
      <w:r>
        <w:t>енты. В зависимости от характера превращений, происходящих с полимером при его переработке в изделие, подразделяются на термопласты (полиэтилен, полипропилен, поливинихлорид и т.п.) и реактопласты (фенопласты, фаолит, текстолит, и композиции на основе эпок</w:t>
      </w:r>
      <w:r>
        <w:t>сидных смол, полиэфирных смол и др.). Пластмассы различают по типу полимера (аминопласты, этролы), наполнителя (стеклопластики, углепластики) и по эксплуатационным характеристикам (антифрикционные, атмосферо-, термо-, огнестойкие и т.д.). Наиболее ценные с</w:t>
      </w:r>
      <w:r>
        <w:t>войства пластмасс - легкий вес, малая плотность, высокие электроизоляционные и теплоизоляционные характеристики, стойкость в агрессивных средах, высокая механическая прочность при различных видах нагружения.</w:t>
      </w:r>
    </w:p>
    <w:p w:rsidR="00000000" w:rsidRDefault="00E32BAD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Полиэтилен: </w:t>
      </w:r>
      <w:r>
        <w:t>Твердый продукт полимеризации э</w:t>
      </w:r>
      <w:r>
        <w:t>тилена - [- СН</w:t>
      </w:r>
      <w:r>
        <w:rPr>
          <w:vertAlign w:val="subscript"/>
        </w:rPr>
        <w:t>2</w:t>
      </w:r>
      <w:r>
        <w:t xml:space="preserve"> - СН</w:t>
      </w:r>
      <w:r>
        <w:rPr>
          <w:vertAlign w:val="subscript"/>
        </w:rPr>
        <w:t>2</w:t>
      </w:r>
      <w:r>
        <w:t xml:space="preserve"> -]</w:t>
      </w:r>
      <w:r>
        <w:rPr>
          <w:vertAlign w:val="subscript"/>
        </w:rPr>
        <w:t>n</w:t>
      </w:r>
      <w:r>
        <w:t>. Выпускают в виде гранул размером 3-5 мм или в виде белого порошка. Плотность 913-978 кг/м</w:t>
      </w:r>
      <w:r>
        <w:rPr>
          <w:vertAlign w:val="superscript"/>
        </w:rPr>
        <w:t>3</w:t>
      </w:r>
      <w:r>
        <w:t xml:space="preserve">; плавится при 102-137°С. Сочетает высокую прочность при растяжении с эластичностью; устойчив к растворам щелочей, к соляной, плавиковой и </w:t>
      </w:r>
      <w:r>
        <w:t xml:space="preserve">органическим кислотам; разрушается хлором и фтором; выше 80°С растворяется в углеводородах, в том </w:t>
      </w:r>
      <w:r>
        <w:lastRenderedPageBreak/>
        <w:t>числе хлорированных. Стоек к действию радиоактивных излучений; физиологически безвреден.</w:t>
      </w:r>
    </w:p>
    <w:p w:rsidR="00000000" w:rsidRDefault="00E32BAD">
      <w:pPr>
        <w:ind w:firstLine="426"/>
        <w:jc w:val="both"/>
      </w:pPr>
      <w:r>
        <w:t xml:space="preserve">3.16 </w:t>
      </w:r>
      <w:r>
        <w:rPr>
          <w:b/>
          <w:bCs/>
        </w:rPr>
        <w:t>Стеклопластики:</w:t>
      </w:r>
      <w:r>
        <w:t xml:space="preserve"> Пластмассы, содержащие в качестве упрочняющего н</w:t>
      </w:r>
      <w:r>
        <w:t>аполнителя стеклянные волокнистые материалы в виде тканей (стеклотекстолит), коротких волоком (стекловолокнит), нитей, жгутов, шпона, матов. Связующим веществом в стеклопластиках обычно служат фенолоформальдегидные, полиэфирные и эпоксидные полимеры. Харак</w:t>
      </w:r>
      <w:r>
        <w:t>теризуются высокой механической прочностью, сравнительно низкими плотностью и теплопроводностью.</w:t>
      </w:r>
    </w:p>
    <w:p w:rsidR="00000000" w:rsidRDefault="00E32BAD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ВЧШГ: </w:t>
      </w:r>
      <w:r>
        <w:t>Высокопрочный чугун с шаровидным графитом.</w:t>
      </w:r>
    </w:p>
    <w:p w:rsidR="00000000" w:rsidRDefault="00E32BAD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Фланец: </w:t>
      </w:r>
      <w:r>
        <w:t>Плоское или прямоугольное кольцо с равномерно расположенными отверстиями для болтов и шпилек</w:t>
      </w:r>
      <w:r>
        <w:t>, служащие для прочного и герметичного соединения труб, трубопроводной арматуры, присоединения их друг к другу, к машинам, аппаратам и ёмкостям, для соединения валов и других вращающихся деталей (фланцевое соединение).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4. ПРИЕМЛЕМЫЕ СТРОИТЕЛЬНЫЕ РЕШЕНИ</w:t>
      </w:r>
      <w:r>
        <w:rPr>
          <w:rStyle w:val="s1"/>
        </w:rPr>
        <w:t xml:space="preserve">Я НАРУЖНЫХ СЕТЕЙ </w:t>
      </w:r>
      <w:r>
        <w:rPr>
          <w:b/>
          <w:bCs/>
        </w:rPr>
        <w:br/>
      </w:r>
      <w:r>
        <w:rPr>
          <w:rStyle w:val="s1"/>
        </w:rPr>
        <w:t>ВОДОСНАБЖЕНИЯ И ВОДООТВЕДЕНИЯ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E32BAD">
      <w:pPr>
        <w:ind w:firstLine="426"/>
        <w:jc w:val="both"/>
      </w:pPr>
      <w:r>
        <w:t>4.1.1 Для строительства наружных сетей и сооружений водоснабжения и водоотведения следует, как правило, принимать материалы и конструкции, проверенные практикой эксплуатации.</w:t>
      </w:r>
    </w:p>
    <w:p w:rsidR="00000000" w:rsidRDefault="00E32BAD">
      <w:pPr>
        <w:ind w:firstLine="426"/>
        <w:jc w:val="both"/>
      </w:pPr>
      <w:r>
        <w:t>4.1.2 В сос</w:t>
      </w:r>
      <w:r>
        <w:t>тав процесса строительно-монтажных работ по строительству трубопроводов входят:</w:t>
      </w:r>
    </w:p>
    <w:p w:rsidR="00000000" w:rsidRDefault="00E32BAD">
      <w:pPr>
        <w:ind w:firstLine="426"/>
        <w:jc w:val="both"/>
      </w:pPr>
      <w:r>
        <w:t>а) подготовительные, земляные и погрузочно-разгрузочные работы, работы по транспортировке и складированию труб и изделий, сварочно-монтажные работы;</w:t>
      </w:r>
    </w:p>
    <w:p w:rsidR="00000000" w:rsidRDefault="00E32BAD">
      <w:pPr>
        <w:ind w:firstLine="426"/>
        <w:jc w:val="both"/>
      </w:pPr>
      <w:r>
        <w:t>б) работы по монтажу средст</w:t>
      </w:r>
      <w:r>
        <w:t>в защиты от коррозии и статического электричества;</w:t>
      </w:r>
    </w:p>
    <w:p w:rsidR="00000000" w:rsidRDefault="00E32BAD">
      <w:pPr>
        <w:ind w:firstLine="426"/>
        <w:jc w:val="both"/>
      </w:pPr>
      <w:r>
        <w:t>в) работы по укладке трубопровода и его закреплению;</w:t>
      </w:r>
    </w:p>
    <w:p w:rsidR="00000000" w:rsidRDefault="00E32BAD">
      <w:pPr>
        <w:ind w:firstLine="426"/>
        <w:jc w:val="both"/>
      </w:pPr>
      <w:r>
        <w:t>г) очистку полости и испытания трубопровода, рекультивацию земель. Требования к монтажу трубопроводов водоснабжения и водоотведения</w:t>
      </w:r>
    </w:p>
    <w:p w:rsidR="00000000" w:rsidRDefault="00E32BAD">
      <w:pPr>
        <w:ind w:firstLine="426"/>
        <w:jc w:val="both"/>
      </w:pPr>
      <w:r>
        <w:t>определяются согласно положениям СН РК 4.01.03, «</w:t>
      </w:r>
      <w:hyperlink r:id="rId55" w:anchor="sub_id=100" w:history="1">
        <w:r>
          <w:rPr>
            <w:rStyle w:val="a3"/>
          </w:rPr>
          <w:t>Правил</w:t>
        </w:r>
      </w:hyperlink>
      <w:r>
        <w:t xml:space="preserve"> пожарной безопасности», </w:t>
      </w:r>
      <w:hyperlink r:id="rId56" w:history="1">
        <w:r>
          <w:rPr>
            <w:rStyle w:val="a3"/>
          </w:rPr>
          <w:t>СН РК 4.01-03</w:t>
        </w:r>
      </w:hyperlink>
      <w:r>
        <w:t xml:space="preserve"> и </w:t>
      </w:r>
      <w:hyperlink r:id="rId57" w:history="1">
        <w:r>
          <w:rPr>
            <w:rStyle w:val="a3"/>
          </w:rPr>
          <w:t>СНиП РК 4.01-02</w:t>
        </w:r>
      </w:hyperlink>
    </w:p>
    <w:p w:rsidR="00000000" w:rsidRDefault="00E32BAD">
      <w:pPr>
        <w:ind w:firstLine="426"/>
        <w:jc w:val="both"/>
      </w:pPr>
      <w:r>
        <w:t>4.1.3 Выбор наиболее эффективной технологии строительства проводится путем технико-экономического сопоставления конкурентоспособных альтернативных решений в соответствии с длиной и диаметром трубопровода, глубиной его заложения, конкретными градостроительн</w:t>
      </w:r>
      <w:r>
        <w:t>ыми и инженерно-геологическими условиями, а также финансово-экономическими и экологическими требованиями минимального нарушения грунтового массива и состояния поверхности в районе строительства.</w:t>
      </w:r>
    </w:p>
    <w:p w:rsidR="00000000" w:rsidRDefault="00E32BAD">
      <w:pPr>
        <w:ind w:firstLine="426"/>
        <w:jc w:val="both"/>
      </w:pPr>
      <w:r>
        <w:t>4.1.4 При сложных инженерно-геологических условиях строительс</w:t>
      </w:r>
      <w:r>
        <w:t>тво трубопроводов следует осуществлять с помощью разных технологий, применения специальных методов работ, освоения новых методов строительства, внедрения высокоэффективных современных горнопроходческих механизмов отечественного и зарубежного производства.</w:t>
      </w:r>
    </w:p>
    <w:p w:rsidR="00000000" w:rsidRDefault="00E32BAD">
      <w:pPr>
        <w:ind w:firstLine="426"/>
        <w:jc w:val="both"/>
      </w:pPr>
      <w:r>
        <w:t>4.1.5 При строительстве трубопроводов следует проводить осмотр и контроль сварочного оборудования, а также изоляции электропроводок, работы устройств для механической обработки концов и торцов труб. Результаты проверки должны соответствовать паспортным дан</w:t>
      </w:r>
      <w:r>
        <w:t>ным на оборудование.</w:t>
      </w:r>
    </w:p>
    <w:p w:rsidR="00000000" w:rsidRDefault="00E32BAD">
      <w:pPr>
        <w:ind w:firstLine="426"/>
        <w:jc w:val="both"/>
      </w:pPr>
      <w:r>
        <w:t>4.1.6 Технический осмотр следует производить не реже, чем один раз в месяц с регистрацией результатов проверки в журнале производства работ.</w:t>
      </w:r>
    </w:p>
    <w:p w:rsidR="00000000" w:rsidRDefault="00E32BAD">
      <w:pPr>
        <w:ind w:firstLine="426"/>
        <w:jc w:val="both"/>
      </w:pPr>
      <w:r>
        <w:t>4.1.7 При строительстве трубопроводов рабочим-сварщикам следует пройти теоретическое и практич</w:t>
      </w:r>
      <w:r>
        <w:t>еское обучение и сварить контрольные стыки по специальной программе.</w:t>
      </w:r>
    </w:p>
    <w:p w:rsidR="00000000" w:rsidRDefault="00E32BAD">
      <w:pPr>
        <w:ind w:firstLine="426"/>
        <w:jc w:val="both"/>
      </w:pPr>
      <w:r>
        <w:lastRenderedPageBreak/>
        <w:t xml:space="preserve">4.1.8 Манипуляции при погрузке и разгрузке труб, соединительных частей, железобетонных колец и других строительных изделий следует производить с использованием инвентарных грузозахватных </w:t>
      </w:r>
      <w:r>
        <w:t>приспособлений (стропов, мягких полотенец, траверс, захватов и т.п.) с учетом применяемых подъемно-транспортных механизмов.</w:t>
      </w:r>
    </w:p>
    <w:p w:rsidR="00000000" w:rsidRDefault="00E32BAD">
      <w:pPr>
        <w:ind w:firstLine="426"/>
        <w:jc w:val="both"/>
      </w:pPr>
      <w:r>
        <w:t>4.1.9 Рекомендуется постоянно следить за состоянием откосов при работе людей в нераскрепленных траншеях и котлованах, а в раскреплен</w:t>
      </w:r>
      <w:r>
        <w:t>ных - за элементами креплений.</w:t>
      </w:r>
    </w:p>
    <w:p w:rsidR="00000000" w:rsidRDefault="00E32BAD">
      <w:pPr>
        <w:ind w:firstLine="426"/>
        <w:jc w:val="both"/>
      </w:pPr>
      <w:r>
        <w:t>4.1.10 При проведении гидравлического испытания водопровода давление следует поднимать постепенно. Запрещается находиться перед заглушками, в зоне временных и постоянных упоров.</w:t>
      </w:r>
    </w:p>
    <w:p w:rsidR="00000000" w:rsidRDefault="00E32BAD">
      <w:pPr>
        <w:ind w:firstLine="426"/>
        <w:jc w:val="both"/>
      </w:pPr>
      <w:r>
        <w:t xml:space="preserve">4.1.11 При осмотре колодцев необходимо открыть </w:t>
      </w:r>
      <w:r>
        <w:t>все люки, проверить их газоанализатором на загазованность. Категорически запрещаются попытки проверки загазованности открытым пламенем. Испытания следует прервать во всех случаях, угрожающих безопасности работников.</w:t>
      </w:r>
    </w:p>
    <w:p w:rsidR="00000000" w:rsidRDefault="00E32BAD">
      <w:pPr>
        <w:ind w:firstLine="426"/>
        <w:jc w:val="both"/>
      </w:pPr>
      <w:r>
        <w:t>4.1.12 Прямолинейность участков безнапор</w:t>
      </w:r>
      <w:r>
        <w:t>ных трубопроводов между смежными колодцами необходимо контролировать следующим способом: просмотром «на свет» с помощью зеркала до и после засыпки траншеи. При просмотре трубопровода круглого</w:t>
      </w:r>
    </w:p>
    <w:p w:rsidR="00000000" w:rsidRDefault="00E32BAD">
      <w:pPr>
        <w:ind w:firstLine="426"/>
        <w:jc w:val="both"/>
      </w:pPr>
      <w:r>
        <w:t>сечения видимый в зеркале круг должен иметь правильную форму. До</w:t>
      </w:r>
      <w:r>
        <w:t>пустимая величина отклонения от формы круга по горизонтали должна составлять не более 1/4 диаметра трубопровода, но не более 50 мм в каждую сторону. Отклонения от правильной формы круга по вертикали не допускаются.</w:t>
      </w:r>
    </w:p>
    <w:p w:rsidR="00000000" w:rsidRDefault="00E32BAD">
      <w:pPr>
        <w:ind w:firstLine="426"/>
        <w:jc w:val="both"/>
      </w:pPr>
      <w:r>
        <w:t xml:space="preserve">4.1.13 Все отходы рекомендуется вывозить </w:t>
      </w:r>
      <w:r>
        <w:t>в специально отведенные для этого места.</w:t>
      </w:r>
    </w:p>
    <w:p w:rsidR="00000000" w:rsidRDefault="00E32BAD">
      <w:pPr>
        <w:jc w:val="both"/>
      </w:pPr>
      <w:r>
        <w:rPr>
          <w:rStyle w:val="s3"/>
        </w:rPr>
        <w:t xml:space="preserve">Свод правил дополнен пунктом 4.1.14 в соответствии с </w:t>
      </w:r>
      <w:hyperlink r:id="rId58" w:anchor="sub_id=1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</w:t>
      </w:r>
      <w:r>
        <w:rPr>
          <w:rStyle w:val="s3"/>
        </w:rPr>
        <w:t xml:space="preserve">яйства Министерства по инвестициям и развитию РК от 25.12.17 г. № 319-НҚ </w:t>
      </w:r>
    </w:p>
    <w:p w:rsidR="00000000" w:rsidRDefault="00E32BAD">
      <w:pPr>
        <w:ind w:firstLine="426"/>
        <w:jc w:val="both"/>
      </w:pPr>
      <w:r>
        <w:t>4.1.14 Запорная арматура, предназначенная для использования в линиях подачи воды для бытовых нужд, не должна нарушать органолептические, физико-химические и микробиологические характ</w:t>
      </w:r>
      <w:r>
        <w:t>еристики, определяемые санитарно-эпидемиологическими требованиями к хозяйственно-питьевому водоснабжению. Запорная арматура должна быть устойчивой к коррозии от воздействия внешней и транспортируемой среды</w:t>
      </w:r>
    </w:p>
    <w:p w:rsidR="00000000" w:rsidRDefault="00E32BAD">
      <w:pPr>
        <w:ind w:firstLine="426"/>
        <w:jc w:val="both"/>
      </w:pPr>
      <w:r>
        <w:rPr>
          <w:b/>
          <w:bCs/>
        </w:rPr>
        <w:t>4.2 Монтаж трубопроводов</w:t>
      </w:r>
    </w:p>
    <w:p w:rsidR="00000000" w:rsidRDefault="00E32BAD">
      <w:pPr>
        <w:jc w:val="both"/>
      </w:pPr>
      <w:r>
        <w:rPr>
          <w:rStyle w:val="s3"/>
        </w:rPr>
        <w:t>Пункт 4.2.1 изложен в ред</w:t>
      </w:r>
      <w:r>
        <w:rPr>
          <w:rStyle w:val="s3"/>
        </w:rPr>
        <w:t xml:space="preserve">акции </w:t>
      </w:r>
      <w:hyperlink r:id="rId59" w:anchor="sub_id=42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25.12.17 г. № 319-НҚ (</w:t>
      </w:r>
      <w:hyperlink r:id="rId60" w:anchor="sub_id=402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32BAD">
      <w:pPr>
        <w:ind w:firstLine="426"/>
        <w:jc w:val="both"/>
      </w:pPr>
      <w:r>
        <w:t>4.2.1 При строительстве трубопроводов для обеспечения требуемого качества строительства следует производить:</w:t>
      </w:r>
    </w:p>
    <w:p w:rsidR="00000000" w:rsidRDefault="00E32BAD">
      <w:pPr>
        <w:ind w:firstLine="426"/>
        <w:jc w:val="both"/>
      </w:pPr>
      <w:r>
        <w:t>а) проверку квалификации монтажников и сварщиков;</w:t>
      </w:r>
    </w:p>
    <w:p w:rsidR="00000000" w:rsidRDefault="00E32BAD">
      <w:pPr>
        <w:ind w:firstLine="426"/>
        <w:jc w:val="both"/>
      </w:pPr>
      <w:r>
        <w:t>б) входной ко</w:t>
      </w:r>
      <w:r>
        <w:t>нтроль качества применяемых труб, соединительных деталей и арматуры, проверку наличия на запорной арматуре соответствующей маркировки и паспорта;</w:t>
      </w:r>
    </w:p>
    <w:p w:rsidR="00000000" w:rsidRDefault="00E32BAD">
      <w:pPr>
        <w:ind w:firstLine="426"/>
        <w:jc w:val="both"/>
      </w:pPr>
      <w:r>
        <w:t>в) технический осмотр сварочных устройств и применяемого инструмента;</w:t>
      </w:r>
    </w:p>
    <w:p w:rsidR="00000000" w:rsidRDefault="00E32BAD">
      <w:pPr>
        <w:ind w:firstLine="426"/>
        <w:jc w:val="both"/>
      </w:pPr>
      <w:r>
        <w:t>г) систематический операционный контроль</w:t>
      </w:r>
      <w:r>
        <w:t xml:space="preserve"> качества сборки и режимов сварки;</w:t>
      </w:r>
    </w:p>
    <w:p w:rsidR="00000000" w:rsidRDefault="00E32BAD">
      <w:pPr>
        <w:ind w:firstLine="426"/>
        <w:jc w:val="both"/>
      </w:pPr>
      <w:r>
        <w:t>д) визуальный контроль качества сварных соединений и контроль их геометрических параметров;</w:t>
      </w:r>
    </w:p>
    <w:p w:rsidR="00000000" w:rsidRDefault="00E32BAD">
      <w:pPr>
        <w:ind w:firstLine="426"/>
        <w:jc w:val="both"/>
      </w:pPr>
      <w:r>
        <w:t>е) механические испытания сварных и других соединений.</w:t>
      </w:r>
    </w:p>
    <w:p w:rsidR="00000000" w:rsidRDefault="00E32BAD">
      <w:pPr>
        <w:ind w:firstLine="426"/>
        <w:jc w:val="both"/>
      </w:pPr>
      <w:r>
        <w:t>4.2.2 На всех строительных машинах следует установить защитные приспособле</w:t>
      </w:r>
      <w:r>
        <w:t>ния в виде эластичных прокладок, обшивок, бандажей, вкладышей.</w:t>
      </w:r>
    </w:p>
    <w:p w:rsidR="00000000" w:rsidRDefault="00E32BAD">
      <w:pPr>
        <w:ind w:firstLine="426"/>
        <w:jc w:val="both"/>
      </w:pPr>
      <w:r>
        <w:t>4.2.3 При перемещении труб и собранных секций, имеющих антикоррозионные покрытия, рекомендуется применять мягкие клещевые захваты, гибкие полотенца и другие средства, исключающие повреждение эт</w:t>
      </w:r>
      <w:r>
        <w:t>их покрытий.</w:t>
      </w:r>
    </w:p>
    <w:p w:rsidR="00000000" w:rsidRDefault="00E32BAD">
      <w:pPr>
        <w:ind w:firstLine="426"/>
        <w:jc w:val="both"/>
      </w:pPr>
      <w:r>
        <w:t>4.2.4 Трубы раструбного типа безнапорных трубопроводов следует, как правило, укладывать раструбом вверх по уклону.</w:t>
      </w:r>
    </w:p>
    <w:p w:rsidR="00000000" w:rsidRDefault="00E32BAD">
      <w:pPr>
        <w:ind w:firstLine="426"/>
        <w:jc w:val="both"/>
      </w:pPr>
      <w:r>
        <w:lastRenderedPageBreak/>
        <w:t xml:space="preserve">4.2.5 Прокладка напорных трубопроводов по пологой кривой без применения фасонных частей рекомендуется для раструбных труб со стыковыми соединениями на резиновых уплотнителях с углом поворота в каждом стыке не более чем на 2° для труб условным диаметром до </w:t>
      </w:r>
      <w:r>
        <w:t>600 мм и не более чем на 1° для труб условным диаметром свыше 600 мм.</w:t>
      </w:r>
    </w:p>
    <w:p w:rsidR="00000000" w:rsidRDefault="00E32BAD">
      <w:pPr>
        <w:ind w:firstLine="426"/>
        <w:jc w:val="both"/>
      </w:pPr>
      <w:r>
        <w:t>4.2.6 Концы труб, а также отверстия во фланцах запорной и другой арматуры при перерывах в укладке рекомендуется закрывать заглушками или деревянными пробками.</w:t>
      </w:r>
    </w:p>
    <w:p w:rsidR="00000000" w:rsidRDefault="00E32BAD">
      <w:pPr>
        <w:ind w:firstLine="426"/>
        <w:jc w:val="both"/>
      </w:pPr>
      <w:r>
        <w:t>4.2.7 Резиновые уплотнители</w:t>
      </w:r>
      <w:r>
        <w:t xml:space="preserve"> для монтажа трубопроводов в условиях низких температур наружного воздуха не допускается применять в промороженном состоянии.</w:t>
      </w:r>
    </w:p>
    <w:p w:rsidR="00000000" w:rsidRDefault="00E32BAD">
      <w:pPr>
        <w:ind w:firstLine="426"/>
        <w:jc w:val="both"/>
      </w:pPr>
      <w:r>
        <w:t xml:space="preserve">4.2.8 Для заделки (уплотнения) стыковых соединений трубопроводов следует применять уплотнительные и «замковые» материалы, а также </w:t>
      </w:r>
      <w:r>
        <w:t>герметики согласно проекту.</w:t>
      </w:r>
    </w:p>
    <w:p w:rsidR="00000000" w:rsidRDefault="00E32BAD">
      <w:pPr>
        <w:ind w:firstLine="426"/>
        <w:jc w:val="both"/>
      </w:pPr>
      <w:r>
        <w:t>4.2.9 Зазор между трубопроводом и сборной частью бетонных или кирпичных упоров следует плотно заполнять бетонной смесью или цементным раствором.</w:t>
      </w:r>
    </w:p>
    <w:p w:rsidR="00000000" w:rsidRDefault="00E32BAD">
      <w:pPr>
        <w:ind w:firstLine="426"/>
        <w:jc w:val="both"/>
      </w:pPr>
      <w:r>
        <w:t>4.2.10 Подготовительные работы.</w:t>
      </w:r>
    </w:p>
    <w:p w:rsidR="00000000" w:rsidRDefault="00E32BAD">
      <w:pPr>
        <w:ind w:firstLine="426"/>
        <w:jc w:val="both"/>
      </w:pPr>
      <w:r>
        <w:t xml:space="preserve">4.2.11 Подготовительные работы на объекте включают </w:t>
      </w:r>
      <w:r>
        <w:t>трассовые и внетрассовые подготовительные работы.</w:t>
      </w:r>
    </w:p>
    <w:p w:rsidR="00000000" w:rsidRDefault="00E32BAD">
      <w:pPr>
        <w:ind w:firstLine="426"/>
        <w:jc w:val="both"/>
      </w:pPr>
      <w:r>
        <w:t>4.2.12 Внетрассовые подготовительные работы предусматривают:</w:t>
      </w:r>
    </w:p>
    <w:p w:rsidR="00000000" w:rsidRDefault="00E32BAD">
      <w:pPr>
        <w:ind w:firstLine="426"/>
        <w:jc w:val="both"/>
      </w:pPr>
      <w:r>
        <w:t>а) разработку карьеров;</w:t>
      </w:r>
    </w:p>
    <w:p w:rsidR="00000000" w:rsidRDefault="00E32BAD">
      <w:pPr>
        <w:ind w:firstLine="426"/>
        <w:jc w:val="both"/>
      </w:pPr>
      <w:r>
        <w:t>б) устройство временных жилых городков;</w:t>
      </w:r>
    </w:p>
    <w:p w:rsidR="00000000" w:rsidRDefault="00E32BAD">
      <w:pPr>
        <w:ind w:firstLine="426"/>
        <w:jc w:val="both"/>
      </w:pPr>
      <w:r>
        <w:t>в) строительство временных дорог;</w:t>
      </w:r>
    </w:p>
    <w:p w:rsidR="00000000" w:rsidRDefault="00E32BAD">
      <w:pPr>
        <w:ind w:firstLine="426"/>
        <w:jc w:val="both"/>
      </w:pPr>
      <w:r>
        <w:t>г) монтаж, сварочно-изоляционных баз, баз механ</w:t>
      </w:r>
      <w:r>
        <w:t>изации;</w:t>
      </w:r>
    </w:p>
    <w:p w:rsidR="00000000" w:rsidRDefault="00E32BAD">
      <w:pPr>
        <w:ind w:firstLine="426"/>
        <w:jc w:val="both"/>
      </w:pPr>
      <w:r>
        <w:t>д) создание социальной инфраструктуры;</w:t>
      </w:r>
    </w:p>
    <w:p w:rsidR="00000000" w:rsidRDefault="00E32BAD">
      <w:pPr>
        <w:ind w:firstLine="426"/>
        <w:jc w:val="both"/>
      </w:pPr>
      <w:r>
        <w:t>е) создание текущих, страховых и сезонных запасов труб и других материалов.</w:t>
      </w:r>
    </w:p>
    <w:p w:rsidR="00000000" w:rsidRDefault="00E32BAD">
      <w:pPr>
        <w:ind w:firstLine="426"/>
        <w:jc w:val="both"/>
      </w:pPr>
      <w:r>
        <w:t>4.2.13 Трассовые подготовительные работы предусматривают:</w:t>
      </w:r>
    </w:p>
    <w:p w:rsidR="00000000" w:rsidRDefault="00E32BAD">
      <w:pPr>
        <w:ind w:firstLine="426"/>
        <w:jc w:val="both"/>
      </w:pPr>
      <w:r>
        <w:t>а) разбивку и закрепление пикетажа;</w:t>
      </w:r>
    </w:p>
    <w:p w:rsidR="00000000" w:rsidRDefault="00E32BAD">
      <w:pPr>
        <w:ind w:firstLine="426"/>
        <w:jc w:val="both"/>
      </w:pPr>
      <w:r>
        <w:t>б) детальную геодезическую разбивку гор</w:t>
      </w:r>
      <w:r>
        <w:t>изонтальных и вертикальных углов поворота;</w:t>
      </w:r>
    </w:p>
    <w:p w:rsidR="00000000" w:rsidRDefault="00E32BAD">
      <w:pPr>
        <w:ind w:firstLine="426"/>
        <w:jc w:val="both"/>
      </w:pPr>
      <w:r>
        <w:t>в) разметку строительной полосы;</w:t>
      </w:r>
    </w:p>
    <w:p w:rsidR="00000000" w:rsidRDefault="00E32BAD">
      <w:pPr>
        <w:ind w:firstLine="426"/>
        <w:jc w:val="both"/>
      </w:pPr>
      <w:r>
        <w:t>г) выноску пикетов за ее пределы;</w:t>
      </w:r>
    </w:p>
    <w:p w:rsidR="00000000" w:rsidRDefault="00E32BAD">
      <w:pPr>
        <w:ind w:firstLine="426"/>
        <w:jc w:val="both"/>
      </w:pPr>
      <w:r>
        <w:t>д) расчистку строительной полосы от леса и кустарника, корчевку пней;</w:t>
      </w:r>
    </w:p>
    <w:p w:rsidR="00000000" w:rsidRDefault="00E32BAD">
      <w:pPr>
        <w:ind w:firstLine="426"/>
        <w:jc w:val="both"/>
      </w:pPr>
      <w:r>
        <w:t>е) снятие и складирование в специально отведенных местах плодородного слоя з</w:t>
      </w:r>
      <w:r>
        <w:t>емли;</w:t>
      </w:r>
    </w:p>
    <w:p w:rsidR="00000000" w:rsidRDefault="00E32BAD">
      <w:pPr>
        <w:ind w:firstLine="426"/>
        <w:jc w:val="both"/>
      </w:pPr>
      <w:r>
        <w:t>ж) планировку строительной полосы, уборку валунов, нависших камней в горах, устройство полок на косогорах;</w:t>
      </w:r>
    </w:p>
    <w:p w:rsidR="00000000" w:rsidRDefault="00E32BAD">
      <w:pPr>
        <w:ind w:firstLine="426"/>
        <w:jc w:val="both"/>
      </w:pPr>
      <w:r>
        <w:t>и) осушение строительной полосы, ее промораживание и защиту от промерзания в зависимости от условий строительства;</w:t>
      </w:r>
    </w:p>
    <w:p w:rsidR="00000000" w:rsidRDefault="00E32BAD">
      <w:pPr>
        <w:ind w:firstLine="426"/>
        <w:jc w:val="both"/>
      </w:pPr>
      <w:r>
        <w:t>к) строительство вдоль трасс</w:t>
      </w:r>
      <w:r>
        <w:t>овых технологических проездов;</w:t>
      </w:r>
    </w:p>
    <w:p w:rsidR="00000000" w:rsidRDefault="00E32BAD">
      <w:pPr>
        <w:ind w:firstLine="426"/>
        <w:jc w:val="both"/>
      </w:pPr>
      <w:r>
        <w:t>л) устройство защитных ограждений, обеспечивающих безопасность производства работ.</w:t>
      </w:r>
    </w:p>
    <w:p w:rsidR="00000000" w:rsidRDefault="00E32BAD">
      <w:pPr>
        <w:ind w:firstLine="426"/>
        <w:jc w:val="both"/>
      </w:pPr>
      <w:r>
        <w:t>4.2.14 Геодезическую разбивку трассы в горизонтальной и вертикальной плоскостях необходимо выполнять в соответствии с параметрами естественных</w:t>
      </w:r>
      <w:r>
        <w:t xml:space="preserve"> прогибов трубопровода на отдельных участках, соблюдая при этом проектные отметки оси трассы.</w:t>
      </w:r>
    </w:p>
    <w:p w:rsidR="00000000" w:rsidRDefault="00E32BAD">
      <w:pPr>
        <w:ind w:firstLine="426"/>
        <w:jc w:val="both"/>
      </w:pPr>
      <w:r>
        <w:t>4.2.15 В подготовительный период, в зависимости от принятой технологии и организации работ, могут выполняться следующие мероприятия:</w:t>
      </w:r>
    </w:p>
    <w:p w:rsidR="00000000" w:rsidRDefault="00E32BAD">
      <w:pPr>
        <w:ind w:firstLine="426"/>
        <w:jc w:val="both"/>
      </w:pPr>
      <w:r>
        <w:t>а) сварка отдельных труб в секции и секций в плети необходимой длины;</w:t>
      </w:r>
    </w:p>
    <w:p w:rsidR="00000000" w:rsidRDefault="00E32BAD">
      <w:pPr>
        <w:ind w:firstLine="426"/>
        <w:jc w:val="both"/>
      </w:pPr>
      <w:r>
        <w:t>б) укрупнительная сборка крановых узлов.</w:t>
      </w:r>
    </w:p>
    <w:p w:rsidR="00000000" w:rsidRDefault="00E32BAD">
      <w:pPr>
        <w:ind w:firstLine="426"/>
        <w:jc w:val="both"/>
      </w:pPr>
      <w:r>
        <w:t>4.2.16 Земляные работы. Земляные работы следует осуществлять в соответствии с правилами и требованиями, изложенными в нормах производства на стро</w:t>
      </w:r>
      <w:r>
        <w:t>ительство трубопроводов, а также с соблюдением требований действующих нормативных документов, правил безопасности при строительстве трубопроводов по производству строительно-монтажных работ.</w:t>
      </w:r>
    </w:p>
    <w:p w:rsidR="00000000" w:rsidRDefault="00E32BAD">
      <w:pPr>
        <w:ind w:firstLine="426"/>
        <w:jc w:val="both"/>
      </w:pPr>
      <w:r>
        <w:t>4.2.17 Грунт, вынутый из траншеи, как правило, следует укладывать</w:t>
      </w:r>
      <w:r>
        <w:t xml:space="preserve"> в отвал с одной стороны траншеи, на безопасном расстоянии от бровки (не ближе 0,5 м от бровки), оставляя другую сторону свободной для передвижения транспорта и производства монтажно-</w:t>
      </w:r>
      <w:r>
        <w:lastRenderedPageBreak/>
        <w:t>укладочных работ (рабочая полоса). Разрешается укладывать отвал на рабочу</w:t>
      </w:r>
      <w:r>
        <w:t>ю полосу в стесненных условиях.</w:t>
      </w:r>
    </w:p>
    <w:p w:rsidR="00000000" w:rsidRDefault="00E32BAD">
      <w:pPr>
        <w:ind w:firstLine="426"/>
        <w:jc w:val="both"/>
      </w:pPr>
      <w:r>
        <w:t>4.2.18 К моменту укладки трубопровода дно траншеи необходимо очистить от веток и корней деревьев, камней, обломков скальных пород, мерзлых комков, огарков электродов и других предметов, которые могут повредить антикоррозионн</w:t>
      </w:r>
      <w:r>
        <w:t>ое покрытие, и выровнено в соответствии с проемом.</w:t>
      </w:r>
    </w:p>
    <w:p w:rsidR="00000000" w:rsidRDefault="00E32BAD">
      <w:pPr>
        <w:ind w:firstLine="426"/>
        <w:jc w:val="both"/>
      </w:pPr>
      <w:r>
        <w:t>4.2.19 Земляные работы должны выполняться с соблюдением допусков, приведенных в Таблице 1.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1- Допуски для выполнения земляных работ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5"/>
        <w:gridCol w:w="2451"/>
        <w:gridCol w:w="2269"/>
      </w:tblGrid>
      <w:tr w:rsidR="00000000">
        <w:trPr>
          <w:trHeight w:val="20"/>
        </w:trPr>
        <w:tc>
          <w:tcPr>
            <w:tcW w:w="46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Допуск</w:t>
            </w:r>
          </w:p>
        </w:tc>
        <w:tc>
          <w:tcPr>
            <w:tcW w:w="47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Величина допуска (отклонение), см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плюс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минус</w:t>
            </w:r>
          </w:p>
        </w:tc>
      </w:tr>
      <w:tr w:rsidR="00000000">
        <w:trPr>
          <w:trHeight w:val="20"/>
        </w:trPr>
        <w:tc>
          <w:tcPr>
            <w:tcW w:w="4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отметок при планировке полосы для работы роторных экскаваторов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Половина ширины траншеи по дну по отношению к разбивочной оси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4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отметок дна траншеи от проекта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Общая толщина слоя засыпки грунта над трубопроводом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4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Вы</w:t>
            </w:r>
            <w:r>
              <w:t>сота насыпи над трубопроводом (в плотном состоянии)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4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Глубина заложения свай при надземной прокладке трубопровода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4.2.20 Размеры и профили траншеи при строительстве трубопроводов устанавливаются проектом.</w:t>
      </w:r>
    </w:p>
    <w:p w:rsidR="00000000" w:rsidRDefault="00E32BAD">
      <w:pPr>
        <w:ind w:firstLine="426"/>
        <w:jc w:val="both"/>
      </w:pPr>
      <w:r>
        <w:t>4.2.21 Перед разработкой траншеи следует воспроизвести разбивку ее оси, а на вертикальных кривых - разбивку глубины через каждые 2 м геодезическим инструментом.</w:t>
      </w:r>
    </w:p>
    <w:p w:rsidR="00000000" w:rsidRDefault="00E32BAD">
      <w:pPr>
        <w:ind w:firstLine="426"/>
        <w:jc w:val="both"/>
      </w:pPr>
      <w:r>
        <w:t>4.2.</w:t>
      </w:r>
      <w:r>
        <w:t>22 Разработка траншеи должна производиться одноковшовым экскаватором:</w:t>
      </w:r>
    </w:p>
    <w:p w:rsidR="00000000" w:rsidRDefault="00E32BAD">
      <w:pPr>
        <w:ind w:firstLine="426"/>
        <w:jc w:val="both"/>
      </w:pPr>
      <w:r>
        <w:t>а) на участках с выраженной холмистой местностью (или сильно пересеченной), прерывающейся различными (в том числе водными) преградами;</w:t>
      </w:r>
    </w:p>
    <w:p w:rsidR="00000000" w:rsidRDefault="00E32BAD">
      <w:pPr>
        <w:ind w:firstLine="426"/>
        <w:jc w:val="both"/>
      </w:pPr>
      <w:r>
        <w:t>б) на участках кривых вставок трубопровода;</w:t>
      </w:r>
    </w:p>
    <w:p w:rsidR="00000000" w:rsidRDefault="00E32BAD">
      <w:pPr>
        <w:ind w:firstLine="426"/>
        <w:jc w:val="both"/>
      </w:pPr>
      <w:r>
        <w:t>в) в мя</w:t>
      </w:r>
      <w:r>
        <w:t>гких грунтах с включением валунов;</w:t>
      </w:r>
    </w:p>
    <w:p w:rsidR="00000000" w:rsidRDefault="00E32BAD">
      <w:pPr>
        <w:ind w:firstLine="426"/>
        <w:jc w:val="both"/>
      </w:pPr>
      <w:r>
        <w:t>г) на участках повышенной влажности;</w:t>
      </w:r>
    </w:p>
    <w:p w:rsidR="00000000" w:rsidRDefault="00E32BAD">
      <w:pPr>
        <w:ind w:firstLine="426"/>
        <w:jc w:val="both"/>
      </w:pPr>
      <w:r>
        <w:t>д) в обводненных грунтах;</w:t>
      </w:r>
    </w:p>
    <w:p w:rsidR="00000000" w:rsidRDefault="00E32BAD">
      <w:pPr>
        <w:ind w:firstLine="426"/>
        <w:jc w:val="both"/>
      </w:pPr>
      <w:r>
        <w:t>е) при широких траншеях под многониточные трубопроводы.</w:t>
      </w:r>
    </w:p>
    <w:p w:rsidR="00000000" w:rsidRDefault="00E32BAD">
      <w:pPr>
        <w:ind w:firstLine="426"/>
        <w:jc w:val="both"/>
      </w:pPr>
      <w:r>
        <w:t>4.2.23 Разработка траншеи роторным траншейным экскаватором производится на участках со спокойным релье</w:t>
      </w:r>
      <w:r>
        <w:t>фом местности, на отлогих возвышенностях, на участках с плотными, нескальными и мерзлыми грунтами.</w:t>
      </w:r>
    </w:p>
    <w:p w:rsidR="00000000" w:rsidRDefault="00E32BAD">
      <w:pPr>
        <w:ind w:firstLine="426"/>
        <w:jc w:val="both"/>
      </w:pPr>
      <w:r>
        <w:t>4.2.24 В мерзлых грунтах для увеличения темпа работ рекомендуются комбинированные способы (комплектом разнотипных машин) разработки траншей:</w:t>
      </w:r>
    </w:p>
    <w:p w:rsidR="00000000" w:rsidRDefault="00E32BAD">
      <w:pPr>
        <w:ind w:firstLine="426"/>
        <w:jc w:val="both"/>
      </w:pPr>
      <w:r>
        <w:t>а) поочередные п</w:t>
      </w:r>
      <w:r>
        <w:t>роходы нескольких роторных экскаваторов с роторами различных размеров, каждый из которых разрабатывает часть профиля, постепенно дорабатывая ее до проектных размеров;</w:t>
      </w:r>
    </w:p>
    <w:p w:rsidR="00000000" w:rsidRDefault="00E32BAD">
      <w:pPr>
        <w:ind w:firstLine="426"/>
        <w:jc w:val="both"/>
      </w:pPr>
      <w:r>
        <w:t>б) поочередная работа одноковшового или роторного экскаватора и бульдозеров, причем снача</w:t>
      </w:r>
      <w:r>
        <w:t>ла роют выемку на глубину 0,7-0,9 м бульдозером, а затем осуществляют доработку траншеи до проектной отметки экскаватором (одноковшовым или роторным).</w:t>
      </w:r>
    </w:p>
    <w:p w:rsidR="00000000" w:rsidRDefault="00E32BAD">
      <w:pPr>
        <w:ind w:firstLine="426"/>
        <w:jc w:val="both"/>
      </w:pPr>
      <w:r>
        <w:t>4.2.25 Траншея должна разрабатываться, как правило, с откосами. Траншеи с вертикальными стенками без креп</w:t>
      </w:r>
      <w:r>
        <w:t xml:space="preserve">ления разрешается разрабатывать в мерзлых и в грунтах </w:t>
      </w:r>
      <w:r>
        <w:lastRenderedPageBreak/>
        <w:t>естественной влажности с ненарушенной структурой при отсутствии грунтовых вод на следующую глубину, м:</w:t>
      </w:r>
    </w:p>
    <w:p w:rsidR="00000000" w:rsidRDefault="00E32BAD">
      <w:pPr>
        <w:ind w:firstLine="426"/>
        <w:jc w:val="both"/>
      </w:pPr>
      <w:r>
        <w:t>а) в насыпных песчаных и гравелистых грунтах - не более 1;</w:t>
      </w:r>
    </w:p>
    <w:p w:rsidR="00000000" w:rsidRDefault="00E32BAD">
      <w:pPr>
        <w:ind w:firstLine="426"/>
        <w:jc w:val="both"/>
      </w:pPr>
      <w:r>
        <w:t>б) в супесях - не более 1,25;</w:t>
      </w:r>
    </w:p>
    <w:p w:rsidR="00000000" w:rsidRDefault="00E32BAD">
      <w:pPr>
        <w:ind w:firstLine="426"/>
        <w:jc w:val="both"/>
      </w:pPr>
      <w:r>
        <w:t>в) в сугли</w:t>
      </w:r>
      <w:r>
        <w:t>нках и глинах - не более 1,5.</w:t>
      </w:r>
    </w:p>
    <w:p w:rsidR="00000000" w:rsidRDefault="00E32BAD">
      <w:pPr>
        <w:ind w:firstLine="426"/>
        <w:jc w:val="both"/>
      </w:pPr>
      <w:r>
        <w:t xml:space="preserve">Для рытья траншей большей глубины необходимо устраивать откосы различного заложения в зависимости от состава грунта и его влажности в соответствии с требованиями </w:t>
      </w:r>
      <w:hyperlink r:id="rId61" w:history="1">
        <w:r>
          <w:rPr>
            <w:rStyle w:val="a3"/>
          </w:rPr>
          <w:t>СНиП 3.02.01-87</w:t>
        </w:r>
      </w:hyperlink>
      <w:r>
        <w:t>.</w:t>
      </w:r>
    </w:p>
    <w:p w:rsidR="00000000" w:rsidRDefault="00E32BAD">
      <w:pPr>
        <w:ind w:firstLine="426"/>
        <w:jc w:val="both"/>
      </w:pPr>
      <w:r>
        <w:t>4.2.26 К мом</w:t>
      </w:r>
      <w:r>
        <w:t>енту укладки трубопровода дно траншеи должно быть выровнено в соответствии с проектом. Приемку вырытой траншеи следует осуществлять с обязательной нивелировкой дна траншеи.</w:t>
      </w:r>
    </w:p>
    <w:p w:rsidR="00000000" w:rsidRDefault="00E32BAD">
      <w:pPr>
        <w:ind w:firstLine="426"/>
        <w:jc w:val="both"/>
      </w:pPr>
      <w:r>
        <w:t>4.2.27 Приямки под технологические захлесты и трубную арматуру следует разрабатыват</w:t>
      </w:r>
      <w:r>
        <w:t>ь одновременно с рытьем траншеи, если позволяет устойчивость грунтов.</w:t>
      </w:r>
    </w:p>
    <w:p w:rsidR="00000000" w:rsidRDefault="00E32BAD">
      <w:pPr>
        <w:ind w:firstLine="426"/>
        <w:jc w:val="both"/>
      </w:pPr>
      <w:r>
        <w:t>4.2.28 Разработку траншей одноковшовым экскаватором следует вести с устранением гребешков на дне в процессе копания, что достигается протаскиванием ковша по дну траншей в обратном копани</w:t>
      </w:r>
      <w:r>
        <w:t>ю направлении после завершения разработки забоя.</w:t>
      </w:r>
    </w:p>
    <w:p w:rsidR="00000000" w:rsidRDefault="00E32BAD">
      <w:pPr>
        <w:ind w:firstLine="426"/>
        <w:jc w:val="both"/>
      </w:pPr>
      <w:r>
        <w:t>4.2.29 На участках с высоким уровнем грунтовых вод разработку траншей следует начинать с более низких мест для обеспечения стока воды и осушения вышележащих участков.</w:t>
      </w:r>
    </w:p>
    <w:p w:rsidR="00000000" w:rsidRDefault="00E32BAD">
      <w:pPr>
        <w:ind w:firstLine="426"/>
        <w:jc w:val="both"/>
      </w:pPr>
      <w:r>
        <w:t>4.2.30 В зимнее время, когда слабые грун</w:t>
      </w:r>
      <w:r>
        <w:t>ты проморожены недостаточно для прохода землеройных машин, траншею следует разрабатывать по технологии летнего строительства.</w:t>
      </w:r>
    </w:p>
    <w:p w:rsidR="00000000" w:rsidRDefault="00E32BAD">
      <w:pPr>
        <w:ind w:firstLine="426"/>
        <w:jc w:val="both"/>
      </w:pPr>
      <w:r>
        <w:t>4.2.31 В скальных грунтах с полосы траншеи необходимо снять вскрышной слой рыхлого минерального грунта на всю глубину до обнажения</w:t>
      </w:r>
      <w:r>
        <w:t xml:space="preserve"> скального грунта при толщине вскрышного слоя более 0,2 м. При меньшей толщине вскрышного слоя его можно не удалять. Снятый грунт вскрыши следует укладывать на берме траншеи раздельно от скального и используют для подсыпки и присыпки трубопровода.</w:t>
      </w:r>
    </w:p>
    <w:p w:rsidR="00000000" w:rsidRDefault="00E32BAD">
      <w:pPr>
        <w:ind w:firstLine="426"/>
        <w:jc w:val="both"/>
      </w:pPr>
      <w:r>
        <w:t>4.2.32 В</w:t>
      </w:r>
      <w:r>
        <w:t xml:space="preserve"> целях предохранения изоляционного покрытия трубопровода в каменистых и мерзлых грунтах на дне траншеи следует устраивать постель из мягкого или мелкогранулированного грунта толщиной не менее 10 см над выступающими частями дна траншеи. Постель рекомендуетс</w:t>
      </w:r>
      <w:r>
        <w:t>я устраивать преимущественно из отвального грунта путем его рыхления и просеивания. Для предохранения покрытия трубопровода при засыпке необходимо устраивать присыпку таким же грунтом высотой 20 см от верхней образующей трубы.</w:t>
      </w:r>
    </w:p>
    <w:p w:rsidR="00000000" w:rsidRDefault="00E32BAD">
      <w:pPr>
        <w:ind w:firstLine="426"/>
        <w:jc w:val="both"/>
      </w:pPr>
      <w:r>
        <w:t>4.2.33 Подсыпку и присыпку во</w:t>
      </w:r>
      <w:r>
        <w:t>зможно заменить устройством сплошной футеровки негниющими оберточными материалами, вспененными полимерными материалами или обетонированием труб.</w:t>
      </w:r>
    </w:p>
    <w:p w:rsidR="00000000" w:rsidRDefault="00E32BAD">
      <w:pPr>
        <w:ind w:firstLine="426"/>
        <w:jc w:val="both"/>
      </w:pPr>
      <w:r>
        <w:t>4.2.34 При проведении взрывных работ сваренный по трассе трубопровод необходимо защитить специальными щитами от</w:t>
      </w:r>
      <w:r>
        <w:t xml:space="preserve"> разлетающихся кусков грунта.</w:t>
      </w:r>
    </w:p>
    <w:p w:rsidR="00000000" w:rsidRDefault="00E32BAD">
      <w:pPr>
        <w:ind w:firstLine="426"/>
        <w:jc w:val="both"/>
      </w:pPr>
      <w:r>
        <w:t>4.2.35 При строительстве трубопровода параллельно действующему трубопроводу</w:t>
      </w:r>
    </w:p>
    <w:p w:rsidR="00000000" w:rsidRDefault="00E32BAD">
      <w:pPr>
        <w:ind w:firstLine="426"/>
        <w:jc w:val="both"/>
      </w:pPr>
      <w:r>
        <w:t>буровзрывные работы разрешается вести только по специальному проекту на эти работы и по согласованию с организацией, эксплуатирующей этот трубопровод.</w:t>
      </w:r>
      <w:r>
        <w:t xml:space="preserve"> Максимально допустимую массу заряда ВВ рассчитывают по специальной методике.</w:t>
      </w:r>
    </w:p>
    <w:p w:rsidR="00000000" w:rsidRDefault="00E32BAD">
      <w:pPr>
        <w:ind w:firstLine="426"/>
        <w:jc w:val="both"/>
      </w:pPr>
      <w:r>
        <w:t>4.2.36 Входной контроль труб и соединительных деталей.</w:t>
      </w:r>
    </w:p>
    <w:p w:rsidR="00000000" w:rsidRDefault="00E32BAD">
      <w:pPr>
        <w:ind w:firstLine="426"/>
        <w:jc w:val="both"/>
      </w:pPr>
      <w:r>
        <w:t>4.2.37 В состав мероприятий по контролю качества труб и соединительных деталей входят:</w:t>
      </w:r>
    </w:p>
    <w:p w:rsidR="00000000" w:rsidRDefault="00E32BAD">
      <w:pPr>
        <w:ind w:firstLine="426"/>
        <w:jc w:val="both"/>
      </w:pPr>
      <w:r>
        <w:t>а) проверка целостности упаковки;</w:t>
      </w:r>
    </w:p>
    <w:p w:rsidR="00000000" w:rsidRDefault="00E32BAD">
      <w:pPr>
        <w:ind w:firstLine="426"/>
        <w:jc w:val="both"/>
      </w:pPr>
      <w:r>
        <w:t>б)</w:t>
      </w:r>
      <w:r>
        <w:t xml:space="preserve"> проверка маркировки труб и соединительных деталей на соответствие технической документации;</w:t>
      </w:r>
    </w:p>
    <w:p w:rsidR="00000000" w:rsidRDefault="00E32BAD">
      <w:pPr>
        <w:ind w:firstLine="426"/>
        <w:jc w:val="both"/>
      </w:pPr>
      <w:r>
        <w:t>в) внешний осмотр наружной поверхности труб и соединительных деталей, а также внутренней поверхности соединительных деталей;</w:t>
      </w:r>
    </w:p>
    <w:p w:rsidR="00000000" w:rsidRDefault="00E32BAD">
      <w:pPr>
        <w:ind w:firstLine="426"/>
        <w:jc w:val="both"/>
      </w:pPr>
      <w:r>
        <w:lastRenderedPageBreak/>
        <w:t xml:space="preserve">г) измерение и сопоставление наружных </w:t>
      </w:r>
      <w:r>
        <w:t>и внутренних диаметров и толщины стенок труб.</w:t>
      </w:r>
    </w:p>
    <w:p w:rsidR="00000000" w:rsidRDefault="00E32BAD">
      <w:pPr>
        <w:ind w:firstLine="426"/>
        <w:jc w:val="both"/>
      </w:pPr>
      <w:r>
        <w:t>4.2.38 Измерение и сопоставление наружных и внутренних диаметров и толщины стенок труб следует производить не менее чем по двум взаимно перпендикулярным диаметрам. Результаты измерений должны соответствовать ве</w:t>
      </w:r>
      <w:r>
        <w:t>личинам, указанным в технической документации на трубы и соединительные детали. Овальность концов труб и соединительных деталей, выходящая за пределы допускаемых отклонений, не разрешается.</w:t>
      </w:r>
    </w:p>
    <w:p w:rsidR="00000000" w:rsidRDefault="00E32BAD">
      <w:pPr>
        <w:ind w:firstLine="426"/>
        <w:jc w:val="both"/>
      </w:pPr>
      <w:r>
        <w:t>4.2.39 Стальные трубопроводы.</w:t>
      </w:r>
    </w:p>
    <w:p w:rsidR="00000000" w:rsidRDefault="00E32BAD">
      <w:pPr>
        <w:ind w:firstLine="426"/>
        <w:jc w:val="both"/>
      </w:pPr>
      <w:r>
        <w:t>4.2.40 Основные типы, конструктивные</w:t>
      </w:r>
      <w:r>
        <w:t xml:space="preserve"> элементы и размеры сварных соединений стальных трубопроводов приведены в </w:t>
      </w:r>
      <w:hyperlink r:id="rId62" w:history="1">
        <w:r>
          <w:rPr>
            <w:rStyle w:val="a3"/>
          </w:rPr>
          <w:t>ГОСТ 16037</w:t>
        </w:r>
      </w:hyperlink>
      <w:r>
        <w:t>.</w:t>
      </w:r>
    </w:p>
    <w:p w:rsidR="00000000" w:rsidRDefault="00E32BAD">
      <w:pPr>
        <w:ind w:firstLine="426"/>
        <w:jc w:val="both"/>
      </w:pPr>
      <w:r>
        <w:t xml:space="preserve">4.2.41 Перед сборкой и сваркой труб следует очистить их от загрязнений, проверить геометрические размеры </w:t>
      </w:r>
      <w:r>
        <w:t>разделки кромок, зачистить до металлического блеска кромки и прилегающие к ним внутреннюю и наружную поверхности труб на ширину не менее 10 мм.</w:t>
      </w:r>
    </w:p>
    <w:p w:rsidR="00000000" w:rsidRDefault="00E32BAD">
      <w:pPr>
        <w:ind w:firstLine="426"/>
        <w:jc w:val="both"/>
      </w:pPr>
      <w:r>
        <w:t>4.2.42 Сварка трубопроводов производится следующими способами:</w:t>
      </w:r>
    </w:p>
    <w:p w:rsidR="00000000" w:rsidRDefault="00E32BAD">
      <w:pPr>
        <w:ind w:firstLine="426"/>
        <w:jc w:val="both"/>
      </w:pPr>
      <w:r>
        <w:t>а) дуговая сварка в защитном газе плавящимся элек</w:t>
      </w:r>
      <w:r>
        <w:t>тродом;</w:t>
      </w:r>
    </w:p>
    <w:p w:rsidR="00000000" w:rsidRDefault="00E32BAD">
      <w:pPr>
        <w:ind w:firstLine="426"/>
        <w:jc w:val="both"/>
      </w:pPr>
      <w:r>
        <w:t>б) дуговая сварка в защитном газе неплавящимся электродом;</w:t>
      </w:r>
    </w:p>
    <w:p w:rsidR="00000000" w:rsidRDefault="00E32BAD">
      <w:pPr>
        <w:ind w:firstLine="426"/>
        <w:jc w:val="both"/>
      </w:pPr>
      <w:r>
        <w:t>в) ручная дуговая сварка;</w:t>
      </w:r>
    </w:p>
    <w:p w:rsidR="00000000" w:rsidRDefault="00E32BAD">
      <w:pPr>
        <w:ind w:firstLine="426"/>
        <w:jc w:val="both"/>
      </w:pPr>
      <w:r>
        <w:t>г) дуговая сварка под флюсом;</w:t>
      </w:r>
    </w:p>
    <w:p w:rsidR="00000000" w:rsidRDefault="00E32BAD">
      <w:pPr>
        <w:ind w:firstLine="426"/>
        <w:jc w:val="both"/>
      </w:pPr>
      <w:r>
        <w:t>д) газовая сварка.</w:t>
      </w:r>
    </w:p>
    <w:p w:rsidR="00000000" w:rsidRDefault="00E32BAD">
      <w:pPr>
        <w:ind w:firstLine="426"/>
        <w:jc w:val="both"/>
      </w:pPr>
      <w:r>
        <w:t xml:space="preserve">4.2.43 Сборку труб диаметром свыше 100 мм, изготовленных с продольным или спиральным сварным швом, следует производить со смещением швов смежных труб не менее чем на 100 мм. При сборке стыка труб, у которых заводской продольный или спиральный шов сварен с </w:t>
      </w:r>
      <w:r>
        <w:t>двух сторон, смещение этих швов можно не производить.</w:t>
      </w:r>
    </w:p>
    <w:p w:rsidR="00000000" w:rsidRDefault="00E32BAD">
      <w:pPr>
        <w:ind w:firstLine="426"/>
        <w:jc w:val="both"/>
      </w:pPr>
      <w:r>
        <w:t>4.2.44 Соединение концов стыкуемых труб и секций трубопроводов при величине зазора между ними более допускаемого следует выполнять вставкой «катушки» длиной не менее 200 мм.</w:t>
      </w:r>
    </w:p>
    <w:p w:rsidR="00000000" w:rsidRDefault="00E32BAD">
      <w:pPr>
        <w:ind w:firstLine="426"/>
        <w:jc w:val="both"/>
      </w:pPr>
      <w:r>
        <w:t>4.2.45 Сборку труб для сварк</w:t>
      </w:r>
      <w:r>
        <w:t>и рекомендуется выполняться с помощью центраторов; допускается правка плавных вмятин на концах труб глубиной до 3,5% диаметра трубы и подгонка кромок с помощью домкратов, роликовых опор и других средств. Участки труб с вмятинами свыше 3,5% диаметра трубы и</w:t>
      </w:r>
      <w:r>
        <w:t>ли имеющие надрывы следует вырезать. Концы труб с забоинами или задирами фасок глубиной свыше 5 мм следует обрезать.</w:t>
      </w:r>
    </w:p>
    <w:p w:rsidR="00000000" w:rsidRDefault="00E32BAD">
      <w:pPr>
        <w:ind w:firstLine="426"/>
        <w:jc w:val="both"/>
      </w:pPr>
      <w:r>
        <w:t xml:space="preserve">4.2.46 Перед допуском к работе по сварке стыков трубопроводов каждый сварщик должен сварить допускной стык в производственных условиях (на </w:t>
      </w:r>
      <w:r>
        <w:t>объекте строительства) в случаях:</w:t>
      </w:r>
    </w:p>
    <w:p w:rsidR="00000000" w:rsidRDefault="00E32BAD">
      <w:pPr>
        <w:ind w:firstLine="426"/>
        <w:jc w:val="both"/>
      </w:pPr>
      <w:r>
        <w:t>а) если он впервые приступил к сварке трубопроводов или имел перерыв в работе свыше 6 месяцев;</w:t>
      </w:r>
    </w:p>
    <w:p w:rsidR="00000000" w:rsidRDefault="00E32BAD">
      <w:pPr>
        <w:ind w:firstLine="426"/>
        <w:jc w:val="both"/>
      </w:pPr>
      <w:r>
        <w:t>б) если сварка труб осуществляется из новых марок сталей, с применением новых марок сварочных материалов (электродов, сварочной</w:t>
      </w:r>
      <w:r>
        <w:t xml:space="preserve"> проволоки, флюсов) или с использованием новых типов сварочного оборудования.</w:t>
      </w:r>
    </w:p>
    <w:p w:rsidR="00000000" w:rsidRDefault="00E32BAD">
      <w:pPr>
        <w:ind w:firstLine="426"/>
        <w:jc w:val="both"/>
      </w:pPr>
      <w:r>
        <w:t>4.2.47 На трубах диаметром 529 мм и более разрешается сваривать половину допускного стыка. Допускной стык подвергается:</w:t>
      </w:r>
    </w:p>
    <w:p w:rsidR="00000000" w:rsidRDefault="00E32BAD">
      <w:pPr>
        <w:ind w:firstLine="426"/>
        <w:jc w:val="both"/>
      </w:pPr>
      <w:r>
        <w:t>а) внешнему осмотру, при котором сварной шов должен удовле</w:t>
      </w:r>
      <w:r>
        <w:t xml:space="preserve">творять требованиям настоящего раздела и </w:t>
      </w:r>
      <w:hyperlink r:id="rId63" w:history="1">
        <w:r>
          <w:rPr>
            <w:rStyle w:val="a3"/>
          </w:rPr>
          <w:t>ГОСТ 16037;</w:t>
        </w:r>
      </w:hyperlink>
    </w:p>
    <w:p w:rsidR="00000000" w:rsidRDefault="00E32BAD">
      <w:pPr>
        <w:ind w:firstLine="426"/>
        <w:jc w:val="both"/>
      </w:pPr>
      <w:r>
        <w:t xml:space="preserve">б) радиографическому контролю в соответствии с требованиями </w:t>
      </w:r>
      <w:hyperlink r:id="rId64" w:history="1">
        <w:r>
          <w:rPr>
            <w:rStyle w:val="a3"/>
          </w:rPr>
          <w:t>ГОСТ 7512</w:t>
        </w:r>
      </w:hyperlink>
      <w:r>
        <w:t>;</w:t>
      </w:r>
    </w:p>
    <w:p w:rsidR="00000000" w:rsidRDefault="00E32BAD">
      <w:pPr>
        <w:ind w:firstLine="426"/>
        <w:jc w:val="both"/>
      </w:pPr>
      <w:r>
        <w:t>в)</w:t>
      </w:r>
      <w:r>
        <w:t xml:space="preserve"> механическим испытаниям на разрыв и изгиб в соответствии с </w:t>
      </w:r>
      <w:hyperlink r:id="rId65" w:history="1">
        <w:r>
          <w:rPr>
            <w:rStyle w:val="a3"/>
          </w:rPr>
          <w:t>ГОСТ 6996</w:t>
        </w:r>
      </w:hyperlink>
      <w:r>
        <w:t>.</w:t>
      </w:r>
    </w:p>
    <w:p w:rsidR="00000000" w:rsidRDefault="00E32BAD">
      <w:pPr>
        <w:ind w:firstLine="426"/>
        <w:jc w:val="both"/>
      </w:pPr>
      <w:r>
        <w:t>4.2.48 В случае неудовлетворительных результатов проверки допускного стыка следует произвести сварку и повторный контрол</w:t>
      </w:r>
      <w:r>
        <w:t>ь двух других допускных стыков. В случае получения при повторном контроле неудовлетворительных результатов хотя бы на одном из стыков сварщик признается не выдержавшим испытаний и может быть допущен к сварке трубопровода только после дополнительного обучен</w:t>
      </w:r>
      <w:r>
        <w:t>ия и повторных испытаний.</w:t>
      </w:r>
    </w:p>
    <w:p w:rsidR="00000000" w:rsidRDefault="00E32BAD">
      <w:pPr>
        <w:ind w:firstLine="426"/>
        <w:jc w:val="both"/>
      </w:pPr>
      <w:r>
        <w:t>4.2.49 Сварочные работы без подогрева свариваемых стыков рекомендуется выполнять:</w:t>
      </w:r>
    </w:p>
    <w:p w:rsidR="00000000" w:rsidRDefault="00E32BAD">
      <w:pPr>
        <w:ind w:firstLine="426"/>
        <w:jc w:val="both"/>
      </w:pPr>
      <w:r>
        <w:lastRenderedPageBreak/>
        <w:t xml:space="preserve">а) при температуре наружного воздуха до минус 20°С - при применении труб из углеродистой стали с содержанием углерода не более 0,24% (независимо от </w:t>
      </w:r>
      <w:r>
        <w:t>толщины стенок труб), а также труб из низколегированной стали с толщиной стенок не более 10 мм;</w:t>
      </w:r>
    </w:p>
    <w:p w:rsidR="00000000" w:rsidRDefault="00E32BAD">
      <w:pPr>
        <w:ind w:firstLine="426"/>
        <w:jc w:val="both"/>
      </w:pPr>
      <w:r>
        <w:t>б) при температуре наружного воздуха до минус 10°С - при применении труб из углеродистой стали с содержанием углерода свыше 0,24%, а также труб из низколегирова</w:t>
      </w:r>
      <w:r>
        <w:t>нной стали с толщиной стенок свыше 10 мм.</w:t>
      </w:r>
    </w:p>
    <w:p w:rsidR="00000000" w:rsidRDefault="00E32BAD">
      <w:pPr>
        <w:ind w:firstLine="426"/>
        <w:jc w:val="both"/>
      </w:pPr>
      <w:r>
        <w:t>При температуре наружного воздуха ниже вышеуказанных пределов сварочные работы следует производить с подогревом в специальных кабинах, в которых температуру воздуха следует поддерживать не ниже вышеуказанной, или о</w:t>
      </w:r>
      <w:r>
        <w:t>существлять подогрев на открытом воздухе концов свариваемых труб на длину не менее 200 мм до температуры не ниже 200°С.</w:t>
      </w:r>
    </w:p>
    <w:p w:rsidR="00000000" w:rsidRDefault="00E32BAD">
      <w:pPr>
        <w:ind w:firstLine="426"/>
        <w:jc w:val="both"/>
      </w:pPr>
      <w:r>
        <w:t>После окончания сварки необходимо обеспечить постепенное понижение температуры стыков и прилегающих к ним зон труб путем укрытия их посл</w:t>
      </w:r>
      <w:r>
        <w:t>е сварки асбестовым полотенцем или другим способом.</w:t>
      </w:r>
    </w:p>
    <w:p w:rsidR="00000000" w:rsidRDefault="00E32BAD">
      <w:pPr>
        <w:ind w:firstLine="426"/>
        <w:jc w:val="both"/>
      </w:pPr>
      <w:r>
        <w:t>4.2.50 При операционном контроле качества сварных соединений стальных трубопроводов следует проверить соответствие стандартам конструктивных элементов и размеров сварных соединений, способа сварки, качест</w:t>
      </w:r>
      <w:r>
        <w:t>ва сварочных материалов, подготовки кромок, величины зазоров, числа прихваток, а также исправности сварочного оборудования.</w:t>
      </w:r>
    </w:p>
    <w:p w:rsidR="00000000" w:rsidRDefault="00E32BAD">
      <w:pPr>
        <w:ind w:firstLine="426"/>
        <w:jc w:val="both"/>
      </w:pPr>
      <w:r>
        <w:t xml:space="preserve">4.2.51 Сварные стыки для контроля физическими методами следует отбирать в присутствии представителя заказчика, который записывает в </w:t>
      </w:r>
      <w:r>
        <w:t>журнале производства работ сведения об отобранных для контроля стыках (место-положение, клеймо сварщика и др.).</w:t>
      </w:r>
    </w:p>
    <w:p w:rsidR="00000000" w:rsidRDefault="00E32BAD">
      <w:pPr>
        <w:ind w:firstLine="426"/>
        <w:jc w:val="both"/>
      </w:pPr>
      <w:r>
        <w:t xml:space="preserve">4.2.52 Сварные швы следует браковать, если при проверке физическими методами контроля обнаружены трещины, незаваренные кратеры, прожоги, свищи, </w:t>
      </w:r>
      <w:r>
        <w:t>а также непровары в корне шва, выполненного на подкладном кольце.</w:t>
      </w:r>
    </w:p>
    <w:p w:rsidR="00000000" w:rsidRDefault="00E32BAD">
      <w:pPr>
        <w:ind w:firstLine="426"/>
        <w:jc w:val="both"/>
      </w:pPr>
      <w:r>
        <w:t>4.2.53 При выявлении физическими методами контроля недопустимых дефектов в сварных швах эти дефекты следует устранить и произвести повторный контроль качества удвоенного числа швов. В случае</w:t>
      </w:r>
      <w:r>
        <w:t xml:space="preserve"> выявления недопустимых дефектов при повторном контроле должны быть проконтролированы все стыки, выполненные данным сварщиком.</w:t>
      </w:r>
    </w:p>
    <w:p w:rsidR="00000000" w:rsidRDefault="00E32BAD">
      <w:pPr>
        <w:ind w:firstLine="426"/>
        <w:jc w:val="both"/>
      </w:pPr>
      <w:r>
        <w:t>4.2.54 Участки сварного шва с недопустимыми дефектами подлежат исправлению путем местной выборки и последующей подварки (как прав</w:t>
      </w:r>
      <w:r>
        <w:t xml:space="preserve">ило, без переварки всего сварного соединения), если суммарная длина выборок после удаления дефектных участков не превышает суммарной длины, указанной в </w:t>
      </w:r>
      <w:hyperlink r:id="rId66" w:history="1">
        <w:r>
          <w:rPr>
            <w:rStyle w:val="a3"/>
          </w:rPr>
          <w:t>ГОСТ 23055</w:t>
        </w:r>
      </w:hyperlink>
      <w:r>
        <w:t xml:space="preserve"> </w:t>
      </w:r>
      <w:r>
        <w:t>для 7-го класса.</w:t>
      </w:r>
    </w:p>
    <w:p w:rsidR="00000000" w:rsidRDefault="00E32BAD">
      <w:pPr>
        <w:ind w:firstLine="426"/>
        <w:jc w:val="both"/>
      </w:pPr>
      <w:r>
        <w:t>4.2.55 Исправление дефектов в стыках следует производить дуговой сваркой.</w:t>
      </w:r>
    </w:p>
    <w:p w:rsidR="00000000" w:rsidRDefault="00E32BAD">
      <w:pPr>
        <w:ind w:firstLine="426"/>
        <w:jc w:val="both"/>
      </w:pPr>
      <w:r>
        <w:t>4.2.56 Подрезы должны исправляться наплавкой ниточных валиков высотой не более 2-3 мм. Трещины длиной менее 50 мм засверливаются по концам, вырубаются, тщательно зач</w:t>
      </w:r>
      <w:r>
        <w:t>ищаются и завариваются в несколько слоев.</w:t>
      </w:r>
    </w:p>
    <w:p w:rsidR="00000000" w:rsidRDefault="00E32BAD">
      <w:pPr>
        <w:ind w:firstLine="426"/>
        <w:jc w:val="both"/>
      </w:pPr>
      <w:r>
        <w:t>4.2.57 Результаты проверки качества сварных стыков стальных трубопроводов физическими методами контроля следует оформлять актом (протоколом).</w:t>
      </w:r>
    </w:p>
    <w:p w:rsidR="00000000" w:rsidRDefault="00E32BAD">
      <w:pPr>
        <w:ind w:firstLine="426"/>
        <w:jc w:val="both"/>
      </w:pPr>
      <w:r>
        <w:t>4.2.58 Чугунные трубопроводы.</w:t>
      </w:r>
    </w:p>
    <w:p w:rsidR="00000000" w:rsidRDefault="00E32BAD">
      <w:pPr>
        <w:ind w:firstLine="426"/>
        <w:jc w:val="both"/>
      </w:pPr>
      <w:r>
        <w:t>4.2.59 По величине давления воды в трубе ч</w:t>
      </w:r>
      <w:r>
        <w:t>угунные трубопроводы делятся на напорные и безнапорные</w:t>
      </w:r>
    </w:p>
    <w:p w:rsidR="00000000" w:rsidRDefault="00E32BAD">
      <w:pPr>
        <w:ind w:firstLine="426"/>
        <w:jc w:val="both"/>
      </w:pPr>
      <w:r>
        <w:t>4.2.60 Тип соединения чугунных труб следует разделять на:</w:t>
      </w:r>
    </w:p>
    <w:p w:rsidR="00000000" w:rsidRDefault="00E32BAD">
      <w:pPr>
        <w:ind w:firstLine="426"/>
        <w:jc w:val="both"/>
      </w:pPr>
      <w:r>
        <w:t>а) раструбные;</w:t>
      </w:r>
    </w:p>
    <w:p w:rsidR="00000000" w:rsidRDefault="00E32BAD">
      <w:pPr>
        <w:ind w:firstLine="426"/>
        <w:jc w:val="both"/>
      </w:pPr>
      <w:r>
        <w:t>б) безраструбные (гладкий конец).</w:t>
      </w:r>
    </w:p>
    <w:p w:rsidR="00000000" w:rsidRDefault="00E32BAD">
      <w:pPr>
        <w:ind w:firstLine="426"/>
        <w:jc w:val="both"/>
      </w:pPr>
      <w:r>
        <w:t>4.2.61 Чугунные напорные трубы изготовляются двух типов, отличающихся конструкцией раструбного стыкового соединения и применением для его герметизации уплотнительными материалами:</w:t>
      </w:r>
    </w:p>
    <w:p w:rsidR="00000000" w:rsidRDefault="00E32BAD">
      <w:pPr>
        <w:ind w:firstLine="426"/>
        <w:jc w:val="both"/>
      </w:pPr>
      <w:r>
        <w:t>а) диаметром 65-300 мм со стыковыми соединениями на резиновых уплотнительных</w:t>
      </w:r>
      <w:r>
        <w:t xml:space="preserve"> манжетах;</w:t>
      </w:r>
    </w:p>
    <w:p w:rsidR="00000000" w:rsidRDefault="00E32BAD">
      <w:pPr>
        <w:ind w:firstLine="426"/>
        <w:jc w:val="both"/>
      </w:pPr>
      <w:r>
        <w:t>б) диаметром 65-1000 мм со стыковыми соединениями, уплотняемыми пеньковой или пеньково-сизальской прядью с асбестоцементным «замком», или герметизируемыми полисульфидными (тиоколовыми) мастиками-герметиками.</w:t>
      </w:r>
    </w:p>
    <w:p w:rsidR="00000000" w:rsidRDefault="00E32BAD">
      <w:pPr>
        <w:ind w:firstLine="426"/>
        <w:jc w:val="both"/>
      </w:pPr>
      <w:r>
        <w:lastRenderedPageBreak/>
        <w:t xml:space="preserve">4.2.62 Монтаж чугунных труб, следует </w:t>
      </w:r>
      <w:r>
        <w:t>осуществлять с уплотнением раструбных соединений пеньковой смоляной или битуминизированной прядью и устройством асбестоцементного замка, или только герметиком, а труб, резиновыми манжетами, поставляемыми комплектно с трубами без устройства замка. Состав ас</w:t>
      </w:r>
      <w:r>
        <w:t>бестоцементной смеси для устройства замка, а также герметика определяется проектом.</w:t>
      </w:r>
    </w:p>
    <w:p w:rsidR="00000000" w:rsidRDefault="00E32BAD">
      <w:pPr>
        <w:ind w:firstLine="426"/>
        <w:jc w:val="both"/>
      </w:pPr>
      <w:r>
        <w:t>4.2.63 Для заделки стыковых соединений труб при строительстве напорных трубопроводов водоотведения рекомендуется использовать полисульфидные герметики.</w:t>
      </w:r>
    </w:p>
    <w:p w:rsidR="00000000" w:rsidRDefault="00E32BAD">
      <w:pPr>
        <w:ind w:firstLine="426"/>
        <w:jc w:val="both"/>
      </w:pPr>
      <w:r>
        <w:t>4.2.64 Приготовление</w:t>
      </w:r>
      <w:r>
        <w:t xml:space="preserve"> герметиков следует производить не ранее чем за 30-60 мин. до их использования. Перемешивание компонентов герметика можно осуществлять с помощью ручной или электрической мешалки.</w:t>
      </w:r>
    </w:p>
    <w:p w:rsidR="00000000" w:rsidRDefault="00E32BAD">
      <w:pPr>
        <w:ind w:firstLine="426"/>
        <w:jc w:val="both"/>
      </w:pPr>
      <w:r>
        <w:t>4.2.65 При монтаже трубопроводов из труб со стыковым соединением под резинову</w:t>
      </w:r>
      <w:r>
        <w:t>ю манжету уплотнение стыка следует осуществлять за счет радиального сжатия манжеты и раструбной щели. Для удержания манжеты от выдавливания из раструбной щели под действием внутреннего гидравлического давления и исключения возможности ее смещения при монта</w:t>
      </w:r>
      <w:r>
        <w:t>же стыка раструб должен быть снабжен зубом с трапециевидным кольцевым пазом, в котором размещается гребень манжеты.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2 Размеры элементов заделки стыкового соединения чугунных напорных труб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2280"/>
        <w:gridCol w:w="2317"/>
        <w:gridCol w:w="2651"/>
      </w:tblGrid>
      <w:tr w:rsidR="00000000">
        <w:trPr>
          <w:trHeight w:val="20"/>
        </w:trPr>
        <w:tc>
          <w:tcPr>
            <w:tcW w:w="2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 xml:space="preserve">Условный диаметр труб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t>, мм</w:t>
            </w:r>
          </w:p>
        </w:tc>
        <w:tc>
          <w:tcPr>
            <w:tcW w:w="72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Глубина заделки,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 пр</w:t>
            </w:r>
            <w:r>
              <w:t>и применении пеньковой пряди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устройстве замка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применении только герметика</w:t>
            </w:r>
          </w:p>
        </w:tc>
      </w:tr>
      <w:tr w:rsidR="00000000">
        <w:trPr>
          <w:trHeight w:val="20"/>
        </w:trPr>
        <w:tc>
          <w:tcPr>
            <w:tcW w:w="20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 xml:space="preserve">65-200 </w:t>
            </w:r>
          </w:p>
          <w:p w:rsidR="00000000" w:rsidRDefault="00E32BAD">
            <w:pPr>
              <w:jc w:val="center"/>
            </w:pPr>
            <w:r>
              <w:t>250-400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 45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30-35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60-65</w:t>
            </w:r>
          </w:p>
        </w:tc>
      </w:tr>
      <w:tr w:rsidR="00000000">
        <w:trPr>
          <w:trHeight w:val="20"/>
        </w:trPr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600-1000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50-60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40-50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70-80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4.2.66 До начала работ по заделке стыков труб пеньковой или пеньково-сизальской прядью необходимо отцентрировать трубы и проверить ширину раструбной щели</w:t>
      </w:r>
    </w:p>
    <w:p w:rsidR="00000000" w:rsidRDefault="00E32BAD">
      <w:pPr>
        <w:ind w:firstLine="426"/>
        <w:jc w:val="both"/>
      </w:pPr>
      <w:r>
        <w:t>4.2.67 Водонепроницаемость стыкового соединения труб обеспечивается уплотнением в раструбной щели пень</w:t>
      </w:r>
      <w:r>
        <w:t>ковой просмоленной или битумизированной, а также пеньково-сизальской пряди.</w:t>
      </w:r>
    </w:p>
    <w:p w:rsidR="00000000" w:rsidRDefault="00E32BAD">
      <w:pPr>
        <w:ind w:firstLine="426"/>
        <w:jc w:val="both"/>
      </w:pPr>
      <w:r>
        <w:t>4.2.68 Размеры элементов заделки стыкового соединения чугунных напорных труб должны соответствовать величинам, приведенным в Таблице 2.</w:t>
      </w:r>
    </w:p>
    <w:p w:rsidR="00000000" w:rsidRDefault="00E32BAD">
      <w:pPr>
        <w:ind w:firstLine="426"/>
        <w:jc w:val="both"/>
      </w:pPr>
      <w:r>
        <w:t>4.2.69 Перед началом монтажа трубопроводов н</w:t>
      </w:r>
      <w:r>
        <w:t>а концах соединяемых труб в зависимости от длины применяемых муфт следует сделать отметки, соответствующие начальному положению муфты до монтажа стыка и конечному - в смонтированном стыке.</w:t>
      </w:r>
    </w:p>
    <w:p w:rsidR="00000000" w:rsidRDefault="00E32BAD">
      <w:pPr>
        <w:ind w:firstLine="426"/>
        <w:jc w:val="both"/>
      </w:pPr>
      <w:r>
        <w:t>4.2.70 Асбоцементные трубопроводы следует подразделять на безнапорн</w:t>
      </w:r>
      <w:r>
        <w:t>ые и напорные.</w:t>
      </w:r>
    </w:p>
    <w:p w:rsidR="00000000" w:rsidRDefault="00E32BAD">
      <w:pPr>
        <w:ind w:firstLine="426"/>
        <w:jc w:val="both"/>
      </w:pPr>
      <w:r>
        <w:t>4.2.71 Соединение асбестоцементных труб с арматурой или металлическими трубами следует осуществлять с помощью чугунных фасонных частей или стальных сварных патрубков и резиновых уплотнителей.</w:t>
      </w:r>
    </w:p>
    <w:p w:rsidR="00000000" w:rsidRDefault="00E32BAD">
      <w:pPr>
        <w:ind w:firstLine="426"/>
        <w:jc w:val="both"/>
      </w:pPr>
      <w:r>
        <w:t>4.2.72 Для монтажа стыковых соединений асбестоцем</w:t>
      </w:r>
      <w:r>
        <w:t>ентных труб рекомендуются следующие типы простейших приспособлений:</w:t>
      </w:r>
    </w:p>
    <w:p w:rsidR="00000000" w:rsidRDefault="00E32BAD">
      <w:pPr>
        <w:ind w:firstLine="426"/>
        <w:jc w:val="both"/>
      </w:pPr>
      <w:r>
        <w:t>а) приспособление с центральным торцевым винтом;</w:t>
      </w:r>
    </w:p>
    <w:p w:rsidR="00000000" w:rsidRDefault="00E32BAD">
      <w:pPr>
        <w:ind w:firstLine="426"/>
        <w:jc w:val="both"/>
      </w:pPr>
      <w:r>
        <w:t>б) рычажный натяжной домкрат;</w:t>
      </w:r>
    </w:p>
    <w:p w:rsidR="00000000" w:rsidRDefault="00E32BAD">
      <w:pPr>
        <w:ind w:firstLine="426"/>
        <w:jc w:val="both"/>
      </w:pPr>
      <w:r>
        <w:t>в) рычажно-реечное натяжное приспособление;</w:t>
      </w:r>
    </w:p>
    <w:p w:rsidR="00000000" w:rsidRDefault="00E32BAD">
      <w:pPr>
        <w:ind w:firstLine="426"/>
        <w:jc w:val="both"/>
      </w:pPr>
      <w:r>
        <w:t>г) винтовой натяжной домкрат.</w:t>
      </w:r>
    </w:p>
    <w:p w:rsidR="00000000" w:rsidRDefault="00E32BAD">
      <w:pPr>
        <w:ind w:firstLine="426"/>
        <w:jc w:val="both"/>
      </w:pPr>
      <w:r>
        <w:t>4.2.73 В целях наибольшей механизац</w:t>
      </w:r>
      <w:r>
        <w:t>ии работ по монтажу асбестоцементных трубопроводов рекомендуется применение специальных навесных монтажных</w:t>
      </w:r>
    </w:p>
    <w:p w:rsidR="00000000" w:rsidRDefault="00E32BAD">
      <w:pPr>
        <w:ind w:firstLine="426"/>
        <w:jc w:val="both"/>
      </w:pPr>
      <w:r>
        <w:t>гидравлических траверс, выполняющих захват и опускание труб в траншею, а также стыковку их с помощью муфт.</w:t>
      </w:r>
    </w:p>
    <w:p w:rsidR="00000000" w:rsidRDefault="00E32BAD">
      <w:pPr>
        <w:ind w:firstLine="426"/>
        <w:jc w:val="both"/>
      </w:pPr>
      <w:r>
        <w:lastRenderedPageBreak/>
        <w:t>4.2.74 После окончания монтажа каждого сты</w:t>
      </w:r>
      <w:r>
        <w:t>кового соединения необходимо проверить правильность расположения муфт и резиновых уплотнителей в них, а также равномерность затяжки фланцевых соединений чугунных муфт.</w:t>
      </w:r>
    </w:p>
    <w:p w:rsidR="00000000" w:rsidRDefault="00E32BAD">
      <w:pPr>
        <w:ind w:firstLine="426"/>
        <w:jc w:val="both"/>
      </w:pPr>
      <w:r>
        <w:t>4.2.75 При монтаже трубопровода со стыковыми соединениями на двухбуртных асбестоцементны</w:t>
      </w:r>
      <w:r>
        <w:t>х муфтах с использованием колец круглого сечения до начала центровки следует надеть муфту и резиновое кольцо на конец ранее уложенной трубы и кольцо на конец присоединяемой трубы.</w:t>
      </w:r>
    </w:p>
    <w:p w:rsidR="00000000" w:rsidRDefault="00E32BAD">
      <w:pPr>
        <w:ind w:firstLine="426"/>
        <w:jc w:val="both"/>
      </w:pPr>
      <w:r>
        <w:t>4.2.76 Трубы рекомендуется центрировать по шнуру вдоль продольной оси так, ч</w:t>
      </w:r>
      <w:r>
        <w:t>тобы торцы их совпадали по всей окружности и оставался зазор между ними, равный 5-6 мм для труб условным проходом до 300 мм и 8-9 мм для труб условным проходом более 300 мм. Затем трубы следует присыпать грунтом в средней части и на концах труб мелом намеч</w:t>
      </w:r>
      <w:r>
        <w:t>ают места, где должны быть установлены резиновые кольца до начала монтажа, и места, где должны находиться торцы муфты по окончании монтажа.</w:t>
      </w:r>
    </w:p>
    <w:p w:rsidR="00000000" w:rsidRDefault="00E32BAD">
      <w:pPr>
        <w:ind w:firstLine="426"/>
        <w:jc w:val="both"/>
      </w:pPr>
      <w:r>
        <w:t>4.2.77 Правильность положения резиновых колец по окончании монтажа муфты проверяется шаблоном или линейкой. Уплотнит</w:t>
      </w:r>
      <w:r>
        <w:t>ельные резиновые кольца должны располагаться за рабочим буртиком: для труб условным проходом до 300 мм - на расстоянии 10-15 мм, для труб условным проходом более 300 мм - на расстоянии 15-20 мм. Со стороны нерабочего буртика резиновое кольцо должно находит</w:t>
      </w:r>
      <w:r>
        <w:t>ься в непосредственной близости от него. Если проверкой установлено, что стыковое соединение смонтировано с перекосом колец, его следует размонтировать и смонтировать заново.</w:t>
      </w:r>
    </w:p>
    <w:p w:rsidR="00000000" w:rsidRDefault="00E32BAD">
      <w:pPr>
        <w:ind w:firstLine="426"/>
        <w:jc w:val="both"/>
      </w:pPr>
      <w:r>
        <w:t>4.2.78 Железобетонные и бетонные трубопроводы.</w:t>
      </w:r>
    </w:p>
    <w:p w:rsidR="00000000" w:rsidRDefault="00E32BAD">
      <w:pPr>
        <w:ind w:firstLine="426"/>
        <w:jc w:val="both"/>
      </w:pPr>
      <w:r>
        <w:t>4.2.79 Перед укладкой труб следует проверить соответствие проекту отметок дна траншеи, ее ширины, заложения откосов, подготовки основания и надежности крепления стенок открытой траншеи, а также осмотреть завез</w:t>
      </w:r>
      <w:r>
        <w:t>енные для укладки трубы и фасонные части и при необходимости очистить их от загрязнений.</w:t>
      </w:r>
    </w:p>
    <w:p w:rsidR="00000000" w:rsidRDefault="00E32BAD">
      <w:pPr>
        <w:ind w:firstLine="426"/>
        <w:jc w:val="both"/>
      </w:pPr>
      <w:r>
        <w:t>4.2.80 Раструбные стыковые соединения железобетонных труб типов РТБ, РТС, РТПБ и РТПС уплотняют резиновыми кольцами, поставляемыми комплектно с трубами.</w:t>
      </w:r>
    </w:p>
    <w:p w:rsidR="00000000" w:rsidRDefault="00E32BAD">
      <w:pPr>
        <w:ind w:firstLine="426"/>
        <w:jc w:val="both"/>
      </w:pPr>
      <w:r>
        <w:t>4.2.81 Раструб</w:t>
      </w:r>
      <w:r>
        <w:t>ные стыковые соединения железобетонных труб типа ФТ и ФТП и бетонных труб следует уплотнять смоляной или битуминизированной пеньковой прядью и асбестоцементом, а также мастиками-герметиками, обеспечивающими водонепроницаемость стыкового соединения. Глубина</w:t>
      </w:r>
      <w:r>
        <w:t xml:space="preserve"> заделки приведена в Таблице 3.</w:t>
      </w:r>
    </w:p>
    <w:p w:rsidR="00000000" w:rsidRDefault="00E32BAD">
      <w:pPr>
        <w:ind w:firstLine="426"/>
        <w:jc w:val="both"/>
      </w:pPr>
      <w:r>
        <w:t>4.2.82 Стыки фальцевых труб следует заделывать цементно-песчаным раствором, асфальтовой мастикой, битумно-резиновыми прокладками и другими материалами.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3 - Глубина заделки раструбных стыковых соединений железобетон</w:t>
      </w:r>
      <w:r>
        <w:rPr>
          <w:b/>
          <w:bCs/>
        </w:rPr>
        <w:t>ных труб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1"/>
        <w:gridCol w:w="2390"/>
        <w:gridCol w:w="2074"/>
        <w:gridCol w:w="2256"/>
      </w:tblGrid>
      <w:tr w:rsidR="00000000">
        <w:trPr>
          <w:trHeight w:val="20"/>
        </w:trPr>
        <w:tc>
          <w:tcPr>
            <w:tcW w:w="26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Диаметр условного прохода, мм</w:t>
            </w:r>
          </w:p>
        </w:tc>
        <w:tc>
          <w:tcPr>
            <w:tcW w:w="67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Глубина заделки,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применении пеньковой или сизальской пряди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устройстве замка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применении только герметиков</w:t>
            </w:r>
          </w:p>
        </w:tc>
      </w:tr>
      <w:tr w:rsidR="00000000">
        <w:trPr>
          <w:trHeight w:val="20"/>
        </w:trPr>
        <w:tc>
          <w:tcPr>
            <w:tcW w:w="26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100-150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25 (35)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26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200-250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 (50)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6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400-600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 (60)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6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800-1600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 (65)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2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2400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 (80)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95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4.2.83 Зазоры между упорной поверхностью раструбов и торцами труб в трубопроводах диаметром 1000 мм и более следует изнутри заделывать цементным раствором. Марка цемента определяется проектом.</w:t>
      </w:r>
    </w:p>
    <w:p w:rsidR="00000000" w:rsidRDefault="00E32BAD">
      <w:pPr>
        <w:ind w:firstLine="426"/>
        <w:jc w:val="both"/>
      </w:pPr>
      <w:r>
        <w:lastRenderedPageBreak/>
        <w:t>4.2.84 Для водосточных трубопроводов допускается раструбную раб</w:t>
      </w:r>
      <w:r>
        <w:t>очую щель на всю глубину заделывать цементным раствором марки В7,5, если другие требования не предусмотрены проектом.</w:t>
      </w:r>
    </w:p>
    <w:p w:rsidR="00000000" w:rsidRDefault="00E32BAD">
      <w:pPr>
        <w:ind w:firstLine="426"/>
        <w:jc w:val="both"/>
      </w:pPr>
      <w:r>
        <w:t>4.2.85 Герметизацию стыковых соединений фальцевых безнапорных железобетонных и бетонных труб с гладкими концами следует производить в соот</w:t>
      </w:r>
      <w:r>
        <w:t>ветствии с проектом.</w:t>
      </w:r>
    </w:p>
    <w:p w:rsidR="00000000" w:rsidRDefault="00E32BAD">
      <w:pPr>
        <w:ind w:firstLine="426"/>
        <w:jc w:val="both"/>
      </w:pPr>
      <w:r>
        <w:t>4.2.86 Соединение железобетонных и бетонных труб с трубопроводной арматурой и металлическими трубами следует осуществлять с помощью стальных вставок или железобетонных фасонных соединительных частей, изготовленных согласно проекту.</w:t>
      </w:r>
    </w:p>
    <w:p w:rsidR="00000000" w:rsidRDefault="00E32BAD">
      <w:pPr>
        <w:ind w:firstLine="426"/>
        <w:jc w:val="both"/>
      </w:pPr>
      <w:r>
        <w:t>4.2</w:t>
      </w:r>
      <w:r>
        <w:t>.87 Трубопроводы из керамических труб.</w:t>
      </w:r>
    </w:p>
    <w:p w:rsidR="00000000" w:rsidRDefault="00E32BAD">
      <w:pPr>
        <w:ind w:firstLine="426"/>
        <w:jc w:val="both"/>
      </w:pPr>
      <w:r>
        <w:t xml:space="preserve">4.2.88 Технические требования, правила приемки, методы контроля керамических труб определяются по </w:t>
      </w:r>
      <w:hyperlink r:id="rId67" w:history="1">
        <w:r>
          <w:rPr>
            <w:rStyle w:val="a3"/>
          </w:rPr>
          <w:t>ГОСТ 286.</w:t>
        </w:r>
      </w:hyperlink>
    </w:p>
    <w:p w:rsidR="00000000" w:rsidRDefault="00E32BAD">
      <w:pPr>
        <w:ind w:firstLine="426"/>
        <w:jc w:val="both"/>
      </w:pPr>
      <w:r>
        <w:t>4.2.89 Керамические трубы имеют раструбные с</w:t>
      </w:r>
      <w:r>
        <w:t>тыковые соединения, заделку которых рекомендуется осуществлять предварительно битуминизированной или просмоленной пеньковой прядью.</w:t>
      </w:r>
    </w:p>
    <w:p w:rsidR="00000000" w:rsidRDefault="00E32BAD">
      <w:pPr>
        <w:ind w:firstLine="426"/>
        <w:jc w:val="both"/>
      </w:pPr>
      <w:r>
        <w:t>4.2.90 Уплотнительные материалы необходимо указывать в проекте в зависимости от вида применяемых труб и назначения трубопров</w:t>
      </w:r>
      <w:r>
        <w:t>ода.</w:t>
      </w:r>
    </w:p>
    <w:p w:rsidR="00000000" w:rsidRDefault="00E32BAD">
      <w:pPr>
        <w:ind w:firstLine="426"/>
        <w:jc w:val="both"/>
      </w:pPr>
      <w:r>
        <w:t>4.2.91 Стыковые соединения трубопроводов из керамических труб следует уплотнять пеньковой или сизальской битуминизированной прядью с последующим устройством замка из цементного раствора марки В7,5, асфальтовой (битумной) мастикой и полисульфидными (ти</w:t>
      </w:r>
      <w:r>
        <w:t>околовыми) герметиками, если другие материалы не предусмотрены проектом. Применение асфальтовой мастики допускается при температуре транспортируемой сточной жидкости не более 40°С и при отсутствии в ней растворителей битума. Основные размеры элементов стык</w:t>
      </w:r>
      <w:r>
        <w:t>ового соединения керамических труб должны соответствовать величинам, приведенным в Таблице 4.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4 - Основные размеры элементов стыкового соединения керамических труб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6"/>
        <w:gridCol w:w="2453"/>
        <w:gridCol w:w="1911"/>
        <w:gridCol w:w="2425"/>
      </w:tblGrid>
      <w:tr w:rsidR="00000000">
        <w:trPr>
          <w:trHeight w:val="20"/>
        </w:trPr>
        <w:tc>
          <w:tcPr>
            <w:tcW w:w="25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Диаметр условного прохода, мм</w:t>
            </w:r>
          </w:p>
        </w:tc>
        <w:tc>
          <w:tcPr>
            <w:tcW w:w="682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Глубина заделки,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применении пеньковой или сизальской пряди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устройстве замка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при применении только герметиков или битумной мастики</w:t>
            </w:r>
          </w:p>
        </w:tc>
      </w:tr>
      <w:tr w:rsidR="00000000">
        <w:trPr>
          <w:trHeight w:val="20"/>
        </w:trPr>
        <w:tc>
          <w:tcPr>
            <w:tcW w:w="2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160-300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350-600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4.2.92 Керамические трубы следует предварительно собрать в секции на бровке траншеи и затем опустить с помощью траверсы. Для опускания отдельных труб рекомендуется использовать стальные скобы, нижняя полка которых короче длины трубы на 25-30 мм.</w:t>
      </w:r>
    </w:p>
    <w:p w:rsidR="00000000" w:rsidRDefault="00E32BAD">
      <w:pPr>
        <w:ind w:firstLine="426"/>
        <w:jc w:val="both"/>
      </w:pPr>
      <w:r>
        <w:t>4.2.93 Тру</w:t>
      </w:r>
      <w:r>
        <w:t xml:space="preserve">бопроводы из пластмассовых труб. Требования к монтажу пластмассовых трубопроводов водоснабжения и водоотведения определяются согласно положениям и </w:t>
      </w:r>
      <w:hyperlink r:id="rId68" w:history="1">
        <w:r>
          <w:rPr>
            <w:rStyle w:val="a3"/>
          </w:rPr>
          <w:t>СН РК 4.01-05</w:t>
        </w:r>
      </w:hyperlink>
      <w:r>
        <w:t>.</w:t>
      </w:r>
    </w:p>
    <w:p w:rsidR="00000000" w:rsidRDefault="00E32BAD">
      <w:pPr>
        <w:ind w:firstLine="426"/>
        <w:jc w:val="both"/>
      </w:pPr>
      <w:r>
        <w:t>4.2.94 Соединения полиэтилено</w:t>
      </w:r>
      <w:r>
        <w:t>вых труб, в зависимости от своего функционального назначения, разделяются на две группы:</w:t>
      </w:r>
    </w:p>
    <w:p w:rsidR="00000000" w:rsidRDefault="00E32BAD">
      <w:pPr>
        <w:ind w:firstLine="426"/>
        <w:jc w:val="both"/>
      </w:pPr>
      <w:r>
        <w:t>а) разъемные - они могут быть разобраны в течение эксплуатационного срока, производится при помощи же фланцевого соединения, то есть при использовании обычных стальных</w:t>
      </w:r>
      <w:r>
        <w:t xml:space="preserve"> фланцев.</w:t>
      </w:r>
    </w:p>
    <w:p w:rsidR="00000000" w:rsidRDefault="00E32BAD">
      <w:pPr>
        <w:ind w:firstLine="426"/>
        <w:jc w:val="both"/>
      </w:pPr>
      <w:r>
        <w:t>б) неразъемные - при эксплуатации их разборка не требуется, производится при использовании стыковой сварки, сварки муфтой с закладными электрическими нагревателями (сварки с электрофузионной муфтой).</w:t>
      </w:r>
    </w:p>
    <w:p w:rsidR="00000000" w:rsidRDefault="00E32BAD">
      <w:pPr>
        <w:jc w:val="both"/>
      </w:pPr>
      <w:r>
        <w:rPr>
          <w:rStyle w:val="s3"/>
        </w:rPr>
        <w:lastRenderedPageBreak/>
        <w:t xml:space="preserve">Пункт 4.2.95 изложен в редакции </w:t>
      </w:r>
      <w:hyperlink r:id="rId69" w:anchor="sub_id=9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25.12.17 г. № 319-НҚ (</w:t>
      </w:r>
      <w:hyperlink r:id="rId70" w:anchor="sub_id=4029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32BAD">
      <w:pPr>
        <w:ind w:firstLine="426"/>
        <w:jc w:val="both"/>
      </w:pPr>
      <w:r>
        <w:t>4.2.95 Соединение труб из полиэтилена высокого давления (ПВД) и полиэтилена низкого давления (ПНД) между собой и с фасонными частями следует осуществлять нагретым инструментом методом контактно</w:t>
      </w:r>
      <w:r>
        <w:t>-стыковой сварки встык или враструб.</w:t>
      </w:r>
    </w:p>
    <w:p w:rsidR="00000000" w:rsidRDefault="00E32BAD">
      <w:pPr>
        <w:ind w:firstLine="426"/>
        <w:jc w:val="both"/>
      </w:pPr>
      <w:r>
        <w:t>Запорную арматуру наружных сетей водоснабжения из ПНД следует предусматривать: для бесколодезного типа - с неразъемными полиэтиленовыми концами заводского изготовления; для установки в колодцах - также и с другими типам</w:t>
      </w:r>
      <w:r>
        <w:t>и соединений.</w:t>
      </w:r>
    </w:p>
    <w:p w:rsidR="00000000" w:rsidRDefault="00E32BAD">
      <w:pPr>
        <w:ind w:firstLine="426"/>
        <w:jc w:val="both"/>
      </w:pPr>
      <w:r>
        <w:t>4.2.96 Стыковая сварка рекомендуется для соединения между собой труб и соединительных деталей наружным диаметром более 50 мм и толщиной стенки более 4 мм. При стыковой сварке максимальная величина несовпадения кромок не должна превышать 10% н</w:t>
      </w:r>
      <w:r>
        <w:t>оминальной толщины стенки трубы.</w:t>
      </w:r>
    </w:p>
    <w:p w:rsidR="00000000" w:rsidRDefault="00E32BAD">
      <w:pPr>
        <w:ind w:firstLine="426"/>
        <w:jc w:val="both"/>
      </w:pPr>
      <w:r>
        <w:t xml:space="preserve">4.2.97 Раструбная сварка рекомендуется для труб наружным диаметром до 110 мм и стенками любой толщины. Внутренний диаметр раструба соединительных деталей должен быть меньше номинального наружного диаметра свариваемой трубы </w:t>
      </w:r>
      <w:r>
        <w:t>в пределах допуска.</w:t>
      </w:r>
    </w:p>
    <w:p w:rsidR="00000000" w:rsidRDefault="00E32BAD">
      <w:pPr>
        <w:ind w:firstLine="426"/>
        <w:jc w:val="both"/>
      </w:pPr>
      <w:r>
        <w:t>4.2.98 При стыковой сварке непосредственно перед нагревом свариваемые поверхности должны подвергаться механической обработке для снятия возможных загрязнений и окисной пленки. После механической обработки между торцами труб, приведенным</w:t>
      </w:r>
      <w:r>
        <w:t xml:space="preserve">и в соприкосновение с помощью центрирующего приспособления, не должно быть зазоров, превышающих 0,5 мм для труб диаметром до 110 мм и 0,7 мм - для больших диаметров. Концы труб при раструбной сварке должны иметь наружную фаску под углом 45° на 1/3 толщины </w:t>
      </w:r>
      <w:r>
        <w:t>стенки трубы.</w:t>
      </w:r>
    </w:p>
    <w:p w:rsidR="00000000" w:rsidRDefault="00E32BAD">
      <w:pPr>
        <w:ind w:firstLine="426"/>
        <w:jc w:val="both"/>
      </w:pPr>
      <w:r>
        <w:t xml:space="preserve">4.2.99 Сварку труб встык в монтажных условиях следует производить на сварочных установках, обеспечивающих автоматизацию основных процессов сварки и компьютерный контроль с регистрацией технологического процесса. Для предотвращения налипания расплавленного </w:t>
      </w:r>
      <w:r>
        <w:t>материала при сварке труб нагреватель следует покрыть теплостойким антиадгезионным покрытием.</w:t>
      </w:r>
    </w:p>
    <w:p w:rsidR="00000000" w:rsidRDefault="00E32BAD">
      <w:pPr>
        <w:ind w:firstLine="426"/>
        <w:jc w:val="both"/>
      </w:pPr>
      <w:r>
        <w:t>4.2.100 При контактной стыковой сварке с применением сварочных машин и монтажных приспособлений следует выполнять следующие операции:</w:t>
      </w:r>
    </w:p>
    <w:p w:rsidR="00000000" w:rsidRDefault="00E32BAD">
      <w:pPr>
        <w:ind w:firstLine="426"/>
        <w:jc w:val="both"/>
      </w:pPr>
      <w:r>
        <w:t>а) установка и центровка тру</w:t>
      </w:r>
      <w:r>
        <w:t>б в зажимном центрирующем приспособлении;</w:t>
      </w:r>
    </w:p>
    <w:p w:rsidR="00000000" w:rsidRDefault="00E32BAD">
      <w:pPr>
        <w:ind w:firstLine="426"/>
        <w:jc w:val="both"/>
      </w:pPr>
      <w:r>
        <w:t>б) механическая торцовка труб и обезжиривание торцов;</w:t>
      </w:r>
    </w:p>
    <w:p w:rsidR="00000000" w:rsidRDefault="00E32BAD">
      <w:pPr>
        <w:ind w:firstLine="426"/>
        <w:jc w:val="both"/>
      </w:pPr>
      <w:r>
        <w:t>в) нагрев и оплавление свариваемых поверхностей под давлением;</w:t>
      </w:r>
    </w:p>
    <w:p w:rsidR="00000000" w:rsidRDefault="00E32BAD">
      <w:pPr>
        <w:ind w:firstLine="426"/>
        <w:jc w:val="both"/>
      </w:pPr>
      <w:r>
        <w:t>г) удаление сварочного нагревателя;</w:t>
      </w:r>
    </w:p>
    <w:p w:rsidR="00000000" w:rsidRDefault="00E32BAD">
      <w:pPr>
        <w:ind w:firstLine="426"/>
        <w:jc w:val="both"/>
      </w:pPr>
      <w:r>
        <w:t>д) сопряжение разогретых свариваемых поверхностей (осадка) по</w:t>
      </w:r>
      <w:r>
        <w:t>д давлением;</w:t>
      </w:r>
    </w:p>
    <w:p w:rsidR="00000000" w:rsidRDefault="00E32BAD">
      <w:pPr>
        <w:ind w:firstLine="426"/>
        <w:jc w:val="both"/>
      </w:pPr>
      <w:r>
        <w:t>е) охлаждение сварного шва под давлением.</w:t>
      </w:r>
    </w:p>
    <w:p w:rsidR="00000000" w:rsidRDefault="00E32BAD">
      <w:pPr>
        <w:ind w:firstLine="426"/>
        <w:jc w:val="both"/>
      </w:pPr>
      <w:r>
        <w:t>4.2.101 Основными контролируемыми параметрами процесса стыковой сварки являются:</w:t>
      </w:r>
    </w:p>
    <w:p w:rsidR="00000000" w:rsidRDefault="00E32BAD">
      <w:pPr>
        <w:ind w:firstLine="426"/>
        <w:jc w:val="both"/>
      </w:pPr>
      <w:r>
        <w:t>а) температура рабочих поверхностей нагревателя;</w:t>
      </w:r>
    </w:p>
    <w:p w:rsidR="00000000" w:rsidRDefault="00E32BAD">
      <w:pPr>
        <w:ind w:firstLine="426"/>
        <w:jc w:val="both"/>
      </w:pPr>
      <w:r>
        <w:t>б) продолжительность нагрева, глубина оплавления;</w:t>
      </w:r>
    </w:p>
    <w:p w:rsidR="00000000" w:rsidRDefault="00E32BAD">
      <w:pPr>
        <w:ind w:firstLine="426"/>
        <w:jc w:val="both"/>
      </w:pPr>
      <w:r>
        <w:t>в) величина контактны</w:t>
      </w:r>
      <w:r>
        <w:t>х давлений при оплавлении и осадке.</w:t>
      </w:r>
    </w:p>
    <w:p w:rsidR="00000000" w:rsidRDefault="00E32BAD">
      <w:pPr>
        <w:ind w:firstLine="426"/>
        <w:jc w:val="both"/>
      </w:pPr>
      <w:r>
        <w:t>Высота h внутреннего и наружного грата (валиков) после сварки должна быть не более 2-2,5 мм при толщине стенки трубы s до 5 мм и не более 3-5 мм при толщине стенок 6-20 мм.</w:t>
      </w:r>
    </w:p>
    <w:p w:rsidR="00000000" w:rsidRDefault="00E32BAD">
      <w:pPr>
        <w:ind w:firstLine="426"/>
        <w:jc w:val="both"/>
      </w:pPr>
      <w:r>
        <w:t>4.2.102 Контактная раструбная сварка включает в</w:t>
      </w:r>
      <w:r>
        <w:t xml:space="preserve"> себя следующие операции:</w:t>
      </w:r>
    </w:p>
    <w:p w:rsidR="00000000" w:rsidRDefault="00E32BAD">
      <w:pPr>
        <w:ind w:firstLine="426"/>
        <w:jc w:val="both"/>
      </w:pPr>
      <w:r>
        <w:t>а) нанесение метки на расстоянии от торца трубы, равном глубине раструба соединительной детали плюс 2 мм;</w:t>
      </w:r>
    </w:p>
    <w:p w:rsidR="00000000" w:rsidRDefault="00E32BAD">
      <w:pPr>
        <w:ind w:firstLine="426"/>
        <w:jc w:val="both"/>
      </w:pPr>
      <w:r>
        <w:t>б) установку раструба на дорне;</w:t>
      </w:r>
    </w:p>
    <w:p w:rsidR="00000000" w:rsidRDefault="00E32BAD">
      <w:pPr>
        <w:ind w:firstLine="426"/>
        <w:jc w:val="both"/>
      </w:pPr>
      <w:r>
        <w:t>в) установку гладкого конца трубы в гильзе нагревательного элемента;</w:t>
      </w:r>
    </w:p>
    <w:p w:rsidR="00000000" w:rsidRDefault="00E32BAD">
      <w:pPr>
        <w:ind w:firstLine="426"/>
        <w:jc w:val="both"/>
      </w:pPr>
      <w:r>
        <w:t>г) нагрев в течение зад</w:t>
      </w:r>
      <w:r>
        <w:t>анного времени свариваемых деталей;</w:t>
      </w:r>
    </w:p>
    <w:p w:rsidR="00000000" w:rsidRDefault="00E32BAD">
      <w:pPr>
        <w:ind w:firstLine="426"/>
        <w:jc w:val="both"/>
      </w:pPr>
      <w:r>
        <w:t>д) одновременное снятие деталей с дорна и гильзы;</w:t>
      </w:r>
    </w:p>
    <w:p w:rsidR="00000000" w:rsidRDefault="00E32BAD">
      <w:pPr>
        <w:ind w:firstLine="426"/>
        <w:jc w:val="both"/>
      </w:pPr>
      <w:r>
        <w:lastRenderedPageBreak/>
        <w:t>е) соединение деталей между собой до метки с выдержкой до отвердения оплавленного материала.</w:t>
      </w:r>
    </w:p>
    <w:p w:rsidR="00000000" w:rsidRDefault="00E32BAD">
      <w:pPr>
        <w:ind w:firstLine="426"/>
        <w:jc w:val="both"/>
      </w:pPr>
      <w:r>
        <w:t>При сварке поворот деталей относительно друг друга после сопряжения деталей н</w:t>
      </w:r>
      <w:r>
        <w:t>е допускается. После каждой сварки необходима очистка рабочих поверхностей от налипшего материала. Время выдержки свариваемых изделий до частичного отвердения зависит от применяемого материала.</w:t>
      </w:r>
    </w:p>
    <w:p w:rsidR="00000000" w:rsidRDefault="00E32BAD">
      <w:pPr>
        <w:ind w:firstLine="426"/>
        <w:jc w:val="both"/>
      </w:pPr>
      <w:r>
        <w:t>4.2.103 Маркировку сварных стыков рекомендуется производить ср</w:t>
      </w:r>
      <w:r>
        <w:t>азу после окончания операции на горячем расплаве наружного грата в двух диаметрально противоположных точках в процессе охлаждения стыка в зажимах центратора сварочной установки или монтажного приспособления.</w:t>
      </w:r>
    </w:p>
    <w:p w:rsidR="00000000" w:rsidRDefault="00E32BAD">
      <w:pPr>
        <w:ind w:firstLine="426"/>
        <w:jc w:val="both"/>
      </w:pPr>
      <w:r>
        <w:t>4.2.104 Сварку при помощи соединительных деталей</w:t>
      </w:r>
      <w:r>
        <w:t xml:space="preserve"> с закладными электронагревательными элементами применяют для соединения пластмассовых труб диаметром от 20 до 500 мм с любой толщиной стенки, а также для приварки к трубопроводу седловых отводов.</w:t>
      </w:r>
    </w:p>
    <w:p w:rsidR="00000000" w:rsidRDefault="00E32BAD">
      <w:pPr>
        <w:ind w:firstLine="426"/>
        <w:jc w:val="both"/>
      </w:pPr>
      <w:r>
        <w:t>Сварку муфтами с закладными нагревателями рекомендуется про</w:t>
      </w:r>
      <w:r>
        <w:t>изводить для:</w:t>
      </w:r>
    </w:p>
    <w:p w:rsidR="00000000" w:rsidRDefault="00E32BAD">
      <w:pPr>
        <w:ind w:firstLine="426"/>
        <w:jc w:val="both"/>
      </w:pPr>
      <w:r>
        <w:t>а) соединения длинномерных труб;</w:t>
      </w:r>
    </w:p>
    <w:p w:rsidR="00000000" w:rsidRDefault="00E32BAD">
      <w:pPr>
        <w:ind w:firstLine="426"/>
        <w:jc w:val="both"/>
      </w:pPr>
      <w:r>
        <w:t>б) соединения труб с толщиной стенки менее 5 мм;</w:t>
      </w:r>
    </w:p>
    <w:p w:rsidR="00000000" w:rsidRDefault="00E32BAD">
      <w:pPr>
        <w:ind w:firstLine="426"/>
        <w:jc w:val="both"/>
      </w:pPr>
      <w:r>
        <w:t>в) ремонта трубопровода в стесненных условиях.</w:t>
      </w:r>
    </w:p>
    <w:p w:rsidR="00000000" w:rsidRDefault="00E32BAD">
      <w:pPr>
        <w:ind w:firstLine="426"/>
        <w:jc w:val="both"/>
      </w:pPr>
      <w:r>
        <w:t>Сварку трубопроводов с применением соединительных деталей с закладными нагревателями следует производить при темп</w:t>
      </w:r>
      <w:r>
        <w:t>ературе окружающего воздуха не ниже минус 5°С и не выше +35°С.</w:t>
      </w:r>
    </w:p>
    <w:p w:rsidR="00000000" w:rsidRDefault="00E32BAD">
      <w:pPr>
        <w:ind w:firstLine="426"/>
        <w:jc w:val="both"/>
      </w:pPr>
      <w:r>
        <w:t>В случаях необходимости проведения сварки при других температурах воздуха работы выполняют в укрытиях (палатки, шатры и т. п.) с обеспечением подогрева зоны сварки. Место сварки необходимо защитить от воздействия влаги, песка, пыли и т.п.</w:t>
      </w:r>
    </w:p>
    <w:p w:rsidR="00000000" w:rsidRDefault="00E32BAD">
      <w:pPr>
        <w:ind w:firstLine="426"/>
        <w:jc w:val="both"/>
      </w:pPr>
      <w:r>
        <w:t>4.2.105 При темпе</w:t>
      </w:r>
      <w:r>
        <w:t>ратуре ниже минус 10°С наружного воздуха сварку следует производить в утепленных помещениях.</w:t>
      </w:r>
    </w:p>
    <w:p w:rsidR="00000000" w:rsidRDefault="00E32BAD">
      <w:pPr>
        <w:ind w:firstLine="426"/>
        <w:jc w:val="both"/>
      </w:pPr>
      <w:r>
        <w:t xml:space="preserve">4.2.106 Контроль качества сварных соединений следует выполнять в соответствии с нормативной документацией. Для оценки качества сварных соединений, выполненных при </w:t>
      </w:r>
      <w:r>
        <w:t>помощи муфт и отводов с закладными нагревателями, муфтовые соединения рекомендуется испытывать на сплющивание, а седловые отводы - на разрыв.</w:t>
      </w:r>
    </w:p>
    <w:p w:rsidR="00000000" w:rsidRDefault="00E32BAD">
      <w:pPr>
        <w:ind w:firstLine="426"/>
        <w:jc w:val="both"/>
      </w:pPr>
      <w:r>
        <w:t>4.2.107 Соединение труб из поливинилхлорида (ПВХ) между собой и с фасонными частями следует осуществлять методом с</w:t>
      </w:r>
      <w:r>
        <w:t>клеивания враструб (состав клея или его марка должны соответствовать материалу трубопровода).</w:t>
      </w:r>
    </w:p>
    <w:p w:rsidR="00000000" w:rsidRDefault="00E32BAD">
      <w:pPr>
        <w:ind w:firstLine="426"/>
        <w:jc w:val="both"/>
      </w:pPr>
      <w:r>
        <w:t>4.2.108 Конфигурация и размеры клеевых соединений должны выполняться по специальным регламентам с учетом используемых труб, срока службы и технологии выполнения м</w:t>
      </w:r>
      <w:r>
        <w:t>онтажных работ.</w:t>
      </w:r>
    </w:p>
    <w:p w:rsidR="00000000" w:rsidRDefault="00E32BAD">
      <w:pPr>
        <w:ind w:firstLine="426"/>
        <w:jc w:val="both"/>
      </w:pPr>
      <w:r>
        <w:t>4.2.109 В регламенте должна указываться технология склеивания, включающая технологические процессы подготовки поверхности, а при необходимости приготовление самого клея, собственно самого процесса склеивания, время до испытания соединения с</w:t>
      </w:r>
      <w:r>
        <w:t xml:space="preserve"> указанием необходимых параметров.</w:t>
      </w:r>
    </w:p>
    <w:p w:rsidR="00000000" w:rsidRDefault="00E32BAD">
      <w:pPr>
        <w:ind w:firstLine="426"/>
        <w:jc w:val="both"/>
      </w:pPr>
      <w:r>
        <w:t xml:space="preserve">4.2.110 Трубы из полиэтилена, не соединяющиеся с помощью сварки или склеивания, следует соединять между собой и с соединительными деталями с помощью металлических резьбовых соединений с обжимными кольцами, муфтами или на </w:t>
      </w:r>
      <w:r>
        <w:t>накидных гайках.</w:t>
      </w:r>
    </w:p>
    <w:p w:rsidR="00000000" w:rsidRDefault="00E32BAD">
      <w:pPr>
        <w:ind w:firstLine="426"/>
        <w:jc w:val="both"/>
      </w:pPr>
      <w:r>
        <w:t xml:space="preserve">4.2.111 Трубопроводы из стеклопластиковых труб. Требования к монтажу стеклопластиковых трубопроводов водоснабжения и водоотведения определяются согласно </w:t>
      </w:r>
      <w:hyperlink r:id="rId71" w:history="1">
        <w:r>
          <w:rPr>
            <w:rStyle w:val="a3"/>
          </w:rPr>
          <w:t>СН РК 4.01-22</w:t>
        </w:r>
      </w:hyperlink>
      <w:r>
        <w:t>.</w:t>
      </w:r>
    </w:p>
    <w:p w:rsidR="00000000" w:rsidRDefault="00E32BAD">
      <w:pPr>
        <w:ind w:firstLine="426"/>
        <w:jc w:val="both"/>
      </w:pPr>
      <w:r>
        <w:t>4.2.11</w:t>
      </w:r>
      <w:r>
        <w:t>2 Монтаж стеклопластиковых труб производится клеевым или раструбным соединением при помощи резиновых манжет.</w:t>
      </w:r>
    </w:p>
    <w:p w:rsidR="00000000" w:rsidRDefault="00E32BAD">
      <w:pPr>
        <w:ind w:firstLine="426"/>
        <w:jc w:val="both"/>
      </w:pPr>
      <w:r>
        <w:t>4.2.113 Монтаж трубопроводов из стеклопластика следует вести с максимальным использованием индустриальных методов.</w:t>
      </w:r>
    </w:p>
    <w:p w:rsidR="00000000" w:rsidRDefault="00E32BAD">
      <w:pPr>
        <w:ind w:firstLine="426"/>
        <w:jc w:val="both"/>
      </w:pPr>
      <w:r>
        <w:lastRenderedPageBreak/>
        <w:t>4.2.114 Раструбное соединение на</w:t>
      </w:r>
      <w:r>
        <w:t xml:space="preserve"> резиновых уплотнителях труб между собой либо с соединительными частями следует осуществлять вручную или с использованием натяжных приспособлений, исключающих повреждение труб.</w:t>
      </w:r>
    </w:p>
    <w:p w:rsidR="00000000" w:rsidRDefault="00E32BAD">
      <w:pPr>
        <w:ind w:firstLine="426"/>
        <w:jc w:val="both"/>
      </w:pPr>
      <w:r>
        <w:t xml:space="preserve">4.2.115 Перед сборкой трубопровода необходимо очистить и удалить грязь и мусор </w:t>
      </w:r>
      <w:r>
        <w:t>с проточек ниппеля и раструба, смазать канавку на ниппеле и шнуровое уплотнение сплошным ровным слоем смазки, установить уплотнение в канавку без его перекручивания, применяя жидкое мыло, мыльный раствор, глицерин или графито-глицериновую смазку. Запрещает</w:t>
      </w:r>
      <w:r>
        <w:t>ся применять смазку из солидола, тавота и других нефтепродуктов.</w:t>
      </w:r>
    </w:p>
    <w:p w:rsidR="00000000" w:rsidRDefault="00E32BAD">
      <w:pPr>
        <w:ind w:firstLine="426"/>
        <w:jc w:val="both"/>
      </w:pPr>
      <w:r>
        <w:t>Необходимо смонтировать приспособление для стяжки и плавно надвинуть муфту или раструб на ниппель до совпадения отверстий на муфте (раструбе) с канавкой на ниппеле, при этом необходимо следит</w:t>
      </w:r>
      <w:r>
        <w:t>ь за тем, чтобы уплотнительное кольцо вошло в канавку без перекручивания. Стопорный элемент следует смазать сплошным слоем смазкой, ввести стопорный элемент в канавку на полную длину периметра канавки. Допускается забивание троса с помощью молотка и трубча</w:t>
      </w:r>
      <w:r>
        <w:t>тых насадок, при этом недовод троса до смыкания концов более 20 мм не допускается.</w:t>
      </w:r>
    </w:p>
    <w:p w:rsidR="00000000" w:rsidRDefault="00E32BAD">
      <w:pPr>
        <w:ind w:firstLine="426"/>
        <w:jc w:val="both"/>
      </w:pPr>
      <w:r>
        <w:t xml:space="preserve">4.2.116 Сборку раструбных и муфтовых соединений с резиновыми уплотнителями рекомендуется проводить при температуре наружного воздуха до минус 10°С. При температуре ниже 0°С </w:t>
      </w:r>
      <w:r>
        <w:t>резиновые уплотнители должны храниться в теплом помещении (термосах) и устанавливаться неохлажденными.</w:t>
      </w:r>
    </w:p>
    <w:p w:rsidR="00000000" w:rsidRDefault="00E32BAD">
      <w:pPr>
        <w:ind w:firstLine="426"/>
        <w:jc w:val="both"/>
      </w:pPr>
      <w:r>
        <w:t>4.2.117 Контроль качества соединения рекомендуется выполнять, определяя расположение резинового уплотнителя в раструбе (муфте) с помощью щупа.</w:t>
      </w:r>
    </w:p>
    <w:p w:rsidR="00000000" w:rsidRDefault="00E32BAD">
      <w:pPr>
        <w:ind w:firstLine="426"/>
        <w:jc w:val="both"/>
      </w:pPr>
      <w:r>
        <w:t>4.2.118 Пр</w:t>
      </w:r>
      <w:r>
        <w:t>и соединении стеклопластиковых труб с помощью клея следует учитывать:</w:t>
      </w:r>
    </w:p>
    <w:p w:rsidR="00000000" w:rsidRDefault="00E32BAD">
      <w:pPr>
        <w:ind w:firstLine="426"/>
        <w:jc w:val="both"/>
      </w:pPr>
      <w:r>
        <w:t>форму склеиваемых поверхностей; качество подготовки поверхностей под склеивание;</w:t>
      </w:r>
    </w:p>
    <w:p w:rsidR="00000000" w:rsidRDefault="00E32BAD">
      <w:pPr>
        <w:ind w:firstLine="426"/>
        <w:jc w:val="both"/>
      </w:pPr>
      <w:r>
        <w:t>вид клея (одно-, двухкомпонентный либо другого состава);</w:t>
      </w:r>
    </w:p>
    <w:p w:rsidR="00000000" w:rsidRDefault="00E32BAD">
      <w:pPr>
        <w:ind w:firstLine="426"/>
        <w:jc w:val="both"/>
      </w:pPr>
      <w:r>
        <w:t>способ нанесения клеевого состава на поверхности</w:t>
      </w:r>
      <w:r>
        <w:t>;</w:t>
      </w:r>
    </w:p>
    <w:p w:rsidR="00000000" w:rsidRDefault="00E32BAD">
      <w:pPr>
        <w:ind w:firstLine="426"/>
        <w:jc w:val="both"/>
      </w:pPr>
      <w:r>
        <w:t>время технологической паузы (разрыв между завершением нанесения клея и полным сопряжением склеиваемых поверхностей);</w:t>
      </w:r>
    </w:p>
    <w:p w:rsidR="00000000" w:rsidRDefault="00E32BAD">
      <w:pPr>
        <w:ind w:firstLine="426"/>
        <w:jc w:val="both"/>
      </w:pPr>
      <w:r>
        <w:t>метод сопряжения (вручную, посредством приспособлений);</w:t>
      </w:r>
    </w:p>
    <w:p w:rsidR="00000000" w:rsidRDefault="00E32BAD">
      <w:pPr>
        <w:ind w:firstLine="426"/>
        <w:jc w:val="both"/>
      </w:pPr>
      <w:r>
        <w:t>технологию отвердения (с обогревом или без обогрева);</w:t>
      </w:r>
    </w:p>
    <w:p w:rsidR="00000000" w:rsidRDefault="00E32BAD">
      <w:pPr>
        <w:ind w:firstLine="426"/>
        <w:jc w:val="both"/>
      </w:pPr>
      <w:r>
        <w:t>время отвердения до набиран</w:t>
      </w:r>
      <w:r>
        <w:t>ия монтажной прочности клеевым швом, а также время отвердения до набирания прочности, при которой возможно проведение испытаний трубопровода.</w:t>
      </w:r>
    </w:p>
    <w:p w:rsidR="00000000" w:rsidRDefault="00E32BAD">
      <w:pPr>
        <w:ind w:firstLine="426"/>
        <w:jc w:val="both"/>
      </w:pPr>
      <w:r>
        <w:t>Сборку фланцевых соединений рекомендуется выполнять аналогично сборке фланцевых соединений на трубопроводах из тра</w:t>
      </w:r>
      <w:r>
        <w:t>диционных материалов.</w:t>
      </w:r>
    </w:p>
    <w:p w:rsidR="00000000" w:rsidRDefault="00E32BAD">
      <w:pPr>
        <w:ind w:firstLine="426"/>
        <w:jc w:val="both"/>
      </w:pPr>
      <w:r>
        <w:t>Резку труб при необходимости следует выполнять алмазным диском либо ножовкой, а фаску на торце трубы снимают плоским тупоносым рашпилем либо с использованием специальных приспособлений.</w:t>
      </w:r>
    </w:p>
    <w:p w:rsidR="00000000" w:rsidRDefault="00E32BAD">
      <w:pPr>
        <w:ind w:firstLine="426"/>
        <w:jc w:val="both"/>
      </w:pPr>
      <w:r>
        <w:t xml:space="preserve">В местах поворотов и ответвлений трубопроводов, </w:t>
      </w:r>
      <w:r>
        <w:t>имеющих раструбные (муфтовые) стыки на резиновых уплотнителях без стопорных элементов, во избежание смещения и размыкания трубопровода следует устанавливать упоры с фиксированной опорной площадью.</w:t>
      </w:r>
    </w:p>
    <w:p w:rsidR="00000000" w:rsidRDefault="00E32BAD">
      <w:pPr>
        <w:ind w:firstLine="426"/>
        <w:jc w:val="both"/>
      </w:pPr>
      <w:r>
        <w:t>4.2.119 Трубопроводы из ВЧШГ труб.</w:t>
      </w:r>
    </w:p>
    <w:p w:rsidR="00000000" w:rsidRDefault="00E32BAD">
      <w:pPr>
        <w:ind w:firstLine="426"/>
        <w:jc w:val="both"/>
      </w:pPr>
      <w:r>
        <w:t xml:space="preserve">4.2.120 Трубопроводы из </w:t>
      </w:r>
      <w:r>
        <w:t>ВЧШГ прокладывают преимущественно в грунте путем реализации траншейной и бестраншейной технологий, а также в коллекторах (каналах).</w:t>
      </w:r>
    </w:p>
    <w:p w:rsidR="00000000" w:rsidRDefault="00E32BAD">
      <w:pPr>
        <w:ind w:firstLine="426"/>
        <w:jc w:val="both"/>
      </w:pPr>
      <w:r>
        <w:t>4.2.121 Уплотнение при стыковке труб под соединения «Тайтон», «ВРС» и «Универсал» следует осуществлять с помощью уплотнительного резинового кольца за счет радиального сжатия его в кольцевом пазе раструба.</w:t>
      </w:r>
    </w:p>
    <w:p w:rsidR="00000000" w:rsidRDefault="00E32BAD">
      <w:pPr>
        <w:ind w:firstLine="426"/>
        <w:jc w:val="both"/>
      </w:pPr>
      <w:r>
        <w:t>4.2.122 Наружную поверхность гладкого конца трубы (</w:t>
      </w:r>
      <w:r>
        <w:t>особенно фаску) до специальной метки необходимо покрыть смазкой, поставляемой предприятием-изготовителем труб.</w:t>
      </w:r>
    </w:p>
    <w:p w:rsidR="00000000" w:rsidRDefault="00E32BAD">
      <w:pPr>
        <w:ind w:firstLine="426"/>
        <w:jc w:val="both"/>
      </w:pPr>
      <w:r>
        <w:t>4.2.123 Монтируемую трубу следует подать к ранее уложенной трубе, отцентрировать по конусной поверхности уплотнительного резинового кольца и с по</w:t>
      </w:r>
      <w:r>
        <w:t xml:space="preserve">мощью монтажного </w:t>
      </w:r>
      <w:r>
        <w:lastRenderedPageBreak/>
        <w:t>приспособления или ломика (при малом диаметре труб) и вводить в раструб до специальной метки.</w:t>
      </w:r>
    </w:p>
    <w:p w:rsidR="00000000" w:rsidRDefault="00E32BAD">
      <w:pPr>
        <w:ind w:firstLine="426"/>
        <w:jc w:val="both"/>
      </w:pPr>
      <w:r>
        <w:t>4.2.124 При снятии усилия монтажного приспособления гладкий конец смонтированной трубы должен войти в раструб. Расстояние от торца раструба до то</w:t>
      </w:r>
      <w:r>
        <w:t>рца резинового кольца должно быть одинаковым по всему периметру. Правильность установки уплотнительного резинового кольца в раструб проверяется специальным щупом. Неравномерное расстояние свидетельствует о выталкивании кольца из паза раструба, и монтаж сле</w:t>
      </w:r>
      <w:r>
        <w:t>дует повторить, так как этот стык при гидроиспытании даст течь.</w:t>
      </w:r>
    </w:p>
    <w:p w:rsidR="00000000" w:rsidRDefault="00E32BAD">
      <w:pPr>
        <w:ind w:firstLine="426"/>
        <w:jc w:val="both"/>
      </w:pPr>
      <w:r>
        <w:t>4.2.125 При монтаже труб под соединение «ВРС» после их стыковки необходимо:</w:t>
      </w:r>
    </w:p>
    <w:p w:rsidR="00000000" w:rsidRDefault="00E32BAD">
      <w:pPr>
        <w:ind w:firstLine="426"/>
        <w:jc w:val="both"/>
      </w:pPr>
      <w:r>
        <w:t>а) вставить правый стопор в выемку раструба и продвинуть его вправо до упора;</w:t>
      </w:r>
    </w:p>
    <w:p w:rsidR="00000000" w:rsidRDefault="00E32BAD">
      <w:pPr>
        <w:ind w:firstLine="426"/>
        <w:jc w:val="both"/>
      </w:pPr>
      <w:r>
        <w:t>б) вставить левый стопор (со стопорной</w:t>
      </w:r>
      <w:r>
        <w:t xml:space="preserve"> проволокой) в выемку раструба и продвинуть;</w:t>
      </w:r>
    </w:p>
    <w:p w:rsidR="00000000" w:rsidRDefault="00E32BAD">
      <w:pPr>
        <w:ind w:firstLine="426"/>
        <w:jc w:val="both"/>
      </w:pPr>
      <w:r>
        <w:t>в) его влево до упора;</w:t>
      </w:r>
    </w:p>
    <w:p w:rsidR="00000000" w:rsidRDefault="00E32BAD">
      <w:pPr>
        <w:ind w:firstLine="426"/>
        <w:jc w:val="both"/>
      </w:pPr>
      <w:r>
        <w:t>г) вогнуть стопорную проволоку внутрь выемки раструба.</w:t>
      </w:r>
    </w:p>
    <w:p w:rsidR="00000000" w:rsidRDefault="00E32BAD">
      <w:pPr>
        <w:ind w:firstLine="426"/>
        <w:jc w:val="both"/>
      </w:pPr>
      <w:r>
        <w:t xml:space="preserve">4.2.126 Уложенный трубопровод с соединением «ВРС» имеет возможность осевого удлинения в каждом стыке за счет технологического зазора </w:t>
      </w:r>
      <w:r>
        <w:t>между наплавленным валиком и приливом в раструбной части трубы.</w:t>
      </w:r>
    </w:p>
    <w:p w:rsidR="00000000" w:rsidRDefault="00E32BAD">
      <w:pPr>
        <w:ind w:firstLine="426"/>
        <w:jc w:val="both"/>
      </w:pPr>
      <w:r>
        <w:t>4.2.127 При использовании для монтажа трубопровода труб мерной длины (менее 6 м) их гладкие концы необходимо предварительно отрезать до требуемой длины и обработать шлиф-машинками с целью прив</w:t>
      </w:r>
      <w:r>
        <w:t>едения величины наружного диаметра к требованиям технических условий. В этом случае для труб под соединение «ВРС» наплавленный валик, отрезанный вместе с патрубком, можно заменить использованием специального приспособления (хомуты с болтовым соединением).</w:t>
      </w:r>
    </w:p>
    <w:p w:rsidR="00000000" w:rsidRDefault="00E32BAD">
      <w:pPr>
        <w:ind w:firstLine="426"/>
        <w:jc w:val="both"/>
      </w:pPr>
      <w:r>
        <w:t>4.2.128 Уложенные трубы, при необходимости, можно разъединить. Трубы следует вытягивать с помощью реечного домкрата и составной обоймы. Для разъединения труб под соединение «ВРС» необходимо предварительно удалить стопоры. В случае повторного соединения тру</w:t>
      </w:r>
      <w:r>
        <w:t>б следует использовать новое уплотнительное резиновое кольцо.</w:t>
      </w:r>
    </w:p>
    <w:p w:rsidR="00000000" w:rsidRDefault="00E32BAD">
      <w:pPr>
        <w:ind w:firstLine="426"/>
        <w:jc w:val="both"/>
      </w:pPr>
      <w:r>
        <w:t>4.2.129 При укорачивании труб на стройплощадке необходимо на гладком конце выполнить фаску 5×30°.</w:t>
      </w:r>
    </w:p>
    <w:p w:rsidR="00000000" w:rsidRDefault="00E32BAD">
      <w:pPr>
        <w:ind w:firstLine="426"/>
        <w:jc w:val="both"/>
      </w:pPr>
      <w:r>
        <w:t>4.2.130 Монтаж трубопровода следует производить методом последовательного наращивания из одиночн</w:t>
      </w:r>
      <w:r>
        <w:t>ых труб непосредственно в проектном положении трубопровода (на дне траншеи).</w:t>
      </w:r>
    </w:p>
    <w:p w:rsidR="00000000" w:rsidRDefault="00E32BAD">
      <w:pPr>
        <w:jc w:val="both"/>
      </w:pPr>
      <w:r>
        <w:rPr>
          <w:rStyle w:val="s3"/>
        </w:rPr>
        <w:t xml:space="preserve">Подраздел дополнен пунктом 4.2.131 в соответствии с </w:t>
      </w:r>
      <w:hyperlink r:id="rId72" w:anchor="sub_id=1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05.03.16 </w:t>
      </w:r>
      <w:r>
        <w:rPr>
          <w:rStyle w:val="s3"/>
        </w:rPr>
        <w:t>г. № 64-НҚ</w:t>
      </w:r>
    </w:p>
    <w:p w:rsidR="00000000" w:rsidRDefault="00E32BAD">
      <w:pPr>
        <w:ind w:firstLine="400"/>
        <w:jc w:val="both"/>
      </w:pPr>
      <w:r>
        <w:rPr>
          <w:rStyle w:val="s0"/>
        </w:rPr>
        <w:t>4.2.131 При строительстве, реконструкции и ремонте подземных трасс трубопроводов водоснабжения и водоотведения, монтажные работы и замену трубопроводов рекомендуется производить с устройством интеллектуальных (RFID) электронных маркеров, которые</w:t>
      </w:r>
      <w:r>
        <w:rPr>
          <w:rStyle w:val="s0"/>
        </w:rPr>
        <w:t xml:space="preserve"> устанавливаются над подземными коммуникациями или их характерными точками, позволяют считывать информацию привязки, а также имеют индивидуальный идентификационный номер. При идентификации маркеров с помощью трассопоискового оборудования рекомендуется осущ</w:t>
      </w:r>
      <w:r>
        <w:rPr>
          <w:rStyle w:val="s0"/>
        </w:rPr>
        <w:t>ествлять их привязку к ГИС с помощью ГЛОНАСС или GPS.</w:t>
      </w:r>
    </w:p>
    <w:p w:rsidR="00000000" w:rsidRDefault="00E32BAD">
      <w:pPr>
        <w:ind w:firstLine="426"/>
        <w:jc w:val="both"/>
      </w:pPr>
      <w:r>
        <w:rPr>
          <w:b/>
          <w:bCs/>
        </w:rPr>
        <w:t>4.3 Переходы трубопроводов через естественные и искусственные преграды</w:t>
      </w:r>
    </w:p>
    <w:p w:rsidR="00000000" w:rsidRDefault="00E32BAD">
      <w:pPr>
        <w:ind w:firstLine="426"/>
        <w:jc w:val="both"/>
      </w:pPr>
      <w:r>
        <w:t>4.3.1 Способы прокладки трубопроводных переходов через естественные и искусственные преграды определяются проектом.</w:t>
      </w:r>
    </w:p>
    <w:p w:rsidR="00000000" w:rsidRDefault="00E32BAD">
      <w:pPr>
        <w:ind w:firstLine="426"/>
        <w:jc w:val="both"/>
      </w:pPr>
      <w:r>
        <w:t>4.3.2 Подземные</w:t>
      </w:r>
      <w:r>
        <w:t xml:space="preserve"> переходы под дорогами. В зависимости от интенсивности движения, категорийности дорог, диаметра трубопровода, методов производства работ, грунтовых условий укладка трубопроводов может осуществляться следующими способами:</w:t>
      </w:r>
    </w:p>
    <w:p w:rsidR="00000000" w:rsidRDefault="00E32BAD">
      <w:pPr>
        <w:ind w:firstLine="426"/>
        <w:jc w:val="both"/>
      </w:pPr>
      <w:r>
        <w:t>а) открытым, при котором трубопрово</w:t>
      </w:r>
      <w:r>
        <w:t>д укладывается в траншею, устроенную в насыпи дороги с перекрытием движения транспорта и устройством объезда для движения транспорта;</w:t>
      </w:r>
    </w:p>
    <w:p w:rsidR="00000000" w:rsidRDefault="00E32BAD">
      <w:pPr>
        <w:ind w:firstLine="426"/>
        <w:jc w:val="both"/>
      </w:pPr>
      <w:r>
        <w:lastRenderedPageBreak/>
        <w:t>б) закрытым, без перекрытия движения транспорта, при этом для укладки футляра (кожуха) через дороги применяются методы бес</w:t>
      </w:r>
      <w:r>
        <w:t>траншейной проходки;</w:t>
      </w:r>
    </w:p>
    <w:p w:rsidR="00000000" w:rsidRDefault="00E32BAD">
      <w:pPr>
        <w:ind w:firstLine="426"/>
        <w:jc w:val="both"/>
      </w:pPr>
      <w:r>
        <w:t>в) прокол, продавливание или горизонтальное бурение.</w:t>
      </w:r>
    </w:p>
    <w:p w:rsidR="00000000" w:rsidRDefault="00E32BAD">
      <w:pPr>
        <w:ind w:firstLine="426"/>
        <w:jc w:val="both"/>
      </w:pPr>
      <w:r>
        <w:t>4.3.3 Открытый способ может быть использован там, где имеется возможность временно прекратить движение транспорта или устроить временные объезды, т.е. на дорогах с низкой интенсивнос</w:t>
      </w:r>
      <w:r>
        <w:t>тью движения.</w:t>
      </w:r>
    </w:p>
    <w:p w:rsidR="00000000" w:rsidRDefault="00E32BAD">
      <w:pPr>
        <w:ind w:firstLine="426"/>
        <w:jc w:val="both"/>
      </w:pPr>
      <w:r>
        <w:t>4.3.4 При открытом способе работы выполняются в следующем порядке:</w:t>
      </w:r>
    </w:p>
    <w:p w:rsidR="00000000" w:rsidRDefault="00E32BAD">
      <w:pPr>
        <w:ind w:firstLine="426"/>
        <w:jc w:val="both"/>
      </w:pPr>
      <w:r>
        <w:t>а) планировка площадок, доставка труб, машин и другого оборудования;</w:t>
      </w:r>
    </w:p>
    <w:p w:rsidR="00000000" w:rsidRDefault="00E32BAD">
      <w:pPr>
        <w:ind w:firstLine="426"/>
        <w:jc w:val="both"/>
      </w:pPr>
      <w:r>
        <w:t>б) сварка кожуха (футляра) и трубной плети;</w:t>
      </w:r>
    </w:p>
    <w:p w:rsidR="00000000" w:rsidRDefault="00E32BAD">
      <w:pPr>
        <w:ind w:firstLine="426"/>
        <w:jc w:val="both"/>
      </w:pPr>
      <w:r>
        <w:t>в) изоляция кожуха и плети, футеровка плети;</w:t>
      </w:r>
    </w:p>
    <w:p w:rsidR="00000000" w:rsidRDefault="00E32BAD">
      <w:pPr>
        <w:ind w:firstLine="426"/>
        <w:jc w:val="both"/>
      </w:pPr>
      <w:r>
        <w:t>г) насадка кожуха на плеть;</w:t>
      </w:r>
    </w:p>
    <w:p w:rsidR="00000000" w:rsidRDefault="00E32BAD">
      <w:pPr>
        <w:ind w:firstLine="426"/>
        <w:jc w:val="both"/>
      </w:pPr>
      <w:r>
        <w:t>д) разборка покрытия дороги (рельсового пути);</w:t>
      </w:r>
    </w:p>
    <w:p w:rsidR="00000000" w:rsidRDefault="00E32BAD">
      <w:pPr>
        <w:ind w:firstLine="426"/>
        <w:jc w:val="both"/>
      </w:pPr>
      <w:r>
        <w:t>е) разработка траншеи на переходе;</w:t>
      </w:r>
    </w:p>
    <w:p w:rsidR="00000000" w:rsidRDefault="00E32BAD">
      <w:pPr>
        <w:ind w:firstLine="426"/>
        <w:jc w:val="both"/>
      </w:pPr>
      <w:r>
        <w:t>ж) укладка плети с кожухом в траншею;</w:t>
      </w:r>
    </w:p>
    <w:p w:rsidR="00000000" w:rsidRDefault="00E32BAD">
      <w:pPr>
        <w:ind w:firstLine="426"/>
        <w:jc w:val="both"/>
      </w:pPr>
      <w:r>
        <w:t>и) засыпка траншеи с послойной трамбовкой грунта;</w:t>
      </w:r>
    </w:p>
    <w:p w:rsidR="00000000" w:rsidRDefault="00E32BAD">
      <w:pPr>
        <w:ind w:firstLine="426"/>
        <w:jc w:val="both"/>
      </w:pPr>
      <w:r>
        <w:t>к) гидравлическое испытание плети;</w:t>
      </w:r>
    </w:p>
    <w:p w:rsidR="00000000" w:rsidRDefault="00E32BAD">
      <w:pPr>
        <w:ind w:firstLine="426"/>
        <w:jc w:val="both"/>
      </w:pPr>
      <w:r>
        <w:t>л) восстановление тверд</w:t>
      </w:r>
      <w:r>
        <w:t>ого покрытия дороги (или рельсового пути);</w:t>
      </w:r>
    </w:p>
    <w:p w:rsidR="00000000" w:rsidRDefault="00E32BAD">
      <w:pPr>
        <w:ind w:firstLine="426"/>
        <w:jc w:val="both"/>
      </w:pPr>
      <w:r>
        <w:t>м) приварка вытяжных свечей (сливных патрубков);</w:t>
      </w:r>
    </w:p>
    <w:p w:rsidR="00000000" w:rsidRDefault="00E32BAD">
      <w:pPr>
        <w:ind w:firstLine="426"/>
        <w:jc w:val="both"/>
      </w:pPr>
      <w:r>
        <w:t>н) вварка плети в общую нитку трубопровода;</w:t>
      </w:r>
    </w:p>
    <w:p w:rsidR="00000000" w:rsidRDefault="00E32BAD">
      <w:pPr>
        <w:ind w:firstLine="426"/>
        <w:jc w:val="both"/>
      </w:pPr>
      <w:r>
        <w:t>п) установка концевых сальников на кожухе;</w:t>
      </w:r>
    </w:p>
    <w:p w:rsidR="00000000" w:rsidRDefault="00E32BAD">
      <w:pPr>
        <w:ind w:firstLine="426"/>
        <w:jc w:val="both"/>
      </w:pPr>
      <w:r>
        <w:t>р) испытание плети совместно с прилегающими участками.</w:t>
      </w:r>
    </w:p>
    <w:p w:rsidR="00000000" w:rsidRDefault="00E32BAD">
      <w:pPr>
        <w:ind w:firstLine="426"/>
        <w:jc w:val="both"/>
      </w:pPr>
      <w:r>
        <w:t>4.3.5 При строительств</w:t>
      </w:r>
      <w:r>
        <w:t>е переходов через автодороги открытым способом необходимо оградить место производства работ и установить соответствующее предупреждающие и указательные знаки.</w:t>
      </w:r>
    </w:p>
    <w:p w:rsidR="00000000" w:rsidRDefault="00E32BAD">
      <w:pPr>
        <w:ind w:firstLine="426"/>
        <w:jc w:val="both"/>
      </w:pPr>
      <w:r>
        <w:t>4.3.6 При наличии неустойчивых грунтов необходимо по мере разработки траншеи ее стенки крепить до</w:t>
      </w:r>
      <w:r>
        <w:t>сками или инвентарными щитами.</w:t>
      </w:r>
    </w:p>
    <w:p w:rsidR="00000000" w:rsidRDefault="00E32BAD">
      <w:pPr>
        <w:ind w:firstLine="426"/>
        <w:jc w:val="both"/>
      </w:pPr>
      <w:r>
        <w:t>4.3.7 Закрытый способ (бестраншейная проходка) может применяться без ограничений, т.е. независимо от категории дорог, интенсивности движения транспорта, категории грунтов и диаметра трубопровода.</w:t>
      </w:r>
    </w:p>
    <w:p w:rsidR="00000000" w:rsidRDefault="00E32BAD">
      <w:pPr>
        <w:ind w:firstLine="426"/>
        <w:jc w:val="both"/>
      </w:pPr>
      <w:r>
        <w:t>4.3.8 При закрытом способе ра</w:t>
      </w:r>
      <w:r>
        <w:t>боты выполняются в следующем порядке:</w:t>
      </w:r>
    </w:p>
    <w:p w:rsidR="00000000" w:rsidRDefault="00E32BAD">
      <w:pPr>
        <w:ind w:firstLine="426"/>
        <w:jc w:val="both"/>
      </w:pPr>
      <w:r>
        <w:t>а) планировка площадок, доставка труб, машин и другого оборудования;</w:t>
      </w:r>
    </w:p>
    <w:p w:rsidR="00000000" w:rsidRDefault="00E32BAD">
      <w:pPr>
        <w:ind w:firstLine="426"/>
        <w:jc w:val="both"/>
      </w:pPr>
      <w:r>
        <w:t>б) сварка кожуха и трубной плети;</w:t>
      </w:r>
    </w:p>
    <w:p w:rsidR="00000000" w:rsidRDefault="00E32BAD">
      <w:pPr>
        <w:ind w:firstLine="426"/>
        <w:jc w:val="both"/>
      </w:pPr>
      <w:r>
        <w:t>в) разработка рабочего и приемного котлованов;</w:t>
      </w:r>
    </w:p>
    <w:p w:rsidR="00000000" w:rsidRDefault="00E32BAD">
      <w:pPr>
        <w:ind w:firstLine="426"/>
        <w:jc w:val="both"/>
      </w:pPr>
      <w:r>
        <w:t>г) изоляция кожуха;</w:t>
      </w:r>
    </w:p>
    <w:p w:rsidR="00000000" w:rsidRDefault="00E32BAD">
      <w:pPr>
        <w:ind w:firstLine="426"/>
        <w:jc w:val="both"/>
      </w:pPr>
      <w:r>
        <w:t>д) прокладка кожуха;</w:t>
      </w:r>
    </w:p>
    <w:p w:rsidR="00000000" w:rsidRDefault="00E32BAD">
      <w:pPr>
        <w:ind w:firstLine="426"/>
        <w:jc w:val="both"/>
      </w:pPr>
      <w:r>
        <w:t>е) изоляция плети;</w:t>
      </w:r>
    </w:p>
    <w:p w:rsidR="00000000" w:rsidRDefault="00E32BAD">
      <w:pPr>
        <w:ind w:firstLine="426"/>
        <w:jc w:val="both"/>
      </w:pPr>
      <w:r>
        <w:t>ж) оснащ</w:t>
      </w:r>
      <w:r>
        <w:t>ение плети опорно-центрирующими кольцами;</w:t>
      </w:r>
    </w:p>
    <w:p w:rsidR="00000000" w:rsidRDefault="00E32BAD">
      <w:pPr>
        <w:ind w:firstLine="426"/>
        <w:jc w:val="both"/>
      </w:pPr>
      <w:r>
        <w:t>и) протаскивание плети через кожух;</w:t>
      </w:r>
    </w:p>
    <w:p w:rsidR="00000000" w:rsidRDefault="00E32BAD">
      <w:pPr>
        <w:ind w:firstLine="426"/>
        <w:jc w:val="both"/>
      </w:pPr>
      <w:r>
        <w:t>к) предварительное гидравлическое испытание плети;</w:t>
      </w:r>
    </w:p>
    <w:p w:rsidR="00000000" w:rsidRDefault="00E32BAD">
      <w:pPr>
        <w:ind w:firstLine="426"/>
        <w:jc w:val="both"/>
      </w:pPr>
      <w:r>
        <w:t>л) вварка плети в общую нитку трубопровода;</w:t>
      </w:r>
    </w:p>
    <w:p w:rsidR="00000000" w:rsidRDefault="00E32BAD">
      <w:pPr>
        <w:ind w:firstLine="426"/>
        <w:jc w:val="both"/>
      </w:pPr>
      <w:r>
        <w:t>м) установка концевых сальников;</w:t>
      </w:r>
    </w:p>
    <w:p w:rsidR="00000000" w:rsidRDefault="00E32BAD">
      <w:pPr>
        <w:ind w:firstLine="426"/>
        <w:jc w:val="both"/>
      </w:pPr>
      <w:r>
        <w:t>н) приварка свечей (сливных патрубков);</w:t>
      </w:r>
    </w:p>
    <w:p w:rsidR="00000000" w:rsidRDefault="00E32BAD">
      <w:pPr>
        <w:ind w:firstLine="426"/>
        <w:jc w:val="both"/>
      </w:pPr>
      <w:r>
        <w:t>п) засыпка</w:t>
      </w:r>
      <w:r>
        <w:t xml:space="preserve"> трубопровода на участках, выступающих за полотно дороги;</w:t>
      </w:r>
    </w:p>
    <w:p w:rsidR="00000000" w:rsidRDefault="00E32BAD">
      <w:pPr>
        <w:ind w:firstLine="426"/>
        <w:jc w:val="both"/>
      </w:pPr>
      <w:r>
        <w:t>р) испытание плети совместно с прилегающими участками.</w:t>
      </w:r>
    </w:p>
    <w:p w:rsidR="00000000" w:rsidRDefault="00E32BAD">
      <w:pPr>
        <w:ind w:firstLine="426"/>
        <w:jc w:val="both"/>
      </w:pPr>
      <w:r>
        <w:t>4.3.9 При закрытом способе прокладки кожухов (футляров) применяют три способа проходки: прокаливание, горизонтальное бурение и продавливание.</w:t>
      </w:r>
    </w:p>
    <w:p w:rsidR="00000000" w:rsidRDefault="00E32BAD">
      <w:pPr>
        <w:ind w:firstLine="426"/>
        <w:jc w:val="both"/>
      </w:pPr>
      <w:r>
        <w:t>4.3.10 Прокаливание (прокол) применяется в мягких грунтах для трубопроводов малых диаметров (до 530 мм). Этот мето</w:t>
      </w:r>
      <w:r>
        <w:t>д не рекомендуется применять при неглубоком заложении (менее 2 м) кожуха во избежание образования вертикального выпора грунта и нарушения полотна дороги. Прокаливание, как правило, осуществляется путем статического силового воздействия (гидродомкратами).</w:t>
      </w:r>
    </w:p>
    <w:p w:rsidR="00000000" w:rsidRDefault="00E32BAD">
      <w:pPr>
        <w:ind w:firstLine="426"/>
        <w:jc w:val="both"/>
      </w:pPr>
      <w:r>
        <w:lastRenderedPageBreak/>
        <w:t>4</w:t>
      </w:r>
      <w:r>
        <w:t xml:space="preserve">.3.11 Горизонтальное бурение применяется для трубопроводов средних и больших диаметров (530-1420 мм) в грунтах I-IV категорий. Проходка скважины ведется установками горизонтального бурения. Этот метод не рекомендуется применять на слабых (водонасыщенных и </w:t>
      </w:r>
      <w:r>
        <w:t>сыпучих) грунтах во избежание просадки дорожного полотна.</w:t>
      </w:r>
    </w:p>
    <w:p w:rsidR="00000000" w:rsidRDefault="00E32BAD">
      <w:pPr>
        <w:ind w:firstLine="426"/>
        <w:jc w:val="both"/>
      </w:pPr>
      <w:r>
        <w:t>4.3.12 Продавливание является наиболее универсальным способом прокладки кожухов и наилучшим образом обеспечивает сохранность дорожных насыпи и полотна.</w:t>
      </w:r>
    </w:p>
    <w:p w:rsidR="00000000" w:rsidRDefault="00E32BAD">
      <w:pPr>
        <w:ind w:firstLine="426"/>
        <w:jc w:val="both"/>
      </w:pPr>
      <w:r>
        <w:t>4.3.13 Как правило, продавливание кожухов осущ</w:t>
      </w:r>
      <w:r>
        <w:t>ествляется гидродомкратами.</w:t>
      </w:r>
    </w:p>
    <w:p w:rsidR="00000000" w:rsidRDefault="00E32BAD">
      <w:pPr>
        <w:ind w:firstLine="426"/>
        <w:jc w:val="both"/>
      </w:pPr>
      <w:r>
        <w:t>4.3.14 Размеры рабочего котлована при закрытом способе прокладки следует выбирать в зависимости от диаметра трубопровода, глубины его заложения, вида применяемого оборудования и длины перехода через дорогу. Ширина котлована долж</w:t>
      </w:r>
      <w:r>
        <w:t>на обеспечить безопасное размещение людей, обслуживающих проходческое оборудование; в котловане устанавливают лестницу для подъема и спуска людей. При неустойчивых грунтах необходимо укрепить стенки котлована; при наличии воды - устроить водосборный приямо</w:t>
      </w:r>
      <w:r>
        <w:t>к, откуда по мере накопления удаляют воду.</w:t>
      </w:r>
    </w:p>
    <w:p w:rsidR="00000000" w:rsidRDefault="00E32BAD">
      <w:pPr>
        <w:ind w:firstLine="426"/>
        <w:jc w:val="both"/>
      </w:pPr>
      <w:r>
        <w:t xml:space="preserve">4.3.15 Переходы через подземные и наземные коммуникации. Разработка траншеи на пересечениях через подземные коммуникации (трубопроводы, кабельные линии связи и электропередачи) допускается при наличии письменного </w:t>
      </w:r>
      <w:r>
        <w:t>разрешения организации, эксплуатирующей эти коммуникации и в присутствии ответственных представителей строительной и эксплуатирующей организаций.</w:t>
      </w:r>
    </w:p>
    <w:p w:rsidR="00000000" w:rsidRDefault="00E32BAD">
      <w:pPr>
        <w:ind w:firstLine="426"/>
        <w:jc w:val="both"/>
      </w:pPr>
      <w:r>
        <w:t>4.3.16 Эксплуатирующая организация должна до начала работ обозначить на местности в зоне производства работ ос</w:t>
      </w:r>
      <w:r>
        <w:t>ь и границы коммуникаций. Перед началом разработки траншеи следует произвести ручную шурфовку с целью уточнения глубины заложения и расположения в плане коммуникации.</w:t>
      </w:r>
    </w:p>
    <w:p w:rsidR="00000000" w:rsidRDefault="00E32BAD">
      <w:pPr>
        <w:ind w:firstLine="426"/>
        <w:jc w:val="both"/>
      </w:pPr>
      <w:r>
        <w:t xml:space="preserve">4.3.17 Разработка грунта механизированным способом разрешается не ближе 2-х м от боковой </w:t>
      </w:r>
      <w:r>
        <w:t>стенки и не ближе 1 м над верхом подземной коммуникации. Оставшийся грунт рекомендуется доработать вручную без применения ударов (ломом, киркой, лопатой, механизированным инструментом) и с принятием мер, исключающих повреждения коммуникаций при вскрытии. М</w:t>
      </w:r>
      <w:r>
        <w:t>ерзлый грунт должен быть отогрет.</w:t>
      </w:r>
    </w:p>
    <w:p w:rsidR="00000000" w:rsidRDefault="00E32BAD">
      <w:pPr>
        <w:ind w:firstLine="426"/>
        <w:jc w:val="both"/>
      </w:pPr>
      <w:r>
        <w:t xml:space="preserve">4.3.18 Вскрытые сооружения необходимо защитить от повреждения при производстве работ путем устройства деревянного короба и его подвески к несущей конструкции, укладываемой поперек траншеи; кроме того необходимо обеспечить </w:t>
      </w:r>
      <w:r>
        <w:t>тепловую изоляцию вокруг водоводов, водостоков или канализации с целью зашиты их от промерзания (при отрицательных температурах воздуха).</w:t>
      </w:r>
    </w:p>
    <w:p w:rsidR="00000000" w:rsidRDefault="00E32BAD">
      <w:pPr>
        <w:ind w:firstLine="426"/>
        <w:jc w:val="both"/>
      </w:pPr>
      <w:r>
        <w:t>4.3.19 Во всех случаях тепловая изоляция должна защищается от увлажнения оберткой гидроизоляционными материалами. Толщ</w:t>
      </w:r>
      <w:r>
        <w:t>ину тепловой изоляции необходимо принимать в пределах 50-100 мм в зависимости от продолжительности вскрытия трубопроводов и температуры воздуха.</w:t>
      </w:r>
    </w:p>
    <w:p w:rsidR="00000000" w:rsidRDefault="00E32BAD">
      <w:pPr>
        <w:ind w:firstLine="426"/>
        <w:jc w:val="both"/>
      </w:pPr>
      <w:r>
        <w:t>4.3.20 В случаях обнаружения действующих подземных сооружений, не обозначенных в проекте, работы необходимо при</w:t>
      </w:r>
      <w:r>
        <w:t>остановить, указанные места следует оградить и одновременно необходимо вызвать представителей эксплуатирующих эти сооружения организаций. Работы могут быть продолжены после получения официального (письменного) разрешения от этих организаций.</w:t>
      </w:r>
    </w:p>
    <w:p w:rsidR="00000000" w:rsidRDefault="00E32BAD">
      <w:pPr>
        <w:ind w:firstLine="426"/>
        <w:jc w:val="both"/>
      </w:pPr>
      <w:r>
        <w:t>4.3.21 Укладку</w:t>
      </w:r>
      <w:r>
        <w:t xml:space="preserve"> трубопровода на переходе через подземные коммуникации следует производить продольным перемещением в траншее под коммуникациями предварительно заизолированной плети.</w:t>
      </w:r>
    </w:p>
    <w:p w:rsidR="00000000" w:rsidRDefault="00E32BAD">
      <w:pPr>
        <w:ind w:firstLine="426"/>
        <w:jc w:val="both"/>
      </w:pPr>
      <w:r>
        <w:t>4.3.22 Обратная засыпка траншеи в месте пересечения трубопровода с подземной коммуникацией</w:t>
      </w:r>
      <w:r>
        <w:t xml:space="preserve"> необходимо производить в следующем порядке:</w:t>
      </w:r>
    </w:p>
    <w:p w:rsidR="00000000" w:rsidRDefault="00E32BAD">
      <w:pPr>
        <w:ind w:firstLine="426"/>
        <w:jc w:val="both"/>
      </w:pPr>
      <w:r>
        <w:t>а) присыпка трубопровода песчаным грунтом по всему поперечному сечению траншеи на высоту до половины диаметра подземного сооружения (коммуникации) с послойным уплотнением; вдоль траншеи размер присыпки поверху д</w:t>
      </w:r>
      <w:r>
        <w:t>олжен быть больше на 0,5 м с каждой стороны коммуникации, а крутизна откосов присыпки должна быть 1:1 или более пологая;</w:t>
      </w:r>
    </w:p>
    <w:p w:rsidR="00000000" w:rsidRDefault="00E32BAD">
      <w:pPr>
        <w:ind w:firstLine="426"/>
        <w:jc w:val="both"/>
      </w:pPr>
      <w:r>
        <w:lastRenderedPageBreak/>
        <w:t>б) обратная засыпка остальной части траншеи; при этом трамбовка грунта над коммуникацией не производится, а валик отсыпается с учетом п</w:t>
      </w:r>
      <w:r>
        <w:t>оследующей осадки грунта не ниже поверхности земли.</w:t>
      </w:r>
    </w:p>
    <w:p w:rsidR="00000000" w:rsidRDefault="00E32BAD">
      <w:pPr>
        <w:ind w:firstLine="426"/>
        <w:jc w:val="both"/>
      </w:pPr>
      <w:r>
        <w:t>4.3.23 При наличии уклонов более 20° следует принимать меры против сползания грунта и размыва его ливневыми водами. Способ укрепления грунта должен быть указан в проекте.</w:t>
      </w:r>
    </w:p>
    <w:p w:rsidR="00000000" w:rsidRDefault="00E32BAD">
      <w:pPr>
        <w:ind w:firstLine="426"/>
        <w:jc w:val="both"/>
      </w:pPr>
      <w:r>
        <w:t>4.3.24 В местах пересечения транш</w:t>
      </w:r>
      <w:r>
        <w:t>еи с осушительными, нагорными, мелиоративными каналами (канавами) рекомендуется делать временные водопропуски с целью недопущения проникания воды в траншеи. После окончания работ каналы (канавы) необходимо восстановить силами строительной организации.</w:t>
      </w:r>
    </w:p>
    <w:p w:rsidR="00000000" w:rsidRDefault="00E32BAD">
      <w:pPr>
        <w:ind w:firstLine="426"/>
        <w:jc w:val="both"/>
      </w:pPr>
      <w:r>
        <w:t>4.3.</w:t>
      </w:r>
      <w:r>
        <w:t>25 В местах пересечения трубопроводом подземных осушительных систем (например, из керамических труб) они временно демонтируются и восстанавливаются строительной организацией после прокладки трубопровода.</w:t>
      </w:r>
    </w:p>
    <w:p w:rsidR="00000000" w:rsidRDefault="00E32BAD">
      <w:pPr>
        <w:ind w:firstLine="426"/>
        <w:jc w:val="both"/>
      </w:pPr>
      <w:r>
        <w:t>4.3.26 Переходы через овраги, балки и малые водотоки</w:t>
      </w:r>
      <w:r>
        <w:t xml:space="preserve">. Ввиду сложности и ответственности переходов трубопроводов через овраги, балки и малые водотоки, когда профиль трассы имеет сложную конфигурацию, их строительство должно выполняться по индивидуальным проектам. В рабочих чертежах отметки поверхности земли </w:t>
      </w:r>
      <w:r>
        <w:t>и дна траншеи должны быть указаны через каждые 2 м.</w:t>
      </w:r>
    </w:p>
    <w:p w:rsidR="00000000" w:rsidRDefault="00E32BAD">
      <w:pPr>
        <w:ind w:firstLine="426"/>
        <w:jc w:val="both"/>
      </w:pPr>
      <w:r>
        <w:t>4.3.27 В проекте производства работ на вышеуказанные переходы должны быть разработаны индивидуальные технологические карты на следующие виды работ:</w:t>
      </w:r>
    </w:p>
    <w:p w:rsidR="00000000" w:rsidRDefault="00E32BAD">
      <w:pPr>
        <w:ind w:firstLine="426"/>
        <w:jc w:val="both"/>
      </w:pPr>
      <w:r>
        <w:t>а) разработка траншеи, монтаж трубной плети (с указанием</w:t>
      </w:r>
      <w:r>
        <w:t xml:space="preserve"> мест технологических захлестов и последовательности их сборки и сварки);</w:t>
      </w:r>
    </w:p>
    <w:p w:rsidR="00000000" w:rsidRDefault="00E32BAD">
      <w:pPr>
        <w:ind w:firstLine="426"/>
        <w:jc w:val="both"/>
      </w:pPr>
      <w:r>
        <w:t>б) укладка плети;</w:t>
      </w:r>
    </w:p>
    <w:p w:rsidR="00000000" w:rsidRDefault="00E32BAD">
      <w:pPr>
        <w:ind w:firstLine="426"/>
        <w:jc w:val="both"/>
      </w:pPr>
      <w:r>
        <w:t>в) балластировка;</w:t>
      </w:r>
    </w:p>
    <w:p w:rsidR="00000000" w:rsidRDefault="00E32BAD">
      <w:pPr>
        <w:ind w:firstLine="426"/>
        <w:jc w:val="both"/>
      </w:pPr>
      <w:r>
        <w:t>г) засыпка.</w:t>
      </w:r>
    </w:p>
    <w:p w:rsidR="00000000" w:rsidRDefault="00E32BAD">
      <w:pPr>
        <w:ind w:firstLine="426"/>
        <w:jc w:val="both"/>
      </w:pPr>
      <w:r>
        <w:t>4.3.28 Строительство переходов следует вести, как правило, без срезки грунта на строительной полосе (во избежание эрозии грунтов). Это</w:t>
      </w:r>
      <w:r>
        <w:t xml:space="preserve"> достигается путем тщательного «вписывания» трубопровода в рельеф местности за счет вставки кривых колен и применения специальных способов производства работ (проталкивание плетей на крутых склонах, сварка одиночных труб в траншее, использование индивидуал</w:t>
      </w:r>
      <w:r>
        <w:t>ьных технологических схем, якорение машин и т.д.).</w:t>
      </w:r>
    </w:p>
    <w:p w:rsidR="00000000" w:rsidRDefault="00E32BAD">
      <w:pPr>
        <w:ind w:firstLine="426"/>
        <w:jc w:val="both"/>
      </w:pPr>
      <w:r>
        <w:t>4.3.29 Монтаж криволинейного участка необходимо вести с применением внутреннего центратора с таким расчетом, чтобы при соединении этого участка с прямолинейной частью трубопровода пришлось бы производить н</w:t>
      </w:r>
      <w:r>
        <w:t>е более одного захлеста, монтируемого с помощью наружного центратора.</w:t>
      </w:r>
    </w:p>
    <w:p w:rsidR="00000000" w:rsidRDefault="00E32BAD">
      <w:pPr>
        <w:ind w:firstLine="426"/>
        <w:jc w:val="both"/>
      </w:pPr>
      <w:r>
        <w:t>4.3.30 Технологический разрыв под захлест, как правило, необходимо располагать перед переходом (по ходу линейной колонны) с целью обеспечения более точного вписывания кривого участка в траншею.</w:t>
      </w:r>
    </w:p>
    <w:p w:rsidR="00000000" w:rsidRDefault="00E32BAD">
      <w:pPr>
        <w:ind w:firstLine="426"/>
        <w:jc w:val="both"/>
      </w:pPr>
      <w:r>
        <w:t xml:space="preserve">4.3.31 Перед укладкой плети на переходе необходимо произвести </w:t>
      </w:r>
      <w:r>
        <w:t>контрольное нивелирование дна траншеи и плети, а в случае необходимости - дно траншеи доработать.</w:t>
      </w:r>
    </w:p>
    <w:p w:rsidR="00000000" w:rsidRDefault="00E32BAD">
      <w:pPr>
        <w:ind w:firstLine="426"/>
        <w:jc w:val="both"/>
      </w:pPr>
      <w:r>
        <w:t>4.3.32 Монтаж плети во избежание ее сползания вниз по склону следует производить снизу вверх с подачей труб (секций) сверху вниз, чем облегчается процесс сбор</w:t>
      </w:r>
      <w:r>
        <w:t>ки стыков.</w:t>
      </w:r>
    </w:p>
    <w:p w:rsidR="00000000" w:rsidRDefault="00E32BAD">
      <w:pPr>
        <w:ind w:firstLine="426"/>
        <w:jc w:val="both"/>
      </w:pPr>
      <w:r>
        <w:t>4.3.33 Количество кранов-трубоукладчиков в изоляционно-укладочной колонне необходимо увеличивать на 1-2 единицы. При уклонах свыше 15° все машины следует якорить.</w:t>
      </w:r>
    </w:p>
    <w:p w:rsidR="00000000" w:rsidRDefault="00E32BAD">
      <w:pPr>
        <w:ind w:firstLine="426"/>
        <w:jc w:val="both"/>
      </w:pPr>
      <w:r>
        <w:t>4.3.34 Для удержания очистной и изоляционной машин в равновесии при проходе колонн</w:t>
      </w:r>
      <w:r>
        <w:t>ой дна оврага или балки рекомендуется использовать стальной канат, натянутый между двумя кранами-трубоукладчиками, расположенными по обе стороны перехода.</w:t>
      </w:r>
    </w:p>
    <w:p w:rsidR="00000000" w:rsidRDefault="00E32BAD">
      <w:pPr>
        <w:ind w:firstLine="426"/>
        <w:jc w:val="both"/>
      </w:pPr>
      <w:r>
        <w:t>4.3.35 Засыпка уложенного трубопровода производится сверху вниз.</w:t>
      </w:r>
    </w:p>
    <w:p w:rsidR="00000000" w:rsidRDefault="00E32BAD">
      <w:pPr>
        <w:ind w:firstLine="426"/>
        <w:jc w:val="both"/>
      </w:pPr>
      <w:r>
        <w:t>4.3.36 Монтаж технологических захлес</w:t>
      </w:r>
      <w:r>
        <w:t>тов с целью минимизации остаточных напряжений производится не ранее чем через месяц после окончания балластировки и засыпки трубопровода.</w:t>
      </w:r>
    </w:p>
    <w:p w:rsidR="00000000" w:rsidRDefault="00E32BAD">
      <w:pPr>
        <w:ind w:firstLine="426"/>
        <w:jc w:val="both"/>
      </w:pPr>
      <w:r>
        <w:lastRenderedPageBreak/>
        <w:t>4.3.37 Размеры приямка под захлест должны быть достаточными для свободного размещения сварщика и изолировщика. Минимал</w:t>
      </w:r>
      <w:r>
        <w:t>ьные размеры приямка должны быть следующие: длина - 1 м, глубина - 0,7 м и ширина - (D+1,2 м), где D - диаметр трубопровода, м. Откосы траншеи определяются проектом.</w:t>
      </w:r>
    </w:p>
    <w:p w:rsidR="00000000" w:rsidRDefault="00E32BAD">
      <w:pPr>
        <w:ind w:firstLine="426"/>
        <w:jc w:val="both"/>
      </w:pPr>
      <w:r>
        <w:t>4.3.38 При поставке труб с разной номинальной толщиной стенки, но предназначенных для стро</w:t>
      </w:r>
      <w:r>
        <w:t>ительства участков одной и той же категории, рекомендуется для прокладки на переходах отбирать более толстостенные трубы.</w:t>
      </w:r>
    </w:p>
    <w:p w:rsidR="00000000" w:rsidRDefault="00E32BAD">
      <w:pPr>
        <w:ind w:firstLine="426"/>
        <w:jc w:val="both"/>
      </w:pPr>
      <w:r>
        <w:t>4.3.39 Строительство надземных переходов. Монтаж перехода следует выполнять в соответствии с проектом производства работ, который долж</w:t>
      </w:r>
      <w:r>
        <w:t>ен содержать указания о способе и последовательности монтажа, обеспечивающего прочность, устойчивость и неизменяемость конструкции на всех стадиях строительства. При этом суммарная величина монтажных напряжений в трубопроводе должна быть не более 90% от но</w:t>
      </w:r>
      <w:r>
        <w:t>рмативного предела текучести материала трубы.</w:t>
      </w:r>
    </w:p>
    <w:p w:rsidR="00000000" w:rsidRDefault="00E32BAD">
      <w:pPr>
        <w:ind w:firstLine="426"/>
        <w:jc w:val="both"/>
      </w:pPr>
      <w:r>
        <w:t>4.3.40 Проект производства работ по сооружению надземных переходов через судоходные водные препятствия, оросительные каналы, железные и автомобильные дороги строительная организация должна согласовывать с соотв</w:t>
      </w:r>
      <w:r>
        <w:t>етствующими эксплуатирующими организациями.</w:t>
      </w:r>
    </w:p>
    <w:p w:rsidR="00000000" w:rsidRDefault="00E32BAD">
      <w:pPr>
        <w:ind w:firstLine="426"/>
        <w:jc w:val="both"/>
      </w:pPr>
      <w:r>
        <w:t>4.3.41 После проведения испытаний трубопровода следует проводить повторный геодезический контроль положения всех элементов конструкции перехода.</w:t>
      </w:r>
    </w:p>
    <w:p w:rsidR="00000000" w:rsidRDefault="00E32BAD">
      <w:pPr>
        <w:ind w:firstLine="426"/>
        <w:jc w:val="both"/>
      </w:pPr>
      <w:r>
        <w:t>4.3.42 Допускаемые отклонения строительно-разбивочных работ от прое</w:t>
      </w:r>
      <w:r>
        <w:t>ктных размеров для балочных переходов и надземной прокладки трубопроводов приведены в Таблице 5.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5 - Допускаемые отклонения при строительстве надземных трубопроводов и балочных переходов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0" w:type="auto"/>
        <w:tblInd w:w="-4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9"/>
        <w:gridCol w:w="3876"/>
      </w:tblGrid>
      <w:tr w:rsidR="00000000">
        <w:trPr>
          <w:trHeight w:val="20"/>
        </w:trPr>
        <w:tc>
          <w:tcPr>
            <w:tcW w:w="9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Контролируемый показатель</w:t>
            </w:r>
          </w:p>
        </w:tc>
        <w:tc>
          <w:tcPr>
            <w:tcW w:w="38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Допускаемое отклонение, мм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Точ</w:t>
            </w:r>
            <w:r>
              <w:t>ность положения осей опоры и трубопровода при выносе в натуру: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вдоль оси трубопровода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+ 100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поперек оси трубопровода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+ 50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Отклонения высотной отметки подошвы фундамента опоры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+ 25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Смещение фундамента относительно разбивочных осей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+ 40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головы свай в плане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+ 50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отметки верха сваи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+ 50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центра опоры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+ 50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отметки верха опорной части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+ 20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оси трубопровода от центра опоры: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на продольно-подвижных опорах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+ 100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на свободно-подвижных опорах с учетом температурного графика (по проекту)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+ 200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трубопровода от геометрической оси на прямолинейных переходах без компенсации т</w:t>
            </w:r>
            <w:r>
              <w:t>емпературных деформаций на каждой опоре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+ 50</w:t>
            </w:r>
          </w:p>
        </w:tc>
      </w:tr>
      <w:tr w:rsidR="00000000">
        <w:trPr>
          <w:trHeight w:val="20"/>
        </w:trPr>
        <w:tc>
          <w:tcPr>
            <w:tcW w:w="9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Отклонение вылета компенсатора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 xml:space="preserve">+ 1000 </w:t>
            </w:r>
          </w:p>
          <w:p w:rsidR="00000000" w:rsidRDefault="00E32BAD">
            <w:pPr>
              <w:jc w:val="center"/>
            </w:pPr>
            <w:r>
              <w:t>- 500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4.3.43 Допускаемые отклонения строительно-разбивочных работ от проектных размеров на арочные, вантовые, шпренгельные переходы должны указываться в проекте.</w:t>
      </w:r>
    </w:p>
    <w:p w:rsidR="00000000" w:rsidRDefault="00E32BAD">
      <w:pPr>
        <w:ind w:firstLine="426"/>
        <w:jc w:val="both"/>
      </w:pPr>
      <w:r>
        <w:t>4.3.44</w:t>
      </w:r>
      <w:r>
        <w:t xml:space="preserve"> При замыкании участков надземного трубопровода положение монтируемого трубопровода на ригелях опор необходимо определять в зависимости от температуры наружного воздуха в соответствии с проектом.</w:t>
      </w:r>
    </w:p>
    <w:p w:rsidR="00000000" w:rsidRDefault="00E32BAD">
      <w:pPr>
        <w:ind w:firstLine="426"/>
        <w:jc w:val="both"/>
      </w:pPr>
      <w:r>
        <w:lastRenderedPageBreak/>
        <w:t>4.3.45 Регулировку положения трубопровода на ригелях опор не</w:t>
      </w:r>
      <w:r>
        <w:t>обходимо проводить во время монтажа. После окончания испытания трубопровода при необходимости следует произвести дополнительную регулировку.</w:t>
      </w:r>
    </w:p>
    <w:p w:rsidR="00000000" w:rsidRDefault="00E32BAD">
      <w:pPr>
        <w:ind w:firstLine="426"/>
        <w:jc w:val="both"/>
      </w:pPr>
      <w:r>
        <w:t>4.3.46 Сборку и сварку кожухов необходимо производить с помощью центраторов. Торцы свариваемых труб должны быть пер</w:t>
      </w:r>
      <w:r>
        <w:t xml:space="preserve">пендикулярны их осям; искривление оси кожуха не допускается. Кольцевые стыки должны быть проварены на полную толщину стенки труб сплошным швом. При прокладке защитного футляра (кожуха) под дорогами необходимо контролировать глубину заложения футляра и его </w:t>
      </w:r>
      <w:r>
        <w:t>положение в горизонтальной плоскости с учетом допускаемых отклонений. Отклонение оси кожуха от проектного положения по вертикали и по горизонтали не должно превышать 1% от длины кожуха.</w:t>
      </w:r>
    </w:p>
    <w:p w:rsidR="00000000" w:rsidRDefault="00E32BAD">
      <w:pPr>
        <w:ind w:firstLine="426"/>
        <w:jc w:val="both"/>
      </w:pPr>
      <w:r>
        <w:t>4.3.47 При протаскивании рабочей плети в защитный кожух наружная повер</w:t>
      </w:r>
      <w:r>
        <w:t>хность трубы (изоляционное покрытие) должна быть защищена от повреждений путем закрепления на ней опорно-центрирующих устройств из полимерных (диэлектрических) материалов.</w:t>
      </w:r>
    </w:p>
    <w:p w:rsidR="00000000" w:rsidRDefault="00E32BAD">
      <w:pPr>
        <w:ind w:firstLine="426"/>
        <w:jc w:val="both"/>
      </w:pPr>
      <w:r>
        <w:t>4.3.48 Если проектом предусмотрена прокладка кабеля связи внутри кожуха, то кожухи д</w:t>
      </w:r>
      <w:r>
        <w:t>ля этого кабеля прикрепляются к трубной плети и протаскиваются сквозь кожух совместно с ней.</w:t>
      </w:r>
    </w:p>
    <w:p w:rsidR="00000000" w:rsidRDefault="00E32BAD">
      <w:pPr>
        <w:ind w:firstLine="426"/>
        <w:jc w:val="both"/>
      </w:pPr>
      <w:r>
        <w:t>4.3.49 Перед началом работ необходимо уточнить фактическое положение подземных коммуникаций, проложенных вдоль дороги и принять меры к защите их в период производства работ.</w:t>
      </w:r>
    </w:p>
    <w:p w:rsidR="00000000" w:rsidRDefault="00E32BAD">
      <w:pPr>
        <w:ind w:firstLine="426"/>
        <w:jc w:val="both"/>
      </w:pPr>
      <w:r>
        <w:t>4.3.50 При наличии высоких грунтовых вод во избежание осадки земляного полотна или</w:t>
      </w:r>
      <w:r>
        <w:t xml:space="preserve"> выноса грунта подземными водами следует до начала земляных работ осушить участок перехода методом открытого водоотлива или закрытого водопонижения. Открытый метод предусматривает устройство водоотливных каналов и колодцев. Закрытое водопонижение предполаг</w:t>
      </w:r>
      <w:r>
        <w:t>ает использование иглофильтров.</w:t>
      </w:r>
    </w:p>
    <w:p w:rsidR="00000000" w:rsidRDefault="00E32BAD">
      <w:pPr>
        <w:ind w:firstLine="426"/>
        <w:jc w:val="both"/>
      </w:pPr>
      <w:r>
        <w:t>4.3.51 Если по каким-либо причинам задерживается протаскивание трубной плети (более 2-х суток), то концы кожуха следует герметизировать приваркой заглушек.</w:t>
      </w:r>
    </w:p>
    <w:p w:rsidR="00000000" w:rsidRDefault="00E32BAD">
      <w:pPr>
        <w:ind w:firstLine="426"/>
        <w:jc w:val="both"/>
      </w:pPr>
      <w:r>
        <w:t>4.3.52 После завершения работ строительной организации следует восст</w:t>
      </w:r>
      <w:r>
        <w:t>ановить элементы дороги (откосы, обочины, кюветы, полотно и др.) и вдольдорожные коммуникации, придав им исходное состояние.</w:t>
      </w:r>
    </w:p>
    <w:p w:rsidR="00000000" w:rsidRDefault="00E32BAD">
      <w:pPr>
        <w:ind w:firstLine="426"/>
        <w:jc w:val="both"/>
      </w:pPr>
      <w:r>
        <w:t>4.3.53 Прокладку подземных трубопроводов под дорогами следует осуществлять при постоянном маркшейдерско-геодезическом контроле стро</w:t>
      </w:r>
      <w:r>
        <w:t>ительной организации за соблюдением предусмотренного проектом планового и высотного положений футляров и трубопроводов.</w:t>
      </w:r>
    </w:p>
    <w:p w:rsidR="00000000" w:rsidRDefault="00E32BAD">
      <w:pPr>
        <w:ind w:firstLine="426"/>
        <w:jc w:val="both"/>
      </w:pPr>
      <w:r>
        <w:rPr>
          <w:b/>
          <w:bCs/>
        </w:rPr>
        <w:t>4.4 Монтаж сооружений водоснабжения и водоотведения</w:t>
      </w:r>
    </w:p>
    <w:p w:rsidR="00000000" w:rsidRDefault="00E32BAD">
      <w:pPr>
        <w:ind w:firstLine="426"/>
        <w:jc w:val="both"/>
      </w:pPr>
      <w:r>
        <w:t>4.4.1 Требования к монтажу сооружений водоснабжения и водоотведения определяются сог</w:t>
      </w:r>
      <w:r>
        <w:t>ласно положениям, «</w:t>
      </w:r>
      <w:hyperlink r:id="rId73" w:anchor="sub_id=100" w:history="1">
        <w:r>
          <w:rPr>
            <w:rStyle w:val="a3"/>
          </w:rPr>
          <w:t>Правил</w:t>
        </w:r>
      </w:hyperlink>
      <w:r>
        <w:t xml:space="preserve"> пожарной безопасности», </w:t>
      </w:r>
      <w:hyperlink r:id="rId74" w:history="1">
        <w:r>
          <w:rPr>
            <w:rStyle w:val="a3"/>
          </w:rPr>
          <w:t>СН РК 4.01-01</w:t>
        </w:r>
      </w:hyperlink>
      <w:r>
        <w:t xml:space="preserve">, </w:t>
      </w:r>
      <w:hyperlink r:id="rId75" w:history="1">
        <w:r>
          <w:rPr>
            <w:rStyle w:val="a3"/>
          </w:rPr>
          <w:t>СНиП РК 4.02-42</w:t>
        </w:r>
      </w:hyperlink>
      <w:r>
        <w:t xml:space="preserve">, СНиП РК 4.04-10, </w:t>
      </w:r>
      <w:hyperlink r:id="rId76" w:history="1">
        <w:r>
          <w:rPr>
            <w:rStyle w:val="a3"/>
          </w:rPr>
          <w:t>СНиП РК 5.01-01</w:t>
        </w:r>
      </w:hyperlink>
      <w:r>
        <w:t>.</w:t>
      </w:r>
    </w:p>
    <w:p w:rsidR="00000000" w:rsidRDefault="00E32BAD">
      <w:pPr>
        <w:ind w:firstLine="426"/>
        <w:jc w:val="both"/>
      </w:pPr>
      <w:r>
        <w:t>4.4.2 Для строительства сооружений водоснабжения и водоотведения следует, как правило, принимать материалы и конструкции</w:t>
      </w:r>
      <w:r>
        <w:t>, проверенные практикой эксплуатации.</w:t>
      </w:r>
    </w:p>
    <w:p w:rsidR="00000000" w:rsidRDefault="00E32BAD">
      <w:pPr>
        <w:ind w:firstLine="426"/>
        <w:jc w:val="both"/>
      </w:pPr>
      <w:r>
        <w:t>Сооружения для забора поверхностной воды. В зависимости от источника водоснабжения различают водозаборные сооружения:</w:t>
      </w:r>
    </w:p>
    <w:p w:rsidR="00000000" w:rsidRDefault="00E32BAD">
      <w:pPr>
        <w:ind w:firstLine="426"/>
        <w:jc w:val="both"/>
      </w:pPr>
      <w:r>
        <w:t>а) береговые;</w:t>
      </w:r>
    </w:p>
    <w:p w:rsidR="00000000" w:rsidRDefault="00E32BAD">
      <w:pPr>
        <w:ind w:firstLine="426"/>
        <w:jc w:val="both"/>
      </w:pPr>
      <w:r>
        <w:t>б) русловые;</w:t>
      </w:r>
    </w:p>
    <w:p w:rsidR="00000000" w:rsidRDefault="00E32BAD">
      <w:pPr>
        <w:ind w:firstLine="426"/>
        <w:jc w:val="both"/>
      </w:pPr>
      <w:r>
        <w:t>в) водохранилищные;</w:t>
      </w:r>
    </w:p>
    <w:p w:rsidR="00000000" w:rsidRDefault="00E32BAD">
      <w:pPr>
        <w:ind w:firstLine="426"/>
        <w:jc w:val="both"/>
      </w:pPr>
      <w:r>
        <w:t>г) озерные;</w:t>
      </w:r>
    </w:p>
    <w:p w:rsidR="00000000" w:rsidRDefault="00E32BAD">
      <w:pPr>
        <w:ind w:firstLine="426"/>
        <w:jc w:val="both"/>
      </w:pPr>
      <w:r>
        <w:t>д) морские.</w:t>
      </w:r>
    </w:p>
    <w:p w:rsidR="00000000" w:rsidRDefault="00E32BAD">
      <w:pPr>
        <w:ind w:firstLine="426"/>
        <w:jc w:val="both"/>
      </w:pPr>
      <w:r>
        <w:t>4.4.3 До начала устройства ос</w:t>
      </w:r>
      <w:r>
        <w:t>нования под русловые водоприемники должны быть проверены их разбивочные оси и отметки временных реперов.</w:t>
      </w:r>
    </w:p>
    <w:p w:rsidR="00000000" w:rsidRDefault="00E32BAD">
      <w:pPr>
        <w:ind w:firstLine="426"/>
        <w:jc w:val="both"/>
      </w:pPr>
      <w:r>
        <w:t>4.4.4 Водозаборные скважины. Основные требования к монтажу водозаборных скважин приведены в СН РК 4.01.03.</w:t>
      </w:r>
    </w:p>
    <w:p w:rsidR="00000000" w:rsidRDefault="00E32BAD">
      <w:pPr>
        <w:ind w:firstLine="426"/>
        <w:jc w:val="both"/>
      </w:pPr>
      <w:r>
        <w:lastRenderedPageBreak/>
        <w:t>4.4.5 Выбор технологии бурения скважин осуще</w:t>
      </w:r>
      <w:r>
        <w:t>ствляется с учетом температуры подземных вод, степени их минерализации и агрессивности по отношению к бетону (цементу) и железу.</w:t>
      </w:r>
    </w:p>
    <w:p w:rsidR="00000000" w:rsidRDefault="00E32BAD">
      <w:pPr>
        <w:ind w:firstLine="426"/>
        <w:jc w:val="both"/>
      </w:pPr>
      <w:r>
        <w:t>4.4.6 В зависимости от целевого назначения и конкретных условий буровые скважины на воду сооружаются следующими способами:</w:t>
      </w:r>
    </w:p>
    <w:p w:rsidR="00000000" w:rsidRDefault="00E32BAD">
      <w:pPr>
        <w:ind w:firstLine="426"/>
        <w:jc w:val="both"/>
      </w:pPr>
      <w:r>
        <w:t>а) в</w:t>
      </w:r>
      <w:r>
        <w:t>ращательным с прямой и обратной всасывающей промывкой;</w:t>
      </w:r>
    </w:p>
    <w:p w:rsidR="00000000" w:rsidRDefault="00E32BAD">
      <w:pPr>
        <w:ind w:firstLine="426"/>
        <w:jc w:val="both"/>
      </w:pPr>
      <w:r>
        <w:t>б) вращательным с промывкой аэрированным раствором, пеной;</w:t>
      </w:r>
    </w:p>
    <w:p w:rsidR="00000000" w:rsidRDefault="00E32BAD">
      <w:pPr>
        <w:ind w:firstLine="426"/>
        <w:jc w:val="both"/>
      </w:pPr>
      <w:r>
        <w:t>в) вращательным без промывки (продувки) - шнековым;</w:t>
      </w:r>
    </w:p>
    <w:p w:rsidR="00000000" w:rsidRDefault="00E32BAD">
      <w:pPr>
        <w:ind w:firstLine="426"/>
        <w:jc w:val="both"/>
      </w:pPr>
      <w:r>
        <w:t>г) быстро и медленновращательным с применением пневмоударников;</w:t>
      </w:r>
    </w:p>
    <w:p w:rsidR="00000000" w:rsidRDefault="00E32BAD">
      <w:pPr>
        <w:ind w:firstLine="426"/>
        <w:jc w:val="both"/>
      </w:pPr>
      <w:r>
        <w:t>д) ударно-канатным, бурени</w:t>
      </w:r>
      <w:r>
        <w:t>е может производиться керновым и бескерновым способами.</w:t>
      </w:r>
    </w:p>
    <w:p w:rsidR="00000000" w:rsidRDefault="00E32BAD">
      <w:pPr>
        <w:ind w:firstLine="426"/>
        <w:jc w:val="both"/>
      </w:pPr>
      <w:r>
        <w:t>4.4.7 Выбор рационального способа бурения рекомендуется производить по стоимости 1 м</w:t>
      </w:r>
      <w:r>
        <w:rPr>
          <w:vertAlign w:val="superscript"/>
        </w:rPr>
        <w:t>3</w:t>
      </w:r>
      <w:r>
        <w:t xml:space="preserve"> добываемой воды с учетом возможного срока существования скважины, а также по полноте и точности получаемой при бур</w:t>
      </w:r>
      <w:r>
        <w:t>ении гидрогеологической информации.</w:t>
      </w:r>
    </w:p>
    <w:p w:rsidR="00000000" w:rsidRDefault="00E32BAD">
      <w:pPr>
        <w:ind w:firstLine="426"/>
        <w:jc w:val="both"/>
      </w:pPr>
      <w:r>
        <w:t>4.4.8 Вращательное бурение скважин рекомендуется применять в районах с изученными гидрогеологическими условиями для вскрытия артезианских (напорных) вод.</w:t>
      </w:r>
    </w:p>
    <w:p w:rsidR="00000000" w:rsidRDefault="00E32BAD">
      <w:pPr>
        <w:ind w:firstLine="426"/>
        <w:jc w:val="both"/>
      </w:pPr>
      <w:r>
        <w:t>4.4.9 Ударно-механическое бурение рекомендуется производить в райо</w:t>
      </w:r>
      <w:r>
        <w:t>нах, недостаточно изученных в гидрогеологическом отношении, с низким пластовым давлением, где сложно организовать подачу воды к установкам вращательного бурения, или там, где последнее затруднено климатическими условиями (необходимостью утепления буровых),</w:t>
      </w:r>
      <w:r>
        <w:t xml:space="preserve"> а также при бурении скважин с большим начальным диаметром (500 мм и более).</w:t>
      </w:r>
    </w:p>
    <w:p w:rsidR="00000000" w:rsidRDefault="00E32BAD">
      <w:pPr>
        <w:ind w:firstLine="426"/>
        <w:jc w:val="both"/>
      </w:pPr>
      <w:r>
        <w:t>4.4.10 При монтаже скважин все виды работ и основные показатели (проходка, диаметр бурового инструмента, крепление и извлечение труб из скважины, цементация, замеры уровней воды и</w:t>
      </w:r>
      <w:r>
        <w:t xml:space="preserve"> другие операции) следует отражать в журнале по производству</w:t>
      </w:r>
    </w:p>
    <w:p w:rsidR="00000000" w:rsidRDefault="00E32BAD">
      <w:pPr>
        <w:ind w:firstLine="426"/>
        <w:jc w:val="both"/>
      </w:pPr>
      <w:r>
        <w:t xml:space="preserve">буровых работ. При этом следует отмечать наименование пройденных пород, цвет, плотность (крепость), трещиноватость, гранулометрический состав пород, водоносность, наличие и величину «пробки» при </w:t>
      </w:r>
      <w:r>
        <w:t>проходке плывунов, появившийся и установившийся уровень воды всех встреченных водоносных горизонтов, поглощение промывочной жидкости.</w:t>
      </w:r>
    </w:p>
    <w:p w:rsidR="00000000" w:rsidRDefault="00E32BAD">
      <w:pPr>
        <w:ind w:firstLine="426"/>
        <w:jc w:val="both"/>
      </w:pPr>
      <w:r>
        <w:t>4.4.11 Замер уровня воды в скважинах при бурении следует производить перед началом работ каждой смены. В фонтанирующих скважинах уровни воды следует измерять путем наращивания труб или замером давления воды.</w:t>
      </w:r>
    </w:p>
    <w:p w:rsidR="00000000" w:rsidRDefault="00E32BAD">
      <w:pPr>
        <w:ind w:firstLine="426"/>
        <w:jc w:val="both"/>
      </w:pPr>
      <w:r>
        <w:t xml:space="preserve">4.4.12 Образцы пород следует отбирать по одному </w:t>
      </w:r>
      <w:r>
        <w:t>из каждого слоя породы, а при однородном слое - через 10 м. По согласованию с проектной организацией образцы пород допускается отбирать не из всех скважин.</w:t>
      </w:r>
    </w:p>
    <w:p w:rsidR="00000000" w:rsidRDefault="00E32BAD">
      <w:pPr>
        <w:ind w:firstLine="426"/>
        <w:jc w:val="both"/>
      </w:pPr>
      <w:r>
        <w:t>4.4.13 С целью обеспечения предусмотренного проектом гранулометрического состава материала обсыпки ф</w:t>
      </w:r>
      <w:r>
        <w:t>ильтров скважин мелкозернистые фракции и налипания необходимо удалить отмывкой.</w:t>
      </w:r>
    </w:p>
    <w:p w:rsidR="00000000" w:rsidRDefault="00E32BAD">
      <w:pPr>
        <w:ind w:firstLine="426"/>
        <w:jc w:val="both"/>
      </w:pPr>
      <w:r>
        <w:t>4.4.14 Изолирование эксплуатируемого водоносного горизонта в скважине от неиспользуемых водоносных горизонтов следует выполнять при следующих способах бурения:</w:t>
      </w:r>
    </w:p>
    <w:p w:rsidR="00000000" w:rsidRDefault="00E32BAD">
      <w:pPr>
        <w:ind w:firstLine="426"/>
        <w:jc w:val="both"/>
      </w:pPr>
      <w:r>
        <w:t xml:space="preserve">а) вращательном </w:t>
      </w:r>
      <w:r>
        <w:t>- путем затрубной и межтрубной цементации колонн обсадных труб до отметок, предусмотренных проектом;</w:t>
      </w:r>
    </w:p>
    <w:p w:rsidR="00000000" w:rsidRDefault="00E32BAD">
      <w:pPr>
        <w:ind w:firstLine="426"/>
        <w:jc w:val="both"/>
      </w:pPr>
      <w:r>
        <w:t>б) ударном - задавливанием и забивкой обсадной колонны в слой естественной плотной глины на глубину не менее 1 м или проведением подбашмачной цементации пу</w:t>
      </w:r>
      <w:r>
        <w:t>тем создания каверны расширителем или эксцентричным долотом.</w:t>
      </w:r>
    </w:p>
    <w:p w:rsidR="00000000" w:rsidRDefault="00E32BAD">
      <w:pPr>
        <w:ind w:firstLine="426"/>
        <w:jc w:val="both"/>
      </w:pPr>
      <w:r>
        <w:t>4.4.15 Обнажение фильтра в процессе его обсыпки следует проводить путем поднятия колонны обсадных труб каждый раз на 0,5-0,6 м после обсыпки скважины на 0,8-1 м по высоте.</w:t>
      </w:r>
    </w:p>
    <w:p w:rsidR="00000000" w:rsidRDefault="00E32BAD">
      <w:pPr>
        <w:ind w:firstLine="426"/>
        <w:jc w:val="both"/>
      </w:pPr>
      <w:r>
        <w:t>4.4.16</w:t>
      </w:r>
      <w:r>
        <w:rPr>
          <w:i/>
          <w:iCs/>
        </w:rPr>
        <w:t xml:space="preserve"> </w:t>
      </w:r>
      <w:r>
        <w:t>Перед началом от</w:t>
      </w:r>
      <w:r>
        <w:t xml:space="preserve">качки скважину следует очистить от шлама и прокачана, как правило, эрлифтом. В трещиноватых скальных и гравийно- галечниковых водоносных </w:t>
      </w:r>
      <w:r>
        <w:lastRenderedPageBreak/>
        <w:t>породах откачку следует начинать с максимального проектного понижения уровня воды, а в песчаных породах - с минимальног</w:t>
      </w:r>
      <w:r>
        <w:t>о проектного понижения.</w:t>
      </w:r>
    </w:p>
    <w:p w:rsidR="00000000" w:rsidRDefault="00E32BAD">
      <w:pPr>
        <w:ind w:firstLine="426"/>
        <w:jc w:val="both"/>
      </w:pPr>
      <w:r>
        <w:t>4.4.17 При вынужденной остановке работ по откачке воды, если суммарное время остановки превышает 10% общего проектного времени на одно понижение уровня воды, откачку воды на это понижение следует повторить. В случае откачки из скваж</w:t>
      </w:r>
      <w:r>
        <w:t>ин, оборудованных фильтром с обсыпкой, величину усадки материала обсыпки следует замерять в процессе откачки один раз в сутки.</w:t>
      </w:r>
    </w:p>
    <w:p w:rsidR="00000000" w:rsidRDefault="00E32BAD">
      <w:pPr>
        <w:ind w:firstLine="426"/>
        <w:jc w:val="both"/>
      </w:pPr>
      <w:r>
        <w:t>4.4.18 Дебит (производительность) скважин следует определять мерной емкостью со временем ее заполнения не менее 45 с. Допускается</w:t>
      </w:r>
      <w:r>
        <w:t xml:space="preserve"> определять дебит с помощью водосливов и водомеров. Уровень воды в скважине следует замерять с точностью до 0,1% глубины замеряемого уровня воды.</w:t>
      </w:r>
    </w:p>
    <w:p w:rsidR="00000000" w:rsidRDefault="00E32BAD">
      <w:pPr>
        <w:ind w:firstLine="426"/>
        <w:jc w:val="both"/>
      </w:pPr>
      <w:r>
        <w:t>Дебит и уровни воды в скважине следует замерять не реже чем через каждые 2 ч. в течение всего времени откачки,</w:t>
      </w:r>
      <w:r>
        <w:t xml:space="preserve"> определенного проектом.</w:t>
      </w:r>
    </w:p>
    <w:p w:rsidR="00000000" w:rsidRDefault="00E32BAD">
      <w:pPr>
        <w:ind w:firstLine="426"/>
        <w:jc w:val="both"/>
      </w:pPr>
      <w:r>
        <w:t>Контрольные промеры глубины скважины следует производить в начале и в конце откачки в присутствии представителя заказчика.</w:t>
      </w:r>
    </w:p>
    <w:p w:rsidR="00000000" w:rsidRDefault="00E32BAD">
      <w:pPr>
        <w:ind w:firstLine="426"/>
        <w:jc w:val="both"/>
      </w:pPr>
      <w:r>
        <w:t xml:space="preserve">4.4.19 В процессе откачки буровая организация должна производить замер температуры воды и отбор проб воды в </w:t>
      </w:r>
      <w:r>
        <w:t xml:space="preserve">соответствии с </w:t>
      </w:r>
      <w:hyperlink r:id="rId77" w:history="1">
        <w:r>
          <w:rPr>
            <w:rStyle w:val="a3"/>
          </w:rPr>
          <w:t>ГОСТ 18963</w:t>
        </w:r>
      </w:hyperlink>
      <w:r>
        <w:t xml:space="preserve"> и </w:t>
      </w:r>
      <w:hyperlink r:id="rId78" w:history="1">
        <w:r>
          <w:rPr>
            <w:rStyle w:val="a3"/>
          </w:rPr>
          <w:t>СТ РК ГОСТ Р 51232</w:t>
        </w:r>
      </w:hyperlink>
      <w:r>
        <w:t xml:space="preserve"> </w:t>
      </w:r>
      <w:r>
        <w:t xml:space="preserve">с доставкой их в лабораторию для проверки качества воды согласно </w:t>
      </w:r>
      <w:hyperlink r:id="rId79" w:history="1">
        <w:r>
          <w:rPr>
            <w:rStyle w:val="a3"/>
          </w:rPr>
          <w:t>ГОСТ 2874</w:t>
        </w:r>
      </w:hyperlink>
      <w:r>
        <w:t>.</w:t>
      </w:r>
    </w:p>
    <w:p w:rsidR="00000000" w:rsidRDefault="00E32BAD">
      <w:pPr>
        <w:ind w:firstLine="426"/>
        <w:jc w:val="both"/>
      </w:pPr>
      <w:r>
        <w:t>4.4.20 Качество цементации всех обсадных колонн, а также местоположение рабочей части фильтра следует проверять гео</w:t>
      </w:r>
      <w:r>
        <w:t>физическими методами. Устье самоизливающейся скважины по окончании бурения необходимо оборудовать задвижкой и штуцером для манометра.</w:t>
      </w:r>
    </w:p>
    <w:p w:rsidR="00000000" w:rsidRDefault="00E32BAD">
      <w:pPr>
        <w:ind w:firstLine="426"/>
        <w:jc w:val="both"/>
      </w:pPr>
      <w:r>
        <w:t>4.4.21 По окончании бурения водозаборной скважины и испытания ее откачкой воды верх эксплуатационной трубы должен быть зав</w:t>
      </w:r>
      <w:r>
        <w:t>арен металлической крышкой и иметь отверстие с резьбой под болт-пробку для замера уровня воды. На трубе должны быть нанесены проектный и буровой номера скважины, наименование буровой организации и год бурения.</w:t>
      </w:r>
    </w:p>
    <w:p w:rsidR="00000000" w:rsidRDefault="00E32BAD">
      <w:pPr>
        <w:ind w:firstLine="426"/>
        <w:jc w:val="both"/>
      </w:pPr>
      <w:r>
        <w:t>4.4.22 По окончании бурения и испытания откачк</w:t>
      </w:r>
      <w:r>
        <w:t>ой водозаборной скважины буровой организации следует передать ее заказчику, а также образцы пройденных пород и документацию (паспорт), включающую:</w:t>
      </w:r>
    </w:p>
    <w:p w:rsidR="00000000" w:rsidRDefault="00E32BAD">
      <w:pPr>
        <w:ind w:firstLine="426"/>
        <w:jc w:val="both"/>
      </w:pPr>
      <w:r>
        <w:t>а) геолого-литологический разрез с конструкцией скважины, откорректированный по данным геофизических исследов</w:t>
      </w:r>
      <w:r>
        <w:t>аний;</w:t>
      </w:r>
    </w:p>
    <w:p w:rsidR="00000000" w:rsidRDefault="00E32BAD">
      <w:pPr>
        <w:ind w:firstLine="426"/>
        <w:jc w:val="both"/>
      </w:pPr>
      <w:r>
        <w:t>б) акты на заложение скважины, установку фильтра, цементацию обсадных колонн;</w:t>
      </w:r>
    </w:p>
    <w:p w:rsidR="00000000" w:rsidRDefault="00E32BAD">
      <w:pPr>
        <w:ind w:firstLine="426"/>
        <w:jc w:val="both"/>
      </w:pPr>
      <w:r>
        <w:t>в) сводную каротажную диаграмму с результатами ее расшифровки, подписанную организацией, выполнившей геофизические работы; журнал наблюдений за откачкой воды из водозаборно</w:t>
      </w:r>
      <w:r>
        <w:t xml:space="preserve">й скважины; данные о результатах химических, бактериологических анализов и органолептических показателей воды по </w:t>
      </w:r>
      <w:hyperlink r:id="rId80" w:history="1">
        <w:r>
          <w:rPr>
            <w:rStyle w:val="a3"/>
          </w:rPr>
          <w:t>ГОСТ 2874</w:t>
        </w:r>
      </w:hyperlink>
      <w:r>
        <w:t xml:space="preserve"> и заключение санитарно-эпидемиологической службы.</w:t>
      </w:r>
    </w:p>
    <w:p w:rsidR="00000000" w:rsidRDefault="00E32BAD">
      <w:pPr>
        <w:ind w:firstLine="426"/>
        <w:jc w:val="both"/>
      </w:pPr>
      <w:r>
        <w:t>4.4.23 Емкостные с</w:t>
      </w:r>
      <w:r>
        <w:t>ооружения. Обратную засыпку грунта в пазухи и обсыпку емкостных сооружений следует производить, как правило, механизированным способом после прокладки коммуникаций к емкостным сооружениям, проведения гидравлического испытания сооружений, устранения выявлен</w:t>
      </w:r>
      <w:r>
        <w:t>ных дефектов, выполнения гидроизоляции стен и перекрытия.</w:t>
      </w:r>
    </w:p>
    <w:p w:rsidR="00000000" w:rsidRDefault="00E32BAD">
      <w:pPr>
        <w:ind w:firstLine="426"/>
        <w:jc w:val="both"/>
      </w:pPr>
      <w:r>
        <w:t>4.4.24 После окончания всех видов работ и набора бетоном проектной прочности производится гидравлическое испытание емкостных сооружений.</w:t>
      </w:r>
    </w:p>
    <w:p w:rsidR="00000000" w:rsidRDefault="00E32BAD">
      <w:pPr>
        <w:ind w:firstLine="426"/>
        <w:jc w:val="both"/>
      </w:pPr>
      <w:r>
        <w:t>4.4.25 Монтаж дренажно-распределительных систем фильтровальны</w:t>
      </w:r>
      <w:r>
        <w:t>х сооружений допускается производить после проведения гидравлического испытания емкости сооружения на герметичность.</w:t>
      </w:r>
    </w:p>
    <w:p w:rsidR="00000000" w:rsidRDefault="00E32BAD">
      <w:pPr>
        <w:ind w:firstLine="426"/>
        <w:jc w:val="both"/>
      </w:pPr>
      <w:r>
        <w:t>4.4.26 Круглые отверстия в трубопроводах для распределения воды и воздуха, а также для сбора воды следует выполнять сверлением в соответств</w:t>
      </w:r>
      <w:r>
        <w:t>ии с классом, указываемым в проекте.</w:t>
      </w:r>
    </w:p>
    <w:p w:rsidR="00000000" w:rsidRDefault="00E32BAD">
      <w:pPr>
        <w:ind w:firstLine="426"/>
        <w:jc w:val="both"/>
      </w:pPr>
      <w:r>
        <w:lastRenderedPageBreak/>
        <w:t>4.4.27 Отметки кромок водосливов в устройствах для распределения и сбора воды (желоба, лотки и др.) должны соответствовать проекту и должны быть выровнены по уровню воды.</w:t>
      </w:r>
    </w:p>
    <w:p w:rsidR="00000000" w:rsidRDefault="00E32BAD">
      <w:pPr>
        <w:ind w:firstLine="426"/>
        <w:jc w:val="both"/>
      </w:pPr>
      <w:r>
        <w:t>4.4.28 После окончания работ по укладке загрузки</w:t>
      </w:r>
      <w:r>
        <w:t xml:space="preserve"> фильтровального сооружения питьевого водоснабжения должна быть произведена промывка и дезинфекция сооружения, порядок проведения которых представлен в </w:t>
      </w:r>
      <w:hyperlink r:id="rId81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E32BAD">
      <w:pPr>
        <w:ind w:firstLine="426"/>
        <w:jc w:val="both"/>
      </w:pPr>
      <w:r>
        <w:t>4.4.29 Монт</w:t>
      </w:r>
      <w:r>
        <w:t>аж возгораемых элементов конструкций деревянных оросителей, водоуловительных решеток, воздухонаправляющих щитов и перегородок вентиляторных градирен и брызгальных бассейнов следует осуществлять после завершения сварочных работ.</w:t>
      </w:r>
    </w:p>
    <w:p w:rsidR="00000000" w:rsidRDefault="00E32BAD">
      <w:pPr>
        <w:ind w:firstLine="426"/>
        <w:jc w:val="both"/>
      </w:pPr>
      <w:r>
        <w:t>4.4.30 Радиальные отстойники</w:t>
      </w:r>
      <w:r>
        <w:t xml:space="preserve"> диаметром до 40 м, глубиной 3-5 м сооружают группами (обычно по четыре). При строительстве отстойников для них роют общий котлован. С коротких сторон котлована устраивают съезды для подачи в него материалов при устройстве монолитных днищ.</w:t>
      </w:r>
    </w:p>
    <w:p w:rsidR="00000000" w:rsidRDefault="00E32BAD">
      <w:pPr>
        <w:ind w:firstLine="426"/>
        <w:jc w:val="both"/>
      </w:pPr>
      <w:r>
        <w:t>4.4.31 При диаме</w:t>
      </w:r>
      <w:r>
        <w:t xml:space="preserve">тре отстойников 18-20 м и массе сборных элементов до 5 т монтаж можно вести самоходным башенным краном с горизонтальной стрелой и передвигающейся по ней грузовой тележкой грузоподъемностью 5 т на любом вылете стрелы. Подкрановые пути укладывают посередине </w:t>
      </w:r>
      <w:r>
        <w:t>котлована между отстойниками. Вылет стрелы крана должен обеспечивать установку панели в наиболее удаленном месте. Подходящим в данном случае будет кран БКСМ с вылетом стрелы 30 м. Сборные элементы складывают на бровках коротких сторон котлована в радиусе д</w:t>
      </w:r>
      <w:r>
        <w:t>ействия стрелы крана.</w:t>
      </w:r>
    </w:p>
    <w:p w:rsidR="00000000" w:rsidRDefault="00E32BAD">
      <w:pPr>
        <w:ind w:firstLine="426"/>
        <w:jc w:val="both"/>
      </w:pPr>
      <w:r>
        <w:t>4.4.32 При диаметре отстойников более 20 м, при той же массе сборных элементов (до 5 т) монтаж осуществляют краном на пневмоколесном ходу с перемещением его во время монтажа по днищу отстойника. На днище отстойника размещают две-три кассеты, в которые уста</w:t>
      </w:r>
      <w:r>
        <w:t>навливают требуемое количество стеновых панелей на один отстойник за минусом трех-пяти панелей; последние устанавливают в кассету, находящуюся между отстойниками, и рассчитанную на хранение в ней панелей и для второго отстойника. Сборные элементы сливных л</w:t>
      </w:r>
      <w:r>
        <w:t>отков раскладывают по кругу у стен внутри отстойника и частично вне его.</w:t>
      </w:r>
    </w:p>
    <w:p w:rsidR="00000000" w:rsidRDefault="00E32BAD">
      <w:pPr>
        <w:ind w:firstLine="426"/>
        <w:jc w:val="both"/>
      </w:pPr>
      <w:r>
        <w:t>4.4.33 До начала монтажа стеновых панелей необходимо проверить отметки дна паза, выровнять его под проектную отметку слоем цементного раствора и производят разметку мест установки пан</w:t>
      </w:r>
      <w:r>
        <w:t xml:space="preserve">елей. Панель устанавливают в паз на слой вязкой битумной массы толщиной 6-8 мм. Вертикально установленную по оси паза панель внизу закрепляют деревянными клиньями, а вверху - временными стяжными подкосами. Монтаж лотков ведут одновременно со стенами. </w:t>
      </w:r>
    </w:p>
    <w:p w:rsidR="00000000" w:rsidRDefault="00E32BAD">
      <w:pPr>
        <w:ind w:firstLine="426"/>
        <w:jc w:val="both"/>
      </w:pPr>
      <w:r>
        <w:rPr>
          <w:b/>
          <w:bCs/>
        </w:rPr>
        <w:t xml:space="preserve">4.5 </w:t>
      </w:r>
      <w:r>
        <w:rPr>
          <w:b/>
          <w:bCs/>
        </w:rPr>
        <w:t>Монтаж оборудования</w:t>
      </w:r>
    </w:p>
    <w:p w:rsidR="00000000" w:rsidRDefault="00E32BAD">
      <w:pPr>
        <w:ind w:firstLine="426"/>
        <w:jc w:val="both"/>
      </w:pPr>
      <w:r>
        <w:t>4.5.1 Насосные станции. Монтаж оборудования, арматуры и трубопроводов необходимо производить следующими подъемно-транспортными механизмами с массой поднимаемых узлов, т:</w:t>
      </w:r>
    </w:p>
    <w:p w:rsidR="00000000" w:rsidRDefault="00E32BAD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6"/>
        <w:gridCol w:w="3686"/>
      </w:tblGrid>
      <w:tr w:rsidR="00000000">
        <w:trPr>
          <w:trHeight w:val="20"/>
        </w:trPr>
        <w:tc>
          <w:tcPr>
            <w:tcW w:w="449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ind w:firstLine="426"/>
              <w:jc w:val="both"/>
            </w:pPr>
            <w:r>
              <w:t>переносная тренога с талью</w:t>
            </w:r>
          </w:p>
        </w:tc>
        <w:tc>
          <w:tcPr>
            <w:tcW w:w="368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both"/>
            </w:pPr>
            <w:r>
              <w:t>До 0,3</w:t>
            </w:r>
          </w:p>
        </w:tc>
      </w:tr>
      <w:tr w:rsidR="00000000">
        <w:trPr>
          <w:trHeight w:val="20"/>
        </w:trPr>
        <w:tc>
          <w:tcPr>
            <w:tcW w:w="449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ind w:firstLine="426"/>
              <w:jc w:val="both"/>
            </w:pPr>
            <w:r>
              <w:t>Таль с кошкой</w:t>
            </w:r>
          </w:p>
        </w:tc>
        <w:tc>
          <w:tcPr>
            <w:tcW w:w="368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both"/>
            </w:pPr>
            <w:r>
              <w:t>0,4-0,5</w:t>
            </w:r>
          </w:p>
        </w:tc>
      </w:tr>
      <w:tr w:rsidR="00000000">
        <w:trPr>
          <w:trHeight w:val="20"/>
        </w:trPr>
        <w:tc>
          <w:tcPr>
            <w:tcW w:w="449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ind w:firstLine="426"/>
              <w:jc w:val="both"/>
            </w:pPr>
            <w:r>
              <w:t>подвес</w:t>
            </w:r>
            <w:r>
              <w:t>ная кран-балка</w:t>
            </w:r>
          </w:p>
        </w:tc>
        <w:tc>
          <w:tcPr>
            <w:tcW w:w="368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both"/>
            </w:pPr>
            <w:r>
              <w:t>0,6-3</w:t>
            </w:r>
          </w:p>
        </w:tc>
      </w:tr>
      <w:tr w:rsidR="00000000">
        <w:trPr>
          <w:trHeight w:val="20"/>
        </w:trPr>
        <w:tc>
          <w:tcPr>
            <w:tcW w:w="449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ind w:firstLine="426"/>
              <w:jc w:val="both"/>
            </w:pPr>
            <w:r>
              <w:t>кран мостовой:</w:t>
            </w:r>
          </w:p>
        </w:tc>
        <w:tc>
          <w:tcPr>
            <w:tcW w:w="368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49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ind w:firstLine="426"/>
              <w:jc w:val="both"/>
            </w:pPr>
            <w:r>
              <w:t>ручной</w:t>
            </w:r>
          </w:p>
        </w:tc>
        <w:tc>
          <w:tcPr>
            <w:tcW w:w="368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both"/>
            </w:pPr>
            <w:r>
              <w:t>3,1-10</w:t>
            </w:r>
          </w:p>
        </w:tc>
      </w:tr>
      <w:tr w:rsidR="00000000">
        <w:trPr>
          <w:trHeight w:val="20"/>
        </w:trPr>
        <w:tc>
          <w:tcPr>
            <w:tcW w:w="449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ind w:firstLine="426"/>
              <w:jc w:val="both"/>
            </w:pPr>
            <w:r>
              <w:t>электрический</w:t>
            </w:r>
          </w:p>
        </w:tc>
        <w:tc>
          <w:tcPr>
            <w:tcW w:w="368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both"/>
            </w:pPr>
            <w:r>
              <w:t>Более 10</w:t>
            </w:r>
          </w:p>
        </w:tc>
      </w:tr>
    </w:tbl>
    <w:p w:rsidR="00000000" w:rsidRDefault="00E32BAD">
      <w:pPr>
        <w:ind w:firstLine="426"/>
        <w:jc w:val="both"/>
      </w:pPr>
      <w:r>
        <w:t>4.5.2 Монтаж центробежных горизонтальных насосов следует начинать с установки плит или рам на фундамент и выверки их в плане, по высоте и горизонтали.</w:t>
      </w:r>
    </w:p>
    <w:p w:rsidR="00000000" w:rsidRDefault="00E32BAD">
      <w:pPr>
        <w:ind w:firstLine="426"/>
        <w:jc w:val="both"/>
      </w:pPr>
      <w:r>
        <w:t>4.5.3 Фундаментные рамы рекомендуется установить на прокладки и закрепить к фундаменту с помощью глухих и</w:t>
      </w:r>
      <w:r>
        <w:t xml:space="preserve">ли анкерных болтов. Прокладки следует поместить по обе стороны каждого болта и по всему периметру рамы через 300-1000 мм в зависимости от ее жесткости. Число прокладок по высоте не должно превышать пяти, включая </w:t>
      </w:r>
      <w:r>
        <w:lastRenderedPageBreak/>
        <w:t>тонколистовые, применяемые для окончательной</w:t>
      </w:r>
      <w:r>
        <w:t xml:space="preserve"> выверки. После подливки рамы бетоном и затвердевания его до проектной прочности необходимо выполнить затяжку болтов. Окончательную центровку агрегата следует произвести с помощью прокладок, помещенных между опорной поверхностью рамы и лапами двигателя. Ус</w:t>
      </w:r>
      <w:r>
        <w:t xml:space="preserve">тановка прокладок под опорные поверхности гидромуфт и редукторов, а также под опорные поверхности насоса в агрегатах без гидромуфт и редукторов не разрешается и допускается только при наличии указаний завода-изготовителя. Плотность прилегания поверхностей </w:t>
      </w:r>
      <w:r>
        <w:t>прокладок друг к другу, а также к опорным поверхностям фундаментных рам (плит) и установленному на них оборудованию, необходимо проверить щупом.</w:t>
      </w:r>
    </w:p>
    <w:p w:rsidR="00000000" w:rsidRDefault="00E32BAD">
      <w:pPr>
        <w:ind w:firstLine="426"/>
        <w:jc w:val="both"/>
      </w:pPr>
      <w:r>
        <w:t>4.5.4 При монтаже насосного агрегата, имеющего раздельные опорные рамы или плиты, следует особое внимание обращ</w:t>
      </w:r>
      <w:r>
        <w:t>ать на зазор между торцами полумуфт, который всегда указывается в чертеже.</w:t>
      </w:r>
    </w:p>
    <w:p w:rsidR="00000000" w:rsidRDefault="00E32BAD">
      <w:pPr>
        <w:ind w:firstLine="426"/>
        <w:jc w:val="both"/>
      </w:pPr>
      <w:r>
        <w:t>4.5.5 Центровка агрегата считается удовлетворительной, если разность диаметрально противоположных замеров перекоса и параллельного смещения осей валов не превышает величин, указанны</w:t>
      </w:r>
      <w:r>
        <w:t>х в Таблице 6.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>Определение величин центровки осей вала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3360"/>
        <w:gridCol w:w="3322"/>
      </w:tblGrid>
      <w:tr w:rsidR="00000000">
        <w:trPr>
          <w:trHeight w:val="2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Частота вращения вала, мин.*</w:t>
            </w:r>
          </w:p>
        </w:tc>
        <w:tc>
          <w:tcPr>
            <w:tcW w:w="66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Допускаемые величины перекоса и параллельного смещения, мм, муфт (диаметром до 500 мм)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упругих кольцевых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зубчатых</w:t>
            </w:r>
          </w:p>
        </w:tc>
      </w:tr>
      <w:tr w:rsidR="00000000">
        <w:trPr>
          <w:trHeight w:val="2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&gt; 3000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0,04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1500-3000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0,06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750-1500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0,08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500-750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&lt; 500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0,15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0,2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4.5.6 После центровки агрегатов следует подлить бетонную смесь, набить сальники, смонтировать систему смазки (если она имеется), присоединить трубопроводы. Затем насосные агрегаты необходимо испытать вхолостую и под нагрузкой.</w:t>
      </w:r>
    </w:p>
    <w:p w:rsidR="00000000" w:rsidRDefault="00E32BAD">
      <w:pPr>
        <w:ind w:firstLine="426"/>
        <w:jc w:val="both"/>
      </w:pPr>
      <w:r>
        <w:t>4.5.7 Болты фланцевых соедине</w:t>
      </w:r>
      <w:r>
        <w:t>ний напорного трубопровода для устранения самоотвинчивания должны иметь контргайку или стопорную шайбу.</w:t>
      </w:r>
    </w:p>
    <w:p w:rsidR="00000000" w:rsidRDefault="00E32BAD">
      <w:pPr>
        <w:ind w:firstLine="426"/>
        <w:jc w:val="both"/>
      </w:pPr>
      <w:r>
        <w:t>4.5.8 Оборудование аэротенков. До начала монтажа оборудования аэротенков следует выполнить следующие подготовительные работы:</w:t>
      </w:r>
    </w:p>
    <w:p w:rsidR="00000000" w:rsidRDefault="00E32BAD">
      <w:pPr>
        <w:ind w:firstLine="426"/>
        <w:jc w:val="both"/>
      </w:pPr>
      <w:r>
        <w:t>а) устроить временную подъ</w:t>
      </w:r>
      <w:r>
        <w:t>ездную дорогу;</w:t>
      </w:r>
    </w:p>
    <w:p w:rsidR="00000000" w:rsidRDefault="00E32BAD">
      <w:pPr>
        <w:ind w:firstLine="426"/>
        <w:jc w:val="both"/>
      </w:pPr>
      <w:r>
        <w:t>б) оборудовать площадки предмонтажного складирования и укрупненной сборки оборудования;</w:t>
      </w:r>
    </w:p>
    <w:p w:rsidR="00000000" w:rsidRDefault="00E32BAD">
      <w:pPr>
        <w:ind w:firstLine="426"/>
        <w:jc w:val="both"/>
      </w:pPr>
      <w:r>
        <w:t>в) устроить съезды в котлован против коридоров каждой секции или оставить один монтажный проем в конце разделительных стенок параллельно нижнему каналу ш</w:t>
      </w:r>
      <w:r>
        <w:t>ириной не менее 5 м.</w:t>
      </w:r>
    </w:p>
    <w:p w:rsidR="00000000" w:rsidRDefault="00E32BAD">
      <w:pPr>
        <w:ind w:firstLine="426"/>
        <w:jc w:val="both"/>
      </w:pPr>
      <w:r>
        <w:t>4.5.9 Подачу оборудования, монтажных узлов и других материалов в зону монтажа следует производить краном-трубоукладчиком.</w:t>
      </w:r>
    </w:p>
    <w:p w:rsidR="00000000" w:rsidRDefault="00E32BAD">
      <w:pPr>
        <w:ind w:firstLine="426"/>
        <w:jc w:val="both"/>
      </w:pPr>
      <w:r>
        <w:t xml:space="preserve">4.5.10 После окончания монтажа железобетонных конструкций стеновых панелей, лотков, разделительных стенок, плит, </w:t>
      </w:r>
      <w:r>
        <w:t>мостиков и ограждений следует приступить к монтажу трубопроводов системы пеногашення и воздуховодов. Систему воздуховодов и пеногашения необходимо разбить на монтажно-заготовительные узлы, собираемые на монтажной площадке.</w:t>
      </w:r>
    </w:p>
    <w:p w:rsidR="00000000" w:rsidRDefault="00E32BAD">
      <w:pPr>
        <w:ind w:firstLine="426"/>
        <w:jc w:val="both"/>
      </w:pPr>
      <w:r>
        <w:t>4.5.11 После окончания монтажа во</w:t>
      </w:r>
      <w:r>
        <w:t>здуховодов и трубопроводов рекомендуется приступить к монтажу затворов-водосливов и щитовых затворов, предварительно сверив их размеры и уточнив размеры проема для исключения перекосов щита при работе затвора. Затем следует приступить к монтажу аэраторов и</w:t>
      </w:r>
      <w:r>
        <w:t>ли к укладке фильтросных пластин.</w:t>
      </w:r>
    </w:p>
    <w:p w:rsidR="00000000" w:rsidRDefault="00E32BAD">
      <w:pPr>
        <w:ind w:firstLine="426"/>
        <w:jc w:val="both"/>
      </w:pPr>
      <w:r>
        <w:lastRenderedPageBreak/>
        <w:t xml:space="preserve">4.5.12 Фильтросные пластины рекомендуется укладывать после очистки фильтросного канала от грязи и песка и тщательной промывки водой. Пластины и пористые трубы укладывают вручную. Закончив монтажные работы внутри аэротенка </w:t>
      </w:r>
      <w:r>
        <w:t>и проверив правильность установки конструкций и трубопроводов, укладывают трубы для опорожнения секции и приступают к отделочным работам, включающим устройство цементной стяжки с железнением. После этого монтажный проем закрывают.</w:t>
      </w:r>
    </w:p>
    <w:p w:rsidR="00000000" w:rsidRDefault="00E32BAD">
      <w:pPr>
        <w:ind w:firstLine="426"/>
        <w:jc w:val="both"/>
      </w:pPr>
      <w:r>
        <w:rPr>
          <w:b/>
          <w:bCs/>
        </w:rPr>
        <w:t>4.6 Строительство трубопр</w:t>
      </w:r>
      <w:r>
        <w:rPr>
          <w:b/>
          <w:bCs/>
        </w:rPr>
        <w:t>оводов и сооружений водоснабжения и водоотведения в особых природных и климатических условиях</w:t>
      </w:r>
    </w:p>
    <w:p w:rsidR="00000000" w:rsidRDefault="00E32BAD">
      <w:pPr>
        <w:ind w:firstLine="426"/>
        <w:jc w:val="both"/>
      </w:pPr>
      <w:r>
        <w:t>4.6.1 При строительстве трубопроводов и сооружений водоснабжения и водоотведения в особых природных и климатических условиях следует соблюдать требования положени</w:t>
      </w:r>
      <w:r>
        <w:t>й СН РК 4.01.03.</w:t>
      </w:r>
    </w:p>
    <w:p w:rsidR="00000000" w:rsidRDefault="00E32BAD">
      <w:pPr>
        <w:ind w:firstLine="426"/>
        <w:jc w:val="both"/>
      </w:pPr>
      <w:r>
        <w:t>4.6.2 Актами освидетельствования скрытых работ должны быть оформлены все основные специальные работы, в том числе:</w:t>
      </w:r>
    </w:p>
    <w:p w:rsidR="00000000" w:rsidRDefault="00E32BAD">
      <w:pPr>
        <w:ind w:firstLine="426"/>
        <w:jc w:val="both"/>
      </w:pPr>
      <w:r>
        <w:t>а) монтаж компенсаторов, устройство швов скольжения в фундаментных конструкциях и деформационных швов;</w:t>
      </w:r>
    </w:p>
    <w:p w:rsidR="00000000" w:rsidRDefault="00E32BAD">
      <w:pPr>
        <w:ind w:firstLine="426"/>
        <w:jc w:val="both"/>
      </w:pPr>
      <w:r>
        <w:t>б) анкеровка и сварка</w:t>
      </w:r>
      <w:r>
        <w:t xml:space="preserve"> в местах устройства шарнирных соединений связей-распорок;</w:t>
      </w:r>
    </w:p>
    <w:p w:rsidR="00000000" w:rsidRDefault="00E32BAD">
      <w:pPr>
        <w:ind w:firstLine="426"/>
        <w:jc w:val="both"/>
      </w:pPr>
      <w:r>
        <w:t>в) устройство пропусков труб через стены колодцев, камер, емкостных сооружений.</w:t>
      </w:r>
    </w:p>
    <w:p w:rsidR="00000000" w:rsidRDefault="00E32BAD">
      <w:pPr>
        <w:ind w:firstLine="426"/>
        <w:jc w:val="both"/>
      </w:pPr>
      <w:r>
        <w:t xml:space="preserve">4.6.3 Зазоры деформационных швов на всю их высоту (от подошвы фундаментов до верха надфундаментной части сооружений) </w:t>
      </w:r>
      <w:r>
        <w:t>должны быть очищены от грунта, строительного мусора, наплывов бетона, раствора и отходов опалубки.</w:t>
      </w:r>
    </w:p>
    <w:p w:rsidR="00000000" w:rsidRDefault="00E32BAD">
      <w:pPr>
        <w:ind w:firstLine="426"/>
        <w:jc w:val="both"/>
      </w:pPr>
      <w:r>
        <w:t>4.6.4 При обратной засыпке пазух емкостных сооружений, строящихся на подрабатываемых территориях, следует обеспечивать сохранность деформационных швов.</w:t>
      </w:r>
    </w:p>
    <w:p w:rsidR="00000000" w:rsidRDefault="00E32BAD">
      <w:pPr>
        <w:ind w:firstLine="426"/>
        <w:jc w:val="both"/>
      </w:pPr>
      <w:r>
        <w:t>4.6.5 При строительстве трубопроводов на просадочных грунтах приямки под стыковые соединения следует вып</w:t>
      </w:r>
      <w:r>
        <w:t>олнять путем уплотнения грунта.</w:t>
      </w:r>
    </w:p>
    <w:p w:rsidR="00000000" w:rsidRDefault="00E32BAD">
      <w:pPr>
        <w:ind w:firstLine="426"/>
        <w:jc w:val="both"/>
      </w:pPr>
      <w:r>
        <w:t>4.6.6 Строительство в условиях пустынь и орошаемого земледелия. При сооружении промысловых трубопроводов в условиях пустынь на солончаках, такырах и песках следует применять грунтовые конструкции проездов с покрытиями или бе</w:t>
      </w:r>
      <w:r>
        <w:t>з покрытия в зависимости от грунтовых условий в соответствии с ПОС.</w:t>
      </w:r>
    </w:p>
    <w:p w:rsidR="00000000" w:rsidRDefault="00E32BAD">
      <w:pPr>
        <w:ind w:firstLine="426"/>
        <w:jc w:val="both"/>
      </w:pPr>
      <w:r>
        <w:t>4.6.7 Временные проезды для строительной техники на песках следует устраивать с созданием незаносимого песком поперечного профиля обтекаемой формы.</w:t>
      </w:r>
    </w:p>
    <w:p w:rsidR="00000000" w:rsidRDefault="00E32BAD">
      <w:pPr>
        <w:ind w:firstLine="426"/>
        <w:jc w:val="both"/>
      </w:pPr>
      <w:r>
        <w:t>4.6.8 Траншеи в условиях пустынь следует</w:t>
      </w:r>
      <w:r>
        <w:t xml:space="preserve"> устраивать после срезки барханов в соответствии с проектом.</w:t>
      </w:r>
    </w:p>
    <w:p w:rsidR="00000000" w:rsidRDefault="00E32BAD">
      <w:pPr>
        <w:ind w:firstLine="426"/>
        <w:jc w:val="both"/>
      </w:pPr>
      <w:r>
        <w:t>4.6.9 Насыпи на сорах следует возводить в два этапа, сначала на высоту до проектной отметки низа трубы с обеспечением сквозного проезда по насыпи, затем, после укладки трубопровода в проектное по</w:t>
      </w:r>
      <w:r>
        <w:t>ложение, насыпь необходимо досыпать до проектных размеров</w:t>
      </w:r>
    </w:p>
    <w:p w:rsidR="00000000" w:rsidRDefault="00E32BAD">
      <w:pPr>
        <w:ind w:firstLine="426"/>
        <w:jc w:val="both"/>
      </w:pPr>
      <w:r>
        <w:t>4.6.10 При рекультивации земель следует восстанавливать поливные борозды.</w:t>
      </w:r>
    </w:p>
    <w:p w:rsidR="00000000" w:rsidRDefault="00E32BAD">
      <w:pPr>
        <w:ind w:firstLine="426"/>
        <w:jc w:val="both"/>
      </w:pPr>
      <w:r>
        <w:t>4.6.11 Строительство в горных условиях. Работы в горных условиях следует выполнять в период наименьшей вероятности появления</w:t>
      </w:r>
      <w:r>
        <w:t xml:space="preserve"> на каждом участке производства работ селевых потоков, горных паводков, камнепадов, продолжительных ливней и снежных лавин.</w:t>
      </w:r>
    </w:p>
    <w:p w:rsidR="00000000" w:rsidRDefault="00E32BAD">
      <w:pPr>
        <w:ind w:firstLine="426"/>
        <w:jc w:val="both"/>
      </w:pPr>
      <w:r>
        <w:t xml:space="preserve">4.6.12 При монтаже трубопроводов на продольных уклонах более 15° следует производить анкеровку машин. Количество анкеров и метод их </w:t>
      </w:r>
      <w:r>
        <w:t>закрепления определяются проектом.</w:t>
      </w:r>
    </w:p>
    <w:p w:rsidR="00000000" w:rsidRDefault="00E32BAD">
      <w:pPr>
        <w:ind w:firstLine="426"/>
        <w:jc w:val="both"/>
      </w:pPr>
      <w:r>
        <w:t>Допускается работа бульдозера на продольных уклонах до 35° без анкеровки.</w:t>
      </w:r>
    </w:p>
    <w:p w:rsidR="00000000" w:rsidRDefault="00E32BAD">
      <w:pPr>
        <w:ind w:firstLine="426"/>
        <w:jc w:val="both"/>
      </w:pPr>
      <w:r>
        <w:t>При работе в скальных грунтах на продольных уклонах более 10° устойчивость экскаваторов должна проверяться на скольжение. При необходимости повысит</w:t>
      </w:r>
      <w:r>
        <w:t>ь эту устойчивость следует установить на гусеничные траки экскаватора дополнительные грунтозацепы; кроме того, можно использовать якорение экскаваторов.</w:t>
      </w:r>
    </w:p>
    <w:p w:rsidR="00000000" w:rsidRDefault="00E32BAD">
      <w:pPr>
        <w:ind w:firstLine="426"/>
        <w:jc w:val="both"/>
      </w:pPr>
      <w:r>
        <w:t>4.6.13 Направление валки деревьев на склонах крутизной до 15° назначается в зависимости от наклона дере</w:t>
      </w:r>
      <w:r>
        <w:t xml:space="preserve">ва и способа дальнейшей транспортировки хлыстов. На </w:t>
      </w:r>
      <w:r>
        <w:lastRenderedPageBreak/>
        <w:t>склонах крутизной свыше 15° валка деревьев должна производиться только вершиной к подошве склона.</w:t>
      </w:r>
    </w:p>
    <w:p w:rsidR="00000000" w:rsidRDefault="00E32BAD">
      <w:pPr>
        <w:ind w:firstLine="426"/>
        <w:jc w:val="both"/>
      </w:pPr>
      <w:r>
        <w:t>4.6.14 На уклонах с крутизной более 22°, а в зимнее время более 15° трелевка хлыстов деревьев вдоль склона</w:t>
      </w:r>
      <w:r>
        <w:t xml:space="preserve"> тракторами не допускается.</w:t>
      </w:r>
    </w:p>
    <w:p w:rsidR="00000000" w:rsidRDefault="00E32BAD">
      <w:pPr>
        <w:ind w:firstLine="426"/>
        <w:jc w:val="both"/>
      </w:pPr>
      <w:r>
        <w:t>4.6.15 Разработку грунта (не требующего предварительного рыхления или после рыхления) при сооружении полок на косогорах с поперечным уклоном от 8 до 18° следует производить бульдозерами; с поперечным уклоном более 18° - одноковш</w:t>
      </w:r>
      <w:r>
        <w:t>овыми экскаваторами с прямой лопатой; при необходимости работу экскаватора можно совмещать с работой бульдозера.</w:t>
      </w:r>
    </w:p>
    <w:p w:rsidR="00000000" w:rsidRDefault="00E32BAD">
      <w:pPr>
        <w:ind w:firstLine="426"/>
        <w:jc w:val="both"/>
      </w:pPr>
      <w:r>
        <w:t>4.6.16 Рыхление скальных грунтов при разработке полок следует выполнять взрывами шпуровых зарядов, исключающих возможность появления трещин в п</w:t>
      </w:r>
      <w:r>
        <w:t>ородах, прилегающих к месту взрыва.</w:t>
      </w:r>
    </w:p>
    <w:p w:rsidR="00000000" w:rsidRDefault="00E32BAD">
      <w:pPr>
        <w:ind w:firstLine="426"/>
        <w:jc w:val="both"/>
      </w:pPr>
      <w:r>
        <w:t>4.6.17 Рыхление скальных грунтов взрывами шпуровым методом производится одновременно под траншеи для трубопровода и кабеля связи. Разработка траншеи под кабель связи производится после засыпки трубопровода.</w:t>
      </w:r>
    </w:p>
    <w:p w:rsidR="00000000" w:rsidRDefault="00E32BAD">
      <w:pPr>
        <w:ind w:firstLine="426"/>
        <w:jc w:val="both"/>
      </w:pPr>
      <w:r>
        <w:t>4.6.18 При пр</w:t>
      </w:r>
      <w:r>
        <w:t>оизводстве взрывных работ по устройству полок и траншей для вторых ниток трубопроводов величину зарядов следует назначать с учетом сейсмического воздействия на действующий трубопровод.</w:t>
      </w:r>
    </w:p>
    <w:p w:rsidR="00000000" w:rsidRDefault="00E32BAD">
      <w:pPr>
        <w:ind w:firstLine="426"/>
        <w:jc w:val="both"/>
      </w:pPr>
      <w:r>
        <w:t>4.6.19 Разработку траншей на продольных уклонах до 35° в грунтах, не тр</w:t>
      </w:r>
      <w:r>
        <w:t>ебующих рыхления, следует производить одноковшовыми или роторными экскаваторами, в предварительно разрыхленных грунтах - одноковшовыми экскаваторами. При продольных уклонах более 35° - бульдозерами (ширина траншей по дну принимается равной ширине ножа буль</w:t>
      </w:r>
      <w:r>
        <w:t>дозера) или специальными приемами, разрабатываемыми в проекте и в проекте производства работ.</w:t>
      </w:r>
    </w:p>
    <w:p w:rsidR="00000000" w:rsidRDefault="00E32BAD">
      <w:pPr>
        <w:ind w:firstLine="426"/>
        <w:jc w:val="both"/>
      </w:pPr>
      <w:r>
        <w:t xml:space="preserve">4.6.20 На уклонах более 22° для обеспечения устойчивости одноковшовых экскаваторов их работа допускается при прямой лопате - только снизу вверх по склону, ковшом </w:t>
      </w:r>
      <w:r>
        <w:t>вперед по ходу работ; а при обратной лопате - только сверху вниз по склону, ковшом назад по ходу работ.</w:t>
      </w:r>
    </w:p>
    <w:p w:rsidR="00000000" w:rsidRDefault="00E32BAD">
      <w:pPr>
        <w:ind w:firstLine="426"/>
        <w:jc w:val="both"/>
      </w:pPr>
      <w:r>
        <w:t>4.6.21 Работа роторных экскаваторов должна во всех случаях производиться сверху вниз.</w:t>
      </w:r>
    </w:p>
    <w:p w:rsidR="00000000" w:rsidRDefault="00E32BAD">
      <w:pPr>
        <w:ind w:firstLine="426"/>
        <w:jc w:val="both"/>
      </w:pPr>
      <w:r>
        <w:t>4.6.22 При работах по очистке, изоляции и опусканию трубопровода р</w:t>
      </w:r>
      <w:r>
        <w:t>аздельным или совмещенным методом на продольных уклонах свыше 15° должны приниматься меры против продольного смещения трубопровода, трубоукладчиков, очистных и изоляционных машин.</w:t>
      </w:r>
    </w:p>
    <w:p w:rsidR="00000000" w:rsidRDefault="00E32BAD">
      <w:pPr>
        <w:ind w:firstLine="426"/>
        <w:jc w:val="both"/>
      </w:pPr>
      <w:r>
        <w:t>4.6.23 Сборку и сварку труб и трубных секций в нитку на уклонах до 20° следу</w:t>
      </w:r>
      <w:r>
        <w:t>ет производить снизу вверх по склону, подавая трубы или секции сверху вниз, при большей крутизне - на промежуточных горизонтальных площадках или на горизонтальных площадках, расположенных на вершине горы, с последующим протаскиванием подготовленной плети т</w:t>
      </w:r>
      <w:r>
        <w:t>рубопровода.</w:t>
      </w:r>
    </w:p>
    <w:p w:rsidR="00000000" w:rsidRDefault="00E32BAD">
      <w:pPr>
        <w:ind w:firstLine="426"/>
        <w:jc w:val="both"/>
      </w:pPr>
      <w:r>
        <w:t>4.6.24 В тех случаях, когда использовать для прохода машин полу насыпь, входящую в состав полки, невозможно, т.е. когда исходная крутизна косогора составляла более 18°, рекомендуется сборку и сварку трубных плетей производить на соседних с кос</w:t>
      </w:r>
      <w:r>
        <w:t>огором участках с последующей их доставкой к месту укладки (например, путем продольного протаскивания).</w:t>
      </w:r>
    </w:p>
    <w:p w:rsidR="00000000" w:rsidRDefault="00E32BAD">
      <w:pPr>
        <w:ind w:firstLine="426"/>
        <w:jc w:val="both"/>
      </w:pPr>
      <w:r>
        <w:t>4.6.25 Проходческие и общестроительные работы по устройству тоннелей, а также их временное крепление необходимо производить в соответствии с требованиям</w:t>
      </w:r>
      <w:r>
        <w:t>и глав СНиП по железнодорожным, автодорожным и гидротехническим тоннелям, а также метрополитенам.</w:t>
      </w:r>
    </w:p>
    <w:p w:rsidR="00000000" w:rsidRDefault="00E32BAD">
      <w:pPr>
        <w:ind w:firstLine="426"/>
        <w:jc w:val="both"/>
      </w:pPr>
      <w:r>
        <w:t>4.6.26 После производства взрывных работ в тоннелях следует устраивать искусственную вентиляцию.</w:t>
      </w:r>
    </w:p>
    <w:p w:rsidR="00000000" w:rsidRDefault="00E32BAD">
      <w:pPr>
        <w:ind w:firstLine="426"/>
        <w:jc w:val="both"/>
      </w:pPr>
      <w:r>
        <w:t xml:space="preserve">4.6.27 Предварительное гидравлическое испытание трубопровода </w:t>
      </w:r>
      <w:r>
        <w:t>следует производить непосредственно в тоннеле после закрепления трубопровода на опорах.</w:t>
      </w:r>
    </w:p>
    <w:p w:rsidR="00000000" w:rsidRDefault="00E32BAD">
      <w:pPr>
        <w:ind w:firstLine="426"/>
        <w:jc w:val="both"/>
      </w:pPr>
      <w:r>
        <w:lastRenderedPageBreak/>
        <w:t xml:space="preserve">4.6.28 Строительство в сейсмических районах. Строительство трубопроводов и сооружений в сейсмических районах следует осуществлять теми же способами и методами, как и в </w:t>
      </w:r>
      <w:r>
        <w:t>обычных условиях строительства, но с выполнением предусмотренных проектом мероприятий по обеспечению их сейсмостойкости. Стыки стальных трубопроводов и фасонных частей следует сваривать только электродуговыми методами и проверять качество сварки их физичес</w:t>
      </w:r>
      <w:r>
        <w:t>кими методами контроля в объеме 100%.</w:t>
      </w:r>
    </w:p>
    <w:p w:rsidR="00000000" w:rsidRDefault="00E32BAD">
      <w:pPr>
        <w:ind w:firstLine="426"/>
        <w:jc w:val="both"/>
      </w:pPr>
      <w:r>
        <w:t>При строительстве железобетонных емкостных сооружений, трубопроводов, колодцев и камер следует применять цементные растворы с пластифицирующими добавками в соответствии с проектом.</w:t>
      </w:r>
    </w:p>
    <w:p w:rsidR="00000000" w:rsidRDefault="00E32BAD">
      <w:pPr>
        <w:ind w:firstLine="426"/>
        <w:jc w:val="both"/>
      </w:pPr>
      <w:r>
        <w:t>4.6.29 Все работы по обеспечению сейсмостойкости трубопроводов и сооружений, выполненные в процессе строительства, следует отражать в журнале работ и в актах освидетельствования скрытых работ.</w:t>
      </w:r>
    </w:p>
    <w:p w:rsidR="00000000" w:rsidRDefault="00E32BAD">
      <w:pPr>
        <w:ind w:firstLine="426"/>
        <w:jc w:val="both"/>
      </w:pPr>
      <w:r>
        <w:t>4.6.30 В случае необходимости жестких соединений следует предус</w:t>
      </w:r>
      <w:r>
        <w:t>матривать устройство криволинейных вставок или компенсирующие устройства, размеры и компенсационная способность которых устанавливается расчетом.</w:t>
      </w:r>
    </w:p>
    <w:p w:rsidR="00000000" w:rsidRDefault="00E32BAD">
      <w:pPr>
        <w:ind w:firstLine="426"/>
        <w:jc w:val="both"/>
      </w:pPr>
      <w:r>
        <w:t>4.6.31 При подземной прокладке трубопровода на участках пересечения трубопроводом трассы с грунтами резко отли</w:t>
      </w:r>
      <w:r>
        <w:t>чающимися друг от друга сейсмическими свойствами, рекомендуется устройство траншеи с пологими откосами и засыпка трубопровода крупнозернистым песком, торфом и т.д.</w:t>
      </w:r>
    </w:p>
    <w:p w:rsidR="00000000" w:rsidRDefault="00E32BAD">
      <w:pPr>
        <w:ind w:firstLine="426"/>
        <w:jc w:val="both"/>
      </w:pPr>
      <w:r>
        <w:t>4.6.32 Для гашения колебаний надземных трубопроводов следует предусматривать в каждом пролет</w:t>
      </w:r>
      <w:r>
        <w:t>е установку демпферов, которые не препятствовали бы перемещениям трубопровода при изменении температуры трубы и давления воды.</w:t>
      </w:r>
    </w:p>
    <w:p w:rsidR="00000000" w:rsidRDefault="00E32BAD">
      <w:pPr>
        <w:ind w:firstLine="426"/>
        <w:jc w:val="both"/>
      </w:pPr>
      <w:r>
        <w:t>4.6.33 На наиболее опасных в сейсмическом отношении участках трассы следует предусматривать автоматическую систему контроля и отк</w:t>
      </w:r>
      <w:r>
        <w:t>лючения аварийных участков трубопровода.</w:t>
      </w:r>
    </w:p>
    <w:p w:rsidR="00000000" w:rsidRDefault="00E32BAD">
      <w:pPr>
        <w:ind w:firstLine="426"/>
        <w:jc w:val="both"/>
      </w:pPr>
      <w:r>
        <w:rPr>
          <w:b/>
          <w:bCs/>
        </w:rPr>
        <w:t>4.7 Испытание трубопроводов и сооружений</w:t>
      </w:r>
    </w:p>
    <w:p w:rsidR="00000000" w:rsidRDefault="00E32BAD">
      <w:pPr>
        <w:ind w:firstLine="426"/>
        <w:jc w:val="both"/>
      </w:pPr>
      <w:r>
        <w:t>4.7.1 Напорные трубопроводы. При отсутствии в проекте указания о способе испытания напорные трубопроводы подлежат испытанию на прочность и герметичность, как правило, гидравл</w:t>
      </w:r>
      <w:r>
        <w:t>ическим способом. В зависимости от климатических условий в районе строительства и при отсутствии воды может быть применен пневматический способ испытания для трубопроводов с внутренним расчетным давлением Рр, не более:</w:t>
      </w:r>
    </w:p>
    <w:p w:rsidR="00000000" w:rsidRDefault="00E32BAD">
      <w:pPr>
        <w:ind w:firstLine="426"/>
        <w:jc w:val="both"/>
      </w:pPr>
      <w:r>
        <w:t>а) подземных чугунных, асбестоцементн</w:t>
      </w:r>
      <w:r>
        <w:t>ых и железобетонных - 0,5 МПа (5 кгс/см</w:t>
      </w:r>
      <w:r>
        <w:rPr>
          <w:vertAlign w:val="superscript"/>
        </w:rPr>
        <w:t>2</w:t>
      </w:r>
      <w:r>
        <w:t>);</w:t>
      </w:r>
    </w:p>
    <w:p w:rsidR="00000000" w:rsidRDefault="00E32BAD">
      <w:pPr>
        <w:ind w:firstLine="426"/>
        <w:jc w:val="both"/>
      </w:pPr>
      <w:r>
        <w:t>б) подземных стальных - 1,6 МПа (16 кгс/см</w:t>
      </w:r>
      <w:r>
        <w:rPr>
          <w:vertAlign w:val="superscript"/>
        </w:rPr>
        <w:t>2</w:t>
      </w:r>
      <w:r>
        <w:t>);</w:t>
      </w:r>
    </w:p>
    <w:p w:rsidR="00000000" w:rsidRDefault="00E32BAD">
      <w:pPr>
        <w:ind w:firstLine="426"/>
        <w:jc w:val="both"/>
      </w:pPr>
      <w:r>
        <w:t>в) надземных стальных - 0,3 МПа (3 кгс/см</w:t>
      </w:r>
      <w:r>
        <w:rPr>
          <w:vertAlign w:val="superscript"/>
        </w:rPr>
        <w:t>2</w:t>
      </w:r>
      <w:r>
        <w:t>).</w:t>
      </w:r>
    </w:p>
    <w:p w:rsidR="00000000" w:rsidRDefault="00E32BAD">
      <w:pPr>
        <w:ind w:firstLine="426"/>
        <w:jc w:val="both"/>
      </w:pPr>
      <w:r>
        <w:t>4.7.2 Испытание напорных трубопроводов всех классов следует производить в два этапа:</w:t>
      </w:r>
    </w:p>
    <w:p w:rsidR="00000000" w:rsidRDefault="00E32BAD">
      <w:pPr>
        <w:ind w:firstLine="426"/>
        <w:jc w:val="both"/>
      </w:pPr>
      <w:r>
        <w:t xml:space="preserve">а) </w:t>
      </w:r>
      <w:r>
        <w:rPr>
          <w:i/>
          <w:iCs/>
        </w:rPr>
        <w:t xml:space="preserve">первый </w:t>
      </w:r>
      <w:r>
        <w:t>- предварительное испытание</w:t>
      </w:r>
      <w:r>
        <w:t xml:space="preserve"> на прочность и герметичность, выполняемое после засыпки пазух с подбивкой грунта на половину вертикального диаметра и присыпкой труб в соответствии с требованиями СНиП 3.02.01-87 с оставленными открытыми для осмотра стыковыми соединениями; это испытание д</w:t>
      </w:r>
      <w:r>
        <w:t>опускается выполнять без участия представителей заказчика и эксплуатационной организации с составлением акта, утверждаемого главным инженером строительной организации;</w:t>
      </w:r>
    </w:p>
    <w:p w:rsidR="00000000" w:rsidRDefault="00E32BAD">
      <w:pPr>
        <w:ind w:firstLine="426"/>
        <w:jc w:val="both"/>
      </w:pPr>
      <w:r>
        <w:t xml:space="preserve">б) </w:t>
      </w:r>
      <w:r>
        <w:rPr>
          <w:i/>
          <w:iCs/>
        </w:rPr>
        <w:t xml:space="preserve">второй </w:t>
      </w:r>
      <w:r>
        <w:t>- приемочное (окончательное) испытание на прочность и герметичность следует вы</w:t>
      </w:r>
      <w:r>
        <w:t xml:space="preserve">полнять после полной засыпки трубопровода при участии представителей заказчика и эксплуатационной организации с составлением акта о результатах испытания по форме обязательных </w:t>
      </w:r>
      <w:hyperlink r:id="rId82" w:anchor="sub_id=1" w:history="1">
        <w:r>
          <w:rPr>
            <w:rStyle w:val="a3"/>
          </w:rPr>
          <w:t>п</w:t>
        </w:r>
        <w:r>
          <w:rPr>
            <w:rStyle w:val="a3"/>
          </w:rPr>
          <w:t>риложений А</w:t>
        </w:r>
      </w:hyperlink>
      <w:r>
        <w:t xml:space="preserve"> или</w:t>
      </w:r>
      <w:hyperlink r:id="rId83" w:anchor="sub_id=3" w:history="1">
        <w:r>
          <w:rPr>
            <w:rStyle w:val="a3"/>
          </w:rPr>
          <w:t xml:space="preserve"> В</w:t>
        </w:r>
      </w:hyperlink>
      <w:r>
        <w:t>.</w:t>
      </w:r>
    </w:p>
    <w:p w:rsidR="00000000" w:rsidRDefault="00E32BAD">
      <w:pPr>
        <w:ind w:firstLine="426"/>
        <w:jc w:val="both"/>
      </w:pPr>
      <w:r>
        <w:t>4.7.3 Трубопроводы подводных переходов подлежат предварительному испытанию дважды: на стапеле или площадке после сваривания труб, но до нанесения антикоррозио</w:t>
      </w:r>
      <w:r>
        <w:t>нной изоляции на сварные соединения, и вторично - после укладки трубопровода в траншею в проектное положение, но до засыпки грунтом.</w:t>
      </w:r>
    </w:p>
    <w:p w:rsidR="00000000" w:rsidRDefault="00E32BAD">
      <w:pPr>
        <w:ind w:firstLine="426"/>
        <w:jc w:val="both"/>
      </w:pPr>
      <w:r>
        <w:t>4.7.4 Результаты предварительного и приемочного испытаний надлежит оформлять актом по форме обязательного приложения А.</w:t>
      </w:r>
    </w:p>
    <w:p w:rsidR="00000000" w:rsidRDefault="00E32BAD">
      <w:pPr>
        <w:ind w:firstLine="426"/>
        <w:jc w:val="both"/>
      </w:pPr>
      <w:r>
        <w:lastRenderedPageBreak/>
        <w:t>4.7</w:t>
      </w:r>
      <w:r>
        <w:t>.5 Трубопроводы, прокладываемые на переходах через железные и автомобильные дороги I и II категорий, подлежат предварительному испытанию после укладки рабочего трубопровода в футляре (кожухе) до заполнения межтрубного пространства полости футляра и до засы</w:t>
      </w:r>
      <w:r>
        <w:t>пки рабочего и приемного котлованов перехода.</w:t>
      </w:r>
    </w:p>
    <w:p w:rsidR="00000000" w:rsidRDefault="00E32BAD">
      <w:pPr>
        <w:ind w:firstLine="426"/>
        <w:jc w:val="both"/>
      </w:pPr>
      <w:r>
        <w:t>4.7.6 Величина испытательного давления на герметичность Р</w:t>
      </w:r>
      <w:r>
        <w:rPr>
          <w:vertAlign w:val="subscript"/>
        </w:rPr>
        <w:t>г</w:t>
      </w:r>
      <w:r>
        <w:t xml:space="preserve"> для проведения как предварительного, так и приемочного испытаний напорного трубопровода должна быть равной величине внутреннего расчетного давления Р</w:t>
      </w:r>
      <w:r>
        <w:rPr>
          <w:vertAlign w:val="subscript"/>
        </w:rPr>
        <w:t>р</w:t>
      </w:r>
      <w:r>
        <w:t xml:space="preserve"> </w:t>
      </w:r>
      <w:r>
        <w:t>плюс величина Δ Р, принимаемая в соответствии с Таблицей 7 в зависимости от верхнего предела измерения давления, класса точности и цены деления шкалы манометра. При этом величина Р</w:t>
      </w:r>
      <w:r>
        <w:rPr>
          <w:vertAlign w:val="subscript"/>
        </w:rPr>
        <w:t>г</w:t>
      </w:r>
      <w:r>
        <w:t xml:space="preserve"> не должна превышать величины приемочного испытательного давления трубопров</w:t>
      </w:r>
      <w:r>
        <w:t>ода на прочность Р</w:t>
      </w:r>
      <w:r>
        <w:rPr>
          <w:vertAlign w:val="subscript"/>
        </w:rPr>
        <w:t>и</w:t>
      </w:r>
      <w:r>
        <w:t>.</w:t>
      </w:r>
    </w:p>
    <w:p w:rsidR="00000000" w:rsidRDefault="00E32BAD">
      <w:pPr>
        <w:ind w:firstLine="426"/>
        <w:jc w:val="both"/>
      </w:pPr>
      <w:r>
        <w:t>4.7.7 Трубопроводы из стальных, чугунных, железобетонных и асбестоцементных труб, независимо от способа испытания, следует испытывать при длине менее 1 км - за один прием; при большей длине - участками не более 1 км. Длину испытательны</w:t>
      </w:r>
      <w:r>
        <w:t>х участков этих трубопроводов при гидравлическом способе испытания разрешается принимать свыше 1 км при условии, что величина допустимого расхода подкаченной воды должна определяться как для участка длиной 1 км.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7 -</w:t>
      </w:r>
      <w:r>
        <w:t xml:space="preserve"> </w:t>
      </w:r>
      <w:r>
        <w:rPr>
          <w:b/>
          <w:bCs/>
        </w:rPr>
        <w:t>Величина гидравлического испытательного давления Р</w:t>
      </w:r>
      <w:r>
        <w:rPr>
          <w:b/>
          <w:bCs/>
          <w:vertAlign w:val="subscript"/>
        </w:rPr>
        <w:t>и</w:t>
      </w:r>
      <w:r>
        <w:rPr>
          <w:b/>
          <w:bCs/>
        </w:rPr>
        <w:t xml:space="preserve"> для выполнения </w:t>
      </w:r>
    </w:p>
    <w:p w:rsidR="00000000" w:rsidRDefault="00E32BAD">
      <w:pPr>
        <w:ind w:firstLine="426"/>
        <w:jc w:val="center"/>
      </w:pPr>
      <w:r>
        <w:rPr>
          <w:b/>
          <w:bCs/>
        </w:rPr>
        <w:t>предварительного испытания напорных трубопроводов на прочность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982"/>
        <w:gridCol w:w="115"/>
        <w:gridCol w:w="807"/>
        <w:gridCol w:w="101"/>
        <w:gridCol w:w="514"/>
        <w:gridCol w:w="1000"/>
        <w:gridCol w:w="97"/>
        <w:gridCol w:w="809"/>
        <w:gridCol w:w="99"/>
        <w:gridCol w:w="514"/>
        <w:gridCol w:w="999"/>
        <w:gridCol w:w="98"/>
        <w:gridCol w:w="902"/>
        <w:gridCol w:w="66"/>
        <w:gridCol w:w="574"/>
        <w:gridCol w:w="1092"/>
        <w:gridCol w:w="65"/>
        <w:gridCol w:w="947"/>
        <w:gridCol w:w="61"/>
        <w:gridCol w:w="967"/>
      </w:tblGrid>
      <w:tr w:rsidR="00000000">
        <w:trPr>
          <w:trHeight w:val="20"/>
        </w:trPr>
        <w:tc>
          <w:tcPr>
            <w:tcW w:w="7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Величина внутреннего</w:t>
            </w:r>
          </w:p>
          <w:p w:rsidR="00000000" w:rsidRDefault="00E32BAD">
            <w:pPr>
              <w:jc w:val="center"/>
            </w:pPr>
            <w:r>
              <w:t>расчетного давления в трубопроводе Р</w:t>
            </w:r>
            <w:r>
              <w:rPr>
                <w:vertAlign w:val="subscript"/>
              </w:rPr>
              <w:t>р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4242" w:type="pct"/>
            <w:gridSpan w:val="2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 xml:space="preserve">Δ Р для различных величин внутреннего расчетного </w:t>
            </w:r>
            <w:r>
              <w:t>давления Р</w:t>
            </w:r>
            <w:r>
              <w:rPr>
                <w:vertAlign w:val="subscript"/>
              </w:rPr>
              <w:t>р</w:t>
            </w:r>
            <w:r>
              <w:t xml:space="preserve"> в трубопроводе и характеристик используемых технических манометров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верхний предел измерения давления,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цена деления</w:t>
            </w:r>
          </w:p>
          <w:p w:rsidR="00000000" w:rsidRDefault="00E32BAD">
            <w:pPr>
              <w:jc w:val="center"/>
            </w:pPr>
            <w:r>
              <w:t>МПа</w:t>
            </w:r>
          </w:p>
          <w:p w:rsidR="00000000" w:rsidRDefault="00E32BAD">
            <w:pPr>
              <w:jc w:val="center"/>
            </w:pPr>
            <w:r>
              <w:t>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Δ Р, МПа</w:t>
            </w:r>
          </w:p>
          <w:p w:rsidR="00000000" w:rsidRDefault="00E32BAD">
            <w:pPr>
              <w:jc w:val="center"/>
            </w:pPr>
            <w:r>
              <w:t>(кгс/ 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верхний предел измерения давления,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цена деления, МПа</w:t>
            </w:r>
          </w:p>
          <w:p w:rsidR="00000000" w:rsidRDefault="00E32BAD">
            <w:pPr>
              <w:jc w:val="center"/>
            </w:pPr>
            <w:r>
              <w:t>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Δ Р, МПа</w:t>
            </w:r>
          </w:p>
          <w:p w:rsidR="00000000" w:rsidRDefault="00E32BAD">
            <w:pPr>
              <w:jc w:val="center"/>
            </w:pPr>
            <w:r>
              <w:t>(кгс/ 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верхний предел измерения давления,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цена деления</w:t>
            </w:r>
          </w:p>
          <w:p w:rsidR="00000000" w:rsidRDefault="00E32BAD">
            <w:pPr>
              <w:jc w:val="center"/>
            </w:pPr>
            <w:r>
              <w:t>МПа</w:t>
            </w:r>
          </w:p>
          <w:p w:rsidR="00000000" w:rsidRDefault="00E32BAD">
            <w:pPr>
              <w:jc w:val="center"/>
            </w:pPr>
            <w:r>
              <w:t>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Δ Р, МПа</w:t>
            </w:r>
          </w:p>
          <w:p w:rsidR="00000000" w:rsidRDefault="00E32BAD">
            <w:pPr>
              <w:jc w:val="center"/>
            </w:pPr>
            <w:r>
              <w:t>(кгс/ 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верхний предел измерения давления,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цена деле</w:t>
            </w:r>
            <w:r>
              <w:t>ния, МПа</w:t>
            </w:r>
          </w:p>
          <w:p w:rsidR="00000000" w:rsidRDefault="00E32BAD">
            <w:pPr>
              <w:jc w:val="center"/>
            </w:pPr>
            <w:r>
              <w:t>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Δ Р, МПа</w:t>
            </w:r>
          </w:p>
          <w:p w:rsidR="00000000" w:rsidRDefault="00E32BAD">
            <w:pPr>
              <w:jc w:val="center"/>
            </w:pPr>
            <w:r>
              <w:t>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4242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Классы точности технических манометров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106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0,4</w:t>
            </w:r>
          </w:p>
        </w:tc>
        <w:tc>
          <w:tcPr>
            <w:tcW w:w="10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0,6</w:t>
            </w:r>
          </w:p>
        </w:tc>
        <w:tc>
          <w:tcPr>
            <w:tcW w:w="101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</w:t>
            </w:r>
          </w:p>
        </w:tc>
        <w:tc>
          <w:tcPr>
            <w:tcW w:w="11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r>
              <w:t>До 0,4 (4)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0,6 (6)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0,002 (0,02)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0,02 (0,2)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0,6 (6)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0,005 (0,05)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0,03 (0,3)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0,6 (6)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0,005 (0,05)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0,6 (6)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0,01 (0,1)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0,07 (0,7)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r>
              <w:t>От 0,41 до 0,75 (от 4,1 до 7,5)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1 (10)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0,005 (0,05)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0,04 (0,4)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1,6 (16)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0,01 (0,1)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0,07 (0,7)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1,6 (16)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0,01 (0,1)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 (1)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1,6 (16)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0,02 (0,2)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0,14 (1,4)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r>
              <w:t>От 0,76 до 1,2 (от 7,6 до 12)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1,6 (16)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0,005 (0,05)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1,6 (16)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0,01 (0,1)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0,09 (0,9)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2,5 (25)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0,02 (0,2)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0,14 (1,4)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2,5 (25)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0,25 (2,5)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r>
              <w:t>От 1,21 до 2,0 (от 12,1 до 20)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2,5 (25)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0,01 (0,1)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0,1 (1)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2,5 (25)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0,02 (0,2)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0,14 (1,4)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4 (40)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0,25 (2,5)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 (40)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 (1)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0,5 (5)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r>
              <w:t>От 2,01 до 2,5 (от 20,1 до 25)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4 (40)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0,02 (0,2)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0,14 (1,4)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4 (40)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0,25 (2,5)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4 (40)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0,3 (3)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 (1)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0,5 (5)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E32BAD">
            <w:r>
              <w:t>От 2,51 до 3,0 (от 25,1 до 30)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4 (40)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0,02 (0,2)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0,16 (1,6)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4 (40)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0,25 (2,5)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0,35 (3,5)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 (1)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0,6 (6)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r>
              <w:t>От 3,01 до 4,0 (от 30,1 до 40)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0,02 (0,1)</w:t>
            </w:r>
          </w:p>
        </w:tc>
        <w:tc>
          <w:tcPr>
            <w:tcW w:w="3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0,2 (2)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3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0,3 (3)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0,45 (4,5)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0,1 (1)</w:t>
            </w:r>
          </w:p>
        </w:tc>
        <w:tc>
          <w:tcPr>
            <w:tcW w:w="3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0,7 (7)</w:t>
            </w:r>
          </w:p>
        </w:tc>
      </w:tr>
      <w:tr w:rsidR="00000000">
        <w:trPr>
          <w:trHeight w:val="20"/>
        </w:trPr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r>
              <w:t>От 4,01 до 5,0 (от 40,1 до 50)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0,2 (0,2)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0,24 (2,4)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6 (60)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0,05 (0,5)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0,4 (4)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10 (100)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E32BAD">
            <w:pPr>
              <w:jc w:val="center"/>
            </w:pPr>
            <w:r>
              <w:t>0,1 (1)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0,6 (6)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 (100)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0,2 (2)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 (10)</w:t>
            </w:r>
          </w:p>
        </w:tc>
      </w:tr>
      <w:tr w:rsidR="00000000">
        <w:tc>
          <w:tcPr>
            <w:tcW w:w="1500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03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570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85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570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88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570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09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000000" w:rsidRDefault="00E32BAD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lastRenderedPageBreak/>
        <w:t>Таблица 8 - Величина испытательного давления при предварительном испытании трубопроводов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4771"/>
        <w:gridCol w:w="70"/>
      </w:tblGrid>
      <w:tr w:rsidR="00000000">
        <w:trPr>
          <w:trHeight w:val="20"/>
        </w:trPr>
        <w:tc>
          <w:tcPr>
            <w:tcW w:w="2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Характеристика трубопровода</w:t>
            </w:r>
          </w:p>
        </w:tc>
        <w:tc>
          <w:tcPr>
            <w:tcW w:w="2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Величина испытательного давления при предварительном испытании,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5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1. Стальной I класса* со стыковыми соединениями на сварке (в том числе подводный) с внутренним расчетным давлением Р</w:t>
            </w:r>
            <w:r>
              <w:rPr>
                <w:vertAlign w:val="subscript"/>
              </w:rPr>
              <w:t>р</w:t>
            </w:r>
            <w:r>
              <w:t xml:space="preserve"> до 0,75 МПа (7,5 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1,5 (15)</w:t>
            </w:r>
          </w:p>
        </w:tc>
        <w:tc>
          <w:tcPr>
            <w:tcW w:w="5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2. То же, от 0,75 до 2,5 МПа (от 7,5 до 25 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2,</w:t>
            </w:r>
            <w:r>
              <w:t xml:space="preserve"> но не более заводского испытательного давления труб</w:t>
            </w:r>
          </w:p>
        </w:tc>
        <w:tc>
          <w:tcPr>
            <w:tcW w:w="5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3. То же, св. 2,5 МПа (25 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1,5, но не более заводского испытательного давления труб</w:t>
            </w:r>
          </w:p>
        </w:tc>
        <w:tc>
          <w:tcPr>
            <w:tcW w:w="5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 xml:space="preserve">4. Стальной, состоящий из отдельных секций, соединяемых на </w:t>
            </w:r>
            <w:r>
              <w:t xml:space="preserve">фланцах, с внутренним расчетным давлением </w:t>
            </w:r>
            <w:r>
              <w:rPr>
                <w:i/>
                <w:iCs/>
              </w:rPr>
              <w:t xml:space="preserve">Рр </w:t>
            </w:r>
            <w:r>
              <w:t>до 0,5 МПа (5 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0,6 (6)</w:t>
            </w:r>
          </w:p>
        </w:tc>
        <w:tc>
          <w:tcPr>
            <w:tcW w:w="5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 xml:space="preserve">5. Стальной 2- и 3-го классов со стыковыми соединениями на сварке и с внутренним расчетным давлением </w:t>
            </w:r>
            <w:r>
              <w:rPr>
                <w:i/>
                <w:iCs/>
              </w:rPr>
              <w:t xml:space="preserve">Рр </w:t>
            </w:r>
            <w:r>
              <w:t>до 0,75 МПа (7,5кгс/см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1,0 (10)</w:t>
            </w:r>
          </w:p>
        </w:tc>
        <w:tc>
          <w:tcPr>
            <w:tcW w:w="5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6. То же, от 0,75 до 2,5 МПа (от 7,5 до 25 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1,5, но не более заводского испытательного давления труб</w:t>
            </w:r>
          </w:p>
        </w:tc>
        <w:tc>
          <w:tcPr>
            <w:tcW w:w="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7. То же, св. 2,5 МПа (25 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1,25, но не более</w:t>
            </w:r>
            <w:r>
              <w:t xml:space="preserve"> заводского испытательного давления труб</w:t>
            </w:r>
          </w:p>
        </w:tc>
        <w:tc>
          <w:tcPr>
            <w:tcW w:w="0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8. Стальной самотечный водовод водозабора или канализационный выпуск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Устанавливается проектом</w:t>
            </w:r>
          </w:p>
        </w:tc>
        <w:tc>
          <w:tcPr>
            <w:tcW w:w="0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9. Чугунный со стыковыми соединениями под зачеканку с внутренним расчетным давлением до 1 МПа (10 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плюс 0,5 (5) , но не менее 1 (10) и не более 1,5 (15)</w:t>
            </w:r>
          </w:p>
        </w:tc>
        <w:tc>
          <w:tcPr>
            <w:tcW w:w="0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10. То же, со стыковыми соединениями на резиновых манжетах для</w:t>
            </w:r>
            <w:r>
              <w:t xml:space="preserve"> труб всех классов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1,5, но не менее 1,5 (15) и не более 0,6 заводского испытательного гидравлического давления</w:t>
            </w:r>
          </w:p>
        </w:tc>
        <w:tc>
          <w:tcPr>
            <w:tcW w:w="0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11. Железобетонный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1,3, но не более заводского исп</w:t>
            </w:r>
            <w:r>
              <w:t>ытательного давления на водонепроницаемость</w:t>
            </w:r>
          </w:p>
        </w:tc>
        <w:tc>
          <w:tcPr>
            <w:tcW w:w="0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12. Асбестоцементный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1,3, но не более 0,6 заводского испытательного давления на водонепроницаемость</w:t>
            </w:r>
          </w:p>
        </w:tc>
        <w:tc>
          <w:tcPr>
            <w:tcW w:w="0" w:type="pct"/>
            <w:vAlign w:val="center"/>
            <w:hideMark/>
          </w:tcPr>
          <w:p w:rsidR="00000000" w:rsidRDefault="00E32BAD"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13. Пластмассовый</w:t>
            </w:r>
          </w:p>
        </w:tc>
        <w:tc>
          <w:tcPr>
            <w:tcW w:w="2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Внутреннее расчетное давление с коэффициентом 1,3</w:t>
            </w:r>
          </w:p>
        </w:tc>
        <w:tc>
          <w:tcPr>
            <w:tcW w:w="0" w:type="pct"/>
            <w:vAlign w:val="center"/>
            <w:hideMark/>
          </w:tcPr>
          <w:p w:rsidR="00000000" w:rsidRDefault="00E32BAD">
            <w:r>
              <w:t> 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4.7.8 Порядок проведения гидравлического испытания напо</w:t>
      </w:r>
      <w:r>
        <w:t xml:space="preserve">рных трубопроводов на прочность и герметичность изложен в рекомендуемом </w:t>
      </w:r>
      <w:hyperlink r:id="rId84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E32BAD">
      <w:pPr>
        <w:ind w:firstLine="426"/>
        <w:jc w:val="both"/>
      </w:pPr>
      <w:r>
        <w:lastRenderedPageBreak/>
        <w:t xml:space="preserve">4.7.9 Для измерения гидравлического давления при проведении предварительного и приемочного </w:t>
      </w:r>
      <w:r>
        <w:t>испытаний трубопроводов на прочность и герметичность следует применять аттестованные в установленном порядке пружинные манометры класса точности не ниже 1,5 с диаметром корпуса не менее 160 мм и со шкалой на номинальное давление около 4/3 испытательного Р</w:t>
      </w:r>
      <w:r>
        <w:rPr>
          <w:vertAlign w:val="subscript"/>
        </w:rPr>
        <w:t>и</w:t>
      </w:r>
      <w:r>
        <w:t>.</w:t>
      </w:r>
    </w:p>
    <w:p w:rsidR="00000000" w:rsidRDefault="00E32BAD">
      <w:pPr>
        <w:ind w:firstLine="426"/>
        <w:jc w:val="both"/>
      </w:pPr>
      <w:r>
        <w:t>4.7.10 Для измерения объема воды, подкачиваемой в трубопровод и выпускаемой из него при проведении испытания, следует применять мерные бачки или счетчики холодной воды (водомеры), аттестованные в установленном порядке.</w:t>
      </w:r>
    </w:p>
    <w:p w:rsidR="00000000" w:rsidRDefault="00E32BAD">
      <w:pPr>
        <w:ind w:firstLine="426"/>
        <w:jc w:val="both"/>
      </w:pPr>
      <w:r>
        <w:t>4.7.11 Приемочное гидравлическое ис</w:t>
      </w:r>
      <w:r>
        <w:t xml:space="preserve">пытание напорного трубопровода допускается начинать после засыпки его грунтом в соответствии с требованиями </w:t>
      </w:r>
      <w:hyperlink r:id="rId85" w:history="1">
        <w:r>
          <w:rPr>
            <w:rStyle w:val="a3"/>
          </w:rPr>
          <w:t>СНиП 3.02.01</w:t>
        </w:r>
      </w:hyperlink>
      <w:r>
        <w:t xml:space="preserve"> и заполнения водой с целью водонасыщения, и если при этом он был выдер</w:t>
      </w:r>
      <w:r>
        <w:t>жан в заполненном состоянии не менее: 72 ч. - для железобетонных труб (в том числе 12 ч. под внутренним расчетным давлением Рр); асбестоцементных труб - 24 ч. (в том числе 12 ч. под внутренним расчетным давлением Рр); 24 ч. - для чугунных труб. Для стальны</w:t>
      </w:r>
      <w:r>
        <w:t>х и полиэтиленовых трубопроводов выдержка с целью водонасыщения не производится.</w:t>
      </w:r>
    </w:p>
    <w:p w:rsidR="00000000" w:rsidRDefault="00E32BAD">
      <w:pPr>
        <w:ind w:firstLine="426"/>
        <w:jc w:val="both"/>
      </w:pPr>
      <w:r>
        <w:t>Если трубопровод был заполнен водой до засыпки грунтом, то указанная продолжительность водонасыщения устанавливается с момента засыпки трубопровода.</w:t>
      </w:r>
    </w:p>
    <w:p w:rsidR="00000000" w:rsidRDefault="00E32BAD">
      <w:pPr>
        <w:ind w:firstLine="426"/>
        <w:jc w:val="both"/>
      </w:pPr>
      <w:r>
        <w:t>4.7.12 Напорный трубопрово</w:t>
      </w:r>
      <w:r>
        <w:t>д признается выдержавшим предварительное и приемочное гидравлическое испытания на герметичность, если величина расхода подкаченной воды не превышает величин допустимого расхода подкаченной воды на испытываемый участок длиной 1 км и более указанного в Табли</w:t>
      </w:r>
      <w:r>
        <w:t>це 9.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9 - Допустимый расход подкаченной воды на испытываемый участок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1563"/>
        <w:gridCol w:w="1688"/>
        <w:gridCol w:w="2263"/>
        <w:gridCol w:w="1839"/>
      </w:tblGrid>
      <w:tr w:rsidR="00000000">
        <w:trPr>
          <w:trHeight w:val="20"/>
        </w:trPr>
        <w:tc>
          <w:tcPr>
            <w:tcW w:w="10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Внутренний диаметр трубопровода, мм</w:t>
            </w:r>
          </w:p>
        </w:tc>
        <w:tc>
          <w:tcPr>
            <w:tcW w:w="393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Допустимый расход подкаченной воды на испытываемый участок трубопровода длиной 1 км и более, л/мин, при приемочном испытательном давлении д</w:t>
            </w:r>
            <w:r>
              <w:t>ля труб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стальных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чугунных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асбестоцементных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железобетонных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0,28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0,70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1,40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125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0,35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0,90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1,56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150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0,42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1,05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1,72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0,56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1,40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1,98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250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0,70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1,55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2,22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2,2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0,85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1,70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2,42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350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0,90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1,80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2,62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1,00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1,95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2,80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1,05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2,10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2,96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1,10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2,20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3,14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3,2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1,20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2,40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3,4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1,30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2,55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3,7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800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1,35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2,70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3,9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900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1,45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2,90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4,2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1,50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3,00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4,4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1100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1,55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4,6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1200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1,65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1400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1,75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1600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1,85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5,2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1800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1,95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6,2</w:t>
            </w:r>
          </w:p>
        </w:tc>
      </w:tr>
      <w:tr w:rsidR="00000000">
        <w:trPr>
          <w:trHeight w:val="20"/>
        </w:trPr>
        <w:tc>
          <w:tcPr>
            <w:tcW w:w="10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2000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2,10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6,9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lastRenderedPageBreak/>
              <w:t>ПРИМЕЧАНИЕ. Для чугунных трубопроводов со стыковыми соединениями на резиновых уплотнителях допустимый расход подкаченной воды следует принимать с коэффициентом 0,7.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4.7.13 При длине испытываемого участка трубопровода менее 1 км приведенные в таблице допустимые расходы подкаченной воды следует умножать на его длину, выраженную в км, при длине свыше 1 км допустимый расход подкаченной воды следует принимать как для 1 км.</w:t>
      </w:r>
    </w:p>
    <w:p w:rsidR="00000000" w:rsidRDefault="00E32BAD">
      <w:pPr>
        <w:ind w:firstLine="426"/>
        <w:jc w:val="both"/>
      </w:pPr>
      <w:r>
        <w:t>4.7.14 Для трубопроводов из ПВД и ПНД со сварными соединениями и трубопроводов из ПВХ с клеевыми соединениями допустимый расход подкаченной воды</w:t>
      </w:r>
    </w:p>
    <w:p w:rsidR="00000000" w:rsidRDefault="00E32BAD">
      <w:pPr>
        <w:ind w:firstLine="426"/>
        <w:jc w:val="both"/>
      </w:pPr>
      <w:r>
        <w:t>следует принимать как для стальных трубопроводов, эквивалентных по величине наружного диаметра, определяя этот</w:t>
      </w:r>
      <w:r>
        <w:t xml:space="preserve"> расход интерполяцией.</w:t>
      </w:r>
    </w:p>
    <w:p w:rsidR="00000000" w:rsidRDefault="00E32BAD">
      <w:pPr>
        <w:ind w:firstLine="426"/>
        <w:jc w:val="both"/>
      </w:pPr>
      <w:r>
        <w:t>4.7.15 Для трубопроводов из ПВХ с соединениями на резиновых манжетах допустимый расход подкаченной воды следует принимать как для чугунных трубопроводов с такими же соединениями, эквивалентных по величине наружного диаметра, определя</w:t>
      </w:r>
      <w:r>
        <w:t>я этот расход интерполяцией.</w:t>
      </w:r>
    </w:p>
    <w:p w:rsidR="00000000" w:rsidRDefault="00E32BAD">
      <w:pPr>
        <w:ind w:firstLine="426"/>
        <w:jc w:val="both"/>
      </w:pPr>
      <w:r>
        <w:t>4.7.16 Величину испытательного давления при испытании трубопроводов пневматическим способом на прочность и герметичность при отсутствии в проекте данных следует принимать:</w:t>
      </w:r>
    </w:p>
    <w:p w:rsidR="00000000" w:rsidRDefault="00E32BAD">
      <w:pPr>
        <w:ind w:firstLine="426"/>
        <w:jc w:val="both"/>
      </w:pPr>
      <w:r>
        <w:t>а) для стальных трубопроводов с расчетным внутренним да</w:t>
      </w:r>
      <w:r>
        <w:t>влением Рр до 0,5 МПа (5 кгс/см</w:t>
      </w:r>
      <w:r>
        <w:rPr>
          <w:vertAlign w:val="superscript"/>
        </w:rPr>
        <w:t>2</w:t>
      </w:r>
      <w:r>
        <w:t>) включительно - 0,6 МПа (6 кгс/см</w:t>
      </w:r>
      <w:r>
        <w:rPr>
          <w:vertAlign w:val="superscript"/>
        </w:rPr>
        <w:t>2</w:t>
      </w:r>
      <w:r>
        <w:t>) при предварительном и приемочном испытаниях трубопроводов;</w:t>
      </w:r>
    </w:p>
    <w:p w:rsidR="00000000" w:rsidRDefault="00E32BAD">
      <w:pPr>
        <w:ind w:firstLine="426"/>
        <w:jc w:val="both"/>
      </w:pPr>
      <w:r>
        <w:t>б) для стальных трубопроводов с расчетным внутренним давлением Рр 0,5-1,6 МПа (5-16 кгс/см</w:t>
      </w:r>
      <w:r>
        <w:rPr>
          <w:vertAlign w:val="superscript"/>
        </w:rPr>
        <w:t>2</w:t>
      </w:r>
      <w:r>
        <w:t>) - 1,15 Рр при предварительном и при</w:t>
      </w:r>
      <w:r>
        <w:t>емочном испытаниях трубопроводов;</w:t>
      </w:r>
    </w:p>
    <w:p w:rsidR="00000000" w:rsidRDefault="00E32BAD">
      <w:pPr>
        <w:ind w:firstLine="426"/>
        <w:jc w:val="both"/>
      </w:pPr>
      <w:r>
        <w:t>в) для чугунных, железобетонных и асбестоцементных трубопроводов независимо от величины расчетного внутреннего давления - 0,15 МПа (1,5 кгс/см</w:t>
      </w:r>
      <w:r>
        <w:rPr>
          <w:vertAlign w:val="superscript"/>
        </w:rPr>
        <w:t>2</w:t>
      </w:r>
      <w:r>
        <w:t>) - при предварительном и 0,6 МПа (6 кгс/см</w:t>
      </w:r>
      <w:r>
        <w:rPr>
          <w:vertAlign w:val="superscript"/>
        </w:rPr>
        <w:t>2</w:t>
      </w:r>
      <w:r>
        <w:t>) - приемочном испытаниях.</w:t>
      </w:r>
    </w:p>
    <w:p w:rsidR="00000000" w:rsidRDefault="00E32BAD">
      <w:pPr>
        <w:ind w:firstLine="426"/>
        <w:jc w:val="both"/>
      </w:pPr>
      <w:r>
        <w:t>4.7.17 П</w:t>
      </w:r>
      <w:r>
        <w:t>осле наполнения стального трубопровода воздухом до начала его испытания следует произвести выравнивание температуры воздуха в трубопроводе и температуры грунта.</w:t>
      </w:r>
    </w:p>
    <w:p w:rsidR="00000000" w:rsidRDefault="00E32BAD">
      <w:pPr>
        <w:ind w:firstLine="426"/>
        <w:jc w:val="both"/>
      </w:pPr>
      <w:r>
        <w:t>4.7.18 При проведении предварительного пневматического испытания на прочность трубопровод следует выдерживать под испытательным давлением в течение 30 мин. Для поддержания испытательного давления надлежит производить подкачку воздуха.</w:t>
      </w:r>
    </w:p>
    <w:p w:rsidR="00000000" w:rsidRDefault="00E32BAD">
      <w:pPr>
        <w:ind w:firstLine="426"/>
        <w:jc w:val="both"/>
      </w:pPr>
      <w:r>
        <w:t>4.7.19 Осмотр трубопр</w:t>
      </w:r>
      <w:r>
        <w:t>овода с целью выявления дефектных мест разрешается производить при снижении давления: в стальных трубопроводах - до 0,3 МПа (3 кгс/см</w:t>
      </w:r>
      <w:r>
        <w:rPr>
          <w:vertAlign w:val="superscript"/>
        </w:rPr>
        <w:t>2</w:t>
      </w:r>
      <w:r>
        <w:t>); в чугунных, железобетонных и асбестоцементных - до 0,1 МПа (1 кгс/см</w:t>
      </w:r>
      <w:r>
        <w:rPr>
          <w:vertAlign w:val="superscript"/>
        </w:rPr>
        <w:t>2</w:t>
      </w:r>
      <w:r>
        <w:t>). При этом выявление неплотностей и других дефектов на трубопроводе следует производить по звуку просачивающегося воздуха и по пузырям, образующимся в местах утечек воздуха через стык</w:t>
      </w:r>
      <w:r>
        <w:t>овые соединения, покрытые снаружи мыльной эмульсией.</w:t>
      </w:r>
    </w:p>
    <w:p w:rsidR="00000000" w:rsidRDefault="00E32BAD">
      <w:pPr>
        <w:ind w:firstLine="426"/>
        <w:jc w:val="both"/>
      </w:pPr>
      <w:r>
        <w:t>4.7.20 Приемочное испытание трубопроводов пневматическим способом на прочность и герметичность должно выполняться в такой последовательности:</w:t>
      </w:r>
    </w:p>
    <w:p w:rsidR="00000000" w:rsidRDefault="00E32BAD">
      <w:pPr>
        <w:ind w:firstLine="426"/>
        <w:jc w:val="both"/>
      </w:pPr>
      <w:r>
        <w:t>а) давление в трубопроводе следует довести до величины испыта</w:t>
      </w:r>
      <w:r>
        <w:t>тельного давления на прочность, и под этим давлением трубопровод выдержать в течение 30 мин.; если нарушения целостности трубопровода под испытательным давлением не произойдет, то давление в трубопроводе снизить до 0,05 МПа (0,5 кгс/см</w:t>
      </w:r>
      <w:r>
        <w:rPr>
          <w:vertAlign w:val="superscript"/>
        </w:rPr>
        <w:t>2</w:t>
      </w:r>
      <w:r>
        <w:t>) и трубопровод выде</w:t>
      </w:r>
      <w:r>
        <w:t>ржать под этим давлением 24 ч.;</w:t>
      </w:r>
    </w:p>
    <w:p w:rsidR="00000000" w:rsidRDefault="00E32BAD">
      <w:pPr>
        <w:ind w:firstLine="426"/>
        <w:jc w:val="both"/>
      </w:pPr>
      <w:r>
        <w:t>б) после окончания срока выдержки трубопровода под давлением 0,05 МПа (0,5 кгс/см</w:t>
      </w:r>
      <w:r>
        <w:rPr>
          <w:vertAlign w:val="superscript"/>
        </w:rPr>
        <w:t>2</w:t>
      </w:r>
      <w:r>
        <w:t>) устанавливается давление, равное 0,03 МПа (0,3 кгс/см</w:t>
      </w:r>
      <w:r>
        <w:rPr>
          <w:vertAlign w:val="superscript"/>
        </w:rPr>
        <w:t>2</w:t>
      </w:r>
      <w:r>
        <w:t>), являющееся начальным испытательным давлением трубопровода на герметичность Р</w:t>
      </w:r>
      <w:r>
        <w:rPr>
          <w:vertAlign w:val="subscript"/>
        </w:rPr>
        <w:t>н</w:t>
      </w:r>
      <w:r>
        <w:t>, отме</w:t>
      </w:r>
      <w:r>
        <w:t>чается время начала испытания на герметичность, а также барометрическое давление Р</w:t>
      </w:r>
      <w:r>
        <w:rPr>
          <w:vertAlign w:val="superscript"/>
        </w:rPr>
        <w:t>Б</w:t>
      </w:r>
      <w:r>
        <w:rPr>
          <w:vertAlign w:val="subscript"/>
        </w:rPr>
        <w:t>н</w:t>
      </w:r>
      <w:r>
        <w:t>, мм рт.ст, соответствующее моменту начала испытания;</w:t>
      </w:r>
    </w:p>
    <w:p w:rsidR="00000000" w:rsidRDefault="00E32BAD">
      <w:pPr>
        <w:ind w:firstLine="426"/>
        <w:jc w:val="both"/>
      </w:pPr>
      <w:r>
        <w:lastRenderedPageBreak/>
        <w:t>в) трубопровод испытывать под этим давлением в течение времени, указанного в Таблице 10;</w:t>
      </w:r>
    </w:p>
    <w:p w:rsidR="00000000" w:rsidRDefault="00E32BAD">
      <w:pPr>
        <w:ind w:firstLine="426"/>
        <w:jc w:val="both"/>
      </w:pPr>
      <w:r>
        <w:t>г) по истечении времени, указ</w:t>
      </w:r>
      <w:r>
        <w:t>анного в Таблице 10, измерить конечное давление в трубопроводе Р</w:t>
      </w:r>
      <w:r>
        <w:rPr>
          <w:vertAlign w:val="subscript"/>
        </w:rPr>
        <w:t>к</w:t>
      </w:r>
      <w:r>
        <w:t>, мм вод.ст., и конечное барометрическое давление Р</w:t>
      </w:r>
      <w:r>
        <w:rPr>
          <w:vertAlign w:val="superscript"/>
        </w:rPr>
        <w:t>б</w:t>
      </w:r>
      <w:r>
        <w:rPr>
          <w:vertAlign w:val="subscript"/>
        </w:rPr>
        <w:t>к</w:t>
      </w:r>
      <w:r>
        <w:t>, мм рт.ст.; величину падения давления Р, мм вод. ст., определить по формул: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center"/>
      </w:pPr>
      <w:r>
        <w:rPr>
          <w:noProof/>
        </w:rPr>
        <w:drawing>
          <wp:inline distT="0" distB="0" distL="0" distR="0">
            <wp:extent cx="2257425" cy="390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(1)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10 - Давления и время испытания трубопроводов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4"/>
        <w:gridCol w:w="2115"/>
        <w:gridCol w:w="1280"/>
        <w:gridCol w:w="2115"/>
        <w:gridCol w:w="1280"/>
        <w:gridCol w:w="2115"/>
        <w:gridCol w:w="1280"/>
      </w:tblGrid>
      <w:tr w:rsidR="00000000">
        <w:trPr>
          <w:trHeight w:val="20"/>
        </w:trPr>
        <w:tc>
          <w:tcPr>
            <w:tcW w:w="5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Внутренний диаметр труб, мм</w:t>
            </w:r>
          </w:p>
        </w:tc>
        <w:tc>
          <w:tcPr>
            <w:tcW w:w="44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Трубопроводы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14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стальные</w:t>
            </w:r>
          </w:p>
        </w:tc>
        <w:tc>
          <w:tcPr>
            <w:tcW w:w="1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чугунные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асбестоцементные и железобетонные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продолжительность испытания, ч-мин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допустимая величина падения давления за время испытания, мм вод.ст.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продолжительность испытания, ч-мин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допустимая величина падения давления за время испытания, мм вод.ст.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продолжительн</w:t>
            </w:r>
            <w:r>
              <w:t>ость испытания, ч-мин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допустимая величина падения давления за время испытания, мм вод.ст.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0-30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0-15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125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0-30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0-15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110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0-15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0-15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0-30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0-30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0-30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0-30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110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80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110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800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900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110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6-00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1200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1400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12-00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 xml:space="preserve">ПРИМЕЧАНИЕ 1. При использовании в манометре в качестве рабочей жидкости воды γ </w:t>
            </w:r>
            <w:r>
              <w:rPr>
                <w:i/>
                <w:iCs/>
              </w:rPr>
              <w:t xml:space="preserve">= </w:t>
            </w:r>
            <w:r>
              <w:t xml:space="preserve">1, керосина - γ </w:t>
            </w:r>
            <w:r>
              <w:rPr>
                <w:i/>
                <w:iCs/>
              </w:rPr>
              <w:t xml:space="preserve">= </w:t>
            </w:r>
            <w:r>
              <w:t xml:space="preserve">0,87. </w:t>
            </w:r>
          </w:p>
          <w:p w:rsidR="00000000" w:rsidRDefault="00E32BAD">
            <w:r>
              <w:t>ПРИМЕЧАНИЕ 2. По согласованию с проектной организацией продолжительность снижения давления допускается уменьшать в два раза, но не менее чем до 1 ч.; при этом величину падения давления следует принимать в пропорционально уменьшенном размере.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 xml:space="preserve">4.7.21 Трубопровод признается выдержавшим приемочное (окончательное) пневматическое испытание, если не будет нарушена его целостность и величина падения давления </w:t>
      </w:r>
      <w:r>
        <w:rPr>
          <w:i/>
          <w:iCs/>
        </w:rPr>
        <w:t>Р</w:t>
      </w:r>
      <w:r>
        <w:t xml:space="preserve">, определенная по формуле (1), не будет превышать значений, указанных в Таблице 10. При этом </w:t>
      </w:r>
      <w:r>
        <w:t>допускается образование пузырьков воздуха на наружной смоченной поверхности железобетонных напорных труб.</w:t>
      </w:r>
    </w:p>
    <w:p w:rsidR="00000000" w:rsidRDefault="00E32BAD">
      <w:pPr>
        <w:ind w:firstLine="426"/>
        <w:jc w:val="both"/>
      </w:pPr>
      <w:r>
        <w:lastRenderedPageBreak/>
        <w:t xml:space="preserve">4.7.22 Безнапорные трубопроводы. Предварительное - до засыпки и приемочное (окончательное) испытания на герметичность рекомендуется производить после </w:t>
      </w:r>
      <w:r>
        <w:t>засыпки одним из следующих способов:</w:t>
      </w:r>
    </w:p>
    <w:p w:rsidR="00000000" w:rsidRDefault="00E32BAD">
      <w:pPr>
        <w:ind w:firstLine="426"/>
        <w:jc w:val="both"/>
      </w:pPr>
      <w:r>
        <w:t xml:space="preserve">а) </w:t>
      </w:r>
      <w:r>
        <w:rPr>
          <w:i/>
          <w:iCs/>
        </w:rPr>
        <w:t xml:space="preserve">первым </w:t>
      </w:r>
      <w:r>
        <w:t>- определение объема воды, добавляемой в трубопровод, проложенный в сухих грунтах, а также в мокрых грунтах, когда уровень (горизонт) грунтовых вод у верхнего колодца расположен ниже поверхности земли более че</w:t>
      </w:r>
      <w:r>
        <w:t>м на половину глубины заложения труб, считая от люка до шелыги;</w:t>
      </w:r>
    </w:p>
    <w:p w:rsidR="00000000" w:rsidRDefault="00E32BAD">
      <w:pPr>
        <w:ind w:firstLine="426"/>
        <w:jc w:val="both"/>
      </w:pPr>
      <w:r>
        <w:t xml:space="preserve">б) </w:t>
      </w:r>
      <w:r>
        <w:rPr>
          <w:i/>
          <w:iCs/>
        </w:rPr>
        <w:t xml:space="preserve">вторым </w:t>
      </w:r>
      <w:r>
        <w:t>- определение притока воды в трубопровод, проложенный в мокрых грунтах, когда уровень (горизонт) грунтовых вод у верхнего колодца расположен ниже поверхности земли менее чем на полов</w:t>
      </w:r>
      <w:r>
        <w:t>ину глубины заложения труб, считая от люка до шелыги. Способ испытания трубопровода устанавливается проектом.</w:t>
      </w:r>
    </w:p>
    <w:p w:rsidR="00000000" w:rsidRDefault="00E32BAD">
      <w:pPr>
        <w:ind w:firstLine="426"/>
        <w:jc w:val="both"/>
      </w:pPr>
      <w:r>
        <w:t>4.7.23 Колодцы безнапорных трубопроводов, имеющие гидроизоляцию с внутренней стороны, следует испытывать на герметичность путем определения объема</w:t>
      </w:r>
      <w:r>
        <w:t xml:space="preserve"> добавляемой воды, а колодцы, имеющие гидроизоляцию с наружной стороны, - путем определения притока воды в них.</w:t>
      </w:r>
    </w:p>
    <w:p w:rsidR="00000000" w:rsidRDefault="00E32BAD">
      <w:pPr>
        <w:ind w:firstLine="426"/>
        <w:jc w:val="both"/>
      </w:pPr>
      <w:r>
        <w:t>4.7.24 Колодцы, имеющие по проекту водонепроницаемые стенки, внутреннюю и наружную изоляцию, могут быть испытаны на добавление воды или приток г</w:t>
      </w:r>
      <w:r>
        <w:t>рунтовой воды.</w:t>
      </w:r>
    </w:p>
    <w:p w:rsidR="00000000" w:rsidRDefault="00E32BAD">
      <w:pPr>
        <w:ind w:firstLine="426"/>
        <w:jc w:val="both"/>
      </w:pPr>
      <w:r>
        <w:t>4.7.25 Гидростатическое давление в трубопроводе при его предварительном испытании должно создаваться заполнением водой стояка, установленного в верхней его точке, или наполнением водой верхнего колодца, если последний подлежит испытанию. При</w:t>
      </w:r>
      <w:r>
        <w:t xml:space="preserve"> этом величина гидростатического давления в верхней точке трубопровода определяется по величине превышения уровня воды в стояке или колодце над шелыгой трубопровода или над горизонтом грунтовых вод, если последний расположен выше шелыги. Величина гидростат</w:t>
      </w:r>
      <w:r>
        <w:t>ического давления в трубопроводе при его испытании должна быть указана в рабочей документации. Для трубопроводов, прокладываемых из безнапорных бетонных, железобетонных и керамических труб, эта величина, как правило, должна быть равна 0,04 МПа (0,4 кгс/см</w:t>
      </w:r>
      <w:r>
        <w:rPr>
          <w:vertAlign w:val="superscript"/>
        </w:rPr>
        <w:t>2</w:t>
      </w:r>
      <w:r>
        <w:t>).</w:t>
      </w:r>
    </w:p>
    <w:p w:rsidR="00000000" w:rsidRDefault="00E32BAD">
      <w:pPr>
        <w:ind w:firstLine="426"/>
        <w:jc w:val="both"/>
      </w:pPr>
      <w:r>
        <w:t>4.7.26 Предварительное испытание трубопроводов на герметичность производится при не присыпанном землей трубопроводе в течение 30 мин. Величину испытательного давления необходимо поддерживать добавлением воды в стояк или в колодец, не допуская снижения уров</w:t>
      </w:r>
      <w:r>
        <w:t>ня воды в них более чем на 20 см.</w:t>
      </w:r>
    </w:p>
    <w:p w:rsidR="00000000" w:rsidRDefault="00E32BAD">
      <w:pPr>
        <w:ind w:firstLine="426"/>
        <w:jc w:val="both"/>
      </w:pPr>
      <w:r>
        <w:t>4.7.27</w:t>
      </w:r>
      <w:r>
        <w:rPr>
          <w:i/>
          <w:iCs/>
        </w:rPr>
        <w:t xml:space="preserve"> </w:t>
      </w:r>
      <w:r>
        <w:t>Приемочное испытание на герметичность следует начинать после выдержки в заполненном водой состоянии железобетонного трубопровода и колодцев, имеющих гидроизоляцию с внутренней стороны или водонепроницаемые по проект</w:t>
      </w:r>
      <w:r>
        <w:t>у стенки, - в течение 72 ч. и трубопроводов и колодцев из других материалов - 24 ч.</w:t>
      </w:r>
    </w:p>
    <w:p w:rsidR="00000000" w:rsidRDefault="00E32BAD">
      <w:pPr>
        <w:ind w:firstLine="426"/>
        <w:jc w:val="both"/>
      </w:pPr>
      <w:r>
        <w:t>4.7.28 Герметичность при приемочном испытании засыпанного трубопровода определяется способами:</w:t>
      </w:r>
    </w:p>
    <w:p w:rsidR="00000000" w:rsidRDefault="00E32BAD">
      <w:pPr>
        <w:ind w:firstLine="426"/>
        <w:jc w:val="both"/>
      </w:pPr>
      <w:r>
        <w:t xml:space="preserve">а) </w:t>
      </w:r>
      <w:r>
        <w:rPr>
          <w:i/>
          <w:iCs/>
        </w:rPr>
        <w:t xml:space="preserve">первым </w:t>
      </w:r>
      <w:r>
        <w:t>-</w:t>
      </w:r>
      <w:r>
        <w:rPr>
          <w:i/>
          <w:iCs/>
        </w:rPr>
        <w:t xml:space="preserve"> </w:t>
      </w:r>
      <w:r>
        <w:t>по замеряемому в верхнем колодце объему добавляемой в стояк или к</w:t>
      </w:r>
      <w:r>
        <w:t>олодец воды в течение 30 мин.; при этом понижение уровня воды в стояке или в колодце допускается не более чем на 20 см;</w:t>
      </w:r>
    </w:p>
    <w:p w:rsidR="00000000" w:rsidRDefault="00E32BAD">
      <w:pPr>
        <w:ind w:firstLine="426"/>
        <w:jc w:val="both"/>
      </w:pPr>
      <w:r>
        <w:t xml:space="preserve">б) </w:t>
      </w:r>
      <w:r>
        <w:rPr>
          <w:i/>
          <w:iCs/>
        </w:rPr>
        <w:t xml:space="preserve">вторым </w:t>
      </w:r>
      <w:r>
        <w:t>-</w:t>
      </w:r>
      <w:r>
        <w:rPr>
          <w:i/>
          <w:iCs/>
        </w:rPr>
        <w:t xml:space="preserve"> </w:t>
      </w:r>
      <w:r>
        <w:t>по замеряемому в нижнем колодце объему притекающей в трубопровод грунтовой воды.</w:t>
      </w:r>
    </w:p>
    <w:p w:rsidR="00000000" w:rsidRDefault="00E32BAD">
      <w:pPr>
        <w:ind w:firstLine="426"/>
        <w:jc w:val="both"/>
      </w:pPr>
      <w:r>
        <w:t>4.7.29 Трубопровод признается выдержавшим п</w:t>
      </w:r>
      <w:r>
        <w:t xml:space="preserve">риемочное испытание на герметичность, если определенные при испытании объемы добавленной воды по первому способу (приток грунтовой воды по второму способу) будут не более указанных в Таблице 11, о чем должен быть составлен акт по форме обязательного </w:t>
      </w:r>
      <w:hyperlink r:id="rId88" w:anchor="sub_id=4" w:history="1">
        <w:r>
          <w:rPr>
            <w:rStyle w:val="a3"/>
          </w:rPr>
          <w:t>приложения Г</w:t>
        </w:r>
      </w:hyperlink>
      <w:r>
        <w:t>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Таблица 11 - Допустимый объем добавленной в трубопровод воды за время испытания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761"/>
        <w:gridCol w:w="2102"/>
        <w:gridCol w:w="2771"/>
      </w:tblGrid>
      <w:tr w:rsidR="00000000">
        <w:trPr>
          <w:trHeight w:val="20"/>
        </w:trPr>
        <w:tc>
          <w:tcPr>
            <w:tcW w:w="9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lastRenderedPageBreak/>
              <w:t>Условный диаметр трубопровода Dy, мм</w:t>
            </w:r>
          </w:p>
        </w:tc>
        <w:tc>
          <w:tcPr>
            <w:tcW w:w="408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 xml:space="preserve">Допустимый объем добавленной в трубопровод воды </w:t>
            </w:r>
            <w:r>
              <w:t>(приток воды) на 10 м длины испытываемого трубопровода  за время испытания 30 мин., л, для труб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32BAD"/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железобетонных и бетонных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керамических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асбестоцементных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100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1.0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150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1,4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1,4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200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4,2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2,4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250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5,0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300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5,4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3,6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350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6,2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400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6,7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4,2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2,2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450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4,4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500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7,5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4,6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550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4,8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600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8,3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5,0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32BAD">
            <w:r>
              <w:t>ПРИМЕЧАНИЕ. При увеличении продолжительности испытания более 30 мин. величину допустимого объема добавленной воды (притока воды) следует увеличивать пропорционально увеличению продолжительности испытания.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00"/>
        <w:jc w:val="both"/>
      </w:pPr>
      <w:r>
        <w:rPr>
          <w:rStyle w:val="s0"/>
        </w:rPr>
        <w:t>4.7.30 Величину</w:t>
      </w:r>
      <w:r>
        <w:t xml:space="preserve"> </w:t>
      </w:r>
      <w:r>
        <w:t>допустимого объема добавленной воды (притока воды) в железобетонный трубопровод диаметром свыше 600 мм следует определять по формуле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center"/>
      </w:pPr>
      <w:r>
        <w:t>q = 0,83 (D + 4), л, на 10 м длины трубопровода за время испытания, 30 мин.,     (2)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где D - внутренний (условный) диам</w:t>
      </w:r>
      <w:r>
        <w:t>етр трубопровода, дм.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>4.7.31 Для железобетонных трубопроводов со стыковыми соединениями на резиновых уплотнителях допустимый объем добавленной воды (приток воды) следует принимать с коэффициентом 0,7.</w:t>
      </w:r>
    </w:p>
    <w:p w:rsidR="00000000" w:rsidRDefault="00E32BAD">
      <w:pPr>
        <w:ind w:firstLine="426"/>
        <w:jc w:val="both"/>
      </w:pPr>
      <w:r>
        <w:t>4.7.32 Допустимые объемы добавленной воды (притока во</w:t>
      </w:r>
      <w:r>
        <w:t>ды) через стенки и днище колодца на 1 м его глубины следует принимать равным допустимому объему добавленной воды (притоку воды) на 1 м длины труб, диаметр которых равновелик по площади внутреннему диаметру колодца.</w:t>
      </w:r>
    </w:p>
    <w:p w:rsidR="00000000" w:rsidRDefault="00E32BAD">
      <w:pPr>
        <w:ind w:firstLine="426"/>
        <w:jc w:val="both"/>
      </w:pPr>
      <w:r>
        <w:t xml:space="preserve">4.7.33 Допустимый объем добавленной воды </w:t>
      </w:r>
      <w:r>
        <w:t>(приток воды) в трубопровод, сооружаемый из сборных железобетонных элементов и блоков, следует принимать таким же, как для трубопроводов из железобетонных труб, равновеликих им по площади поперечного сечения.</w:t>
      </w:r>
    </w:p>
    <w:p w:rsidR="00000000" w:rsidRDefault="00E32BAD">
      <w:pPr>
        <w:ind w:firstLine="426"/>
        <w:jc w:val="both"/>
      </w:pPr>
      <w:r>
        <w:t>4.7.34 Допустимый объем добавленной в трубопров</w:t>
      </w:r>
      <w:r>
        <w:t xml:space="preserve">од воды (приток воды) на 10 м длины испытываемого трубопровода за время испытания 30 мин. для труб ПВД и ПНД со сварными соединениями и напорных труб ПВХ с клеевыми соединениями следует определять для диаметров до 500 мм включительно по формуле q = 0,03D, </w:t>
      </w:r>
      <w:r>
        <w:t>диаметром более 500 мм - по формуле q = 0.2+0.03D,</w:t>
      </w:r>
    </w:p>
    <w:p w:rsidR="00000000" w:rsidRDefault="00E32BAD">
      <w:pPr>
        <w:ind w:firstLine="426"/>
        <w:jc w:val="both"/>
      </w:pPr>
      <w:r>
        <w:t xml:space="preserve">где D - наружный диаметр трубопровода, дм; </w:t>
      </w:r>
    </w:p>
    <w:p w:rsidR="00000000" w:rsidRDefault="00E32BAD">
      <w:pPr>
        <w:ind w:firstLine="426"/>
        <w:jc w:val="both"/>
      </w:pPr>
      <w:r>
        <w:t>q - величина допустимого объема добавленной воды, л.</w:t>
      </w:r>
    </w:p>
    <w:p w:rsidR="00000000" w:rsidRDefault="00E32BAD">
      <w:pPr>
        <w:ind w:firstLine="426"/>
        <w:jc w:val="both"/>
      </w:pPr>
      <w:r>
        <w:t>4.7.35 Допустимый объем добавленной в трубопровод воды (приток воды) на 10 м длины испытываемого трубопровод</w:t>
      </w:r>
      <w:r>
        <w:t>а за время испытания 30 мин для труб ПВХ с соединениями на резиновой манжете следует определять по формуле q = 0,06+0,01D,</w:t>
      </w:r>
    </w:p>
    <w:p w:rsidR="00000000" w:rsidRDefault="00E32BAD">
      <w:pPr>
        <w:ind w:firstLine="426"/>
        <w:jc w:val="both"/>
      </w:pPr>
      <w:r>
        <w:t xml:space="preserve">где D - наружный диаметр трубопровода, дм; </w:t>
      </w:r>
    </w:p>
    <w:p w:rsidR="00000000" w:rsidRDefault="00E32BAD">
      <w:pPr>
        <w:ind w:firstLine="426"/>
        <w:jc w:val="both"/>
      </w:pPr>
      <w:r>
        <w:t>q - величина допустимого объема добавленной воды, л.</w:t>
      </w:r>
    </w:p>
    <w:p w:rsidR="00000000" w:rsidRDefault="00E32BAD">
      <w:pPr>
        <w:ind w:firstLine="426"/>
        <w:jc w:val="both"/>
      </w:pPr>
      <w:r>
        <w:lastRenderedPageBreak/>
        <w:t>4.7.36 Трубопроводы дождевой канализ</w:t>
      </w:r>
      <w:r>
        <w:t>ации подлежат предварительному и приемочному испытанию на герметичность в соответствии с требованиями настоящего подраздела, если это предусмотрено проектом.</w:t>
      </w:r>
    </w:p>
    <w:p w:rsidR="00000000" w:rsidRDefault="00E32BAD">
      <w:pPr>
        <w:ind w:firstLine="426"/>
        <w:jc w:val="both"/>
      </w:pPr>
      <w:r>
        <w:t xml:space="preserve">4.7.37 Трубопроводы из безнапорных железобетонных раструбных, фальцевых и с гладкими концами труб </w:t>
      </w:r>
      <w:r>
        <w:t>диаметром более 1600 мм, предназначенные по проекту для трубопроводов, постоянно или периодически работающих под давлением до 0,05 МПа (Б м вод.ст.) и имеющих выполненную в соответствии с проектом специальную водонепроницаемую наружную или внутреннюю обдел</w:t>
      </w:r>
      <w:r>
        <w:t>ку, подлежат гидравлическому испытанию давлением, определенным в проекте.</w:t>
      </w:r>
    </w:p>
    <w:p w:rsidR="00000000" w:rsidRDefault="00E32BAD">
      <w:pPr>
        <w:ind w:firstLine="426"/>
        <w:jc w:val="both"/>
      </w:pPr>
      <w:r>
        <w:t>4.7.38 Емкостные сооружения. Гидравлическое испытание на водонепроницаемость (герметичность) емкостных сооружений необходимо производить после достижения бетоном проектной прочности, их очистки и промывки.</w:t>
      </w:r>
    </w:p>
    <w:p w:rsidR="00000000" w:rsidRDefault="00E32BAD">
      <w:pPr>
        <w:ind w:firstLine="426"/>
        <w:jc w:val="both"/>
      </w:pPr>
      <w:r>
        <w:t xml:space="preserve">4.7.39 Устройство гидроизоляции и обсыпку грунтом </w:t>
      </w:r>
      <w:r>
        <w:t>емкостных сооружений следует выполнять после получения удовлетворительных результатов гидравлического испытания этих сооружений, если другие требования не обоснованы проектом.</w:t>
      </w:r>
    </w:p>
    <w:p w:rsidR="00000000" w:rsidRDefault="00E32BAD">
      <w:pPr>
        <w:ind w:firstLine="426"/>
        <w:jc w:val="both"/>
      </w:pPr>
      <w:r>
        <w:t>4.7.40 Емкостное сооружение считается не выдержавшим испытания при наличии:</w:t>
      </w:r>
    </w:p>
    <w:p w:rsidR="00000000" w:rsidRDefault="00E32BAD">
      <w:pPr>
        <w:ind w:firstLine="426"/>
        <w:jc w:val="both"/>
      </w:pPr>
      <w:r>
        <w:t>а) с</w:t>
      </w:r>
      <w:r>
        <w:t>труйных утечек;</w:t>
      </w:r>
    </w:p>
    <w:p w:rsidR="00000000" w:rsidRDefault="00E32BAD">
      <w:pPr>
        <w:ind w:firstLine="426"/>
        <w:jc w:val="both"/>
      </w:pPr>
      <w:r>
        <w:t>б) подтеков воды на стенах;</w:t>
      </w:r>
    </w:p>
    <w:p w:rsidR="00000000" w:rsidRDefault="00E32BAD">
      <w:pPr>
        <w:ind w:firstLine="426"/>
        <w:jc w:val="both"/>
      </w:pPr>
      <w:r>
        <w:t>в) увлажнении грунта в основании, даже если потери воды в нем не превышают нормативных.</w:t>
      </w:r>
    </w:p>
    <w:p w:rsidR="00000000" w:rsidRDefault="00E32BAD">
      <w:pPr>
        <w:ind w:firstLine="426"/>
        <w:jc w:val="both"/>
      </w:pPr>
      <w:r>
        <w:t>4.7.41 При испытании на водонепроницаемость емкостных сооружений убыль воды на испарение с открытой водной поверхности должн</w:t>
      </w:r>
      <w:r>
        <w:t>а учитываться дополнительно.</w:t>
      </w:r>
    </w:p>
    <w:p w:rsidR="00000000" w:rsidRDefault="00E32BAD">
      <w:pPr>
        <w:ind w:firstLine="426"/>
        <w:jc w:val="both"/>
      </w:pPr>
      <w:r>
        <w:t>4.7.42 Испытание резервуаров и емкостей для хранения агрессивных жидкостей следует производить до нанесения антикоррозионного покрытия.</w:t>
      </w:r>
    </w:p>
    <w:p w:rsidR="00000000" w:rsidRDefault="00E32BAD">
      <w:pPr>
        <w:ind w:firstLine="426"/>
        <w:jc w:val="both"/>
      </w:pPr>
      <w:r>
        <w:t>4.7.43 Напорные каналы фильтров и контактных осветлителей (сборные и монолитные железобетон</w:t>
      </w:r>
      <w:r>
        <w:t>ные) подвергаются гидравлическому испытанию расчетным давлением, указанным в рабочей документации.</w:t>
      </w:r>
    </w:p>
    <w:p w:rsidR="00000000" w:rsidRDefault="00E32BAD">
      <w:pPr>
        <w:ind w:firstLine="426"/>
        <w:jc w:val="both"/>
      </w:pPr>
      <w:r>
        <w:t>4.7.44 Резервуары питьевой воды, отстойники и другие емкостные сооружения после устройства перекрытий подлежат гидравлическому испытанию на водонепроницаемос</w:t>
      </w:r>
      <w:r>
        <w:t>ть в соответствии с требованиями СН РК 4.01.03.</w:t>
      </w:r>
    </w:p>
    <w:p w:rsidR="00000000" w:rsidRDefault="00E32BAD">
      <w:pPr>
        <w:ind w:firstLine="426"/>
        <w:jc w:val="both"/>
      </w:pPr>
      <w:r>
        <w:t>4.7.45 Резервуар питьевой воды до устройства гидроизоляции и засыпки грунтом подлежит дополнительному испытанию на вакуум и на избыточное давление.</w:t>
      </w:r>
    </w:p>
    <w:p w:rsidR="00000000" w:rsidRDefault="00E32BAD">
      <w:pPr>
        <w:ind w:firstLine="426"/>
        <w:jc w:val="both"/>
      </w:pPr>
      <w:r>
        <w:t>4.7.46</w:t>
      </w:r>
      <w:r>
        <w:rPr>
          <w:i/>
          <w:iCs/>
        </w:rPr>
        <w:t xml:space="preserve"> </w:t>
      </w:r>
      <w:r>
        <w:t>Метантенк (цилиндрическую часть) следует подвергать г</w:t>
      </w:r>
      <w:r>
        <w:t>идравлическому испытанию, а перекрытие, металлический газовый колпак (газосборник) следует испытывать на герметичность (газонепроницаемость) пневматическим способом на давление 0,005 МПа (500 мм вод.ст.).</w:t>
      </w:r>
    </w:p>
    <w:p w:rsidR="00000000" w:rsidRDefault="00E32BAD">
      <w:pPr>
        <w:ind w:firstLine="426"/>
        <w:jc w:val="both"/>
      </w:pPr>
      <w:r>
        <w:t xml:space="preserve">4.7.47 Колпачки дренажно-распределительной системы </w:t>
      </w:r>
      <w:r>
        <w:t>фильтров после их установки до загрузки фильтров следует подвергать испытанию путем подачи воды интенсивностью 5-8 л/(с·м</w:t>
      </w:r>
      <w:r>
        <w:rPr>
          <w:vertAlign w:val="superscript"/>
        </w:rPr>
        <w:t>2</w:t>
      </w:r>
      <w:r>
        <w:t>) и воздуха интенсивностью 20 л/(с·м</w:t>
      </w:r>
      <w:r>
        <w:rPr>
          <w:vertAlign w:val="superscript"/>
        </w:rPr>
        <w:t>2</w:t>
      </w:r>
      <w:r>
        <w:t>) трехкратной повторяемостью по 8-10 мин. Обнаруженные при этом дефектные колпачки подлежат замен</w:t>
      </w:r>
      <w:r>
        <w:t>е.</w:t>
      </w:r>
    </w:p>
    <w:p w:rsidR="00000000" w:rsidRDefault="00E32BAD">
      <w:pPr>
        <w:ind w:firstLine="426"/>
        <w:jc w:val="both"/>
      </w:pPr>
      <w:r>
        <w:t>4.7.48 Законченные строительством трубопроводы и сооружения хозяйственно-питьевого водоснабжения перед приемкой в эксплуатацию подлежат промывке (очистке) и дезинфекции хлорированием с последующей промывкой до получения удовлетворительных контрольных фи</w:t>
      </w:r>
      <w:r>
        <w:t xml:space="preserve">зико-химических и бактериологических анализов воды, отвечающих требованиям </w:t>
      </w:r>
      <w:hyperlink r:id="rId89" w:history="1">
        <w:r>
          <w:rPr>
            <w:rStyle w:val="a3"/>
          </w:rPr>
          <w:t>ГОСТ 2874</w:t>
        </w:r>
      </w:hyperlink>
      <w:r>
        <w:t>.</w:t>
      </w:r>
    </w:p>
    <w:p w:rsidR="00000000" w:rsidRDefault="00E32BAD">
      <w:pPr>
        <w:ind w:firstLine="426"/>
        <w:jc w:val="both"/>
      </w:pPr>
      <w:r>
        <w:t>4.7.49 Порядок проведения промывки и дезинфекции трубопроводов и сооружений хозяйственно-питьевого водосн</w:t>
      </w:r>
      <w:r>
        <w:t xml:space="preserve">абжения изложен в рекомендуемом </w:t>
      </w:r>
      <w:hyperlink r:id="rId90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E32BAD">
      <w:pPr>
        <w:ind w:firstLine="426"/>
        <w:jc w:val="both"/>
      </w:pPr>
      <w:r>
        <w:t>4.7.50 О результатах произведенной промывки и дезинфекции трубопроводов и сооружений хозяйственно-питьевого водоснабжения должен бы</w:t>
      </w:r>
      <w:r>
        <w:t xml:space="preserve">ть составлен акт по форме, приведенной в обязательном </w:t>
      </w:r>
      <w:hyperlink r:id="rId91" w:anchor="sub_id=6" w:history="1">
        <w:r>
          <w:rPr>
            <w:rStyle w:val="a3"/>
          </w:rPr>
          <w:t>приложении Е</w:t>
        </w:r>
      </w:hyperlink>
      <w:r>
        <w:t>. Результаты испытаний емкостных сооружений следует оформить актом, подписываемым представителями строительно-м</w:t>
      </w:r>
      <w:r>
        <w:t>онтажной организации, заказчика и эксплуатационной организации.</w:t>
      </w:r>
    </w:p>
    <w:p w:rsidR="00000000" w:rsidRDefault="00E32BAD">
      <w:pPr>
        <w:ind w:firstLine="426"/>
        <w:jc w:val="both"/>
      </w:pPr>
      <w:r>
        <w:lastRenderedPageBreak/>
        <w:t>4.7.51 Напорные трубопроводы и сооружения водоснабжения и водоотведения, строящиеся в особых природных и климатических условиях. При обнаружении течи воду из сооружений следует выпускать и отв</w:t>
      </w:r>
      <w:r>
        <w:t>одить в места, определенные проектом, исключающие подтопление застроенной территории.</w:t>
      </w:r>
    </w:p>
    <w:p w:rsidR="00000000" w:rsidRDefault="00E32BAD">
      <w:pPr>
        <w:ind w:firstLine="426"/>
        <w:jc w:val="both"/>
      </w:pPr>
      <w:r>
        <w:rPr>
          <w:b/>
          <w:bCs/>
        </w:rPr>
        <w:t>4.8 Сдача в эксплуатацию</w:t>
      </w:r>
    </w:p>
    <w:p w:rsidR="00000000" w:rsidRDefault="00E32BAD">
      <w:pPr>
        <w:ind w:firstLine="426"/>
        <w:jc w:val="both"/>
      </w:pPr>
      <w:r>
        <w:t>4.8.1 Приемку в эксплуатацию трубопроводов следует проводить, руководствуясь основными положениями СН РК 4.01.03.</w:t>
      </w:r>
    </w:p>
    <w:p w:rsidR="00000000" w:rsidRDefault="00E32BAD">
      <w:pPr>
        <w:ind w:firstLine="426"/>
        <w:jc w:val="both"/>
      </w:pPr>
      <w:r>
        <w:t>4.8.2 Если Государственной прие</w:t>
      </w:r>
      <w:r>
        <w:t>мочной комиссии предъявляются для приемки одновременно несколько трубопроводов, проложенных между одними и теми же площадками сооружений, то техническая документация для приемки может быть оформлена единая, как для одного объекта с оформлением актов на скр</w:t>
      </w:r>
      <w:r>
        <w:t>ытые работы для каждого трубопровода.</w:t>
      </w:r>
    </w:p>
    <w:p w:rsidR="00000000" w:rsidRDefault="00E32BAD">
      <w:pPr>
        <w:ind w:firstLine="426"/>
        <w:jc w:val="both"/>
      </w:pPr>
      <w:r>
        <w:t>4.8.3 Приемка в эксплуатацию трубопроводов производится после окончания строительства в соответствии с проектом, устранения недоделок и начала эксплуатации трубопровода. В акте приемки трубопровода в эксплуатацию устан</w:t>
      </w:r>
      <w:r>
        <w:t>авливаются сроки доведения производительности трубопровода до уровня, установленного для начального периода.</w:t>
      </w:r>
    </w:p>
    <w:p w:rsidR="00000000" w:rsidRDefault="00E32BAD">
      <w:pPr>
        <w:ind w:firstLine="426"/>
        <w:jc w:val="both"/>
      </w:pPr>
      <w:r>
        <w:t>4.8.4 В период вывода трубопровода на производительность начального периода подрядные и субподрядные строительные организации выполняют все необход</w:t>
      </w:r>
      <w:r>
        <w:t>имые строительно-монтажные работы.</w:t>
      </w:r>
    </w:p>
    <w:p w:rsidR="00000000" w:rsidRDefault="00E32BAD">
      <w:pPr>
        <w:ind w:firstLine="426"/>
        <w:jc w:val="both"/>
      </w:pPr>
      <w:r>
        <w:t>4.8.5 Приемку безнапорных трубопроводов рекомендуется сопровождать проверкой прямолинейности, а также инструментальной проверкой лотков в колодцах.</w:t>
      </w:r>
    </w:p>
    <w:p w:rsidR="00000000" w:rsidRDefault="00E32BAD">
      <w:pPr>
        <w:ind w:firstLine="426"/>
        <w:jc w:val="both"/>
      </w:pPr>
      <w:r>
        <w:t>4.8.6 Если после окончания строительства в течение длительного времени (б</w:t>
      </w:r>
      <w:r>
        <w:t>олее 3-х месяцев) не начинается эксплуатация объекта, то должна производиться консервация полости трубопроводов.</w:t>
      </w:r>
    </w:p>
    <w:p w:rsidR="00000000" w:rsidRDefault="00E32BAD">
      <w:pPr>
        <w:ind w:firstLine="426"/>
        <w:jc w:val="both"/>
      </w:pPr>
      <w:r>
        <w:t>4.8.7 Консервация осуществляется по участкам между закрытыми линейными кранами.</w:t>
      </w:r>
    </w:p>
    <w:p w:rsidR="00000000" w:rsidRDefault="00E32BAD">
      <w:pPr>
        <w:ind w:firstLine="426"/>
        <w:jc w:val="both"/>
      </w:pPr>
      <w:r>
        <w:t>4.8.8 Консервация заключается в заполнении полости трубопровода</w:t>
      </w:r>
      <w:r>
        <w:t xml:space="preserve"> сухим газом, поднятии его давления до уровня не ниже 1,2 МПа и выдержки под этим давлением до момента начала эксплуатации объекта. В течение консервационного периода должно контролироваться давление газа в трубопроводе с целью определения его герметичност</w:t>
      </w:r>
      <w:r>
        <w:t>и.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5. ПОЖАРНАЯ БЕЗОПАСНОСТЬ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>5.1 Пожарная безопасность объектов обеспечивается системами:</w:t>
      </w:r>
    </w:p>
    <w:p w:rsidR="00000000" w:rsidRDefault="00E32BAD">
      <w:pPr>
        <w:ind w:firstLine="426"/>
        <w:jc w:val="both"/>
      </w:pPr>
      <w:r>
        <w:t>а) предотвращения пожара;</w:t>
      </w:r>
    </w:p>
    <w:p w:rsidR="00000000" w:rsidRDefault="00E32BAD">
      <w:pPr>
        <w:ind w:firstLine="426"/>
        <w:jc w:val="both"/>
      </w:pPr>
      <w:r>
        <w:t>б) противопожарной защиты;</w:t>
      </w:r>
    </w:p>
    <w:p w:rsidR="00000000" w:rsidRDefault="00E32BAD">
      <w:pPr>
        <w:ind w:firstLine="426"/>
        <w:jc w:val="both"/>
      </w:pPr>
      <w:r>
        <w:t>в) организационно-технических мероприятий.</w:t>
      </w:r>
    </w:p>
    <w:p w:rsidR="00000000" w:rsidRDefault="00E32BAD">
      <w:pPr>
        <w:ind w:firstLine="426"/>
        <w:jc w:val="both"/>
      </w:pPr>
      <w:r>
        <w:t>5.2 При работе с трубами следует соблюдать правила пожарной безопасности. В случае возникновения пожара и загорания труб их следует тушить любыми средствами пожаротушения. При тушении огня от загорания труб в складских помещениях следует применять противог</w:t>
      </w:r>
      <w:r>
        <w:t>азы с фильтром марки «В» или фильтрующие противогазы. Тушить пожар рекомендуется следующими средствами пожаротушения: распыленная вода со смачивателем, огнетушащие составы (средства), двуокись углерода, пена, огнетушащий порошок ПФ, песок, кошма.</w:t>
      </w:r>
    </w:p>
    <w:p w:rsidR="00000000" w:rsidRDefault="00E32BAD">
      <w:pPr>
        <w:ind w:firstLine="426"/>
        <w:jc w:val="both"/>
      </w:pPr>
      <w:r>
        <w:t>5.3 Прави</w:t>
      </w:r>
      <w:r>
        <w:t>ла применения электрооборудования, в зависимости от степени его взрывопожарной и пожарной опасности, в зданиях и сооружениях различного назначения, а также показатели пожарной опасности электрооборудования и методы их определения устанавливаются в соответс</w:t>
      </w:r>
      <w:r>
        <w:t xml:space="preserve">твии с требованиями государственных, межгосударственных, международных стандартов, разрешенных для применения на территории Республики Казахстан и нормативных документов в области пожарной безопасности, утвержденных в </w:t>
      </w:r>
      <w:r>
        <w:lastRenderedPageBreak/>
        <w:t>установленном порядке «Правила техники</w:t>
      </w:r>
      <w:r>
        <w:t xml:space="preserve"> безопасности при эксплуатации электроустановок потребителей».</w:t>
      </w:r>
    </w:p>
    <w:p w:rsidR="00000000" w:rsidRDefault="00E32BAD">
      <w:pPr>
        <w:ind w:firstLine="426"/>
        <w:jc w:val="both"/>
      </w:pPr>
      <w:r>
        <w:t xml:space="preserve">5.4 Для помещений производственного и складского назначения необходимо определять категории по взрывопожарной и пожарной опасности согласно </w:t>
      </w:r>
      <w:hyperlink r:id="rId92" w:history="1">
        <w:r>
          <w:rPr>
            <w:rStyle w:val="a3"/>
          </w:rPr>
          <w:t>СНиП РК 2.02-05</w:t>
        </w:r>
      </w:hyperlink>
      <w:r>
        <w:t>.</w:t>
      </w:r>
    </w:p>
    <w:p w:rsidR="00000000" w:rsidRDefault="00E32BAD">
      <w:pPr>
        <w:ind w:firstLine="426"/>
        <w:jc w:val="both"/>
      </w:pPr>
      <w:r>
        <w:t>5.5 К водоемам (пирсам), которые могут использоваться для тушения пожара, необходимо предусматривать подъезды шириной не менее 3,5 м с площадками размером не менее 12×12 м.</w:t>
      </w:r>
    </w:p>
    <w:p w:rsidR="00000000" w:rsidRDefault="00E32BAD">
      <w:pPr>
        <w:ind w:firstLine="426"/>
        <w:jc w:val="both"/>
      </w:pPr>
      <w:r>
        <w:t>5.6 Эвакуационные выходы, места доступа аварийно-спаса</w:t>
      </w:r>
      <w:r>
        <w:t>тельных служб, пожарные лестницы, пункты подключения пожарных машин к сухотрубам, площадки для размещения специальной техники аварийно-спасательных служб должны быть обозначены указателями.</w:t>
      </w:r>
    </w:p>
    <w:p w:rsidR="00000000" w:rsidRDefault="00E32BAD">
      <w:pPr>
        <w:ind w:firstLine="426"/>
        <w:jc w:val="both"/>
      </w:pPr>
      <w:r>
        <w:t>5.7 Гидравлические и пневматические испытания трубопроводов следуе</w:t>
      </w:r>
      <w:r>
        <w:t>т производить после их надежного закрепления и устройства упоров по их концам и на поворотах.</w:t>
      </w:r>
    </w:p>
    <w:p w:rsidR="00000000" w:rsidRDefault="00E32BAD">
      <w:pPr>
        <w:ind w:firstLine="426"/>
        <w:jc w:val="both"/>
      </w:pPr>
      <w:r>
        <w:t>5.8 При монтаже и испытаниях трубопроводов запрещается прислонять к ним лестницы и стремянки, ходить по трубопроводу. Запрещается обстукивать трубы молотком или о</w:t>
      </w:r>
      <w:r>
        <w:t>ттягивать их от стенок траншеи или строительных конструкций.</w:t>
      </w:r>
    </w:p>
    <w:p w:rsidR="00000000" w:rsidRDefault="00E32BAD">
      <w:pPr>
        <w:ind w:firstLine="426"/>
        <w:jc w:val="both"/>
      </w:pPr>
      <w:r>
        <w:t>5.9 Кабели от трансформаторных подстанций резервных источников питания до вводно-распределительных устройств должны прокладываться в раздельных огнестойких каналах или иметь огнезащиту.</w:t>
      </w:r>
    </w:p>
    <w:p w:rsidR="00000000" w:rsidRDefault="00E32BAD">
      <w:pPr>
        <w:ind w:firstLine="426"/>
        <w:jc w:val="both"/>
      </w:pPr>
      <w:r>
        <w:t>5.10 Лини</w:t>
      </w:r>
      <w:r>
        <w:t xml:space="preserve">и электроснабжения помещений зданий и сооружений должны иметь устройства защитного отключения, предотвращающие возникновение пожара при неисправности электрических приемников в соответствии с </w:t>
      </w:r>
      <w:hyperlink r:id="rId93" w:anchor="sub_id=100" w:history="1">
        <w:r>
          <w:rPr>
            <w:rStyle w:val="a3"/>
          </w:rPr>
          <w:t>правилами</w:t>
        </w:r>
      </w:hyperlink>
      <w:r>
        <w:t xml:space="preserve"> «Электросетевые правила Республики Казахстан».</w:t>
      </w:r>
    </w:p>
    <w:p w:rsidR="00000000" w:rsidRDefault="00E32BAD">
      <w:pPr>
        <w:ind w:firstLine="426"/>
        <w:jc w:val="both"/>
      </w:pPr>
      <w:r>
        <w:t>5.11 Распределительные щиты должны иметь конструкцию, исключающую распространение горения за его пределы, из слаботочного отсека в силовой и наоборот.</w:t>
      </w:r>
    </w:p>
    <w:p w:rsidR="00000000" w:rsidRDefault="00E32BAD">
      <w:pPr>
        <w:ind w:firstLine="426"/>
        <w:jc w:val="both"/>
      </w:pPr>
      <w:r>
        <w:t>5.12 Автоматические установки п</w:t>
      </w:r>
      <w:r>
        <w:t>ожаротушения и пожарной сигнализации должны монтироваться в зданиях и сооружениях в соответствии с проектно-сметной документацией, разработанной и утвержденной в установленном порядке.</w:t>
      </w:r>
    </w:p>
    <w:p w:rsidR="00000000" w:rsidRDefault="00E32BAD">
      <w:pPr>
        <w:ind w:firstLine="426"/>
        <w:jc w:val="both"/>
      </w:pPr>
      <w:r>
        <w:t>5.13 Ручные пожарные извещатели должны устанавливаться на путях эвакуац</w:t>
      </w:r>
      <w:r>
        <w:t>ии в местах, доступных для их включения при возникновении пожара.</w:t>
      </w:r>
    </w:p>
    <w:p w:rsidR="00000000" w:rsidRDefault="00E32BAD">
      <w:pPr>
        <w:ind w:firstLine="426"/>
        <w:jc w:val="both"/>
      </w:pPr>
      <w:r>
        <w:t xml:space="preserve">5.14 Оповещение людей о пожаре, управление эвакуацией людей и обеспечение их безопасной эвакуации при пожаре в зданиях и сооружениях должно осуществляться одним из следующих способов или их </w:t>
      </w:r>
      <w:r>
        <w:t>комбинацией.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6. ТЕХНИКА БЕЗОПАСНОСТИ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 xml:space="preserve">Требования к технике безопасности при строительстве наружных сетей и сооружения водоснабжения и водоотведения определяются согласно </w:t>
      </w:r>
      <w:hyperlink r:id="rId94" w:history="1">
        <w:r>
          <w:rPr>
            <w:rStyle w:val="a3"/>
          </w:rPr>
          <w:t>СН РК 1.03-05</w:t>
        </w:r>
      </w:hyperlink>
      <w:r>
        <w:t>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7. ЭКОНОМИЯ И РАЦИОНАЛЬНОЕ ИСПОЛЬЗОВАНИЕ ПРИРОДНЫХ РЕСУРСОВ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7.1 Экономия энергопотребления</w:t>
      </w:r>
    </w:p>
    <w:p w:rsidR="00000000" w:rsidRDefault="00E32BAD">
      <w:pPr>
        <w:ind w:firstLine="426"/>
        <w:jc w:val="both"/>
      </w:pPr>
      <w:r>
        <w:t>7.1.1 Здания и сооружения, строительные конструкции, внутренние системы инженерно-технического обеспечения (системы отопления и охлаждения, вентиляции и кондиционирования воздуха, системы освещения), строительные материалы и изделия, применяемые для строит</w:t>
      </w:r>
      <w:r>
        <w:t xml:space="preserve">ельства и ремонта зданий и сооружений, должны соответствовать требованиям энергетической эффективности и обеспечивать с этой целью возможность </w:t>
      </w:r>
      <w:r>
        <w:lastRenderedPageBreak/>
        <w:t>экономии и сокращения расхода энергетических ресурсов в процессе эксплуатации зданий и сооружений.</w:t>
      </w:r>
    </w:p>
    <w:p w:rsidR="00000000" w:rsidRDefault="00E32BAD">
      <w:pPr>
        <w:ind w:firstLine="426"/>
        <w:jc w:val="both"/>
      </w:pPr>
      <w:r>
        <w:t>7.1.2 Строител</w:t>
      </w:r>
      <w:r>
        <w:t>ьство и ликвидация зданий и сооружений должны производиться с минимально возможным расходом энергетических ресурсов.</w:t>
      </w:r>
    </w:p>
    <w:p w:rsidR="00000000" w:rsidRDefault="00E32BAD">
      <w:pPr>
        <w:ind w:firstLine="426"/>
        <w:jc w:val="both"/>
      </w:pPr>
      <w:r>
        <w:t>7.1.3 Здание или сооружение должно рассматриваться как единая система, потребление энергии которой характеризуется показателями:</w:t>
      </w:r>
    </w:p>
    <w:p w:rsidR="00000000" w:rsidRDefault="00E32BAD">
      <w:pPr>
        <w:ind w:firstLine="426"/>
        <w:jc w:val="both"/>
      </w:pPr>
      <w:r>
        <w:t>а) удельно</w:t>
      </w:r>
      <w:r>
        <w:t>го расхода энергетических ресурсов при эксплуатации;</w:t>
      </w:r>
    </w:p>
    <w:p w:rsidR="00000000" w:rsidRDefault="00E32BAD">
      <w:pPr>
        <w:ind w:firstLine="426"/>
        <w:jc w:val="both"/>
      </w:pPr>
      <w:r>
        <w:t>б) теплозащитных свойств элементов строительных конструкций и частей зданий и сооружений, трубопроводов и оборудования.</w:t>
      </w:r>
    </w:p>
    <w:p w:rsidR="00000000" w:rsidRDefault="00E32BAD">
      <w:pPr>
        <w:ind w:firstLine="426"/>
        <w:jc w:val="both"/>
      </w:pPr>
      <w:r>
        <w:rPr>
          <w:b/>
          <w:bCs/>
        </w:rPr>
        <w:t>7.2 Рациональное использование природных ресурсов</w:t>
      </w:r>
    </w:p>
    <w:p w:rsidR="00000000" w:rsidRDefault="00E32BAD">
      <w:pPr>
        <w:ind w:firstLine="426"/>
        <w:jc w:val="both"/>
      </w:pPr>
      <w:r>
        <w:t xml:space="preserve">7.2.1 При строительстве наружных </w:t>
      </w:r>
      <w:r>
        <w:t>сетей и сооружений водоснабжения и водоотведения следует провести мероприятия по рациональному использованию природных ресурсов:</w:t>
      </w:r>
    </w:p>
    <w:p w:rsidR="00000000" w:rsidRDefault="00E32BAD">
      <w:pPr>
        <w:ind w:firstLine="426"/>
        <w:jc w:val="both"/>
      </w:pPr>
      <w:r>
        <w:t>а) максимально использовать отходы производства и вторичных материалов;</w:t>
      </w:r>
    </w:p>
    <w:p w:rsidR="00000000" w:rsidRDefault="00E32BAD">
      <w:pPr>
        <w:ind w:firstLine="426"/>
        <w:jc w:val="both"/>
      </w:pPr>
      <w:r>
        <w:t>б) вторично использовать строительные конструкции, пере</w:t>
      </w:r>
      <w:r>
        <w:t>работка строительного лома для производства строительных материалов;</w:t>
      </w:r>
    </w:p>
    <w:p w:rsidR="00000000" w:rsidRDefault="00E32BAD">
      <w:pPr>
        <w:ind w:firstLine="426"/>
        <w:jc w:val="both"/>
      </w:pPr>
      <w:r>
        <w:t>в) максимально использовать энергосберегающее оборудование</w:t>
      </w:r>
    </w:p>
    <w:p w:rsidR="00000000" w:rsidRDefault="00E32BAD">
      <w:pPr>
        <w:ind w:firstLine="426"/>
        <w:jc w:val="both"/>
      </w:pPr>
      <w:r>
        <w:t>г) вторично использовать водные ресурсы.</w:t>
      </w:r>
    </w:p>
    <w:p w:rsidR="00000000" w:rsidRDefault="00E32BAD">
      <w:pPr>
        <w:ind w:firstLine="426"/>
        <w:jc w:val="both"/>
      </w:pPr>
      <w:r>
        <w:t>7.2.2 Территорию для строительства новых и расширения систем водоснабжения и водоотведе</w:t>
      </w:r>
      <w:r>
        <w:t>ния следует предусматривать на землях, не пригодных для сельскохозяйственного использования.</w:t>
      </w:r>
    </w:p>
    <w:p w:rsidR="00000000" w:rsidRDefault="00E32BAD">
      <w:pPr>
        <w:ind w:firstLine="426"/>
        <w:jc w:val="both"/>
      </w:pPr>
      <w:r>
        <w:t xml:space="preserve">7.2.3 Пригодность нарушенных земель для различных видов использования после рекультивации следует оценивать согласно </w:t>
      </w:r>
      <w:hyperlink r:id="rId95" w:history="1">
        <w:r>
          <w:rPr>
            <w:rStyle w:val="a3"/>
          </w:rPr>
          <w:t>ГОСТ 17.5.3.04</w:t>
        </w:r>
      </w:hyperlink>
      <w:r>
        <w:t xml:space="preserve">, </w:t>
      </w:r>
      <w:hyperlink r:id="rId96" w:history="1">
        <w:r>
          <w:rPr>
            <w:rStyle w:val="a3"/>
          </w:rPr>
          <w:t>ГОСТ 17.5.1.02</w:t>
        </w:r>
      </w:hyperlink>
      <w:r>
        <w:t>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8 ОХРАНА ОКРУЖАЮЩЕЙ СРЕДЫ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>При строительстве новых, расширении и реконструкции действующих тепловых сетей необходимо соблюдать требован</w:t>
      </w:r>
      <w:r>
        <w:t xml:space="preserve">ия СН РК </w:t>
      </w:r>
      <w:hyperlink r:id="rId97" w:history="1">
        <w:r>
          <w:rPr>
            <w:rStyle w:val="a3"/>
          </w:rPr>
          <w:t>СН РК 4.02-04</w:t>
        </w:r>
      </w:hyperlink>
      <w:r>
        <w:t>.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right"/>
      </w:pPr>
      <w:r>
        <w:t>ПРИЛОЖЕНИЕ А</w:t>
      </w:r>
    </w:p>
    <w:p w:rsidR="00000000" w:rsidRDefault="00E32BA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ФОРМА АКТА</w:t>
      </w:r>
    </w:p>
    <w:p w:rsidR="00000000" w:rsidRDefault="00E32BAD">
      <w:pPr>
        <w:ind w:firstLine="426"/>
        <w:jc w:val="center"/>
      </w:pPr>
      <w:r>
        <w:rPr>
          <w:b/>
          <w:bCs/>
        </w:rPr>
        <w:t xml:space="preserve">О ПРОВЕДЕНИИ ПРИЕМОЧНОГО ГИДРАВЛИЧЕСКОГО ИСПЫТАНИЯ </w:t>
      </w:r>
    </w:p>
    <w:p w:rsidR="00000000" w:rsidRDefault="00E32BAD">
      <w:pPr>
        <w:ind w:firstLine="426"/>
        <w:jc w:val="center"/>
      </w:pPr>
      <w:r>
        <w:rPr>
          <w:b/>
          <w:bCs/>
        </w:rPr>
        <w:t>НАПОРНОГО ТРУБОПРОВОДА НА ПРОЧНОСТЬ И ГЕРМЕТИЧНОСТЬ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r>
              <w:t xml:space="preserve">Город__________________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pPr>
              <w:jc w:val="right"/>
            </w:pPr>
            <w:r>
              <w:t>«_____» _____________ 20_____ г.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 xml:space="preserve">Комиссия в составе представителей: строительно-монтажной организации 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1134"/>
        <w:jc w:val="both"/>
      </w:pPr>
      <w:r>
        <w:t>(наиме</w:t>
      </w:r>
      <w:r>
        <w:t>нование организации, должность, фамилия, и.о.)</w:t>
      </w:r>
    </w:p>
    <w:p w:rsidR="00000000" w:rsidRDefault="00E32BAD">
      <w:pPr>
        <w:ind w:firstLine="426"/>
        <w:jc w:val="both"/>
      </w:pPr>
      <w:r>
        <w:t>технического надзора заказчика_____________________________________</w:t>
      </w:r>
    </w:p>
    <w:p w:rsidR="00000000" w:rsidRDefault="00E32BAD">
      <w:pPr>
        <w:ind w:firstLine="3686"/>
        <w:jc w:val="both"/>
      </w:pPr>
      <w:r>
        <w:t xml:space="preserve">(наименование организации, должность, 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3119"/>
        <w:jc w:val="both"/>
      </w:pPr>
      <w:r>
        <w:t>фамилия, и.о.)</w:t>
      </w:r>
    </w:p>
    <w:p w:rsidR="00000000" w:rsidRDefault="00E32BAD">
      <w:pPr>
        <w:ind w:firstLine="426"/>
        <w:jc w:val="both"/>
      </w:pPr>
      <w:r>
        <w:t>эксплуатационной орган</w:t>
      </w:r>
      <w:r>
        <w:t>изации_____________________________________</w:t>
      </w:r>
    </w:p>
    <w:p w:rsidR="00000000" w:rsidRDefault="00E32BAD">
      <w:pPr>
        <w:ind w:firstLine="3686"/>
        <w:jc w:val="both"/>
      </w:pPr>
      <w:r>
        <w:t>(наименование организации, должность,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3119"/>
        <w:jc w:val="both"/>
      </w:pPr>
      <w:r>
        <w:t>фамилия, и.о.)</w:t>
      </w:r>
    </w:p>
    <w:p w:rsidR="00000000" w:rsidRDefault="00E32BAD">
      <w:pPr>
        <w:ind w:firstLine="426"/>
        <w:jc w:val="both"/>
      </w:pPr>
      <w:r>
        <w:lastRenderedPageBreak/>
        <w:t>составили настоящий акт о проведении приемочного гидравлического испытания на прочность и герм</w:t>
      </w:r>
      <w:r>
        <w:t>етичность участка напорного трубопровода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851"/>
        <w:jc w:val="both"/>
      </w:pPr>
      <w:r>
        <w:t> (наименование объекта и номера пикетов на его границах,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426"/>
        <w:jc w:val="both"/>
      </w:pPr>
      <w:r>
        <w:t>длина трубопровода, диаметр, материал труб и стыковых соединений)</w:t>
      </w:r>
    </w:p>
    <w:p w:rsidR="00000000" w:rsidRDefault="00E32BAD">
      <w:pPr>
        <w:ind w:firstLine="426"/>
        <w:jc w:val="both"/>
      </w:pPr>
      <w:r>
        <w:t>Указанные в рабочей документации величины расчетного внутреннего давления испытываемого трубопровода Р</w:t>
      </w:r>
      <w:r>
        <w:rPr>
          <w:vertAlign w:val="subscript"/>
        </w:rPr>
        <w:t>р</w:t>
      </w:r>
      <w:r>
        <w:t xml:space="preserve"> =_____МПа (_____кгс/с</w:t>
      </w:r>
      <w:r>
        <w:t>м</w:t>
      </w:r>
      <w:r>
        <w:rPr>
          <w:vertAlign w:val="superscript"/>
        </w:rPr>
        <w:t>2</w:t>
      </w:r>
      <w:r>
        <w:t>) и испытательного давления Р</w:t>
      </w:r>
      <w:r>
        <w:rPr>
          <w:vertAlign w:val="subscript"/>
        </w:rPr>
        <w:t>и</w:t>
      </w:r>
      <w:r>
        <w:t xml:space="preserve"> =______МПа (_____кгс/см</w:t>
      </w:r>
      <w:r>
        <w:rPr>
          <w:vertAlign w:val="superscript"/>
        </w:rPr>
        <w:t>2</w:t>
      </w:r>
      <w:r>
        <w:t>).</w:t>
      </w:r>
    </w:p>
    <w:p w:rsidR="00000000" w:rsidRDefault="00E32BAD">
      <w:pPr>
        <w:ind w:firstLine="426"/>
        <w:jc w:val="both"/>
      </w:pPr>
      <w:r>
        <w:t>Измерение давления при испытании производилось техническим манометром класса точности ___с верхним пределом измерений ___кгс/см</w:t>
      </w:r>
      <w:r>
        <w:rPr>
          <w:vertAlign w:val="superscript"/>
        </w:rPr>
        <w:t>2</w:t>
      </w:r>
      <w:r>
        <w:t>.</w:t>
      </w:r>
    </w:p>
    <w:p w:rsidR="00000000" w:rsidRDefault="00E32BAD">
      <w:pPr>
        <w:ind w:firstLine="426"/>
        <w:jc w:val="both"/>
      </w:pPr>
      <w:r>
        <w:t>Цена деления шкалы манометра _____кгс/см</w:t>
      </w:r>
      <w:r>
        <w:rPr>
          <w:vertAlign w:val="superscript"/>
        </w:rPr>
        <w:t>2</w:t>
      </w:r>
      <w:r>
        <w:t>.</w:t>
      </w:r>
    </w:p>
    <w:p w:rsidR="00000000" w:rsidRDefault="00E32BAD">
      <w:pPr>
        <w:ind w:firstLine="426"/>
        <w:jc w:val="both"/>
      </w:pPr>
      <w:r>
        <w:t>Манометр был расположен</w:t>
      </w:r>
      <w:r>
        <w:t xml:space="preserve"> выше оси трубопровода на Z =______м.</w:t>
      </w:r>
    </w:p>
    <w:p w:rsidR="00000000" w:rsidRDefault="00E32BAD">
      <w:pPr>
        <w:ind w:firstLine="426"/>
        <w:jc w:val="both"/>
      </w:pPr>
      <w:r>
        <w:t>При указанных выше величинах внутреннего расчетного и испытательного давлений испытываемого трубопровода показания манометра Р</w:t>
      </w:r>
      <w:r>
        <w:rPr>
          <w:vertAlign w:val="subscript"/>
        </w:rPr>
        <w:t>р.м</w:t>
      </w:r>
      <w:r>
        <w:t xml:space="preserve"> и Р</w:t>
      </w:r>
      <w:r>
        <w:rPr>
          <w:vertAlign w:val="subscript"/>
        </w:rPr>
        <w:t>и.м</w:t>
      </w:r>
      <w:r>
        <w:t xml:space="preserve"> должны быть соответственно: </w:t>
      </w:r>
    </w:p>
    <w:p w:rsidR="00000000" w:rsidRDefault="00E32BAD">
      <w:pPr>
        <w:ind w:firstLine="426"/>
        <w:jc w:val="center"/>
      </w:pPr>
      <w:r>
        <w:rPr>
          <w:noProof/>
        </w:rPr>
        <w:drawing>
          <wp:inline distT="0" distB="0" distL="0" distR="0">
            <wp:extent cx="2105025" cy="257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14550" cy="257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>Допустимый расход подкаченной воды, определенный по Таблице 10, на 1 км трубопровода, равен ________ л/мин или, в пересчете на длину испытываемого трубопровода, р</w:t>
      </w:r>
      <w:r>
        <w:t>авен ______л/мин.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ПРОВЕДЕНИЕ ИСПЫТАНИЯ И ЕГО РЕЗУЛЬТАТЫ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Для испытания на прочность давление в трубопроводе было повышено до Р</w:t>
      </w:r>
      <w:r>
        <w:rPr>
          <w:vertAlign w:val="subscript"/>
        </w:rPr>
        <w:t>и.м</w:t>
      </w:r>
      <w:r>
        <w:t xml:space="preserve"> = ______ кгс/см</w:t>
      </w:r>
      <w:r>
        <w:rPr>
          <w:vertAlign w:val="superscript"/>
        </w:rPr>
        <w:t>2</w:t>
      </w:r>
      <w:r>
        <w:t xml:space="preserve"> и поддерживалось в течение _____ мин., при этом не допускалось его снижение более чем на 1 кгс/см</w:t>
      </w:r>
      <w:r>
        <w:rPr>
          <w:vertAlign w:val="superscript"/>
        </w:rPr>
        <w:t>2</w:t>
      </w:r>
      <w:r>
        <w:t>. Посл</w:t>
      </w:r>
      <w:r>
        <w:t>е этого давление было снижено до величины внутреннего расчетного манометрического давления Р</w:t>
      </w:r>
      <w:r>
        <w:rPr>
          <w:vertAlign w:val="subscript"/>
        </w:rPr>
        <w:t>р.м</w:t>
      </w:r>
      <w:r>
        <w:t xml:space="preserve"> =______кгс/см</w:t>
      </w:r>
      <w:r>
        <w:rPr>
          <w:vertAlign w:val="superscript"/>
        </w:rPr>
        <w:t>2</w:t>
      </w:r>
      <w:r>
        <w:t xml:space="preserve"> и произведен осмотр узлов трубопровода в колодцах (камерах); при этом утечек и разрывов не обнаружено и трубопровод был допущен для проведения да</w:t>
      </w:r>
      <w:r>
        <w:t>льнейшего испытания на герметичность.</w:t>
      </w:r>
    </w:p>
    <w:p w:rsidR="00000000" w:rsidRDefault="00E32BAD">
      <w:pPr>
        <w:ind w:firstLine="426"/>
        <w:jc w:val="both"/>
      </w:pPr>
      <w:r>
        <w:t>Для испытания на герметичность давление в трубопроводе было повышено до величины испытательного давления на герметичность Р</w:t>
      </w:r>
      <w:r>
        <w:rPr>
          <w:vertAlign w:val="subscript"/>
        </w:rPr>
        <w:t>г</w:t>
      </w:r>
      <w:r>
        <w:t xml:space="preserve"> = Р</w:t>
      </w:r>
      <w:r>
        <w:rPr>
          <w:vertAlign w:val="subscript"/>
        </w:rPr>
        <w:t>р.м</w:t>
      </w:r>
      <w:r>
        <w:t xml:space="preserve"> + Δ Р =______ кгс/см</w:t>
      </w:r>
      <w:r>
        <w:rPr>
          <w:vertAlign w:val="superscript"/>
        </w:rPr>
        <w:t>2</w:t>
      </w:r>
      <w:r>
        <w:t>, отмечено время начала испытания Т</w:t>
      </w:r>
      <w:r>
        <w:rPr>
          <w:vertAlign w:val="subscript"/>
        </w:rPr>
        <w:t>н</w:t>
      </w:r>
      <w:r>
        <w:t xml:space="preserve"> =___ч. ___мин. и начальный у</w:t>
      </w:r>
      <w:r>
        <w:t>ровень воды в мерном бачке һ</w:t>
      </w:r>
      <w:r>
        <w:rPr>
          <w:vertAlign w:val="subscript"/>
        </w:rPr>
        <w:t>н</w:t>
      </w:r>
      <w:r>
        <w:t xml:space="preserve"> =_____мм.</w:t>
      </w:r>
    </w:p>
    <w:p w:rsidR="00000000" w:rsidRDefault="00E32BAD">
      <w:pPr>
        <w:ind w:firstLine="426"/>
        <w:jc w:val="both"/>
      </w:pPr>
      <w:r>
        <w:t>Испытание трубопровода производилось в следующем порядке: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426"/>
        <w:jc w:val="both"/>
      </w:pPr>
      <w:r>
        <w:t xml:space="preserve"> (указать последовательность проведения испытания и наблюдения за </w:t>
      </w:r>
    </w:p>
    <w:p w:rsidR="00000000" w:rsidRDefault="00E32BAD">
      <w:pPr>
        <w:ind w:firstLine="426"/>
        <w:jc w:val="both"/>
      </w:pPr>
      <w:r>
        <w:t>__________________________</w:t>
      </w:r>
      <w:r>
        <w:t>______________________________________</w:t>
      </w:r>
    </w:p>
    <w:p w:rsidR="00000000" w:rsidRDefault="00E32BAD">
      <w:pPr>
        <w:ind w:firstLine="426"/>
        <w:jc w:val="both"/>
      </w:pPr>
      <w:r>
        <w:t>падением давления; производился ли выпуск воды из трубопровода</w:t>
      </w:r>
    </w:p>
    <w:p w:rsidR="00000000" w:rsidRDefault="00E32BAD">
      <w:pPr>
        <w:ind w:firstLine="426"/>
        <w:jc w:val="both"/>
      </w:pPr>
      <w:r>
        <w:t>______________________________________________________________</w:t>
      </w:r>
    </w:p>
    <w:p w:rsidR="00000000" w:rsidRDefault="00E32BAD">
      <w:pPr>
        <w:ind w:firstLine="1418"/>
        <w:jc w:val="both"/>
      </w:pPr>
      <w:r>
        <w:t>и другие особенности методики испытания)</w:t>
      </w:r>
    </w:p>
    <w:p w:rsidR="00000000" w:rsidRDefault="00E32BAD">
      <w:pPr>
        <w:ind w:firstLine="426"/>
        <w:jc w:val="both"/>
      </w:pPr>
      <w:r>
        <w:t>За время испытания трубопровода на герметичность давление в нем по показанию манометра было снижено до _____кгс/см</w:t>
      </w:r>
      <w:r>
        <w:rPr>
          <w:vertAlign w:val="superscript"/>
        </w:rPr>
        <w:t>2</w:t>
      </w:r>
      <w:r>
        <w:t>, отмечено время окончания испытания Т</w:t>
      </w:r>
      <w:r>
        <w:rPr>
          <w:vertAlign w:val="subscript"/>
        </w:rPr>
        <w:t>к</w:t>
      </w:r>
      <w:r>
        <w:t xml:space="preserve"> = _____ ч. ______мин. и конечный уровень воды в мерном бачке һ</w:t>
      </w:r>
      <w:r>
        <w:rPr>
          <w:vertAlign w:val="subscript"/>
        </w:rPr>
        <w:t>к</w:t>
      </w:r>
      <w:r>
        <w:t xml:space="preserve"> =_____мм. Объем воды, потребовавшийся</w:t>
      </w:r>
      <w:r>
        <w:t xml:space="preserve"> для восстановления давления до испытательного, определенный по уровням воды в мерном бачке, Q =____л.</w:t>
      </w:r>
    </w:p>
    <w:p w:rsidR="00000000" w:rsidRDefault="00E32BAD">
      <w:pPr>
        <w:ind w:firstLine="426"/>
        <w:jc w:val="both"/>
      </w:pPr>
      <w:r>
        <w:t>Продолжительность испытания трубопровода на герметичность Т = Т</w:t>
      </w:r>
      <w:r>
        <w:rPr>
          <w:vertAlign w:val="subscript"/>
        </w:rPr>
        <w:t>к</w:t>
      </w:r>
      <w:r>
        <w:t xml:space="preserve"> - Т</w:t>
      </w:r>
      <w:r>
        <w:rPr>
          <w:vertAlign w:val="subscript"/>
        </w:rPr>
        <w:t>н</w:t>
      </w:r>
      <w:r>
        <w:t xml:space="preserve"> =____мин.</w:t>
      </w:r>
    </w:p>
    <w:p w:rsidR="00000000" w:rsidRDefault="00E32BAD">
      <w:pPr>
        <w:ind w:firstLine="426"/>
        <w:jc w:val="both"/>
      </w:pPr>
      <w:r>
        <w:t>Величина расхода воды, подкаченной в трубопровод во время испытания, равн</w:t>
      </w:r>
      <w:r>
        <w:t xml:space="preserve">а </w:t>
      </w:r>
      <w:r>
        <w:rPr>
          <w:noProof/>
        </w:rPr>
        <w:drawing>
          <wp:inline distT="0" distB="0" distL="0" distR="0">
            <wp:extent cx="609600" cy="257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____л/мин, что менее допустимого расхода.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</w:pPr>
      <w:r>
        <w:rPr>
          <w:b/>
          <w:bCs/>
        </w:rPr>
        <w:lastRenderedPageBreak/>
        <w:t> </w:t>
      </w:r>
    </w:p>
    <w:p w:rsidR="00000000" w:rsidRDefault="00E32BAD">
      <w:pPr>
        <w:jc w:val="center"/>
      </w:pPr>
      <w:r>
        <w:rPr>
          <w:rStyle w:val="s1"/>
        </w:rPr>
        <w:t>РЕШЕНИЕ КОМИССИИ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Трубопровод признается выдержавшим приемочное испытание на прочность и герметичность.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Представитель строительно-монтажной организации</w:t>
      </w:r>
    </w:p>
    <w:p w:rsidR="00000000" w:rsidRDefault="00E32BAD">
      <w:pPr>
        <w:ind w:firstLine="426"/>
      </w:pPr>
      <w:r>
        <w:t>__________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технического</w:t>
      </w:r>
      <w:r>
        <w:t xml:space="preserve"> надзора заказчика</w:t>
      </w:r>
    </w:p>
    <w:p w:rsidR="00000000" w:rsidRDefault="00E32BAD">
      <w:pPr>
        <w:ind w:firstLine="426"/>
      </w:pPr>
      <w:r>
        <w:t>__________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эксплуатационной организации</w:t>
      </w:r>
    </w:p>
    <w:p w:rsidR="00000000" w:rsidRDefault="00E32BAD">
      <w:pPr>
        <w:ind w:firstLine="426"/>
      </w:pPr>
      <w:r>
        <w:t>__________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t>ПРИЛОЖЕНИЕ Б</w:t>
      </w:r>
    </w:p>
    <w:p w:rsidR="00000000" w:rsidRDefault="00E32BA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 xml:space="preserve">Порядок проведения гидравлического испытания напорного </w:t>
      </w:r>
    </w:p>
    <w:p w:rsidR="00000000" w:rsidRDefault="00E32BAD">
      <w:pPr>
        <w:ind w:firstLine="426"/>
        <w:jc w:val="center"/>
      </w:pPr>
      <w:r>
        <w:rPr>
          <w:b/>
          <w:bCs/>
        </w:rPr>
        <w:t>трубопровода на прочность и герметичность</w:t>
      </w:r>
    </w:p>
    <w:p w:rsidR="00000000" w:rsidRDefault="00E32BAD">
      <w:pPr>
        <w:ind w:firstLine="426"/>
        <w:jc w:val="center"/>
      </w:pPr>
      <w:r>
        <w:t> </w:t>
      </w:r>
    </w:p>
    <w:p w:rsidR="00000000" w:rsidRDefault="00E32BAD">
      <w:pPr>
        <w:ind w:firstLine="426"/>
        <w:jc w:val="both"/>
      </w:pPr>
      <w:r>
        <w:t>Б.1 Предварительное и приемочное гидравлические испытания напорного трубопровода на прочность и герметичность следует проводить в следующем порядке.</w:t>
      </w:r>
    </w:p>
    <w:p w:rsidR="00000000" w:rsidRDefault="00E32BAD">
      <w:pPr>
        <w:ind w:firstLine="426"/>
        <w:jc w:val="both"/>
      </w:pPr>
      <w:r>
        <w:t>При проведении испытания на прочность:</w:t>
      </w:r>
    </w:p>
    <w:p w:rsidR="00000000" w:rsidRDefault="00E32BAD">
      <w:pPr>
        <w:ind w:firstLine="426"/>
        <w:jc w:val="both"/>
      </w:pPr>
      <w:r>
        <w:t>а) повысить давление в т</w:t>
      </w:r>
      <w:r>
        <w:t>рубопроводе до испытательного Р</w:t>
      </w:r>
      <w:r>
        <w:rPr>
          <w:vertAlign w:val="subscript"/>
        </w:rPr>
        <w:t>и</w:t>
      </w:r>
      <w:r>
        <w:t xml:space="preserve"> и путем подкачки воды поддерживать его в течение не менее 10 мин., не допуская снижения давления более чем на 0,1 МПа (1 кгс/см</w:t>
      </w:r>
      <w:r>
        <w:rPr>
          <w:vertAlign w:val="superscript"/>
        </w:rPr>
        <w:t>2</w:t>
      </w:r>
      <w:r>
        <w:t>);</w:t>
      </w:r>
    </w:p>
    <w:p w:rsidR="00000000" w:rsidRDefault="00E32BAD">
      <w:pPr>
        <w:ind w:firstLine="426"/>
        <w:jc w:val="both"/>
      </w:pPr>
      <w:r>
        <w:t>б) снизить испытательное давление до внутреннего расчетного давления Р</w:t>
      </w:r>
      <w:r>
        <w:rPr>
          <w:vertAlign w:val="subscript"/>
        </w:rPr>
        <w:t>р</w:t>
      </w:r>
      <w:r>
        <w:t xml:space="preserve"> и, поддерживая его п</w:t>
      </w:r>
      <w:r>
        <w:t>утем подкачивания воды, произвести осмотр трубопровода с целью выявления дефектов на нем в течение времени, необходимого для выполнения этого осмотра;</w:t>
      </w:r>
    </w:p>
    <w:p w:rsidR="00000000" w:rsidRDefault="00E32BAD">
      <w:pPr>
        <w:ind w:firstLine="426"/>
        <w:jc w:val="both"/>
      </w:pPr>
      <w:r>
        <w:t>в) в случае выявления дефектов устранить их и произвести повторное испытание трубопровода.</w:t>
      </w:r>
    </w:p>
    <w:p w:rsidR="00000000" w:rsidRDefault="00E32BAD">
      <w:pPr>
        <w:ind w:firstLine="426"/>
        <w:jc w:val="both"/>
      </w:pPr>
      <w:r>
        <w:t>После окончани</w:t>
      </w:r>
      <w:r>
        <w:t>я испытания трубопровода на прочность приступить к испытанию его на герметичность, для этого необходимо:</w:t>
      </w:r>
    </w:p>
    <w:p w:rsidR="00000000" w:rsidRDefault="00E32BAD">
      <w:pPr>
        <w:ind w:firstLine="426"/>
        <w:jc w:val="both"/>
      </w:pPr>
      <w:r>
        <w:t>а) давление в трубопроводе повысить до величины испытательного давления на герметичность Р</w:t>
      </w:r>
      <w:r>
        <w:rPr>
          <w:vertAlign w:val="subscript"/>
        </w:rPr>
        <w:t>г</w:t>
      </w:r>
      <w:r>
        <w:t>;</w:t>
      </w:r>
    </w:p>
    <w:p w:rsidR="00000000" w:rsidRDefault="00E32BAD">
      <w:pPr>
        <w:ind w:firstLine="426"/>
        <w:jc w:val="both"/>
      </w:pPr>
      <w:r>
        <w:t>б) зафиксировать время начала испытания Т</w:t>
      </w:r>
      <w:r>
        <w:rPr>
          <w:vertAlign w:val="subscript"/>
        </w:rPr>
        <w:t>н</w:t>
      </w:r>
      <w:r>
        <w:t xml:space="preserve"> и замерить нача</w:t>
      </w:r>
      <w:r>
        <w:t>льный уровень воды в мерном бачке һ</w:t>
      </w:r>
      <w:r>
        <w:rPr>
          <w:vertAlign w:val="subscript"/>
        </w:rPr>
        <w:t>н</w:t>
      </w:r>
      <w:r>
        <w:t>;</w:t>
      </w:r>
    </w:p>
    <w:p w:rsidR="00000000" w:rsidRDefault="00E32BAD">
      <w:pPr>
        <w:ind w:firstLine="426"/>
        <w:jc w:val="both"/>
      </w:pPr>
      <w:r>
        <w:t>в) произвести наблюдение за падением давления в трубопроводе, при этом могут иметь место три варианта падения давления:</w:t>
      </w:r>
    </w:p>
    <w:p w:rsidR="00000000" w:rsidRDefault="00E32BAD">
      <w:pPr>
        <w:ind w:firstLine="426"/>
        <w:jc w:val="both"/>
      </w:pPr>
      <w:r>
        <w:rPr>
          <w:i/>
          <w:iCs/>
        </w:rPr>
        <w:t xml:space="preserve">первый </w:t>
      </w:r>
      <w:r>
        <w:t>- если в течение 10 мин. давление упадет не менее чем на два деления шкалы манометра, но не</w:t>
      </w:r>
      <w:r>
        <w:t xml:space="preserve"> упадет ниже внутреннего расчетного давления Р</w:t>
      </w:r>
      <w:r>
        <w:rPr>
          <w:vertAlign w:val="subscript"/>
        </w:rPr>
        <w:t>р</w:t>
      </w:r>
      <w:r>
        <w:t>, то на этом наблюдение за падением давления закончить;</w:t>
      </w:r>
    </w:p>
    <w:p w:rsidR="00000000" w:rsidRDefault="00E32BAD">
      <w:pPr>
        <w:ind w:firstLine="426"/>
        <w:jc w:val="both"/>
      </w:pPr>
      <w:r>
        <w:rPr>
          <w:i/>
          <w:iCs/>
        </w:rPr>
        <w:t xml:space="preserve">второй </w:t>
      </w:r>
      <w:r>
        <w:t>- если в течение 10 мин. давление упадет менее чем на два деления шкалы манометра, то наблюдение за снижением давления до внутреннего расчетного д</w:t>
      </w:r>
      <w:r>
        <w:t>авления Р</w:t>
      </w:r>
      <w:r>
        <w:rPr>
          <w:vertAlign w:val="subscript"/>
        </w:rPr>
        <w:t xml:space="preserve">р </w:t>
      </w:r>
      <w:r>
        <w:t>следует продолжить до тех пор, пока давление упадет не менее чем на два деления шкалы манометра; при этом продолжительность наблюдения не должна быть более 3 ч. для железобетонных и 1 ч. - для чугунных, асбестоцементных и стальных трубопроводов.</w:t>
      </w:r>
      <w:r>
        <w:t xml:space="preserve"> Если по истечении этого времени давление не снизится до внутреннего расчетного давления Р</w:t>
      </w:r>
      <w:r>
        <w:rPr>
          <w:vertAlign w:val="subscript"/>
        </w:rPr>
        <w:t>р</w:t>
      </w:r>
      <w:r>
        <w:t xml:space="preserve">, </w:t>
      </w:r>
      <w:r>
        <w:lastRenderedPageBreak/>
        <w:t>то следует произвести сброс воды из трубопровода в мерный бачок (или замерить объем сброшенной воды другим способом);</w:t>
      </w:r>
    </w:p>
    <w:p w:rsidR="00000000" w:rsidRDefault="00E32BAD">
      <w:pPr>
        <w:ind w:firstLine="426"/>
        <w:jc w:val="both"/>
      </w:pPr>
      <w:r>
        <w:rPr>
          <w:i/>
          <w:iCs/>
        </w:rPr>
        <w:t xml:space="preserve">третий </w:t>
      </w:r>
      <w:r>
        <w:t>- если в течение 10 мин. давление упад</w:t>
      </w:r>
      <w:r>
        <w:t>ет ниже внутреннего расчетного давления Р</w:t>
      </w:r>
      <w:r>
        <w:rPr>
          <w:vertAlign w:val="subscript"/>
        </w:rPr>
        <w:t>р</w:t>
      </w:r>
      <w:r>
        <w:t>, то дальнейшее испытание трубопровода прекратить и принять меры для обнаружения и устранения скрытых дефектов трубопровода путем выдерживания его под внутренним расчетным давлением Р</w:t>
      </w:r>
      <w:r>
        <w:rPr>
          <w:vertAlign w:val="subscript"/>
        </w:rPr>
        <w:t>р</w:t>
      </w:r>
      <w:r>
        <w:t xml:space="preserve"> до тех пор, пока при тщательн</w:t>
      </w:r>
      <w:r>
        <w:t>ом осмотре не будут выявлены дефекты, вызвавшие недопустимое падение давления в трубопроводе.</w:t>
      </w:r>
    </w:p>
    <w:p w:rsidR="00000000" w:rsidRDefault="00E32BAD">
      <w:pPr>
        <w:ind w:firstLine="426"/>
        <w:jc w:val="both"/>
      </w:pPr>
      <w:r>
        <w:t>После окончания наблюдения за падением давления по первому варианту и завершения сброса воды по второму варианту необходимо выполнить следующее:</w:t>
      </w:r>
    </w:p>
    <w:p w:rsidR="00000000" w:rsidRDefault="00E32BAD">
      <w:pPr>
        <w:ind w:firstLine="426"/>
        <w:jc w:val="both"/>
      </w:pPr>
      <w:r>
        <w:t>а) подкачкой воды</w:t>
      </w:r>
      <w:r>
        <w:t xml:space="preserve"> из мерного бачка давление в трубопроводе повысить до величины испытательного давления на герметичность Р</w:t>
      </w:r>
      <w:r>
        <w:rPr>
          <w:vertAlign w:val="subscript"/>
        </w:rPr>
        <w:t>г</w:t>
      </w:r>
      <w:r>
        <w:t>, зафиксировать время окончания испытания на герметичность Т</w:t>
      </w:r>
      <w:r>
        <w:rPr>
          <w:vertAlign w:val="subscript"/>
        </w:rPr>
        <w:t>к</w:t>
      </w:r>
      <w:r>
        <w:t xml:space="preserve"> и замерить конечный уровень воды в мерном бачке һ</w:t>
      </w:r>
      <w:r>
        <w:rPr>
          <w:vertAlign w:val="subscript"/>
        </w:rPr>
        <w:t>к</w:t>
      </w:r>
      <w:r>
        <w:t>;</w:t>
      </w:r>
    </w:p>
    <w:p w:rsidR="00000000" w:rsidRDefault="00E32BAD">
      <w:pPr>
        <w:ind w:firstLine="426"/>
        <w:jc w:val="both"/>
      </w:pPr>
      <w:r>
        <w:t>б) определить продолжительность испы</w:t>
      </w:r>
      <w:r>
        <w:t>тания трубопровода (Т</w:t>
      </w:r>
      <w:r>
        <w:rPr>
          <w:vertAlign w:val="subscript"/>
        </w:rPr>
        <w:t>к</w:t>
      </w:r>
      <w:r>
        <w:t xml:space="preserve"> - Т</w:t>
      </w:r>
      <w:r>
        <w:rPr>
          <w:vertAlign w:val="subscript"/>
        </w:rPr>
        <w:t>н</w:t>
      </w:r>
      <w:r>
        <w:t>), мин., объем подкаченной в трубопровод воды из мерного бачка Q (для первого варианта), разность между объемами подкаченной в трубопровод и сброшенной из него воды или объем дополнительно подкаченной в трубопровод воды Q (для вт</w:t>
      </w:r>
      <w:r>
        <w:t>орого варианта) и рассчитать величину фактического расхода дополнительного объема вкаченной воды q</w:t>
      </w:r>
      <w:r>
        <w:rPr>
          <w:vertAlign w:val="subscript"/>
        </w:rPr>
        <w:t>n</w:t>
      </w:r>
      <w:r>
        <w:t>, л/мин, по формуле: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352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(Б.1)</w:t>
      </w:r>
    </w:p>
    <w:p w:rsidR="00000000" w:rsidRDefault="00E32BAD">
      <w:pPr>
        <w:ind w:firstLine="426"/>
        <w:jc w:val="center"/>
      </w:pPr>
      <w:r>
        <w:t> </w:t>
      </w:r>
    </w:p>
    <w:p w:rsidR="00000000" w:rsidRDefault="00E32BAD">
      <w:pPr>
        <w:ind w:firstLine="426"/>
        <w:jc w:val="both"/>
      </w:pPr>
      <w:r>
        <w:t xml:space="preserve">Б.2 Заполнение трубопровода дополнительным объемом воды при испытании на герметичность требуется для замещения воздуха, вышедшего через непроницаемые для воды неплотности в соединениях; заполнения объемов трубопровода, возникших при незначительных угловых </w:t>
      </w:r>
      <w:r>
        <w:t>деформациях труб в стыковых соединениях, подвижках резиновых уплотнителей в этих соединениях и смещениях торцевых заглушек; дополнительного замачивания под испытательным давлением стенок асбестоцементных и железобетонных труб, а также для восполнения возмо</w:t>
      </w:r>
      <w:r>
        <w:t>жных скрытых просачиваний воды в местах, недоступных для осмотра трубопровода.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t>ПРИЛОЖЕНИЕ В</w:t>
      </w:r>
    </w:p>
    <w:p w:rsidR="00000000" w:rsidRDefault="00E32BA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ФОРМА АКТА</w:t>
      </w:r>
    </w:p>
    <w:p w:rsidR="00000000" w:rsidRDefault="00E32BAD">
      <w:pPr>
        <w:ind w:firstLine="426"/>
        <w:jc w:val="center"/>
      </w:pPr>
      <w:r>
        <w:rPr>
          <w:b/>
          <w:bCs/>
        </w:rPr>
        <w:t xml:space="preserve">О ПРОВЕДЕНИИ ПНЕВМАТИЧЕСКОГО ИСПЫТАНИЯ </w:t>
      </w:r>
    </w:p>
    <w:p w:rsidR="00000000" w:rsidRDefault="00E32BAD">
      <w:pPr>
        <w:ind w:firstLine="426"/>
        <w:jc w:val="center"/>
      </w:pPr>
      <w:r>
        <w:rPr>
          <w:b/>
          <w:bCs/>
        </w:rPr>
        <w:t>НАПОРНОГО ТРУБОПРОВОДА НА ПРОЧНОСТЬ И ГЕРМЕТИЧНОСТЬ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r>
              <w:t xml:space="preserve">Город___________________________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pPr>
              <w:jc w:val="right"/>
            </w:pPr>
            <w:r>
              <w:t>«_____» _____________ 20_____ г.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Комиссия в составе представителей:</w:t>
      </w:r>
    </w:p>
    <w:p w:rsidR="00000000" w:rsidRDefault="00E32BAD">
      <w:pPr>
        <w:ind w:firstLine="426"/>
      </w:pPr>
      <w:r>
        <w:t>строительно-монтажной организации_______________________________</w:t>
      </w:r>
    </w:p>
    <w:p w:rsidR="00000000" w:rsidRDefault="00E32BAD">
      <w:pPr>
        <w:ind w:firstLine="4536"/>
      </w:pPr>
      <w:r>
        <w:t>(наименование организации,</w:t>
      </w:r>
    </w:p>
    <w:p w:rsidR="00000000" w:rsidRDefault="00E32BAD">
      <w:pPr>
        <w:ind w:firstLine="426"/>
      </w:pPr>
      <w:r>
        <w:t>_____</w:t>
      </w:r>
      <w:r>
        <w:t>_______________________________, технического надзора заказчика</w:t>
      </w:r>
    </w:p>
    <w:p w:rsidR="00000000" w:rsidRDefault="00E32BAD">
      <w:pPr>
        <w:ind w:firstLine="851"/>
      </w:pPr>
      <w:r>
        <w:t>(должность, фамилия, и.о.)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1134"/>
      </w:pPr>
      <w:r>
        <w:t> (наименование организации, должность, фамилия, и.о.)</w:t>
      </w:r>
    </w:p>
    <w:p w:rsidR="00000000" w:rsidRDefault="00E32BAD">
      <w:pPr>
        <w:ind w:firstLine="426"/>
      </w:pPr>
      <w:r>
        <w:t>эксплуатационной организации__________________</w:t>
      </w:r>
      <w:r>
        <w:t>___________________</w:t>
      </w:r>
    </w:p>
    <w:p w:rsidR="00000000" w:rsidRDefault="00E32BAD">
      <w:pPr>
        <w:ind w:firstLine="3686"/>
      </w:pPr>
      <w:r>
        <w:t>(наименование организации, должность,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3261"/>
      </w:pPr>
      <w:r>
        <w:t> (фамилия, и.о.)</w:t>
      </w:r>
    </w:p>
    <w:p w:rsidR="00000000" w:rsidRDefault="00E32BAD">
      <w:pPr>
        <w:ind w:firstLine="426"/>
      </w:pPr>
      <w:r>
        <w:lastRenderedPageBreak/>
        <w:t>составили настоящий акт о проведении пневматического испытания на прочность и герметичность участка напорного трубопровода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1134"/>
      </w:pPr>
      <w:r>
        <w:t> (наименование объекта и номера пикетов на его границах)</w:t>
      </w:r>
    </w:p>
    <w:p w:rsidR="00000000" w:rsidRDefault="00E32BAD">
      <w:pPr>
        <w:ind w:firstLine="426"/>
        <w:jc w:val="both"/>
      </w:pPr>
      <w:r>
        <w:t>Длина трубо</w:t>
      </w:r>
      <w:r>
        <w:t>провода _______м, материал труб___________, диаметр труб _______ мм, материал стыков_______.</w:t>
      </w:r>
    </w:p>
    <w:p w:rsidR="00000000" w:rsidRDefault="00E32BAD">
      <w:pPr>
        <w:ind w:firstLine="426"/>
        <w:jc w:val="both"/>
      </w:pPr>
      <w:r>
        <w:t>Величина внутреннего расчетного давления в трубопроводе Р</w:t>
      </w:r>
      <w:r>
        <w:rPr>
          <w:vertAlign w:val="subscript"/>
        </w:rPr>
        <w:t>р</w:t>
      </w:r>
      <w:r>
        <w:t xml:space="preserve"> равна _________ МПа (______ кгс/см</w:t>
      </w:r>
      <w:r>
        <w:rPr>
          <w:vertAlign w:val="superscript"/>
        </w:rPr>
        <w:t>2</w:t>
      </w:r>
      <w:r>
        <w:t>).</w:t>
      </w:r>
    </w:p>
    <w:p w:rsidR="00000000" w:rsidRDefault="00E32BAD">
      <w:pPr>
        <w:ind w:firstLine="426"/>
        <w:jc w:val="both"/>
      </w:pPr>
      <w:r>
        <w:t>Для испытания на прочность давление в трубопроводе было повышено д</w:t>
      </w:r>
      <w:r>
        <w:t>о ________ МПа (______ кгс/см</w:t>
      </w:r>
      <w:r>
        <w:rPr>
          <w:vertAlign w:val="superscript"/>
        </w:rPr>
        <w:t>2</w:t>
      </w:r>
      <w:r>
        <w:t>) и поддерживалось в течение 30 мин. Нарушений целостности трубопровода не обнаружено. После этого давление в трубопроводе было снижено до 0,05 МПа (0,5 кгс/см</w:t>
      </w:r>
      <w:r>
        <w:rPr>
          <w:vertAlign w:val="superscript"/>
        </w:rPr>
        <w:t>2</w:t>
      </w:r>
      <w:r>
        <w:t>) и под этим давлением трубопровод был выдержан в течение 24 ч.</w:t>
      </w:r>
    </w:p>
    <w:p w:rsidR="00000000" w:rsidRDefault="00E32BAD">
      <w:pPr>
        <w:ind w:firstLine="426"/>
        <w:jc w:val="both"/>
      </w:pPr>
      <w:r>
        <w:t>По</w:t>
      </w:r>
      <w:r>
        <w:t>сле окончания выдержки трубопровода в нем было установлено начальное испытательное давление Р</w:t>
      </w:r>
      <w:r>
        <w:rPr>
          <w:vertAlign w:val="subscript"/>
        </w:rPr>
        <w:t>н</w:t>
      </w:r>
      <w:r>
        <w:t xml:space="preserve"> = 0,03 МПа (0,3 кгс/см</w:t>
      </w:r>
      <w:r>
        <w:rPr>
          <w:vertAlign w:val="superscript"/>
        </w:rPr>
        <w:t>2</w:t>
      </w:r>
      <w:r>
        <w:t>). Этому давлению соответствует показание подключенного жидкостного манометра Р</w:t>
      </w:r>
      <w:r>
        <w:rPr>
          <w:vertAlign w:val="subscript"/>
        </w:rPr>
        <w:t>н</w:t>
      </w:r>
      <w:r>
        <w:t xml:space="preserve"> =_________мм вод.ст. (или в мм кер.ст. - при заполнении м</w:t>
      </w:r>
      <w:r>
        <w:t>анометра керосином).</w:t>
      </w:r>
    </w:p>
    <w:p w:rsidR="00000000" w:rsidRDefault="00E32BAD">
      <w:pPr>
        <w:ind w:firstLine="426"/>
        <w:jc w:val="both"/>
      </w:pPr>
      <w:r>
        <w:t>Время начала испытания ____ч.____мин., начальное барометрическое давление Р</w:t>
      </w:r>
      <w:r>
        <w:rPr>
          <w:vertAlign w:val="superscript"/>
        </w:rPr>
        <w:t>б</w:t>
      </w:r>
      <w:r>
        <w:rPr>
          <w:vertAlign w:val="subscript"/>
        </w:rPr>
        <w:t>н</w:t>
      </w:r>
      <w:r>
        <w:t xml:space="preserve"> =_______мм рт.ст. Под этим давлением трубопровод был испытан в течение _____ч. По истечении этого времени было замерено испытательное давление в трубопроводе</w:t>
      </w:r>
      <w:r>
        <w:t xml:space="preserve"> Р</w:t>
      </w:r>
      <w:r>
        <w:rPr>
          <w:vertAlign w:val="subscript"/>
        </w:rPr>
        <w:t>к</w:t>
      </w:r>
      <w:r>
        <w:t xml:space="preserve"> = ____мм вод.ст. (___мм кер.ст.). При этом конечное барометрическое давление Р</w:t>
      </w:r>
      <w:r>
        <w:rPr>
          <w:vertAlign w:val="superscript"/>
        </w:rPr>
        <w:t>б</w:t>
      </w:r>
      <w:r>
        <w:rPr>
          <w:vertAlign w:val="subscript"/>
        </w:rPr>
        <w:t>к</w:t>
      </w:r>
      <w:r>
        <w:t xml:space="preserve"> = ____мм рт. ст.</w:t>
      </w:r>
    </w:p>
    <w:p w:rsidR="00000000" w:rsidRDefault="00E32BAD">
      <w:pPr>
        <w:ind w:firstLine="426"/>
        <w:jc w:val="both"/>
      </w:pPr>
      <w:r>
        <w:t>Фактическая величина снижения давления в трубопроводе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center"/>
      </w:pPr>
      <w:r>
        <w:t>Р = γ</w:t>
      </w:r>
      <w:r>
        <w:rPr>
          <w:i/>
          <w:iCs/>
        </w:rPr>
        <w:t xml:space="preserve"> </w:t>
      </w:r>
      <w:r>
        <w:t>(Р</w:t>
      </w:r>
      <w:r>
        <w:rPr>
          <w:vertAlign w:val="subscript"/>
        </w:rPr>
        <w:t>н</w:t>
      </w:r>
      <w:r>
        <w:t xml:space="preserve"> - Р</w:t>
      </w:r>
      <w:r>
        <w:rPr>
          <w:vertAlign w:val="subscript"/>
        </w:rPr>
        <w:t>к</w:t>
      </w:r>
      <w:r>
        <w:t>) + (Р</w:t>
      </w:r>
      <w:r>
        <w:rPr>
          <w:vertAlign w:val="superscript"/>
        </w:rPr>
        <w:t>б</w:t>
      </w:r>
      <w:r>
        <w:rPr>
          <w:vertAlign w:val="subscript"/>
        </w:rPr>
        <w:t>н</w:t>
      </w:r>
      <w:r>
        <w:t xml:space="preserve"> - Р</w:t>
      </w:r>
      <w:r>
        <w:rPr>
          <w:vertAlign w:val="superscript"/>
        </w:rPr>
        <w:t>б</w:t>
      </w:r>
      <w:r>
        <w:rPr>
          <w:vertAlign w:val="subscript"/>
        </w:rPr>
        <w:t>к</w:t>
      </w:r>
      <w:r>
        <w:t>) = ___________ мм вод.ст.,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>что менее допустимой Таблицей 10 величин</w:t>
      </w:r>
      <w:r>
        <w:t>ы падения давления (γ</w:t>
      </w:r>
      <w:r>
        <w:rPr>
          <w:i/>
          <w:iCs/>
        </w:rPr>
        <w:t xml:space="preserve"> </w:t>
      </w:r>
      <w:r>
        <w:t>= 1 для воды и γ</w:t>
      </w:r>
      <w:r>
        <w:rPr>
          <w:i/>
          <w:iCs/>
        </w:rPr>
        <w:t xml:space="preserve"> = </w:t>
      </w:r>
      <w:r>
        <w:t>0,87 для керосина).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РЕШЕНИЕ КОМИССИИ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Трубопровод признается выдержавшим пневматическое испытание на прочность и герметичность.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Представитель строительно-монтажной организации</w:t>
      </w:r>
    </w:p>
    <w:p w:rsidR="00000000" w:rsidRDefault="00E32BAD">
      <w:pPr>
        <w:ind w:firstLine="426"/>
      </w:pPr>
      <w:r>
        <w:t>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технического надзора заказчика</w:t>
      </w:r>
    </w:p>
    <w:p w:rsidR="00000000" w:rsidRDefault="00E32BAD">
      <w:pPr>
        <w:ind w:firstLine="426"/>
      </w:pPr>
      <w:r>
        <w:t>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эксплуатационной организации</w:t>
      </w:r>
    </w:p>
    <w:p w:rsidR="00000000" w:rsidRDefault="00E32BAD">
      <w:pPr>
        <w:ind w:firstLine="426"/>
      </w:pPr>
      <w:r>
        <w:t>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t>ПРИЛОЖЕНИЕ Г</w:t>
      </w:r>
    </w:p>
    <w:p w:rsidR="00000000" w:rsidRDefault="00E32BA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ФОРМА АКТА</w:t>
      </w:r>
    </w:p>
    <w:p w:rsidR="00000000" w:rsidRDefault="00E32BAD">
      <w:pPr>
        <w:ind w:firstLine="426"/>
        <w:jc w:val="center"/>
      </w:pPr>
      <w:r>
        <w:rPr>
          <w:b/>
          <w:bCs/>
        </w:rPr>
        <w:t xml:space="preserve">О ПРОВЕДЕНИИ ПРИЕМОЧНОГО ГИДРАВЛИЧЕСКОГО ИСПЫТАНИЯ </w:t>
      </w:r>
    </w:p>
    <w:p w:rsidR="00000000" w:rsidRDefault="00E32BAD">
      <w:pPr>
        <w:ind w:firstLine="426"/>
        <w:jc w:val="center"/>
      </w:pPr>
      <w:r>
        <w:rPr>
          <w:b/>
          <w:bCs/>
        </w:rPr>
        <w:t>БЕЗНАПОРНОГО ТРУБОПРОВОДА НА ГЕ</w:t>
      </w:r>
      <w:r>
        <w:rPr>
          <w:b/>
          <w:bCs/>
        </w:rPr>
        <w:t>РМЕТИЧНОСТЬ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r>
              <w:lastRenderedPageBreak/>
              <w:t xml:space="preserve">Город________________________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pPr>
              <w:jc w:val="right"/>
            </w:pPr>
            <w:r>
              <w:t>«_____» ______________ 20_____ г.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Комиссия в составе представителей:</w:t>
      </w:r>
    </w:p>
    <w:p w:rsidR="00000000" w:rsidRDefault="00E32BAD">
      <w:pPr>
        <w:ind w:firstLine="426"/>
        <w:jc w:val="both"/>
      </w:pPr>
      <w:r>
        <w:t>строительно-монтажной организации _______________________________</w:t>
      </w:r>
    </w:p>
    <w:p w:rsidR="00000000" w:rsidRDefault="00E32BAD">
      <w:pPr>
        <w:ind w:firstLine="4536"/>
        <w:jc w:val="both"/>
      </w:pPr>
      <w:r>
        <w:t>(наименование организации,</w:t>
      </w:r>
    </w:p>
    <w:p w:rsidR="00000000" w:rsidRDefault="00E32BAD">
      <w:pPr>
        <w:ind w:firstLine="426"/>
        <w:jc w:val="both"/>
      </w:pPr>
      <w:r>
        <w:t>____________________________________, технического надзора заказчика</w:t>
      </w:r>
    </w:p>
    <w:p w:rsidR="00000000" w:rsidRDefault="00E32BAD">
      <w:pPr>
        <w:ind w:firstLine="1134"/>
        <w:jc w:val="both"/>
      </w:pPr>
      <w:r>
        <w:t>должность, фамилия, и.о.)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1276"/>
        <w:jc w:val="both"/>
      </w:pPr>
      <w:r>
        <w:t> (наименование организации, должность, фамилия, и.о.)</w:t>
      </w:r>
    </w:p>
    <w:p w:rsidR="00000000" w:rsidRDefault="00E32BAD">
      <w:pPr>
        <w:ind w:firstLine="426"/>
        <w:jc w:val="both"/>
      </w:pPr>
      <w:r>
        <w:t>эксплуатационной организации _____________</w:t>
      </w:r>
      <w:r>
        <w:t>_______________________</w:t>
      </w:r>
    </w:p>
    <w:p w:rsidR="00000000" w:rsidRDefault="00E32BAD">
      <w:pPr>
        <w:ind w:firstLine="3828"/>
        <w:jc w:val="both"/>
      </w:pPr>
      <w:r>
        <w:t>(наименование организации, должность,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3402"/>
        <w:jc w:val="both"/>
      </w:pPr>
      <w:r>
        <w:t>фамилия, и.о.)</w:t>
      </w:r>
    </w:p>
    <w:p w:rsidR="00000000" w:rsidRDefault="00E32BAD">
      <w:pPr>
        <w:ind w:firstLine="426"/>
        <w:jc w:val="both"/>
      </w:pPr>
      <w:r>
        <w:t>составили настоящий акт о проведении приемочного гидравлического испытания участка безнапорного трубопровода</w:t>
      </w:r>
    </w:p>
    <w:p w:rsidR="00000000" w:rsidRDefault="00E32BAD">
      <w:pPr>
        <w:ind w:firstLine="426"/>
        <w:jc w:val="both"/>
      </w:pPr>
      <w:r>
        <w:t>_____</w:t>
      </w:r>
      <w:r>
        <w:t>___________________________________________________________</w:t>
      </w:r>
    </w:p>
    <w:p w:rsidR="00000000" w:rsidRDefault="00E32BAD">
      <w:pPr>
        <w:ind w:firstLine="3261"/>
        <w:jc w:val="both"/>
      </w:pPr>
      <w:r>
        <w:t> (наименование объекта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1418"/>
        <w:jc w:val="both"/>
      </w:pPr>
      <w:r>
        <w:t>номера пикетов на его границах, длина и диаметр)</w:t>
      </w:r>
    </w:p>
    <w:p w:rsidR="00000000" w:rsidRDefault="00E32BAD">
      <w:pPr>
        <w:ind w:firstLine="426"/>
        <w:jc w:val="both"/>
      </w:pPr>
      <w:r>
        <w:t>Уровень грунтовых вод в месте расположения верхнего колодца</w:t>
      </w:r>
      <w:r>
        <w:t xml:space="preserve"> находится на расстоянии ________м от верха трубы в нем при глубине заложения труб (до верха)________м.</w:t>
      </w:r>
    </w:p>
    <w:p w:rsidR="00000000" w:rsidRDefault="00E32BAD">
      <w:pPr>
        <w:ind w:firstLine="426"/>
        <w:jc w:val="both"/>
      </w:pPr>
      <w:r>
        <w:t>Испытание трубопровода производилось ____________________________</w:t>
      </w:r>
    </w:p>
    <w:p w:rsidR="00000000" w:rsidRDefault="00E32BAD">
      <w:pPr>
        <w:ind w:firstLine="4962"/>
        <w:jc w:val="both"/>
      </w:pPr>
      <w:r>
        <w:t>(указать совместно или</w:t>
      </w:r>
    </w:p>
    <w:p w:rsidR="00000000" w:rsidRDefault="00E32BAD">
      <w:pPr>
        <w:ind w:firstLine="426"/>
        <w:jc w:val="both"/>
      </w:pPr>
      <w:r>
        <w:t>____________________________способом ___________________________</w:t>
      </w:r>
    </w:p>
    <w:p w:rsidR="00000000" w:rsidRDefault="00E32BAD">
      <w:pPr>
        <w:ind w:firstLine="567"/>
        <w:jc w:val="both"/>
      </w:pPr>
      <w:r>
        <w:t>отдельно от колодцев и камер)               (указать способ испытания -</w:t>
      </w:r>
    </w:p>
    <w:p w:rsidR="00000000" w:rsidRDefault="00E32BAD">
      <w:pPr>
        <w:ind w:firstLine="426"/>
        <w:jc w:val="both"/>
      </w:pPr>
      <w:r>
        <w:t>________________________________________________________________</w:t>
      </w:r>
    </w:p>
    <w:p w:rsidR="00000000" w:rsidRDefault="00E32BAD">
      <w:pPr>
        <w:ind w:firstLine="426"/>
        <w:jc w:val="both"/>
      </w:pPr>
      <w:r>
        <w:t xml:space="preserve">добавлением воды в трубопровод или притоком грунтовой </w:t>
      </w:r>
      <w:r>
        <w:t xml:space="preserve">воды в него) </w:t>
      </w:r>
    </w:p>
    <w:p w:rsidR="00000000" w:rsidRDefault="00E32BAD">
      <w:pPr>
        <w:ind w:firstLine="426"/>
        <w:jc w:val="both"/>
      </w:pPr>
      <w:r>
        <w:t>Гидростатическое давление величиной ______м вод.ст. Создавалось заполнением водой</w:t>
      </w:r>
    </w:p>
    <w:p w:rsidR="00000000" w:rsidRDefault="00E32BAD">
      <w:pPr>
        <w:ind w:firstLine="426"/>
        <w:jc w:val="both"/>
      </w:pPr>
      <w:r>
        <w:t>______________________________________________________________</w:t>
      </w:r>
    </w:p>
    <w:p w:rsidR="00000000" w:rsidRDefault="00E32BAD">
      <w:pPr>
        <w:ind w:firstLine="1276"/>
        <w:jc w:val="both"/>
      </w:pPr>
      <w:r>
        <w:t>(указать номер колодца или установленного в нем стояка)</w:t>
      </w:r>
    </w:p>
    <w:p w:rsidR="00000000" w:rsidRDefault="00E32BAD">
      <w:pPr>
        <w:ind w:firstLine="426"/>
        <w:jc w:val="both"/>
      </w:pPr>
      <w:r>
        <w:t xml:space="preserve">Допустимый объем </w:t>
      </w:r>
      <w:r>
        <w:rPr>
          <w:u w:val="single"/>
        </w:rPr>
        <w:t>добавленной в трубопрово</w:t>
      </w:r>
      <w:r>
        <w:rPr>
          <w:u w:val="single"/>
        </w:rPr>
        <w:t>д воды, приток грунтовой воды</w:t>
      </w:r>
      <w:r>
        <w:t xml:space="preserve"> на 10 м длины трубопровода за время испытания</w:t>
      </w:r>
    </w:p>
    <w:p w:rsidR="00000000" w:rsidRDefault="00E32BAD">
      <w:pPr>
        <w:ind w:firstLine="5103"/>
        <w:jc w:val="both"/>
      </w:pPr>
      <w:r>
        <w:t>(ненужное зачеркнуть)</w:t>
      </w:r>
    </w:p>
    <w:p w:rsidR="00000000" w:rsidRDefault="00E32BAD">
      <w:pPr>
        <w:ind w:firstLine="426"/>
        <w:jc w:val="both"/>
      </w:pPr>
      <w:r>
        <w:t xml:space="preserve">30 мин. равен ________л. Фактический </w:t>
      </w:r>
      <w:r>
        <w:rPr>
          <w:u w:val="single"/>
        </w:rPr>
        <w:t>за время испытания объем добавленной воды, приток грунтовой воды</w:t>
      </w:r>
      <w:r>
        <w:t xml:space="preserve"> составил _____л, или в</w:t>
      </w:r>
    </w:p>
    <w:p w:rsidR="00000000" w:rsidRDefault="00E32BAD">
      <w:pPr>
        <w:ind w:firstLine="5103"/>
        <w:jc w:val="both"/>
      </w:pPr>
      <w:r>
        <w:t xml:space="preserve">(ненужное зачеркнуть) </w:t>
      </w:r>
    </w:p>
    <w:p w:rsidR="00000000" w:rsidRDefault="00E32BAD">
      <w:pPr>
        <w:ind w:firstLine="426"/>
        <w:jc w:val="both"/>
      </w:pPr>
      <w:r>
        <w:t xml:space="preserve">пересчете </w:t>
      </w:r>
      <w:r>
        <w:t>на 10 м длины трубопровода (с учетом испытания совместно с колодцами, камерами) и продолжительности испытания в течение 30 мин. составил ____л, что меньше допустимого расхода.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РЕШЕНИЕ КОМИССИИ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Трубопровод признается выдержавшим приемочное гидравличес</w:t>
      </w:r>
      <w:r>
        <w:t>кое испытание на герметичность.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Представитель строительно-монтажной организации</w:t>
      </w:r>
    </w:p>
    <w:p w:rsidR="00000000" w:rsidRDefault="00E32BAD">
      <w:pPr>
        <w:ind w:firstLine="426"/>
      </w:pPr>
      <w:r>
        <w:t>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технического надзора заказчика</w:t>
      </w:r>
    </w:p>
    <w:p w:rsidR="00000000" w:rsidRDefault="00E32BAD">
      <w:pPr>
        <w:ind w:firstLine="426"/>
      </w:pPr>
      <w:r>
        <w:lastRenderedPageBreak/>
        <w:t>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эксплуатационной организации</w:t>
      </w:r>
    </w:p>
    <w:p w:rsidR="00000000" w:rsidRDefault="00E32BAD">
      <w:pPr>
        <w:ind w:firstLine="426"/>
      </w:pPr>
      <w:r>
        <w:t>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t>ПРИЛОЖЕНИЕ Д</w:t>
      </w:r>
    </w:p>
    <w:p w:rsidR="00000000" w:rsidRDefault="00E32BA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 xml:space="preserve">Порядок проведения промывки и дезинфекции трубопроводов </w:t>
      </w:r>
      <w:r>
        <w:rPr>
          <w:b/>
          <w:bCs/>
        </w:rPr>
        <w:br/>
      </w:r>
      <w:r>
        <w:rPr>
          <w:rStyle w:val="s1"/>
        </w:rPr>
        <w:t>и сооружений хозяйственно-питьевого водоснабжения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Д.1 Для дезинфекции трубопроводов и сооружений хозяйственно-питьевого водоснабжения допускается применять следующие хлорсодержащие реагенты, разрешенные Министерством здравоохранения РК:</w:t>
      </w:r>
    </w:p>
    <w:p w:rsidR="00000000" w:rsidRDefault="00E32BAD">
      <w:pPr>
        <w:ind w:firstLine="426"/>
        <w:jc w:val="both"/>
      </w:pPr>
      <w:r>
        <w:t xml:space="preserve">а) сухие реагенты - хлорную известь по </w:t>
      </w:r>
      <w:hyperlink r:id="rId106" w:history="1">
        <w:r>
          <w:rPr>
            <w:rStyle w:val="a3"/>
          </w:rPr>
          <w:t>ГОСТ 1692-85</w:t>
        </w:r>
      </w:hyperlink>
      <w:r>
        <w:t xml:space="preserve">, гипохлорит кальция (нейтральный) по </w:t>
      </w:r>
      <w:hyperlink r:id="rId107" w:history="1">
        <w:r>
          <w:rPr>
            <w:rStyle w:val="a3"/>
          </w:rPr>
          <w:t>ГОСТ 25263-82</w:t>
        </w:r>
      </w:hyperlink>
      <w:r>
        <w:t xml:space="preserve"> марки А;</w:t>
      </w:r>
    </w:p>
    <w:p w:rsidR="00000000" w:rsidRDefault="00E32BAD">
      <w:pPr>
        <w:ind w:firstLine="426"/>
        <w:jc w:val="both"/>
      </w:pPr>
      <w:r>
        <w:t xml:space="preserve">б) жидкие реагенты - гипохлорит натрия (хлорноватистокислый натрий) по </w:t>
      </w:r>
      <w:hyperlink r:id="rId108" w:history="1">
        <w:r>
          <w:rPr>
            <w:rStyle w:val="a3"/>
          </w:rPr>
          <w:t>ГОСТ 11086-76</w:t>
        </w:r>
      </w:hyperlink>
      <w:r>
        <w:t xml:space="preserve"> марок А и Б; электролитический гипохлорит натрия и жидкий хлор по ГОСТ 6718-86.</w:t>
      </w:r>
    </w:p>
    <w:p w:rsidR="00000000" w:rsidRDefault="00E32BAD">
      <w:pPr>
        <w:ind w:firstLine="426"/>
        <w:jc w:val="both"/>
      </w:pPr>
      <w:r>
        <w:t>Д.2 Очистку полости и промывку трубопровода для удаления оставшихся загрязнений и случайных предметов следует</w:t>
      </w:r>
      <w:r>
        <w:t xml:space="preserve"> выполнять, как правило, перед проведением гидравлического испытания путем водовоздушной (гидропневматической) промывки или гидромеханическим способом с помощью эластичных очистных поршней (поролоновых и других) или только водой.</w:t>
      </w:r>
    </w:p>
    <w:p w:rsidR="00000000" w:rsidRDefault="00E32BAD">
      <w:pPr>
        <w:ind w:firstLine="426"/>
        <w:jc w:val="both"/>
      </w:pPr>
      <w:r>
        <w:t>Д.3 Скорость движения элас</w:t>
      </w:r>
      <w:r>
        <w:t>тичного поршня при гидромеханической промывке следует принимать в пределах 0,3-1,0 м/с при внутреннем давлении в трубопроводе около 0,1 МПа (1 кгс/см</w:t>
      </w:r>
      <w:r>
        <w:rPr>
          <w:vertAlign w:val="superscript"/>
        </w:rPr>
        <w:t>2</w:t>
      </w:r>
      <w:r>
        <w:t>).</w:t>
      </w:r>
    </w:p>
    <w:p w:rsidR="00000000" w:rsidRDefault="00E32BAD">
      <w:pPr>
        <w:ind w:firstLine="426"/>
        <w:jc w:val="both"/>
      </w:pPr>
      <w:r>
        <w:t>Очистные поролоновые поршни следует применять диаметром в пределах 1,2-1,3 диаметра трубопровода, длино</w:t>
      </w:r>
      <w:r>
        <w:t>й - 1,5-2,0 диаметра трубопровода только на прямых участках трубопровода с плавными поворотами, не превышающими 15°, при отсутствии выступающих вовнутрь трубопровода концов присоединенных к нему трубопроводов или других деталей, а также при полностью откры</w:t>
      </w:r>
      <w:r>
        <w:t>тых задвижках на трубопроводе. Диаметр выпускного трубопровода следует принимать на один сортамент меньше диаметра промываемого трубопровода.</w:t>
      </w:r>
    </w:p>
    <w:p w:rsidR="00000000" w:rsidRDefault="00E32BAD">
      <w:pPr>
        <w:ind w:firstLine="426"/>
        <w:jc w:val="both"/>
      </w:pPr>
      <w:r>
        <w:t>Д.4 Гидропневматическую промывку следует осуществлять подачей по трубопроводу вместе с водой сжатого воздуха в кол</w:t>
      </w:r>
      <w:r>
        <w:t>ичестве не менее 50% расхода воды. Воздух следует вводить в трубопровод под давлением, превышающим внутреннее давление в трубопроводе на 0,05-0,15 МПа (0,5-1,5 кгс/см</w:t>
      </w:r>
      <w:r>
        <w:rPr>
          <w:vertAlign w:val="superscript"/>
        </w:rPr>
        <w:t>2</w:t>
      </w:r>
      <w:r>
        <w:t>). Скорость движения водовоздушной смеси принимается в пределах от 2,0 до 3,0 м/с.</w:t>
      </w:r>
    </w:p>
    <w:p w:rsidR="00000000" w:rsidRDefault="00E32BAD">
      <w:pPr>
        <w:ind w:firstLine="426"/>
        <w:jc w:val="both"/>
      </w:pPr>
      <w:r>
        <w:t>Д. 5 Д</w:t>
      </w:r>
      <w:r>
        <w:t>лина промываемых участков трубопроводов, а также места введения в трубопровод воды и поршня и порядок проведения работ должны быть определены в проекте производства работ, включающем рабочую схему, план трассы, профиль и деталировку колодцев.</w:t>
      </w:r>
    </w:p>
    <w:p w:rsidR="00000000" w:rsidRDefault="00E32BAD">
      <w:pPr>
        <w:ind w:firstLine="426"/>
        <w:jc w:val="both"/>
      </w:pPr>
      <w:r>
        <w:t>Длину участка</w:t>
      </w:r>
      <w:r>
        <w:t xml:space="preserve"> трубопровода для проведения хлорирования следует назначать, как правило, не более 1-2 км.</w:t>
      </w:r>
    </w:p>
    <w:p w:rsidR="00000000" w:rsidRDefault="00E32BAD">
      <w:pPr>
        <w:ind w:firstLine="426"/>
        <w:jc w:val="both"/>
      </w:pPr>
      <w:r>
        <w:t>Д.6 После очистки и промывки трубопровод подлежит дезинфекции хлорированием при концентрации активного хлора 75-100 мг/л (г/м</w:t>
      </w:r>
      <w:r>
        <w:rPr>
          <w:vertAlign w:val="superscript"/>
        </w:rPr>
        <w:t>3</w:t>
      </w:r>
      <w:r>
        <w:t>) с временем контакта хлорной воды в тр</w:t>
      </w:r>
      <w:r>
        <w:t>убопроводе 5-6 ч. или при концентрации 40-50 мг/л (г/м</w:t>
      </w:r>
      <w:r>
        <w:rPr>
          <w:vertAlign w:val="superscript"/>
        </w:rPr>
        <w:t>3</w:t>
      </w:r>
      <w:r>
        <w:t>) с временем контакта не менее 24 ч. Концентрация активного хлора назначается в зависимости от степени загрязненности трубопровода.</w:t>
      </w:r>
    </w:p>
    <w:p w:rsidR="00000000" w:rsidRDefault="00E32BAD">
      <w:pPr>
        <w:ind w:firstLine="426"/>
        <w:jc w:val="both"/>
      </w:pPr>
      <w:r>
        <w:lastRenderedPageBreak/>
        <w:t xml:space="preserve">Д.7 Перед хлорированием следует выполнить следующие подготовительные </w:t>
      </w:r>
      <w:r>
        <w:t>работы:</w:t>
      </w:r>
    </w:p>
    <w:p w:rsidR="00000000" w:rsidRDefault="00E32BAD">
      <w:pPr>
        <w:ind w:firstLine="426"/>
        <w:jc w:val="both"/>
      </w:pPr>
      <w:r>
        <w:t>а) осуществить монтаж необходимых коммуникаций по введению раствора хлорной извести (хлора) и воды, выпуска воздуха, стояков для отбора проб (с выведением их выше уровня земли), монтаж трубопроводов для сброса и отведения хлорной воды (с обеспечени</w:t>
      </w:r>
      <w:r>
        <w:t>ем мер безопасности); подготовить рабочую схему хлорирования (план трассы, профиль и деталировку трубопровода с нанесением перечисленных коммуникаций), а также график проведения работ;</w:t>
      </w:r>
    </w:p>
    <w:p w:rsidR="00000000" w:rsidRDefault="00E32BAD">
      <w:pPr>
        <w:ind w:firstLine="426"/>
        <w:jc w:val="both"/>
      </w:pPr>
      <w:r>
        <w:t>б) определить и подготовить необходимое количество хлорной извести (хло</w:t>
      </w:r>
      <w:r>
        <w:t>ра) с учетом процентного содержания в товарном продукте активного хлора, объема хлорируемого участка трубопровода с принятой концентрацией (дозой) активного хлора в растворе по формуле: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390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t>где Т - необходимая масса товарного продукта хлорсодержащего реагента с учетом 5% на потери, кг;</w:t>
      </w:r>
    </w:p>
    <w:p w:rsidR="00000000" w:rsidRDefault="00E32BAD">
      <w:pPr>
        <w:ind w:firstLine="426"/>
        <w:jc w:val="both"/>
      </w:pPr>
      <w:r>
        <w:rPr>
          <w:i/>
          <w:iCs/>
        </w:rPr>
        <w:t xml:space="preserve">D </w:t>
      </w:r>
      <w:r>
        <w:t xml:space="preserve">и </w:t>
      </w:r>
      <w:r>
        <w:rPr>
          <w:i/>
          <w:iCs/>
        </w:rPr>
        <w:t xml:space="preserve">l </w:t>
      </w:r>
      <w:r>
        <w:t xml:space="preserve">- соответственно диаметр и длина трубопровода, м; </w:t>
      </w:r>
    </w:p>
    <w:p w:rsidR="00000000" w:rsidRDefault="00E32BAD">
      <w:pPr>
        <w:ind w:firstLine="426"/>
        <w:jc w:val="both"/>
      </w:pPr>
      <w:r>
        <w:rPr>
          <w:i/>
          <w:iCs/>
        </w:rPr>
        <w:t xml:space="preserve">К </w:t>
      </w:r>
      <w:r>
        <w:t>-</w:t>
      </w:r>
      <w:r>
        <w:rPr>
          <w:i/>
          <w:iCs/>
        </w:rPr>
        <w:t xml:space="preserve"> </w:t>
      </w:r>
      <w:r>
        <w:t>принятая концентрация (доза) активного хлора, г/м</w:t>
      </w:r>
      <w:r>
        <w:rPr>
          <w:vertAlign w:val="superscript"/>
        </w:rPr>
        <w:t>3</w:t>
      </w:r>
      <w:r>
        <w:t xml:space="preserve"> (мг/л); </w:t>
      </w:r>
    </w:p>
    <w:p w:rsidR="00000000" w:rsidRDefault="00E32BAD">
      <w:pPr>
        <w:ind w:firstLine="426"/>
        <w:jc w:val="both"/>
      </w:pPr>
      <w:r>
        <w:rPr>
          <w:i/>
          <w:iCs/>
        </w:rPr>
        <w:t xml:space="preserve">А </w:t>
      </w:r>
      <w:r>
        <w:t>-</w:t>
      </w:r>
      <w:r>
        <w:rPr>
          <w:i/>
          <w:iCs/>
        </w:rPr>
        <w:t xml:space="preserve"> </w:t>
      </w:r>
      <w:r>
        <w:t>процентное содержание активного хл</w:t>
      </w:r>
      <w:r>
        <w:t>ора в товарном продукте, %.</w:t>
      </w:r>
    </w:p>
    <w:p w:rsidR="00000000" w:rsidRDefault="00E32BAD">
      <w:pPr>
        <w:ind w:firstLine="426"/>
        <w:jc w:val="both"/>
      </w:pPr>
      <w:r>
        <w:t> </w:t>
      </w:r>
    </w:p>
    <w:p w:rsidR="00000000" w:rsidRDefault="00E32BAD">
      <w:pPr>
        <w:ind w:firstLine="426"/>
        <w:jc w:val="both"/>
      </w:pPr>
      <w:r>
        <w:t>ПРИМЕР. Для хлорирования дозой 40 г/м</w:t>
      </w:r>
      <w:r>
        <w:rPr>
          <w:vertAlign w:val="superscript"/>
        </w:rPr>
        <w:t>3</w:t>
      </w:r>
      <w:r>
        <w:t xml:space="preserve"> участка трубопровода диаметром 400 мм, длиной 1000 м с применением хлорной извести, содержащей 18% активного хлора, потребуется товарной массы хлорной извести в количестве 29,2 кг.</w:t>
      </w:r>
    </w:p>
    <w:p w:rsidR="00000000" w:rsidRDefault="00E32BAD">
      <w:pPr>
        <w:ind w:firstLine="426"/>
        <w:jc w:val="both"/>
      </w:pPr>
      <w:r>
        <w:t>Д.8 Дл</w:t>
      </w:r>
      <w:r>
        <w:t>я осуществления контроля за содержанием активного хлора по длине трубопровода в процессе его заполнения хлорной водой через каждые 500 м следует устанавливать временные пробоотборные стояки с запорной арматурой, выводимые выше поверхности земли, которые та</w:t>
      </w:r>
      <w:r>
        <w:t>кже используют для выпуска воздуха по мере заполнения трубопровода. Их диаметр принимается по расчету, но не менее 100 мм.</w:t>
      </w:r>
    </w:p>
    <w:p w:rsidR="00000000" w:rsidRDefault="00E32BAD">
      <w:pPr>
        <w:ind w:firstLine="426"/>
        <w:jc w:val="both"/>
      </w:pPr>
      <w:r>
        <w:t>Д.9 Введение хлорного раствора в трубопровод следует продолжать до тех пор, пока в точках, наиболее удаленных от места подачи хлорной</w:t>
      </w:r>
      <w:r>
        <w:t xml:space="preserve"> извести, станет вытекать вода с содержанием активного (остаточного) хлора не менее 50% заданного. С этого момента дальнейшую подачу хлорного раствора необходимо прекратить, оставляя трубопровод заполненным хлорным раствором в течение расчетного времени ко</w:t>
      </w:r>
      <w:r>
        <w:t>нтакта, указанного в п. 6 настоящего приложения.</w:t>
      </w:r>
    </w:p>
    <w:p w:rsidR="00000000" w:rsidRDefault="00E32BAD">
      <w:pPr>
        <w:ind w:firstLine="426"/>
        <w:jc w:val="both"/>
      </w:pPr>
      <w:r>
        <w:t>Д.10 После окончания контакта хлорную воду следует сбросить в места, указанные в проекте, и трубопровод промыть чистой водой до тех пор, пока содержание остаточного хлора в промывной воде не снизится до 0,3-</w:t>
      </w:r>
      <w:r>
        <w:t>0,5 мг/л. Для хлорирования последующих участков трубопровода хлорную воду допускается использовать повторно. После окончания дезинфекции сбрасываемую из трубопровода хлорную воду необходимо разбавлять водой до концентрации активного хлора 2-3 мг/л или дехл</w:t>
      </w:r>
      <w:r>
        <w:t>орировать путем введения гипосульфита натрия в количестве 3,5 мг на 1 мг активного остаточного хлора в растворе.</w:t>
      </w:r>
    </w:p>
    <w:p w:rsidR="00000000" w:rsidRDefault="00E32BAD">
      <w:pPr>
        <w:ind w:firstLine="426"/>
        <w:jc w:val="both"/>
      </w:pPr>
      <w:r>
        <w:t>Места и условия сброса хлорной воды и порядок осуществления контроля ее отвода должны быть согласованы с местными органами санитарно-эпидемиоло</w:t>
      </w:r>
      <w:r>
        <w:t>гической службы.</w:t>
      </w:r>
    </w:p>
    <w:p w:rsidR="00000000" w:rsidRDefault="00E32BAD">
      <w:pPr>
        <w:ind w:firstLine="426"/>
        <w:jc w:val="both"/>
      </w:pPr>
      <w:r>
        <w:t>Д.11 В местах присоединений (врезок) вновь построенного трубопровода к действующей сети следует осуществлять местную дезинфекцию фасонных частей и арматуры раствором хлорной извести.</w:t>
      </w:r>
    </w:p>
    <w:p w:rsidR="00000000" w:rsidRDefault="00E32BAD">
      <w:pPr>
        <w:ind w:firstLine="426"/>
        <w:jc w:val="both"/>
      </w:pPr>
      <w:r>
        <w:t xml:space="preserve">Д.12 Дезинфекция водозаборных скважин перед сдачей их в </w:t>
      </w:r>
      <w:r>
        <w:t xml:space="preserve">эксплуатацию выполняется в тех случаях, когда после их промывки качество воды по бактериологическим показателям не соответствует требованиям </w:t>
      </w:r>
      <w:hyperlink r:id="rId111" w:history="1">
        <w:r>
          <w:rPr>
            <w:rStyle w:val="a3"/>
          </w:rPr>
          <w:t>ГОСТ 2874-82</w:t>
        </w:r>
      </w:hyperlink>
      <w:r>
        <w:t>.</w:t>
      </w:r>
    </w:p>
    <w:p w:rsidR="00000000" w:rsidRDefault="00E32BAD">
      <w:pPr>
        <w:ind w:firstLine="426"/>
        <w:jc w:val="both"/>
      </w:pPr>
      <w:r>
        <w:lastRenderedPageBreak/>
        <w:t xml:space="preserve">Дезинфекция проводится в два этапа: </w:t>
      </w:r>
      <w:r>
        <w:t>сначала надводной части скважины, затем - подводной. Для обеззараживания надводной части в скважине выше кровли водоносного горизонта необходимо установить пневматическую пробку, выше которой скважину заполнить раствором хлорной извести или другого хлорсод</w:t>
      </w:r>
      <w:r>
        <w:t>ержащего реагента с концентрацией активного хлора 50-100 мг/л в зависимости от степени предполагаемого загрязнения. Через 3-6 ч. контакта следует пробку извлечь и при помощи специального смесителя ввести хлорный раствор в подводную часть скважины с таким р</w:t>
      </w:r>
      <w:r>
        <w:t>асчетом, чтобы концентрация активного хлора после смешения с водой была не менее 50 мг/л. Через 3-6 ч. контакта произвести откачку до исчезновения в воде заметного запаха хлора, после чего отобрать пробы воды для контрольного бактериологического анализа.</w:t>
      </w:r>
    </w:p>
    <w:p w:rsidR="00000000" w:rsidRDefault="00E32BAD">
      <w:pPr>
        <w:ind w:firstLine="426"/>
        <w:jc w:val="both"/>
      </w:pPr>
      <w:r>
        <w:t>П</w:t>
      </w:r>
      <w:r>
        <w:t>РИМЕЧАНИЕ. Расчетный объем хлорного раствора принимается больше объема скважин (по высоте и диаметру): при обеззараживании надводной части - в 1,2-1,5 раза, подводной части - в 2-3 раза.</w:t>
      </w:r>
    </w:p>
    <w:p w:rsidR="00000000" w:rsidRDefault="00E32BAD">
      <w:pPr>
        <w:ind w:firstLine="426"/>
        <w:jc w:val="both"/>
      </w:pPr>
      <w:r>
        <w:t>Д.13 Дезинфекцию емкостных сооружений следует производить методом оро</w:t>
      </w:r>
      <w:r>
        <w:t>шения раствором хлорной извести или других хлорсодержащих реагентов с концентрацией активного хлора 200-250 мг/л. Такой раствор необходимо приготовить из расчета 0,3-0,5 л на 1 м</w:t>
      </w:r>
      <w:r>
        <w:rPr>
          <w:vertAlign w:val="superscript"/>
        </w:rPr>
        <w:t>2</w:t>
      </w:r>
      <w:r>
        <w:t xml:space="preserve"> внутренней поверхности резервуара и путем орошения из шланга или гидропульта</w:t>
      </w:r>
      <w:r>
        <w:t xml:space="preserve"> покрыть им стены и днище резервуара. По истечении 1-2 ч. дезинфицированные поверхности промыть чистой водопроводной водой, удаляя отработанный раствор через грязевые выпуски. Работа должна производиться в специальной одежде, резиновых сапогах и противогаз</w:t>
      </w:r>
      <w:r>
        <w:t>ах; перед входом в резервуар следует установить бачок с раствором хлорной извести для обмывания сапог.</w:t>
      </w:r>
    </w:p>
    <w:p w:rsidR="00000000" w:rsidRDefault="00E32BAD">
      <w:pPr>
        <w:ind w:firstLine="426"/>
        <w:jc w:val="both"/>
      </w:pPr>
      <w:r>
        <w:t>Д.14 Дезинфекцию фильтров после их загрузки, отстойников, смесителей и напорных баков малой емкости следует производить объемным методом, наполняя их рас</w:t>
      </w:r>
      <w:r>
        <w:t>твором с концентрацией 75-100 мг/л активного хлора. После контакта в течение 5-6 ч. раствор хлора необходимо удалить через грязевую трубу и емкости промыть чистой водопроводной водой до содержания в промывной воде 0,3-0,5 мг/л остаточного хлора.</w:t>
      </w:r>
    </w:p>
    <w:p w:rsidR="00000000" w:rsidRDefault="00E32BAD">
      <w:pPr>
        <w:ind w:firstLine="426"/>
        <w:jc w:val="both"/>
      </w:pPr>
      <w:r>
        <w:t>Д.15 При х</w:t>
      </w:r>
      <w:r>
        <w:t xml:space="preserve">лорировании трубопроводов и сооружений водоснабжения следует соблюдать требования </w:t>
      </w:r>
      <w:hyperlink r:id="rId112" w:history="1">
        <w:r>
          <w:rPr>
            <w:rStyle w:val="a3"/>
          </w:rPr>
          <w:t>СНиП III-4-80</w:t>
        </w:r>
      </w:hyperlink>
      <w:r>
        <w:t>* и ведомственных нормативных документов по технике безопасности.</w:t>
      </w:r>
    </w:p>
    <w:p w:rsidR="00000000" w:rsidRDefault="00E32BAD">
      <w:pPr>
        <w:ind w:firstLine="426"/>
        <w:jc w:val="both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t>ПРИЛОЖЕНИЕ Е</w:t>
      </w:r>
    </w:p>
    <w:p w:rsidR="00000000" w:rsidRDefault="00E32BA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rPr>
          <w:rStyle w:val="s1"/>
        </w:rPr>
        <w:t>ФОРМА АКТА О ПРОВЕДЕНИИ ПРОМЫВКИ И ДЕЗИНФЕКЦИИ</w:t>
      </w:r>
      <w:r>
        <w:rPr>
          <w:b/>
          <w:bCs/>
        </w:rPr>
        <w:br/>
      </w:r>
      <w:r>
        <w:rPr>
          <w:rStyle w:val="s1"/>
        </w:rPr>
        <w:t>ТРУБОПРОВОДОВ (СООРУЖЕНИЙ) ХОЗЯЙСТВЕННО-ПИТЬЕВОГО ВОДОСНАБЖЕНИЯ</w:t>
      </w:r>
    </w:p>
    <w:p w:rsidR="00000000" w:rsidRDefault="00E32BA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r>
              <w:t xml:space="preserve">Город________________________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pPr>
              <w:jc w:val="right"/>
            </w:pPr>
            <w:r>
              <w:t>«______» _____________ 20_____ г.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Комиссия в составе представителей:</w:t>
      </w:r>
    </w:p>
    <w:p w:rsidR="00000000" w:rsidRDefault="00E32BAD">
      <w:pPr>
        <w:ind w:firstLine="426"/>
      </w:pPr>
      <w:r>
        <w:t>санитарно-эпидемиологической службы (СЭС) ____________________</w:t>
      </w:r>
    </w:p>
    <w:p w:rsidR="00000000" w:rsidRDefault="00E32BAD">
      <w:pPr>
        <w:ind w:firstLine="5670"/>
      </w:pPr>
      <w:r>
        <w:t>(города, района,</w:t>
      </w:r>
    </w:p>
    <w:p w:rsidR="00000000" w:rsidRDefault="00E32BAD">
      <w:pPr>
        <w:ind w:firstLine="426"/>
      </w:pPr>
      <w:r>
        <w:t>_____________________________________________________________</w:t>
      </w:r>
    </w:p>
    <w:p w:rsidR="00000000" w:rsidRDefault="00E32BAD">
      <w:pPr>
        <w:ind w:firstLine="2552"/>
      </w:pPr>
      <w:r>
        <w:t>должность, фамилия, и.о.)</w:t>
      </w:r>
    </w:p>
    <w:p w:rsidR="00000000" w:rsidRDefault="00E32BAD">
      <w:pPr>
        <w:ind w:firstLine="426"/>
      </w:pPr>
      <w:r>
        <w:t>заказчика_____________________________________________________</w:t>
      </w:r>
    </w:p>
    <w:p w:rsidR="00000000" w:rsidRDefault="00E32BAD">
      <w:pPr>
        <w:ind w:firstLine="2835"/>
      </w:pPr>
      <w:r>
        <w:t>(наименование организации</w:t>
      </w:r>
      <w:r>
        <w:t>,</w:t>
      </w:r>
    </w:p>
    <w:p w:rsidR="00000000" w:rsidRDefault="00E32BAD">
      <w:pPr>
        <w:ind w:firstLine="426"/>
      </w:pPr>
      <w:r>
        <w:t>_____________________________________________________________</w:t>
      </w:r>
    </w:p>
    <w:p w:rsidR="00000000" w:rsidRDefault="00E32BAD">
      <w:pPr>
        <w:ind w:firstLine="2552"/>
      </w:pPr>
      <w:r>
        <w:t>должность, фамилия, и.о.)</w:t>
      </w:r>
    </w:p>
    <w:p w:rsidR="00000000" w:rsidRDefault="00E32BAD">
      <w:pPr>
        <w:ind w:firstLine="426"/>
      </w:pPr>
      <w:r>
        <w:t>строительно-монтажной организации ____________________________</w:t>
      </w:r>
    </w:p>
    <w:p w:rsidR="00000000" w:rsidRDefault="00E32BAD">
      <w:pPr>
        <w:ind w:firstLine="4536"/>
      </w:pPr>
      <w:r>
        <w:t>(наименование организации,</w:t>
      </w:r>
    </w:p>
    <w:p w:rsidR="00000000" w:rsidRDefault="00E32BAD">
      <w:pPr>
        <w:ind w:firstLine="426"/>
      </w:pPr>
      <w:r>
        <w:lastRenderedPageBreak/>
        <w:t>_____________________________________________________________</w:t>
      </w:r>
    </w:p>
    <w:p w:rsidR="00000000" w:rsidRDefault="00E32BAD">
      <w:pPr>
        <w:ind w:firstLine="2552"/>
      </w:pPr>
      <w:r>
        <w:t>должность, фам</w:t>
      </w:r>
      <w:r>
        <w:t>илия, и.о.)</w:t>
      </w:r>
    </w:p>
    <w:p w:rsidR="00000000" w:rsidRDefault="00E32BAD">
      <w:pPr>
        <w:ind w:firstLine="426"/>
      </w:pPr>
      <w:r>
        <w:t>эксплуатационной организации _________________________________</w:t>
      </w:r>
    </w:p>
    <w:p w:rsidR="00000000" w:rsidRDefault="00E32BAD">
      <w:pPr>
        <w:ind w:firstLine="3969"/>
      </w:pPr>
      <w:r>
        <w:t>(наименование организации,</w:t>
      </w:r>
    </w:p>
    <w:p w:rsidR="00000000" w:rsidRDefault="00E32BAD">
      <w:pPr>
        <w:ind w:firstLine="426"/>
      </w:pPr>
      <w:r>
        <w:t>_____________________________________________________________</w:t>
      </w:r>
    </w:p>
    <w:p w:rsidR="00000000" w:rsidRDefault="00E32BAD">
      <w:pPr>
        <w:ind w:firstLine="2552"/>
      </w:pPr>
      <w:r>
        <w:t>должность, фамилия, и.о.)</w:t>
      </w:r>
    </w:p>
    <w:p w:rsidR="00000000" w:rsidRDefault="00E32BAD">
      <w:pPr>
        <w:ind w:firstLine="426"/>
      </w:pPr>
      <w:r>
        <w:t xml:space="preserve">составили настоящий акт о том, что </w:t>
      </w:r>
      <w:r>
        <w:rPr>
          <w:u w:val="single"/>
        </w:rPr>
        <w:t>трубопровод, сооружение</w:t>
      </w:r>
      <w:r>
        <w:t>________</w:t>
      </w:r>
    </w:p>
    <w:p w:rsidR="00000000" w:rsidRDefault="00E32BAD">
      <w:pPr>
        <w:ind w:firstLine="426"/>
      </w:pPr>
      <w:r>
        <w:t>(ненужное зачеркнуть) (наименование объекта, длина, диаметр, объем)</w:t>
      </w:r>
    </w:p>
    <w:p w:rsidR="00000000" w:rsidRDefault="00E32BAD">
      <w:pPr>
        <w:ind w:firstLine="426"/>
      </w:pPr>
      <w:r>
        <w:t xml:space="preserve">_______________________________ подвергнут промывке и дезинфекции </w:t>
      </w:r>
    </w:p>
    <w:p w:rsidR="00000000" w:rsidRDefault="00E32BAD">
      <w:pPr>
        <w:ind w:firstLine="426"/>
      </w:pPr>
      <w:r>
        <w:t>хлорированием ________________________________ при кон</w:t>
      </w:r>
      <w:r>
        <w:t>центрации</w:t>
      </w:r>
    </w:p>
    <w:p w:rsidR="00000000" w:rsidRDefault="00E32BAD">
      <w:pPr>
        <w:ind w:firstLine="2694"/>
      </w:pPr>
      <w:r>
        <w:t xml:space="preserve">(указать, каким реагентом) </w:t>
      </w:r>
    </w:p>
    <w:p w:rsidR="00000000" w:rsidRDefault="00E32BAD">
      <w:pPr>
        <w:ind w:firstLine="426"/>
      </w:pPr>
      <w:r>
        <w:t>активного хлора _________мг/л (г/м</w:t>
      </w:r>
      <w:r>
        <w:rPr>
          <w:vertAlign w:val="superscript"/>
        </w:rPr>
        <w:t>3</w:t>
      </w:r>
      <w:r>
        <w:t>) и продолжительности контакта ____ч.</w:t>
      </w:r>
    </w:p>
    <w:p w:rsidR="00000000" w:rsidRDefault="00E32BAD">
      <w:pPr>
        <w:ind w:firstLine="426"/>
      </w:pPr>
      <w:r>
        <w:t>Результаты физико-химического и бактериологического анализов воды на ______ листах прилагаются.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Представитель санитарно-эпидемиологической служ</w:t>
      </w:r>
      <w:r>
        <w:t>бы (СЭС)</w:t>
      </w:r>
    </w:p>
    <w:p w:rsidR="00000000" w:rsidRDefault="00E32BAD">
      <w:pPr>
        <w:ind w:firstLine="426"/>
      </w:pPr>
      <w:r>
        <w:t>__________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заказчика</w:t>
      </w:r>
    </w:p>
    <w:p w:rsidR="00000000" w:rsidRDefault="00E32BAD">
      <w:pPr>
        <w:ind w:firstLine="426"/>
      </w:pPr>
      <w:r>
        <w:t>__________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строительно-монтажной организации</w:t>
      </w:r>
    </w:p>
    <w:p w:rsidR="00000000" w:rsidRDefault="00E32BAD">
      <w:pPr>
        <w:ind w:firstLine="426"/>
      </w:pPr>
      <w:r>
        <w:t>__________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t>Представитель эксплуатационной организации</w:t>
      </w:r>
    </w:p>
    <w:p w:rsidR="00000000" w:rsidRDefault="00E32BAD">
      <w:pPr>
        <w:ind w:firstLine="426"/>
      </w:pPr>
      <w:r>
        <w:t>(подпись)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</w:pPr>
      <w:r>
        <w:rPr>
          <w:b/>
          <w:bCs/>
        </w:rPr>
        <w:t xml:space="preserve">Заключение </w:t>
      </w:r>
      <w:r>
        <w:t xml:space="preserve">СЭС: </w:t>
      </w:r>
      <w:r>
        <w:rPr>
          <w:u w:val="single"/>
        </w:rPr>
        <w:t>Трубопровод, сооружение</w:t>
      </w:r>
      <w:r>
        <w:t xml:space="preserve"> считать продезинф</w:t>
      </w:r>
      <w:r>
        <w:t xml:space="preserve">ицированным и промытым и разрешить пуск его в эксплуатацию. </w:t>
      </w:r>
    </w:p>
    <w:p w:rsidR="00000000" w:rsidRDefault="00E32BAD">
      <w:pPr>
        <w:ind w:firstLine="4678"/>
      </w:pPr>
      <w:r>
        <w:t>(ненужное зачеркнуть)</w:t>
      </w:r>
    </w:p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</w:pPr>
      <w:r>
        <w:t>Главный врач СЭС:</w:t>
      </w:r>
    </w:p>
    <w:p w:rsidR="00000000" w:rsidRDefault="00E32BAD">
      <w:pPr>
        <w:ind w:firstLine="426"/>
      </w:pPr>
      <w:r>
        <w:t>«______» ____________         ____________________________</w:t>
      </w:r>
    </w:p>
    <w:p w:rsidR="00000000" w:rsidRDefault="00E32BAD">
      <w:pPr>
        <w:ind w:firstLine="1134"/>
      </w:pPr>
      <w:r>
        <w:t>(дата)                                  (фамилия, и.о., подпись)</w:t>
      </w:r>
    </w:p>
    <w:p w:rsidR="00000000" w:rsidRDefault="00E32BAD">
      <w:pPr>
        <w:ind w:firstLine="426"/>
      </w:pPr>
      <w:r>
        <w:rPr>
          <w:b/>
          <w:bCs/>
        </w:rPr>
        <w:t> </w:t>
      </w:r>
    </w:p>
    <w:p w:rsidR="00000000" w:rsidRDefault="00E32BAD">
      <w:pPr>
        <w:ind w:firstLine="426"/>
        <w:jc w:val="right"/>
      </w:pPr>
      <w:r>
        <w:t>ПРИЛОЖЕНИЕ Ж</w:t>
      </w:r>
    </w:p>
    <w:p w:rsidR="00000000" w:rsidRDefault="00E32BA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E32BAD">
      <w:pPr>
        <w:ind w:firstLine="426"/>
        <w:jc w:val="right"/>
      </w:pPr>
      <w:r>
        <w:rPr>
          <w:b/>
          <w:bCs/>
        </w:rPr>
        <w:t> </w:t>
      </w:r>
    </w:p>
    <w:p w:rsidR="00000000" w:rsidRDefault="00E32BAD">
      <w:pPr>
        <w:jc w:val="center"/>
      </w:pPr>
      <w:r>
        <w:t> </w:t>
      </w:r>
    </w:p>
    <w:p w:rsidR="00000000" w:rsidRDefault="00E32BAD">
      <w:pPr>
        <w:ind w:firstLine="426"/>
        <w:jc w:val="center"/>
      </w:pPr>
      <w:r>
        <w:rPr>
          <w:b/>
          <w:bCs/>
        </w:rPr>
        <w:t>ФОРМА АКТА</w:t>
      </w:r>
    </w:p>
    <w:p w:rsidR="00000000" w:rsidRDefault="00E32BAD">
      <w:pPr>
        <w:ind w:firstLine="426"/>
        <w:jc w:val="center"/>
      </w:pPr>
      <w:r>
        <w:rPr>
          <w:b/>
          <w:bCs/>
        </w:rPr>
        <w:t xml:space="preserve">О ПРОВЕДЕНИИ ВХОДНОГО КОНТРОЛЯ ПАРТИИ ТРУБ </w:t>
      </w:r>
    </w:p>
    <w:p w:rsidR="00000000" w:rsidRDefault="00E32BAD">
      <w:pPr>
        <w:ind w:firstLine="426"/>
        <w:jc w:val="center"/>
      </w:pPr>
      <w:r>
        <w:rPr>
          <w:b/>
          <w:bCs/>
        </w:rPr>
        <w:t>(СОЕДИНИТЕЛЬНЫХ ДЕТАЛЕЙ)</w:t>
      </w:r>
    </w:p>
    <w:p w:rsidR="00000000" w:rsidRDefault="00E32BAD">
      <w:pPr>
        <w:ind w:firstLine="426"/>
        <w:jc w:val="center"/>
      </w:pPr>
      <w:r>
        <w:t> </w:t>
      </w:r>
    </w:p>
    <w:p w:rsidR="00000000" w:rsidRDefault="00E32BAD">
      <w:pPr>
        <w:ind w:firstLine="426"/>
      </w:pPr>
      <w:r>
        <w:t>полученных___________________________________________________________</w:t>
      </w:r>
    </w:p>
    <w:p w:rsidR="00000000" w:rsidRDefault="00E32BAD">
      <w:pPr>
        <w:ind w:firstLine="2694"/>
      </w:pPr>
      <w:r>
        <w:rPr>
          <w:i/>
          <w:iCs/>
        </w:rPr>
        <w:t>наименование организации получателя</w:t>
      </w:r>
    </w:p>
    <w:p w:rsidR="00000000" w:rsidRDefault="00E32BAD">
      <w:pPr>
        <w:ind w:firstLine="426"/>
      </w:pPr>
      <w:r>
        <w:t>Трубы (соединительные детали) получены для систем</w:t>
      </w:r>
      <w:r>
        <w:t>_______________________</w:t>
      </w:r>
    </w:p>
    <w:p w:rsidR="00000000" w:rsidRDefault="00E32BAD">
      <w:pPr>
        <w:ind w:firstLine="5812"/>
      </w:pPr>
      <w:r>
        <w:rPr>
          <w:i/>
          <w:iCs/>
        </w:rPr>
        <w:t>водопровод, канализация и др.</w:t>
      </w:r>
    </w:p>
    <w:p w:rsidR="00000000" w:rsidRDefault="00E32BAD">
      <w:pPr>
        <w:ind w:firstLine="426"/>
      </w:pPr>
      <w:r>
        <w:t>давлением __________________МПа.</w:t>
      </w:r>
    </w:p>
    <w:p w:rsidR="00000000" w:rsidRDefault="00E32BAD">
      <w:pPr>
        <w:ind w:firstLine="426"/>
      </w:pPr>
      <w:r>
        <w:t>Мы, нижеподписавшиеся, комиссия в составе:</w:t>
      </w:r>
    </w:p>
    <w:p w:rsidR="00000000" w:rsidRDefault="00E32BAD">
      <w:pPr>
        <w:ind w:firstLine="426"/>
      </w:pPr>
      <w:r>
        <w:t>представители ________________________________________________________</w:t>
      </w:r>
    </w:p>
    <w:p w:rsidR="00000000" w:rsidRDefault="00E32BAD">
      <w:pPr>
        <w:ind w:firstLine="2410"/>
      </w:pPr>
      <w:r>
        <w:rPr>
          <w:i/>
          <w:iCs/>
        </w:rPr>
        <w:t xml:space="preserve">организация заказчика, должность, Ф.И.О. </w:t>
      </w:r>
    </w:p>
    <w:p w:rsidR="00000000" w:rsidRDefault="00E32BAD">
      <w:pPr>
        <w:ind w:firstLine="426"/>
      </w:pPr>
      <w:r>
        <w:t>_____________</w:t>
      </w:r>
      <w:r>
        <w:t>________________________________________________________</w:t>
      </w:r>
    </w:p>
    <w:p w:rsidR="00000000" w:rsidRDefault="00E32BAD">
      <w:pPr>
        <w:ind w:firstLine="2410"/>
      </w:pPr>
      <w:r>
        <w:rPr>
          <w:i/>
          <w:iCs/>
        </w:rPr>
        <w:lastRenderedPageBreak/>
        <w:t>организация подрядчика, должность, Ф.И.О.</w:t>
      </w:r>
    </w:p>
    <w:p w:rsidR="00000000" w:rsidRDefault="00E32BAD">
      <w:pPr>
        <w:ind w:firstLine="426"/>
      </w:pPr>
      <w:r>
        <w:t>_____________________________________________________________________</w:t>
      </w:r>
      <w:r>
        <w:rPr>
          <w:i/>
          <w:iCs/>
        </w:rPr>
        <w:t xml:space="preserve"> </w:t>
      </w:r>
    </w:p>
    <w:p w:rsidR="00000000" w:rsidRDefault="00E32BAD">
      <w:pPr>
        <w:ind w:firstLine="2127"/>
      </w:pPr>
      <w:r>
        <w:rPr>
          <w:i/>
          <w:iCs/>
        </w:rPr>
        <w:t>эксплуатирующая организация, должность, Ф.И.О.</w:t>
      </w:r>
    </w:p>
    <w:p w:rsidR="00000000" w:rsidRDefault="00E32BAD">
      <w:pPr>
        <w:ind w:firstLine="426"/>
      </w:pPr>
      <w:r>
        <w:t>провели входной контроль партии труб (соединительных деталей) №_________</w:t>
      </w:r>
    </w:p>
    <w:p w:rsidR="00000000" w:rsidRDefault="00E32BAD">
      <w:pPr>
        <w:ind w:firstLine="426"/>
      </w:pPr>
      <w:r>
        <w:t>диаметром_______мм, длиной_______м (шт.), поставленных</w:t>
      </w:r>
    </w:p>
    <w:p w:rsidR="00000000" w:rsidRDefault="00E32BAD">
      <w:pPr>
        <w:ind w:firstLine="426"/>
      </w:pPr>
      <w:r>
        <w:t>_____________________________________________________________________</w:t>
      </w:r>
    </w:p>
    <w:p w:rsidR="00000000" w:rsidRDefault="00E32BAD">
      <w:pPr>
        <w:ind w:firstLine="2977"/>
      </w:pPr>
      <w:r>
        <w:rPr>
          <w:i/>
          <w:iCs/>
        </w:rPr>
        <w:t>наименование фирмы, дата</w:t>
      </w:r>
    </w:p>
    <w:p w:rsidR="00000000" w:rsidRDefault="00E32BAD">
      <w:pPr>
        <w:ind w:firstLine="426"/>
      </w:pPr>
      <w:r>
        <w:t>из полимера типа_________________</w:t>
      </w:r>
      <w:r>
        <w:t>_____________________________________</w:t>
      </w:r>
    </w:p>
    <w:p w:rsidR="00000000" w:rsidRDefault="00E32BAD">
      <w:pPr>
        <w:ind w:firstLine="426"/>
      </w:pPr>
      <w:r>
        <w:t>Партия состоит из_____________________________________________________</w:t>
      </w:r>
    </w:p>
    <w:p w:rsidR="00000000" w:rsidRDefault="00E32BAD">
      <w:pPr>
        <w:ind w:firstLine="2410"/>
      </w:pPr>
      <w:r>
        <w:rPr>
          <w:i/>
          <w:iCs/>
        </w:rPr>
        <w:t>шт., бухт или барабанов (ящиков соединительных деталей)</w:t>
      </w:r>
    </w:p>
    <w:p w:rsidR="00000000" w:rsidRDefault="00E32BAD">
      <w:pPr>
        <w:ind w:firstLine="426"/>
      </w:pPr>
      <w:r>
        <w:t>и соответствует_______________________________________________________</w:t>
      </w:r>
    </w:p>
    <w:p w:rsidR="00000000" w:rsidRDefault="00E32BAD">
      <w:pPr>
        <w:ind w:firstLine="2552"/>
      </w:pPr>
      <w:r>
        <w:rPr>
          <w:i/>
          <w:iCs/>
        </w:rPr>
        <w:t>действующая норматив</w:t>
      </w:r>
      <w:r>
        <w:rPr>
          <w:i/>
          <w:iCs/>
        </w:rPr>
        <w:t>но-техническая документация</w:t>
      </w:r>
    </w:p>
    <w:p w:rsidR="00000000" w:rsidRDefault="00E32BAD">
      <w:pPr>
        <w:ind w:firstLine="426"/>
      </w:pPr>
      <w:r>
        <w:t>Количество труб Д</w:t>
      </w:r>
      <w:r>
        <w:rPr>
          <w:vertAlign w:val="subscript"/>
        </w:rPr>
        <w:t xml:space="preserve">у </w:t>
      </w:r>
      <w:r>
        <w:t>_________мм, длиной ______м_________________________</w:t>
      </w:r>
    </w:p>
    <w:p w:rsidR="00000000" w:rsidRDefault="00E32BAD">
      <w:pPr>
        <w:ind w:firstLine="5812"/>
      </w:pPr>
      <w:r>
        <w:rPr>
          <w:i/>
          <w:iCs/>
        </w:rPr>
        <w:t>(маркировка по стандарту)</w:t>
      </w:r>
    </w:p>
    <w:p w:rsidR="00000000" w:rsidRDefault="00E32BAD">
      <w:pPr>
        <w:ind w:firstLine="426"/>
      </w:pPr>
      <w:r>
        <w:t>Количество деталей Д</w:t>
      </w:r>
      <w:r>
        <w:rPr>
          <w:vertAlign w:val="subscript"/>
        </w:rPr>
        <w:t xml:space="preserve">у </w:t>
      </w:r>
      <w:r>
        <w:t>_______мм_______шт. _____________________________</w:t>
      </w:r>
    </w:p>
    <w:p w:rsidR="00000000" w:rsidRDefault="00E32BAD">
      <w:pPr>
        <w:ind w:firstLine="5670"/>
      </w:pPr>
      <w:r>
        <w:rPr>
          <w:i/>
          <w:iCs/>
        </w:rPr>
        <w:t>(маркировка по стандарту)</w:t>
      </w:r>
    </w:p>
    <w:p w:rsidR="00000000" w:rsidRDefault="00E32BAD">
      <w:pPr>
        <w:ind w:firstLine="426"/>
      </w:pPr>
      <w:r>
        <w:t>Данные о сопроводительном сертиф</w:t>
      </w:r>
      <w:r>
        <w:t>икате___________________________________</w:t>
      </w:r>
    </w:p>
    <w:p w:rsidR="00000000" w:rsidRDefault="00E32BAD">
      <w:pPr>
        <w:ind w:firstLine="426"/>
      </w:pPr>
      <w:r>
        <w:t xml:space="preserve">Результат: партия труб (соединительных деталей) соответствует (не соответствует) стандартам РК и сопроводительным сертификатам и может (не может) быть допущена к монтажу. </w:t>
      </w:r>
    </w:p>
    <w:p w:rsidR="00000000" w:rsidRDefault="00E32BA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7"/>
        <w:gridCol w:w="591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pPr>
              <w:ind w:firstLine="318"/>
            </w:pPr>
            <w:r>
              <w:t>Дата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2BAD">
            <w:pPr>
              <w:ind w:firstLine="3147"/>
            </w:pPr>
            <w:r>
              <w:t>Подписи</w:t>
            </w:r>
          </w:p>
          <w:p w:rsidR="00000000" w:rsidRDefault="00E32BAD">
            <w:pPr>
              <w:ind w:firstLine="2013"/>
            </w:pPr>
            <w:r>
              <w:t>От заказчика________________</w:t>
            </w:r>
            <w:r>
              <w:t>___</w:t>
            </w:r>
          </w:p>
          <w:p w:rsidR="00000000" w:rsidRDefault="00E32BAD">
            <w:pPr>
              <w:ind w:firstLine="2013"/>
            </w:pPr>
            <w:r>
              <w:t>От подрядчика_________________</w:t>
            </w:r>
          </w:p>
          <w:p w:rsidR="00000000" w:rsidRDefault="00E32BAD">
            <w:pPr>
              <w:ind w:firstLine="2013"/>
            </w:pPr>
            <w:r>
              <w:t>От эксплуатирующей</w:t>
            </w:r>
          </w:p>
          <w:p w:rsidR="00000000" w:rsidRDefault="00E32BAD">
            <w:pPr>
              <w:ind w:firstLine="2013"/>
            </w:pPr>
            <w:r>
              <w:t>организации____________________</w:t>
            </w:r>
          </w:p>
        </w:tc>
      </w:tr>
    </w:tbl>
    <w:p w:rsidR="00000000" w:rsidRDefault="00E32BAD">
      <w:pPr>
        <w:ind w:firstLine="426"/>
      </w:pPr>
      <w:r>
        <w:t> </w:t>
      </w:r>
    </w:p>
    <w:p w:rsidR="00000000" w:rsidRDefault="00E32BAD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Правила, методы, решения, водоснабжение, водоотведения, строительство, реконструкция, монтаж, входной контроль, подготовительные работы, земляные работы, транспортировка, сварочно-монтажные, испытание, промывка, дезинфекция, дезинфекция.</w:t>
      </w:r>
    </w:p>
    <w:p w:rsidR="00000000" w:rsidRDefault="00E32BAD">
      <w:pPr>
        <w:ind w:firstLine="426"/>
        <w:jc w:val="both"/>
      </w:pPr>
      <w:r>
        <w:t> </w:t>
      </w:r>
    </w:p>
    <w:sectPr w:rsidR="00000000">
      <w:headerReference w:type="even" r:id="rId113"/>
      <w:headerReference w:type="default" r:id="rId114"/>
      <w:footerReference w:type="even" r:id="rId115"/>
      <w:footerReference w:type="default" r:id="rId116"/>
      <w:headerReference w:type="first" r:id="rId117"/>
      <w:footerReference w:type="first" r:id="rId1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BAD" w:rsidRDefault="00E32BAD" w:rsidP="00E32BAD">
      <w:r>
        <w:separator/>
      </w:r>
    </w:p>
  </w:endnote>
  <w:endnote w:type="continuationSeparator" w:id="0">
    <w:p w:rsidR="00E32BAD" w:rsidRDefault="00E32BAD" w:rsidP="00E32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BAD" w:rsidRDefault="00E32B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BAD" w:rsidRDefault="00E32BA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BAD" w:rsidRDefault="00E32BA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BAD" w:rsidRDefault="00E32BAD" w:rsidP="00E32BAD">
      <w:r>
        <w:separator/>
      </w:r>
    </w:p>
  </w:footnote>
  <w:footnote w:type="continuationSeparator" w:id="0">
    <w:p w:rsidR="00E32BAD" w:rsidRDefault="00E32BAD" w:rsidP="00E32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BAD" w:rsidRDefault="00E32B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BAD" w:rsidRDefault="00E32BAD" w:rsidP="00E32BAD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32BAD" w:rsidRDefault="00E32BAD" w:rsidP="00E32BAD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4.01-103-2013 «Наружные сети и сооружения водоснабжения и канализации» (с изменениями и дополнениями по состоянию на 25.12.2017 г.)</w:t>
    </w:r>
  </w:p>
  <w:p w:rsidR="00E32BAD" w:rsidRPr="00E32BAD" w:rsidRDefault="00E32BAD" w:rsidP="00E32BAD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BAD" w:rsidRDefault="00E32BA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AD"/>
    <w:rsid w:val="00E3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A0402-AE36-44FD-967C-D723C839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E32B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2BAD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32B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2BA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6998352" TargetMode="External"/><Relationship Id="rId117" Type="http://schemas.openxmlformats.org/officeDocument/2006/relationships/header" Target="header3.xml"/><Relationship Id="rId21" Type="http://schemas.openxmlformats.org/officeDocument/2006/relationships/hyperlink" Target="http://online.zakon.kz/Document/?doc_id=36998352" TargetMode="External"/><Relationship Id="rId42" Type="http://schemas.openxmlformats.org/officeDocument/2006/relationships/hyperlink" Target="http://online.zakon.kz/Document/?doc_id=39287975" TargetMode="External"/><Relationship Id="rId47" Type="http://schemas.openxmlformats.org/officeDocument/2006/relationships/hyperlink" Target="http://online.zakon.kz/Document/?doc_id=30931680" TargetMode="External"/><Relationship Id="rId63" Type="http://schemas.openxmlformats.org/officeDocument/2006/relationships/hyperlink" Target="http://online.zakon.kz/Document/?doc_id=30062978" TargetMode="External"/><Relationship Id="rId68" Type="http://schemas.openxmlformats.org/officeDocument/2006/relationships/hyperlink" Target="http://online.zakon.kz/Document/?doc_id=30002384" TargetMode="External"/><Relationship Id="rId84" Type="http://schemas.openxmlformats.org/officeDocument/2006/relationships/hyperlink" Target="http://online.zakon.kz/Document/?doc_id=36998352" TargetMode="External"/><Relationship Id="rId89" Type="http://schemas.openxmlformats.org/officeDocument/2006/relationships/hyperlink" Target="http://online.zakon.kz/Document/?doc_id=30078278" TargetMode="External"/><Relationship Id="rId112" Type="http://schemas.openxmlformats.org/officeDocument/2006/relationships/hyperlink" Target="http://online.zakon.kz/Document/?doc_id=30152104" TargetMode="External"/><Relationship Id="rId16" Type="http://schemas.openxmlformats.org/officeDocument/2006/relationships/hyperlink" Target="http://online.zakon.kz/Document/?doc_id=36998352" TargetMode="External"/><Relationship Id="rId107" Type="http://schemas.openxmlformats.org/officeDocument/2006/relationships/hyperlink" Target="http://online.zakon.kz/Document/?doc_id=30159531" TargetMode="External"/><Relationship Id="rId11" Type="http://schemas.openxmlformats.org/officeDocument/2006/relationships/hyperlink" Target="http://online.zakon.kz/Document/?doc_id=36998352" TargetMode="External"/><Relationship Id="rId32" Type="http://schemas.openxmlformats.org/officeDocument/2006/relationships/hyperlink" Target="http://online.zakon.kz/Document/?doc_id=36998352" TargetMode="External"/><Relationship Id="rId37" Type="http://schemas.openxmlformats.org/officeDocument/2006/relationships/hyperlink" Target="http://online.zakon.kz/Document/?doc_id=30153581" TargetMode="External"/><Relationship Id="rId53" Type="http://schemas.openxmlformats.org/officeDocument/2006/relationships/hyperlink" Target="http://online.zakon.kz/Document/?doc_id=31122350" TargetMode="External"/><Relationship Id="rId58" Type="http://schemas.openxmlformats.org/officeDocument/2006/relationships/hyperlink" Target="http://online.zakon.kz/Document/?doc_id=36258578" TargetMode="External"/><Relationship Id="rId74" Type="http://schemas.openxmlformats.org/officeDocument/2006/relationships/hyperlink" Target="http://online.zakon.kz/Document/?doc_id=39287975" TargetMode="External"/><Relationship Id="rId79" Type="http://schemas.openxmlformats.org/officeDocument/2006/relationships/hyperlink" Target="http://online.zakon.kz/Document/?doc_id=30078278" TargetMode="External"/><Relationship Id="rId102" Type="http://schemas.openxmlformats.org/officeDocument/2006/relationships/image" Target="media/image4.gif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6998352" TargetMode="External"/><Relationship Id="rId95" Type="http://schemas.openxmlformats.org/officeDocument/2006/relationships/hyperlink" Target="http://online.zakon.kz/Document/?doc_id=30039539" TargetMode="External"/><Relationship Id="rId22" Type="http://schemas.openxmlformats.org/officeDocument/2006/relationships/hyperlink" Target="http://online.zakon.kz/Document/?doc_id=36998352" TargetMode="External"/><Relationship Id="rId27" Type="http://schemas.openxmlformats.org/officeDocument/2006/relationships/hyperlink" Target="http://online.zakon.kz/Document/?doc_id=36998352" TargetMode="External"/><Relationship Id="rId43" Type="http://schemas.openxmlformats.org/officeDocument/2006/relationships/hyperlink" Target="http://online.zakon.kz/Document/?doc_id=32098562" TargetMode="External"/><Relationship Id="rId48" Type="http://schemas.openxmlformats.org/officeDocument/2006/relationships/hyperlink" Target="http://online.zakon.kz/Document/?doc_id=1038856" TargetMode="External"/><Relationship Id="rId64" Type="http://schemas.openxmlformats.org/officeDocument/2006/relationships/hyperlink" Target="http://online.zakon.kz/Document/?doc_id=30021358" TargetMode="External"/><Relationship Id="rId69" Type="http://schemas.openxmlformats.org/officeDocument/2006/relationships/hyperlink" Target="http://online.zakon.kz/Document/?doc_id=36258578" TargetMode="External"/><Relationship Id="rId113" Type="http://schemas.openxmlformats.org/officeDocument/2006/relationships/header" Target="header1.xml"/><Relationship Id="rId118" Type="http://schemas.openxmlformats.org/officeDocument/2006/relationships/footer" Target="footer3.xml"/><Relationship Id="rId80" Type="http://schemas.openxmlformats.org/officeDocument/2006/relationships/hyperlink" Target="http://online.zakon.kz/Document/?doc_id=30078278" TargetMode="External"/><Relationship Id="rId85" Type="http://schemas.openxmlformats.org/officeDocument/2006/relationships/hyperlink" Target="http://online.zakon.kz/Document/?doc_id=30001418" TargetMode="External"/><Relationship Id="rId12" Type="http://schemas.openxmlformats.org/officeDocument/2006/relationships/hyperlink" Target="http://online.zakon.kz/Document/?doc_id=36998352" TargetMode="External"/><Relationship Id="rId17" Type="http://schemas.openxmlformats.org/officeDocument/2006/relationships/hyperlink" Target="http://online.zakon.kz/Document/?doc_id=36998352" TargetMode="External"/><Relationship Id="rId33" Type="http://schemas.openxmlformats.org/officeDocument/2006/relationships/hyperlink" Target="http://online.zakon.kz/Document/?doc_id=30001418" TargetMode="External"/><Relationship Id="rId38" Type="http://schemas.openxmlformats.org/officeDocument/2006/relationships/hyperlink" Target="http://online.zakon.kz/Document/?doc_id=30002336" TargetMode="External"/><Relationship Id="rId59" Type="http://schemas.openxmlformats.org/officeDocument/2006/relationships/hyperlink" Target="http://online.zakon.kz/Document/?doc_id=36258578" TargetMode="External"/><Relationship Id="rId103" Type="http://schemas.openxmlformats.org/officeDocument/2006/relationships/image" Target="https://prod-prg-document-store-api.azurewebsites.net/api/DocumentObject/GetImageAsync?ImageId=40930513" TargetMode="External"/><Relationship Id="rId108" Type="http://schemas.openxmlformats.org/officeDocument/2006/relationships/hyperlink" Target="http://online.zakon.kz/Document/?doc_id=30180731" TargetMode="External"/><Relationship Id="rId54" Type="http://schemas.openxmlformats.org/officeDocument/2006/relationships/hyperlink" Target="http://online.zakon.kz/Document/?doc_id=31116700" TargetMode="External"/><Relationship Id="rId70" Type="http://schemas.openxmlformats.org/officeDocument/2006/relationships/hyperlink" Target="http://online.zakon.kz/Document/?doc_id=32773087" TargetMode="External"/><Relationship Id="rId75" Type="http://schemas.openxmlformats.org/officeDocument/2006/relationships/hyperlink" Target="http://online.zakon.kz/Document/?doc_id=30153581" TargetMode="External"/><Relationship Id="rId91" Type="http://schemas.openxmlformats.org/officeDocument/2006/relationships/hyperlink" Target="http://online.zakon.kz/Document/?doc_id=36998352" TargetMode="External"/><Relationship Id="rId96" Type="http://schemas.openxmlformats.org/officeDocument/2006/relationships/hyperlink" Target="http://online.zakon.kz/Document/?doc_id=30039536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651494" TargetMode="External"/><Relationship Id="rId23" Type="http://schemas.openxmlformats.org/officeDocument/2006/relationships/hyperlink" Target="http://online.zakon.kz/Document/?doc_id=36998352" TargetMode="External"/><Relationship Id="rId28" Type="http://schemas.openxmlformats.org/officeDocument/2006/relationships/hyperlink" Target="http://online.zakon.kz/Document/?doc_id=36998352" TargetMode="External"/><Relationship Id="rId49" Type="http://schemas.openxmlformats.org/officeDocument/2006/relationships/hyperlink" Target="http://online.zakon.kz/Document/?doc_id=38950650" TargetMode="External"/><Relationship Id="rId114" Type="http://schemas.openxmlformats.org/officeDocument/2006/relationships/header" Target="header2.xml"/><Relationship Id="rId119" Type="http://schemas.openxmlformats.org/officeDocument/2006/relationships/fontTable" Target="fontTable.xml"/><Relationship Id="rId10" Type="http://schemas.openxmlformats.org/officeDocument/2006/relationships/hyperlink" Target="http://online.zakon.kz/Document/?doc_id=36998352" TargetMode="External"/><Relationship Id="rId31" Type="http://schemas.openxmlformats.org/officeDocument/2006/relationships/hyperlink" Target="http://online.zakon.kz/Document/?doc_id=36998352" TargetMode="External"/><Relationship Id="rId44" Type="http://schemas.openxmlformats.org/officeDocument/2006/relationships/hyperlink" Target="http://online.zakon.kz/Document/?doc_id=30062978" TargetMode="External"/><Relationship Id="rId52" Type="http://schemas.openxmlformats.org/officeDocument/2006/relationships/hyperlink" Target="http://online.zakon.kz/Document/?doc_id=30015125" TargetMode="External"/><Relationship Id="rId60" Type="http://schemas.openxmlformats.org/officeDocument/2006/relationships/hyperlink" Target="http://online.zakon.kz/Document/?doc_id=32773087" TargetMode="External"/><Relationship Id="rId65" Type="http://schemas.openxmlformats.org/officeDocument/2006/relationships/hyperlink" Target="http://online.zakon.kz/Document/?doc_id=30021252" TargetMode="External"/><Relationship Id="rId73" Type="http://schemas.openxmlformats.org/officeDocument/2006/relationships/hyperlink" Target="http://online.zakon.kz/Document/?doc_id=31623095" TargetMode="External"/><Relationship Id="rId78" Type="http://schemas.openxmlformats.org/officeDocument/2006/relationships/hyperlink" Target="http://online.zakon.kz/Document/?doc_id=30015745" TargetMode="External"/><Relationship Id="rId81" Type="http://schemas.openxmlformats.org/officeDocument/2006/relationships/hyperlink" Target="http://online.zakon.kz/Document/?doc_id=36998352" TargetMode="External"/><Relationship Id="rId86" Type="http://schemas.openxmlformats.org/officeDocument/2006/relationships/image" Target="media/image1.jpeg"/><Relationship Id="rId94" Type="http://schemas.openxmlformats.org/officeDocument/2006/relationships/hyperlink" Target="http://online.zakon.kz/Document/?doc_id=34282992" TargetMode="External"/><Relationship Id="rId99" Type="http://schemas.openxmlformats.org/officeDocument/2006/relationships/image" Target="https://prod-prg-document-store-api.azurewebsites.net/api/DocumentObject/GetImageAsync?ImageId=40930511" TargetMode="External"/><Relationship Id="rId101" Type="http://schemas.openxmlformats.org/officeDocument/2006/relationships/image" Target="https://prod-prg-document-store-api.azurewebsites.net/api/DocumentObject/GetImageAsync?ImageId=4093051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998352" TargetMode="External"/><Relationship Id="rId13" Type="http://schemas.openxmlformats.org/officeDocument/2006/relationships/hyperlink" Target="http://online.zakon.kz/Document/?doc_id=36998352" TargetMode="External"/><Relationship Id="rId18" Type="http://schemas.openxmlformats.org/officeDocument/2006/relationships/hyperlink" Target="http://online.zakon.kz/Document/?doc_id=36998352" TargetMode="External"/><Relationship Id="rId39" Type="http://schemas.openxmlformats.org/officeDocument/2006/relationships/hyperlink" Target="http://online.zakon.kz/Document/?doc_id=30013896" TargetMode="External"/><Relationship Id="rId109" Type="http://schemas.openxmlformats.org/officeDocument/2006/relationships/image" Target="media/image6.jpeg"/><Relationship Id="rId34" Type="http://schemas.openxmlformats.org/officeDocument/2006/relationships/hyperlink" Target="http://online.zakon.kz/Document/?doc_id=34282992" TargetMode="External"/><Relationship Id="rId50" Type="http://schemas.openxmlformats.org/officeDocument/2006/relationships/hyperlink" Target="http://online.zakon.kz/Document/?doc_id=1030893" TargetMode="External"/><Relationship Id="rId55" Type="http://schemas.openxmlformats.org/officeDocument/2006/relationships/hyperlink" Target="http://online.zakon.kz/Document/?doc_id=31623095" TargetMode="External"/><Relationship Id="rId76" Type="http://schemas.openxmlformats.org/officeDocument/2006/relationships/hyperlink" Target="http://online.zakon.kz/Document/?doc_id=30013896" TargetMode="External"/><Relationship Id="rId97" Type="http://schemas.openxmlformats.org/officeDocument/2006/relationships/hyperlink" Target="http://online.zakon.kz/Document/?doc_id=32098562" TargetMode="External"/><Relationship Id="rId104" Type="http://schemas.openxmlformats.org/officeDocument/2006/relationships/image" Target="media/image5.jpeg"/><Relationship Id="rId120" Type="http://schemas.openxmlformats.org/officeDocument/2006/relationships/theme" Target="theme/theme1.xml"/><Relationship Id="rId7" Type="http://schemas.openxmlformats.org/officeDocument/2006/relationships/hyperlink" Target="http://online.zakon.kz/Document/?doc_id=36998352" TargetMode="External"/><Relationship Id="rId71" Type="http://schemas.openxmlformats.org/officeDocument/2006/relationships/hyperlink" Target="http://online.zakon.kz/Document/?doc_id=30002460" TargetMode="External"/><Relationship Id="rId92" Type="http://schemas.openxmlformats.org/officeDocument/2006/relationships/hyperlink" Target="http://online.zakon.kz/Document/?doc_id=3018712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998352" TargetMode="External"/><Relationship Id="rId24" Type="http://schemas.openxmlformats.org/officeDocument/2006/relationships/hyperlink" Target="http://online.zakon.kz/Document/?doc_id=36998352" TargetMode="External"/><Relationship Id="rId40" Type="http://schemas.openxmlformats.org/officeDocument/2006/relationships/hyperlink" Target="http://online.zakon.kz/Document/?doc_id=30002384" TargetMode="External"/><Relationship Id="rId45" Type="http://schemas.openxmlformats.org/officeDocument/2006/relationships/hyperlink" Target="http://online.zakon.kz/Document/?doc_id=30039015" TargetMode="External"/><Relationship Id="rId66" Type="http://schemas.openxmlformats.org/officeDocument/2006/relationships/hyperlink" Target="http://online.zakon.kz/Document/?doc_id=31576891" TargetMode="External"/><Relationship Id="rId87" Type="http://schemas.openxmlformats.org/officeDocument/2006/relationships/image" Target="https://prod-prg-document-store-api.azurewebsites.net/api/DocumentObject/GetImageAsync?ImageId=40930510" TargetMode="External"/><Relationship Id="rId110" Type="http://schemas.openxmlformats.org/officeDocument/2006/relationships/image" Target="https://prod-prg-document-store-api.azurewebsites.net/api/DocumentObject/GetImageAsync?ImageId=40930515" TargetMode="External"/><Relationship Id="rId115" Type="http://schemas.openxmlformats.org/officeDocument/2006/relationships/footer" Target="footer1.xml"/><Relationship Id="rId61" Type="http://schemas.openxmlformats.org/officeDocument/2006/relationships/hyperlink" Target="http://online.zakon.kz/Document/?doc_id=30001418" TargetMode="External"/><Relationship Id="rId82" Type="http://schemas.openxmlformats.org/officeDocument/2006/relationships/hyperlink" Target="http://online.zakon.kz/Document/?doc_id=36998352" TargetMode="External"/><Relationship Id="rId19" Type="http://schemas.openxmlformats.org/officeDocument/2006/relationships/hyperlink" Target="http://online.zakon.kz/Document/?doc_id=36998352" TargetMode="External"/><Relationship Id="rId14" Type="http://schemas.openxmlformats.org/officeDocument/2006/relationships/hyperlink" Target="http://online.zakon.kz/Document/?doc_id=36998352" TargetMode="External"/><Relationship Id="rId30" Type="http://schemas.openxmlformats.org/officeDocument/2006/relationships/hyperlink" Target="http://online.zakon.kz/Document/?doc_id=36998352" TargetMode="External"/><Relationship Id="rId35" Type="http://schemas.openxmlformats.org/officeDocument/2006/relationships/hyperlink" Target="http://online.zakon.kz/Document/?doc_id=31130718" TargetMode="External"/><Relationship Id="rId56" Type="http://schemas.openxmlformats.org/officeDocument/2006/relationships/hyperlink" Target="http://online.zakon.kz/Document/?doc_id=31130718" TargetMode="External"/><Relationship Id="rId77" Type="http://schemas.openxmlformats.org/officeDocument/2006/relationships/hyperlink" Target="http://online.zakon.kz/Document/?doc_id=31126635" TargetMode="External"/><Relationship Id="rId100" Type="http://schemas.openxmlformats.org/officeDocument/2006/relationships/image" Target="media/image3.gif"/><Relationship Id="rId105" Type="http://schemas.openxmlformats.org/officeDocument/2006/relationships/image" Target="https://prod-prg-document-store-api.azurewebsites.net/api/DocumentObject/GetImageAsync?ImageId=40930514" TargetMode="External"/><Relationship Id="rId8" Type="http://schemas.openxmlformats.org/officeDocument/2006/relationships/hyperlink" Target="http://online.zakon.kz/Document/?doc_id=36998352" TargetMode="External"/><Relationship Id="rId51" Type="http://schemas.openxmlformats.org/officeDocument/2006/relationships/hyperlink" Target="http://online.zakon.kz/Document/?doc_id=31910631" TargetMode="External"/><Relationship Id="rId72" Type="http://schemas.openxmlformats.org/officeDocument/2006/relationships/hyperlink" Target="http://online.zakon.kz/Document/?doc_id=37969865" TargetMode="External"/><Relationship Id="rId93" Type="http://schemas.openxmlformats.org/officeDocument/2006/relationships/hyperlink" Target="http://online.zakon.kz/Document/?doc_id=38306810" TargetMode="External"/><Relationship Id="rId98" Type="http://schemas.openxmlformats.org/officeDocument/2006/relationships/image" Target="media/image2.gif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6998352" TargetMode="External"/><Relationship Id="rId46" Type="http://schemas.openxmlformats.org/officeDocument/2006/relationships/hyperlink" Target="http://online.zakon.kz/Document/?doc_id=30508117" TargetMode="External"/><Relationship Id="rId67" Type="http://schemas.openxmlformats.org/officeDocument/2006/relationships/hyperlink" Target="http://online.zakon.kz/Document/?doc_id=30039015" TargetMode="External"/><Relationship Id="rId116" Type="http://schemas.openxmlformats.org/officeDocument/2006/relationships/footer" Target="footer2.xml"/><Relationship Id="rId20" Type="http://schemas.openxmlformats.org/officeDocument/2006/relationships/hyperlink" Target="http://online.zakon.kz/Document/?doc_id=36998352" TargetMode="External"/><Relationship Id="rId41" Type="http://schemas.openxmlformats.org/officeDocument/2006/relationships/hyperlink" Target="http://online.zakon.kz/Document/?doc_id=30002460" TargetMode="External"/><Relationship Id="rId62" Type="http://schemas.openxmlformats.org/officeDocument/2006/relationships/hyperlink" Target="http://online.zakon.kz/Document/?doc_id=30062978" TargetMode="External"/><Relationship Id="rId83" Type="http://schemas.openxmlformats.org/officeDocument/2006/relationships/hyperlink" Target="http://online.zakon.kz/Document/?doc_id=36998352" TargetMode="External"/><Relationship Id="rId88" Type="http://schemas.openxmlformats.org/officeDocument/2006/relationships/hyperlink" Target="http://online.zakon.kz/Document/?doc_id=36998352" TargetMode="External"/><Relationship Id="rId111" Type="http://schemas.openxmlformats.org/officeDocument/2006/relationships/hyperlink" Target="http://online.zakon.kz/Document/?doc_id=30078278" TargetMode="External"/><Relationship Id="rId15" Type="http://schemas.openxmlformats.org/officeDocument/2006/relationships/hyperlink" Target="http://online.zakon.kz/Document/?doc_id=36998352" TargetMode="External"/><Relationship Id="rId36" Type="http://schemas.openxmlformats.org/officeDocument/2006/relationships/hyperlink" Target="http://online.zakon.kz/Document/?doc_id=30657627" TargetMode="External"/><Relationship Id="rId57" Type="http://schemas.openxmlformats.org/officeDocument/2006/relationships/hyperlink" Target="http://online.zakon.kz/Document/?doc_id=30657627" TargetMode="External"/><Relationship Id="rId106" Type="http://schemas.openxmlformats.org/officeDocument/2006/relationships/hyperlink" Target="http://online.zakon.kz/Document/?doc_id=366321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23565</Words>
  <Characters>134326</Characters>
  <Application>Microsoft Office Word</Application>
  <DocSecurity>0</DocSecurity>
  <Lines>1119</Lines>
  <Paragraphs>315</Paragraphs>
  <ScaleCrop>false</ScaleCrop>
  <Company/>
  <LinksUpToDate>false</LinksUpToDate>
  <CharactersWithSpaces>157576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4.01-103-2013 «Наружные сети и сооружения водоснабжения и канализации» (с изменениями и дополнениями по состоянию на 25.12.2017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2021-07-16T15:03:00Z</dcterms:created>
  <dcterms:modified xsi:type="dcterms:W3CDTF">2021-07-16T15:03:00Z</dcterms:modified>
</cp:coreProperties>
</file>