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84718">
      <w:pPr>
        <w:pStyle w:val="pc"/>
        <w:spacing w:after="240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284718">
      <w:pPr>
        <w:pStyle w:val="pc"/>
        <w:spacing w:after="240"/>
      </w:pPr>
      <w:r>
        <w:rPr>
          <w:rStyle w:val="s1"/>
        </w:rPr>
        <w:t>СВОД ПРАВИЛ РЕСПУБЛИКИ КАЗАХСТАН</w:t>
      </w:r>
    </w:p>
    <w:p w:rsidR="00000000" w:rsidRDefault="00284718">
      <w:pPr>
        <w:pStyle w:val="pc"/>
        <w:spacing w:after="240"/>
      </w:pPr>
      <w:r>
        <w:rPr>
          <w:rStyle w:val="s1"/>
        </w:rPr>
        <w:t>СП РК 4.02-101-2012</w:t>
      </w:r>
    </w:p>
    <w:p w:rsidR="00000000" w:rsidRDefault="00284718">
      <w:pPr>
        <w:pStyle w:val="pc"/>
      </w:pPr>
      <w:r>
        <w:rPr>
          <w:rStyle w:val="s1"/>
        </w:rPr>
        <w:t>Отопление, вентиляция и кондиционирование воздуха</w:t>
      </w:r>
      <w: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12.08.2021 г.)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rStyle w:val="s0"/>
          <w:i/>
          <w:iCs/>
          <w:lang w:val="en-US"/>
        </w:rPr>
        <w:t>Heating</w:t>
      </w:r>
      <w:r>
        <w:rPr>
          <w:rStyle w:val="s0"/>
          <w:i/>
          <w:iCs/>
        </w:rPr>
        <w:t xml:space="preserve">, </w:t>
      </w:r>
      <w:r>
        <w:rPr>
          <w:rStyle w:val="s0"/>
          <w:i/>
          <w:iCs/>
          <w:lang w:val="en-US"/>
        </w:rPr>
        <w:t>ventilation and air conditioning</w:t>
      </w:r>
    </w:p>
    <w:p w:rsidR="00000000" w:rsidRDefault="00284718">
      <w:pPr>
        <w:pStyle w:val="pc"/>
      </w:pPr>
      <w:r>
        <w:rPr>
          <w:rStyle w:val="s0"/>
          <w:i/>
          <w:iCs/>
          <w:lang w:val="en-US"/>
        </w:rPr>
        <w:t> </w:t>
      </w:r>
    </w:p>
    <w:p w:rsidR="00000000" w:rsidRDefault="00284718">
      <w:pPr>
        <w:pStyle w:val="pji"/>
      </w:pPr>
      <w:r>
        <w:rPr>
          <w:rStyle w:val="s3"/>
        </w:rPr>
        <w:t xml:space="preserve">См: </w:t>
      </w:r>
      <w:hyperlink r:id="rId7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Министра по </w:t>
      </w:r>
      <w:r>
        <w:rPr>
          <w:rStyle w:val="s3"/>
        </w:rPr>
        <w:t>инвестициям и развитию РК от 3 июля 2018 года на вопрос от 25 июня 2018 года № 504997 (dialog.egov.kz) «О статусе СП РК 4.02-101-2012»</w:t>
      </w:r>
    </w:p>
    <w:p w:rsidR="00000000" w:rsidRDefault="00284718">
      <w:pPr>
        <w:pStyle w:val="pji"/>
      </w:pPr>
      <w:r>
        <w:rPr>
          <w:rStyle w:val="s3"/>
        </w:rPr>
        <w:t xml:space="preserve">См: </w:t>
      </w:r>
      <w:hyperlink r:id="rId8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Министерства индустрии и инфраструктурного раз</w:t>
      </w:r>
      <w:r>
        <w:rPr>
          <w:rStyle w:val="s3"/>
        </w:rPr>
        <w:t>вития РК от 2018 года № 2238 (miid.gov.kz) «Касательно опечатки, допущенной при определении параметров скорости ветра в СП РК 4.02-101-2012 «Отопление, вентиляция и кондиционирование воздуха»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hyperlink r:id="rId9" w:anchor="sub_id=10" w:history="1">
        <w:r>
          <w:rPr>
            <w:rStyle w:val="a3"/>
          </w:rPr>
          <w:t>ВВЕДЕНИЕ</w:t>
        </w:r>
      </w:hyperlink>
    </w:p>
    <w:p w:rsidR="00000000" w:rsidRDefault="00284718">
      <w:pPr>
        <w:pStyle w:val="pj"/>
      </w:pPr>
      <w:hyperlink r:id="rId10" w:anchor="sub_id=100" w:history="1">
        <w:r>
          <w:rPr>
            <w:rStyle w:val="a3"/>
          </w:rPr>
          <w:t>1. ОБЛАСТЬ ПРИМЕНИЕНИЯ</w:t>
        </w:r>
      </w:hyperlink>
    </w:p>
    <w:p w:rsidR="00000000" w:rsidRDefault="00284718">
      <w:pPr>
        <w:pStyle w:val="pj"/>
      </w:pPr>
      <w:hyperlink r:id="rId11" w:anchor="sub_id=200" w:history="1">
        <w:r>
          <w:rPr>
            <w:rStyle w:val="a3"/>
          </w:rPr>
          <w:t>2. НОРМАТИВНЫЕ ССЫЛКИ</w:t>
        </w:r>
      </w:hyperlink>
    </w:p>
    <w:p w:rsidR="00000000" w:rsidRDefault="00284718">
      <w:pPr>
        <w:pStyle w:val="pj"/>
      </w:pPr>
      <w:hyperlink r:id="rId12" w:anchor="sub_id=300" w:history="1">
        <w:r>
          <w:rPr>
            <w:rStyle w:val="a3"/>
          </w:rPr>
          <w:t>3. ТЕРМИНЫ ОПРЕДЕЛЕНИЯ</w:t>
        </w:r>
      </w:hyperlink>
    </w:p>
    <w:p w:rsidR="00000000" w:rsidRDefault="00284718">
      <w:pPr>
        <w:pStyle w:val="pj"/>
      </w:pPr>
      <w:hyperlink r:id="rId13" w:anchor="sub_id=400" w:history="1">
        <w:r>
          <w:rPr>
            <w:rStyle w:val="a3"/>
          </w:rPr>
          <w:t>4. ПРИЕМЛЕМЫЕ СТРОИТЕЛЬНЫЕ РЕШЕНИЯ СИСТЕМ ВНУТРЕННОГО ТЕПЛОСНАБЖЕНИЯ, ОТОПЛЕНИЯ,</w:t>
        </w:r>
        <w:r>
          <w:rPr>
            <w:rStyle w:val="a3"/>
          </w:rPr>
          <w:t xml:space="preserve"> ВЕНТИЛЯЦИИ И КОНДИЦИОНИРОВАНИЯ ВОЗДУХА</w:t>
        </w:r>
      </w:hyperlink>
    </w:p>
    <w:p w:rsidR="00000000" w:rsidRDefault="00284718">
      <w:pPr>
        <w:pStyle w:val="pj"/>
      </w:pPr>
      <w:hyperlink r:id="rId14" w:anchor="sub_id=500" w:history="1">
        <w:r>
          <w:rPr>
            <w:rStyle w:val="a3"/>
          </w:rPr>
          <w:t>5. ОБЩИЕ ПОЛОЖЕНИЯ</w:t>
        </w:r>
      </w:hyperlink>
    </w:p>
    <w:p w:rsidR="00000000" w:rsidRDefault="00284718">
      <w:pPr>
        <w:pStyle w:val="pj"/>
      </w:pPr>
      <w:hyperlink r:id="rId15" w:anchor="sub_id=600" w:history="1">
        <w:r>
          <w:rPr>
            <w:rStyle w:val="a3"/>
          </w:rPr>
          <w:t>6. СИСТЕМЫ ВНУТРЕННЕГО ТЕПЛОСНАБЖЕН</w:t>
        </w:r>
        <w:r>
          <w:rPr>
            <w:rStyle w:val="a3"/>
          </w:rPr>
          <w:t>ИЯ И ОТОПЛЕНИЯ</w:t>
        </w:r>
      </w:hyperlink>
    </w:p>
    <w:p w:rsidR="00000000" w:rsidRDefault="00284718">
      <w:pPr>
        <w:pStyle w:val="pj"/>
      </w:pPr>
      <w:hyperlink r:id="rId16" w:anchor="sub_id=601" w:history="1">
        <w:r>
          <w:rPr>
            <w:rStyle w:val="a3"/>
          </w:rPr>
          <w:t>6.1 Системы внутреннего теплоснабжения</w:t>
        </w:r>
      </w:hyperlink>
    </w:p>
    <w:p w:rsidR="00000000" w:rsidRDefault="00284718">
      <w:pPr>
        <w:pStyle w:val="pj"/>
      </w:pPr>
      <w:hyperlink r:id="rId17" w:anchor="sub_id=602" w:history="1">
        <w:r>
          <w:rPr>
            <w:rStyle w:val="a3"/>
          </w:rPr>
          <w:t>6.2 Системы отопления</w:t>
        </w:r>
      </w:hyperlink>
    </w:p>
    <w:p w:rsidR="00000000" w:rsidRDefault="00284718">
      <w:pPr>
        <w:pStyle w:val="pj"/>
      </w:pPr>
      <w:hyperlink r:id="rId18" w:anchor="sub_id=603" w:history="1">
        <w:r>
          <w:rPr>
            <w:rStyle w:val="a3"/>
          </w:rPr>
          <w:t>6.3 Отопительные приборы и арматура и трубопроводы</w:t>
        </w:r>
      </w:hyperlink>
    </w:p>
    <w:p w:rsidR="00000000" w:rsidRDefault="00284718">
      <w:pPr>
        <w:pStyle w:val="pj"/>
      </w:pPr>
      <w:hyperlink r:id="rId19" w:anchor="sub_id=604" w:history="1">
        <w:r>
          <w:rPr>
            <w:rStyle w:val="a3"/>
          </w:rPr>
          <w:t>6.4 Системы поквартир</w:t>
        </w:r>
        <w:r>
          <w:rPr>
            <w:rStyle w:val="a3"/>
          </w:rPr>
          <w:t>ного и индивидуального теплоснабжения</w:t>
        </w:r>
      </w:hyperlink>
    </w:p>
    <w:p w:rsidR="00000000" w:rsidRDefault="00284718">
      <w:pPr>
        <w:pStyle w:val="pj"/>
      </w:pPr>
      <w:hyperlink r:id="rId20" w:anchor="sub_id=60401" w:history="1">
        <w:r>
          <w:rPr>
            <w:rStyle w:val="a3"/>
          </w:rPr>
          <w:t>6.4.1 Системы поквартирного теплоснабжения</w:t>
        </w:r>
      </w:hyperlink>
    </w:p>
    <w:p w:rsidR="00000000" w:rsidRDefault="00284718">
      <w:pPr>
        <w:pStyle w:val="pj"/>
      </w:pPr>
      <w:hyperlink r:id="rId21" w:anchor="sub_id=60402" w:history="1">
        <w:r>
          <w:rPr>
            <w:rStyle w:val="a3"/>
          </w:rPr>
          <w:t>6.4.2 Сис</w:t>
        </w:r>
        <w:r>
          <w:rPr>
            <w:rStyle w:val="a3"/>
          </w:rPr>
          <w:t>темы индивидуального теплоснабжения</w:t>
        </w:r>
      </w:hyperlink>
    </w:p>
    <w:p w:rsidR="00000000" w:rsidRDefault="00284718">
      <w:pPr>
        <w:pStyle w:val="pj"/>
      </w:pPr>
      <w:hyperlink r:id="rId22" w:anchor="sub_id=60403" w:history="1">
        <w:r>
          <w:rPr>
            <w:rStyle w:val="a3"/>
          </w:rPr>
          <w:t>6.4.3 Печное отопление</w:t>
        </w:r>
      </w:hyperlink>
    </w:p>
    <w:p w:rsidR="00000000" w:rsidRDefault="00284718">
      <w:pPr>
        <w:pStyle w:val="pj"/>
      </w:pPr>
      <w:hyperlink r:id="rId23" w:anchor="sub_id=700" w:history="1">
        <w:r>
          <w:rPr>
            <w:rStyle w:val="a3"/>
          </w:rPr>
          <w:t>7. СИСТЕМЫ ВЕНТИЛЯЦИИ, КОНДИЦИОНИ</w:t>
        </w:r>
        <w:r>
          <w:rPr>
            <w:rStyle w:val="a3"/>
          </w:rPr>
          <w:t>РОВАНИЯ И ВОЗДУШНОГО ОТОПЛЕНИЯ</w:t>
        </w:r>
      </w:hyperlink>
    </w:p>
    <w:p w:rsidR="00000000" w:rsidRDefault="00284718">
      <w:pPr>
        <w:pStyle w:val="pj"/>
      </w:pPr>
      <w:hyperlink r:id="rId24" w:anchor="sub_id=701" w:history="1">
        <w:r>
          <w:rPr>
            <w:rStyle w:val="a3"/>
          </w:rPr>
          <w:t>7.1 Общие положения</w:t>
        </w:r>
      </w:hyperlink>
    </w:p>
    <w:p w:rsidR="00000000" w:rsidRDefault="00284718">
      <w:pPr>
        <w:pStyle w:val="pj"/>
      </w:pPr>
      <w:hyperlink r:id="rId25" w:anchor="sub_id=702" w:history="1">
        <w:r>
          <w:rPr>
            <w:rStyle w:val="a3"/>
          </w:rPr>
          <w:t>7.2 Системы</w:t>
        </w:r>
      </w:hyperlink>
    </w:p>
    <w:p w:rsidR="00000000" w:rsidRDefault="00284718">
      <w:pPr>
        <w:pStyle w:val="pj"/>
      </w:pPr>
      <w:hyperlink r:id="rId26" w:anchor="sub_id=703" w:history="1">
        <w:r>
          <w:rPr>
            <w:rStyle w:val="a3"/>
          </w:rPr>
          <w:t>7.3 Приемные устройства наружного воздуха</w:t>
        </w:r>
      </w:hyperlink>
    </w:p>
    <w:p w:rsidR="00000000" w:rsidRDefault="00284718">
      <w:pPr>
        <w:pStyle w:val="pj"/>
      </w:pPr>
      <w:hyperlink r:id="rId27" w:anchor="sub_id=704" w:history="1">
        <w:r>
          <w:rPr>
            <w:rStyle w:val="a3"/>
          </w:rPr>
          <w:t>7.4 Расход приточного воздуха</w:t>
        </w:r>
      </w:hyperlink>
    </w:p>
    <w:p w:rsidR="00000000" w:rsidRDefault="00284718">
      <w:pPr>
        <w:pStyle w:val="pj"/>
      </w:pPr>
      <w:hyperlink r:id="rId28" w:anchor="sub_id=705" w:history="1">
        <w:r>
          <w:rPr>
            <w:rStyle w:val="a3"/>
          </w:rPr>
          <w:t>7.5 Организация воздухообмена</w:t>
        </w:r>
      </w:hyperlink>
    </w:p>
    <w:p w:rsidR="00000000" w:rsidRDefault="00284718">
      <w:pPr>
        <w:pStyle w:val="pj"/>
      </w:pPr>
      <w:hyperlink r:id="rId29" w:anchor="sub_id=706" w:history="1">
        <w:r>
          <w:rPr>
            <w:rStyle w:val="a3"/>
          </w:rPr>
          <w:t>7.6 Аварийная вентиляция</w:t>
        </w:r>
      </w:hyperlink>
    </w:p>
    <w:p w:rsidR="00000000" w:rsidRDefault="00284718">
      <w:pPr>
        <w:pStyle w:val="pj"/>
      </w:pPr>
      <w:hyperlink r:id="rId30" w:anchor="sub_id=707" w:history="1">
        <w:r>
          <w:rPr>
            <w:rStyle w:val="a3"/>
          </w:rPr>
          <w:t>7.7 Оборудование</w:t>
        </w:r>
      </w:hyperlink>
    </w:p>
    <w:p w:rsidR="00000000" w:rsidRDefault="00284718">
      <w:pPr>
        <w:pStyle w:val="pj"/>
      </w:pPr>
      <w:hyperlink r:id="rId31" w:anchor="sub_id=708" w:history="1">
        <w:r>
          <w:rPr>
            <w:rStyle w:val="a3"/>
          </w:rPr>
          <w:t>7.8 Размещение оборудования</w:t>
        </w:r>
      </w:hyperlink>
    </w:p>
    <w:p w:rsidR="00000000" w:rsidRDefault="00284718">
      <w:pPr>
        <w:pStyle w:val="pj"/>
      </w:pPr>
      <w:hyperlink r:id="rId32" w:anchor="sub_id=709" w:history="1">
        <w:r>
          <w:rPr>
            <w:rStyle w:val="a3"/>
          </w:rPr>
          <w:t>7.9 Помещения для оборудования</w:t>
        </w:r>
      </w:hyperlink>
    </w:p>
    <w:p w:rsidR="00000000" w:rsidRDefault="00284718">
      <w:pPr>
        <w:pStyle w:val="pj"/>
      </w:pPr>
      <w:hyperlink r:id="rId33" w:anchor="sub_id=710" w:history="1">
        <w:r>
          <w:rPr>
            <w:rStyle w:val="a3"/>
          </w:rPr>
          <w:t>7.10 Воздуховоды</w:t>
        </w:r>
      </w:hyperlink>
    </w:p>
    <w:p w:rsidR="00000000" w:rsidRDefault="00284718">
      <w:pPr>
        <w:pStyle w:val="pj"/>
      </w:pPr>
      <w:hyperlink r:id="rId34" w:anchor="sub_id=800" w:history="1">
        <w:r>
          <w:rPr>
            <w:rStyle w:val="a3"/>
          </w:rPr>
          <w:t>8. ВЫБРОСЫ ВОЗДУХА В ОТМОСФЕРУ</w:t>
        </w:r>
      </w:hyperlink>
    </w:p>
    <w:p w:rsidR="00000000" w:rsidRDefault="00284718">
      <w:pPr>
        <w:pStyle w:val="pj"/>
      </w:pPr>
      <w:hyperlink r:id="rId35" w:anchor="sub_id=900" w:history="1">
        <w:r>
          <w:rPr>
            <w:rStyle w:val="a3"/>
          </w:rPr>
          <w:t>9. ПРОТИВОДЫМНАЯ ЗАЩИТА ПРИ ПОЖАРЕ</w:t>
        </w:r>
      </w:hyperlink>
    </w:p>
    <w:p w:rsidR="00000000" w:rsidRDefault="00284718">
      <w:pPr>
        <w:pStyle w:val="pj"/>
      </w:pPr>
      <w:hyperlink r:id="rId36" w:anchor="sub_id=1000" w:history="1">
        <w:r>
          <w:rPr>
            <w:rStyle w:val="a3"/>
          </w:rPr>
          <w:t>10. СИСТЕ</w:t>
        </w:r>
        <w:r>
          <w:rPr>
            <w:rStyle w:val="a3"/>
          </w:rPr>
          <w:t>МЫ ВНУТРЕННОГО ХОЛОДОСНАБЖЕНИЯ</w:t>
        </w:r>
      </w:hyperlink>
    </w:p>
    <w:p w:rsidR="00000000" w:rsidRDefault="00284718">
      <w:pPr>
        <w:pStyle w:val="pj"/>
      </w:pPr>
      <w:hyperlink r:id="rId37" w:anchor="sub_id=1100" w:history="1">
        <w:r>
          <w:rPr>
            <w:rStyle w:val="a3"/>
          </w:rPr>
          <w:t>11. ЭНЕРГОЭФЕКТИВНОСТЬ СИСТЕМ ВЕНТИЛЯЦИИ И КОНДИЦИОНИРОВАНИЯ</w:t>
        </w:r>
      </w:hyperlink>
    </w:p>
    <w:p w:rsidR="00000000" w:rsidRDefault="00284718">
      <w:pPr>
        <w:pStyle w:val="pj"/>
      </w:pPr>
      <w:hyperlink r:id="rId38" w:anchor="sub_id=1200" w:history="1">
        <w:r>
          <w:rPr>
            <w:rStyle w:val="a3"/>
          </w:rPr>
          <w:t>12. ЭЛЕКТРОСНАБЖЕНИЕ И АВТОМАТИЗАЦИЯ</w:t>
        </w:r>
      </w:hyperlink>
    </w:p>
    <w:p w:rsidR="00000000" w:rsidRDefault="00284718">
      <w:pPr>
        <w:pStyle w:val="pj"/>
      </w:pPr>
      <w:hyperlink r:id="rId39" w:anchor="sub_id=1300" w:history="1">
        <w:r>
          <w:rPr>
            <w:rStyle w:val="a3"/>
          </w:rPr>
          <w:t>13. ОБЪЕМНО-ПЛАНИРОВ АЧНЫЕ И КОНСТРУКТИВНЫЕ РЕШЕНИЯ</w:t>
        </w:r>
      </w:hyperlink>
    </w:p>
    <w:p w:rsidR="00000000" w:rsidRDefault="00284718">
      <w:pPr>
        <w:pStyle w:val="pj"/>
      </w:pPr>
      <w:hyperlink r:id="rId40" w:anchor="sub_id=1400" w:history="1">
        <w:r>
          <w:rPr>
            <w:rStyle w:val="a3"/>
          </w:rPr>
          <w:t>14. ВОДОСНАБЖЕНИЕ И КАНАЛИЗАЦИЯ</w:t>
        </w:r>
      </w:hyperlink>
    </w:p>
    <w:p w:rsidR="00000000" w:rsidRDefault="00284718">
      <w:pPr>
        <w:pStyle w:val="pj"/>
      </w:pPr>
      <w:hyperlink r:id="rId41" w:anchor="sub_id=1500" w:history="1">
        <w:r>
          <w:rPr>
            <w:rStyle w:val="a3"/>
          </w:rPr>
          <w:t>15. ЭКСПЛУАТАЦИЯ</w:t>
        </w:r>
      </w:hyperlink>
    </w:p>
    <w:p w:rsidR="00000000" w:rsidRDefault="00284718">
      <w:pPr>
        <w:pStyle w:val="pj"/>
      </w:pPr>
      <w:hyperlink r:id="rId42" w:anchor="sub_id=1" w:history="1">
        <w:r>
          <w:rPr>
            <w:rStyle w:val="a3"/>
          </w:rPr>
          <w:t>ПРИЛОЖЕНИЕ А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Коэффициенты Кп перехода от нормируемой скорости движения воздуха к максимальной скорости воздуха в струе</w:t>
        </w:r>
      </w:hyperlink>
    </w:p>
    <w:p w:rsidR="00000000" w:rsidRDefault="00284718">
      <w:pPr>
        <w:pStyle w:val="pj"/>
      </w:pPr>
      <w:hyperlink r:id="rId43" w:anchor="sub_id=2" w:history="1">
        <w:r>
          <w:rPr>
            <w:rStyle w:val="a3"/>
          </w:rPr>
          <w:t>ПРИЛОЖЕ</w:t>
        </w:r>
        <w:r>
          <w:rPr>
            <w:rStyle w:val="a3"/>
          </w:rPr>
          <w:t>НИЕ Б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Допустимая скорость движения воды в трубах</w:t>
        </w:r>
      </w:hyperlink>
    </w:p>
    <w:p w:rsidR="00000000" w:rsidRDefault="00284718">
      <w:pPr>
        <w:pStyle w:val="pj"/>
      </w:pPr>
      <w:hyperlink r:id="rId44" w:anchor="sub_id=3" w:history="1">
        <w:r>
          <w:rPr>
            <w:rStyle w:val="a3"/>
          </w:rPr>
          <w:t>ПРИЛОЖЕНИЕ В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Размеры разделок и отступок у печей и дымовых каналов</w:t>
        </w:r>
      </w:hyperlink>
    </w:p>
    <w:p w:rsidR="00000000" w:rsidRDefault="00284718">
      <w:pPr>
        <w:pStyle w:val="pj"/>
      </w:pPr>
      <w:hyperlink r:id="rId45" w:anchor="sub_id=4" w:history="1">
        <w:r>
          <w:rPr>
            <w:rStyle w:val="a3"/>
          </w:rPr>
          <w:t>ПРИЛОЖЕНИЕ Г (информационное). Расчет расхода и температуры приточного воздуха</w:t>
        </w:r>
      </w:hyperlink>
    </w:p>
    <w:p w:rsidR="00000000" w:rsidRDefault="00284718">
      <w:pPr>
        <w:pStyle w:val="pj"/>
      </w:pPr>
      <w:hyperlink r:id="rId46" w:anchor="sub_id=5" w:history="1">
        <w:r>
          <w:rPr>
            <w:rStyle w:val="a3"/>
          </w:rPr>
          <w:t>ПРИЛОЖЕНИЕ Д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Определение у</w:t>
        </w:r>
        <w:r>
          <w:rPr>
            <w:rStyle w:val="a3"/>
          </w:rPr>
          <w:t>дельных расходов тепловой энергии на отопление и вентиляцию зданий</w:t>
        </w:r>
      </w:hyperlink>
    </w:p>
    <w:p w:rsidR="00000000" w:rsidRDefault="00284718">
      <w:pPr>
        <w:pStyle w:val="pj"/>
      </w:pPr>
      <w:hyperlink r:id="rId47" w:anchor="sub_id=6" w:history="1">
        <w:r>
          <w:rPr>
            <w:rStyle w:val="a3"/>
          </w:rPr>
          <w:t>ПРИЛОЖЕНИЕ Е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Допустимое отклонение температуры в приточной струе при входе в обслуживаемую (</w:t>
        </w:r>
        <w:r>
          <w:rPr>
            <w:rStyle w:val="a3"/>
          </w:rPr>
          <w:t>рабочую) зону от нормируемой температуры воздуха в обслуживаемой (рабочей) зоне.</w:t>
        </w:r>
      </w:hyperlink>
    </w:p>
    <w:p w:rsidR="00000000" w:rsidRDefault="00284718">
      <w:pPr>
        <w:pStyle w:val="pj"/>
      </w:pPr>
      <w:hyperlink r:id="rId48" w:anchor="sub_id=7" w:history="1">
        <w:r>
          <w:rPr>
            <w:rStyle w:val="a3"/>
          </w:rPr>
          <w:t>ПРИЛОЖЕНИЕ Ж (информационное).</w:t>
        </w:r>
        <w:r>
          <w:rPr>
            <w:rStyle w:val="a3"/>
            <w:i/>
            <w:iCs/>
          </w:rPr>
          <w:t xml:space="preserve"> </w:t>
        </w:r>
        <w:r>
          <w:rPr>
            <w:rStyle w:val="a3"/>
          </w:rPr>
          <w:t>Наружные размеры поперечного сечения металлических воздуховодов (</w:t>
        </w:r>
        <w:r>
          <w:rPr>
            <w:rStyle w:val="a3"/>
          </w:rPr>
          <w:t>по ГОСТ 24751) и требования к толщине металла</w:t>
        </w:r>
      </w:hyperlink>
    </w:p>
    <w:p w:rsidR="00000000" w:rsidRDefault="00284718">
      <w:pPr>
        <w:pStyle w:val="pj"/>
      </w:pPr>
      <w:hyperlink r:id="rId49" w:anchor="sub_id=8" w:history="1">
        <w:r>
          <w:rPr>
            <w:rStyle w:val="a3"/>
          </w:rPr>
          <w:t>ПРИЛОЖЕНИЕ И (информационное). Расход дыма, удаляемого при пожар</w:t>
        </w:r>
      </w:hyperlink>
    </w:p>
    <w:p w:rsidR="00000000" w:rsidRDefault="00284718">
      <w:pPr>
        <w:pStyle w:val="pj"/>
      </w:pPr>
      <w:hyperlink r:id="rId50" w:anchor="sub_id=9" w:history="1">
        <w:r>
          <w:rPr>
            <w:rStyle w:val="a3"/>
          </w:rPr>
          <w:t>ПРИЛОЖЕНИЕ К (информационное) Значение коэффициента К, характеризующего уменьшение концентрации вредных веществ в струе от источника малой мощности</w:t>
        </w:r>
      </w:hyperlink>
    </w:p>
    <w:p w:rsidR="00000000" w:rsidRDefault="00284718">
      <w:pPr>
        <w:pStyle w:val="pj"/>
      </w:pPr>
      <w:hyperlink r:id="rId51" w:anchor="sub_id=12" w:history="1">
        <w:r>
          <w:rPr>
            <w:rStyle w:val="a3"/>
          </w:rPr>
          <w:t>ПРИЛОЖЕНИЕ Л (о</w:t>
        </w:r>
        <w:r>
          <w:rPr>
            <w:rStyle w:val="a3"/>
          </w:rPr>
          <w:t>бязательное) Системы отопления (теплоснабжения)</w:t>
        </w:r>
      </w:hyperlink>
    </w:p>
    <w:p w:rsidR="00000000" w:rsidRDefault="00284718">
      <w:pPr>
        <w:pStyle w:val="pj"/>
      </w:pPr>
      <w:hyperlink r:id="rId52" w:anchor="sub_id=13" w:history="1">
        <w:r>
          <w:rPr>
            <w:rStyle w:val="a3"/>
          </w:rPr>
          <w:t>ПРИЛОЖЕНИЕ M (информационное) Методика аэродинамического расчета системы подачи воздуха на горение и удаления продуктов сгорания</w:t>
        </w:r>
      </w:hyperlink>
    </w:p>
    <w:p w:rsidR="00000000" w:rsidRDefault="00284718">
      <w:pPr>
        <w:pStyle w:val="pj"/>
      </w:pPr>
      <w:bookmarkStart w:id="2" w:name="ContentEnd"/>
      <w:bookmarkEnd w:id="2"/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Введение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Настоящий свод правил содержит проверенные практикой способы выполнения требований государственных строительных норм по проектированию, строительству и эксплуатации систем отопления, вентиляции и кондиционирования воздуха. Методы расчета указанных систем, </w:t>
      </w:r>
      <w:r>
        <w:t>требования к строительным материалам, изделиям и оборудованию применяемым для устройства данных систем.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1. ОБЛАСТЬ ПРИМЕНЕНИЯ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rStyle w:val="s0"/>
        </w:rPr>
        <w:t>1.1 Настоящий свод правил распространяется:</w:t>
      </w:r>
    </w:p>
    <w:p w:rsidR="00000000" w:rsidRDefault="00284718">
      <w:pPr>
        <w:pStyle w:val="pj"/>
      </w:pPr>
      <w:r>
        <w:rPr>
          <w:rStyle w:val="s0"/>
        </w:rPr>
        <w:t>- на проектирование систем отопления, вентиляции и кондиционирования воздуха в п</w:t>
      </w:r>
      <w:r>
        <w:rPr>
          <w:rStyle w:val="s0"/>
        </w:rPr>
        <w:t>омещениях зданий и сооружений (далее - зданий), всех отраслей экономики независимо от форм собственности и ведомственной принадлежности и устанавливает расчетные параметры наружного и внутреннего воздуха, правила расчета указанных систем, правила расчета и</w:t>
      </w:r>
      <w:r>
        <w:rPr>
          <w:rStyle w:val="s0"/>
        </w:rPr>
        <w:t xml:space="preserve"> подбора отопительных приборов, вентиляционного оборудования, арматуры, трубопроводов, правила проектирования систем противодымной защиты при пожаре, требования к использованию тепловых вторичных энергетических ресурсов;</w:t>
      </w:r>
    </w:p>
    <w:p w:rsidR="00000000" w:rsidRDefault="00284718">
      <w:pPr>
        <w:pStyle w:val="pj"/>
      </w:pPr>
      <w:r>
        <w:rPr>
          <w:rStyle w:val="s0"/>
        </w:rPr>
        <w:t xml:space="preserve">- на системы отопления, вентиляции </w:t>
      </w:r>
      <w:r>
        <w:rPr>
          <w:rStyle w:val="s0"/>
        </w:rPr>
        <w:t>и кондиционирования воздуха в помещениях зданий вводимых в эксплуатацию после завершения нового строительства, реконструкции или капитального ремонта, а также реставрации;</w:t>
      </w:r>
    </w:p>
    <w:p w:rsidR="00000000" w:rsidRDefault="00284718">
      <w:pPr>
        <w:pStyle w:val="pj"/>
      </w:pPr>
      <w:r>
        <w:rPr>
          <w:rStyle w:val="s0"/>
        </w:rPr>
        <w:t>- на изделия, применяемые для устройства внутренних инженерных систем зданий.</w:t>
      </w:r>
    </w:p>
    <w:p w:rsidR="00000000" w:rsidRDefault="00284718">
      <w:pPr>
        <w:pStyle w:val="pj"/>
      </w:pPr>
      <w:r>
        <w:rPr>
          <w:rStyle w:val="s0"/>
        </w:rPr>
        <w:t>1.2 На</w:t>
      </w:r>
      <w:r>
        <w:rPr>
          <w:rStyle w:val="s0"/>
        </w:rPr>
        <w:t>стоящий свод правил не распространяется на системы:</w:t>
      </w:r>
    </w:p>
    <w:p w:rsidR="00000000" w:rsidRDefault="00284718">
      <w:pPr>
        <w:pStyle w:val="pj"/>
      </w:pPr>
      <w:r>
        <w:rPr>
          <w:rStyle w:val="s0"/>
        </w:rPr>
        <w:t>а) временных построек, не относящихся к объектам недвижимости в соответствии с законодательством РК;</w:t>
      </w:r>
    </w:p>
    <w:p w:rsidR="00000000" w:rsidRDefault="00284718">
      <w:pPr>
        <w:pStyle w:val="pj"/>
      </w:pPr>
      <w:r>
        <w:rPr>
          <w:rStyle w:val="s0"/>
        </w:rPr>
        <w:t>б) отопления, вентиляции и кондиционирования воздуха защитных сооружений гражданской обороны; сооружени</w:t>
      </w:r>
      <w:r>
        <w:rPr>
          <w:rStyle w:val="s0"/>
        </w:rPr>
        <w:t>й, предназначенных для работ с радиоактивными веществами, источниками ионизирующих излучений; объектов подземных горных работ и помещений, в которых производятся, хранятся или применяются взрывчатые вещества;</w:t>
      </w:r>
    </w:p>
    <w:p w:rsidR="00000000" w:rsidRDefault="00284718">
      <w:pPr>
        <w:pStyle w:val="pj"/>
      </w:pPr>
      <w:r>
        <w:rPr>
          <w:rStyle w:val="s0"/>
        </w:rPr>
        <w:t xml:space="preserve">в) технологических процессов и технологическое </w:t>
      </w:r>
      <w:r>
        <w:rPr>
          <w:rStyle w:val="s0"/>
        </w:rPr>
        <w:t>оборудование зданий и сооружений независимо от их назначения;</w:t>
      </w:r>
    </w:p>
    <w:p w:rsidR="00000000" w:rsidRDefault="00284718">
      <w:pPr>
        <w:pStyle w:val="pj"/>
      </w:pPr>
      <w:r>
        <w:rPr>
          <w:rStyle w:val="s0"/>
        </w:rPr>
        <w:t>г) специальных нагревающих, охлаждающих и обеспыливающих установок и устройств для технологического и электротехнического оборудования; аспирации и др.</w:t>
      </w:r>
    </w:p>
    <w:p w:rsidR="00000000" w:rsidRDefault="00284718">
      <w:pPr>
        <w:pStyle w:val="pj"/>
      </w:pPr>
      <w:r>
        <w:rPr>
          <w:rStyle w:val="s0"/>
        </w:rPr>
        <w:t>1.3 При проектировании систем отопления, в</w:t>
      </w:r>
      <w:r>
        <w:rPr>
          <w:rStyle w:val="s0"/>
        </w:rPr>
        <w:t>ентиляции и кондиционирования воздуха следует также соблюдать требования к этим системам, изложенные в других нормативных документах.</w:t>
      </w:r>
    </w:p>
    <w:p w:rsidR="00000000" w:rsidRDefault="00284718">
      <w:pPr>
        <w:pStyle w:val="pj"/>
      </w:pPr>
      <w:r>
        <w:rPr>
          <w:rStyle w:val="s0"/>
        </w:rP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b/>
          <w:bCs/>
        </w:rPr>
        <w:t>2. НОРМАТИВНЫЕ ССЫЛКИ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284718">
      <w:pPr>
        <w:pStyle w:val="pj"/>
      </w:pPr>
      <w:hyperlink r:id="rId53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Казахстан», от 16 июля 2001 года № 242-II.</w:t>
      </w:r>
    </w:p>
    <w:p w:rsidR="00000000" w:rsidRDefault="00284718">
      <w:pPr>
        <w:pStyle w:val="pj"/>
      </w:pPr>
      <w:hyperlink r:id="rId54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электроэнергетике», от 9 июля 2004 года № 588-II.</w:t>
      </w:r>
    </w:p>
    <w:p w:rsidR="00000000" w:rsidRDefault="00284718">
      <w:pPr>
        <w:pStyle w:val="pj"/>
      </w:pPr>
      <w:hyperlink r:id="rId55" w:history="1">
        <w:r>
          <w:rPr>
            <w:rStyle w:val="a3"/>
          </w:rPr>
          <w:t>Трудовой кодекс</w:t>
        </w:r>
      </w:hyperlink>
      <w:r>
        <w:rPr>
          <w:rStyle w:val="s0"/>
        </w:rPr>
        <w:t xml:space="preserve"> Республики Казахстан от 15 мая 2007 года № 251-III.</w:t>
      </w:r>
    </w:p>
    <w:p w:rsidR="00000000" w:rsidRDefault="00284718">
      <w:pPr>
        <w:pStyle w:val="pj"/>
      </w:pPr>
      <w:hyperlink r:id="rId56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постановление Правительства РК от 16.01.2009 № 14.</w:t>
      </w:r>
    </w:p>
    <w:p w:rsidR="00000000" w:rsidRDefault="00284718">
      <w:pPr>
        <w:pStyle w:val="pj"/>
      </w:pPr>
      <w:hyperlink r:id="rId57" w:history="1">
        <w:r>
          <w:rPr>
            <w:rStyle w:val="a3"/>
          </w:rPr>
          <w:t>СНиП РК 1.03-03-2001</w:t>
        </w:r>
      </w:hyperlink>
      <w:r>
        <w:rPr>
          <w:rStyle w:val="s0"/>
        </w:rPr>
        <w:t xml:space="preserve"> Положение о</w:t>
      </w:r>
      <w:r>
        <w:rPr>
          <w:rStyle w:val="s0"/>
        </w:rPr>
        <w:t>б авторском надзоре разработчиков проектов за строительством предприятий, зданий, сооружений и их капитальным ремонтом.</w:t>
      </w:r>
    </w:p>
    <w:p w:rsidR="00000000" w:rsidRDefault="00284718">
      <w:pPr>
        <w:pStyle w:val="pj"/>
      </w:pPr>
      <w:hyperlink r:id="rId58" w:history="1">
        <w:r>
          <w:rPr>
            <w:rStyle w:val="a3"/>
          </w:rPr>
          <w:t>СНиП РК 2.02-05-2009</w:t>
        </w:r>
      </w:hyperlink>
      <w:r>
        <w:rPr>
          <w:rStyle w:val="s0"/>
        </w:rPr>
        <w:t xml:space="preserve"> Пожарная безопасность зданий и сооружений.</w:t>
      </w:r>
    </w:p>
    <w:p w:rsidR="00000000" w:rsidRDefault="00284718">
      <w:pPr>
        <w:pStyle w:val="pj"/>
      </w:pPr>
      <w:hyperlink r:id="rId59" w:history="1">
        <w:r>
          <w:rPr>
            <w:rStyle w:val="a3"/>
          </w:rPr>
          <w:t>СНиП РК 3.02-09-2010</w:t>
        </w:r>
      </w:hyperlink>
      <w:r>
        <w:rPr>
          <w:rStyle w:val="s0"/>
        </w:rPr>
        <w:t xml:space="preserve"> Производственные здания.</w:t>
      </w:r>
    </w:p>
    <w:p w:rsidR="00000000" w:rsidRDefault="00284718">
      <w:pPr>
        <w:pStyle w:val="pj"/>
      </w:pPr>
      <w:hyperlink r:id="rId60" w:history="1">
        <w:r>
          <w:rPr>
            <w:rStyle w:val="a3"/>
          </w:rPr>
          <w:t>СНиП РК 2.02-15-2003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284718">
      <w:pPr>
        <w:pStyle w:val="pj"/>
      </w:pPr>
      <w:r>
        <w:rPr>
          <w:rStyle w:val="s0"/>
        </w:rPr>
        <w:t>СН РК EN 1991-1-1:2002/2011 Воздействия на несущие конструкции.</w:t>
      </w:r>
    </w:p>
    <w:p w:rsidR="00000000" w:rsidRDefault="00284718">
      <w:pPr>
        <w:pStyle w:val="pj"/>
      </w:pPr>
      <w:hyperlink r:id="rId61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284718">
      <w:pPr>
        <w:pStyle w:val="pj"/>
      </w:pPr>
      <w:hyperlink r:id="rId62" w:history="1">
        <w:r>
          <w:rPr>
            <w:rStyle w:val="a3"/>
          </w:rPr>
          <w:t>СН РК 2.02-14-2002</w:t>
        </w:r>
      </w:hyperlink>
      <w:r>
        <w:rPr>
          <w:rStyle w:val="s0"/>
        </w:rPr>
        <w:t xml:space="preserve"> Нормы технологического проектирования малолитражных отопительных котлов на газообразном и жидком топливе. Противопожарные требования.</w:t>
      </w:r>
    </w:p>
    <w:p w:rsidR="00000000" w:rsidRDefault="00284718">
      <w:pPr>
        <w:pStyle w:val="pj"/>
      </w:pPr>
      <w:hyperlink r:id="rId63" w:history="1">
        <w:r>
          <w:rPr>
            <w:rStyle w:val="a3"/>
          </w:rPr>
          <w:t>СН РК 2.04-21-2004</w:t>
        </w:r>
      </w:hyperlink>
      <w:r>
        <w:rPr>
          <w:rStyle w:val="s0"/>
        </w:rPr>
        <w:t xml:space="preserve"> Энергопотре</w:t>
      </w:r>
      <w:r>
        <w:rPr>
          <w:rStyle w:val="s0"/>
        </w:rPr>
        <w:t>бление и тепловая защита гражданских зданий.</w:t>
      </w:r>
    </w:p>
    <w:p w:rsidR="00000000" w:rsidRDefault="00284718">
      <w:pPr>
        <w:pStyle w:val="pj"/>
      </w:pPr>
      <w:hyperlink r:id="rId64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284718">
      <w:pPr>
        <w:pStyle w:val="pj"/>
      </w:pPr>
      <w:hyperlink r:id="rId65" w:history="1">
        <w:r>
          <w:rPr>
            <w:rStyle w:val="a3"/>
          </w:rPr>
          <w:t>СН РК</w:t>
        </w:r>
        <w:r>
          <w:rPr>
            <w:rStyle w:val="a3"/>
          </w:rPr>
          <w:t xml:space="preserve"> 1.04-26-2004</w:t>
        </w:r>
      </w:hyperlink>
      <w:r>
        <w:rPr>
          <w:rStyle w:val="s0"/>
        </w:rPr>
        <w:t xml:space="preserve"> Реконструкция, капитальный и текущий ремонт жилых зданий и объектов коммунального и социально-культурного назначения.</w:t>
      </w:r>
    </w:p>
    <w:p w:rsidR="00000000" w:rsidRDefault="00284718">
      <w:pPr>
        <w:pStyle w:val="pj"/>
      </w:pPr>
      <w:hyperlink r:id="rId66" w:history="1">
        <w:r>
          <w:rPr>
            <w:rStyle w:val="a3"/>
          </w:rPr>
          <w:t>СН РК 3.02-22-2011</w:t>
        </w:r>
      </w:hyperlink>
      <w:r>
        <w:rPr>
          <w:rStyle w:val="s0"/>
        </w:rPr>
        <w:t xml:space="preserve"> Предприятия розничной торговли.</w:t>
      </w:r>
    </w:p>
    <w:p w:rsidR="00000000" w:rsidRDefault="00284718">
      <w:pPr>
        <w:pStyle w:val="pj"/>
      </w:pPr>
      <w:r>
        <w:rPr>
          <w:rStyle w:val="s0"/>
        </w:rPr>
        <w:t>СН РК 2.</w:t>
      </w:r>
      <w:r>
        <w:rPr>
          <w:rStyle w:val="s0"/>
        </w:rPr>
        <w:t>04-03 -2011 Тепловая защита зданий.</w:t>
      </w:r>
    </w:p>
    <w:p w:rsidR="00000000" w:rsidRDefault="00284718">
      <w:pPr>
        <w:pStyle w:val="pj"/>
      </w:pPr>
      <w:hyperlink r:id="rId67" w:history="1">
        <w:r>
          <w:rPr>
            <w:rStyle w:val="a3"/>
          </w:rPr>
          <w:t>МСН 2.04-02-2004</w:t>
        </w:r>
      </w:hyperlink>
      <w:r>
        <w:rPr>
          <w:rStyle w:val="s0"/>
        </w:rPr>
        <w:t xml:space="preserve"> Тепловая защита зданий.</w:t>
      </w:r>
    </w:p>
    <w:p w:rsidR="00000000" w:rsidRDefault="00284718">
      <w:pPr>
        <w:pStyle w:val="pj"/>
      </w:pPr>
      <w:hyperlink r:id="rId68" w:history="1">
        <w:r>
          <w:rPr>
            <w:rStyle w:val="a3"/>
          </w:rPr>
          <w:t>МСН 3.02-03-2002</w:t>
        </w:r>
      </w:hyperlink>
      <w:r>
        <w:rPr>
          <w:rStyle w:val="s0"/>
        </w:rPr>
        <w:t xml:space="preserve"> Здания и помещения для учреждени</w:t>
      </w:r>
      <w:r>
        <w:rPr>
          <w:rStyle w:val="s0"/>
        </w:rPr>
        <w:t>й и организаций.</w:t>
      </w:r>
    </w:p>
    <w:p w:rsidR="00000000" w:rsidRDefault="00284718">
      <w:pPr>
        <w:pStyle w:val="pj"/>
      </w:pPr>
      <w:hyperlink r:id="rId69" w:history="1">
        <w:r>
          <w:rPr>
            <w:rStyle w:val="a3"/>
          </w:rPr>
          <w:t>МСН 4.03-01-2003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284718">
      <w:pPr>
        <w:pStyle w:val="pj"/>
      </w:pPr>
      <w:hyperlink r:id="rId70" w:history="1">
        <w:r>
          <w:rPr>
            <w:rStyle w:val="a3"/>
          </w:rPr>
          <w:t>МСН 4.02-03-2004</w:t>
        </w:r>
      </w:hyperlink>
      <w:r>
        <w:rPr>
          <w:rStyle w:val="s0"/>
        </w:rPr>
        <w:t xml:space="preserve"> Тепловая изоляция оборудования и трубопровод</w:t>
      </w:r>
      <w:r>
        <w:rPr>
          <w:rStyle w:val="s0"/>
        </w:rPr>
        <w:t>ов.</w:t>
      </w:r>
    </w:p>
    <w:p w:rsidR="00000000" w:rsidRDefault="00284718">
      <w:pPr>
        <w:pStyle w:val="pj"/>
      </w:pPr>
      <w:hyperlink r:id="rId71" w:history="1">
        <w:r>
          <w:rPr>
            <w:rStyle w:val="a3"/>
          </w:rPr>
          <w:t>МСН 2.04-03-2005</w:t>
        </w:r>
      </w:hyperlink>
      <w:r>
        <w:rPr>
          <w:rStyle w:val="s0"/>
        </w:rPr>
        <w:t xml:space="preserve"> Защита от шума.</w:t>
      </w:r>
    </w:p>
    <w:p w:rsidR="00000000" w:rsidRDefault="00284718">
      <w:pPr>
        <w:pStyle w:val="pj"/>
      </w:pPr>
      <w:hyperlink r:id="rId72" w:history="1">
        <w:r>
          <w:rPr>
            <w:rStyle w:val="a3"/>
          </w:rPr>
          <w:t>МСН 4.02-02-2004</w:t>
        </w:r>
      </w:hyperlink>
      <w:r>
        <w:rPr>
          <w:rStyle w:val="s0"/>
        </w:rPr>
        <w:t xml:space="preserve"> Тепловые сети.</w:t>
      </w:r>
    </w:p>
    <w:p w:rsidR="00000000" w:rsidRDefault="00284718">
      <w:pPr>
        <w:pStyle w:val="pj"/>
      </w:pPr>
      <w:hyperlink r:id="rId73" w:history="1">
        <w:r>
          <w:rPr>
            <w:rStyle w:val="a3"/>
          </w:rPr>
          <w:t>СП РК 4.02-103-2002</w:t>
        </w:r>
      </w:hyperlink>
      <w:r>
        <w:rPr>
          <w:rStyle w:val="s0"/>
        </w:rPr>
        <w:t xml:space="preserve"> Проектирование автономных источников теплоснабжения.</w:t>
      </w:r>
    </w:p>
    <w:p w:rsidR="00000000" w:rsidRDefault="00284718">
      <w:pPr>
        <w:pStyle w:val="pj"/>
      </w:pPr>
      <w:hyperlink r:id="rId74" w:history="1">
        <w:r>
          <w:rPr>
            <w:rStyle w:val="a3"/>
          </w:rPr>
          <w:t>СП РК 4.02-17-2005</w:t>
        </w:r>
      </w:hyperlink>
      <w:r>
        <w:rPr>
          <w:rStyle w:val="s0"/>
        </w:rPr>
        <w:t xml:space="preserve"> Проектирование тепловых пунктов.</w:t>
      </w:r>
    </w:p>
    <w:p w:rsidR="00000000" w:rsidRDefault="00284718">
      <w:pPr>
        <w:pStyle w:val="pj"/>
      </w:pPr>
      <w:hyperlink r:id="rId75" w:history="1">
        <w:r>
          <w:rPr>
            <w:rStyle w:val="a3"/>
          </w:rPr>
          <w:t>СП РК 4.02-101-2002</w:t>
        </w:r>
      </w:hyperlink>
      <w:r>
        <w:rPr>
          <w:rStyle w:val="s0"/>
        </w:rPr>
        <w:t xml:space="preserve"> Проектирование и монтаж трубопроводов систем отопления с использованием металлополимерных труб.</w:t>
      </w:r>
    </w:p>
    <w:p w:rsidR="00000000" w:rsidRDefault="00284718">
      <w:pPr>
        <w:pStyle w:val="pj"/>
      </w:pPr>
      <w:hyperlink r:id="rId76" w:history="1">
        <w:r>
          <w:rPr>
            <w:rStyle w:val="a3"/>
          </w:rPr>
          <w:t>МСП 2.04-1</w:t>
        </w:r>
        <w:r>
          <w:rPr>
            <w:rStyle w:val="a3"/>
          </w:rPr>
          <w:t>01-2001</w:t>
        </w:r>
      </w:hyperlink>
      <w:r>
        <w:rPr>
          <w:rStyle w:val="s0"/>
        </w:rPr>
        <w:t xml:space="preserve"> Проектирование тепловой защиты зданий.</w:t>
      </w:r>
    </w:p>
    <w:p w:rsidR="00000000" w:rsidRDefault="00284718">
      <w:pPr>
        <w:pStyle w:val="pj"/>
      </w:pPr>
      <w:hyperlink r:id="rId77" w:history="1">
        <w:r>
          <w:rPr>
            <w:rStyle w:val="a3"/>
          </w:rPr>
          <w:t>МСП 2.04-102-2005</w:t>
        </w:r>
      </w:hyperlink>
      <w:r>
        <w:rPr>
          <w:rStyle w:val="s0"/>
        </w:rPr>
        <w:t xml:space="preserve"> Проектирование звукоизоляции ограждающих конструкций жилых и общественных зданий.</w:t>
      </w:r>
    </w:p>
    <w:p w:rsidR="00000000" w:rsidRDefault="00284718">
      <w:pPr>
        <w:pStyle w:val="pj"/>
      </w:pPr>
      <w:r>
        <w:rPr>
          <w:rStyle w:val="s0"/>
        </w:rPr>
        <w:t>СанПиН 2.1.2.2645-10 Санитарно-эпидемиологич</w:t>
      </w:r>
      <w:r>
        <w:rPr>
          <w:rStyle w:val="s0"/>
        </w:rPr>
        <w:t>еские требования к жилым зданиям и помещениям.</w:t>
      </w:r>
    </w:p>
    <w:p w:rsidR="00000000" w:rsidRDefault="00284718">
      <w:pPr>
        <w:pStyle w:val="pj"/>
      </w:pPr>
      <w:hyperlink r:id="rId78" w:history="1">
        <w:r>
          <w:rPr>
            <w:rStyle w:val="a3"/>
          </w:rPr>
          <w:t>СанПиН 2.2.4.548-96</w:t>
        </w:r>
      </w:hyperlink>
      <w:r>
        <w:rPr>
          <w:rStyle w:val="s0"/>
        </w:rPr>
        <w:t xml:space="preserve"> Гигиенические требования к микроклимату производственных помещений.</w:t>
      </w:r>
    </w:p>
    <w:p w:rsidR="00000000" w:rsidRDefault="00284718">
      <w:pPr>
        <w:pStyle w:val="pj"/>
      </w:pPr>
      <w:hyperlink r:id="rId79" w:history="1">
        <w:r>
          <w:rPr>
            <w:rStyle w:val="a3"/>
          </w:rPr>
          <w:t>СТ РК ГОСТ Р 51232-2003</w:t>
        </w:r>
      </w:hyperlink>
      <w:r>
        <w:rPr>
          <w:rStyle w:val="s0"/>
        </w:rPr>
        <w:t xml:space="preserve"> Вода питьевая. Общие требования к методам контроля качества.</w:t>
      </w:r>
    </w:p>
    <w:p w:rsidR="00000000" w:rsidRDefault="00284718">
      <w:pPr>
        <w:pStyle w:val="pj"/>
      </w:pPr>
      <w:hyperlink r:id="rId80" w:history="1">
        <w:r>
          <w:rPr>
            <w:rStyle w:val="a3"/>
          </w:rPr>
          <w:t>ГОСТ 30494-2011</w:t>
        </w:r>
      </w:hyperlink>
      <w:r>
        <w:rPr>
          <w:rStyle w:val="s0"/>
        </w:rPr>
        <w:t xml:space="preserve"> Здания жилые и общественные. Параметры микроклимата в помещениях.</w:t>
      </w:r>
    </w:p>
    <w:p w:rsidR="00000000" w:rsidRDefault="00284718">
      <w:pPr>
        <w:pStyle w:val="pj"/>
      </w:pPr>
      <w:hyperlink r:id="rId81" w:history="1">
        <w:r>
          <w:rPr>
            <w:rStyle w:val="a3"/>
          </w:rPr>
          <w:t>ГОСТ 12.1.005-88</w:t>
        </w:r>
      </w:hyperlink>
      <w:r>
        <w:rPr>
          <w:rStyle w:val="s0"/>
        </w:rPr>
        <w:t xml:space="preserve"> Общие санитарно-гигиенические требования к воздуху рабочей зоны.</w:t>
      </w:r>
    </w:p>
    <w:p w:rsidR="00000000" w:rsidRDefault="00284718">
      <w:pPr>
        <w:pStyle w:val="pj"/>
      </w:pPr>
      <w:hyperlink r:id="rId82" w:history="1">
        <w:r>
          <w:rPr>
            <w:rStyle w:val="a3"/>
          </w:rPr>
          <w:t>ГОСТ 12.1.003-83*</w:t>
        </w:r>
      </w:hyperlink>
      <w:r>
        <w:rPr>
          <w:rStyle w:val="s0"/>
        </w:rPr>
        <w:t xml:space="preserve"> Система стандартов безопасности труда. Шум.</w:t>
      </w:r>
      <w:r>
        <w:rPr>
          <w:rStyle w:val="s0"/>
        </w:rPr>
        <w:t xml:space="preserve"> Общие требования безопасности.</w:t>
      </w:r>
    </w:p>
    <w:p w:rsidR="00000000" w:rsidRDefault="00284718">
      <w:pPr>
        <w:pStyle w:val="pj"/>
      </w:pPr>
      <w:hyperlink r:id="rId83" w:history="1">
        <w:r>
          <w:rPr>
            <w:rStyle w:val="a3"/>
          </w:rPr>
          <w:t>ГОСТ 12.1.004-91*</w:t>
        </w:r>
      </w:hyperlink>
      <w:r>
        <w:rPr>
          <w:rStyle w:val="s0"/>
        </w:rPr>
        <w:t>(1999) ССБТ. Пожарная безопасность. Общие требования.</w:t>
      </w:r>
    </w:p>
    <w:p w:rsidR="00000000" w:rsidRDefault="00284718">
      <w:pPr>
        <w:pStyle w:val="pj"/>
      </w:pPr>
      <w:hyperlink r:id="rId84" w:history="1">
        <w:r>
          <w:rPr>
            <w:rStyle w:val="a3"/>
          </w:rPr>
          <w:t>ГОСТ 12.1.044-89*</w:t>
        </w:r>
      </w:hyperlink>
      <w:r>
        <w:rPr>
          <w:rStyle w:val="s0"/>
        </w:rPr>
        <w:t xml:space="preserve"> ССБТ. П</w:t>
      </w:r>
      <w:r>
        <w:rPr>
          <w:rStyle w:val="s0"/>
        </w:rPr>
        <w:t>ожаровзрывоопасность веществ и материалов.</w:t>
      </w:r>
    </w:p>
    <w:p w:rsidR="00000000" w:rsidRDefault="00284718">
      <w:pPr>
        <w:pStyle w:val="pj"/>
      </w:pPr>
      <w:hyperlink r:id="rId85" w:history="1">
        <w:r>
          <w:rPr>
            <w:rStyle w:val="a3"/>
          </w:rPr>
          <w:t>ГОСТ 12.1.010-76*</w:t>
        </w:r>
      </w:hyperlink>
      <w:r>
        <w:rPr>
          <w:rStyle w:val="s0"/>
        </w:rPr>
        <w:t xml:space="preserve"> (1999) ССБТ. Взрывобезопасность. Общие требования.</w:t>
      </w:r>
    </w:p>
    <w:p w:rsidR="00000000" w:rsidRDefault="00284718">
      <w:pPr>
        <w:pStyle w:val="pj"/>
      </w:pPr>
      <w:r>
        <w:t>ПРИМЕЧАНИЕ. При пользовании настоящими правилами целесообразно проверить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Казахстан», «Ука</w:t>
      </w:r>
      <w:r>
        <w:t>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состоянию на теку</w:t>
      </w:r>
      <w:r>
        <w:t>щий год. Если ссылочный документ заменен (изменен), то при пользовании настоящими правилами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</w:t>
      </w:r>
      <w:r>
        <w:t xml:space="preserve"> части, не затрагивающей эту ссылку».</w:t>
      </w:r>
    </w:p>
    <w:p w:rsidR="00000000" w:rsidRDefault="00284718">
      <w:pPr>
        <w:pStyle w:val="pc"/>
      </w:pPr>
      <w:r>
        <w:rPr>
          <w:rStyle w:val="s1"/>
        </w:rPr>
        <w:t> </w:t>
      </w:r>
    </w:p>
    <w:p w:rsidR="00000000" w:rsidRDefault="00284718">
      <w:pPr>
        <w:pStyle w:val="pc"/>
      </w:pPr>
      <w:r>
        <w:rPr>
          <w:rStyle w:val="s1"/>
        </w:rPr>
        <w:t> </w:t>
      </w:r>
    </w:p>
    <w:p w:rsidR="00000000" w:rsidRDefault="00284718">
      <w:pPr>
        <w:pStyle w:val="pc"/>
      </w:pPr>
      <w:r>
        <w:rPr>
          <w:rStyle w:val="s1"/>
        </w:rPr>
        <w:t>3. ТЕРМИНЫ И ОПРЕДЕЛЕНИЯ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В настоящем своде правил применяются термины по </w:t>
      </w:r>
      <w:hyperlink r:id="rId86" w:history="1">
        <w:r>
          <w:rPr>
            <w:rStyle w:val="a3"/>
          </w:rPr>
          <w:t>СН РК 4.02-01</w:t>
        </w:r>
      </w:hyperlink>
      <w:r>
        <w:t>, а также следующие термины с соответствующими определениями:</w:t>
      </w:r>
    </w:p>
    <w:p w:rsidR="00000000" w:rsidRDefault="00284718">
      <w:pPr>
        <w:pStyle w:val="pj"/>
      </w:pPr>
      <w:r>
        <w:t xml:space="preserve">3.1 </w:t>
      </w:r>
      <w:r>
        <w:rPr>
          <w:b/>
          <w:bCs/>
        </w:rPr>
        <w:t xml:space="preserve">Благоприятные условия </w:t>
      </w:r>
      <w:r>
        <w:t xml:space="preserve">(для жизнедеятельности человека): Состояние среды обитания, при котором отсутствует недопустимый риск чрезмерно вредного воздействия ее факторов на человека, и имеются </w:t>
      </w:r>
      <w:r>
        <w:t>возможности для восстановления нарушенных функций организма человека; воздействие - явление, вызывающее изменение напряженно-деформированного состояния строительных конструкций и (или) основания здания или сооружения.</w:t>
      </w:r>
    </w:p>
    <w:p w:rsidR="00000000" w:rsidRDefault="00284718">
      <w:pPr>
        <w:pStyle w:val="pj"/>
      </w:pPr>
      <w:r>
        <w:t xml:space="preserve">3.2 </w:t>
      </w:r>
      <w:r>
        <w:rPr>
          <w:b/>
          <w:bCs/>
        </w:rPr>
        <w:t xml:space="preserve">Дымовая труба: </w:t>
      </w:r>
      <w:r>
        <w:t>Труба для отводов п</w:t>
      </w:r>
      <w:r>
        <w:t>родуктов горения, дымовых газов в атмосферу. Вертикальная труба, чаще всего содержащая горизонтальные или наклонные участки на пути от котла или камеры сгорания.</w:t>
      </w:r>
    </w:p>
    <w:p w:rsidR="00000000" w:rsidRDefault="00284718">
      <w:pPr>
        <w:pStyle w:val="pj"/>
      </w:pPr>
      <w:r>
        <w:t xml:space="preserve">3.3 </w:t>
      </w:r>
      <w:r>
        <w:rPr>
          <w:b/>
          <w:bCs/>
        </w:rPr>
        <w:t xml:space="preserve">Дымовая зона: </w:t>
      </w:r>
      <w:r>
        <w:t>Часть помещения, защищаемая автономными системами вытяжной противодымной вен</w:t>
      </w:r>
      <w:r>
        <w:t>тиляции, условно или конструктивно выделанная из объёма этого помещения в его верхней части.</w:t>
      </w:r>
    </w:p>
    <w:p w:rsidR="00000000" w:rsidRDefault="00284718">
      <w:pPr>
        <w:pStyle w:val="pj"/>
      </w:pPr>
      <w:r>
        <w:t xml:space="preserve">3.4 </w:t>
      </w:r>
      <w:r>
        <w:rPr>
          <w:b/>
          <w:bCs/>
        </w:rPr>
        <w:t xml:space="preserve">Зона дыхания: </w:t>
      </w:r>
      <w:r>
        <w:t>Пространство радиусом 0,5 м от лица работающего.</w:t>
      </w:r>
    </w:p>
    <w:p w:rsidR="00000000" w:rsidRDefault="00284718">
      <w:pPr>
        <w:pStyle w:val="pj"/>
      </w:pPr>
      <w:r>
        <w:t xml:space="preserve">3.5 </w:t>
      </w:r>
      <w:r>
        <w:rPr>
          <w:b/>
          <w:bCs/>
        </w:rPr>
        <w:t xml:space="preserve">Клапан дымовой: </w:t>
      </w:r>
      <w:r>
        <w:t>Клапан противопожарный нормально закрытый, имеющий предельное состояние по о</w:t>
      </w:r>
      <w:r>
        <w:t>гнестойкости, характеризуемое только потерей плотности, и подлежащий установке непосредственно в проёмах дымовых вытяжных шахт в защищаемых коридорах.</w:t>
      </w:r>
    </w:p>
    <w:p w:rsidR="00000000" w:rsidRDefault="00284718">
      <w:pPr>
        <w:pStyle w:val="pj"/>
      </w:pPr>
      <w:r>
        <w:t xml:space="preserve">3.6 </w:t>
      </w:r>
      <w:r>
        <w:rPr>
          <w:b/>
          <w:bCs/>
        </w:rPr>
        <w:t xml:space="preserve">Клапан противопожарный: </w:t>
      </w:r>
      <w:r>
        <w:t>Автоматически и дистанционно управляемое устройство перекрытия вентиляционных</w:t>
      </w:r>
      <w:r>
        <w:t xml:space="preserve"> каналов или проёмов ограждающих строительных конструкций зданий, имеющее предельное состояние по огнестойкости, характеризуемое потерей плотности и теплоизолирующей способности:</w:t>
      </w:r>
    </w:p>
    <w:p w:rsidR="00000000" w:rsidRDefault="00284718">
      <w:pPr>
        <w:pStyle w:val="pj"/>
      </w:pPr>
      <w:r>
        <w:t xml:space="preserve">- </w:t>
      </w:r>
      <w:r>
        <w:rPr>
          <w:b/>
          <w:bCs/>
        </w:rPr>
        <w:t xml:space="preserve">нормально открытый </w:t>
      </w:r>
      <w:r>
        <w:t>(закрываемый при пожаре);</w:t>
      </w:r>
    </w:p>
    <w:p w:rsidR="00000000" w:rsidRDefault="00284718">
      <w:pPr>
        <w:pStyle w:val="pj"/>
      </w:pPr>
      <w:r>
        <w:t xml:space="preserve">- </w:t>
      </w:r>
      <w:r>
        <w:rPr>
          <w:b/>
          <w:bCs/>
        </w:rPr>
        <w:t xml:space="preserve">нормально закрытый </w:t>
      </w:r>
      <w:r>
        <w:t>(открывае</w:t>
      </w:r>
      <w:r>
        <w:t>мый при пожаре);</w:t>
      </w:r>
    </w:p>
    <w:p w:rsidR="00000000" w:rsidRDefault="00284718">
      <w:pPr>
        <w:pStyle w:val="pj"/>
      </w:pPr>
      <w:r>
        <w:t xml:space="preserve">- </w:t>
      </w:r>
      <w:r>
        <w:rPr>
          <w:b/>
          <w:bCs/>
        </w:rPr>
        <w:t xml:space="preserve">двойного действия </w:t>
      </w:r>
      <w:r>
        <w:t>(закрываемый при пожаре и открываемый после пожара).</w:t>
      </w:r>
    </w:p>
    <w:p w:rsidR="00000000" w:rsidRDefault="00284718">
      <w:pPr>
        <w:pStyle w:val="pj"/>
      </w:pPr>
      <w:r>
        <w:t xml:space="preserve">3.7 </w:t>
      </w:r>
      <w:r>
        <w:rPr>
          <w:b/>
          <w:bCs/>
        </w:rPr>
        <w:t xml:space="preserve">Когенерационные установки: </w:t>
      </w:r>
      <w:r>
        <w:t>Газотрубные или газопоршневые установки для выработки электрической и тепловой энергии.</w:t>
      </w:r>
    </w:p>
    <w:p w:rsidR="00000000" w:rsidRDefault="00284718">
      <w:pPr>
        <w:pStyle w:val="pj"/>
      </w:pPr>
      <w:r>
        <w:t xml:space="preserve">3.8 </w:t>
      </w:r>
      <w:r>
        <w:rPr>
          <w:b/>
          <w:bCs/>
        </w:rPr>
        <w:t xml:space="preserve">Пожарный отсек: </w:t>
      </w:r>
      <w:r>
        <w:t>Конструктивно выделенная пр</w:t>
      </w:r>
      <w:r>
        <w:t>отивопожарными преградами (стенами и перекрытиями) часть здания, сооружения и строения, ограниченная по площади и этажности в зависимости от степени огнестойкости, класса конструктивной и функциональной пожарной опасности здания.</w:t>
      </w:r>
    </w:p>
    <w:p w:rsidR="00000000" w:rsidRDefault="00284718">
      <w:pPr>
        <w:pStyle w:val="pj"/>
      </w:pPr>
      <w:r>
        <w:t xml:space="preserve">3.9 </w:t>
      </w:r>
      <w:r>
        <w:rPr>
          <w:b/>
          <w:bCs/>
        </w:rPr>
        <w:t xml:space="preserve">Пожароопасная смесь: </w:t>
      </w:r>
      <w:r>
        <w:t>С</w:t>
      </w:r>
      <w:r>
        <w:t>месь горючих газов, паров, пыли, волокон с воздухом, если при ее горении развивается давление, не превышающее 5 кПа. Пожароопасность смеси должна быть указана в задании на проектирование.</w:t>
      </w:r>
    </w:p>
    <w:p w:rsidR="00000000" w:rsidRDefault="00284718">
      <w:pPr>
        <w:pStyle w:val="pj"/>
      </w:pPr>
      <w:r>
        <w:t xml:space="preserve">3.10 </w:t>
      </w:r>
      <w:r>
        <w:rPr>
          <w:b/>
          <w:bCs/>
        </w:rPr>
        <w:t xml:space="preserve">Рабочая зона: </w:t>
      </w:r>
      <w:r>
        <w:t>Пространство над уровнем пола или рабочей площадк</w:t>
      </w:r>
      <w:r>
        <w:t>и высотой 2 м при выполнении работы стоя или 1,5 м - при выполнении работы сидя.</w:t>
      </w:r>
    </w:p>
    <w:p w:rsidR="00000000" w:rsidRDefault="00284718">
      <w:pPr>
        <w:pStyle w:val="pj"/>
      </w:pPr>
      <w:r>
        <w:t xml:space="preserve">3.11 </w:t>
      </w:r>
      <w:r>
        <w:rPr>
          <w:b/>
          <w:bCs/>
        </w:rPr>
        <w:t xml:space="preserve">Системы внутреннего теплоснабжения здания: </w:t>
      </w:r>
      <w:r>
        <w:t>Системы теплоснабжения отопления, водонагревателей, систем горячего водоснабжения, воздухонагревателей приточных установок, кон</w:t>
      </w:r>
      <w:r>
        <w:t>диционеров, воздушно-отопительных агрегатов, воздушно-тепловых завес и др.</w:t>
      </w:r>
    </w:p>
    <w:p w:rsidR="00000000" w:rsidRDefault="00284718">
      <w:pPr>
        <w:pStyle w:val="pj"/>
      </w:pPr>
      <w:r>
        <w:t xml:space="preserve">3.12 </w:t>
      </w:r>
      <w:r>
        <w:rPr>
          <w:b/>
          <w:bCs/>
        </w:rPr>
        <w:t xml:space="preserve">Система местных отсосов: </w:t>
      </w:r>
      <w:r>
        <w:t>Система местной вытяжной вентиляции, к воздуховодам которой присоединяются местные отсосы.</w:t>
      </w:r>
    </w:p>
    <w:p w:rsidR="00000000" w:rsidRDefault="00284718">
      <w:pPr>
        <w:pStyle w:val="pj"/>
      </w:pPr>
      <w:r>
        <w:t xml:space="preserve">3.13 </w:t>
      </w:r>
      <w:r>
        <w:rPr>
          <w:b/>
          <w:bCs/>
        </w:rPr>
        <w:t xml:space="preserve">Устройство обеззараживания воздуха: </w:t>
      </w:r>
      <w:r>
        <w:t>Обеззараживающее ус</w:t>
      </w:r>
      <w:r>
        <w:t>тройство (очиститель воздуха фото каталитический, ультрафиолетовая бактерицидная установка закрытого типа, фильтры НЕРО и др.), применяемое с целью снижения уровня бактериальной обсемененности и создания условий для предотвращения распространения возбудите</w:t>
      </w:r>
      <w:r>
        <w:t>лей инфекционных заболеваний воздушно-капельным путем.</w:t>
      </w:r>
    </w:p>
    <w:p w:rsidR="00000000" w:rsidRDefault="00284718">
      <w:pPr>
        <w:pStyle w:val="pj"/>
      </w:pPr>
      <w:r>
        <w:t xml:space="preserve">3.14 </w:t>
      </w:r>
      <w:r>
        <w:rPr>
          <w:b/>
          <w:bCs/>
        </w:rPr>
        <w:t xml:space="preserve">Чистое помещение: </w:t>
      </w:r>
      <w:r>
        <w:t>Помещение, в котором контролируется концентрация взвешенных в воздухе частиц, построенное и используемое так, чтобы свести к минимуму поступление, выделение и удержание частиц вн</w:t>
      </w:r>
      <w:r>
        <w:t>утри помещения, и позволяющее, по мере необходимости, контролировать другие параметры, например, температуру, влажность и давление.</w:t>
      </w:r>
    </w:p>
    <w:p w:rsidR="00000000" w:rsidRDefault="00284718">
      <w:pPr>
        <w:pStyle w:val="pj"/>
      </w:pPr>
      <w:r>
        <w:t xml:space="preserve">3.15 </w:t>
      </w:r>
      <w:r>
        <w:rPr>
          <w:b/>
          <w:bCs/>
        </w:rPr>
        <w:t xml:space="preserve">Чистота воздуха: </w:t>
      </w:r>
      <w:r>
        <w:t>Состояние воздуха, при котором загрязнения не превышают установленный для них уровень.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4. ПРИЕМЛЕМ</w:t>
      </w:r>
      <w:r>
        <w:rPr>
          <w:rStyle w:val="s1"/>
        </w:rPr>
        <w:t xml:space="preserve">ЫЕ СТРОИТЕЛЬНЫЕ РЕШЕНИЯ СИСТЕМ ВНУТРЕННЕГО ТЕПЛОСНАБЖЕНИЯ, ОТОПЛЕНИЯ, ВЕНТИЛЯЦИИ И </w:t>
      </w:r>
    </w:p>
    <w:p w:rsidR="00000000" w:rsidRDefault="00284718">
      <w:pPr>
        <w:pStyle w:val="pc"/>
      </w:pPr>
      <w:r>
        <w:rPr>
          <w:rStyle w:val="s1"/>
        </w:rPr>
        <w:t>КОНДИЦИОНИРОВАНИЯ ВОЗДУХА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4.1 При проектировании систем отопления, вентиляции и кондиционирования следует предусматривать технические решения, обеспечивающие:</w:t>
      </w:r>
    </w:p>
    <w:p w:rsidR="00000000" w:rsidRDefault="00284718">
      <w:pPr>
        <w:pStyle w:val="pj"/>
      </w:pPr>
      <w:r>
        <w:t xml:space="preserve">1) оптимальные или допустимые параметры микроклимата согласно </w:t>
      </w:r>
      <w:hyperlink r:id="rId87" w:history="1">
        <w:r>
          <w:rPr>
            <w:rStyle w:val="a3"/>
          </w:rPr>
          <w:t>ГОСТ 30494</w:t>
        </w:r>
      </w:hyperlink>
      <w:r>
        <w:t xml:space="preserve"> в обслуживаемой зоне помещений жилых и общественных зданий, а также бытовых зданий (помещений) предприятий;</w:t>
      </w:r>
    </w:p>
    <w:p w:rsidR="00000000" w:rsidRDefault="00284718">
      <w:pPr>
        <w:pStyle w:val="pj"/>
      </w:pPr>
      <w:r>
        <w:t xml:space="preserve">2) оптимальные или допустимые параметры микроклимата согласно </w:t>
      </w:r>
      <w:hyperlink r:id="rId88" w:history="1">
        <w:r>
          <w:rPr>
            <w:rStyle w:val="a3"/>
          </w:rPr>
          <w:t>ГОСТ 12</w:t>
        </w:r>
        <w:r>
          <w:rPr>
            <w:rStyle w:val="a3"/>
          </w:rPr>
          <w:t>.1.005</w:t>
        </w:r>
      </w:hyperlink>
      <w:r>
        <w:t xml:space="preserve"> в рабочей зоне производственных, лабораторных и складских помещений в зданиях любого назначения;</w:t>
      </w:r>
    </w:p>
    <w:p w:rsidR="00000000" w:rsidRDefault="00284718">
      <w:pPr>
        <w:pStyle w:val="pj"/>
      </w:pPr>
      <w:r>
        <w:t>3) оснащение автоматизированной системой управления, реализующей программу оптимального управления параметрами микроклимата, контроля состояния систем о</w:t>
      </w:r>
      <w:r>
        <w:t>топления, вентиляции и кондиционирования воздуха (интеллектуальное здание).</w:t>
      </w:r>
    </w:p>
    <w:p w:rsidR="00000000" w:rsidRDefault="00284718">
      <w:pPr>
        <w:pStyle w:val="pj"/>
      </w:pPr>
      <w:r>
        <w:t xml:space="preserve">4) нормируемые уровни шума и вибраций от работы оборудования, а также от внешних источников шума в соответствии с </w:t>
      </w:r>
      <w:hyperlink r:id="rId89" w:history="1">
        <w:r>
          <w:rPr>
            <w:rStyle w:val="a3"/>
          </w:rPr>
          <w:t>М</w:t>
        </w:r>
        <w:r>
          <w:rPr>
            <w:rStyle w:val="a3"/>
          </w:rPr>
          <w:t>СН 2.04-03</w:t>
        </w:r>
      </w:hyperlink>
      <w:r>
        <w:t>;</w:t>
      </w:r>
    </w:p>
    <w:p w:rsidR="00000000" w:rsidRDefault="00284718">
      <w:pPr>
        <w:pStyle w:val="pj"/>
      </w:pPr>
      <w:r>
        <w:t xml:space="preserve">5) нормируемые уровни шума и вибраций систем аварийной вентиляции и систем противодымной защиты согласно </w:t>
      </w:r>
      <w:hyperlink r:id="rId90" w:history="1">
        <w:r>
          <w:rPr>
            <w:rStyle w:val="a3"/>
          </w:rPr>
          <w:t>ГОСТ 12.1.003</w:t>
        </w:r>
      </w:hyperlink>
      <w:r>
        <w:t>;</w:t>
      </w:r>
    </w:p>
    <w:p w:rsidR="00000000" w:rsidRDefault="00284718">
      <w:pPr>
        <w:pStyle w:val="pj"/>
      </w:pPr>
      <w:r>
        <w:t>6) нормируемое качество воздуха;</w:t>
      </w:r>
    </w:p>
    <w:p w:rsidR="00000000" w:rsidRDefault="00284718">
      <w:pPr>
        <w:pStyle w:val="pj"/>
      </w:pPr>
      <w:r>
        <w:t>7) нормируемую чистоту возд</w:t>
      </w:r>
      <w:r>
        <w:t>уха в чистых помещениях;</w:t>
      </w:r>
    </w:p>
    <w:p w:rsidR="00000000" w:rsidRDefault="00284718">
      <w:pPr>
        <w:pStyle w:val="pj"/>
      </w:pPr>
      <w:r>
        <w:t>8) ремонтопригодность систем отопления, вентиляции и кондиционирования;</w:t>
      </w:r>
    </w:p>
    <w:p w:rsidR="00000000" w:rsidRDefault="00284718">
      <w:pPr>
        <w:pStyle w:val="pj"/>
      </w:pPr>
      <w:r>
        <w:t>9) взрыво-пожаробезопасность;</w:t>
      </w:r>
    </w:p>
    <w:p w:rsidR="00000000" w:rsidRDefault="00284718">
      <w:pPr>
        <w:pStyle w:val="pj"/>
      </w:pPr>
      <w:r>
        <w:t>10) охрану атмосферного воздуха от вентиляционных выбросов вредных веществ.</w:t>
      </w:r>
    </w:p>
    <w:p w:rsidR="00000000" w:rsidRDefault="00284718">
      <w:pPr>
        <w:pStyle w:val="pj"/>
      </w:pPr>
      <w:r>
        <w:t>4.2 Выбор систем отопления, вентиляции и кондициониро</w:t>
      </w:r>
      <w:r>
        <w:t>вания воздуха осуществляет застройщик на стадии оформления заявки и получения архитектурно-планировочного задания на разработку проекта строительства или реконструкции.</w:t>
      </w:r>
    </w:p>
    <w:p w:rsidR="00000000" w:rsidRDefault="00284718">
      <w:pPr>
        <w:pStyle w:val="pj"/>
      </w:pPr>
      <w:r>
        <w:t xml:space="preserve">В проектах систем отопления, вентиляции и кондиционирования воздуха должны применяться </w:t>
      </w:r>
      <w:r>
        <w:t>энерго-эффективные технические решения, энергосберегающие технологии и оборудование, обеспечивающие рациональное использование топливно-энергетических ресурсов.</w:t>
      </w:r>
    </w:p>
    <w:p w:rsidR="00000000" w:rsidRDefault="00284718">
      <w:pPr>
        <w:pStyle w:val="pj"/>
      </w:pPr>
      <w:r>
        <w:t xml:space="preserve">Учет тепловых потоков, расходов теплоносителя и конденсата для одного здания или группы зданий </w:t>
      </w:r>
      <w:r>
        <w:t xml:space="preserve">следует предусматривать в соответствии с требованиями </w:t>
      </w:r>
      <w:hyperlink r:id="rId91" w:history="1">
        <w:r>
          <w:rPr>
            <w:rStyle w:val="a3"/>
          </w:rPr>
          <w:t>МСН 4.02-02</w:t>
        </w:r>
      </w:hyperlink>
      <w:r>
        <w:t>.</w:t>
      </w:r>
    </w:p>
    <w:p w:rsidR="00000000" w:rsidRDefault="00284718">
      <w:pPr>
        <w:pStyle w:val="pj"/>
      </w:pPr>
      <w:r>
        <w:t>Удельные расходы тепловой энергии на отопление и вентиляцию зданий, определяемые в соответствии с приложением Д, должны быть</w:t>
      </w:r>
      <w:r>
        <w:t xml:space="preserve"> не более нормативных.</w:t>
      </w:r>
    </w:p>
    <w:p w:rsidR="00000000" w:rsidRDefault="00284718">
      <w:pPr>
        <w:pStyle w:val="pj"/>
      </w:pPr>
      <w:r>
        <w:t>4.3 Системы отопления, вентиляции и кондиционирования воздуха должны монтироваться по утвержденной в установленном порядке проектной документации, разработанной в соответствии с архитектурно-планировочным заданием с соблюдением требо</w:t>
      </w:r>
      <w:r>
        <w:t>ваний строительных норм, а также нормативных документов органов государственного надзора.</w:t>
      </w:r>
    </w:p>
    <w:p w:rsidR="00000000" w:rsidRDefault="00284718">
      <w:pPr>
        <w:pStyle w:val="pj"/>
      </w:pPr>
      <w:r>
        <w:t>4.4 Оборудование и элементы отопительно-вентиляционного оборудования должны проектироваться и монтироваться так, чтобы в них не возникало дефектов при возможных перем</w:t>
      </w:r>
      <w:r>
        <w:t>ещениях строительных конструкций (в том числе вследствие осадки основания).</w:t>
      </w:r>
    </w:p>
    <w:p w:rsidR="00000000" w:rsidRDefault="00284718">
      <w:pPr>
        <w:pStyle w:val="pj"/>
      </w:pPr>
      <w:r>
        <w:t>4.5 Проектирование и монтаж систем теплоснабжения, отопления, вентиляции и кондиционирования должны выполнять организации, имеющие соответствующие лицензии.</w:t>
      </w:r>
    </w:p>
    <w:p w:rsidR="00000000" w:rsidRDefault="00284718">
      <w:pPr>
        <w:pStyle w:val="pj"/>
      </w:pPr>
      <w:r>
        <w:t>4.6 Смонтированные сист</w:t>
      </w:r>
      <w:r>
        <w:t>емы теплоснабжения, отопления, вентиляции и кондиционирования должны быть испытаны в соответствии с требованиями строительных норм с учетом имеющихся заводских инструкций на установленное оборудование.</w:t>
      </w:r>
    </w:p>
    <w:p w:rsidR="00000000" w:rsidRDefault="00284718">
      <w:pPr>
        <w:pStyle w:val="pj"/>
      </w:pPr>
      <w:r>
        <w:t>4.7 Оборудование и элементы инженерных систем, за искл</w:t>
      </w:r>
      <w:r>
        <w:t>ючением заделываемых труб или каналов, должны монтироваться так, чтобы был предусмотрен доступ для осмотра, технического обслуживания, ремонта и очистки.</w:t>
      </w:r>
    </w:p>
    <w:p w:rsidR="00000000" w:rsidRDefault="00284718">
      <w:pPr>
        <w:pStyle w:val="pj"/>
      </w:pPr>
      <w:r>
        <w:t>4.8 Тепловую изоляцию отопительно-вентиляционного оборудования, трубопроводов систем внутреннего тепло</w:t>
      </w:r>
      <w:r>
        <w:t>холодоснабжения, воздуховодов, дымоотводов и дымоходов следует предусматривать согласно требованиям действующих норм.</w:t>
      </w:r>
    </w:p>
    <w:p w:rsidR="00000000" w:rsidRDefault="00284718">
      <w:pPr>
        <w:pStyle w:val="pj"/>
      </w:pPr>
      <w:r>
        <w:t>4.9 Отопительно-вентиляционное оборудование, трубопроводы и воздуховоды в помещениях с коррозионно-активной средой, а также предназначенны</w:t>
      </w:r>
      <w:r>
        <w:t>е для удаления воздуха с коррозионно-активной средой, следует предусматривать из антикоррозионных материалов или с защитными покрытиями от коррозии.</w:t>
      </w:r>
    </w:p>
    <w:p w:rsidR="00000000" w:rsidRDefault="00284718">
      <w:pPr>
        <w:pStyle w:val="pj"/>
      </w:pPr>
      <w:r>
        <w:t>4.10 Отопительно-вентиляционное оборудование, воздуховоды, трубопроводы, теплоизоляционные конструкции и др</w:t>
      </w:r>
      <w:r>
        <w:t>угие строительные материалы и изделия, используемые в системах теплоснабжения, отопления, вентиляции и кондиционирования здания, подлежащие обязательной сертификации, в том числе гигиенической или пожарной оценке, должны иметь подтверждение на их применени</w:t>
      </w:r>
      <w:r>
        <w:t>е в строительстве и пройти процедуры оценки соответствия.</w:t>
      </w:r>
    </w:p>
    <w:p w:rsidR="00000000" w:rsidRDefault="00284718">
      <w:pPr>
        <w:pStyle w:val="pj"/>
      </w:pPr>
      <w:r>
        <w:t>4.11 Системы отопления, вентиляции и кондиционирования, отопительно-вентиляционное оборудование, воздуховоды, трубопроводы, теплоизоляционные конструкции и другие строительные материалы следует выби</w:t>
      </w:r>
      <w:r>
        <w:t>рать с учетом требований безопасности, изложенных в нормативных документах органов надзора государств-членов ЕврАзЭС, а также инструкций предприятий - изготовителей, если они не противоречат требованиям действующих норм.</w:t>
      </w:r>
    </w:p>
    <w:p w:rsidR="00000000" w:rsidRDefault="00284718">
      <w:pPr>
        <w:pStyle w:val="pj"/>
      </w:pPr>
      <w:r>
        <w:t>4.12 При реконструкции, капитальном</w:t>
      </w:r>
      <w:r>
        <w:t xml:space="preserve"> ремонте зданий любого назначения или при техническом перевооружении производственных предприятий допускается использовать по заданию на проектирование или при технико-экономическом обосновании существующие системы теплоснабжения, отопления, вентиляции, ко</w:t>
      </w:r>
      <w:r>
        <w:t>ндиционирования и противодымной вентиляции, если обеспечиваются требования строительных норм.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b/>
          <w:bCs/>
        </w:rPr>
        <w:t>5. ОБЩИЕ ПОЛОЖЕНИЯ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5.1 Параметры микроклимата в обслуживаемой или рабочей зоне помещений (на постоянных и временных рабочих местах) при отоплении и вентиляции (кроме помещений, для которых параметры микроклимата установлены другими нормативными документами) следует принимать</w:t>
      </w:r>
      <w:r>
        <w:t xml:space="preserve">, как правило, по СанПиН 2.1.2.2645, </w:t>
      </w:r>
      <w:hyperlink r:id="rId92" w:history="1">
        <w:r>
          <w:rPr>
            <w:rStyle w:val="a3"/>
          </w:rPr>
          <w:t>ГОСТ 30494</w:t>
        </w:r>
      </w:hyperlink>
      <w:r>
        <w:t xml:space="preserve">, </w:t>
      </w:r>
      <w:hyperlink r:id="rId93" w:history="1">
        <w:r>
          <w:rPr>
            <w:rStyle w:val="a3"/>
          </w:rPr>
          <w:t>ГОСТ 12.1.005</w:t>
        </w:r>
      </w:hyperlink>
      <w:r>
        <w:t xml:space="preserve"> и </w:t>
      </w:r>
      <w:hyperlink r:id="rId94" w:history="1">
        <w:r>
          <w:rPr>
            <w:rStyle w:val="a3"/>
          </w:rPr>
          <w:t>СанПиН 2.2.4.548</w:t>
        </w:r>
      </w:hyperlink>
      <w:r>
        <w:t>:</w:t>
      </w:r>
    </w:p>
    <w:p w:rsidR="00000000" w:rsidRDefault="00284718">
      <w:pPr>
        <w:pStyle w:val="pj"/>
      </w:pPr>
      <w:r>
        <w:t>а) в холодный период года в обслуживаемой зоне жилых помещений температуру воздуха - минимальную из оптимальных температур и по заданию заказчика допускается принимать температуру воздуха в пределах допустимых норм;</w:t>
      </w:r>
    </w:p>
    <w:p w:rsidR="00000000" w:rsidRDefault="00284718">
      <w:pPr>
        <w:pStyle w:val="pj"/>
      </w:pPr>
      <w:r>
        <w:t>б) в холодный перио</w:t>
      </w:r>
      <w:r>
        <w:t>д года в обслуживаемой зоне жилых зданий (кроме жилых помещений), а также общественных и административно-бытовых зданий или в рабочей зоне производственных помещений температуру воздуха (кроме помещений, для которых параметры микроклимата установлены други</w:t>
      </w:r>
      <w:r>
        <w:t>ми нормативными документами) минимальную из допустимых температур при отсутствии избытков явной теплоты (далее - теплоты) в помещениях; экономически целесообразную температуру воздуха в пределах допустимых норм в помещениях с избытками теплоты. В производс</w:t>
      </w:r>
      <w:r>
        <w:t>твенных помещениях площадью более 50 м</w:t>
      </w:r>
      <w:r>
        <w:rPr>
          <w:vertAlign w:val="superscript"/>
        </w:rPr>
        <w:t>2</w:t>
      </w:r>
      <w:r>
        <w:t xml:space="preserve"> на одного работающего допускается обеспечивать расчетную температуру воздуха только на постоянных рабочих местах и более низкую (но не ниже 10°С) на временных рабочих местах;</w:t>
      </w:r>
    </w:p>
    <w:p w:rsidR="00000000" w:rsidRDefault="00284718">
      <w:pPr>
        <w:pStyle w:val="pj"/>
      </w:pPr>
      <w:r>
        <w:t>в) в теплый период года в обслуживаемой и</w:t>
      </w:r>
      <w:r>
        <w:t>ли рабочей зоне помещений при наличии избытков теплоты - температуру воздуха в пределах допустимых температур, но не более чем на 3°С для общественных и административно-бытовых помещений и не более чем на 4°С для производственных помещений выше расчетной т</w:t>
      </w:r>
      <w:r>
        <w:t xml:space="preserve">емпературы наружного воздуха (параметры А) и не более максимально допустимой температуры в соответствии с требованиями </w:t>
      </w:r>
      <w:hyperlink r:id="rId95" w:history="1">
        <w:r>
          <w:rPr>
            <w:rStyle w:val="a3"/>
          </w:rPr>
          <w:t>СН РК 4.02-01</w:t>
        </w:r>
      </w:hyperlink>
      <w:r>
        <w:t>, а при отсутствии избытков теплоты - температуру воздуха в пределах допустимых температур;</w:t>
      </w:r>
    </w:p>
    <w:p w:rsidR="00000000" w:rsidRDefault="00284718">
      <w:pPr>
        <w:pStyle w:val="pj"/>
      </w:pPr>
      <w:r>
        <w:t>г) скорость движения воздуха - в пределах допустимых норм;</w:t>
      </w:r>
    </w:p>
    <w:p w:rsidR="00000000" w:rsidRDefault="00284718">
      <w:pPr>
        <w:pStyle w:val="pj"/>
      </w:pPr>
      <w:r>
        <w:t xml:space="preserve">д) относительную влажность воздуха в пределах допустимых норм (при отсутствии специальных требований) по </w:t>
      </w:r>
      <w:r>
        <w:t>заданию на проектирование.</w:t>
      </w:r>
    </w:p>
    <w:p w:rsidR="00000000" w:rsidRDefault="00284718">
      <w:pPr>
        <w:pStyle w:val="pj"/>
      </w:pPr>
      <w:r>
        <w:t>Параметры микроклимата помещения или один из параметров допускается принимать в пределах оптимальных норм, вместо допустимых, если это экономически обосновано или по заданию на проектирование.</w:t>
      </w:r>
    </w:p>
    <w:p w:rsidR="00000000" w:rsidRDefault="00284718">
      <w:pPr>
        <w:pStyle w:val="pj"/>
      </w:pPr>
      <w:r>
        <w:t>Если допустимые нормы микроклимата п</w:t>
      </w:r>
      <w:r>
        <w:t xml:space="preserve">омещения невозможно обеспечить в рабочей или обслуживаемой зоне по производственным или экономическим условиям, то на постоянных рабочих местах следует предусматривать душирование воздухом с учетом 5.8, 7.1.12 и требований </w:t>
      </w:r>
      <w:hyperlink r:id="rId96" w:history="1">
        <w:r>
          <w:rPr>
            <w:rStyle w:val="a3"/>
          </w:rPr>
          <w:t>СН РК 4.02-01</w:t>
        </w:r>
      </w:hyperlink>
      <w:r>
        <w:t>, охлаждающие или нагревающие панели, местные кондиционеры, передвижные установки и др.</w:t>
      </w:r>
    </w:p>
    <w:p w:rsidR="00000000" w:rsidRDefault="00284718">
      <w:pPr>
        <w:pStyle w:val="pj"/>
      </w:pPr>
      <w:r>
        <w:t>5.2 В холодный период года в помещениях отапливаемых зданий, кроме помещений, для которых параметры воздуха установлены дру</w:t>
      </w:r>
      <w:r>
        <w:t>гими нормативными документами, когда они не используются и в нерабочее время, допускается принимать температуру воздуха ниже нормируемой, но не ниже:</w:t>
      </w:r>
    </w:p>
    <w:p w:rsidR="00000000" w:rsidRDefault="00284718">
      <w:pPr>
        <w:pStyle w:val="pj"/>
      </w:pPr>
      <w:r>
        <w:t>- 15°С - в жилых помещениях;</w:t>
      </w:r>
    </w:p>
    <w:p w:rsidR="00000000" w:rsidRDefault="00284718">
      <w:pPr>
        <w:pStyle w:val="pj"/>
      </w:pPr>
      <w:r>
        <w:t>- 12°С - в помещениях общественных и административно-бытовых зданий;</w:t>
      </w:r>
    </w:p>
    <w:p w:rsidR="00000000" w:rsidRDefault="00284718">
      <w:pPr>
        <w:pStyle w:val="pj"/>
      </w:pPr>
      <w:r>
        <w:t xml:space="preserve">- 5°С - </w:t>
      </w:r>
      <w:r>
        <w:t>в производственных помещениях.</w:t>
      </w:r>
    </w:p>
    <w:p w:rsidR="00000000" w:rsidRDefault="00284718">
      <w:pPr>
        <w:pStyle w:val="pj"/>
      </w:pPr>
      <w:r>
        <w:t>Нормируемую температуру следует обеспечить к началу использования помещения или к началу работы.</w:t>
      </w:r>
    </w:p>
    <w:p w:rsidR="00000000" w:rsidRDefault="00284718">
      <w:pPr>
        <w:pStyle w:val="pj"/>
      </w:pPr>
      <w:r>
        <w:t>В теплый период года параметры микроклимата не нормируются в помещениях:</w:t>
      </w:r>
    </w:p>
    <w:p w:rsidR="00000000" w:rsidRDefault="00284718">
      <w:pPr>
        <w:pStyle w:val="pj"/>
      </w:pPr>
      <w:r>
        <w:t>- жилых зданий;</w:t>
      </w:r>
    </w:p>
    <w:p w:rsidR="00000000" w:rsidRDefault="00284718">
      <w:pPr>
        <w:pStyle w:val="pj"/>
      </w:pPr>
      <w:r>
        <w:t>- общественных, административно-бытовых</w:t>
      </w:r>
      <w:r>
        <w:t xml:space="preserve"> и производственных в периоды, когда они не используются, и в нерабочее время при отсутствии технологических требований к температурному режиму помещений.</w:t>
      </w:r>
    </w:p>
    <w:p w:rsidR="00000000" w:rsidRDefault="00284718">
      <w:pPr>
        <w:pStyle w:val="pji"/>
      </w:pPr>
      <w:r>
        <w:rPr>
          <w:rStyle w:val="s3"/>
        </w:rPr>
        <w:t xml:space="preserve">Свод правил дополнен пунктом 5.2-1 в соответствии с </w:t>
      </w:r>
      <w:hyperlink r:id="rId97" w:anchor="sub_id=303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</w:t>
      </w:r>
    </w:p>
    <w:p w:rsidR="00000000" w:rsidRDefault="00284718">
      <w:pPr>
        <w:pStyle w:val="pj"/>
      </w:pPr>
      <w:r>
        <w:t>5.2-1 В помещениях при лучистом отоплении и нагревании (в</w:t>
      </w:r>
      <w:r>
        <w:t xml:space="preserve"> том числе с газовыми и электрическими инфракрасными излучателями) или охлаждении постоянных рабочих мест температуру воздуха следует принимать по расчету, обеспечивая температурные условия, эквивалентные нормируемой температуре воздуха ГОСТ 12.1.005 в обс</w:t>
      </w:r>
      <w:r>
        <w:t>луживаемой (рабочей) зоне помещения.</w:t>
      </w:r>
    </w:p>
    <w:p w:rsidR="00000000" w:rsidRDefault="00284718">
      <w:pPr>
        <w:pStyle w:val="pj"/>
      </w:pPr>
      <w:r>
        <w:t>При этом при лучистом отоплении интенсивность теплового облучения на рабочем месте в обслуживаемой (рабочей) зоне помещения не должна превышать 35 Вт/м</w:t>
      </w:r>
      <w:r>
        <w:rPr>
          <w:vertAlign w:val="superscript"/>
        </w:rPr>
        <w:t>2</w:t>
      </w:r>
      <w:r>
        <w:t xml:space="preserve"> на 50% и более облучаемой поверхности тела, а температура воздуха </w:t>
      </w:r>
      <w:r>
        <w:t>в обслуживаемой (рабочей) зоне должна быть не менее чем на 1°С ниже максимально допустимой температуры в холодный период года и не должна быть</w:t>
      </w:r>
      <w:r>
        <w:rPr>
          <w:b/>
          <w:bCs/>
        </w:rPr>
        <w:t xml:space="preserve"> </w:t>
      </w:r>
      <w:r>
        <w:t>ниже минимально допустимой температуры в холодный период года более чем на 3°С для общественных и на 4°С для прои</w:t>
      </w:r>
      <w:r>
        <w:t>зводственных помещений.</w:t>
      </w:r>
    </w:p>
    <w:p w:rsidR="00000000" w:rsidRDefault="00284718">
      <w:pPr>
        <w:pStyle w:val="pj"/>
      </w:pPr>
      <w:r>
        <w:t>Нагретые или охлажденные поверхности технологического оборудования не следует использовать для лучистого нагревания или охлаждения постоянных рабочих мест.</w:t>
      </w:r>
    </w:p>
    <w:p w:rsidR="00000000" w:rsidRDefault="00284718">
      <w:pPr>
        <w:pStyle w:val="pj"/>
      </w:pPr>
      <w:r>
        <w:t>5.3 В струе приточного воздуха при входе ее в обслуживаемую или рабочую зону</w:t>
      </w:r>
      <w:r>
        <w:t xml:space="preserve"> помещения следует принимать:</w:t>
      </w:r>
    </w:p>
    <w:p w:rsidR="00000000" w:rsidRDefault="00284718">
      <w:pPr>
        <w:pStyle w:val="pj"/>
      </w:pPr>
      <w:r>
        <w:t xml:space="preserve">1) максимальную скорость движения воздуха </w:t>
      </w:r>
      <w:r>
        <w:rPr>
          <w:i/>
          <w:iCs/>
        </w:rPr>
        <w:t>v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, </w:t>
      </w:r>
      <w:r>
        <w:t>м/с, в соответствии с расчетом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v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 = K</w:t>
      </w:r>
      <w:r>
        <w:rPr>
          <w:i/>
          <w:iCs/>
          <w:vertAlign w:val="subscript"/>
        </w:rPr>
        <w:t xml:space="preserve">n </w:t>
      </w:r>
      <w:r>
        <w:rPr>
          <w:i/>
          <w:iCs/>
        </w:rPr>
        <w:t>· v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,                      </w:t>
      </w:r>
      <w:r>
        <w:t>(1)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2) максимальную температуру </w:t>
      </w:r>
      <w:r>
        <w:rPr>
          <w:i/>
          <w:iCs/>
        </w:rPr>
        <w:t>t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, </w:t>
      </w:r>
      <w:r>
        <w:t>°C, при восполнении недостатков теплоты в помещении в соответс</w:t>
      </w:r>
      <w:r>
        <w:t>твии с расчетом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t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 = t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</w:t>
      </w:r>
      <w:r>
        <w:t xml:space="preserve">+ Δ </w:t>
      </w:r>
      <w:r>
        <w:rPr>
          <w:i/>
          <w:iCs/>
        </w:rPr>
        <w:t>t</w:t>
      </w:r>
      <w:r>
        <w:rPr>
          <w:vertAlign w:val="subscript"/>
        </w:rPr>
        <w:t>1</w:t>
      </w:r>
      <w:r>
        <w:t>,                     (2)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3) минимальную температуру </w:t>
      </w:r>
      <w:r>
        <w:rPr>
          <w:i/>
          <w:iCs/>
        </w:rPr>
        <w:t>t</w:t>
      </w:r>
      <w:r>
        <w:rPr>
          <w:i/>
          <w:iCs/>
          <w:vertAlign w:val="subscript"/>
        </w:rPr>
        <w:t>x</w:t>
      </w:r>
      <w:r>
        <w:rPr>
          <w:i/>
          <w:iCs/>
        </w:rPr>
        <w:t xml:space="preserve">', </w:t>
      </w:r>
      <w:r>
        <w:t>при ассимиляции избытков теплоты в помещении в соответствии с расчетом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t</w:t>
      </w:r>
      <w:r>
        <w:rPr>
          <w:i/>
          <w:iCs/>
          <w:vertAlign w:val="subscript"/>
        </w:rPr>
        <w:t>x</w:t>
      </w:r>
      <w:r>
        <w:rPr>
          <w:i/>
          <w:iCs/>
        </w:rPr>
        <w:t>' = t</w:t>
      </w:r>
      <w:r>
        <w:rPr>
          <w:i/>
          <w:iCs/>
          <w:vertAlign w:val="subscript"/>
        </w:rPr>
        <w:t xml:space="preserve">n </w:t>
      </w:r>
      <w:r>
        <w:rPr>
          <w:i/>
          <w:iCs/>
        </w:rPr>
        <w:t>- Δt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,                      </w:t>
      </w:r>
      <w:r>
        <w:t>(3)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n</w:t>
      </w:r>
      <w:r>
        <w:rPr>
          <w:i/>
          <w:iCs/>
        </w:rPr>
        <w:t>, t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соответственно нормируемая скорость движения воздуха, м/с, и нормируемая температура воздуха, °С, в обслуживаемой з</w:t>
      </w:r>
      <w:r>
        <w:t>оне или на рабочих местах в рабочей зоне помещения;</w:t>
      </w:r>
    </w:p>
    <w:p w:rsidR="00000000" w:rsidRDefault="00284718">
      <w:pPr>
        <w:pStyle w:val="pj"/>
      </w:pPr>
      <w:r>
        <w:rPr>
          <w:i/>
          <w:iCs/>
        </w:rPr>
        <w:t>К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 xml:space="preserve">коэффициент перехода от нормируемой скорости движения воздуха в помещении к максимальной скорости в струе, определяемый по </w:t>
      </w:r>
      <w:hyperlink r:id="rId98" w:anchor="sub_id=1" w:history="1">
        <w:r>
          <w:rPr>
            <w:rStyle w:val="a3"/>
          </w:rPr>
          <w:t>приложению А</w:t>
        </w:r>
      </w:hyperlink>
      <w:r>
        <w:t>;</w:t>
      </w:r>
    </w:p>
    <w:p w:rsidR="00000000" w:rsidRDefault="00284718">
      <w:pPr>
        <w:pStyle w:val="pj"/>
      </w:pPr>
      <w:r>
        <w:t xml:space="preserve">Δ </w:t>
      </w:r>
      <w:r>
        <w:rPr>
          <w:i/>
          <w:iCs/>
        </w:rPr>
        <w:t>t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t xml:space="preserve">Δ </w:t>
      </w:r>
      <w:r>
        <w:rPr>
          <w:i/>
          <w:iCs/>
        </w:rPr>
        <w:t>t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соответственно допустимое отклонение температуры воздуха, °С, в струе от нормируемой, определяемое по </w:t>
      </w:r>
      <w:hyperlink r:id="rId99" w:anchor="sub_id=6" w:history="1">
        <w:r>
          <w:rPr>
            <w:rStyle w:val="a3"/>
          </w:rPr>
          <w:t>приложению Е</w:t>
        </w:r>
      </w:hyperlink>
      <w:r>
        <w:t>.</w:t>
      </w:r>
    </w:p>
    <w:p w:rsidR="00000000" w:rsidRDefault="00284718">
      <w:pPr>
        <w:pStyle w:val="pj"/>
      </w:pPr>
      <w:r>
        <w:t>При размещении воздухораспредел</w:t>
      </w:r>
      <w:r>
        <w:t>ителей в пределах обслуживаемой или рабочей зоны помещения скорость движения и температура воздуха не нормируются на расстоянии 1 м от воздухораспределителя.</w:t>
      </w:r>
    </w:p>
    <w:p w:rsidR="00000000" w:rsidRDefault="00284718">
      <w:pPr>
        <w:pStyle w:val="pji"/>
      </w:pPr>
      <w:r>
        <w:rPr>
          <w:rStyle w:val="s3"/>
        </w:rPr>
        <w:t xml:space="preserve">Свод правил дополнен пунктом 5.3.1 в соответствии с </w:t>
      </w:r>
      <w:hyperlink r:id="rId100" w:anchor="sub_id=2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23.11.18 г. № 240-НҚ</w:t>
      </w:r>
    </w:p>
    <w:p w:rsidR="00000000" w:rsidRDefault="00284718">
      <w:pPr>
        <w:pStyle w:val="pj"/>
      </w:pPr>
      <w:r>
        <w:t xml:space="preserve">5.3.1 Расчетные </w:t>
      </w:r>
      <w:r>
        <w:t>параметры наружного воздуха, с целью обеспечения заданных параметров микроклимата и чистоты воздуха в жилых, общественных, учреждений, организаций, бытовых, лабораторных, складских и производственных зданиях и помещениях принимаются:</w:t>
      </w:r>
    </w:p>
    <w:p w:rsidR="00000000" w:rsidRDefault="00284718">
      <w:pPr>
        <w:pStyle w:val="pj"/>
      </w:pPr>
      <w:r>
        <w:t>- параметры А - для си</w:t>
      </w:r>
      <w:r>
        <w:t>стем вентиляции и воздушного душирования для теплого периода года;</w:t>
      </w:r>
    </w:p>
    <w:p w:rsidR="00000000" w:rsidRDefault="00284718">
      <w:pPr>
        <w:pStyle w:val="pj"/>
      </w:pPr>
      <w:r>
        <w:t>- параметры Б - для систем отопления, вентиляции и воздушного душирования для холодного периода года, а также для систем кондиционирования для теплого и холодного периодов года.</w:t>
      </w:r>
    </w:p>
    <w:p w:rsidR="00000000" w:rsidRDefault="00284718">
      <w:pPr>
        <w:pStyle w:val="pji"/>
      </w:pPr>
      <w:r>
        <w:rPr>
          <w:rStyle w:val="s3"/>
        </w:rPr>
        <w:t>Свод правил</w:t>
      </w:r>
      <w:r>
        <w:rPr>
          <w:rStyle w:val="s3"/>
        </w:rPr>
        <w:t xml:space="preserve"> дополнен пунктом 5.3.2 в соответствии с </w:t>
      </w:r>
      <w:hyperlink r:id="rId101" w:anchor="sub_id=2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</w:t>
      </w:r>
      <w:r>
        <w:rPr>
          <w:rStyle w:val="s3"/>
        </w:rPr>
        <w:t xml:space="preserve"> от 23.11.18 г. № 240-НҚ</w:t>
      </w:r>
    </w:p>
    <w:p w:rsidR="00000000" w:rsidRDefault="00284718">
      <w:pPr>
        <w:pStyle w:val="pj"/>
      </w:pPr>
      <w:r>
        <w:t>5.3.2 Параметры наружного воздуха для зданий сельскохозяйственного назначения, если они не установлены специальными строительными или технологическими нормами принимаются:</w:t>
      </w:r>
    </w:p>
    <w:p w:rsidR="00000000" w:rsidRDefault="00284718">
      <w:pPr>
        <w:pStyle w:val="pj"/>
      </w:pPr>
      <w:r>
        <w:t>- параметры А - для систем вентиляции и кондиционирования д</w:t>
      </w:r>
      <w:r>
        <w:t>ля теплого и холодного периодов года;</w:t>
      </w:r>
    </w:p>
    <w:p w:rsidR="00000000" w:rsidRDefault="00284718">
      <w:pPr>
        <w:pStyle w:val="pj"/>
      </w:pPr>
      <w:r>
        <w:t>- параметры Б - для систем отопления для холодного периода года.</w:t>
      </w:r>
    </w:p>
    <w:p w:rsidR="00000000" w:rsidRDefault="00284718">
      <w:pPr>
        <w:pStyle w:val="pji"/>
      </w:pPr>
      <w:r>
        <w:rPr>
          <w:rStyle w:val="s3"/>
        </w:rPr>
        <w:t xml:space="preserve">Свод правил дополнен пунктом 5.3.3 в соответствии с </w:t>
      </w:r>
      <w:hyperlink r:id="rId102" w:anchor="sub_id=2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</w:t>
      </w:r>
      <w:r>
        <w:rPr>
          <w:rStyle w:val="s3"/>
        </w:rPr>
        <w:t>дателя Комитета по делам строительства и жилищно-коммунального хозяйства Министерства по инвестициям и развитию РК от 23.11.18 г. № 240-НҚ</w:t>
      </w:r>
    </w:p>
    <w:p w:rsidR="00000000" w:rsidRDefault="00284718">
      <w:pPr>
        <w:pStyle w:val="pj"/>
      </w:pPr>
      <w:r>
        <w:t>5.3.3 Параметры наружного воздуха для переходных условий года следует принимать следующие:</w:t>
      </w:r>
    </w:p>
    <w:p w:rsidR="00000000" w:rsidRDefault="00284718">
      <w:pPr>
        <w:pStyle w:val="pj"/>
      </w:pPr>
      <w:r>
        <w:t>- температура - 10°С;</w:t>
      </w:r>
    </w:p>
    <w:p w:rsidR="00000000" w:rsidRDefault="00284718">
      <w:pPr>
        <w:pStyle w:val="pj"/>
      </w:pPr>
      <w:r>
        <w:t>- уд</w:t>
      </w:r>
      <w:r>
        <w:t>ельная энтальпия - 26,5 кДж/кг; для вентиляции допускается принимать использование не подогретого наружного воздуха для притока.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5.4 Объемно-планировочные решения по обеспечению пожарной безопасности, гигиены, защиты здоровья человека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5.4.1 Системы ото</w:t>
      </w:r>
      <w:r>
        <w:t>пления, вентиляции и кондиционирования следует проектировать с учетом требований безопасности в соответствии с Законом Республики Казахстан «О безопасности и охране труда», нормативных документов органов государственного контроля, а также инструкций предпр</w:t>
      </w:r>
      <w:r>
        <w:t>иятий - изготовителей оборудования, арматуры и материалов, если они не противоречат требованиям настоящих норм.</w:t>
      </w:r>
    </w:p>
    <w:p w:rsidR="00000000" w:rsidRDefault="00284718">
      <w:pPr>
        <w:pStyle w:val="pji"/>
      </w:pPr>
      <w:r>
        <w:rPr>
          <w:rStyle w:val="s3"/>
        </w:rPr>
        <w:t xml:space="preserve">Пункт 5.4.2 изложен в редакции </w:t>
      </w:r>
      <w:hyperlink r:id="rId103" w:anchor="sub_id=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</w:t>
      </w:r>
      <w:r>
        <w:rPr>
          <w:rStyle w:val="s3"/>
        </w:rPr>
        <w:t>елам строительства и жилищно-коммунального хозяйства Министерства индустрии и инфраструктурного развития РК от 02.09.19 г. № 129-НҚ (</w:t>
      </w:r>
      <w:hyperlink r:id="rId104" w:anchor="sub_id=504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84718">
      <w:pPr>
        <w:pStyle w:val="pj"/>
      </w:pPr>
      <w:r>
        <w:t>5.4.2 Температуру теплон</w:t>
      </w:r>
      <w:r>
        <w:t xml:space="preserve">осителя, °С, для систем отопления и теплоснабжения воздухонагревателей приточных установок, кондиционеров, воздушно-тепловых завес и др. (далее - систем внутреннего теплоснабжения) в здании следует принимать не менее чем на 20°С (с учетом </w:t>
      </w:r>
      <w:hyperlink r:id="rId105" w:anchor="sub_id=50404" w:history="1">
        <w:r>
          <w:rPr>
            <w:rStyle w:val="a3"/>
          </w:rPr>
          <w:t>п. 5.4.4</w:t>
        </w:r>
      </w:hyperlink>
      <w:r>
        <w:t xml:space="preserve">) ниже температуры самовоспламенения веществ, находящихся в помещении, и не более максимально допустимой по </w:t>
      </w:r>
      <w:hyperlink r:id="rId106" w:anchor="sub_id=12" w:history="1">
        <w:r>
          <w:rPr>
            <w:rStyle w:val="a3"/>
          </w:rPr>
          <w:t>приложению Л</w:t>
        </w:r>
      </w:hyperlink>
      <w:r>
        <w:t xml:space="preserve"> или указанной в технической документации на оборудование, арматуру и трубопроводы.</w:t>
      </w:r>
    </w:p>
    <w:p w:rsidR="00000000" w:rsidRDefault="00284718">
      <w:pPr>
        <w:pStyle w:val="pj"/>
      </w:pPr>
      <w:r>
        <w:t>5.4.3 Температура поверхности доступных частей отопительных приборов и трубопроводов систем отопления не должна превышать максимально допустимую.</w:t>
      </w:r>
    </w:p>
    <w:p w:rsidR="00000000" w:rsidRDefault="00284718">
      <w:pPr>
        <w:pStyle w:val="pj"/>
      </w:pPr>
      <w:r>
        <w:t>Для отоп</w:t>
      </w:r>
      <w:r>
        <w:t>ительных приборов и трубопроводов с температурой поверхности доступных частей выше 75°С в детских дошкольных помещениях, лестничных клетках и вестибюлях детских дошкольных учреждений следует предусматривать защитные ограждения или тепловую изоляцию трубопр</w:t>
      </w:r>
      <w:r>
        <w:t>оводов.</w:t>
      </w:r>
    </w:p>
    <w:p w:rsidR="00000000" w:rsidRDefault="00284718">
      <w:pPr>
        <w:pStyle w:val="pj"/>
      </w:pPr>
      <w:r>
        <w:t>5.4.4 Тепловую изоляцию отопительно-вентиляционного оборудования, трубопроводов систем внутреннего теплоснабжения, воздуховодов, дымоотводов и дымоходов следует предусматривать:</w:t>
      </w:r>
    </w:p>
    <w:p w:rsidR="00000000" w:rsidRDefault="00284718">
      <w:pPr>
        <w:pStyle w:val="pj"/>
      </w:pPr>
      <w:r>
        <w:t>- для предупреждения ожогов;</w:t>
      </w:r>
    </w:p>
    <w:p w:rsidR="00000000" w:rsidRDefault="00284718">
      <w:pPr>
        <w:pStyle w:val="pj"/>
      </w:pPr>
      <w:r>
        <w:t>- для исключения потерь теплоты более допустимых;</w:t>
      </w:r>
    </w:p>
    <w:p w:rsidR="00000000" w:rsidRDefault="00284718">
      <w:pPr>
        <w:pStyle w:val="pj"/>
      </w:pPr>
      <w:r>
        <w:t>- для исключения конденсации влаги;</w:t>
      </w:r>
    </w:p>
    <w:p w:rsidR="00000000" w:rsidRDefault="00284718">
      <w:pPr>
        <w:pStyle w:val="pj"/>
      </w:pPr>
      <w:r>
        <w:t>- для исключения замерзания теплоносителя в трубопроводах, прокладываемых в неотапливаемых помещениях или в искусственно охлаждаемых помещениях.</w:t>
      </w:r>
    </w:p>
    <w:p w:rsidR="00000000" w:rsidRDefault="00284718">
      <w:pPr>
        <w:pStyle w:val="pj"/>
      </w:pPr>
      <w:r>
        <w:t>Температура поверхности тепловой изоляции не должна превышать 40°С.</w:t>
      </w:r>
    </w:p>
    <w:p w:rsidR="00000000" w:rsidRDefault="00284718">
      <w:pPr>
        <w:pStyle w:val="pj"/>
      </w:pPr>
      <w:r>
        <w:t>Горячи</w:t>
      </w:r>
      <w:r>
        <w:t>е поверхности отопительно-вентиляционного оборудования, трубопроводов, воздуховодов, дымоотводов и дымоходов, размещаемых в помещениях, в которых они создают опасность воспламенения газов, паров, аэрозолей или пыли, следует изолировать, предусматривая темп</w:t>
      </w:r>
      <w:r>
        <w:t>ературу на поверхности изоляции не менее чем на 20°С ниже температуры их самовоспламенения. Отопительно-вентиляционное оборудование, трубопроводы и воздуховоды не следует размещать в указанных помещениях, если отсутствует техническая возможность снижения т</w:t>
      </w:r>
      <w:r>
        <w:t>емпературы поверхности теплоизоляции до указанного уровня.</w:t>
      </w:r>
    </w:p>
    <w:p w:rsidR="00000000" w:rsidRDefault="00284718">
      <w:pPr>
        <w:pStyle w:val="pj"/>
      </w:pPr>
      <w:r>
        <w:t xml:space="preserve">5.4.5 Тепловую изоляцию следует проектировать в соответствии с </w:t>
      </w:r>
      <w:hyperlink r:id="rId107" w:history="1">
        <w:r>
          <w:rPr>
            <w:rStyle w:val="a3"/>
          </w:rPr>
          <w:t>МСН 4.02-03</w:t>
        </w:r>
      </w:hyperlink>
      <w:r>
        <w:t>.</w:t>
      </w:r>
    </w:p>
    <w:p w:rsidR="00000000" w:rsidRDefault="00284718">
      <w:pPr>
        <w:pStyle w:val="pj"/>
      </w:pPr>
      <w:r>
        <w:t>5.4.6 Температуру поверхности высокотемпературных прибор</w:t>
      </w:r>
      <w:r>
        <w:t>ов лучистого отопления не следует принимать выше 250°С.</w:t>
      </w:r>
    </w:p>
    <w:p w:rsidR="00000000" w:rsidRDefault="00284718">
      <w:pPr>
        <w:pStyle w:val="pj"/>
      </w:pPr>
      <w:r>
        <w:t>5.4.7 Размещение приборов лучистого отопления с температурой поверхности выше 150°С следует предусматривать в верхней зоне помещения.</w:t>
      </w:r>
    </w:p>
    <w:p w:rsidR="00000000" w:rsidRDefault="00284718">
      <w:pPr>
        <w:pStyle w:val="pj"/>
      </w:pPr>
      <w:r>
        <w:t xml:space="preserve">Безопасность при эксплуатации приборов лучистого отопления должна </w:t>
      </w:r>
      <w:r>
        <w:t>обеспечиваться в соответствии с требованиями инструкций заводов-изготовителей.</w:t>
      </w:r>
    </w:p>
    <w:p w:rsidR="00000000" w:rsidRDefault="00284718">
      <w:pPr>
        <w:pStyle w:val="pj"/>
      </w:pPr>
      <w:r>
        <w:t>5.4.8 Газовые излучатели допускается применять для отопления при условии удаления продуктов сгорания, обеспечивая ПДК вредных веществ в воздухе рабочей или обслуживаемой зоны ни</w:t>
      </w:r>
      <w:r>
        <w:t>же допустимых величин.</w:t>
      </w:r>
    </w:p>
    <w:p w:rsidR="00000000" w:rsidRDefault="00284718">
      <w:pPr>
        <w:pStyle w:val="pj"/>
      </w:pPr>
      <w:r>
        <w:t xml:space="preserve">5.4.9 В помещениях для наполнения и хранения баллонов со сжатым или сжиженным газом, а также в помещениях складов категорий А, Б, В и кладовых горючих материалов или в местах, отведенных в цехах для складирования горючих материалов, </w:t>
      </w:r>
      <w:r>
        <w:t>отопительные приборы следует ограждать экранами из негорючих материалов, предусматривая доступ к ним для их очистки.</w:t>
      </w:r>
    </w:p>
    <w:p w:rsidR="00000000" w:rsidRDefault="00284718">
      <w:pPr>
        <w:pStyle w:val="pj"/>
      </w:pPr>
      <w:r>
        <w:t>Экраны следует устанавливать на расстоянии не менее 100 мм (в свету) от приборов отопления. Конвекторы с кожухом ограждать экранами не след</w:t>
      </w:r>
      <w:r>
        <w:t>ует.</w:t>
      </w:r>
    </w:p>
    <w:p w:rsidR="00000000" w:rsidRDefault="00284718">
      <w:pPr>
        <w:pStyle w:val="pj"/>
      </w:pPr>
      <w:r>
        <w:t>5.4.10 Прокладка или пересечение в одном канале трубопроводов внутреннего теплоснабжения трубопроводами горючих жидкостей, паров и газов с температурой вспышки паров 170°С и менее или трубопроводов коррозионно-активных паров и газов не допускается.</w:t>
      </w:r>
    </w:p>
    <w:p w:rsidR="00000000" w:rsidRDefault="00284718">
      <w:pPr>
        <w:pStyle w:val="pj"/>
      </w:pPr>
      <w:r>
        <w:t>Во</w:t>
      </w:r>
      <w:r>
        <w:t>здуховоды, по которым перемещаются взрывоопасные смеси, допускается пересекать трубопроводами с теплоносителем, имеющим температуру ниже (более чем на 20°С) температуры самовоспламенения перемещаемых газов, паров, пыли и аэрозолей.</w:t>
      </w:r>
    </w:p>
    <w:p w:rsidR="00000000" w:rsidRDefault="00284718">
      <w:pPr>
        <w:pStyle w:val="pj"/>
      </w:pPr>
      <w:r>
        <w:t>5.4.11 В системах воздуш</w:t>
      </w:r>
      <w:r>
        <w:t>ного отопления температуру воздуха при выходе из воздухораспределителей следует рассчитывать с учетом п. 5.16, но принимать не выше 70°С и не менее чем на 20°С ниже температуры самовоспламенения газов, паров и аэрозолей, выделяющихся в помещении.</w:t>
      </w:r>
    </w:p>
    <w:p w:rsidR="00000000" w:rsidRDefault="00284718">
      <w:pPr>
        <w:pStyle w:val="pj"/>
      </w:pPr>
      <w:r>
        <w:t>Температу</w:t>
      </w:r>
      <w:r>
        <w:t>ру воздуха, подаваемого воздушно-тепловыми завесами, следует принимать не выше 50°С у наружных дверей и не выше 70°С у наружных ворот и проемов.</w:t>
      </w:r>
    </w:p>
    <w:p w:rsidR="00000000" w:rsidRDefault="00284718">
      <w:pPr>
        <w:pStyle w:val="pj"/>
      </w:pPr>
      <w:r>
        <w:t xml:space="preserve">5.4.12 Отопительно-вентиляционное оборудование, трубопроводы и воздуховоды в помещениях с коррозионно-активной </w:t>
      </w:r>
      <w:r>
        <w:t>средой, а также предназначенные для удаления воздуха, содержащего коррозионно-активные компоненты, следует предусматривать из антикоррозионных материалов или с защитным покрытием от коррозии. Для антикоррозийной защиты воздуховодов допускается применять ок</w:t>
      </w:r>
      <w:r>
        <w:t>раску из горючих материалов толщиной не более 0,2 мм.</w:t>
      </w:r>
    </w:p>
    <w:p w:rsidR="00000000" w:rsidRDefault="00284718">
      <w:pPr>
        <w:pStyle w:val="pj"/>
      </w:pPr>
      <w:r>
        <w:t>5.4.13 Концентрацию вредных веществ в воздухе рабочей зоны на рабочих местах производственных помещений при расчете систем вентиляции и кондиционирования следует принимать равной предельно допустимой ко</w:t>
      </w:r>
      <w:r>
        <w:t xml:space="preserve">нцентрации (ПДК) в воздухе рабочей зоны, установленной </w:t>
      </w:r>
      <w:hyperlink r:id="rId108" w:history="1">
        <w:r>
          <w:rPr>
            <w:rStyle w:val="a3"/>
          </w:rPr>
          <w:t>ГОСТ 12.1.005</w:t>
        </w:r>
      </w:hyperlink>
      <w:r>
        <w:t>, а также нормативными документами Уполномоченного органа по санитарно-эпидемиологическому контролю Республики Казахстан.</w:t>
      </w:r>
    </w:p>
    <w:p w:rsidR="00000000" w:rsidRDefault="00284718">
      <w:pPr>
        <w:pStyle w:val="pj"/>
      </w:pPr>
      <w:r>
        <w:t>5.</w:t>
      </w:r>
      <w:r>
        <w:t>4.14 Концентрацию вредных веществ в приточном воздухе при выходе из воздухораспределителей следует принимать по расчету с учетом фоновых концентраций этих веществ в местах размещения воздухоприемных устройств, но не более:</w:t>
      </w:r>
    </w:p>
    <w:p w:rsidR="00000000" w:rsidRDefault="00284718">
      <w:pPr>
        <w:pStyle w:val="pj"/>
      </w:pPr>
      <w:r>
        <w:t>1) 30% ПДК в воздухе рабочей зоны</w:t>
      </w:r>
      <w:r>
        <w:t xml:space="preserve"> - для производственных и бытовых помещений предприятий;</w:t>
      </w:r>
    </w:p>
    <w:p w:rsidR="00000000" w:rsidRDefault="00284718">
      <w:pPr>
        <w:pStyle w:val="pj"/>
      </w:pPr>
      <w:r>
        <w:t>2) ПДК в воздухе населенных мест - для жилых и общественных помещений.</w:t>
      </w:r>
    </w:p>
    <w:p w:rsidR="00000000" w:rsidRDefault="00284718">
      <w:pPr>
        <w:pStyle w:val="pj"/>
      </w:pPr>
      <w:r>
        <w:t>5.4.15 Взрывопожаробезопасные концентрации веществ в воздухе помещений следует принимать при параметрах наружного воздуха, устан</w:t>
      </w:r>
      <w:r>
        <w:t>овленных для расчета систем вентиляции и кондиционирования.</w:t>
      </w:r>
    </w:p>
    <w:p w:rsidR="00000000" w:rsidRDefault="00284718">
      <w:pPr>
        <w:pStyle w:val="pj"/>
      </w:pPr>
      <w:r>
        <w:t>5.4.16 Трубы, фасонные детали и соединения должны выдерживать пробные испытания и постоянное давление воды без разрушения и потери герметичности в соответствии с п. 6.3.42.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6. СИСТЕМЫ ВНУТРЕНН</w:t>
      </w:r>
      <w:r>
        <w:rPr>
          <w:rStyle w:val="s1"/>
        </w:rPr>
        <w:t>ЕГО ТЕПЛОСНАБЖЕНИЯ И ОТОПЛЕНИЯ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6.1 Системы внутреннего теплоснабжения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6.1.1 Теплоснабжение зданий может осуществляться:</w:t>
      </w:r>
    </w:p>
    <w:p w:rsidR="00000000" w:rsidRDefault="00284718">
      <w:pPr>
        <w:pStyle w:val="pj"/>
      </w:pPr>
      <w:r>
        <w:t>- по тепловым сетям централизованной системы теплоснабжения от источника теплоты ТЭЦ, по тепловым сетям от источника теплоты населенного пункта, квартала, микрорайона;</w:t>
      </w:r>
    </w:p>
    <w:p w:rsidR="00000000" w:rsidRDefault="00284718">
      <w:pPr>
        <w:pStyle w:val="pj"/>
      </w:pPr>
      <w:r>
        <w:t>- от автономного источника теплоты, обслуживающего одно здание или группу зданий (встрое</w:t>
      </w:r>
      <w:r>
        <w:t xml:space="preserve">нная, пристроенная или крышная котельная, когенерационная или теплонасосная установка) в соответствии с </w:t>
      </w:r>
      <w:hyperlink r:id="rId109" w:history="1">
        <w:r>
          <w:rPr>
            <w:rStyle w:val="a3"/>
          </w:rPr>
          <w:t>СН РК 2.02-14</w:t>
        </w:r>
      </w:hyperlink>
      <w:r>
        <w:t xml:space="preserve"> и </w:t>
      </w:r>
      <w:hyperlink r:id="rId110" w:history="1">
        <w:r>
          <w:rPr>
            <w:rStyle w:val="a3"/>
          </w:rPr>
          <w:t xml:space="preserve">СП РК </w:t>
        </w:r>
        <w:r>
          <w:rPr>
            <w:rStyle w:val="a3"/>
          </w:rPr>
          <w:t>4.02-103</w:t>
        </w:r>
      </w:hyperlink>
    </w:p>
    <w:p w:rsidR="00000000" w:rsidRDefault="00284718">
      <w:pPr>
        <w:pStyle w:val="pj"/>
      </w:pPr>
      <w:r>
        <w:t>- от индивидуальных теплогенераторов.</w:t>
      </w:r>
    </w:p>
    <w:p w:rsidR="00000000" w:rsidRDefault="00284718">
      <w:pPr>
        <w:pStyle w:val="pj"/>
      </w:pPr>
      <w:r>
        <w:t>6.1.2 Теплоснабжение должно обеспечивать отопление и горячее водоснабжение дома путем присоединения его устройств к централизованной системе, а при ее отсутствии или в случаях, если это предусмотрено в задании</w:t>
      </w:r>
      <w:r>
        <w:t xml:space="preserve"> на проектирование, - путем устройства автономной системы от индивидуального источника теплоснабжения (теплогенератора).</w:t>
      </w:r>
    </w:p>
    <w:p w:rsidR="00000000" w:rsidRDefault="00284718">
      <w:pPr>
        <w:pStyle w:val="pj"/>
      </w:pPr>
      <w:r>
        <w:t xml:space="preserve">6.1.3 При присоединении здания к централизованному источнику теплоснабжения в домах следует оборудовать индивидуальные тепловые пункты </w:t>
      </w:r>
      <w:r>
        <w:t xml:space="preserve">в соответствии с </w:t>
      </w:r>
      <w:hyperlink r:id="rId111" w:history="1">
        <w:r>
          <w:rPr>
            <w:rStyle w:val="a3"/>
          </w:rPr>
          <w:t>МСН 4.02-02</w:t>
        </w:r>
      </w:hyperlink>
      <w:r>
        <w:t xml:space="preserve">, </w:t>
      </w:r>
      <w:hyperlink r:id="rId112" w:history="1">
        <w:r>
          <w:rPr>
            <w:rStyle w:val="a3"/>
          </w:rPr>
          <w:t>СП РК 4.02-17</w:t>
        </w:r>
      </w:hyperlink>
      <w:r>
        <w:t xml:space="preserve"> </w:t>
      </w:r>
      <w:r>
        <w:t>и подключением к тепловой сети по независимой схеме. При соответствии температуры и давления теплоносителя в системе теплоснабжения и в системе отопления и вентиляции дома допускается их подключение к тепловой сети по зависимой схеме.</w:t>
      </w:r>
    </w:p>
    <w:p w:rsidR="00000000" w:rsidRDefault="00284718">
      <w:pPr>
        <w:pStyle w:val="pj"/>
      </w:pPr>
      <w:r>
        <w:t>6.1.4 Требуемая произ</w:t>
      </w:r>
      <w:r>
        <w:t>водительность теплогенератора должна быть определена с таким расчетом, чтобы количество вырабатываемого тепла, поступающего в систему отопления (а при необходимости - также в систему вентиляции), было достаточным для поддержания оптимальных (комфортных) па</w:t>
      </w:r>
      <w:r>
        <w:t>раметров воздуха в здании при расчетных параметрах наружного воздуха, а количество тепла, поступающего в систему горячего водоснабжения, - достаточным для поддержания заданной температуры горячей воды при максимальной расчетной нагрузке на эту систему.</w:t>
      </w:r>
    </w:p>
    <w:p w:rsidR="00000000" w:rsidRDefault="00284718">
      <w:pPr>
        <w:pStyle w:val="pj"/>
      </w:pPr>
      <w:r>
        <w:t>6.1</w:t>
      </w:r>
      <w:r>
        <w:t>.5 В качестве индивидуального источника теплоснабжения в зданиях могут применяться теплогенераторы на газовом, жидком или твердом топливе, электронагревательные установки, печи. В дополнение к стационарным теплогенераторам рекомендуется предусматривать теп</w:t>
      </w:r>
      <w:r>
        <w:t>лонасосные установки, теплоутилизаторы, солнечные коллекторы и другое оборудование, использующее возобновляемые источники энергии. При выборе типа теплогенератора рекомендуется учитывать стоимость различных видов топлива в районе строительства.</w:t>
      </w:r>
    </w:p>
    <w:p w:rsidR="00000000" w:rsidRDefault="00284718">
      <w:pPr>
        <w:pStyle w:val="pj"/>
      </w:pPr>
      <w:r>
        <w:t>6.1.6 В кач</w:t>
      </w:r>
      <w:r>
        <w:t>естве теплогенераторов должно применяться автоматизированное оборудование полной заводской готовности.</w:t>
      </w:r>
    </w:p>
    <w:p w:rsidR="00000000" w:rsidRDefault="00284718">
      <w:pPr>
        <w:pStyle w:val="pj"/>
      </w:pPr>
      <w:r>
        <w:t>6.1.7 Для систем внутреннего теплоснабжения в качестве теплоносителя следует применять, как правило, воду. Допускается применять водяной пар, а также дру</w:t>
      </w:r>
      <w:r>
        <w:t>гие теплоносители (кроме систем нагрева воды в бассейне и др.), если они отвечают требованиям санитарно-гигиеническим и взрывопожаробезопасности. Для зданий в районах с расчетной температурой наружного воздуха минус 40°С и ниже (параметры Б) допускается пр</w:t>
      </w:r>
      <w:r>
        <w:t>именять воду с добавками, предотвращающими ее замерзание.</w:t>
      </w:r>
    </w:p>
    <w:p w:rsidR="00000000" w:rsidRDefault="00284718">
      <w:pPr>
        <w:pStyle w:val="pj"/>
      </w:pPr>
      <w:r>
        <w:t xml:space="preserve">В теплоносителе не следует использовать в качестве добавок вредные вещества 1 и 2 классов опасности по </w:t>
      </w:r>
      <w:hyperlink r:id="rId113" w:history="1">
        <w:r>
          <w:rPr>
            <w:rStyle w:val="a3"/>
          </w:rPr>
          <w:t>ГОСТ 12.1.005</w:t>
        </w:r>
      </w:hyperlink>
      <w:r>
        <w:t>, а также взрывопо</w:t>
      </w:r>
      <w:r>
        <w:t xml:space="preserve">жароопасные вещества в количествах, превышающих при аварии в системе внутреннего теплоснабжения ПДК или нижний концентрационный предел распространения пламени (НКПРП) этих веществ в воздухе помещения. В качестве добавок допускается использовать вещества 3 </w:t>
      </w:r>
      <w:r>
        <w:t>и 4 классов опасности, разрешенные к применению в системах внутреннего теплоснабжения органом санитарно-эпидемиологического надзора, с учетом 11.5.6.</w:t>
      </w:r>
    </w:p>
    <w:p w:rsidR="00000000" w:rsidRDefault="00284718">
      <w:pPr>
        <w:pStyle w:val="pj"/>
      </w:pPr>
      <w:r>
        <w:t>Не допускается в качестве добавок к воде использовать вещества, к которым материал труб не является химиче</w:t>
      </w:r>
      <w:r>
        <w:t>ски стойким.</w:t>
      </w:r>
    </w:p>
    <w:p w:rsidR="00000000" w:rsidRDefault="00284718">
      <w:pPr>
        <w:pStyle w:val="pj"/>
      </w:pPr>
      <w:r>
        <w:t>6.1.8 При гидравлическом расчете эквивалентную шероховатость, мм, внутренней поверхности трубопроводов из стальных труб систем внутреннего теплоснабжения следует принимать не менее: 0,2 для воды, пара и других теплоносителей и 0,5 для конденса</w:t>
      </w:r>
      <w:r>
        <w:t>та.</w:t>
      </w:r>
    </w:p>
    <w:p w:rsidR="00000000" w:rsidRDefault="00284718">
      <w:pPr>
        <w:pStyle w:val="pj"/>
      </w:pPr>
      <w:r>
        <w:t>При зависимом присоединении систем внутреннего теплоснабжения к тепловой сети, а также при реконструкции их с использованием существующих трубопроводов эквивалентную шероховатость, мм, следует принимать не менее: 0,5 для воды, пара и других теплоносите</w:t>
      </w:r>
      <w:r>
        <w:t>лей и 1,0 для конденсата.</w:t>
      </w:r>
    </w:p>
    <w:p w:rsidR="00000000" w:rsidRDefault="00284718">
      <w:pPr>
        <w:pStyle w:val="pj"/>
      </w:pPr>
      <w:r>
        <w:t>Эквивалентную шероховатость внутренней поверхности труб из полимерных материалов, а также медных и латунных труб следует принимать не менее 0,01 и 0,11 мм соответственно.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6.2 Системы отопления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6.2.1 Системы отопления зданий ре</w:t>
      </w:r>
      <w:r>
        <w:t>комендуется проектировать таким образом, чтобы они обеспечивали равномерное нагревание и нормируемую температуру воздуха в помещениях в течение отопительного периода.</w:t>
      </w:r>
    </w:p>
    <w:p w:rsidR="00000000" w:rsidRDefault="00284718">
      <w:pPr>
        <w:pStyle w:val="pj"/>
      </w:pPr>
      <w:r>
        <w:t>6.2.2 При проектировании систем отопления зданий следует учитывать:</w:t>
      </w:r>
    </w:p>
    <w:p w:rsidR="00000000" w:rsidRDefault="00284718">
      <w:pPr>
        <w:pStyle w:val="pj"/>
      </w:pPr>
      <w:r>
        <w:t>1) потери теплоты чер</w:t>
      </w:r>
      <w:r>
        <w:t>ез ограждающие конструкции;</w:t>
      </w:r>
    </w:p>
    <w:p w:rsidR="00000000" w:rsidRDefault="00284718">
      <w:pPr>
        <w:pStyle w:val="pj"/>
      </w:pPr>
      <w:r>
        <w:t>2) расход теплоты на нагревание инфильтрующегося наружного;</w:t>
      </w:r>
    </w:p>
    <w:p w:rsidR="00000000" w:rsidRDefault="00284718">
      <w:pPr>
        <w:pStyle w:val="pj"/>
      </w:pPr>
      <w:r>
        <w:t>3) расход теплоты на нагревание материалов, оборудования и транспортных средств;</w:t>
      </w:r>
    </w:p>
    <w:p w:rsidR="00000000" w:rsidRDefault="00284718">
      <w:pPr>
        <w:pStyle w:val="pj"/>
      </w:pPr>
      <w:r>
        <w:t>4) тепловой поток, регулярно поступающий от электрических приборов, освещения, технолог</w:t>
      </w:r>
      <w:r>
        <w:t>ического оборудования, коммуникаций, материалов, людей и других источников; при этом тепловой поток, поступающий в комнаты и кухни жилых домов, следует принимать не менее чем 10 Вт на 1 м</w:t>
      </w:r>
      <w:r>
        <w:rPr>
          <w:vertAlign w:val="superscript"/>
        </w:rPr>
        <w:t>2</w:t>
      </w:r>
      <w:r>
        <w:t xml:space="preserve"> пола.</w:t>
      </w:r>
    </w:p>
    <w:p w:rsidR="00000000" w:rsidRDefault="00284718">
      <w:pPr>
        <w:pStyle w:val="pj"/>
      </w:pPr>
      <w:r>
        <w:t>Потери теплоты через внутренние ограждающие конструкции помещ</w:t>
      </w:r>
      <w:r>
        <w:t>ений допускается не учитывать, если разность температур в этих помещениях равна 3°С и менее.</w:t>
      </w:r>
    </w:p>
    <w:p w:rsidR="00000000" w:rsidRDefault="00284718">
      <w:pPr>
        <w:pStyle w:val="pj"/>
      </w:pPr>
      <w:r>
        <w:t>6.2.3 Потери теплоты через ограждающие конструкции.</w:t>
      </w:r>
    </w:p>
    <w:p w:rsidR="00000000" w:rsidRDefault="00284718">
      <w:pPr>
        <w:pStyle w:val="pj"/>
      </w:pPr>
      <w:r>
        <w:t>6.2.3.1 Основные и добавочные потери теплоты следует определять, суммируя потери теплоты через отдельные огражд</w:t>
      </w:r>
      <w:r>
        <w:t xml:space="preserve">ающие конструкции </w:t>
      </w:r>
      <w:r>
        <w:rPr>
          <w:i/>
          <w:iCs/>
        </w:rPr>
        <w:t xml:space="preserve">Q, </w:t>
      </w:r>
      <w:r>
        <w:t>Вт, с округлением до 10 Вт для помещений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066925" cy="276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(4)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А - </w:t>
      </w:r>
      <w:r>
        <w:t>расчетная площадь ограждающей конструкции, 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 xml:space="preserve">Rnp/o - </w:t>
      </w:r>
      <w:r>
        <w:t>п</w:t>
      </w:r>
      <w:r>
        <w:t>риведенное сопротивление теплопередаче ограждающей конструкции, м</w:t>
      </w:r>
      <w:r>
        <w:rPr>
          <w:vertAlign w:val="superscript"/>
        </w:rPr>
        <w:t>2</w:t>
      </w:r>
      <w:r>
        <w:t xml:space="preserve"> · °С/Вт. Сопротивление теплопередаче конструкции следует определять по </w:t>
      </w:r>
      <w:hyperlink r:id="rId116" w:history="1">
        <w:r>
          <w:rPr>
            <w:rStyle w:val="a3"/>
          </w:rPr>
          <w:t>СН РК 2.04-21</w:t>
        </w:r>
      </w:hyperlink>
      <w:r>
        <w:t xml:space="preserve"> (кроме полов на грунте); для полов на г</w:t>
      </w:r>
      <w:r>
        <w:t xml:space="preserve">рунте - в соответствии с п. 6.2.3.3, принимая </w:t>
      </w:r>
      <w:r>
        <w:rPr>
          <w:i/>
          <w:iCs/>
        </w:rPr>
        <w:t>R</w:t>
      </w:r>
      <w:r>
        <w:rPr>
          <w:i/>
          <w:iCs/>
          <w:vertAlign w:val="subscript"/>
        </w:rPr>
        <w:t>np</w:t>
      </w:r>
      <w:r>
        <w:rPr>
          <w:i/>
          <w:iCs/>
        </w:rPr>
        <w:t>/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= 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, </w:t>
      </w:r>
      <w:r>
        <w:t>для неутепленных полов</w:t>
      </w:r>
      <w:r>
        <w:rPr>
          <w:i/>
          <w:iCs/>
        </w:rPr>
        <w:t xml:space="preserve"> </w:t>
      </w:r>
      <w:r>
        <w:t>и</w:t>
      </w:r>
      <w:r>
        <w:rPr>
          <w:i/>
          <w:iCs/>
        </w:rPr>
        <w:t xml:space="preserve"> R</w:t>
      </w:r>
      <w:r>
        <w:rPr>
          <w:i/>
          <w:iCs/>
          <w:vertAlign w:val="subscript"/>
        </w:rPr>
        <w:t>np</w:t>
      </w:r>
      <w:r>
        <w:rPr>
          <w:i/>
          <w:iCs/>
        </w:rPr>
        <w:t>/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= R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</w:t>
      </w:r>
      <w:r>
        <w:t>для утепленных;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>расчетная температура воздуха, °С, в помещении с учетом повышения ее в зависимости от высоты для помещений высотой более 4 м;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расчетна</w:t>
      </w:r>
      <w:r>
        <w:t>я температура наружного воздуха для холодного периода года при расчете потерь теплоты через наружные ограждения или температура воздуха более холодного помещения - при расчете потерь теплоты через внутренние ограждения;</w:t>
      </w:r>
    </w:p>
    <w:p w:rsidR="00000000" w:rsidRDefault="00284718">
      <w:pPr>
        <w:pStyle w:val="pj"/>
      </w:pPr>
      <w:r>
        <w:rPr>
          <w:i/>
          <w:iCs/>
        </w:rPr>
        <w:t>β</w:t>
      </w:r>
      <w:r>
        <w:t xml:space="preserve"> - добавочные потери теплоты в доля</w:t>
      </w:r>
      <w:r>
        <w:t>х от основных потерь, определяемые в соответствии с п. 6.2.3.2;</w:t>
      </w:r>
    </w:p>
    <w:p w:rsidR="00000000" w:rsidRDefault="00284718">
      <w:pPr>
        <w:pStyle w:val="pj"/>
      </w:pPr>
      <w:r>
        <w:rPr>
          <w:i/>
          <w:iCs/>
        </w:rPr>
        <w:t xml:space="preserve">п - </w:t>
      </w:r>
      <w:r>
        <w:t>коэффициент, принимаемый в зависимости от положения наружной поверхности ограждающих конструкций по отношению к наружному воздуху по СН РК 2.04-21.</w:t>
      </w:r>
    </w:p>
    <w:p w:rsidR="00000000" w:rsidRDefault="00284718">
      <w:pPr>
        <w:pStyle w:val="pj"/>
      </w:pPr>
      <w:r>
        <w:t xml:space="preserve">6.2.3.2 Добавочные потери теплоты </w:t>
      </w:r>
      <w:r>
        <w:rPr>
          <w:i/>
          <w:iCs/>
        </w:rPr>
        <w:t>β</w:t>
      </w:r>
      <w:r>
        <w:t xml:space="preserve"> чере</w:t>
      </w:r>
      <w:r>
        <w:t>з ограждающие конструкции следует принимать в долях от основных потерь:</w:t>
      </w:r>
    </w:p>
    <w:p w:rsidR="00000000" w:rsidRDefault="00284718">
      <w:pPr>
        <w:pStyle w:val="pj"/>
      </w:pPr>
      <w:r>
        <w:t>а) в помещениях любого назначения через наружные вертикальные и наклонные (вертикальная проекция) стены, двери и окна, обращенные на север, восток, северо-восток и северо-запад, в разм</w:t>
      </w:r>
      <w:r>
        <w:t>ере 0,1, на юго-восток и запад - в размере 0,05; в угловых помещениях дополнительно - по 0,05 на каждую стену, дверь и окно, если одно из ограждений обращено на север, восток, северо-восток и северо-запад и 0,1 - в других случаях;</w:t>
      </w:r>
    </w:p>
    <w:p w:rsidR="00000000" w:rsidRDefault="00284718">
      <w:pPr>
        <w:pStyle w:val="pj"/>
      </w:pPr>
      <w:r>
        <w:t>б) в помещениях, разрабат</w:t>
      </w:r>
      <w:r>
        <w:t>ываемых для типового проектирования, через стены, двери и окна, обращенные на любую из сторон света, в размере 0,08 при одной наружной стене и 0,13 для угловых помещений (кроме жилых), а во всех жилых помещениях - 0,13;</w:t>
      </w:r>
    </w:p>
    <w:p w:rsidR="00000000" w:rsidRDefault="00284718">
      <w:pPr>
        <w:pStyle w:val="pj"/>
      </w:pPr>
      <w:r>
        <w:t>в) через необогреваемые полы первого</w:t>
      </w:r>
      <w:r>
        <w:t xml:space="preserve"> этажа над холодными подпольями зданий в местностях с расчетной температурой наружного воздуха минус 40°С и ниже (параметры Б) - в размере 0,05;</w:t>
      </w:r>
    </w:p>
    <w:p w:rsidR="00000000" w:rsidRDefault="00284718">
      <w:pPr>
        <w:pStyle w:val="pj"/>
      </w:pPr>
      <w:r>
        <w:t xml:space="preserve">г) через наружные двери, не оборудованные воздушными или воздушно-тепловыми завесами, при высоте зданий </w:t>
      </w:r>
      <w:r>
        <w:rPr>
          <w:i/>
          <w:iCs/>
        </w:rPr>
        <w:t xml:space="preserve">Н, </w:t>
      </w:r>
      <w:r>
        <w:t>м, о</w:t>
      </w:r>
      <w:r>
        <w:t>т средней планировочной отметки земли до верха карниза, центра вытяжных отверстий фонаря или устья шахты в размере;</w:t>
      </w:r>
    </w:p>
    <w:p w:rsidR="00000000" w:rsidRDefault="00284718">
      <w:pPr>
        <w:pStyle w:val="pj"/>
      </w:pPr>
      <w:r>
        <w:t xml:space="preserve">- 0,2 </w:t>
      </w:r>
      <w:r>
        <w:rPr>
          <w:i/>
          <w:iCs/>
        </w:rPr>
        <w:t xml:space="preserve">Н - </w:t>
      </w:r>
      <w:r>
        <w:t>для тройных дверей с двумя тамбурами между ними;</w:t>
      </w:r>
    </w:p>
    <w:p w:rsidR="00000000" w:rsidRDefault="00284718">
      <w:pPr>
        <w:pStyle w:val="pj"/>
      </w:pPr>
      <w:r>
        <w:t xml:space="preserve">- 0,27 </w:t>
      </w:r>
      <w:r>
        <w:rPr>
          <w:i/>
          <w:iCs/>
        </w:rPr>
        <w:t xml:space="preserve">Н - </w:t>
      </w:r>
      <w:r>
        <w:t>для двойных дверей с тамбурами между ними;</w:t>
      </w:r>
    </w:p>
    <w:p w:rsidR="00000000" w:rsidRDefault="00284718">
      <w:pPr>
        <w:pStyle w:val="pj"/>
      </w:pPr>
      <w:r>
        <w:t xml:space="preserve">- 0,34 </w:t>
      </w:r>
      <w:r>
        <w:rPr>
          <w:i/>
          <w:iCs/>
        </w:rPr>
        <w:t xml:space="preserve">Н - </w:t>
      </w:r>
      <w:r>
        <w:t>для двойных двер</w:t>
      </w:r>
      <w:r>
        <w:t>ей без тамбура;</w:t>
      </w:r>
    </w:p>
    <w:p w:rsidR="00000000" w:rsidRDefault="00284718">
      <w:pPr>
        <w:pStyle w:val="pj"/>
      </w:pPr>
      <w:r>
        <w:t xml:space="preserve">- 0,22 </w:t>
      </w:r>
      <w:r>
        <w:rPr>
          <w:i/>
          <w:iCs/>
        </w:rPr>
        <w:t xml:space="preserve">Н - </w:t>
      </w:r>
      <w:r>
        <w:t>для одинарных дверей;</w:t>
      </w:r>
    </w:p>
    <w:p w:rsidR="00000000" w:rsidRDefault="00284718">
      <w:pPr>
        <w:pStyle w:val="pj"/>
      </w:pPr>
      <w:r>
        <w:t xml:space="preserve">д) через наружные </w:t>
      </w:r>
      <w:r>
        <w:t>ворота, не оборудованные воздушными и воздушно-тепловыми завесами, - в размере 3 при отсутствии тамбура и в размере 1 - при наличии тамбура у ворот.</w:t>
      </w:r>
    </w:p>
    <w:p w:rsidR="00000000" w:rsidRDefault="00284718">
      <w:pPr>
        <w:pStyle w:val="pj"/>
      </w:pPr>
      <w:r>
        <w:t xml:space="preserve">ПРИМЕЧАНИЕ. Для летних и запасных наружных дверей и ворот добавочные потери теплоты по подпунктам 4 и 5 не </w:t>
      </w:r>
      <w:r>
        <w:t>следует учитывать.</w:t>
      </w:r>
    </w:p>
    <w:p w:rsidR="00000000" w:rsidRDefault="00284718">
      <w:pPr>
        <w:pStyle w:val="pj"/>
      </w:pPr>
      <w:r>
        <w:t>6.2.3.3 Сопротивление теплопередаче полов следует определять:</w:t>
      </w:r>
    </w:p>
    <w:p w:rsidR="00000000" w:rsidRDefault="00284718">
      <w:pPr>
        <w:pStyle w:val="pj"/>
      </w:pPr>
      <w:r>
        <w:t xml:space="preserve">а) для неутепленных полов на грунте и стен, расположенных ниже уровня земли, с коэффициентом теплопроводности </w:t>
      </w:r>
      <w:r>
        <w:rPr>
          <w:i/>
          <w:iCs/>
        </w:rPr>
        <w:t xml:space="preserve">λ ≥ </w:t>
      </w:r>
      <w:r>
        <w:t>1,2 Вт/(м</w:t>
      </w:r>
      <w:r>
        <w:rPr>
          <w:vertAlign w:val="superscript"/>
        </w:rPr>
        <w:t>2</w:t>
      </w:r>
      <w:r>
        <w:t xml:space="preserve"> ·°С) по зонам шириной 2 м, параллельным наружным с</w:t>
      </w:r>
      <w:r>
        <w:t xml:space="preserve">тенам, принимая </w:t>
      </w:r>
      <w:r>
        <w:rPr>
          <w:i/>
          <w:iCs/>
        </w:rPr>
        <w:t>R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 · °С /Вт, равным:</w:t>
      </w:r>
    </w:p>
    <w:p w:rsidR="00000000" w:rsidRDefault="00284718">
      <w:pPr>
        <w:pStyle w:val="pj"/>
      </w:pPr>
      <w:r>
        <w:t>- 2,1 - для I зоны;</w:t>
      </w:r>
    </w:p>
    <w:p w:rsidR="00000000" w:rsidRDefault="00284718">
      <w:pPr>
        <w:pStyle w:val="pj"/>
      </w:pPr>
      <w:r>
        <w:t>- 4,3 - для II зоны;</w:t>
      </w:r>
    </w:p>
    <w:p w:rsidR="00000000" w:rsidRDefault="00284718">
      <w:pPr>
        <w:pStyle w:val="pj"/>
      </w:pPr>
      <w:r>
        <w:t>- 8,6 - для III зоны;</w:t>
      </w:r>
    </w:p>
    <w:p w:rsidR="00000000" w:rsidRDefault="00284718">
      <w:pPr>
        <w:pStyle w:val="pj"/>
      </w:pPr>
      <w:r>
        <w:t>- 14,2 - для IV зоны; (для оставшейся площади пола);</w:t>
      </w:r>
    </w:p>
    <w:p w:rsidR="00000000" w:rsidRDefault="00284718">
      <w:pPr>
        <w:pStyle w:val="pj"/>
      </w:pPr>
      <w:r>
        <w:t>б) для утепленных полов на грунте и стен, расположенных ниже уровня земли, с коэффициентом теплопро</w:t>
      </w:r>
      <w:r>
        <w:t xml:space="preserve">водности </w:t>
      </w:r>
      <w:r>
        <w:rPr>
          <w:i/>
          <w:iCs/>
        </w:rPr>
        <w:t>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&lt; </w:t>
      </w:r>
      <w:r>
        <w:t>1,2 Вт/(м</w:t>
      </w:r>
      <w:r>
        <w:rPr>
          <w:vertAlign w:val="superscript"/>
        </w:rPr>
        <w:t>2</w:t>
      </w:r>
      <w:r>
        <w:t xml:space="preserve">·°С) утепляющего слоя толщиной </w:t>
      </w:r>
      <w:r>
        <w:rPr>
          <w:i/>
          <w:iCs/>
        </w:rPr>
        <w:t xml:space="preserve">δ, </w:t>
      </w:r>
      <w:r>
        <w:t xml:space="preserve">м, принимая </w:t>
      </w:r>
      <w:r>
        <w:rPr>
          <w:i/>
          <w:iCs/>
        </w:rPr>
        <w:t>R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 · °С/Вт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R</w:t>
      </w:r>
      <w:r>
        <w:rPr>
          <w:i/>
          <w:iCs/>
          <w:vertAlign w:val="subscript"/>
        </w:rPr>
        <w:t>h</w:t>
      </w:r>
      <w:r>
        <w:rPr>
          <w:i/>
          <w:iCs/>
        </w:rPr>
        <w:t>=R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+ (δ/λ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);                 </w:t>
      </w:r>
      <w:r>
        <w:t>(5)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в) для полов на лагах, принимая </w:t>
      </w:r>
      <w:r>
        <w:rPr>
          <w:i/>
          <w:iCs/>
        </w:rPr>
        <w:t>R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2</w:t>
      </w:r>
      <w:r>
        <w:t xml:space="preserve"> · °С/Вт,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R</w:t>
      </w:r>
      <w:r>
        <w:rPr>
          <w:i/>
          <w:iCs/>
          <w:vertAlign w:val="subscript"/>
        </w:rPr>
        <w:t>h</w:t>
      </w:r>
      <w:r>
        <w:rPr>
          <w:i/>
          <w:iCs/>
        </w:rPr>
        <w:t>=1,18 (R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+ δ/λ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),         </w:t>
      </w:r>
      <w:r>
        <w:t>(6)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6.2.3.4 Потери теплоты через ограждающие конструкции производственных помещений со значительными избытками теплоты следует рассчитывать с учетом лучистого теплообмена между источниками теплоты и ограждениями.</w:t>
      </w:r>
    </w:p>
    <w:p w:rsidR="00000000" w:rsidRDefault="00284718">
      <w:pPr>
        <w:pStyle w:val="pj"/>
      </w:pPr>
      <w:r>
        <w:t>6.2.4 Расход теплоты на нагревание инфильтрующе</w:t>
      </w:r>
      <w:r>
        <w:t>гося наружного воздуха через ограждающие конструкции помещений</w:t>
      </w:r>
    </w:p>
    <w:p w:rsidR="00000000" w:rsidRDefault="00284718">
      <w:pPr>
        <w:pStyle w:val="pj"/>
      </w:pPr>
      <w:r>
        <w:rPr>
          <w:i/>
          <w:iCs/>
        </w:rPr>
        <w:t>6.2</w:t>
      </w:r>
      <w:r>
        <w:t xml:space="preserve">.4.1 Расход теплоты </w:t>
      </w:r>
      <w:r>
        <w:rPr>
          <w:i/>
          <w:iCs/>
        </w:rPr>
        <w:t>Q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, </w:t>
      </w:r>
      <w:r>
        <w:t>Вт, на нагревание инфильтрующегося воздуха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70497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(7)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G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расход инфильтрующегося воздуха, кг/ч, через ограждающие конструкции помещения, определяемый в соответствии с п. 3 настоящего приложения;</w:t>
      </w:r>
    </w:p>
    <w:p w:rsidR="00000000" w:rsidRDefault="00284718">
      <w:pPr>
        <w:pStyle w:val="pj"/>
      </w:pPr>
      <w:r>
        <w:rPr>
          <w:i/>
          <w:iCs/>
        </w:rPr>
        <w:t xml:space="preserve">с - </w:t>
      </w:r>
      <w:r>
        <w:t>удельн</w:t>
      </w:r>
      <w:r>
        <w:t>ая теплоемкость воздуха, равная 1 кДж/(кг °С);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p</w:t>
      </w:r>
      <w:r>
        <w:rPr>
          <w:i/>
          <w:iCs/>
        </w:rPr>
        <w:t>, 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расчетные температуры воздуха, °С, соответственно в помещении (средняя с учетом повышения для помещений высотой более 4 м) и наружного воздуха в холодный период года (параметры Б);</w:t>
      </w:r>
    </w:p>
    <w:p w:rsidR="00000000" w:rsidRDefault="00284718">
      <w:pPr>
        <w:pStyle w:val="pj"/>
      </w:pPr>
      <w:r>
        <w:rPr>
          <w:i/>
          <w:iCs/>
        </w:rPr>
        <w:t xml:space="preserve">k - </w:t>
      </w:r>
      <w:r>
        <w:t>коэффициент у</w:t>
      </w:r>
      <w:r>
        <w:t>чета влияния встречного теплового потока в конструкциях, равный 0,7 для стыков панелей стен и окон с тройными переплетами, 0,8 - для окон и балконных дверей с раздельными переплетами и 1,0 - для одинарных окон, окон и балконных дверей со спаренными перепле</w:t>
      </w:r>
      <w:r>
        <w:t>тами и открытых проемов.</w:t>
      </w:r>
    </w:p>
    <w:p w:rsidR="00000000" w:rsidRDefault="00284718">
      <w:pPr>
        <w:pStyle w:val="pj"/>
      </w:pPr>
      <w:r>
        <w:t xml:space="preserve">6.2.4.2 Расход теплоты </w:t>
      </w:r>
      <w:r>
        <w:rPr>
          <w:i/>
          <w:iCs/>
        </w:rPr>
        <w:t>Q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</w:t>
      </w:r>
      <w:r>
        <w:t>Вт, на нагревание инфильтрующегося воздуха в помещениях жилых и общественных зданий при естественной вытяжной вентиляции, не компенсируемого подогретым приточным воздухом, следует принимать равным большей из величин, полученных по расчету по формулам (7) и</w:t>
      </w:r>
      <w:r>
        <w:t xml:space="preserve"> (8);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- 0,28 L</w:t>
      </w:r>
      <w:r>
        <w:rPr>
          <w:i/>
          <w:iCs/>
          <w:vertAlign w:val="subscript"/>
          <w:lang w:val="en-US"/>
        </w:rPr>
        <w:t>n</w:t>
      </w:r>
      <w:r>
        <w:rPr>
          <w:i/>
          <w:iCs/>
        </w:rPr>
        <w:t>ρ</w:t>
      </w:r>
      <w:r>
        <w:rPr>
          <w:i/>
          <w:iCs/>
          <w:lang w:val="en-US"/>
        </w:rPr>
        <w:t>c(t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  <w:lang w:val="en-US"/>
        </w:rPr>
        <w:t>-t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)k,                    </w:t>
      </w:r>
      <w:r>
        <w:rPr>
          <w:lang w:val="en-US"/>
        </w:rPr>
        <w:t>(8)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расход удаляемого воздуха, м</w:t>
      </w:r>
      <w:r>
        <w:rPr>
          <w:vertAlign w:val="superscript"/>
        </w:rPr>
        <w:t>3</w:t>
      </w:r>
      <w:r>
        <w:t>/ч, не компенсируемый подогретым приточным воздухом; для жилых зданий - удельный нормативный расход 3 м</w:t>
      </w:r>
      <w:r>
        <w:rPr>
          <w:vertAlign w:val="superscript"/>
        </w:rPr>
        <w:t>3</w:t>
      </w:r>
      <w:r>
        <w:t>/ч на 1 м жилых помещений;</w:t>
      </w:r>
    </w:p>
    <w:p w:rsidR="00000000" w:rsidRDefault="00284718">
      <w:pPr>
        <w:pStyle w:val="pj"/>
      </w:pPr>
      <w:r>
        <w:rPr>
          <w:i/>
          <w:iCs/>
        </w:rPr>
        <w:t xml:space="preserve">ρ - </w:t>
      </w:r>
      <w:r>
        <w:t>плотность воздуха в помеще</w:t>
      </w:r>
      <w:r>
        <w:t>нии, кг/м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t xml:space="preserve">6.2.4.3 Расход инфильтрующегося воздуха в помещении </w:t>
      </w:r>
      <w:r>
        <w:rPr>
          <w:i/>
          <w:iCs/>
        </w:rPr>
        <w:t>G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</w:t>
      </w:r>
      <w:r>
        <w:t>кг/ч, через неплотности наружных ограждений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5324475" cy="333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(9)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А</w:t>
      </w:r>
      <w:r>
        <w:rPr>
          <w:vertAlign w:val="subscript"/>
        </w:rPr>
        <w:t>1</w:t>
      </w:r>
      <w:r>
        <w:rPr>
          <w:i/>
          <w:iCs/>
        </w:rPr>
        <w:t>, А</w:t>
      </w:r>
      <w:r>
        <w:rPr>
          <w:vertAlign w:val="subscript"/>
        </w:rPr>
        <w:t>2</w:t>
      </w:r>
      <w:r>
        <w:rPr>
          <w:i/>
          <w:iCs/>
        </w:rPr>
        <w:t xml:space="preserve"> - </w:t>
      </w:r>
      <w:r>
        <w:t>площади наружных ограждающих конструкций, м</w:t>
      </w:r>
      <w:r>
        <w:rPr>
          <w:vertAlign w:val="superscript"/>
        </w:rPr>
        <w:t>2</w:t>
      </w:r>
      <w:r>
        <w:t>, соответственно световых проемов (окон, балконных дверей, фонарей) и других ограждений;</w:t>
      </w:r>
    </w:p>
    <w:p w:rsidR="00000000" w:rsidRDefault="00284718">
      <w:pPr>
        <w:pStyle w:val="pj"/>
      </w:pPr>
      <w:r>
        <w:rPr>
          <w:i/>
          <w:iCs/>
        </w:rPr>
        <w:t>А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площадь щелей, неплотност</w:t>
      </w:r>
      <w:r>
        <w:t>ей и проемов в наружных ограждающих конструкциях;</w:t>
      </w:r>
    </w:p>
    <w:p w:rsidR="00000000" w:rsidRDefault="00284718">
      <w:pPr>
        <w:pStyle w:val="pj"/>
      </w:pPr>
      <w:r>
        <w:rPr>
          <w:i/>
          <w:iCs/>
        </w:rPr>
        <w:t>Δρ</w:t>
      </w:r>
      <w:r>
        <w:rPr>
          <w:i/>
          <w:iCs/>
          <w:vertAlign w:val="subscript"/>
        </w:rPr>
        <w:t>i</w:t>
      </w:r>
      <w:r>
        <w:rPr>
          <w:i/>
          <w:iCs/>
        </w:rPr>
        <w:t>, Δρ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расчетная разность между давлениями на наружной и внутренней поверхностях ограждающих конструкций соответственно на расчетном этаже при </w:t>
      </w:r>
      <w:r>
        <w:rPr>
          <w:i/>
          <w:iCs/>
        </w:rPr>
        <w:t>Δρ</w:t>
      </w:r>
      <w:r>
        <w:rPr>
          <w:vertAlign w:val="subscript"/>
        </w:rPr>
        <w:t>1</w:t>
      </w:r>
      <w:r>
        <w:rPr>
          <w:i/>
          <w:iCs/>
        </w:rPr>
        <w:t xml:space="preserve"> </w:t>
      </w:r>
      <w:r>
        <w:t>= 10 Па;</w:t>
      </w:r>
    </w:p>
    <w:p w:rsidR="00000000" w:rsidRDefault="00284718">
      <w:pPr>
        <w:pStyle w:val="pj"/>
      </w:pPr>
      <w:r>
        <w:rPr>
          <w:i/>
          <w:iCs/>
        </w:rPr>
        <w:t xml:space="preserve">Re - </w:t>
      </w:r>
      <w:r>
        <w:t>сопротивление воздухопроницанию, м</w:t>
      </w:r>
      <w:r>
        <w:rPr>
          <w:vertAlign w:val="superscript"/>
        </w:rPr>
        <w:t>2</w:t>
      </w:r>
      <w:r>
        <w:t xml:space="preserve"> · ч·П</w:t>
      </w:r>
      <w:r>
        <w:t>а/кг, принимаемое по [13];</w:t>
      </w:r>
    </w:p>
    <w:p w:rsidR="00000000" w:rsidRDefault="00284718">
      <w:pPr>
        <w:pStyle w:val="pj"/>
      </w:pPr>
      <w:r>
        <w:rPr>
          <w:i/>
          <w:iCs/>
          <w:caps/>
        </w:rPr>
        <w:t>G</w:t>
      </w:r>
      <w:r>
        <w:rPr>
          <w:i/>
          <w:iCs/>
          <w:caps/>
          <w:vertAlign w:val="subscript"/>
        </w:rPr>
        <w:t>h</w:t>
      </w:r>
      <w:r>
        <w:rPr>
          <w:i/>
          <w:iCs/>
          <w:caps/>
        </w:rPr>
        <w:t xml:space="preserve"> </w:t>
      </w:r>
      <w:r>
        <w:rPr>
          <w:i/>
          <w:iCs/>
        </w:rPr>
        <w:t xml:space="preserve">- </w:t>
      </w:r>
      <w:r>
        <w:t>нормативная воздухопроницаемость наружных ограждающих конструкций, кг/(мг</w:t>
      </w:r>
      <w:r>
        <w:rPr>
          <w:vertAlign w:val="superscript"/>
        </w:rPr>
        <w:t>2</w:t>
      </w:r>
      <w:r>
        <w:t xml:space="preserve">·ч), принимаемая по </w:t>
      </w:r>
      <w:hyperlink r:id="rId121" w:history="1">
        <w:r>
          <w:rPr>
            <w:rStyle w:val="a3"/>
          </w:rPr>
          <w:t>СН РК 2.04-21</w:t>
        </w:r>
      </w:hyperlink>
      <w:r>
        <w:t>;</w:t>
      </w:r>
    </w:p>
    <w:p w:rsidR="00000000" w:rsidRDefault="00284718">
      <w:pPr>
        <w:pStyle w:val="pj"/>
      </w:pPr>
      <w:r>
        <w:rPr>
          <w:i/>
          <w:iCs/>
        </w:rPr>
        <w:t>l</w:t>
      </w:r>
      <w:r>
        <w:t xml:space="preserve"> </w:t>
      </w:r>
      <w:r>
        <w:t>- длина стыков стеновых панелей, м.</w:t>
      </w:r>
    </w:p>
    <w:p w:rsidR="00000000" w:rsidRDefault="00284718">
      <w:pPr>
        <w:pStyle w:val="pj"/>
      </w:pPr>
      <w:r>
        <w:t xml:space="preserve">Расчетная разность между давлениями на наружной и внутренней поверхностях каждой ограждающей конструкции </w:t>
      </w:r>
      <w:r>
        <w:rPr>
          <w:i/>
          <w:iCs/>
        </w:rPr>
        <w:t>Δρ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</w:t>
      </w:r>
      <w:r>
        <w:t xml:space="preserve">Па, принимается после определения условно-постоянного давления воздуха в здании </w:t>
      </w:r>
      <w:r>
        <w:rPr>
          <w:i/>
          <w:iCs/>
        </w:rPr>
        <w:t>ρ</w:t>
      </w:r>
      <w:r>
        <w:rPr>
          <w:vertAlign w:val="subscript"/>
        </w:rPr>
        <w:t>int</w:t>
      </w:r>
      <w:r>
        <w:rPr>
          <w:i/>
          <w:iCs/>
          <w:vertAlign w:val="subscript"/>
        </w:rPr>
        <w:t>,</w:t>
      </w:r>
      <w:r>
        <w:rPr>
          <w:i/>
          <w:iCs/>
        </w:rPr>
        <w:t xml:space="preserve"> </w:t>
      </w:r>
      <w:r>
        <w:t>Па (отождествляется с да</w:t>
      </w:r>
      <w:r>
        <w:t xml:space="preserve">влениями на внутренних поверхностях наружных ограждающих конструкций), на основе равенства расхода воздуха, поступающего в здание </w:t>
      </w:r>
      <w:r>
        <w:rPr>
          <w:noProof/>
        </w:rPr>
        <w:drawing>
          <wp:inline distT="0" distB="0" distL="0" distR="0">
            <wp:extent cx="419100" cy="2952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 xml:space="preserve">кг/ч, и удаляемого из него </w:t>
      </w:r>
      <w:r>
        <w:rPr>
          <w:noProof/>
        </w:rPr>
        <w:drawing>
          <wp:inline distT="0" distB="0" distL="0" distR="0">
            <wp:extent cx="476250" cy="2762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за счет теплового и ветров</w:t>
      </w:r>
      <w:r>
        <w:t>ого давлений и дисбаланса расходов между подаваемым и удаляемым воздухом системами вентиляции с искусственным побуждением и расходуемого на технологические нужды.</w:t>
      </w:r>
    </w:p>
    <w:p w:rsidR="00000000" w:rsidRDefault="00284718">
      <w:pPr>
        <w:pStyle w:val="pj"/>
      </w:pPr>
      <w:r>
        <w:t xml:space="preserve">Расчетная разность давлений </w:t>
      </w:r>
      <w:r>
        <w:rPr>
          <w:i/>
          <w:iCs/>
        </w:rPr>
        <w:t>Δρ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, </w:t>
      </w:r>
      <w:r>
        <w:t>определяется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3743325" cy="323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 (10)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Н - </w:t>
      </w:r>
      <w:r>
        <w:t>высота здания, м, от уровня средней планировочной отметки земли до верха карниза, центра вытяжных отверстий фонаря или устья шахты;</w:t>
      </w:r>
    </w:p>
    <w:p w:rsidR="00000000" w:rsidRDefault="00284718">
      <w:pPr>
        <w:pStyle w:val="pj"/>
      </w:pPr>
      <w:r>
        <w:rPr>
          <w:i/>
          <w:iCs/>
        </w:rPr>
        <w:t xml:space="preserve">hi - </w:t>
      </w:r>
      <w:r>
        <w:t>расчетная высота, м, от уровня земли до верха окон, балконных дверей, дверей, ворот,</w:t>
      </w:r>
      <w:r>
        <w:t xml:space="preserve"> проемов или до оси горизонтальных и середины вертикальных стыков стеновых панелей;</w:t>
      </w:r>
    </w:p>
    <w:p w:rsidR="00000000" w:rsidRDefault="00284718">
      <w:pPr>
        <w:pStyle w:val="pj"/>
      </w:pPr>
      <w:r>
        <w:rPr>
          <w:i/>
          <w:iCs/>
        </w:rPr>
        <w:t>γ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и</w:t>
      </w:r>
      <w:r>
        <w:rPr>
          <w:i/>
          <w:iCs/>
        </w:rPr>
        <w:t xml:space="preserve"> γ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удельный вес, Н/м</w:t>
      </w:r>
      <w:r>
        <w:rPr>
          <w:vertAlign w:val="superscript"/>
        </w:rPr>
        <w:t>3</w:t>
      </w:r>
      <w:r>
        <w:t>, соответственно наружного воздуха и воздуха в помещении, определяемый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990600" cy="3905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             </w:t>
      </w:r>
      <w:r>
        <w:t>(11)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rPr>
          <w:i/>
          <w:iCs/>
        </w:rPr>
        <w:t>где ρ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плотность наружного воздуха, кг/м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v</w:t>
      </w:r>
      <w:r>
        <w:t xml:space="preserve"> - скорость ветра, м/с, принимаемая в соответствии с </w:t>
      </w:r>
      <w:hyperlink r:id="rId130" w:history="1">
        <w:r>
          <w:rPr>
            <w:rStyle w:val="a3"/>
          </w:rPr>
          <w:t>СНиП РК 1.03-03</w:t>
        </w:r>
      </w:hyperlink>
      <w:r>
        <w:t>;</w:t>
      </w:r>
    </w:p>
    <w:p w:rsidR="00000000" w:rsidRDefault="00284718">
      <w:pPr>
        <w:pStyle w:val="pj"/>
      </w:pPr>
      <w:r>
        <w:rPr>
          <w:i/>
          <w:iCs/>
        </w:rPr>
        <w:t>с</w:t>
      </w:r>
      <w:r>
        <w:rPr>
          <w:i/>
          <w:iCs/>
          <w:vertAlign w:val="subscript"/>
        </w:rPr>
        <w:t>е,п</w:t>
      </w:r>
      <w:r>
        <w:rPr>
          <w:i/>
          <w:iCs/>
        </w:rPr>
        <w:t>, с</w:t>
      </w:r>
      <w:r>
        <w:rPr>
          <w:i/>
          <w:iCs/>
          <w:vertAlign w:val="subscript"/>
        </w:rPr>
        <w:t xml:space="preserve">е,р </w:t>
      </w:r>
      <w:r>
        <w:rPr>
          <w:i/>
          <w:iCs/>
        </w:rPr>
        <w:t xml:space="preserve">- </w:t>
      </w:r>
      <w:r>
        <w:t>аэродинамические коэффициенты соответственно для наветренной и подветренной поверхностей ограждений здания, принимаемые по СН РК EN 1991-1-1:2002/2011;</w:t>
      </w:r>
    </w:p>
    <w:p w:rsidR="00000000" w:rsidRDefault="00284718">
      <w:pPr>
        <w:pStyle w:val="pj"/>
      </w:pPr>
      <w:r>
        <w:rPr>
          <w:i/>
          <w:iCs/>
        </w:rPr>
        <w:t>k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 учета изме</w:t>
      </w:r>
      <w:r>
        <w:t>нения скоростного давления ветра в зависимости от высоты здания, принимаемый по СН РК EN 1991-1-1:2002/2011;</w:t>
      </w:r>
    </w:p>
    <w:p w:rsidR="00000000" w:rsidRDefault="00284718">
      <w:pPr>
        <w:pStyle w:val="pj"/>
      </w:pPr>
      <w:r>
        <w:rPr>
          <w:i/>
          <w:iCs/>
        </w:rPr>
        <w:t>ρ</w:t>
      </w:r>
      <w:r>
        <w:rPr>
          <w:i/>
          <w:iCs/>
          <w:vertAlign w:val="subscript"/>
        </w:rPr>
        <w:t>int</w:t>
      </w:r>
      <w:r>
        <w:rPr>
          <w:i/>
          <w:iCs/>
        </w:rPr>
        <w:t xml:space="preserve"> - </w:t>
      </w:r>
      <w:r>
        <w:t>условно-постоянное давление воздуха в здании, Па.</w:t>
      </w:r>
    </w:p>
    <w:p w:rsidR="00000000" w:rsidRDefault="00284718">
      <w:pPr>
        <w:pStyle w:val="pji"/>
      </w:pPr>
      <w:r>
        <w:rPr>
          <w:rStyle w:val="s3"/>
        </w:rPr>
        <w:t xml:space="preserve">См.: </w:t>
      </w:r>
      <w:hyperlink r:id="rId131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</w:t>
      </w:r>
      <w:r>
        <w:rPr>
          <w:rStyle w:val="s3"/>
        </w:rPr>
        <w:t>Министерства индустрии и инфраструктурного развития РК от 2018 года № 2238 (miid.gov.kz) «Касательно опечатки, допущенной при определении параметров скорости ветра в СП РК 4.02-101-2012 «Отопление, вентиляция и кондиционирование воздуха»</w:t>
      </w:r>
    </w:p>
    <w:p w:rsidR="00000000" w:rsidRDefault="00284718">
      <w:pPr>
        <w:pStyle w:val="pj"/>
      </w:pPr>
      <w:r>
        <w:t>ПРИМЕЧАНИЕ 1. Макс</w:t>
      </w:r>
      <w:r>
        <w:t>имальный расход теплоты на нагревание наружного воздуха следует учитывать для каждого помещения при наиболее неблагоприятном для него направлении ветра. При расчете тепловой нагрузки здания с автоматическим регулированием расход теплоты на инфильтрацию сле</w:t>
      </w:r>
      <w:r>
        <w:t>дует принимать при наиболее неблагоприятном направлении ветра для всего здания.</w:t>
      </w:r>
    </w:p>
    <w:p w:rsidR="00000000" w:rsidRDefault="00284718">
      <w:pPr>
        <w:pStyle w:val="pj"/>
      </w:pPr>
      <w:r>
        <w:t>ПРИМЕЧАНИЕ 2. Инфильтрацию воздуха в помещение через стыки стеновых панелей следует учитывать только для жилых зданий.</w:t>
      </w:r>
    </w:p>
    <w:p w:rsidR="00000000" w:rsidRDefault="00284718">
      <w:pPr>
        <w:pStyle w:val="pj"/>
      </w:pPr>
      <w:r>
        <w:t>6.2.5 Расход инфильтрующегося воздуха следует определять,</w:t>
      </w:r>
      <w:r>
        <w:t xml:space="preserve"> принимая скорость ветра по параметрам Б. Если скорость ветра при параметрах Б меньше, чем при параметрах А, то подбор отопительных приборов следует проверять на параметры А.</w:t>
      </w:r>
    </w:p>
    <w:p w:rsidR="00000000" w:rsidRDefault="00284718">
      <w:pPr>
        <w:pStyle w:val="pj"/>
      </w:pPr>
      <w:r>
        <w:t>Скорость ветра следует принимать по СНиП РК 1.03-03.</w:t>
      </w:r>
    </w:p>
    <w:p w:rsidR="00000000" w:rsidRDefault="00284718">
      <w:pPr>
        <w:pStyle w:val="pji"/>
      </w:pPr>
      <w:r>
        <w:rPr>
          <w:rStyle w:val="s3"/>
        </w:rPr>
        <w:t xml:space="preserve">См.: </w:t>
      </w:r>
      <w:hyperlink r:id="rId132" w:history="1">
        <w:r>
          <w:rPr>
            <w:rStyle w:val="a3"/>
            <w:i/>
            <w:iCs/>
          </w:rPr>
          <w:t>Ответ</w:t>
        </w:r>
      </w:hyperlink>
      <w:r>
        <w:rPr>
          <w:rStyle w:val="s3"/>
        </w:rPr>
        <w:t xml:space="preserve"> Министерства индустрии и инфраструктурного развития РК от 2018 года № 2238 (miid.gov.kz) «Касательно опечатки, допущенной при определении параметров скорости ветра в СП РК 4.02-101-2012 «Отопление, вентиляция</w:t>
      </w:r>
      <w:r>
        <w:rPr>
          <w:rStyle w:val="s3"/>
        </w:rPr>
        <w:t xml:space="preserve"> и кондиционирование воздуха»</w:t>
      </w:r>
    </w:p>
    <w:p w:rsidR="00000000" w:rsidRDefault="00284718">
      <w:pPr>
        <w:pStyle w:val="pj"/>
      </w:pPr>
      <w:r>
        <w:t xml:space="preserve">6.2.6 Системы отопления (отопительные приборы, теплоноситель, предельную температуру теплоносителя или теплоотдающей поверхности) следует принимать в соответствии с требованиями </w:t>
      </w:r>
      <w:hyperlink r:id="rId133" w:history="1">
        <w:r>
          <w:rPr>
            <w:rStyle w:val="a3"/>
          </w:rPr>
          <w:t>СН РК 4.02-01</w:t>
        </w:r>
      </w:hyperlink>
      <w:r>
        <w:t>.</w:t>
      </w:r>
    </w:p>
    <w:p w:rsidR="00000000" w:rsidRDefault="00284718">
      <w:pPr>
        <w:pStyle w:val="pj"/>
      </w:pPr>
      <w:r>
        <w:t>6.2.7 Дежурное отопление следует предусматривать для поддержания температуры воздуха в соответствии с п. 5.2, используя основные отопительные системы. Специальные системы дежурного отопления допускается проектировать при эко</w:t>
      </w:r>
      <w:r>
        <w:t>номическом обосновании.</w:t>
      </w:r>
    </w:p>
    <w:p w:rsidR="00000000" w:rsidRDefault="00284718">
      <w:pPr>
        <w:pStyle w:val="pj"/>
      </w:pPr>
      <w:r>
        <w:t>В неотапливаемых зданиях для поддержания температуры воздуха, соответствующей технологическим требованиям в отдельных помещениях и зонах, а также на временных рабочих местах при наладке и ремонте оборудования обогрев следует предусм</w:t>
      </w:r>
      <w:r>
        <w:t>атривать индивидуальными отопительными установками.</w:t>
      </w:r>
    </w:p>
    <w:p w:rsidR="00000000" w:rsidRDefault="00284718">
      <w:pPr>
        <w:pStyle w:val="pj"/>
      </w:pPr>
      <w:r>
        <w:t>6.2.8 Для отапливаемых зданий в районах с температурой наружного воздуха минус 40°С и ниже, следует предусматривать обогрев поверхности полов, расположенных над холодными подпольями; жилых помещений и пом</w:t>
      </w:r>
      <w:r>
        <w:t xml:space="preserve">ещений с постоянным пребыванием людей в общественных, бытовых зданиях и помещениях предприятий, производственных зданиях или предусматривать теплозащиту в соответствии с требованиями </w:t>
      </w:r>
      <w:hyperlink r:id="rId134" w:history="1">
        <w:r>
          <w:rPr>
            <w:rStyle w:val="a3"/>
          </w:rPr>
          <w:t>МСН 2.04</w:t>
        </w:r>
        <w:r>
          <w:rPr>
            <w:rStyle w:val="a3"/>
          </w:rPr>
          <w:t>-02</w:t>
        </w:r>
      </w:hyperlink>
      <w:r>
        <w:t>.</w:t>
      </w:r>
    </w:p>
    <w:p w:rsidR="00000000" w:rsidRDefault="00284718">
      <w:pPr>
        <w:pStyle w:val="pj"/>
      </w:pPr>
      <w:r>
        <w:t>6.2.9 Отопление помещений складов следует проектировать в соответствии с технологическими требованиями, с ограничениями, указанными в п. 5.4.9.</w:t>
      </w:r>
    </w:p>
    <w:p w:rsidR="00000000" w:rsidRDefault="00284718">
      <w:pPr>
        <w:pStyle w:val="pj"/>
      </w:pPr>
      <w:r>
        <w:t>6.2.10 Отопление индивидуальными отопительными установками одного или нескольких помещений площадью 5% и ме</w:t>
      </w:r>
      <w:r>
        <w:t>нее общей площади отапливаемых помещений здания, для которых требования по отоплению отличаются от требований основных помещений, следует, как правило, проектировать в соответствии с требованиями для основных помещений, если это не нарушит требования пожар</w:t>
      </w:r>
      <w:r>
        <w:t>овзрывобезопасности этих помещений.</w:t>
      </w:r>
    </w:p>
    <w:p w:rsidR="00000000" w:rsidRDefault="00284718">
      <w:pPr>
        <w:pStyle w:val="pj"/>
      </w:pPr>
      <w:r>
        <w:t>6.2.11 В помещениях категорий А и Б следует проектировать, как правило, воздушное отопление. Допускается применение других систем, за исключением помещений, в которых хранятся или применяются вещества, образующие при контакте с водой или водяными парами вз</w:t>
      </w:r>
      <w:r>
        <w:t>рывоопасные смеси, или вещества, способные к самовозгоранию или взрыву при взаимодействии с водой.</w:t>
      </w:r>
    </w:p>
    <w:p w:rsidR="00000000" w:rsidRDefault="00284718">
      <w:pPr>
        <w:pStyle w:val="pj"/>
      </w:pPr>
      <w:r>
        <w:t>6.2.12 Отопление производственных помещений, в которых на одного работающего приходится более 50 м</w:t>
      </w:r>
      <w:r>
        <w:rPr>
          <w:vertAlign w:val="superscript"/>
        </w:rPr>
        <w:t>2</w:t>
      </w:r>
      <w:r>
        <w:t xml:space="preserve"> пола, следует проектировать для обеспечения расчетной тем</w:t>
      </w:r>
      <w:r>
        <w:t>пературы воздуха в соответствии с п. 5.1 на постоянных рабочих местах и более низкой температуры - не ниже 10°С на непостоянных рабочих местах.</w:t>
      </w:r>
    </w:p>
    <w:p w:rsidR="00000000" w:rsidRDefault="00284718">
      <w:pPr>
        <w:pStyle w:val="pj"/>
      </w:pPr>
      <w:r>
        <w:t>6.2.13 Для зданий в районах с расчетной температурой наружного воздуха в теплый период года 25°С и выше (парамет</w:t>
      </w:r>
      <w:r>
        <w:t>ры А) допускается использовать системы отопления для охлаждения помещений. При этом не допускается переохлаждать воздух у пола помещений (на расстоянии более 1 м от прибора) более чем на 2°С ниже нормируемой температуры.</w:t>
      </w:r>
    </w:p>
    <w:p w:rsidR="00000000" w:rsidRDefault="00284718">
      <w:pPr>
        <w:pStyle w:val="pj"/>
      </w:pPr>
      <w:r>
        <w:t>Температуру на поверхности приборов</w:t>
      </w:r>
      <w:r>
        <w:t xml:space="preserve"> при использовании их для охлаждения помещений следует принимать не менее чем на 1°С выше температуры точки росы воздуха помещения.</w:t>
      </w:r>
    </w:p>
    <w:p w:rsidR="00000000" w:rsidRDefault="00284718">
      <w:pPr>
        <w:pStyle w:val="pj"/>
      </w:pPr>
      <w:r>
        <w:t>6.2.14 Тепловой поток в системе водяного отопления и расход теплоносителя рекомендуется определять в следующем порядке:</w:t>
      </w:r>
    </w:p>
    <w:p w:rsidR="00000000" w:rsidRDefault="00284718">
      <w:pPr>
        <w:pStyle w:val="pj"/>
      </w:pPr>
      <w:r>
        <w:t>6.2.</w:t>
      </w:r>
      <w:r>
        <w:t xml:space="preserve">14.1 Расчетный тепловой поток </w:t>
      </w:r>
      <w:r>
        <w:rPr>
          <w:i/>
          <w:iCs/>
        </w:rPr>
        <w:t xml:space="preserve">Q, </w:t>
      </w:r>
      <w:r>
        <w:t>кВт, системы водяного отопления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Q = ΣQ</w:t>
      </w:r>
      <w:r>
        <w:rPr>
          <w:vertAlign w:val="subscript"/>
        </w:rPr>
        <w:t>1</w:t>
      </w:r>
      <w:r>
        <w:rPr>
          <w:i/>
          <w:iCs/>
        </w:rPr>
        <w:t>β</w:t>
      </w:r>
      <w:r>
        <w:rPr>
          <w:vertAlign w:val="subscript"/>
        </w:rPr>
        <w:t>1</w:t>
      </w:r>
      <w:r>
        <w:rPr>
          <w:i/>
          <w:iCs/>
        </w:rPr>
        <w:t>β</w:t>
      </w:r>
      <w:r>
        <w:rPr>
          <w:vertAlign w:val="subscript"/>
        </w:rPr>
        <w:t>2</w:t>
      </w:r>
      <w:r>
        <w:rPr>
          <w:i/>
          <w:iCs/>
        </w:rPr>
        <w:t xml:space="preserve"> + Q</w:t>
      </w:r>
      <w:r>
        <w:rPr>
          <w:vertAlign w:val="subscript"/>
        </w:rPr>
        <w:t>2</w:t>
      </w:r>
      <w:r>
        <w:rPr>
          <w:i/>
          <w:iCs/>
        </w:rPr>
        <w:t xml:space="preserve"> + Q</w:t>
      </w:r>
      <w:r>
        <w:rPr>
          <w:vertAlign w:val="subscript"/>
        </w:rPr>
        <w:t>3</w:t>
      </w:r>
      <w:r>
        <w:rPr>
          <w:i/>
          <w:iCs/>
        </w:rPr>
        <w:t xml:space="preserve">,                         </w:t>
      </w:r>
      <w:r>
        <w:t>(12)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Q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часть расчетных потерь теплоты, кВт, зданием, возмещаемых отопительными приборами;</w:t>
      </w:r>
    </w:p>
    <w:p w:rsidR="00000000" w:rsidRDefault="00284718">
      <w:pPr>
        <w:pStyle w:val="pj"/>
      </w:pPr>
      <w:r>
        <w:rPr>
          <w:i/>
          <w:iCs/>
        </w:rPr>
        <w:t>β</w:t>
      </w:r>
      <w:r>
        <w:rPr>
          <w:vertAlign w:val="subscript"/>
        </w:rPr>
        <w:t>1</w:t>
      </w:r>
      <w:r>
        <w:t xml:space="preserve"> - коэффиц</w:t>
      </w:r>
      <w:r>
        <w:t>иент учета дополнительного теплового потока устанавливаемых отопительных приборов за счет округления сверх расчетной величины, принимаемый по таблице 1.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1 - Значения коэффициента β1</w:t>
      </w:r>
    </w:p>
    <w:p w:rsidR="00000000" w:rsidRDefault="00284718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3"/>
        <w:gridCol w:w="3016"/>
      </w:tblGrid>
      <w:tr w:rsidR="00000000">
        <w:trPr>
          <w:trHeight w:val="20"/>
        </w:trPr>
        <w:tc>
          <w:tcPr>
            <w:tcW w:w="4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Шаг номенклатурного ряда отопительных приборов, кВт</w:t>
            </w:r>
          </w:p>
        </w:tc>
        <w:tc>
          <w:tcPr>
            <w:tcW w:w="3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Коэффициен</w:t>
            </w:r>
            <w:r>
              <w:t xml:space="preserve">т </w:t>
            </w:r>
            <w:r>
              <w:rPr>
                <w:i/>
                <w:iCs/>
              </w:rPr>
              <w:t>β</w:t>
            </w:r>
            <w:r>
              <w:rPr>
                <w:vertAlign w:val="sub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4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0,12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1,02</w:t>
            </w:r>
          </w:p>
        </w:tc>
      </w:tr>
      <w:tr w:rsidR="00000000">
        <w:trPr>
          <w:trHeight w:val="20"/>
        </w:trPr>
        <w:tc>
          <w:tcPr>
            <w:tcW w:w="4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0,15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1,03</w:t>
            </w:r>
          </w:p>
        </w:tc>
      </w:tr>
      <w:tr w:rsidR="00000000">
        <w:trPr>
          <w:trHeight w:val="20"/>
        </w:trPr>
        <w:tc>
          <w:tcPr>
            <w:tcW w:w="4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0,18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1,04</w:t>
            </w:r>
          </w:p>
        </w:tc>
      </w:tr>
      <w:tr w:rsidR="00000000">
        <w:trPr>
          <w:trHeight w:val="20"/>
        </w:trPr>
        <w:tc>
          <w:tcPr>
            <w:tcW w:w="4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0,21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1,06</w:t>
            </w:r>
          </w:p>
        </w:tc>
      </w:tr>
      <w:tr w:rsidR="00000000">
        <w:trPr>
          <w:trHeight w:val="20"/>
        </w:trPr>
        <w:tc>
          <w:tcPr>
            <w:tcW w:w="4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0,24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1,08</w:t>
            </w:r>
          </w:p>
        </w:tc>
      </w:tr>
      <w:tr w:rsidR="00000000">
        <w:trPr>
          <w:trHeight w:val="20"/>
        </w:trPr>
        <w:tc>
          <w:tcPr>
            <w:tcW w:w="4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0,30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1,13</w:t>
            </w:r>
          </w:p>
        </w:tc>
      </w:tr>
      <w:tr w:rsidR="00000000">
        <w:trPr>
          <w:trHeight w:val="20"/>
        </w:trPr>
        <w:tc>
          <w:tcPr>
            <w:tcW w:w="77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j"/>
              <w:ind w:firstLine="54"/>
            </w:pPr>
            <w:r>
              <w:t xml:space="preserve">ПРИМЕЧАНИЕ. Для отопительных приборов помещения с номинальным тепловым потоком более 2,3 кВт следует принимать вместо коэффициента </w:t>
            </w:r>
            <w:r>
              <w:rPr>
                <w:i/>
                <w:iCs/>
              </w:rPr>
              <w:t>β</w:t>
            </w:r>
            <w:r>
              <w:rPr>
                <w:vertAlign w:val="subscript"/>
              </w:rPr>
              <w:t>1</w:t>
            </w:r>
            <w:r>
              <w:t xml:space="preserve">, коэффициент </w:t>
            </w:r>
            <w:r>
              <w:rPr>
                <w:i/>
                <w:iCs/>
              </w:rPr>
              <w:t>β</w:t>
            </w:r>
            <w:r>
              <w:rPr>
                <w:vertAlign w:val="subscript"/>
              </w:rPr>
              <w:t>1</w:t>
            </w:r>
            <w:r>
              <w:t xml:space="preserve">', определяемый по формуле </w:t>
            </w:r>
            <w:r>
              <w:rPr>
                <w:i/>
                <w:iCs/>
              </w:rPr>
              <w:t>β</w:t>
            </w:r>
            <w:r>
              <w:rPr>
                <w:vertAlign w:val="subscript"/>
              </w:rPr>
              <w:t>1</w:t>
            </w:r>
            <w:r>
              <w:t xml:space="preserve">' = 0,5 (1 + </w:t>
            </w:r>
            <w:r>
              <w:rPr>
                <w:i/>
                <w:iCs/>
              </w:rPr>
              <w:t>β</w:t>
            </w:r>
            <w:r>
              <w:rPr>
                <w:vertAlign w:val="subscript"/>
              </w:rPr>
              <w:t>1</w:t>
            </w:r>
            <w:r>
              <w:rPr>
                <w:i/>
                <w:iCs/>
              </w:rPr>
              <w:t xml:space="preserve">) </w:t>
            </w:r>
            <w:r>
              <w:t>(7.2)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i/>
          <w:iCs/>
        </w:rPr>
        <w:t>β</w:t>
      </w:r>
      <w:r>
        <w:rPr>
          <w:vertAlign w:val="subscript"/>
        </w:rPr>
        <w:t>2</w:t>
      </w:r>
      <w:r>
        <w:t xml:space="preserve"> </w:t>
      </w:r>
      <w:r>
        <w:t>- коэффициент учета дополнительных потерь теплоты отопительными приборами, расположенными у наружных ограждений, принимаемый по таблице 2;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vertAlign w:val="subscript"/>
        </w:rPr>
        <w:t>2</w:t>
      </w:r>
      <w:r>
        <w:t xml:space="preserve"> - дополнительные потери теплоты при остывании теплоносителя в подающих и обратных магистралях, проходящих в неотап</w:t>
      </w:r>
      <w:r>
        <w:t>ливаемых помещениях, кВт, определяемые расчетом;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vertAlign w:val="subscript"/>
        </w:rPr>
        <w:t>3</w:t>
      </w:r>
      <w:r>
        <w:rPr>
          <w:i/>
          <w:iCs/>
        </w:rPr>
        <w:t xml:space="preserve"> - </w:t>
      </w:r>
      <w:r>
        <w:t>часть расчетных потерь теплоты, возмещаемых поступлением теплоты от трубопроводов, проходящих в отапливаемых помещениях по п. 6.3.3, кВт.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2 - Значения коэффициента β2 при установке прибора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2590"/>
        <w:gridCol w:w="2894"/>
      </w:tblGrid>
      <w:tr w:rsidR="00000000">
        <w:trPr>
          <w:trHeight w:val="20"/>
        </w:trPr>
        <w:tc>
          <w:tcPr>
            <w:tcW w:w="20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О</w:t>
            </w:r>
            <w:r>
              <w:t>топительный прибор</w:t>
            </w:r>
          </w:p>
        </w:tc>
        <w:tc>
          <w:tcPr>
            <w:tcW w:w="29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Коэффициент β</w:t>
            </w:r>
            <w:r>
              <w:rPr>
                <w:vertAlign w:val="subscript"/>
              </w:rPr>
              <w:t>2</w:t>
            </w:r>
            <w:r>
              <w:t xml:space="preserve"> при установке прибора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у наружной стены, в том числе под световым проемом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у остекления светового проема</w:t>
            </w:r>
          </w:p>
        </w:tc>
      </w:tr>
      <w:tr w:rsidR="00000000">
        <w:trPr>
          <w:trHeight w:val="269"/>
        </w:trPr>
        <w:tc>
          <w:tcPr>
            <w:tcW w:w="20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Радиатор: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49"/>
        </w:trPr>
        <w:tc>
          <w:tcPr>
            <w:tcW w:w="20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чугунный секционный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1,02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1,07</w:t>
            </w:r>
          </w:p>
        </w:tc>
      </w:tr>
      <w:tr w:rsidR="00000000">
        <w:trPr>
          <w:trHeight w:val="290"/>
        </w:trPr>
        <w:tc>
          <w:tcPr>
            <w:tcW w:w="20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стальной панельный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1,04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1,10</w:t>
            </w:r>
          </w:p>
        </w:tc>
      </w:tr>
      <w:tr w:rsidR="00000000">
        <w:trPr>
          <w:trHeight w:val="249"/>
        </w:trPr>
        <w:tc>
          <w:tcPr>
            <w:tcW w:w="20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Конвектор: с кожухом</w:t>
            </w:r>
          </w:p>
        </w:tc>
        <w:tc>
          <w:tcPr>
            <w:tcW w:w="1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1,02</w:t>
            </w:r>
          </w:p>
        </w:tc>
        <w:tc>
          <w:tcPr>
            <w:tcW w:w="15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1,05</w:t>
            </w:r>
          </w:p>
        </w:tc>
      </w:tr>
      <w:tr w:rsidR="00000000">
        <w:trPr>
          <w:trHeight w:val="290"/>
        </w:trPr>
        <w:tc>
          <w:tcPr>
            <w:tcW w:w="20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без кожуха</w:t>
            </w:r>
          </w:p>
        </w:tc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1,03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1,07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6.2.14.2 Дополнительные потери теплоты </w:t>
      </w:r>
      <w:r>
        <w:rPr>
          <w:i/>
          <w:iCs/>
        </w:rPr>
        <w:t>n</w:t>
      </w:r>
      <w:r>
        <w:t>, %, через участки наружных ограждений, расположенных за отопительным прибором, а также за счет остывания теплоносителя в трубопроводах, проложенных в неотапливаемых помещениях, в сумме следует принимать не более 7% теплового потока системы отопления и опр</w:t>
      </w:r>
      <w:r>
        <w:t>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733675" cy="295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(13)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β</w:t>
      </w:r>
      <w:r>
        <w:rPr>
          <w:i/>
          <w:iCs/>
          <w:vertAlign w:val="subscript"/>
        </w:rPr>
        <w:t>2,mt</w:t>
      </w:r>
      <w:r>
        <w:rPr>
          <w:vertAlign w:val="subscript"/>
        </w:rPr>
        <w:t xml:space="preserve"> </w:t>
      </w:r>
      <w:r>
        <w:t>средневзвешенный коэффициент из приня</w:t>
      </w:r>
      <w:r>
        <w:t>тых при расчете по формуле (12).</w:t>
      </w:r>
    </w:p>
    <w:p w:rsidR="00000000" w:rsidRDefault="00284718">
      <w:pPr>
        <w:pStyle w:val="pj"/>
      </w:pPr>
      <w:r>
        <w:t xml:space="preserve">6.2.14.3 Расход теплоносителя </w:t>
      </w:r>
      <w:r>
        <w:rPr>
          <w:i/>
          <w:iCs/>
        </w:rPr>
        <w:t>G</w:t>
      </w:r>
      <w:r>
        <w:t>, кг/ч, в системе, ветви или в стояке системы отопления следует определять по формуле: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352550" cy="3429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(14)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Q - </w:t>
      </w:r>
      <w:r>
        <w:t>расчетный тепловой поток [см. формулу (12)], Вт, обеспечиваемый теплоносителем системы, ветви или стояка;</w:t>
      </w:r>
    </w:p>
    <w:p w:rsidR="00000000" w:rsidRDefault="00284718">
      <w:pPr>
        <w:pStyle w:val="pj"/>
      </w:pPr>
      <w:r>
        <w:t>с</w:t>
      </w:r>
      <w:r>
        <w:rPr>
          <w:i/>
          <w:iCs/>
        </w:rPr>
        <w:t xml:space="preserve"> - </w:t>
      </w:r>
      <w:r>
        <w:t>удельная теплоемкость воды, равная 4,2 кДж/(кг·°С);</w:t>
      </w:r>
    </w:p>
    <w:p w:rsidR="00000000" w:rsidRDefault="00284718">
      <w:pPr>
        <w:pStyle w:val="pj"/>
      </w:pPr>
      <w:r>
        <w:rPr>
          <w:i/>
          <w:iCs/>
        </w:rPr>
        <w:t xml:space="preserve">Δt - </w:t>
      </w:r>
      <w:r>
        <w:t>разность температур, °С, теплоносителя на входе и выходе из системы, ветви или стояка.</w:t>
      </w:r>
    </w:p>
    <w:p w:rsidR="00000000" w:rsidRDefault="00284718">
      <w:pPr>
        <w:pStyle w:val="pj"/>
      </w:pPr>
      <w:r>
        <w:t>6.2.15 Системы лучистого отопления и нагревания с газовыми или электрическими инфракрасными излучателями допускается проектировать для отопления отдельных производс</w:t>
      </w:r>
      <w:r>
        <w:t>твенных помещений или зон категорий В, Г и Д, для обогрева участков и отдельных рабочих мест в неотапливаемых помещениях, на открытых и полуоткрытых площадках. Применение газовых излучателей в подвальных помещениях, а также в зданиях III, IV и V степеней о</w:t>
      </w:r>
      <w:r>
        <w:t>гнестойкости не допускается.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6.3 Отопительные приборы, арматура и трубопроводы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6.3.1 В помещениях категорий А, Б, В отопительные приборы систем водяного и парового отопления следует предусматривать с гладкой поверхностью, допускающей легкую очистку, в </w:t>
      </w:r>
      <w:r>
        <w:t>том числе:</w:t>
      </w:r>
    </w:p>
    <w:p w:rsidR="00000000" w:rsidRDefault="00284718">
      <w:pPr>
        <w:pStyle w:val="pj"/>
      </w:pPr>
      <w:r>
        <w:t>1) радиаторы секционные или панельные одинарные;</w:t>
      </w:r>
    </w:p>
    <w:p w:rsidR="00000000" w:rsidRDefault="00284718">
      <w:pPr>
        <w:pStyle w:val="pj"/>
      </w:pPr>
      <w:r>
        <w:t>2) радиаторы секционные или панельные спаренные или одинарные для помещений, в которых отсутствует выделение пыли горючих материалов (далее - «горючая пыль»). Для помещений категории В, в которых отсутствует выделение горючей пыли, допускается применение к</w:t>
      </w:r>
      <w:r>
        <w:t>онвекторов;</w:t>
      </w:r>
    </w:p>
    <w:p w:rsidR="00000000" w:rsidRDefault="00284718">
      <w:pPr>
        <w:pStyle w:val="pj"/>
      </w:pPr>
      <w:r>
        <w:t>3) отопительные приборы из гладких стальных труб.</w:t>
      </w:r>
    </w:p>
    <w:p w:rsidR="00000000" w:rsidRDefault="00284718">
      <w:pPr>
        <w:pStyle w:val="pj"/>
      </w:pPr>
      <w:r>
        <w:t>6.3.2 Отопительные приборы в помещениях категорий А, Б, В следует размещать на расстоянии (в свету) не менее чем 100 мм от поверхности стен. Не допускается размещать отопительные приборы в нишах</w:t>
      </w:r>
      <w:r>
        <w:t>.</w:t>
      </w:r>
    </w:p>
    <w:p w:rsidR="00000000" w:rsidRDefault="00284718">
      <w:pPr>
        <w:pStyle w:val="pj"/>
      </w:pPr>
      <w:r>
        <w:t>6.3.3 При расчете отопительных приборов следует учитывать 90% теплового потока, поступающего в помещение от трубопроводов отопления.</w:t>
      </w:r>
    </w:p>
    <w:p w:rsidR="00000000" w:rsidRDefault="00284718">
      <w:pPr>
        <w:pStyle w:val="pj"/>
      </w:pPr>
      <w:r>
        <w:t xml:space="preserve">6.3.4 Номинальный тепловой поток отопительного прибора не следует принимать меньше чем на 5 % или на 60 Вт требуемого по </w:t>
      </w:r>
      <w:r>
        <w:t>расчету.</w:t>
      </w:r>
    </w:p>
    <w:p w:rsidR="00000000" w:rsidRDefault="00284718">
      <w:pPr>
        <w:pStyle w:val="pj"/>
      </w:pPr>
      <w:r>
        <w:t>6.3.5 В производственных, лабораторных и складских помещениях с постоянными рабочими местами, расположенными на расстоянии 2 м или менее от окон, в районах с расчетной температурой наружного воздуха в холодный период года минус 15°С и ниже (параме</w:t>
      </w:r>
      <w:r>
        <w:t>тр Б) отопительные приборы следует размещать под световыми проемами (окнами) для защиты работающих от холодных потоков воздуха.</w:t>
      </w:r>
    </w:p>
    <w:p w:rsidR="00000000" w:rsidRDefault="00284718">
      <w:pPr>
        <w:pStyle w:val="pj"/>
      </w:pPr>
      <w:r>
        <w:t>Такие отопительные приборы следует рассчитывать на возмещение потерь теплоты через наружные ограждающие конструкции на высоту до</w:t>
      </w:r>
      <w:r>
        <w:t xml:space="preserve"> 4 м от пола или рабочей площадки, а при обосновании - на большую высоту.</w:t>
      </w:r>
    </w:p>
    <w:p w:rsidR="00000000" w:rsidRDefault="00284718">
      <w:pPr>
        <w:pStyle w:val="pj"/>
      </w:pPr>
      <w:r>
        <w:t>6.3.6 Температуру поверхности низкотемпературных панелей радиационного обогрева рабочих мест не следует принимать выше 60°С, а панелей радиационного охлаждения - ниже 2°С.</w:t>
      </w:r>
    </w:p>
    <w:p w:rsidR="00000000" w:rsidRDefault="00284718">
      <w:pPr>
        <w:pStyle w:val="pj"/>
      </w:pPr>
      <w:r>
        <w:t>6.3.7 В эл</w:t>
      </w:r>
      <w:r>
        <w:t xml:space="preserve">ектрических системах отопления допускается применять масляные радиаторы, имеющие уровень защиты от поражения током класса 0 и температуру теплоотдающей поверхности ниже максимально допустимой в соответствии с требованиями </w:t>
      </w:r>
      <w:hyperlink r:id="rId139" w:history="1">
        <w:r>
          <w:rPr>
            <w:rStyle w:val="a3"/>
          </w:rPr>
          <w:t>СН РК 4.02-01</w:t>
        </w:r>
      </w:hyperlink>
      <w:r>
        <w:t>, с автоматическим регулированием температуры теплоотдающей поверхности нагревательного элемента в зависимости от температуры воздуха в помещении.</w:t>
      </w:r>
    </w:p>
    <w:p w:rsidR="00000000" w:rsidRDefault="00284718">
      <w:pPr>
        <w:pStyle w:val="pji"/>
      </w:pPr>
      <w:r>
        <w:rPr>
          <w:rStyle w:val="s3"/>
        </w:rPr>
        <w:t xml:space="preserve">Свод правил дополнен пунктом 6.3.7-1 в соответствии с </w:t>
      </w:r>
      <w:hyperlink r:id="rId140" w:anchor="sub_id=637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02.09.19 г. № 129-НҚ</w:t>
      </w:r>
    </w:p>
    <w:p w:rsidR="00000000" w:rsidRDefault="00284718">
      <w:pPr>
        <w:pStyle w:val="pj"/>
      </w:pPr>
      <w:r>
        <w:t>6.3.7-1 Среднюю тем</w:t>
      </w:r>
      <w:r>
        <w:t>пературу поверхности строительных конструкций со встроенными нагревательными элементами следует принимать, °С, не выше:</w:t>
      </w:r>
    </w:p>
    <w:p w:rsidR="00000000" w:rsidRDefault="00284718">
      <w:pPr>
        <w:pStyle w:val="pj"/>
      </w:pPr>
      <w:r>
        <w:t>- 70 - для наружных стен;</w:t>
      </w:r>
    </w:p>
    <w:p w:rsidR="00000000" w:rsidRDefault="00284718">
      <w:pPr>
        <w:pStyle w:val="pj"/>
      </w:pPr>
      <w:r>
        <w:t>- 26 - для полов помещений с постоянным пребыванием людей;</w:t>
      </w:r>
    </w:p>
    <w:p w:rsidR="00000000" w:rsidRDefault="00284718">
      <w:pPr>
        <w:pStyle w:val="pj"/>
      </w:pPr>
      <w:r>
        <w:t xml:space="preserve">- 31 - для полов помещений с временным пребыванием </w:t>
      </w:r>
      <w:r>
        <w:t>людей, а также для обходных дорожек, скамей крытых плавательных бассейнов;</w:t>
      </w:r>
    </w:p>
    <w:p w:rsidR="00000000" w:rsidRDefault="00284718">
      <w:pPr>
        <w:pStyle w:val="pj"/>
      </w:pPr>
      <w:r>
        <w:t>для потолков при высоте помещения</w:t>
      </w:r>
    </w:p>
    <w:p w:rsidR="00000000" w:rsidRDefault="00284718">
      <w:pPr>
        <w:pStyle w:val="pj"/>
      </w:pPr>
      <w:r>
        <w:t>от 2,5 до 2,8 м - 28;</w:t>
      </w:r>
    </w:p>
    <w:p w:rsidR="00000000" w:rsidRDefault="00284718">
      <w:pPr>
        <w:pStyle w:val="pj"/>
      </w:pPr>
      <w:r>
        <w:t>от 2,8 до 3 м - 30;</w:t>
      </w:r>
    </w:p>
    <w:p w:rsidR="00000000" w:rsidRDefault="00284718">
      <w:pPr>
        <w:pStyle w:val="pj"/>
      </w:pPr>
      <w:r>
        <w:t>от 3 до 3,5 м - 33;</w:t>
      </w:r>
    </w:p>
    <w:p w:rsidR="00000000" w:rsidRDefault="00284718">
      <w:pPr>
        <w:pStyle w:val="pj"/>
      </w:pPr>
      <w:r>
        <w:t>от 3,5 до 4 м - 36;</w:t>
      </w:r>
    </w:p>
    <w:p w:rsidR="00000000" w:rsidRDefault="00284718">
      <w:pPr>
        <w:pStyle w:val="pj"/>
      </w:pPr>
      <w:r>
        <w:t>от 4 до 6 м - 38.</w:t>
      </w:r>
    </w:p>
    <w:p w:rsidR="00000000" w:rsidRDefault="00284718">
      <w:pPr>
        <w:pStyle w:val="pj"/>
      </w:pPr>
      <w:r>
        <w:t xml:space="preserve">Температура поверхности пола в жилых зданиях и </w:t>
      </w:r>
      <w:r>
        <w:t>плавательных бассейнах не должна превышать 35°С, в детских учреждениях - в соответствии с СП РК 3.02-110.</w:t>
      </w:r>
    </w:p>
    <w:p w:rsidR="00000000" w:rsidRDefault="00284718">
      <w:pPr>
        <w:pStyle w:val="pj"/>
      </w:pPr>
      <w:r>
        <w:t>Ограничения температуры поверхности не распространяются на встроенные в перекрытие или пол одиночные трубы систем отопления.</w:t>
      </w:r>
    </w:p>
    <w:p w:rsidR="00000000" w:rsidRDefault="00284718">
      <w:pPr>
        <w:pStyle w:val="pj"/>
      </w:pPr>
      <w:r>
        <w:t>6.3.8 Соединение отопител</w:t>
      </w:r>
      <w:r>
        <w:t>ьных приборов «на сцепке» допускается предусматривать в пределах одного помещения. Отопительные приборы гардеробных, коридоров, уборных, умывальных, кладовых допускается присоединять «на сцепке» к приборам соседних помещений.</w:t>
      </w:r>
    </w:p>
    <w:p w:rsidR="00000000" w:rsidRDefault="00284718">
      <w:pPr>
        <w:pStyle w:val="pj"/>
      </w:pPr>
      <w:r>
        <w:t>6.3.9 Отопительные приборы неб</w:t>
      </w:r>
      <w:r>
        <w:t>ольших отдельных помещений для мастеров, отделов технического контроля (ОТК), кладовых, машинных отделений лифтов и т.п. в производственных зданиях допускается присоединять к транзитным трубопроводам по однотрубной схеме.</w:t>
      </w:r>
    </w:p>
    <w:p w:rsidR="00000000" w:rsidRDefault="00284718">
      <w:pPr>
        <w:pStyle w:val="pj"/>
      </w:pPr>
      <w:r>
        <w:t>6.3.10 Разностороннее присоединени</w:t>
      </w:r>
      <w:r>
        <w:t>е трубопроводов следует предусматривать к радиаторам с числом секций более 20 (более 15 в системах с естественной циркуляцией), а также к радиаторам, соединенным «на сцепке», при числе их более двух.</w:t>
      </w:r>
    </w:p>
    <w:p w:rsidR="00000000" w:rsidRDefault="00284718">
      <w:pPr>
        <w:pStyle w:val="pj"/>
      </w:pPr>
      <w:r>
        <w:t>6.3.11 Отопительные приборы на лестничных клетках следуе</w:t>
      </w:r>
      <w:r>
        <w:t xml:space="preserve">т, как правило, размещать на первом этаже, а на лестничных клетках, разделенных на отсеки, - в каждом из отсеков с учетом требований </w:t>
      </w:r>
      <w:hyperlink r:id="rId141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284718">
      <w:pPr>
        <w:pStyle w:val="pj"/>
      </w:pPr>
      <w:r>
        <w:t>Отопительные приборы не следует размещать</w:t>
      </w:r>
      <w:r>
        <w:t xml:space="preserve"> в отсеках тамбуров, имеющих наружные двери.</w:t>
      </w:r>
    </w:p>
    <w:p w:rsidR="00000000" w:rsidRDefault="00284718">
      <w:pPr>
        <w:pStyle w:val="pj"/>
      </w:pPr>
      <w:r>
        <w:t>Отопительные приборы на лестничной клетке следует присоединять к отдельным ветвям или стоякам систем отопления.</w:t>
      </w:r>
    </w:p>
    <w:p w:rsidR="00000000" w:rsidRDefault="00284718">
      <w:pPr>
        <w:pStyle w:val="pj"/>
      </w:pPr>
      <w:r>
        <w:t>В лестничных клетках, в том числе незадымляемых, не допускается установка отопительных приборов, вы</w:t>
      </w:r>
      <w:r>
        <w:t>ступающих от плоскости стен на высоте менее 2,2 м от поверхности проступей и площадок лестницы.</w:t>
      </w:r>
    </w:p>
    <w:p w:rsidR="00000000" w:rsidRDefault="00284718">
      <w:pPr>
        <w:pStyle w:val="pj"/>
      </w:pPr>
      <w:r>
        <w:t xml:space="preserve">6.3.12 В ванных и душевых помещениях полотенцесушители, не присоединенные к системе горячего водоснабжения, следует присоединять к системе отопления в соответствии с требованиями </w:t>
      </w:r>
      <w:hyperlink r:id="rId142" w:history="1">
        <w:r>
          <w:rPr>
            <w:rStyle w:val="a3"/>
          </w:rPr>
          <w:t>СН РК 4.01-0</w:t>
        </w:r>
        <w:r>
          <w:rPr>
            <w:rStyle w:val="a3"/>
          </w:rPr>
          <w:t>1</w:t>
        </w:r>
      </w:hyperlink>
      <w:r>
        <w:t>.</w:t>
      </w:r>
    </w:p>
    <w:p w:rsidR="00000000" w:rsidRDefault="00284718">
      <w:pPr>
        <w:pStyle w:val="pj"/>
      </w:pPr>
      <w:r>
        <w:t>6.3.13 Декоративные экраны (решетки) допускается предусматривать у отопительных приборов (кроме конвекторов с кожухами) в общественных зданиях, с учетом доступа к отопительным приборам для их очистки. Номинальный тепловой поток отопительного прибора при</w:t>
      </w:r>
      <w:r>
        <w:t xml:space="preserve"> применении экрана (решетки) не должен превышать более чем на 10% величину номинального теплового потока открыто установленного отопительного прибора.</w:t>
      </w:r>
    </w:p>
    <w:p w:rsidR="00000000" w:rsidRDefault="00284718">
      <w:pPr>
        <w:pStyle w:val="pj"/>
      </w:pPr>
      <w:r>
        <w:t>6.3.14 Трубопроводы систем отопления, теплоснабжения воздухонагревателей и водоподогревателей систем вент</w:t>
      </w:r>
      <w:r>
        <w:t>иляции, кондиционирования, воздушного душирования и воздушно-тепловых завес (далее - «трубопроводы систем отопления») следует проектировать из стальных, медных, латунных труб, термостойких труб из полимерных материалов (в том числе металлополимерных и стек</w:t>
      </w:r>
      <w:r>
        <w:t>лопластиковых), прошедших процедуру подтверждения соответствия. В комплекте с пластмассовыми трубами следует применять соединительные детали и изделия, соответствующие применяемому типу труб.</w:t>
      </w:r>
    </w:p>
    <w:p w:rsidR="00000000" w:rsidRDefault="00284718">
      <w:pPr>
        <w:pStyle w:val="pj"/>
      </w:pPr>
      <w:r>
        <w:t>Проектирование систем отопления с использованием трубопроводов и</w:t>
      </w:r>
      <w:r>
        <w:t xml:space="preserve">з металлополимерных труб следует выполнять в соответствии с </w:t>
      </w:r>
      <w:hyperlink r:id="rId143" w:history="1">
        <w:r>
          <w:rPr>
            <w:rStyle w:val="a3"/>
          </w:rPr>
          <w:t>СП РК 4.02-101</w:t>
        </w:r>
      </w:hyperlink>
      <w:r>
        <w:t>.</w:t>
      </w:r>
    </w:p>
    <w:p w:rsidR="00000000" w:rsidRDefault="00284718">
      <w:pPr>
        <w:pStyle w:val="pj"/>
      </w:pPr>
      <w:r>
        <w:t>6.3.15 Тепловую изоляцию следует предусматривать для трубопроводов систем отопления, прокладываемых в неотапливаемы</w:t>
      </w:r>
      <w:r>
        <w:t>х помещениях, в местах, где возможно замерзание теплоносителя, в искусственно охлаждаемых помещениях, а также для предупреждения ожогов и конденсации влаги на них.</w:t>
      </w:r>
    </w:p>
    <w:p w:rsidR="00000000" w:rsidRDefault="00284718">
      <w:pPr>
        <w:pStyle w:val="pj"/>
      </w:pPr>
      <w:r>
        <w:t>В качестве тепловой изоляции следует применять теплоизоляционные материалы с теплопроводност</w:t>
      </w:r>
      <w:r>
        <w:t>ью не менее 0,05 Вт/м°С и толщиной, обеспечивающей на поверхности температуру не выше 40°С.</w:t>
      </w:r>
    </w:p>
    <w:p w:rsidR="00000000" w:rsidRDefault="00284718">
      <w:pPr>
        <w:pStyle w:val="pj"/>
      </w:pPr>
      <w:r>
        <w:t>Дополнительные потери теплоты трубопроводами, прокладываемыми в неотапливаемых помещениях, и потери теплоты, вызываемые размещением отопительных приборов у наружных</w:t>
      </w:r>
      <w:r>
        <w:t xml:space="preserve"> ограждений, не должны превышать 7% теплового потока системы отопления здания (см. п. 6.2.14).</w:t>
      </w:r>
    </w:p>
    <w:p w:rsidR="00000000" w:rsidRDefault="00284718">
      <w:pPr>
        <w:pStyle w:val="pj"/>
      </w:pPr>
      <w:r>
        <w:t>6.3.16 Трубопроводы различного назначения следует, как правило, прокладывать отдельно от теплового пункта или от общего трубопровода:</w:t>
      </w:r>
    </w:p>
    <w:p w:rsidR="00000000" w:rsidRDefault="00284718">
      <w:pPr>
        <w:pStyle w:val="pj"/>
      </w:pPr>
      <w:r>
        <w:t>1) для систем отопления с м</w:t>
      </w:r>
      <w:r>
        <w:t>естными отопительными приборами;</w:t>
      </w:r>
    </w:p>
    <w:p w:rsidR="00000000" w:rsidRDefault="00284718">
      <w:pPr>
        <w:pStyle w:val="pj"/>
      </w:pPr>
      <w:r>
        <w:t>2) для систем вентиляции, кондиционирования и воздушного отопления;</w:t>
      </w:r>
    </w:p>
    <w:p w:rsidR="00000000" w:rsidRDefault="00284718">
      <w:pPr>
        <w:pStyle w:val="pj"/>
      </w:pPr>
      <w:r>
        <w:t>3) для воздушных завес;</w:t>
      </w:r>
    </w:p>
    <w:p w:rsidR="00000000" w:rsidRDefault="00284718">
      <w:pPr>
        <w:pStyle w:val="pj"/>
      </w:pPr>
      <w:r>
        <w:t>4) для других периодически работающих систем или установок.</w:t>
      </w:r>
    </w:p>
    <w:p w:rsidR="00000000" w:rsidRDefault="00284718">
      <w:pPr>
        <w:pStyle w:val="pj"/>
      </w:pPr>
      <w:r>
        <w:t>6.3.17 Скорость движения теплоносителя в трубах систем водяного отоплен</w:t>
      </w:r>
      <w:r>
        <w:t>ия следует принимать в зависимости от допустимого эквивалентного уровня звука в помещении:</w:t>
      </w:r>
    </w:p>
    <w:p w:rsidR="00000000" w:rsidRDefault="00284718">
      <w:pPr>
        <w:pStyle w:val="pj"/>
      </w:pPr>
      <w:r>
        <w:rPr>
          <w:rStyle w:val="s0"/>
        </w:rPr>
        <w:t>1) выше 40 дБА - не более 1,5 м/с в общественных зданиях и помещениях; не более 2 м/с - в бытовых зданиях и помещениях предприятий; не более 3 м/с - в производственн</w:t>
      </w:r>
      <w:r>
        <w:rPr>
          <w:rStyle w:val="s0"/>
        </w:rPr>
        <w:t>ых, лабораторных и складских зданиях и помещениях при отсутствии технологических требований к ограничению уровня шума;</w:t>
      </w:r>
    </w:p>
    <w:p w:rsidR="00000000" w:rsidRDefault="00284718">
      <w:pPr>
        <w:pStyle w:val="pj"/>
      </w:pPr>
      <w:r>
        <w:rPr>
          <w:rStyle w:val="s0"/>
        </w:rPr>
        <w:t>2) 40 дБА и ниже - по приложению Б.</w:t>
      </w:r>
    </w:p>
    <w:p w:rsidR="00000000" w:rsidRDefault="00284718">
      <w:pPr>
        <w:pStyle w:val="pj"/>
      </w:pPr>
      <w:r>
        <w:rPr>
          <w:rStyle w:val="s0"/>
        </w:rPr>
        <w:t>6.3.18 Скорость движения пара в трубопроводах следует принимать:</w:t>
      </w:r>
    </w:p>
    <w:p w:rsidR="00000000" w:rsidRDefault="00284718">
      <w:pPr>
        <w:pStyle w:val="pj"/>
      </w:pPr>
      <w:r>
        <w:rPr>
          <w:rStyle w:val="s0"/>
        </w:rPr>
        <w:t>1) в системах отопления низкого давл</w:t>
      </w:r>
      <w:r>
        <w:rPr>
          <w:rStyle w:val="s0"/>
        </w:rPr>
        <w:t>ения (до 70 кПа на вводе) при попутном движении пара и конденсата 30 м/с, при встречном - 20 м/с;</w:t>
      </w:r>
    </w:p>
    <w:p w:rsidR="00000000" w:rsidRDefault="00284718">
      <w:pPr>
        <w:pStyle w:val="pj"/>
      </w:pPr>
      <w:r>
        <w:rPr>
          <w:rStyle w:val="s0"/>
        </w:rPr>
        <w:t>2) в системах отопления высокого давления (от 70 до 170 кПа на вводе) при попутном движении пара и конденсата 80 м/с, при встречном - 60 м/с.</w:t>
      </w:r>
    </w:p>
    <w:p w:rsidR="00000000" w:rsidRDefault="00284718">
      <w:pPr>
        <w:pStyle w:val="pj"/>
      </w:pPr>
      <w:r>
        <w:rPr>
          <w:rStyle w:val="s0"/>
        </w:rPr>
        <w:t xml:space="preserve">6.3.19 Разность </w:t>
      </w:r>
      <w:r>
        <w:rPr>
          <w:rStyle w:val="s0"/>
        </w:rPr>
        <w:t>давления воды в подающем и обратном трубопроводах для циркуляции воды в системе отопления следует определять с учетом давления, возникающего вследствие разности температур воды.</w:t>
      </w:r>
    </w:p>
    <w:p w:rsidR="00000000" w:rsidRDefault="00284718">
      <w:pPr>
        <w:pStyle w:val="pj"/>
      </w:pPr>
      <w:r>
        <w:rPr>
          <w:rStyle w:val="s0"/>
        </w:rPr>
        <w:t>Неучтенные потери циркуляционного давления в системе отопления следует принима</w:t>
      </w:r>
      <w:r>
        <w:rPr>
          <w:rStyle w:val="s0"/>
        </w:rPr>
        <w:t>ть равными 10% максимальных потерь давления.</w:t>
      </w:r>
    </w:p>
    <w:p w:rsidR="00000000" w:rsidRDefault="00284718">
      <w:pPr>
        <w:pStyle w:val="pj"/>
      </w:pPr>
      <w:r>
        <w:rPr>
          <w:rStyle w:val="s0"/>
        </w:rPr>
        <w:t>6.3.20 Разность давлений в подающем и обратном трубопроводах на вводе в здание для расчета систем отопления в типовых проектах следует принимать 150 кПа.</w:t>
      </w:r>
    </w:p>
    <w:p w:rsidR="00000000" w:rsidRDefault="00284718">
      <w:pPr>
        <w:pStyle w:val="pj"/>
      </w:pPr>
      <w:r>
        <w:rPr>
          <w:rStyle w:val="s0"/>
        </w:rPr>
        <w:t>При применении насосов системы водяного отопления следует</w:t>
      </w:r>
      <w:r>
        <w:rPr>
          <w:rStyle w:val="s0"/>
        </w:rPr>
        <w:t xml:space="preserve"> рассчитывать с учетом давления, развиваемого насосом.</w:t>
      </w:r>
    </w:p>
    <w:p w:rsidR="00000000" w:rsidRDefault="00284718">
      <w:pPr>
        <w:pStyle w:val="pj"/>
      </w:pPr>
      <w:r>
        <w:rPr>
          <w:rStyle w:val="s0"/>
        </w:rPr>
        <w:t>6.3.21 Эквивалентную шероховатость внутренней поверхности стальных труб систем отопления и внутреннего теплоснабжения следует принимать не менее, мм:</w:t>
      </w:r>
    </w:p>
    <w:p w:rsidR="00000000" w:rsidRDefault="00284718">
      <w:pPr>
        <w:pStyle w:val="pj"/>
      </w:pPr>
      <w:r>
        <w:rPr>
          <w:rStyle w:val="s0"/>
        </w:rPr>
        <w:t>- для воды и пара - 0,2, конденсата - 0,5.</w:t>
      </w:r>
    </w:p>
    <w:p w:rsidR="00000000" w:rsidRDefault="00284718">
      <w:pPr>
        <w:pStyle w:val="pj"/>
      </w:pPr>
      <w:r>
        <w:rPr>
          <w:rStyle w:val="s0"/>
        </w:rPr>
        <w:t>При непо</w:t>
      </w:r>
      <w:r>
        <w:rPr>
          <w:rStyle w:val="s0"/>
        </w:rPr>
        <w:t>средственном присоединении систем внутреннего теплоснабжения производственных зданий к тепловой сети следует принимать не менее, мм:</w:t>
      </w:r>
    </w:p>
    <w:p w:rsidR="00000000" w:rsidRDefault="00284718">
      <w:pPr>
        <w:pStyle w:val="pj"/>
      </w:pPr>
      <w:r>
        <w:rPr>
          <w:rStyle w:val="s0"/>
        </w:rPr>
        <w:t>- для воды и пара - 0,5, конденсата - 1,0.</w:t>
      </w:r>
    </w:p>
    <w:p w:rsidR="00000000" w:rsidRDefault="00284718">
      <w:pPr>
        <w:pStyle w:val="pj"/>
      </w:pPr>
      <w:r>
        <w:rPr>
          <w:rStyle w:val="s0"/>
        </w:rPr>
        <w:t>Эквивалентную шероховатость внутренней поверхности труб из полимерных материалов</w:t>
      </w:r>
      <w:r>
        <w:rPr>
          <w:rStyle w:val="s0"/>
        </w:rPr>
        <w:t xml:space="preserve"> и медных (латунных) труб следует принимать не менее 0,01 и 0,11 мм соответствен</w:t>
      </w:r>
      <w:r>
        <w:t>но.</w:t>
      </w:r>
    </w:p>
    <w:p w:rsidR="00000000" w:rsidRDefault="00284718">
      <w:pPr>
        <w:pStyle w:val="pj"/>
      </w:pPr>
      <w:r>
        <w:t>6.3.22 При реконструкции систем внутреннего теплоснабжения и отопления с использованием существующих трубопроводов эквивалентную шероховатость стальных труб следует принима</w:t>
      </w:r>
      <w:r>
        <w:t>ть, мм: для воды и пара - 0,5, конденсата - 1,0.</w:t>
      </w:r>
    </w:p>
    <w:p w:rsidR="00000000" w:rsidRDefault="00284718">
      <w:pPr>
        <w:pStyle w:val="pj"/>
      </w:pPr>
      <w:r>
        <w:t xml:space="preserve">6.3.23 Разность температур теплоносителя в стояках (ветвях) систем водяного отопления с местными отопительными приборами при расчете систем с переменными разностями температур не должна отличаться более чем </w:t>
      </w:r>
      <w:r>
        <w:t>на 25% (но не более 8°С) от расчетной разности температур.</w:t>
      </w:r>
    </w:p>
    <w:p w:rsidR="00000000" w:rsidRDefault="00284718">
      <w:pPr>
        <w:pStyle w:val="pj"/>
      </w:pPr>
      <w:r>
        <w:t>6.3.24 В однотрубных системах водяного отопления потери давления в стояках должны составлять не менее 70% общих потерь давления в циркуляционных кольцах без учета потерь давления в общих участках.</w:t>
      </w:r>
    </w:p>
    <w:p w:rsidR="00000000" w:rsidRDefault="00284718">
      <w:pPr>
        <w:pStyle w:val="pj"/>
      </w:pPr>
      <w:r>
        <w:t>В однотрубных системах с нижней разводкой подающей магистра</w:t>
      </w:r>
      <w:r>
        <w:t>ли и верхней разводкой обратной магистрали потери давления в стояках следует принимать не менее 300 Па на каждый метр высоты стояка.</w:t>
      </w:r>
    </w:p>
    <w:p w:rsidR="00000000" w:rsidRDefault="00284718">
      <w:pPr>
        <w:pStyle w:val="pj"/>
      </w:pPr>
      <w:r>
        <w:t>В двухтрубных вертикальных и однотрубных горизонтальных системах отопления потери давления в циркуляционных кольцах через в</w:t>
      </w:r>
      <w:r>
        <w:t>ерхние приборы (ветви) следует принимать не менее естественного давления в них при расчетных параметрах теплоносителя.</w:t>
      </w:r>
    </w:p>
    <w:p w:rsidR="00000000" w:rsidRDefault="00284718">
      <w:pPr>
        <w:pStyle w:val="pj"/>
      </w:pPr>
      <w:r>
        <w:t>6.3.25 Невязка расчетных потерь давления в стояках (ветвях) систем парового отопления не должна превышать 15% для паропроводов и 10% - дл</w:t>
      </w:r>
      <w:r>
        <w:t>я конденсатопроводов.</w:t>
      </w:r>
    </w:p>
    <w:p w:rsidR="00000000" w:rsidRDefault="00284718">
      <w:pPr>
        <w:pStyle w:val="pj"/>
      </w:pPr>
      <w:r>
        <w:t xml:space="preserve">6.3.26 Невязка потерь давления в циркуляционных кольцах (без учета потерь давления в общих участках) не должна превышать 5% при попутной и 15% - при тупиковой разводке трубопроводов систем водяного отопления при расчете с постоянными </w:t>
      </w:r>
      <w:r>
        <w:t>разностями температур.</w:t>
      </w:r>
    </w:p>
    <w:p w:rsidR="00000000" w:rsidRDefault="00284718">
      <w:pPr>
        <w:pStyle w:val="pj"/>
      </w:pPr>
      <w:r>
        <w:t>6.3.27 Прокладка трубопроводов систем отопления должна предусматриваться скрытой: за плинтусами, за экраном, в штабах, шахтах и каналах. Допускается открытая прокладка металлических трубопроводов, а также полимерных труб в местах, гд</w:t>
      </w:r>
      <w:r>
        <w:t>е исключается их механическое и термическое повреждение и прямое воздействие ультрафиолетового излучения.</w:t>
      </w:r>
    </w:p>
    <w:p w:rsidR="00000000" w:rsidRDefault="00284718">
      <w:pPr>
        <w:pStyle w:val="pj"/>
      </w:pPr>
      <w:r>
        <w:t>6.3.28 В системах отопления следует предусматривать устройства для их опорожнения. На каждом стояке следует предусматривать запорную арматуру со штуце</w:t>
      </w:r>
      <w:r>
        <w:t>рами для присоединения шлангов.</w:t>
      </w:r>
    </w:p>
    <w:p w:rsidR="00000000" w:rsidRDefault="00284718">
      <w:pPr>
        <w:pStyle w:val="pj"/>
      </w:pPr>
      <w:r>
        <w:t>6.3.29 В горизонтальных системах отопления следует предусматривать устройства для их опорожнения на каждом этаже здания с любым числом этажей.</w:t>
      </w:r>
    </w:p>
    <w:p w:rsidR="00000000" w:rsidRDefault="00284718">
      <w:pPr>
        <w:pStyle w:val="pj"/>
      </w:pPr>
      <w:r>
        <w:t>6.3.30 Стояки систем парового отопления, по которым образующийся конденсат стекае</w:t>
      </w:r>
      <w:r>
        <w:t>т против движения пара, следует проектировать высотой не более 6 м.</w:t>
      </w:r>
    </w:p>
    <w:p w:rsidR="00000000" w:rsidRDefault="00284718">
      <w:pPr>
        <w:pStyle w:val="pj"/>
      </w:pPr>
      <w:r>
        <w:t>6.3.31 Удаление воздуха из систем отопления при теплоносителе воде и из конденсатопроводов, заполненных водой, следует предусматривать в верхних точках, при теплоносителе паре - в нижних т</w:t>
      </w:r>
      <w:r>
        <w:t>очках конденсационного самотечного трубопровода.</w:t>
      </w:r>
    </w:p>
    <w:p w:rsidR="00000000" w:rsidRDefault="00284718">
      <w:pPr>
        <w:pStyle w:val="pj"/>
      </w:pPr>
      <w:r>
        <w:t>В системах водяного отопления следует предусматривать, как правило, проточные воздухосборники или краны. Непроточные воздухосборники допускается предусматривать при скорости движения воды в трубопроводе мене</w:t>
      </w:r>
      <w:r>
        <w:t>е 0,1 м/с.</w:t>
      </w:r>
    </w:p>
    <w:p w:rsidR="00000000" w:rsidRDefault="00284718">
      <w:pPr>
        <w:pStyle w:val="pj"/>
      </w:pPr>
      <w:r>
        <w:t>6.3.32 Трубы, фасонные детали и соединения входа гидравлические испытания должны выдерживать без разрушения и потери герметичности:</w:t>
      </w:r>
    </w:p>
    <w:p w:rsidR="00000000" w:rsidRDefault="00284718">
      <w:pPr>
        <w:pStyle w:val="pj"/>
      </w:pPr>
      <w:r>
        <w:t>1) пробное давление воды, превышающее рабочее давление в системе отопления в 1,5 раза, но не менее 0,6 МПа, при п</w:t>
      </w:r>
      <w:r>
        <w:t>остоянной температуре воды 95°С;</w:t>
      </w:r>
    </w:p>
    <w:p w:rsidR="00000000" w:rsidRDefault="00284718">
      <w:pPr>
        <w:pStyle w:val="pj"/>
      </w:pPr>
      <w:r>
        <w:t xml:space="preserve">2) постоянное давление воды, равное рабочему давлению воды в системе отопления, но не менее 0,4 МПа, при постоянной расчетной температуре теплоносителя, не ниже 90°С, в течение срока службы, определяемого согласно </w:t>
      </w:r>
      <w:hyperlink r:id="rId144" w:history="1">
        <w:r>
          <w:rPr>
            <w:rStyle w:val="a3"/>
          </w:rPr>
          <w:t>СН РК 1.04-26</w:t>
        </w:r>
      </w:hyperlink>
      <w:r>
        <w:t>.</w:t>
      </w:r>
    </w:p>
    <w:p w:rsidR="00000000" w:rsidRDefault="00284718">
      <w:pPr>
        <w:pStyle w:val="pj"/>
      </w:pPr>
      <w:r>
        <w:t>Гидравлические испытания пластмассовых трубопроводов должны предусматривать повышение давления до требуемой величины в течение не менее 30 минут. Трубопровод считают выдержавшим испытан</w:t>
      </w:r>
      <w:r>
        <w:t>ие при падении давления в нем не более чем на 0,06 МПа в течение следующих 30 минут и при дальнейшем падении давления в течение 2-х часов не более чем на 0,02 МПа.</w:t>
      </w:r>
    </w:p>
    <w:p w:rsidR="00000000" w:rsidRDefault="00284718">
      <w:pPr>
        <w:pStyle w:val="pj"/>
      </w:pPr>
      <w:r>
        <w:t xml:space="preserve">6.3.33 При проектировании систем центрального водяного отопления из полимерных труб следует </w:t>
      </w:r>
      <w:r>
        <w:t>предусматривать приборы автоматического регулирования с целью защиты трубопроводов от превышения параметров теплоносителя.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6.4 Системы поквартирного и индивидуального теплоснабжения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6.4.1 Системы поквартирного теплоснабжения</w:t>
      </w:r>
    </w:p>
    <w:p w:rsidR="00000000" w:rsidRDefault="00284718">
      <w:pPr>
        <w:pStyle w:val="pj"/>
      </w:pPr>
      <w:r>
        <w:t>6.4.1.1 Системы поквартирно</w:t>
      </w:r>
      <w:r>
        <w:t>го теплоснабжения следует применять для отопления, вентиляции и горячего водоснабжения квартир в одноквартирных и многоквартирных жилых зданиях высотой до 75 м, а также в помещениях общественного назначения, встроенных в эти здания.</w:t>
      </w:r>
    </w:p>
    <w:p w:rsidR="00000000" w:rsidRDefault="00284718">
      <w:pPr>
        <w:pStyle w:val="pj"/>
      </w:pPr>
      <w:r>
        <w:t>6.4.1.2</w:t>
      </w:r>
      <w:r>
        <w:rPr>
          <w:i/>
          <w:iCs/>
        </w:rPr>
        <w:t xml:space="preserve"> </w:t>
      </w:r>
      <w:r>
        <w:t>Забор воздуха д</w:t>
      </w:r>
      <w:r>
        <w:t>ля горения следует предусматривать:</w:t>
      </w:r>
    </w:p>
    <w:p w:rsidR="00000000" w:rsidRDefault="00284718">
      <w:pPr>
        <w:pStyle w:val="pj"/>
      </w:pPr>
      <w:r>
        <w:t>- для индивидуальных теплогенераторов с закрытыми камерами сгорания - воздуховодами непосредственно снаружи здания.</w:t>
      </w:r>
    </w:p>
    <w:p w:rsidR="00000000" w:rsidRDefault="00284718">
      <w:pPr>
        <w:pStyle w:val="pji"/>
      </w:pPr>
      <w:r>
        <w:rPr>
          <w:rStyle w:val="s3"/>
        </w:rPr>
        <w:t xml:space="preserve">Пункт 6.4.1.3 изложен в редакции </w:t>
      </w:r>
      <w:hyperlink r:id="rId145" w:anchor="sub_id=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 (</w:t>
      </w:r>
      <w:hyperlink r:id="rId146" w:anchor="sub_id=60401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84718">
      <w:pPr>
        <w:pStyle w:val="pj"/>
      </w:pPr>
      <w:r>
        <w:t xml:space="preserve">6.4.1.3 Сечение коллективных дымоходов и приточных коллективных воздуховодов следует определять по расчету с учетом теплопроизводительности, количества присоединяемых теплогенераторов и одновременности их работы. При этом естественная тяга дымохода должна </w:t>
      </w:r>
      <w:r>
        <w:t xml:space="preserve">быть не менее чем на 20% больше общих аэродинамических потерь газовоздушного тракта при любых режимах работы. Методика аэродинамического расчета системы подачи воздуха на горение и удаление продуктов сгорания приведена в </w:t>
      </w:r>
      <w:hyperlink r:id="rId147" w:anchor="sub_id=13" w:history="1">
        <w:r>
          <w:rPr>
            <w:rStyle w:val="a3"/>
          </w:rPr>
          <w:t>приложении М</w:t>
        </w:r>
      </w:hyperlink>
      <w:r>
        <w:t>.</w:t>
      </w:r>
    </w:p>
    <w:p w:rsidR="00000000" w:rsidRDefault="00284718">
      <w:pPr>
        <w:pStyle w:val="pj"/>
      </w:pPr>
      <w:r>
        <w:t>6.4.1.4 Дымоотводы, соединительные трубы и дымоходы следует выполнять из негорючих материалов с эквивалентной шероховатостью внутренней поверхности не более 1,0 мм, плотными класса П, не допуская п</w:t>
      </w:r>
      <w:r>
        <w:t>одсосов воздуха в местах соединений и присоединения к дымоходу, способными противостоять без потери герметичности и прочности механическим нагрузкам, стойкими к транспортируемой и окружающей среде; после монтажа должны быть испытаны на прочность и герметич</w:t>
      </w:r>
      <w:r>
        <w:t>ность.</w:t>
      </w:r>
    </w:p>
    <w:p w:rsidR="00000000" w:rsidRDefault="00284718">
      <w:pPr>
        <w:pStyle w:val="pj"/>
      </w:pPr>
      <w:r>
        <w:t>Изготовление дымоотводов, соединительных труб и дымоходов из асбоцемента, хризотила, керамики и других материалов допускается только при наличии соответствующей разрешительной документации.</w:t>
      </w:r>
    </w:p>
    <w:p w:rsidR="00000000" w:rsidRDefault="00284718">
      <w:pPr>
        <w:pStyle w:val="pj"/>
      </w:pPr>
      <w:r>
        <w:t>6.4.1.5 Высоту дымохода для теплогенераторов следует приним</w:t>
      </w:r>
      <w:r>
        <w:t>ать по результатам аэродинамического расчета, проверки по условиям рассеивания в атмосфере вредных веществ согласно.</w:t>
      </w:r>
    </w:p>
    <w:p w:rsidR="00000000" w:rsidRDefault="00284718">
      <w:pPr>
        <w:pStyle w:val="pj"/>
      </w:pPr>
      <w:r>
        <w:t xml:space="preserve">Минимальная высота дымохода от места присоединения дымоотвода последнего теплогенератора до оголовка на крыше должно составлять не менее 3 </w:t>
      </w:r>
      <w:r>
        <w:t>м.</w:t>
      </w:r>
    </w:p>
    <w:p w:rsidR="00000000" w:rsidRDefault="00284718">
      <w:pPr>
        <w:pStyle w:val="pj"/>
      </w:pPr>
      <w:r>
        <w:t>Высота дымохода для домов с плоской кровлей должна быть не менее 2 м.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6.4.2 Системы индивидуального теплоснабжения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6.4.2.1 Системы индивидуального теплоснабжения допускается предусматривать в жилых, общественных и производственных зданиях высотой до трех этажей включительно.</w:t>
      </w:r>
    </w:p>
    <w:p w:rsidR="00000000" w:rsidRDefault="00284718">
      <w:pPr>
        <w:pStyle w:val="pj"/>
      </w:pPr>
      <w:r>
        <w:t>6.4.2.2 Для индивидуального теплоснабжения зданий следует применять теплогенераторы (автоматизи</w:t>
      </w:r>
      <w:r>
        <w:t>рованные котлы) полной заводской готовности с учетом требований 6.4.1.2, параметрами теплоносителя (температура, давление) не более 100°С и 0,6 МПа соответственно. Автоматическая система регулирования должна обеспечивать поддержание заданной температуры те</w:t>
      </w:r>
      <w:r>
        <w:t>плоносителя для системы теплоснабжения и температуры горячей воды для горячего водоснабжения.</w:t>
      </w:r>
    </w:p>
    <w:p w:rsidR="00000000" w:rsidRDefault="00284718">
      <w:pPr>
        <w:pStyle w:val="pj"/>
      </w:pPr>
      <w:r>
        <w:t>6.4.2.3 Для применения в одноквартирном доме следует применять теплогенераторы, эксплуатация которых возможна без постоянного обслуживающего персонала.</w:t>
      </w:r>
    </w:p>
    <w:p w:rsidR="00000000" w:rsidRDefault="00284718">
      <w:pPr>
        <w:pStyle w:val="pj"/>
      </w:pPr>
      <w:r>
        <w:t>6.4.2.4 Те</w:t>
      </w:r>
      <w:r>
        <w:t>хническое состояние установленного теплогенератора следует ежегодно подвергать контролю с привлечением специализированной организации, которая имеет право выдавать разрешения (сертификаты соответствия) на его дальнейшее использование.</w:t>
      </w:r>
    </w:p>
    <w:p w:rsidR="00000000" w:rsidRDefault="00284718">
      <w:pPr>
        <w:pStyle w:val="pj"/>
      </w:pPr>
      <w:r>
        <w:t>6.4.2.5</w:t>
      </w:r>
      <w:r>
        <w:rPr>
          <w:i/>
          <w:iCs/>
        </w:rPr>
        <w:t xml:space="preserve"> </w:t>
      </w:r>
      <w:r>
        <w:t>Теплогенерато</w:t>
      </w:r>
      <w:r>
        <w:t>р, как правило, должен размещаться в отдельном помещении. Допускается размещение отопительного теплогенератора мощностью до 60 кВт на кухне.</w:t>
      </w:r>
    </w:p>
    <w:p w:rsidR="00000000" w:rsidRDefault="00284718">
      <w:pPr>
        <w:pStyle w:val="pj"/>
      </w:pPr>
      <w:r>
        <w:t>6.4.2.6 Помещение для размещения теплогенератора должно быть расположено на первом этаже, в цокольном или подвально</w:t>
      </w:r>
      <w:r>
        <w:t>м этаже дома. Размещение теплогенератора на любом энергоносителе выше 1-го этажа не рекомендуется, кроме теплогенераторов, располагаемых на крыше дома.</w:t>
      </w:r>
    </w:p>
    <w:p w:rsidR="00000000" w:rsidRDefault="00284718">
      <w:pPr>
        <w:pStyle w:val="pj"/>
      </w:pPr>
      <w:r>
        <w:t>6.4.2.7 Высота помещения теплогенератора (от пола до потолка) должна быть не менее 2,2 м. Ширина свободн</w:t>
      </w:r>
      <w:r>
        <w:t>ого прохода в помещении должна приниматься с учетом требований по эксплуатации и ремонту оборудования, но не менее 0,7 м.</w:t>
      </w:r>
    </w:p>
    <w:p w:rsidR="00000000" w:rsidRDefault="00284718">
      <w:pPr>
        <w:pStyle w:val="pj"/>
      </w:pPr>
      <w:r>
        <w:t>6.4.2.8 Конструкции стен и перекрытий, ограждающих помещение теплогенератора, должны обладать такой звукоизоляционной способностью, чт</w:t>
      </w:r>
      <w:r>
        <w:t>обы уровень звукового давления в соседних помещениях при работающем оборудовании не превышал 34 дБА.</w:t>
      </w:r>
    </w:p>
    <w:p w:rsidR="00000000" w:rsidRDefault="00284718">
      <w:pPr>
        <w:pStyle w:val="pj"/>
      </w:pPr>
      <w:r>
        <w:t>6.4.2.9 Пол помещения теплогенератора должен иметь гидроизоляцию, рассчитанную на высоту залива водой до 10 см.</w:t>
      </w:r>
    </w:p>
    <w:p w:rsidR="00000000" w:rsidRDefault="00284718">
      <w:pPr>
        <w:pStyle w:val="pj"/>
      </w:pPr>
      <w:r>
        <w:t>6.4.2.10 Стены из горючих материалов в мест</w:t>
      </w:r>
      <w:r>
        <w:t xml:space="preserve">е установки теплогенератора с максимальной температурой нагрева поверхности более 120°С следует изолировать негорючими материалами, например, слоем штукатурки толщиной не менее 15 мм или кровельной сталью по листу асбеста толщиной не менее 3 мм. Указанная </w:t>
      </w:r>
      <w:r>
        <w:t>изоляция должна выступать за габариты теплогенератора не менее чем на 10 см с каждой боковой его стороны и не менее чем на 50 см выше его.</w:t>
      </w:r>
    </w:p>
    <w:p w:rsidR="00000000" w:rsidRDefault="00284718">
      <w:pPr>
        <w:pStyle w:val="pj"/>
      </w:pPr>
      <w:r>
        <w:t>Для теплогенератора с максимальной температурой поверхности до 120°С включительно стены из горючих материалов допуска</w:t>
      </w:r>
      <w:r>
        <w:t>ется не защищать.</w:t>
      </w:r>
    </w:p>
    <w:p w:rsidR="00000000" w:rsidRDefault="00284718">
      <w:pPr>
        <w:pStyle w:val="pj"/>
      </w:pPr>
      <w:r>
        <w:t xml:space="preserve">6.4.2.11 Теплогенератор должен устанавливаться на расстоянии не менее 20 мм от стены из негорючих материалов, не менее 30 мм от оштукатуренной или облицованной негорючими материалами стены из горючих материалов и не менее 100 мм от стены </w:t>
      </w:r>
      <w:r>
        <w:t>из горючих материалов.</w:t>
      </w:r>
    </w:p>
    <w:p w:rsidR="00000000" w:rsidRDefault="00284718">
      <w:pPr>
        <w:pStyle w:val="pj"/>
      </w:pPr>
      <w:r>
        <w:t>6.4.2.12 В помещении теплогенератора, работающего на жидком или газообразном топливе, а также в помещениях, где хранится такое топливо, должны иметься остекленные оконные проемы из расчета не менее 0,03 м на 1 м объема помещения.</w:t>
      </w:r>
    </w:p>
    <w:p w:rsidR="00000000" w:rsidRDefault="00284718">
      <w:pPr>
        <w:pStyle w:val="pj"/>
      </w:pPr>
      <w:r>
        <w:t>Раз</w:t>
      </w:r>
      <w:r>
        <w:t>меры дверных проемов помещения теплогенератора должны обеспечивать беспрепятственную замену оборудования.</w:t>
      </w:r>
    </w:p>
    <w:p w:rsidR="00000000" w:rsidRDefault="00284718">
      <w:pPr>
        <w:pStyle w:val="pj"/>
      </w:pPr>
      <w:r>
        <w:t>6.4.2.13 Склад твердого топлива, размещенный в отдельном здании, должен быть расположен на расстоянии не менее 6 м от жилых домов.</w:t>
      </w:r>
    </w:p>
    <w:p w:rsidR="00000000" w:rsidRDefault="00284718">
      <w:pPr>
        <w:pStyle w:val="pj"/>
      </w:pPr>
      <w:r>
        <w:t>При устройстве тако</w:t>
      </w:r>
      <w:r>
        <w:t>го склада в пристроенном или встроенном помещении жилого дома эти помещения должны иметь выход непосредственно наружу.</w:t>
      </w:r>
    </w:p>
    <w:p w:rsidR="00000000" w:rsidRDefault="00284718">
      <w:pPr>
        <w:pStyle w:val="pj"/>
      </w:pPr>
      <w:r>
        <w:t>6.4.2.14 Расходная емкость для жидкого топлива, расположенная в помещении теплогенератора, должна быть объемом не более 50 л.</w:t>
      </w:r>
    </w:p>
    <w:p w:rsidR="00000000" w:rsidRDefault="00284718">
      <w:pPr>
        <w:pStyle w:val="pj"/>
      </w:pPr>
      <w:r>
        <w:t>6.4.2.15 Хр</w:t>
      </w:r>
      <w:r>
        <w:t>анение жидкого топлива и сжатого газа на придомовом участке следует предусматривать в отдельном здании из негорючих материалов или в заглубленных баках. Расстояние до других зданий должно быть не менее 10 м. Вместимость хранилища должна быть не более 5 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t>6.4.2.16 Трубопроводы газа и жидкого топлива в помещении теплогенератора следует прокладывать открыто, не пересекая вентиляционные решетки, оконные и дверные проемы. По всей их длине должен быть обеспечен доступ для осмотра и ремонта.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6.4.3 Печное отопл</w:t>
      </w:r>
      <w:r>
        <w:rPr>
          <w:b/>
          <w:bCs/>
        </w:rPr>
        <w:t>ение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6.4.3.1 Печное отопление допускается предусматривать в зданиях при соблюдении требований </w:t>
      </w:r>
      <w:hyperlink r:id="rId148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284718">
      <w:pPr>
        <w:pStyle w:val="pj"/>
      </w:pPr>
      <w:r>
        <w:t xml:space="preserve">6.4.3.2 Расчетные потери теплоты в помещениях должны компенсироваться средней </w:t>
      </w:r>
      <w:r>
        <w:t>тепловой мощностью отопительных печей: с периодической топкой - исходя из двух топок в сутки, а для печей длительного горения - исходя из непрерывной топки.</w:t>
      </w:r>
    </w:p>
    <w:p w:rsidR="00000000" w:rsidRDefault="00284718">
      <w:pPr>
        <w:pStyle w:val="pj"/>
      </w:pPr>
      <w:r>
        <w:t xml:space="preserve">Колебания значений температуры воздуха в помещениях с периодической топкой не должны превышать 3°С </w:t>
      </w:r>
      <w:r>
        <w:t>в течение суток.</w:t>
      </w:r>
    </w:p>
    <w:p w:rsidR="00000000" w:rsidRDefault="00284718">
      <w:pPr>
        <w:pStyle w:val="pj"/>
      </w:pPr>
      <w:r>
        <w:t xml:space="preserve">6.4.3.3 В зданиях общеобразовательных школ, детских дошкольных, лечебно-профилактических учреждений, клубов, домов отдыха и гостиниц печи следует размещать так, чтобы топливники обслуживались из подсобных помещений или коридоров, имеющих окна с форточками </w:t>
      </w:r>
      <w:r>
        <w:t>и вытяжную вентиляцию с естественным побуждением.</w:t>
      </w:r>
    </w:p>
    <w:p w:rsidR="00000000" w:rsidRDefault="00284718">
      <w:pPr>
        <w:pStyle w:val="pj"/>
      </w:pPr>
      <w:r>
        <w:t>6.4.3.4</w:t>
      </w:r>
      <w:r>
        <w:rPr>
          <w:i/>
          <w:iCs/>
        </w:rPr>
        <w:t xml:space="preserve"> </w:t>
      </w:r>
      <w:r>
        <w:t>Печи, как правило, следует размещать у внутренних стен и перегородок из негорючих материалов, предусматривая использование их для размещения дымовых каналов.</w:t>
      </w:r>
    </w:p>
    <w:p w:rsidR="00000000" w:rsidRDefault="00284718">
      <w:pPr>
        <w:pStyle w:val="pj"/>
      </w:pPr>
      <w:r>
        <w:t>Дымовые каналы допускается размещать в н</w:t>
      </w:r>
      <w:r>
        <w:t>аружных стенах из негорючих материалов, утепленных, при необходимости, с наружной стороны для исключения конденсации влаги из отводимых газов. При отсутствии стен, в которых могут быть размещены дымовые каналы, для отвода дыма следует применять насадные ил</w:t>
      </w:r>
      <w:r>
        <w:t>и коренные дымовые трубы.</w:t>
      </w:r>
    </w:p>
    <w:p w:rsidR="00000000" w:rsidRDefault="00284718">
      <w:pPr>
        <w:pStyle w:val="pj"/>
      </w:pPr>
      <w:r>
        <w:t>6.4.3.5 Для каждой печи, как правило, следует предусматривать отдельную дымовую трубу или канал (далее - «труба»). Допускается присоединять к одной трубе две печи, расположенные в одной квартире на одном этаже. При соединении труб</w:t>
      </w:r>
      <w:r>
        <w:t xml:space="preserve"> следует предусматривать рассечки толщиной 0,12 м и высотой не менее 1 м от низа соединения труб.</w:t>
      </w:r>
    </w:p>
    <w:p w:rsidR="00000000" w:rsidRDefault="00284718">
      <w:pPr>
        <w:pStyle w:val="pj"/>
      </w:pPr>
      <w:r>
        <w:t>6.4.3.6 Сечение дымовых труб (дымовых каналов) в зависимости от тепловой мощности печи следует принимать, мм, не менее:</w:t>
      </w:r>
    </w:p>
    <w:p w:rsidR="00000000" w:rsidRDefault="00284718">
      <w:pPr>
        <w:pStyle w:val="pj"/>
      </w:pPr>
      <w:r>
        <w:t>- 140×140 - при тепловой мощности печи</w:t>
      </w:r>
      <w:r>
        <w:t xml:space="preserve"> до 3,5 кВт;</w:t>
      </w:r>
    </w:p>
    <w:p w:rsidR="00000000" w:rsidRDefault="00284718">
      <w:pPr>
        <w:pStyle w:val="pj"/>
      </w:pPr>
      <w:r>
        <w:t>- 140×200 - то же от 3,5 « 5,2 «;</w:t>
      </w:r>
    </w:p>
    <w:p w:rsidR="00000000" w:rsidRDefault="00284718">
      <w:pPr>
        <w:pStyle w:val="pj"/>
      </w:pPr>
      <w:r>
        <w:t>- 140×270 - то же от 5,2 « 7 «.</w:t>
      </w:r>
    </w:p>
    <w:p w:rsidR="00000000" w:rsidRDefault="00284718">
      <w:pPr>
        <w:pStyle w:val="pj"/>
      </w:pPr>
      <w:r>
        <w:t>Площадь сечения круглых дымовых каналов должна быть не менее площади указанных прямоугольных каналов.</w:t>
      </w:r>
    </w:p>
    <w:p w:rsidR="00000000" w:rsidRDefault="00284718">
      <w:pPr>
        <w:pStyle w:val="pj"/>
      </w:pPr>
      <w:r>
        <w:t>При выполнении дымового канала из нетеплоемких материалов (металлические тр</w:t>
      </w:r>
      <w:r>
        <w:t>убы с минераловатным утеплителем) его сечение допускается уменьшить до 8 см</w:t>
      </w:r>
      <w:r>
        <w:rPr>
          <w:vertAlign w:val="superscript"/>
        </w:rPr>
        <w:t>2</w:t>
      </w:r>
      <w:r>
        <w:t xml:space="preserve"> на каждый кВт мощности.</w:t>
      </w:r>
    </w:p>
    <w:p w:rsidR="00000000" w:rsidRDefault="00284718">
      <w:pPr>
        <w:pStyle w:val="pj"/>
      </w:pPr>
      <w:r>
        <w:t>6.4.3.7 На дымовых каналах печей, работающих на дровах, следует предусматривать установку последовательно двух плотных задвижек, а на каналах печей, работа</w:t>
      </w:r>
      <w:r>
        <w:t>ющих на угле или торфе, - одной задвижки с отверстием в ней диаметром 15 мм.</w:t>
      </w:r>
    </w:p>
    <w:p w:rsidR="00000000" w:rsidRDefault="00284718">
      <w:pPr>
        <w:pStyle w:val="pj"/>
      </w:pPr>
      <w:r>
        <w:t>6.4.3.8 Высоту дымовых труб, считая от колосниковой решетки до устья, следует принимать не менее 5 м.</w:t>
      </w:r>
    </w:p>
    <w:p w:rsidR="00000000" w:rsidRDefault="00284718">
      <w:pPr>
        <w:pStyle w:val="pj"/>
      </w:pPr>
      <w:r>
        <w:t>Высоту дымовых труб, размещаемых на расстоянии, равном или большем высоты спл</w:t>
      </w:r>
      <w:r>
        <w:t>ошной конструкции, выступающей над кровлей, следует принимать:</w:t>
      </w:r>
    </w:p>
    <w:p w:rsidR="00000000" w:rsidRDefault="00284718">
      <w:pPr>
        <w:pStyle w:val="pj"/>
      </w:pPr>
      <w:r>
        <w:t>- не менее 500 мм - над плоской кровлей;</w:t>
      </w:r>
    </w:p>
    <w:p w:rsidR="00000000" w:rsidRDefault="00284718">
      <w:pPr>
        <w:pStyle w:val="pj"/>
      </w:pPr>
      <w:r>
        <w:t>- не менее 500 мм - над коньком кровли или парапетом при расположении трубы на расстоянии до 1,5 м от конька или парапета;</w:t>
      </w:r>
    </w:p>
    <w:p w:rsidR="00000000" w:rsidRDefault="00284718">
      <w:pPr>
        <w:pStyle w:val="pj"/>
      </w:pPr>
      <w:r>
        <w:t>- не ниже конька кровли или п</w:t>
      </w:r>
      <w:r>
        <w:t>арапета - при расположении дымовой трубы на расстоянии от 1,5 до 3 м от конька или парапета;</w:t>
      </w:r>
    </w:p>
    <w:p w:rsidR="00000000" w:rsidRDefault="00284718">
      <w:pPr>
        <w:pStyle w:val="pj"/>
      </w:pPr>
      <w:r>
        <w:t>- не ниже линии, проведенной от конька вниз под углом 10° к горизонту, - при расположении дымовой трубы от конька на расстоянии более 3 м.</w:t>
      </w:r>
    </w:p>
    <w:p w:rsidR="00000000" w:rsidRDefault="00284718">
      <w:pPr>
        <w:pStyle w:val="pj"/>
      </w:pPr>
      <w:r>
        <w:t>Дымовые трубы следует вы</w:t>
      </w:r>
      <w:r>
        <w:t>водить выше кровли более высоких зданий, пристроенных к зданию с печным отоплением.</w:t>
      </w:r>
    </w:p>
    <w:p w:rsidR="00000000" w:rsidRDefault="00284718">
      <w:pPr>
        <w:pStyle w:val="pj"/>
      </w:pPr>
      <w:r>
        <w:t>Высоту вытяжных вентиляционных каналов, расположенных рядом с дымовыми трубами, следует принимать равной высоте этих труб.</w:t>
      </w:r>
    </w:p>
    <w:p w:rsidR="00000000" w:rsidRDefault="00284718">
      <w:pPr>
        <w:pStyle w:val="pj"/>
      </w:pPr>
      <w:r>
        <w:t>6.4.3.9 Дымовые трубы следует проектировать верти</w:t>
      </w:r>
      <w:r>
        <w:t>кальными без уступов из глиняного кирпича со стенками толщиной не менее 120 мм или из жаростойкого бетона толщиной не менее 60 мм, предусматривая в их основаниях карманы глубиной 250 мм с отверстиями для очистки, закрываемые дверками. Допускается применять</w:t>
      </w:r>
      <w:r>
        <w:t xml:space="preserve"> дымоходы из асбестоцементных труб или сборных изделий из нержавеющей стали заводской готовности (двухслойных стальных труб с тепловой изоляцией из негорючего материала). При этом температура уходящих газов не должна превышать 300°С для асбестоцементных тр</w:t>
      </w:r>
      <w:r>
        <w:t>уб и 500°С для труб из нержавеющей стали. Применение асбестоцементных дымоходов, а также из нержавеющей стали для печей на угле не допускается.</w:t>
      </w:r>
    </w:p>
    <w:p w:rsidR="00000000" w:rsidRDefault="00284718">
      <w:pPr>
        <w:pStyle w:val="pj"/>
      </w:pPr>
      <w:r>
        <w:t>Допускается принимать отклонения труб под углом до 30° к вертикали, с относом не более 1 м; наклонные участки до</w:t>
      </w:r>
      <w:r>
        <w:t>лжны быть гладкими, постоянного сечения, площадью не менее площади поперечного сечения вертикальных участков.</w:t>
      </w:r>
    </w:p>
    <w:p w:rsidR="00000000" w:rsidRDefault="00284718">
      <w:pPr>
        <w:pStyle w:val="pj"/>
      </w:pPr>
      <w:r>
        <w:t xml:space="preserve">6.4.3.10 Устья кирпичных дымовых труб на высоту 0,2 м следует защищать от атмосферных осадков. Устройство зонтов, дефлекторов и других насадок на </w:t>
      </w:r>
      <w:r>
        <w:t>дымовых трубах не допускается.</w:t>
      </w:r>
    </w:p>
    <w:p w:rsidR="00000000" w:rsidRDefault="00284718">
      <w:pPr>
        <w:pStyle w:val="pj"/>
      </w:pPr>
      <w:r>
        <w:t>6.4.3.11 Дымовые трубы на зданиях с кровлями из горючих материалов следует предусматривать с искроуловителями из металлической сетки с отверстиями размером не более 5×5 мм.</w:t>
      </w:r>
    </w:p>
    <w:p w:rsidR="00000000" w:rsidRDefault="00284718">
      <w:pPr>
        <w:pStyle w:val="pj"/>
      </w:pPr>
      <w:r>
        <w:t>6.4.3.12 Размеры разделок следует принимать в соотве</w:t>
      </w:r>
      <w:r>
        <w:t>тствии с приложением В. Разделка должна быть больше толщины перекрытия (потолка) на 70 мм. Опирать или жестко соединять разделку печи с конструкцией здания не следует.</w:t>
      </w:r>
    </w:p>
    <w:p w:rsidR="00000000" w:rsidRDefault="00284718">
      <w:pPr>
        <w:pStyle w:val="pj"/>
      </w:pPr>
      <w:r>
        <w:t>Толщину стенок дымовых труб или дымовых каналов в месте примыкания их к металлическим ил</w:t>
      </w:r>
      <w:r>
        <w:t>и железобетонным балкам следует принимать 130 мм.</w:t>
      </w:r>
    </w:p>
    <w:p w:rsidR="00000000" w:rsidRDefault="00284718">
      <w:pPr>
        <w:pStyle w:val="pj"/>
      </w:pPr>
      <w:r>
        <w:t>6.4.3.13 Разделки печей и труб, установленных в проемах стен и перегородок из горючих материалов, следует предусматривать на всю высоту печи или дымовой трубы в пределах помещения. При этом толщину разделки</w:t>
      </w:r>
      <w:r>
        <w:t xml:space="preserve"> следует принимать не менее толщины указанной стены или перегородки.</w:t>
      </w:r>
    </w:p>
    <w:p w:rsidR="00000000" w:rsidRDefault="00284718">
      <w:pPr>
        <w:pStyle w:val="pj"/>
      </w:pPr>
      <w:r>
        <w:t>6.4.3.14 Зазоры между перекрытиями, стенами, перегородками и разделками следует предусматривать с заполнением негорючими материалами.</w:t>
      </w:r>
    </w:p>
    <w:p w:rsidR="00000000" w:rsidRDefault="00284718">
      <w:pPr>
        <w:pStyle w:val="pj"/>
      </w:pPr>
      <w:r>
        <w:t>6.4.3.15 Отступку - пространство между наружной повер</w:t>
      </w:r>
      <w:r>
        <w:t>хностью печи, дымовой трубы или дымового канала и стеной, перегородкой или другой конструкцией здания, выполненных из горючих и трудногорючих материалов, следует принимать в соответствии с приложением 8, а для печей заводского изготовления - по документаци</w:t>
      </w:r>
      <w:r>
        <w:t>и завода-изготовителя.</w:t>
      </w:r>
    </w:p>
    <w:p w:rsidR="00000000" w:rsidRDefault="00284718">
      <w:pPr>
        <w:pStyle w:val="pj"/>
      </w:pPr>
      <w:r>
        <w:t>Отступки у печей в зданиях детских дошкольных и лечебно-профилактических учреждений следует предусматривать закрытыми со стенами и покрытием из негорючих материалов.</w:t>
      </w:r>
    </w:p>
    <w:p w:rsidR="00000000" w:rsidRDefault="00284718">
      <w:pPr>
        <w:pStyle w:val="pj"/>
      </w:pPr>
      <w:r>
        <w:t>В стенах, закрывающих отступку, следует предусматривать отверстия над полом и вверху с решетками площадью живого сечения каждая не менее 150 см</w:t>
      </w:r>
      <w:r>
        <w:rPr>
          <w:vertAlign w:val="superscript"/>
        </w:rPr>
        <w:t>2</w:t>
      </w:r>
      <w:r>
        <w:t>. Пол в закрытой отступке следует предусматривать из негорючих материалов и располагать на 70 мм выше пола помещ</w:t>
      </w:r>
      <w:r>
        <w:t>ения.</w:t>
      </w:r>
    </w:p>
    <w:p w:rsidR="00000000" w:rsidRDefault="00284718">
      <w:pPr>
        <w:pStyle w:val="pj"/>
      </w:pPr>
      <w:r>
        <w:t>6.4.3.16 Расстояние между верхом перекрытия печи, выполненного из трех рядов кирпича, и потолком из горючих или трудногорючих материалов, защищенным штукатуркой по стальной сетке или стальным листом по асбестовому картону толщиной 10 мм, следует прин</w:t>
      </w:r>
      <w:r>
        <w:t>имать 250 мм для печей с периодической топкой и 700 мм - для печей длительного горения, а при незащищенном потолке соответственно 350 и 1000 мм. Для печей, имеющих перекрытие из двух рядов кирпича, указанные расстояния следует увеличивать в 1,5 раза.</w:t>
      </w:r>
    </w:p>
    <w:p w:rsidR="00000000" w:rsidRDefault="00284718">
      <w:pPr>
        <w:pStyle w:val="pj"/>
      </w:pPr>
      <w:r>
        <w:t>Расст</w:t>
      </w:r>
      <w:r>
        <w:t>ояние между верхом металлической печи с теплоизолированным перекрытием и защищенным потолком следует принимать 800 мм, а для печи с нетеплоизолированным перекрытием и незащищенным потолком - 1200 мм.</w:t>
      </w:r>
    </w:p>
    <w:p w:rsidR="00000000" w:rsidRDefault="00284718">
      <w:pPr>
        <w:pStyle w:val="pj"/>
      </w:pPr>
      <w:r>
        <w:t>6.4.3.17 Пространство между перекрытием (перекрышей) теп</w:t>
      </w:r>
      <w:r>
        <w:t>лоемкой печи и потолком из горючих и трудногорючих материалов допускается закрывать со всех сторон кирпичными стенками. Толщину перекрытия печи при этом следует увеличивать до четырех рядов кирпичной кладки, а расстояние от потолка принимать в соответствии</w:t>
      </w:r>
      <w:r>
        <w:t xml:space="preserve"> с п. 7.6.20. В стенах закрытого пространства над печью следует предусматривать два отверстия на разном уровне с решетками, имеющими площадь живого сечения каждая не менее 150 см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6.4.3.18 Расстояние от наружных поверхностей кирпичных или бетонных дымовых</w:t>
      </w:r>
      <w:r>
        <w:t xml:space="preserve"> труб до стропил, обрешеток и других деталей кровли из горючих и трудногорючих материалов следует предусматривать в свету не менее 130 мм, от керамических труб без изоляции - 250 мм, а при теплоизоляции с сопротивлением теплопередаче - 0,3 м</w:t>
      </w:r>
      <w:r>
        <w:rPr>
          <w:vertAlign w:val="superscript"/>
        </w:rPr>
        <w:t>2о</w:t>
      </w:r>
      <w:r>
        <w:t>С/Вт негорючи</w:t>
      </w:r>
      <w:r>
        <w:t>ми или трудногорючими материалами - 130 мм.</w:t>
      </w:r>
    </w:p>
    <w:p w:rsidR="00000000" w:rsidRDefault="00284718">
      <w:pPr>
        <w:pStyle w:val="pj"/>
      </w:pPr>
      <w:r>
        <w:t>Пространство между дымовыми трубами и конструкциями кровли из негорючих и трудногорючих материалов следует перекрывать негорючими кровельными материалами.</w:t>
      </w:r>
    </w:p>
    <w:p w:rsidR="00000000" w:rsidRDefault="00284718">
      <w:pPr>
        <w:pStyle w:val="pj"/>
      </w:pPr>
      <w:r>
        <w:t>6.4.3.19 Конструкции зданий следует защищать от возгорани</w:t>
      </w:r>
      <w:r>
        <w:t>я:</w:t>
      </w:r>
    </w:p>
    <w:p w:rsidR="00000000" w:rsidRDefault="00284718">
      <w:pPr>
        <w:pStyle w:val="pj"/>
      </w:pPr>
      <w:r>
        <w:t>1) пол из горючих и трудногорючих материалов под топочной дверкой металлическим листом размером 700×500 мм, располагаемым длинной его стороной вдоль печи;</w:t>
      </w:r>
    </w:p>
    <w:p w:rsidR="00000000" w:rsidRDefault="00284718">
      <w:pPr>
        <w:pStyle w:val="pj"/>
      </w:pPr>
      <w:r>
        <w:t>2) стену или перегородку из горючих материалов, примыкающую под углом к фронту печи, - штукатуркой</w:t>
      </w:r>
      <w:r>
        <w:t xml:space="preserve"> толщиной 25 мм по металлической сетке или металлическим листом по асбестовому картону толщиной 8 мм от пола до уровня на 250 мм выше верха топочной дверки.</w:t>
      </w:r>
    </w:p>
    <w:p w:rsidR="00000000" w:rsidRDefault="00284718">
      <w:pPr>
        <w:pStyle w:val="pj"/>
      </w:pPr>
      <w:r>
        <w:t>Расстояние от топочной дверки до противоположной стены следует принимать не менее 1250 мм.</w:t>
      </w:r>
    </w:p>
    <w:p w:rsidR="00000000" w:rsidRDefault="00284718">
      <w:pPr>
        <w:pStyle w:val="pj"/>
      </w:pPr>
      <w:r>
        <w:t>6.4.3.20</w:t>
      </w:r>
      <w:r>
        <w:t xml:space="preserve"> Минимальные расстояния от уровня пола до дна газооборотов и зольников следует принимать:</w:t>
      </w:r>
    </w:p>
    <w:p w:rsidR="00000000" w:rsidRDefault="00284718">
      <w:pPr>
        <w:pStyle w:val="pj"/>
      </w:pPr>
      <w:r>
        <w:t>1) при конструкции перекрытия или пола из горючих и трудногорючих материалов до дна зольника 140 мм, до дна газооборота - 210 мм.</w:t>
      </w:r>
    </w:p>
    <w:p w:rsidR="00000000" w:rsidRDefault="00284718">
      <w:pPr>
        <w:pStyle w:val="pj"/>
      </w:pPr>
      <w:r>
        <w:t>2) при конструкции перекрытия или по</w:t>
      </w:r>
      <w:r>
        <w:t>ла из негорючих материалов - на уровне пола.</w:t>
      </w:r>
    </w:p>
    <w:p w:rsidR="00000000" w:rsidRDefault="00284718">
      <w:pPr>
        <w:pStyle w:val="pj"/>
      </w:pPr>
      <w:r>
        <w:t>6.4.3.21 Пол из горючих материалов под каркасными печами, в том числе на ножках, следует защищать от возгорания листовой сталью по асбестовому картону толщиной 10 мм, при этом расстояние от низа печи до пола дол</w:t>
      </w:r>
      <w:r>
        <w:t>жно быть не менее 100 мм.</w:t>
      </w:r>
    </w:p>
    <w:p w:rsidR="00000000" w:rsidRDefault="00284718">
      <w:pPr>
        <w:pStyle w:val="pj"/>
      </w:pPr>
      <w:r>
        <w:t>6.4.3.22 Для присоединения печей к дымовым трубам допускается предусматривать дымоотводы длиной не более 0,4 м при условии:</w:t>
      </w:r>
    </w:p>
    <w:p w:rsidR="00000000" w:rsidRDefault="00284718">
      <w:pPr>
        <w:pStyle w:val="pj"/>
      </w:pPr>
      <w:r>
        <w:t>1) расстояние от верха дымоотвода до потолка из горючих материалов должно быть не менее 0,5 м при отсутств</w:t>
      </w:r>
      <w:r>
        <w:t>ии защиты потолка от возгорания и не менее 0,4 м - при наличии защиты;</w:t>
      </w:r>
    </w:p>
    <w:p w:rsidR="00000000" w:rsidRDefault="00284718">
      <w:pPr>
        <w:pStyle w:val="pj"/>
      </w:pPr>
      <w:r>
        <w:t>2) расстояние от низа дымоотвода до пола из горючих или трудногорючих материалов должно быть не менее 0,15 м.</w:t>
      </w:r>
    </w:p>
    <w:p w:rsidR="00000000" w:rsidRDefault="00284718">
      <w:pPr>
        <w:pStyle w:val="pj"/>
      </w:pPr>
      <w:r>
        <w:t>Дымоотводы следует принимать из негорючих материалов, обеспечивая предел ог</w:t>
      </w:r>
      <w:r>
        <w:t>нестойкости 0,75 ч и более.</w:t>
      </w:r>
    </w:p>
    <w:p w:rsidR="00000000" w:rsidRDefault="00284718">
      <w:pPr>
        <w:pStyle w:val="pj"/>
      </w:pPr>
      <w:r>
        <w:t>6.4.3.23 Камин на твердом топливе допускается проектировать: в квартире на последнем этаже жилого дома; на любом уровне многоуровневой квартиры, размещенной последней по высоте в доме. При этом дымоход камина должен быть обособл</w:t>
      </w:r>
      <w:r>
        <w:t>ен и проходить через помещения данной квартиры. Камин должен быть с закрывающимися дверцами (экраном) из теплостойкого стекла.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7. СИСТЕМЫ ВЕНТИЛЯЦИИ, КОНДИЦИОНИРОВАНИЯ И ВОЗДУШНОГО ОТОПЛЕНИЯ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rPr>
          <w:rStyle w:val="s0"/>
          <w:b/>
          <w:bCs/>
        </w:rPr>
        <w:t>7.1 Общие положения</w:t>
      </w:r>
    </w:p>
    <w:p w:rsidR="00000000" w:rsidRDefault="00284718">
      <w:pPr>
        <w:pStyle w:val="pj"/>
      </w:pPr>
      <w:r>
        <w:rPr>
          <w:rStyle w:val="s0"/>
        </w:rPr>
        <w:t> </w:t>
      </w:r>
    </w:p>
    <w:p w:rsidR="00000000" w:rsidRDefault="00284718">
      <w:pPr>
        <w:pStyle w:val="pj"/>
      </w:pPr>
      <w:r>
        <w:rPr>
          <w:rStyle w:val="s0"/>
        </w:rPr>
        <w:t>7.1.1 Вентиляцию следует применять дл</w:t>
      </w:r>
      <w:r>
        <w:rPr>
          <w:rStyle w:val="s0"/>
        </w:rPr>
        <w:t>я обеспечения параметров микроклимата и качества воздуха в пределах допустимых норм.</w:t>
      </w:r>
    </w:p>
    <w:p w:rsidR="00000000" w:rsidRDefault="00284718">
      <w:pPr>
        <w:pStyle w:val="pj"/>
      </w:pPr>
      <w:r>
        <w:rPr>
          <w:rStyle w:val="s0"/>
        </w:rPr>
        <w:t>7.1.2 Кондиционирование воздуха следует предусматривать:</w:t>
      </w:r>
    </w:p>
    <w:p w:rsidR="00000000" w:rsidRDefault="00284718">
      <w:pPr>
        <w:pStyle w:val="pj"/>
      </w:pPr>
      <w:r>
        <w:rPr>
          <w:rStyle w:val="s0"/>
        </w:rPr>
        <w:t>- первого класса - для обеспечения параметров микроклимата и качества воздуха, требуемых для технологического проц</w:t>
      </w:r>
      <w:r>
        <w:rPr>
          <w:rStyle w:val="s0"/>
        </w:rPr>
        <w:t>есса, по заданию на проектирование; при экономическом обосновании или в соответствии с требованиями специальных нормативных документов;</w:t>
      </w:r>
    </w:p>
    <w:p w:rsidR="00000000" w:rsidRDefault="00284718">
      <w:pPr>
        <w:pStyle w:val="pj"/>
      </w:pPr>
      <w:r>
        <w:rPr>
          <w:rStyle w:val="s0"/>
        </w:rPr>
        <w:t>- второго класса - для обеспечения параметров микро-климата и качества воздуха в пределах оптимальных норм (всех или отд</w:t>
      </w:r>
      <w:r>
        <w:rPr>
          <w:rStyle w:val="s0"/>
        </w:rPr>
        <w:t>ельных параметров) по заданию на проектирование;</w:t>
      </w:r>
    </w:p>
    <w:p w:rsidR="00000000" w:rsidRDefault="00284718">
      <w:pPr>
        <w:pStyle w:val="pj"/>
      </w:pPr>
      <w:r>
        <w:rPr>
          <w:rStyle w:val="s0"/>
        </w:rPr>
        <w:t>- третьего класса - для обеспечения необходимых параметров микроклимата и качества воздуха в пределах допустимых норм, если они не могут быть обеспечены вентиляцией в теплый период года без применения искусственного охлаждения воздуха.</w:t>
      </w:r>
    </w:p>
    <w:p w:rsidR="00000000" w:rsidRDefault="00284718">
      <w:pPr>
        <w:pStyle w:val="pj"/>
      </w:pPr>
      <w:r>
        <w:rPr>
          <w:rStyle w:val="s0"/>
        </w:rPr>
        <w:t>При кондиционировани</w:t>
      </w:r>
      <w:r>
        <w:rPr>
          <w:rStyle w:val="s0"/>
        </w:rPr>
        <w:t>и скорость движения воздуха по заданию на проектирование допускается принимать в обслуживаемой или рабочей зоне помещений (на постоянных и непостоянных рабочих местах) в пределах допустимых норм.</w:t>
      </w:r>
    </w:p>
    <w:p w:rsidR="00000000" w:rsidRDefault="00284718">
      <w:pPr>
        <w:pStyle w:val="pj"/>
      </w:pPr>
      <w:r>
        <w:rPr>
          <w:rStyle w:val="s0"/>
        </w:rPr>
        <w:t>7.1.3 Вентиляцию с механическим побуждением (далее - механич</w:t>
      </w:r>
      <w:r>
        <w:rPr>
          <w:rStyle w:val="s0"/>
        </w:rPr>
        <w:t>еская вентиляция) следует предусматривать:</w:t>
      </w:r>
    </w:p>
    <w:p w:rsidR="00000000" w:rsidRDefault="00284718">
      <w:pPr>
        <w:pStyle w:val="pj"/>
      </w:pPr>
      <w:r>
        <w:rPr>
          <w:rStyle w:val="s0"/>
        </w:rPr>
        <w:t>а) если параметры микроклимата и качество воздуха не могут быть обеспечены вентиляцией с естественным побуждением (далее - естественная вентиляция) в течение года;</w:t>
      </w:r>
    </w:p>
    <w:p w:rsidR="00000000" w:rsidRDefault="00284718">
      <w:pPr>
        <w:pStyle w:val="pj"/>
      </w:pPr>
      <w:r>
        <w:rPr>
          <w:rStyle w:val="s0"/>
        </w:rPr>
        <w:t>б) для помещений и зон без естественного проветри</w:t>
      </w:r>
      <w:r>
        <w:rPr>
          <w:rStyle w:val="s0"/>
        </w:rPr>
        <w:t>вания;</w:t>
      </w:r>
    </w:p>
    <w:p w:rsidR="00000000" w:rsidRDefault="00284718">
      <w:pPr>
        <w:pStyle w:val="pj"/>
      </w:pPr>
      <w:r>
        <w:rPr>
          <w:rStyle w:val="s0"/>
        </w:rPr>
        <w:t>в) для общественных и административно-бытовых помещений в районах с расчетной температурой наружного воздуха минус 40°С и ниже (параметры Б).</w:t>
      </w:r>
    </w:p>
    <w:p w:rsidR="00000000" w:rsidRDefault="00284718">
      <w:pPr>
        <w:pStyle w:val="pj"/>
      </w:pPr>
      <w:r>
        <w:rPr>
          <w:rStyle w:val="s0"/>
        </w:rPr>
        <w:t xml:space="preserve">7.1.4 Механическую </w:t>
      </w:r>
      <w:r>
        <w:t>вентиляцию с частичным использованием систем естественной вентиляции для притока или уда</w:t>
      </w:r>
      <w:r>
        <w:t>ления воздуха (далее - смешанная вентиляция) следует предусматривать в периоды года, если параметры микроклимата и качество воздуха не могут быть обеспечены естественной вентиляцией.</w:t>
      </w:r>
    </w:p>
    <w:p w:rsidR="00000000" w:rsidRDefault="00284718">
      <w:pPr>
        <w:pStyle w:val="pj"/>
      </w:pPr>
      <w:r>
        <w:t>7.1.5 Механическую вентиляцию или кондиционирование следует предусматрива</w:t>
      </w:r>
      <w:r>
        <w:t>ть для кабин кранов в помещениях с избытком теплоты более 23 Вт/м</w:t>
      </w:r>
      <w:r>
        <w:rPr>
          <w:vertAlign w:val="superscript"/>
        </w:rPr>
        <w:t>3</w:t>
      </w:r>
      <w:r>
        <w:t xml:space="preserve"> или при облучении крановщика тепловым потоком интенсивностью теплового облучения более 140 Вт/м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Если в воздухе, окружающем кабину крановщика, концентрация вредных веществ превышает ПДК, т</w:t>
      </w:r>
      <w:r>
        <w:t>о вентиляцию следует предусматривать наружным или очищенным воздухом.</w:t>
      </w:r>
    </w:p>
    <w:p w:rsidR="00000000" w:rsidRDefault="00284718">
      <w:pPr>
        <w:pStyle w:val="pj"/>
      </w:pPr>
      <w:r>
        <w:t>7.1.6 Механическую приточную вентиляцию с подачей наружного воздуха (круглосуточно и круглогодично) следует предусматривать, обеспечивая подпор воздуха, в помещениях машинных отделений л</w:t>
      </w:r>
      <w:r>
        <w:t>ифтов зданий категорий А и Б, а также в тамбур-шлюзах:</w:t>
      </w:r>
    </w:p>
    <w:p w:rsidR="00000000" w:rsidRDefault="00284718">
      <w:pPr>
        <w:pStyle w:val="pj"/>
      </w:pPr>
      <w:r>
        <w:t>- помещений категорий А и Б;</w:t>
      </w:r>
    </w:p>
    <w:p w:rsidR="00000000" w:rsidRDefault="00284718">
      <w:pPr>
        <w:pStyle w:val="pj"/>
      </w:pPr>
      <w:r>
        <w:t>- помещений с выделением вредных газов, паров или аэрозолей 1 и 2 классов опасности.</w:t>
      </w:r>
    </w:p>
    <w:p w:rsidR="00000000" w:rsidRDefault="00284718">
      <w:pPr>
        <w:pStyle w:val="pj"/>
      </w:pPr>
      <w:r>
        <w:t>Устройство общего тамбур-шлюза для двух и более помещений категорий А и Б не допускаетс</w:t>
      </w:r>
      <w:r>
        <w:t>я.</w:t>
      </w:r>
    </w:p>
    <w:p w:rsidR="00000000" w:rsidRDefault="00284718">
      <w:pPr>
        <w:pStyle w:val="pj"/>
      </w:pPr>
      <w:r>
        <w:t xml:space="preserve">7.1.7 Приточно-вытяжную или вытяжную механическую вентиляцию следует предусматривать для приямков глубиной 0,5 м и более, а также для смотровых каналов, требующих ежедневного обслуживания и расположенных в помещениях категорий А и Б или в помещениях, в </w:t>
      </w:r>
      <w:r>
        <w:t>которых выделяются вредные газы, пары или аэрозоли плотностью более плотности воздуха.</w:t>
      </w:r>
    </w:p>
    <w:p w:rsidR="00000000" w:rsidRDefault="00284718">
      <w:pPr>
        <w:pStyle w:val="pj"/>
      </w:pPr>
      <w:r>
        <w:t>7.1.8 В помещениях с естественным освещением их световыми проемами в наружных ограждениях, с объемом на каждого работающего 40 м</w:t>
      </w:r>
      <w:r>
        <w:rPr>
          <w:vertAlign w:val="superscript"/>
        </w:rPr>
        <w:t>3</w:t>
      </w:r>
      <w:r>
        <w:t xml:space="preserve"> или 30 м</w:t>
      </w:r>
      <w:r>
        <w:rPr>
          <w:vertAlign w:val="superscript"/>
        </w:rPr>
        <w:t>3</w:t>
      </w:r>
      <w:r>
        <w:t xml:space="preserve"> (для общественных или произво</w:t>
      </w:r>
      <w:r>
        <w:t>дственных помещений соответственно) допускается при обосновании использовать периодическое проветривание через фрамуги и форточки.</w:t>
      </w:r>
    </w:p>
    <w:p w:rsidR="00000000" w:rsidRDefault="00284718">
      <w:pPr>
        <w:pStyle w:val="pj"/>
      </w:pPr>
      <w:r>
        <w:t xml:space="preserve">7.1.9 Поступление наружного воздуха в помещения следует предусматривать путем использования принудительной приточно-вытяжной </w:t>
      </w:r>
      <w:r>
        <w:t xml:space="preserve">вентиляции, принудительной приточной вентиляции или через специальные приточные устройства в наружных стенах или окнах. В последнем случае предусмотреть мероприятия, предотвращающие снижение теплотехнических характеристик оконных и стеновых конструкций, а </w:t>
      </w:r>
      <w:r>
        <w:t>также конденсацию влаги или обмерзание приточных устройств.</w:t>
      </w:r>
    </w:p>
    <w:p w:rsidR="00000000" w:rsidRDefault="00284718">
      <w:pPr>
        <w:pStyle w:val="pj"/>
      </w:pPr>
      <w:r>
        <w:t>7.1.10 Потолочные вентиляторы и вентиляторы-вееры (кроме применяемых для душирования рабочих мест) следует предусматривать, как правило, дополнительно к системам приточной вентиляции для периодиче</w:t>
      </w:r>
      <w:r>
        <w:t xml:space="preserve">ского увеличения скорости движения воздуха в теплый период года выше допустимой согласно </w:t>
      </w:r>
      <w:hyperlink r:id="rId149" w:history="1">
        <w:r>
          <w:rPr>
            <w:rStyle w:val="a3"/>
          </w:rPr>
          <w:t>ГОСТ 30494</w:t>
        </w:r>
      </w:hyperlink>
      <w:r>
        <w:t xml:space="preserve"> и </w:t>
      </w:r>
      <w:hyperlink r:id="rId150" w:history="1">
        <w:r>
          <w:rPr>
            <w:rStyle w:val="a3"/>
          </w:rPr>
          <w:t>ГОСТ 12.1.005</w:t>
        </w:r>
      </w:hyperlink>
      <w:r>
        <w:t>, но не более чем на 0,3 м/с на рабочих местах или отдельных участках помещений зданий:</w:t>
      </w:r>
    </w:p>
    <w:p w:rsidR="00000000" w:rsidRDefault="00284718">
      <w:pPr>
        <w:pStyle w:val="pj"/>
      </w:pPr>
      <w:r>
        <w:t>1) общественных, производственных, лабораторных, складских и бытовых помещений предприятий, расположенных в IV климатическом районе, а также допускается при обосновании</w:t>
      </w:r>
      <w:r>
        <w:t xml:space="preserve"> - в других климатических районах;</w:t>
      </w:r>
    </w:p>
    <w:p w:rsidR="00000000" w:rsidRDefault="00284718">
      <w:pPr>
        <w:pStyle w:val="pj"/>
      </w:pPr>
      <w:r>
        <w:t>2) производственных, лабораторных и складских на постоянных рабочих местах при облучении лучистым тепловым потоком поверхностной плотностью более 140 Вт/м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7.1.11 Воздушное душирование наружным воздухом или смесью наружн</w:t>
      </w:r>
      <w:r>
        <w:t>ого и рециркуляционного воздуха, или охлажденным воздухом постоянных рабочих мест следует предусматривать при облучении лучистым тепловым потоком с плотностью более 140 Вт/м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В плавильных, литейных, прокатных и других горячих цехах допускается душирование</w:t>
      </w:r>
      <w:r>
        <w:t xml:space="preserve"> рабочих мест внутренним воздухом аэрируемых пролетов этих цехов с охлаждением или без охлаждения воздуха.</w:t>
      </w:r>
    </w:p>
    <w:p w:rsidR="00000000" w:rsidRDefault="00284718">
      <w:pPr>
        <w:pStyle w:val="pj"/>
      </w:pPr>
      <w:r>
        <w:t>7.1.12 Воздушные и воздушно-тепловые завесы следует предусматривать:</w:t>
      </w:r>
    </w:p>
    <w:p w:rsidR="00000000" w:rsidRDefault="00284718">
      <w:pPr>
        <w:pStyle w:val="pj"/>
      </w:pPr>
      <w:r>
        <w:t>а) у постоянно открытых проемов в наружных стенах помещений, а также у ворот и п</w:t>
      </w:r>
      <w:r>
        <w:t>роемов в наружных стенах, не имеющих тамбуров и открывающихся более пяти раз или не менее чем на 40 мин в смену, в районах с расчетной температурой наружного воздуха минус 15 °С и ниже (параметры Б);</w:t>
      </w:r>
    </w:p>
    <w:p w:rsidR="00000000" w:rsidRDefault="00284718">
      <w:pPr>
        <w:pStyle w:val="pj"/>
      </w:pPr>
      <w:r>
        <w:t>б) у наружных дверей вестибюлей общественных и администр</w:t>
      </w:r>
      <w:r>
        <w:t>ативно-бытовых зданий - в зависимости от расчетной температуры наружного воздуха (параметры Б) и числа людей, проходящих через двери в течение 1 ч:</w:t>
      </w:r>
    </w:p>
    <w:p w:rsidR="00000000" w:rsidRDefault="00284718">
      <w:pPr>
        <w:pStyle w:val="pj"/>
      </w:pPr>
      <w:r>
        <w:t>- от минус 15°С до минус 25°С - 400 чел. и более;</w:t>
      </w:r>
    </w:p>
    <w:p w:rsidR="00000000" w:rsidRDefault="00284718">
      <w:pPr>
        <w:pStyle w:val="pj"/>
      </w:pPr>
      <w:r>
        <w:t>- от минус 26°С до минус 40°С - 250 чел. и более;</w:t>
      </w:r>
    </w:p>
    <w:p w:rsidR="00000000" w:rsidRDefault="00284718">
      <w:pPr>
        <w:pStyle w:val="pj"/>
      </w:pPr>
      <w:r>
        <w:t>- ниже м</w:t>
      </w:r>
      <w:r>
        <w:t>инус 40°С - 100 чел. и более;</w:t>
      </w:r>
    </w:p>
    <w:p w:rsidR="00000000" w:rsidRDefault="00284718">
      <w:pPr>
        <w:pStyle w:val="pj"/>
      </w:pPr>
      <w:r>
        <w:t>в) по заданию на проектирование;</w:t>
      </w:r>
    </w:p>
    <w:p w:rsidR="00000000" w:rsidRDefault="00284718">
      <w:pPr>
        <w:pStyle w:val="pj"/>
      </w:pPr>
      <w:r>
        <w:t>г) у наружных дверей, ворот и проемов помещений с мокрым режимом;</w:t>
      </w:r>
    </w:p>
    <w:p w:rsidR="00000000" w:rsidRDefault="00284718">
      <w:pPr>
        <w:pStyle w:val="pj"/>
      </w:pPr>
      <w:r>
        <w:t>д) при обосновании - у проемов во внутренних стенах и перегородках производственных помещений для предотвращения перетекания воздуха из одного помещения в другое;</w:t>
      </w:r>
    </w:p>
    <w:p w:rsidR="00000000" w:rsidRDefault="00284718">
      <w:pPr>
        <w:pStyle w:val="pj"/>
      </w:pPr>
      <w:r>
        <w:t xml:space="preserve">е) у ворот, дверей и проемов помещений с кондиционированием по заданию на проектирование или </w:t>
      </w:r>
      <w:r>
        <w:t>по специальным технологическим требованиям.</w:t>
      </w:r>
    </w:p>
    <w:p w:rsidR="00000000" w:rsidRDefault="00284718">
      <w:pPr>
        <w:pStyle w:val="pj"/>
      </w:pPr>
      <w:r>
        <w:t>Расход воздуха и теплоты воздушных и воздушно-тепловых завес периодического действия не следует учитывать в воздушном и тепловом балансах здания.</w:t>
      </w:r>
    </w:p>
    <w:p w:rsidR="00000000" w:rsidRDefault="00284718">
      <w:pPr>
        <w:pStyle w:val="pj"/>
      </w:pPr>
      <w:r>
        <w:rPr>
          <w:rStyle w:val="s0"/>
        </w:rPr>
        <w:t>7.1.13 Отсекающие воздушные завесы следует предусматривать для пре</w:t>
      </w:r>
      <w:r>
        <w:rPr>
          <w:rStyle w:val="s0"/>
        </w:rPr>
        <w:t>дотвращения распространения вредных веществ:</w:t>
      </w:r>
    </w:p>
    <w:p w:rsidR="00000000" w:rsidRDefault="00284718">
      <w:pPr>
        <w:pStyle w:val="pj"/>
      </w:pPr>
      <w:r>
        <w:rPr>
          <w:rStyle w:val="s0"/>
        </w:rPr>
        <w:t>- на постоянные рабочие места при открытых технологических процессах, сопровождающихся выделением вредных веществ, и невозможности устройства укрытия или местной вытяжной вентиляции;</w:t>
      </w:r>
    </w:p>
    <w:p w:rsidR="00000000" w:rsidRDefault="00284718">
      <w:pPr>
        <w:pStyle w:val="pj"/>
      </w:pPr>
      <w:r>
        <w:rPr>
          <w:rStyle w:val="s0"/>
        </w:rPr>
        <w:t>- между помещениями, в одном</w:t>
      </w:r>
      <w:r>
        <w:rPr>
          <w:rStyle w:val="s0"/>
        </w:rPr>
        <w:t xml:space="preserve"> из которых выделяются вредные вещества.</w:t>
      </w:r>
    </w:p>
    <w:p w:rsidR="00000000" w:rsidRDefault="00284718">
      <w:pPr>
        <w:pStyle w:val="pj"/>
      </w:pPr>
      <w:r>
        <w:rPr>
          <w:rStyle w:val="s0"/>
        </w:rPr>
        <w:t xml:space="preserve">7.1.14 Воздушное отопление следует предусматривать для помещений определяя расход воздуха в соответствии с </w:t>
      </w:r>
      <w:hyperlink r:id="rId151" w:anchor="sub_id=4" w:history="1">
        <w:r>
          <w:rPr>
            <w:rStyle w:val="a3"/>
          </w:rPr>
          <w:t>приложением Г</w:t>
        </w:r>
      </w:hyperlink>
      <w:r>
        <w:rPr>
          <w:rStyle w:val="s0"/>
        </w:rPr>
        <w:t>, температуру пр</w:t>
      </w:r>
      <w:r>
        <w:rPr>
          <w:rStyle w:val="s0"/>
        </w:rPr>
        <w:t>иточного воздуха по п. 5.7.11.</w:t>
      </w:r>
    </w:p>
    <w:p w:rsidR="00000000" w:rsidRDefault="00284718">
      <w:pPr>
        <w:pStyle w:val="pj"/>
      </w:pPr>
      <w:r>
        <w:rPr>
          <w:rStyle w:val="s0"/>
        </w:rPr>
        <w:t>В системах воздушного отопления температуру воздуха при выходе из воздухораспределителей следует рассчитывать с учетом 5.6, но принимать не выше 70°С и не менее чем на 20°С ниже температуры самовоспламенения газов, паров, аэр</w:t>
      </w:r>
      <w:r>
        <w:rPr>
          <w:rStyle w:val="s0"/>
        </w:rPr>
        <w:t>озолей и пыли, выделяющихся в помещении.</w:t>
      </w:r>
    </w:p>
    <w:p w:rsidR="00000000" w:rsidRDefault="00284718">
      <w:pPr>
        <w:pStyle w:val="pj"/>
      </w:pPr>
      <w:r>
        <w:rPr>
          <w:rStyle w:val="s0"/>
        </w:rPr>
        <w:t>Температуру воздуха, подаваемого воздушно-тепловыми завесами, следует принимать не выше 50°С у наружных дверей и не выше 70°С у наружных ворот и проемов.</w:t>
      </w:r>
    </w:p>
    <w:p w:rsidR="00000000" w:rsidRDefault="00284718">
      <w:pPr>
        <w:pStyle w:val="pj"/>
      </w:pPr>
      <w:r>
        <w:rPr>
          <w:rStyle w:val="s0"/>
        </w:rPr>
        <w:t>7.1.15 Расчетную температуру смеси воздуха, поступающего в по</w:t>
      </w:r>
      <w:r>
        <w:rPr>
          <w:rStyle w:val="s0"/>
        </w:rPr>
        <w:t>мещение через наружные двери, ворота и проемы, следует принимать не менее, °С:</w:t>
      </w:r>
    </w:p>
    <w:p w:rsidR="00000000" w:rsidRDefault="00284718">
      <w:pPr>
        <w:pStyle w:val="pj"/>
      </w:pPr>
      <w:r>
        <w:rPr>
          <w:rStyle w:val="s0"/>
        </w:rPr>
        <w:t xml:space="preserve">- 18 - для </w:t>
      </w:r>
      <w:r>
        <w:t>вестибюлей зданий общественного назначения;</w:t>
      </w:r>
    </w:p>
    <w:p w:rsidR="00000000" w:rsidRDefault="00284718">
      <w:pPr>
        <w:pStyle w:val="pj"/>
      </w:pPr>
      <w:r>
        <w:t>- 12 - для производственных помещений при легкой работе и работе средней тяжести и для вестибюлей жилых и административно-</w:t>
      </w:r>
      <w:r>
        <w:t>бытовых зданий;</w:t>
      </w:r>
    </w:p>
    <w:p w:rsidR="00000000" w:rsidRDefault="00284718">
      <w:pPr>
        <w:pStyle w:val="pj"/>
      </w:pPr>
      <w:r>
        <w:t>- 5 - для производственных помещений при тяжелой работе и отсутствии постоянных рабочих мест на расстоянии 6 м и менее от дверей, ворот и проемов.</w:t>
      </w:r>
    </w:p>
    <w:p w:rsidR="00000000" w:rsidRDefault="00284718">
      <w:pPr>
        <w:pStyle w:val="pj"/>
      </w:pPr>
      <w:r>
        <w:t>7.1.16 При нагревании воздуха в приточных и рециркуляционных установках, размещаемых в обслуж</w:t>
      </w:r>
      <w:r>
        <w:t>иваемом помещении, температуру теплоносителя (вода, пар и др.) для воздухонагревателей, а также температуру теплоотдающих поверхностей электровоздухонагревателей и газовых воздухонагревателей следует принимать в соответствии с категорией и назначением поме</w:t>
      </w:r>
      <w:r>
        <w:t>щения.</w:t>
      </w:r>
    </w:p>
    <w:p w:rsidR="00000000" w:rsidRDefault="00284718">
      <w:pPr>
        <w:pStyle w:val="pj"/>
      </w:pPr>
      <w:r>
        <w:t>7.1.17 Очистка воздуха от пыли в системах механической вентиляции и кондиционирования должна обеспечивать содержание пыли в подаваемом воздухе не более:</w:t>
      </w:r>
    </w:p>
    <w:p w:rsidR="00000000" w:rsidRDefault="00284718">
      <w:pPr>
        <w:pStyle w:val="pj"/>
      </w:pPr>
      <w:r>
        <w:t>а) ПДК в атмосферном воздухе населенных пунктов - при подаче его в помещения жилых и общественны</w:t>
      </w:r>
      <w:r>
        <w:t>х зданий;</w:t>
      </w:r>
    </w:p>
    <w:p w:rsidR="00000000" w:rsidRDefault="00284718">
      <w:pPr>
        <w:pStyle w:val="pj"/>
      </w:pPr>
      <w:r>
        <w:t>б) 30% ПДК в воздухе рабочей зоны - при подаче его в помещения производственных и административно-бытовых зданий;</w:t>
      </w:r>
    </w:p>
    <w:p w:rsidR="00000000" w:rsidRDefault="00284718">
      <w:pPr>
        <w:pStyle w:val="pj"/>
      </w:pPr>
      <w:r>
        <w:t>в) 30% ПДК в воздухе рабочей зоны для частиц пыли размером не более 10 мкм - при подаче его в кабины крановщиков, пульты управления,</w:t>
      </w:r>
      <w:r>
        <w:t xml:space="preserve"> зону дыхания работающих, а также при воздушном душировании;</w:t>
      </w:r>
    </w:p>
    <w:p w:rsidR="00000000" w:rsidRDefault="00284718">
      <w:pPr>
        <w:pStyle w:val="pj"/>
      </w:pPr>
      <w:r>
        <w:t>г) допустимых концентраций по техническим условиям на вентиляционное оборудование и воздуховоды.</w:t>
      </w:r>
    </w:p>
    <w:p w:rsidR="00000000" w:rsidRDefault="00284718">
      <w:pPr>
        <w:pStyle w:val="pj"/>
      </w:pPr>
      <w:r>
        <w:t xml:space="preserve">7.1.18 В системах местных отсосов концентрация удаляемых горючих газов, паров, аэрозолей и пыли в </w:t>
      </w:r>
      <w:r>
        <w:t>воздухе не должна превышать 50% НКПРП при температуре удаляемой смеси.</w:t>
      </w:r>
    </w:p>
    <w:p w:rsidR="00000000" w:rsidRDefault="00284718">
      <w:pPr>
        <w:pStyle w:val="pj"/>
      </w:pPr>
      <w:r>
        <w:t>7.1.19 Водоснабжение камер орошения, увлажнителей и доувлажнителей и других устройств, используемых для обработки приточного и рециркуляционного воздуха, следует предусматривать водой п</w:t>
      </w:r>
      <w:r>
        <w:t>итьевого качества. Если вода, подаваемая на подпитку в паровые или водяные увлажнители, не соответствует требованиям производителя оборудования по показателям рН и жесткости, необходимо предусмотреть предварительную обработку воды.</w:t>
      </w:r>
    </w:p>
    <w:p w:rsidR="00000000" w:rsidRDefault="00284718">
      <w:pPr>
        <w:pStyle w:val="pj"/>
      </w:pPr>
      <w:r>
        <w:t>7.1.20 Качество воды, ох</w:t>
      </w:r>
      <w:r>
        <w:t>лаждающей аппаратуру холодильных установок, следует принимать по техническим условиям на холодильные машины.</w:t>
      </w:r>
    </w:p>
    <w:p w:rsidR="00000000" w:rsidRDefault="00284718">
      <w:pPr>
        <w:pStyle w:val="pj"/>
      </w:pPr>
      <w:r>
        <w:t>7.1.21 Газовые воздухонагреватели допускается применять в системах воздушного отопления или приточной вентиляции по заданию на проектирование в пом</w:t>
      </w:r>
      <w:r>
        <w:t>ещениях зданий общественного назначения (кроме помещений детских учреждений и лечебного назначения), а так же в помещениях производственного назначения (кроме категорий А, Б, В1 и В2 и складов категорий А, Б, В1 и В2 при условии удаления продуктов сгорания</w:t>
      </w:r>
      <w:r>
        <w:t>.</w:t>
      </w:r>
    </w:p>
    <w:p w:rsidR="00000000" w:rsidRDefault="00284718">
      <w:pPr>
        <w:pStyle w:val="pj"/>
      </w:pPr>
      <w:r>
        <w:t>Газовые воздухонагреватели должны быть с закрытой (герметичной) камерой сгорания, автоматизированы, полной заводской готовности, работать без постоянного обслуживающего персонала, параметры теплоносителя (температура, давление) должны быть не более 1000°</w:t>
      </w:r>
      <w:r>
        <w:t>С и 0,6 МПа соответственно.</w:t>
      </w:r>
    </w:p>
    <w:p w:rsidR="00000000" w:rsidRDefault="00284718">
      <w:pPr>
        <w:pStyle w:val="pj"/>
      </w:pPr>
      <w:r>
        <w:t>При теплопроизводительности более 50 кВт газовые воздухонагреватели следует размещать в отдельном помещении.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7.2 Системы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7.2.1 Системы воздушного отопления и системы приточной вентиляции, совмещенные с воздушным отоплением, </w:t>
      </w:r>
      <w:r>
        <w:t>следует предусматривать с резервным вентилятором (или электродвигателем вентилятора) или предусматривать не менее двух отопительных агрегатов (или двух систем). При выходе из строя вентилятора допускается снижение температуры воздуха в помещении ниже норми</w:t>
      </w:r>
      <w:r>
        <w:t>руемой, но при обеспечении подачи наружного воздуха.</w:t>
      </w:r>
    </w:p>
    <w:p w:rsidR="00000000" w:rsidRDefault="00284718">
      <w:pPr>
        <w:pStyle w:val="pj"/>
      </w:pPr>
      <w:r>
        <w:t>7.2.2 Системы общеобменной вентиляции для производственных, лабораторных, складских и бытовых помещений предприятий (с постоянным пребыванием людей) без естественного проветривания следует предусматривать не менее чем с двумя приточными или двумя вытяжными</w:t>
      </w:r>
      <w:r>
        <w:t xml:space="preserve"> вентиляторами каждая с расходом по 50% требуемого воздухообмена. Допускается предусматривать одну приточную и одну вытяжную системы с резервными вентиляторами или с резервными электродвигателями для общественных помещений и бытовых помещений предприятий.</w:t>
      </w:r>
    </w:p>
    <w:p w:rsidR="00000000" w:rsidRDefault="00284718">
      <w:pPr>
        <w:pStyle w:val="pj"/>
      </w:pPr>
      <w:r>
        <w:t>Для производственных, лабораторных и складских помещений, соединенных открывающимися проемами со смежными помещениями той же категории взрывопожароопасности и с выделением аналогичных вредностей, допускается проектировать приточную систему без резервного в</w:t>
      </w:r>
      <w:r>
        <w:t>ентилятора, а вытяжную - с резервным вентилятором.</w:t>
      </w:r>
    </w:p>
    <w:p w:rsidR="00000000" w:rsidRDefault="00284718">
      <w:pPr>
        <w:pStyle w:val="pj"/>
      </w:pPr>
      <w:r>
        <w:t>7.2.3 Системы приточной механической вентиляции для производственных, лабораторных и складских помещений, работа в которых производится более 8 ч. в сутки, как правило, следует совмещать с воздушным отопле</w:t>
      </w:r>
      <w:r>
        <w:t>нием.</w:t>
      </w:r>
    </w:p>
    <w:p w:rsidR="00000000" w:rsidRDefault="00284718">
      <w:pPr>
        <w:pStyle w:val="pj"/>
      </w:pPr>
      <w:r>
        <w:t>7.2.4 Системы кондиционирования, а также приточные общеобменные системы, предназначенные для круглосуточного и круглогодичного обеспечения требуемых параметров воздуха в помещениях, следует предусматривать не менее чем с двумя кондиционерами. При вых</w:t>
      </w:r>
      <w:r>
        <w:t xml:space="preserve">оде из строя одного из кондиционеров необходимо обеспечить не менее 50 % требуемого воздухообмена и заданную температуру (но не ниже 12°С) в холодный период года; при наличии технологических требований к постоянству заданных параметров в помещении следует </w:t>
      </w:r>
      <w:r>
        <w:t>предусматривать установку резервных кондиционеров или вентиляторов, насосов для поддержания требуемых параметров воздуха.</w:t>
      </w:r>
    </w:p>
    <w:p w:rsidR="00000000" w:rsidRDefault="00284718">
      <w:pPr>
        <w:pStyle w:val="pj"/>
      </w:pPr>
      <w:r>
        <w:t>7.2.5 Системы местных отсосов вредных веществ 1-го и 2-го классов опасности следует предусматривать с одним резервным вентилятором для</w:t>
      </w:r>
      <w:r>
        <w:t xml:space="preserve"> каждой системы или для двух систем, если при остановке вентилятора не может быть установлено технологическое оборудование и концентрация вредных веществ в помещении превысит ПДК в течение рабочей смены.</w:t>
      </w:r>
    </w:p>
    <w:p w:rsidR="00000000" w:rsidRDefault="00284718">
      <w:pPr>
        <w:pStyle w:val="pj"/>
      </w:pPr>
      <w:r>
        <w:t>Резервный вентилятор допускается не предусматривать,</w:t>
      </w:r>
      <w:r>
        <w:t xml:space="preserve"> если снижение концентрации вредных веществ до ПДК может быть достигнуто предусмотренной аварийной вентиляцией, автоматически включаемой в соответствии с п. 12.13 6).</w:t>
      </w:r>
    </w:p>
    <w:p w:rsidR="00000000" w:rsidRDefault="00284718">
      <w:pPr>
        <w:pStyle w:val="pj"/>
      </w:pPr>
      <w:r>
        <w:t>7.2.6 Системы вытяжной общеобменной вентиляции с механическим побуждением для помещений к</w:t>
      </w:r>
      <w:r>
        <w:t>атегорий А и Б следует предусматривать с одним резервным вентилятором (для каждой системы или для нескольких систем), обеспечивающим расход воздуха, необходимый для поддержания в помещениях концентрации горючих газов, паров или пыли, не превышающей 10% НКП</w:t>
      </w:r>
      <w:r>
        <w:t>РП газо -, паро- и пылевоздушным смесям.</w:t>
      </w:r>
    </w:p>
    <w:p w:rsidR="00000000" w:rsidRDefault="00284718">
      <w:pPr>
        <w:pStyle w:val="pj"/>
      </w:pPr>
      <w:r>
        <w:t>Резервный вентилятор допускается не предусматривать:</w:t>
      </w:r>
    </w:p>
    <w:p w:rsidR="00000000" w:rsidRDefault="00284718">
      <w:pPr>
        <w:pStyle w:val="pj"/>
      </w:pPr>
      <w:r>
        <w:t>1) если при остановке системы общеобменной вентиляции может быть остановлено связанное с ней технологическое оборудование и прекращено выделение горючих газов, па</w:t>
      </w:r>
      <w:r>
        <w:t>ров и пыли;</w:t>
      </w:r>
    </w:p>
    <w:p w:rsidR="00000000" w:rsidRDefault="00284718">
      <w:pPr>
        <w:pStyle w:val="pj"/>
      </w:pPr>
      <w:r>
        <w:t>2) если в помещении предусмотрена аварийная вентиляция с расходом воздуха не менее необходимого для обеспечения концентрации горючих газов, паров или пыли, не превышающей 10% НКПРП газо -, паро- и пылевоздушным смесям.</w:t>
      </w:r>
    </w:p>
    <w:p w:rsidR="00000000" w:rsidRDefault="00284718">
      <w:pPr>
        <w:pStyle w:val="pj"/>
      </w:pPr>
      <w:r>
        <w:t>Если резервный вентилятор</w:t>
      </w:r>
      <w:r>
        <w:t xml:space="preserve"> в соответствии с подпунктами «1» и «2» не установлен, то следует предусматривать включение аварийной сигнализации в соответствии с п. 12.14.</w:t>
      </w:r>
    </w:p>
    <w:p w:rsidR="00000000" w:rsidRDefault="00284718">
      <w:pPr>
        <w:pStyle w:val="pj"/>
      </w:pPr>
      <w:r>
        <w:t>Системы местных отсосов взрывоопасных смесей следует предусматривать с одним резервным вентилятором (в том числе д</w:t>
      </w:r>
      <w:r>
        <w:t>ля эжекторных установок) для каждой системы или для двух систем, если при остановке вентилятора не может быть остановлено технологическое оборудование и концентрация горючих газов, паров и пыли превысит 10% НКПРП. Резервный вентилятор допускается не предус</w:t>
      </w:r>
      <w:r>
        <w:t>матривать, если снижение концентрации горючих веществ в воздухе помещения до 10% НКПРП может быть обеспечено предусмотренной системой аварийной вентиляции, автоматически включаемой в соответствии с п. 12.13 6).</w:t>
      </w:r>
    </w:p>
    <w:p w:rsidR="00000000" w:rsidRDefault="00284718">
      <w:pPr>
        <w:pStyle w:val="pj"/>
      </w:pPr>
      <w:r>
        <w:t>7.2.7 Системы воздушного отопления для произв</w:t>
      </w:r>
      <w:r>
        <w:t>одственных, лабораторных и складских помещений следует предусматривать с учетом возмещения потерь теплоты, подавая воздух под световые проемы у постоянных рабочих мест, если под этими проемами не могут быть размещены отопительные приборы в соответствии с п</w:t>
      </w:r>
      <w:r>
        <w:t>. 6.3.7.</w:t>
      </w:r>
    </w:p>
    <w:p w:rsidR="00000000" w:rsidRDefault="00284718">
      <w:pPr>
        <w:pStyle w:val="pj"/>
      </w:pPr>
      <w:r>
        <w:t>7.2.8 Системы вентиляции, кондиционирования воздуха и воздушного отопления следует предусматривать отдельными для каждой группы помещений, размещенных в пределах одного пожарного отсека.</w:t>
      </w:r>
    </w:p>
    <w:p w:rsidR="00000000" w:rsidRDefault="00284718">
      <w:pPr>
        <w:pStyle w:val="pj"/>
      </w:pPr>
      <w:r>
        <w:t>Помещения одной категории по взрывопожарной опасности, не ра</w:t>
      </w:r>
      <w:r>
        <w:t>зделенные противопожарными преградами, а также имеющие открытые проемы общей площадью более 1 м в другие помещения, допускается рассматривать как одно помещение.</w:t>
      </w:r>
    </w:p>
    <w:p w:rsidR="00000000" w:rsidRDefault="00284718">
      <w:pPr>
        <w:pStyle w:val="pj"/>
      </w:pPr>
      <w:r>
        <w:t>7.2.9 Системы вентиляции, кондиционирования и воздушного отопления (далее - «вентиляции») след</w:t>
      </w:r>
      <w:r>
        <w:t>ует предусматривать общими для следующих помещений, размещенных в пределах одного пожарного отсека:</w:t>
      </w:r>
    </w:p>
    <w:p w:rsidR="00000000" w:rsidRDefault="00284718">
      <w:pPr>
        <w:pStyle w:val="pj"/>
      </w:pPr>
      <w:r>
        <w:t>1) жилых;</w:t>
      </w:r>
    </w:p>
    <w:p w:rsidR="00000000" w:rsidRDefault="00284718">
      <w:pPr>
        <w:pStyle w:val="pj"/>
      </w:pPr>
      <w:r>
        <w:t>2) общественных, бытовых помещений предприятий и производственных категорий Д (в любых сочетаниях);</w:t>
      </w:r>
    </w:p>
    <w:p w:rsidR="00000000" w:rsidRDefault="00284718">
      <w:pPr>
        <w:pStyle w:val="pj"/>
      </w:pPr>
      <w:r>
        <w:t>3) производственных одной из категорий А или Б</w:t>
      </w:r>
      <w:r>
        <w:t>, размещенных не более чем на трех (раздельно или последовательно расположенных) этажах;</w:t>
      </w:r>
    </w:p>
    <w:p w:rsidR="00000000" w:rsidRDefault="00284718">
      <w:pPr>
        <w:pStyle w:val="pj"/>
      </w:pPr>
      <w:r>
        <w:t>4) производственных одной из категорий В, Г или Д;</w:t>
      </w:r>
    </w:p>
    <w:p w:rsidR="00000000" w:rsidRDefault="00284718">
      <w:pPr>
        <w:pStyle w:val="pj"/>
      </w:pPr>
      <w:r>
        <w:t>5) складов или кладовых одной из категорий А, Б и В, размещенных не более чем на трех (раздельно или последовательно</w:t>
      </w:r>
      <w:r>
        <w:t xml:space="preserve"> расположенных) этажах;</w:t>
      </w:r>
    </w:p>
    <w:p w:rsidR="00000000" w:rsidRDefault="00284718">
      <w:pPr>
        <w:pStyle w:val="pj"/>
      </w:pPr>
      <w:r>
        <w:t>6) категорий А, Б и В в любых сочетаниях и складов категорий А, Б и В в любых сочетаниях общей площадью не более 1100 м</w:t>
      </w:r>
      <w:r>
        <w:rPr>
          <w:vertAlign w:val="superscript"/>
        </w:rPr>
        <w:t>2</w:t>
      </w:r>
      <w:r>
        <w:t>, если помещения размещены в отдельном одноэтажном здании и имеют двери только непосредственно наружу;</w:t>
      </w:r>
    </w:p>
    <w:p w:rsidR="00000000" w:rsidRDefault="00284718">
      <w:pPr>
        <w:pStyle w:val="pj"/>
      </w:pPr>
      <w:r>
        <w:t>7) катего</w:t>
      </w:r>
      <w:r>
        <w:t>рий Г и Д и складов категории Д.</w:t>
      </w:r>
    </w:p>
    <w:p w:rsidR="00000000" w:rsidRDefault="00284718">
      <w:pPr>
        <w:pStyle w:val="pj"/>
      </w:pPr>
      <w:r>
        <w:t>7.2.10 Допускается соединять в одну систему системы вентиляции следующих групп помещений, присоединяя к одной группе помещений помещения другой группы общей площадью не более 200 м</w:t>
      </w:r>
      <w:r>
        <w:rPr>
          <w:vertAlign w:val="superscript"/>
        </w:rPr>
        <w:t>2</w:t>
      </w:r>
      <w:r>
        <w:t xml:space="preserve"> в пределах одного пожарного отсека;</w:t>
      </w:r>
    </w:p>
    <w:p w:rsidR="00000000" w:rsidRDefault="00284718">
      <w:pPr>
        <w:pStyle w:val="pj"/>
      </w:pPr>
      <w:r>
        <w:t>1) жи</w:t>
      </w:r>
      <w:r>
        <w:t>лых, общественных и бытовых помещений предприятий (с учетом требований соответствующих нормативных документов, приведенным в разделе 2) при условии установки огнезадерживающего клапана на сборном воздуховоде присоединяемой группы помещений другого назначен</w:t>
      </w:r>
      <w:r>
        <w:t>ия;</w:t>
      </w:r>
    </w:p>
    <w:p w:rsidR="00000000" w:rsidRDefault="00284718">
      <w:pPr>
        <w:pStyle w:val="pj"/>
      </w:pPr>
      <w:r>
        <w:t>2) производственных категорий Г и Д и бытовых помещений предприятий (кроме помещений с массовым пребыванием людей);</w:t>
      </w:r>
    </w:p>
    <w:p w:rsidR="00000000" w:rsidRDefault="00284718">
      <w:pPr>
        <w:pStyle w:val="pj"/>
      </w:pPr>
      <w:r>
        <w:t>3) производственных категорий А, Б, или В и производственных любых категорий, в том числе складов и кладовых (или помещений другого назн</w:t>
      </w:r>
      <w:r>
        <w:t>ачения, кроме жилых помещений и помещений с массовым пребыванием людей) при условии установки огнезадерживающего клапана на сборном воздуховоде присоединяемой группы помещений другого назначения.</w:t>
      </w:r>
    </w:p>
    <w:p w:rsidR="00000000" w:rsidRDefault="00284718">
      <w:pPr>
        <w:pStyle w:val="pj"/>
      </w:pPr>
      <w:r>
        <w:t>7.2.11 Отдельные системы вентиляции для одного помещения доп</w:t>
      </w:r>
      <w:r>
        <w:t>ускается проектировать при технико-экономическом обосновании.</w:t>
      </w:r>
    </w:p>
    <w:p w:rsidR="00000000" w:rsidRDefault="00284718">
      <w:pPr>
        <w:pStyle w:val="pj"/>
      </w:pPr>
      <w:r>
        <w:t xml:space="preserve">7.2.12 Системы местных отсосов вредных веществ или взрывопожароопасных смесей следует проектировать отдельными от системы общеобменной вентиляции, соблюдая, чтобы концентрация удаляемых горючих </w:t>
      </w:r>
      <w:r>
        <w:t>газов, паров, аэрозолей и пыли в воздухе не превышала 50% НКПРП при температуре удаляемой смеси.</w:t>
      </w:r>
    </w:p>
    <w:p w:rsidR="00000000" w:rsidRDefault="00284718">
      <w:pPr>
        <w:pStyle w:val="pj"/>
      </w:pPr>
      <w:r>
        <w:t>К круглосуточно работающей системе общеобменной вытяжной вентиляции, оборудованной резервным вентилятором, допускается присоединять местные отсосы вредных веществ, если не требуется очистка воздуха от них.</w:t>
      </w:r>
    </w:p>
    <w:p w:rsidR="00000000" w:rsidRDefault="00284718">
      <w:pPr>
        <w:pStyle w:val="pj"/>
      </w:pPr>
      <w:r>
        <w:t>7.2.13 Системы общеобменной вытяжной вентиляции дл</w:t>
      </w:r>
      <w:r>
        <w:t>я помещений категорий В, Г и Д, удаляющие воздух из 5-метровой зоны вокруг оборудования, содержащего горючие вещества, которые могут образовывать в этой зоне взрывопожароопасные смеси, следует предусматривать отдельными от других систем этих помещений.</w:t>
      </w:r>
    </w:p>
    <w:p w:rsidR="00000000" w:rsidRDefault="00284718">
      <w:pPr>
        <w:pStyle w:val="pj"/>
      </w:pPr>
      <w:r>
        <w:t>7.2</w:t>
      </w:r>
      <w:r>
        <w:t>.14 Системы воздушного душирования для подачи воздуха на рабочие места, облучаемые тепловым потоком, следует проектировать отдельными от систем другого назначения.</w:t>
      </w:r>
    </w:p>
    <w:p w:rsidR="00000000" w:rsidRDefault="00284718">
      <w:pPr>
        <w:pStyle w:val="pj"/>
      </w:pPr>
      <w:r>
        <w:t>7.2.15 Системы круглосуточной и круглогодичной подачи наружного воздуха в тамбур-шлюзы помещ</w:t>
      </w:r>
      <w:r>
        <w:t xml:space="preserve">ений категорий А и Б следует проектировать отдельными от систем другого назначения в соответствии с требованиями </w:t>
      </w:r>
      <w:hyperlink r:id="rId152" w:history="1">
        <w:r>
          <w:rPr>
            <w:rStyle w:val="a3"/>
          </w:rPr>
          <w:t>СНиПРК 3.02-09</w:t>
        </w:r>
      </w:hyperlink>
      <w:r>
        <w:t>, предусматривая резервный вентилятор и в соответствии с п. 9.19</w:t>
      </w:r>
      <w:r>
        <w:t>, 9.20.</w:t>
      </w:r>
    </w:p>
    <w:p w:rsidR="00000000" w:rsidRDefault="00284718">
      <w:pPr>
        <w:pStyle w:val="pj"/>
      </w:pPr>
      <w:r>
        <w:t>Подачу воздуха в тамбур-шлюз одного из помещений категории А или Б и в тамбур-шлюз помещения для вентиляционного оборудования категории А или Б допускается проектировать от приточной системы, предназначенной для данных помещений, или от системы (бе</w:t>
      </w:r>
      <w:r>
        <w:t>з рециркуляции), обслуживающей помещения категорий В, Г и Д, предусматривая резервный вентилятор на требуемый воздухообмен для тамбуров-шлюзов и автоматическое отключение притока воздуха в помещения категорий А, Б, В, Г или Д при возникновении пожара.</w:t>
      </w:r>
    </w:p>
    <w:p w:rsidR="00000000" w:rsidRDefault="00284718">
      <w:pPr>
        <w:pStyle w:val="pj"/>
      </w:pPr>
      <w:r>
        <w:t>Сист</w:t>
      </w:r>
      <w:r>
        <w:t>емы для подачи воздуха в тамбуры-шлюзы другого назначения следует, как правило, предусматривать общими с системами помещений, защищаемыми этими тамбурами-шлюзами.</w:t>
      </w:r>
    </w:p>
    <w:p w:rsidR="00000000" w:rsidRDefault="00284718">
      <w:pPr>
        <w:pStyle w:val="pj"/>
      </w:pPr>
      <w:r>
        <w:t>7.2.16 Системы местных отсосов от технологического оборудования следует предусматривать отдел</w:t>
      </w:r>
      <w:r>
        <w:t>ьными для веществ, соединение которых может образовать взрывоопасную смесь или создать более опасные и вредные вещества. В технологической части проекта должна быть указана возможность объединения местных отсосов горючих и вредных веществ в общие системы.</w:t>
      </w:r>
    </w:p>
    <w:p w:rsidR="00000000" w:rsidRDefault="00284718">
      <w:pPr>
        <w:pStyle w:val="pj"/>
      </w:pPr>
      <w:r>
        <w:t>7.2.17 Системы местных отсосов горючих веществ, осаждающихся или конденсирующихся в воздуховодах или вентиляционном оборудовании, следует проектировать отдельными для каждого помещения, объединяя несколько единиц оборудования, шкафов в одном помещении, или</w:t>
      </w:r>
      <w:r>
        <w:t xml:space="preserve"> для каждой единицы оборудования в одном помещении.</w:t>
      </w:r>
    </w:p>
    <w:p w:rsidR="00000000" w:rsidRDefault="00284718">
      <w:pPr>
        <w:pStyle w:val="pj"/>
      </w:pPr>
      <w:r>
        <w:t>7.2.18 Системы механической вентиляции следует предусматривать для помещений складов категорий А, Б и В с выделениями горючих газов и паров, с резервной системой механической вытяжной вентиляции на требуе</w:t>
      </w:r>
      <w:r>
        <w:t>мый воздухообмен, размещая местное управление системой при входе. Допускается предусматривать системы общеобменной вентиляции с естественным побуждением при выделении вредных газов и паров 3-го и 4-го классов опасности, если они легче воздуха.</w:t>
      </w:r>
    </w:p>
    <w:p w:rsidR="00000000" w:rsidRDefault="00284718">
      <w:pPr>
        <w:pStyle w:val="pj"/>
      </w:pPr>
      <w:r>
        <w:t>7.2.19 Систе</w:t>
      </w:r>
      <w:r>
        <w:t>мы механической общеобменной вытяжной вентиляции следует предусматривать для помещений категорий А и Б. Допускается предусматривать такие системы с естественным побуждением при обеспечении требований п. 7.5.9 и работоспособности при безветрии в теплый пери</w:t>
      </w:r>
      <w:r>
        <w:t>од года.</w:t>
      </w:r>
    </w:p>
    <w:p w:rsidR="00000000" w:rsidRDefault="00284718">
      <w:pPr>
        <w:pStyle w:val="pj"/>
      </w:pPr>
      <w:r>
        <w:t>7.2.20 Системы общеобменной вентиляции помещений допускается использовать для вентиляции приямков глубиной 0,5 м и более и смотровых канав, требующих ежедневного обслуживания и расположенных в помещениях категорий А и Б или в помещениях, в которых</w:t>
      </w:r>
      <w:r>
        <w:t xml:space="preserve"> выделяются вредные газы, пары или аэрозоли с удельным весом более удельного веса воздуха.</w:t>
      </w:r>
    </w:p>
    <w:p w:rsidR="00000000" w:rsidRDefault="00284718">
      <w:pPr>
        <w:pStyle w:val="pj"/>
      </w:pPr>
      <w:r>
        <w:t>7.2.21 Системы вентиляции для лабораторных помещений научно-исследовательского и производственного назначения следует проектировать в соответствии с требованиями, ус</w:t>
      </w:r>
      <w:r>
        <w:t>тановленными для производственных помещений с учетом категории взрывопожарной и пожарной опасности.</w:t>
      </w:r>
    </w:p>
    <w:p w:rsidR="00000000" w:rsidRDefault="00284718">
      <w:pPr>
        <w:pStyle w:val="pj"/>
      </w:pPr>
      <w:r>
        <w:t>7.2.22 Общую вытяжную систему общеобменной вентиляции и местных отсосов в лабораторных помещениях допускается проектировать:</w:t>
      </w:r>
    </w:p>
    <w:p w:rsidR="00000000" w:rsidRDefault="00284718">
      <w:pPr>
        <w:pStyle w:val="pj"/>
      </w:pPr>
      <w:r>
        <w:t>1) для кладовой категории А опе</w:t>
      </w:r>
      <w:r>
        <w:t>ративного хранения исследуемых веществ;</w:t>
      </w:r>
    </w:p>
    <w:p w:rsidR="00000000" w:rsidRDefault="00284718">
      <w:pPr>
        <w:pStyle w:val="pj"/>
      </w:pPr>
      <w:r>
        <w:t>2) для одного лабораторного помещения категорий В, Г и Д, если в оборудовании, снабженном местными отсосами, не образуются взрывоопасные смеси.</w:t>
      </w:r>
    </w:p>
    <w:p w:rsidR="00000000" w:rsidRDefault="00284718">
      <w:pPr>
        <w:pStyle w:val="pj"/>
      </w:pPr>
      <w:r>
        <w:t>7.2.23 Общие приточные системы допускается проектировать для групп лабор</w:t>
      </w:r>
      <w:r>
        <w:t>аторных помещений, расположенных не более чем на 11 этажах (включая технические и подвальные), категорий В, Г и Д и бытовых с присоединением к ним не более двух (на разных этажах) кладовых категории А, каждая площадью не более 36 м</w:t>
      </w:r>
      <w:r>
        <w:rPr>
          <w:vertAlign w:val="superscript"/>
        </w:rPr>
        <w:t>2</w:t>
      </w:r>
      <w:r>
        <w:t>, для хранения оперативн</w:t>
      </w:r>
      <w:r>
        <w:t>ого запаса исследуемых веществ. На воздуховодах этих кладовых следует устанавливать огнезадерживающие клапаны с пределом огнестойкости 0,5 ч. Для помещений категории В воздуховоды следует проектировать в соответствии с п. 7.10.1-3) или 7.10.1-4).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7.3</w:t>
      </w:r>
      <w:r>
        <w:t xml:space="preserve"> </w:t>
      </w:r>
      <w:r>
        <w:rPr>
          <w:b/>
          <w:bCs/>
        </w:rPr>
        <w:t>При</w:t>
      </w:r>
      <w:r>
        <w:rPr>
          <w:b/>
          <w:bCs/>
        </w:rPr>
        <w:t>емные устройства наружного воздуха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7.3.1 Приемные устройства, а также открываемые окна и проемы, используемые для приточной вентиляции с естественным побуждением, следует размещать согласно требованиям п. 5.4.14.</w:t>
      </w:r>
    </w:p>
    <w:p w:rsidR="00000000" w:rsidRDefault="00284718">
      <w:pPr>
        <w:pStyle w:val="pj"/>
      </w:pPr>
      <w:r>
        <w:t>7.3.2 Приемные устройства для производств</w:t>
      </w:r>
      <w:r>
        <w:t>енных зданий с удельными избытками теплоты от технологических процессов в теплый период года более 150 Вт/м</w:t>
      </w:r>
      <w:r>
        <w:rPr>
          <w:vertAlign w:val="superscript"/>
        </w:rPr>
        <w:t>3</w:t>
      </w:r>
      <w:r>
        <w:t xml:space="preserve"> следует предусматривать, учитывая повышение температуры наружного воздуха по сравнению с установленной в п.п. 5.12-5.14.</w:t>
      </w:r>
    </w:p>
    <w:p w:rsidR="00000000" w:rsidRDefault="00284718">
      <w:pPr>
        <w:pStyle w:val="pj"/>
      </w:pPr>
      <w:r>
        <w:t>7.3.3 Низ отверстия для пр</w:t>
      </w:r>
      <w:r>
        <w:t>иемных устройств следует размещать на высоте более 1 м от уровня устойчивого снегового покрова, определяемого по данным гидрометеостанций, или расчетом, но не ниже 2 м от уровня земли.</w:t>
      </w:r>
    </w:p>
    <w:p w:rsidR="00000000" w:rsidRDefault="00284718">
      <w:pPr>
        <w:pStyle w:val="pj"/>
      </w:pPr>
      <w:r>
        <w:t>В районах песчаных бурь и интенсивного переноса пыли и песка за приемны</w:t>
      </w:r>
      <w:r>
        <w:t>ми отверстиями следует предусматривать камеры для осаждения пыли и песка и размещать низ отверстия не ниже 3 м от уровня земли.</w:t>
      </w:r>
    </w:p>
    <w:p w:rsidR="00000000" w:rsidRDefault="00284718">
      <w:pPr>
        <w:pStyle w:val="pj"/>
      </w:pPr>
      <w:r>
        <w:t>Защиту приемных устройств от загрязнения взвешенными примесями растительного происхождения следует предусматривать при наличии у</w:t>
      </w:r>
      <w:r>
        <w:t>казаний в задании на проектирование.</w:t>
      </w:r>
    </w:p>
    <w:p w:rsidR="00000000" w:rsidRDefault="00284718">
      <w:pPr>
        <w:pStyle w:val="pj"/>
      </w:pPr>
      <w:r>
        <w:t>7.3.4 Общие приемные устройства наружного воздуха не допускается проектировать для любых систем (в том числе систем приточной противодымной вентиляции), обслуживающих разные пожарные отсеки.</w:t>
      </w:r>
    </w:p>
    <w:p w:rsidR="00000000" w:rsidRDefault="00284718">
      <w:pPr>
        <w:pStyle w:val="pj"/>
      </w:pPr>
      <w:r>
        <w:t>Расстояние по горизонтали ме</w:t>
      </w:r>
      <w:r>
        <w:t>жду проемами для забора воздуха, расположенными в соседних пожарных отсеках, должно быть не менее 3 м.</w:t>
      </w:r>
    </w:p>
    <w:p w:rsidR="00000000" w:rsidRDefault="00284718">
      <w:pPr>
        <w:pStyle w:val="pj"/>
      </w:pPr>
      <w:r>
        <w:t>В пределах одного пожарного отсека общие приемные устройства наружного воздуха не следует проектировать:</w:t>
      </w:r>
    </w:p>
    <w:p w:rsidR="00000000" w:rsidRDefault="00284718">
      <w:pPr>
        <w:pStyle w:val="pj"/>
      </w:pPr>
      <w:r>
        <w:t>1) для приточных систем, оборудование которых не</w:t>
      </w:r>
      <w:r>
        <w:t xml:space="preserve"> допускается размещать в одном помещении для вентиляционного оборудования;</w:t>
      </w:r>
    </w:p>
    <w:p w:rsidR="00000000" w:rsidRDefault="00284718">
      <w:pPr>
        <w:pStyle w:val="pj"/>
      </w:pPr>
      <w:r>
        <w:t xml:space="preserve">2) для приточных систем и систем противодымной вентиляции; допускается предусматривать общие приемные устройства наружного воздуха для приточных систем (кроме систем, обслуживающих </w:t>
      </w:r>
      <w:r>
        <w:t>помещения и склады категорий А и Б) и для подачи наружного воздуха системами приточной противодымной вентиляции при условии установки огнезадерживающих клапанов перед клапанами приточных установок.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7.4</w:t>
      </w:r>
      <w:r>
        <w:t xml:space="preserve"> </w:t>
      </w:r>
      <w:r>
        <w:rPr>
          <w:b/>
          <w:bCs/>
        </w:rPr>
        <w:t>Расход приточного воздуха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7.4.1 Расход приточного воздуха (наружного или смеси наружного и рециркуляционного) следует определять расчетом в соответствии с приложением Г и принимать большую из величин, необходимую для обеспечения санитарных норм или норм взрывопожаробезопасности.</w:t>
      </w:r>
    </w:p>
    <w:p w:rsidR="00000000" w:rsidRDefault="00284718">
      <w:pPr>
        <w:pStyle w:val="pj"/>
      </w:pPr>
      <w:r>
        <w:t>7.</w:t>
      </w:r>
      <w:r>
        <w:t>4.2 Расход наружного воздуха в помещении следует определять по расходу воздуха, удаляемого наружу системами вытяжной вентиляции и технологическим оборудованием, с учетом нормируемого дисбаланса, но не менее расхода, требуемого по приложению 10.</w:t>
      </w:r>
    </w:p>
    <w:p w:rsidR="00000000" w:rsidRDefault="00284718">
      <w:pPr>
        <w:pStyle w:val="pj"/>
      </w:pPr>
      <w:r>
        <w:t>7.4.3 Расхо</w:t>
      </w:r>
      <w:r>
        <w:t>д воздуха, подаваемого в тамбуры-шлюзы в соответствии с п.п. 7.1.6 и 7.2.15, следует принимать из расчета создания и поддержания в них избыточного давления 20 Па (при закрытых дверях) по отношению к давлению в помещении, для которого предназначен тамбур-шл</w:t>
      </w:r>
      <w:r>
        <w:t>юз. Расход воздуха, подаваемого в тамбур-шлюз, должен быть не менее 250 м</w:t>
      </w:r>
      <w:r>
        <w:rPr>
          <w:vertAlign w:val="superscript"/>
        </w:rPr>
        <w:t>3</w:t>
      </w:r>
      <w:r>
        <w:t>/ч. Расход воздуха, подаваемого в машинное отделение лифтов в зданиях категорий А и Б, следует определять расчетом для создания давления на 20 Па выше давления примыкающей части лифт</w:t>
      </w:r>
      <w:r>
        <w:t>овой шахты. Разность давления воздуха в тамбуре-шлюзе (в машинном отделении лифтов) и примыкающем помещении не должна превышать 50 Па.</w:t>
      </w:r>
    </w:p>
    <w:p w:rsidR="00000000" w:rsidRDefault="00284718">
      <w:pPr>
        <w:pStyle w:val="pj"/>
      </w:pPr>
      <w:r>
        <w:t>7.4.4 Расход приточного воздуха в теплый период года для помещений с избытком теплоты следует определять, предусматривая,</w:t>
      </w:r>
      <w:r>
        <w:t xml:space="preserve"> как правило:</w:t>
      </w:r>
    </w:p>
    <w:p w:rsidR="00000000" w:rsidRDefault="00284718">
      <w:pPr>
        <w:pStyle w:val="pj"/>
      </w:pPr>
      <w:r>
        <w:t>1) прямое или косвенное испарительное охлаждение наружного воздуха;</w:t>
      </w:r>
    </w:p>
    <w:p w:rsidR="00000000" w:rsidRDefault="00284718">
      <w:pPr>
        <w:pStyle w:val="pj"/>
      </w:pPr>
      <w:r>
        <w:t>2) доувлажнение воздуха в помещениях, в которых по условиям выполнения работ требуется высокая влажность воздуха.</w:t>
      </w:r>
    </w:p>
    <w:p w:rsidR="00000000" w:rsidRDefault="00284718">
      <w:pPr>
        <w:pStyle w:val="pj"/>
      </w:pPr>
      <w:r>
        <w:t>7.4.5 Рециркуляцию воздуха следует предусматривать, как прав</w:t>
      </w:r>
      <w:r>
        <w:t>ило, с переменным расходом в зависимости от изменения параметров наружного воздуха.</w:t>
      </w:r>
    </w:p>
    <w:p w:rsidR="00000000" w:rsidRDefault="00284718">
      <w:pPr>
        <w:pStyle w:val="pj"/>
      </w:pPr>
      <w:r>
        <w:t>7.4.6 Рециркуляция воздуха не допускается:</w:t>
      </w:r>
    </w:p>
    <w:p w:rsidR="00000000" w:rsidRDefault="00284718">
      <w:pPr>
        <w:pStyle w:val="pj"/>
      </w:pPr>
      <w:r>
        <w:t>1) в помещениях, в которых максимальный расход наружного воздуха определяется массой выделяемых вредных веществ 1-го и 2-го класс</w:t>
      </w:r>
      <w:r>
        <w:t>ов опасности;</w:t>
      </w:r>
    </w:p>
    <w:p w:rsidR="00000000" w:rsidRDefault="00284718">
      <w:pPr>
        <w:pStyle w:val="pj"/>
      </w:pPr>
      <w:r>
        <w:t>2) в помещениях, в воздухе которых имеются болезнетворные бактерии и грибки с концентрациями, превышающими нормы, устанавливаемые Уполномоченным органом по санитарно-эпидемиологическому контролю Республики Казахстан, или резко выраженные непр</w:t>
      </w:r>
      <w:r>
        <w:t>иятные запахи;</w:t>
      </w:r>
    </w:p>
    <w:p w:rsidR="00000000" w:rsidRDefault="00284718">
      <w:pPr>
        <w:pStyle w:val="pj"/>
      </w:pPr>
      <w:r>
        <w:t>3) в помещениях, в которых имеются вредные вещества, возгоняемые при соприкосновении с нагретыми поверхностями воздухонагревателей, если перед воздухонагревателем не предусмотрена очистка воздуха;</w:t>
      </w:r>
    </w:p>
    <w:p w:rsidR="00000000" w:rsidRDefault="00284718">
      <w:pPr>
        <w:pStyle w:val="pj"/>
      </w:pPr>
      <w:r>
        <w:t>4) в помещениях категорий А и Б (кроме возду</w:t>
      </w:r>
      <w:r>
        <w:t>шных и воздушно-тепловых завес у наружных ворот и дверей);</w:t>
      </w:r>
    </w:p>
    <w:p w:rsidR="00000000" w:rsidRDefault="00284718">
      <w:pPr>
        <w:pStyle w:val="pj"/>
      </w:pPr>
      <w:r>
        <w:t>5) в лабораторных помещениях научно-исследовательского назначения, в которых могут производиться работы с вредными или горючими газами, парами и аэрозолями;</w:t>
      </w:r>
    </w:p>
    <w:p w:rsidR="00000000" w:rsidRDefault="00284718">
      <w:pPr>
        <w:pStyle w:val="pj"/>
      </w:pPr>
      <w:r>
        <w:t>6) из 5-метровых зон вокруг оборудования</w:t>
      </w:r>
      <w:r>
        <w:t>, расположенного в помещениях категорий В, Г и Д, если в этих зонах могут образовываться взрывоопасные смеси из горючих газов, паров, аэрозолей с воздухом;</w:t>
      </w:r>
    </w:p>
    <w:p w:rsidR="00000000" w:rsidRDefault="00284718">
      <w:pPr>
        <w:pStyle w:val="pj"/>
      </w:pPr>
      <w:r>
        <w:t>7) из систем местных отсосов вредных веществ и взрывоопасных смесей с воздухом;</w:t>
      </w:r>
    </w:p>
    <w:p w:rsidR="00000000" w:rsidRDefault="00284718">
      <w:pPr>
        <w:pStyle w:val="pj"/>
      </w:pPr>
      <w:r>
        <w:t>8) из тамбур-шлюзов.</w:t>
      </w:r>
    </w:p>
    <w:p w:rsidR="00000000" w:rsidRDefault="00284718">
      <w:pPr>
        <w:pStyle w:val="pj"/>
      </w:pPr>
      <w:r>
        <w:t>Рециркуляция воздуха допускается из систем местных отсосов пылевоздушных смесей (кроме взрывоопасных пылевоздушных смесей) после их очистки от пыли.</w:t>
      </w:r>
    </w:p>
    <w:p w:rsidR="00000000" w:rsidRDefault="00284718">
      <w:pPr>
        <w:pStyle w:val="pj"/>
      </w:pPr>
      <w:r>
        <w:t>7.4.7 Рециркуляция воздуха ограничивается:</w:t>
      </w:r>
    </w:p>
    <w:p w:rsidR="00000000" w:rsidRDefault="00284718">
      <w:pPr>
        <w:pStyle w:val="pj"/>
      </w:pPr>
      <w:r>
        <w:t>1) пределами одной квартиры, номера в гостинице или одноквартир</w:t>
      </w:r>
      <w:r>
        <w:t>ного дома;</w:t>
      </w:r>
    </w:p>
    <w:p w:rsidR="00000000" w:rsidRDefault="00284718">
      <w:pPr>
        <w:pStyle w:val="pj"/>
      </w:pPr>
      <w:r>
        <w:t>2) пределами одного помещения в общественных зданиях;</w:t>
      </w:r>
    </w:p>
    <w:p w:rsidR="00000000" w:rsidRDefault="00284718">
      <w:pPr>
        <w:pStyle w:val="pj"/>
      </w:pPr>
      <w:r>
        <w:t>3) пределами одного или нескольких помещений, в которых выделяются одинаковые вредные вещества 1-го и 2-го классов опасности, кроме помещений, приведенных в п.8.4.6.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7.5 Организация воздухо</w:t>
      </w:r>
      <w:r>
        <w:rPr>
          <w:b/>
          <w:bCs/>
        </w:rPr>
        <w:t>обмена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7.5.1 В общественных, производственных, лабораторных, складских зданиях и бытовых помещениях предприятий, оборудованных механическими системами вентиляции, в холодный период года следует, как правило, обеспечивать баланс между расходом приточного </w:t>
      </w:r>
      <w:r>
        <w:t>и вытяжного воздуха.</w:t>
      </w:r>
    </w:p>
    <w:p w:rsidR="00000000" w:rsidRDefault="00284718">
      <w:pPr>
        <w:pStyle w:val="pj"/>
      </w:pPr>
      <w:r>
        <w:t>7.5.2 Часть приточного воздуха, предназначенного для общественных и бытовых помещений предприятий, допускается подавать в коридоры или смежные помещения в объеме не более 50%-го расхода воздуха, предназначенного для обслуживания помеще</w:t>
      </w:r>
      <w:r>
        <w:t>ния.</w:t>
      </w:r>
    </w:p>
    <w:p w:rsidR="00000000" w:rsidRDefault="00284718">
      <w:pPr>
        <w:pStyle w:val="pj"/>
      </w:pPr>
      <w:r>
        <w:t>7.5.3 Для помещений категорий А и Б, а также для производственных, лабораторных, складских помещений, в которых выделяются вредные вещества или резко выраженные неприятные запахи, следует предусматривать отрицательный дисбаланс, кроме «чистых» помещений, в</w:t>
      </w:r>
      <w:r>
        <w:t xml:space="preserve"> которых необходимо поддерживать избыточное давление воздуха.</w:t>
      </w:r>
    </w:p>
    <w:p w:rsidR="00000000" w:rsidRDefault="00284718">
      <w:pPr>
        <w:pStyle w:val="pj"/>
      </w:pPr>
      <w:r>
        <w:t>Для помещений с кондиционированием воздуха следует предусматривать положительный дисбаланс, если в них отсутствуют выделения вредных и взрывоопасных газов, паров и аэрозолей или резко выраженных</w:t>
      </w:r>
      <w:r>
        <w:t xml:space="preserve"> неприятных запахов.</w:t>
      </w:r>
    </w:p>
    <w:p w:rsidR="00000000" w:rsidRDefault="00284718">
      <w:pPr>
        <w:pStyle w:val="pj"/>
      </w:pPr>
      <w:r>
        <w:t>Расход воздуха для обеспечения дисбаланса при отсутствии тамбура-шлюза определяется из расчета создания разности давления не менее 10 Па по отношению к давлению в защищаемом помещении (при закрытых дверях), но не менее 100 м</w:t>
      </w:r>
      <w:r>
        <w:rPr>
          <w:vertAlign w:val="superscript"/>
        </w:rPr>
        <w:t>3</w:t>
      </w:r>
      <w:r>
        <w:t>/ч на кажд</w:t>
      </w:r>
      <w:r>
        <w:t>ую дверь защищаемого помещения. При наличии тамбура-шлюза расход воздуха для обеспечения дисбаланса принимается равным расходу, подаваемому в тамбур-шлюз.</w:t>
      </w:r>
    </w:p>
    <w:p w:rsidR="00000000" w:rsidRDefault="00284718">
      <w:pPr>
        <w:pStyle w:val="pj"/>
      </w:pPr>
      <w:r>
        <w:t>7.5.4 В общественных, производственных зданиях и бытовых помещениях предприятий, оборудованных систем</w:t>
      </w:r>
      <w:r>
        <w:t>ами с искусственным побуждением, в холодный период года следует, как правило, обеспечивать баланс между расходом приточного и вытяжного воздуха.</w:t>
      </w:r>
    </w:p>
    <w:p w:rsidR="00000000" w:rsidRDefault="00284718">
      <w:pPr>
        <w:pStyle w:val="pj"/>
      </w:pPr>
      <w:r>
        <w:t>В производственных зданиях в холодный период года допускается при технико-экономическом обосновании отрицательн</w:t>
      </w:r>
      <w:r>
        <w:t>ый дисбаланс в объеме не более однократного воздухообмена в 1 ч. в помещениях высотой 6 м и менее и из расчета 6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пола в помещениях высотой более 6 м.</w:t>
      </w:r>
    </w:p>
    <w:p w:rsidR="00000000" w:rsidRDefault="00284718">
      <w:pPr>
        <w:pStyle w:val="pj"/>
      </w:pPr>
      <w:r>
        <w:t xml:space="preserve">В общественных и бытовых помещениях предприятий (кроме зданий с влажным и мокрым режимами) в </w:t>
      </w:r>
      <w:r>
        <w:t>районах с расчетной температурой наружного воздуха минус 40°С и ниже (параметры Б) в холодный период года следует обеспечивать положительный дисбаланс в объеме однократного воздухообмена в 1 ч. в помещениях высотой 6 м и менее и не более 6 м/ч на 1 м</w:t>
      </w:r>
      <w:r>
        <w:rPr>
          <w:vertAlign w:val="superscript"/>
        </w:rPr>
        <w:t>2</w:t>
      </w:r>
      <w:r>
        <w:t xml:space="preserve"> пола</w:t>
      </w:r>
      <w:r>
        <w:t xml:space="preserve"> в помещениях высотой более 6 м.</w:t>
      </w:r>
    </w:p>
    <w:p w:rsidR="00000000" w:rsidRDefault="00284718">
      <w:pPr>
        <w:pStyle w:val="pj"/>
      </w:pPr>
      <w:r>
        <w:t>7.5.5 Приточный воздух следует подавать, как правило, непосредственно в помещение с постоянным пребыванием людей и направлять таким образом, чтобы воздух не поступал через зоны с большим загрязнением в зоны с меньшим загряз</w:t>
      </w:r>
      <w:r>
        <w:t>нением и не нарушал работы местных отсосов.</w:t>
      </w:r>
    </w:p>
    <w:p w:rsidR="00000000" w:rsidRDefault="00284718">
      <w:pPr>
        <w:pStyle w:val="pj"/>
      </w:pPr>
      <w:r>
        <w:t>7.5.6 В производственные помещения приточный воздух следует подавать в рабочую зону из воздухораспределителей:</w:t>
      </w:r>
    </w:p>
    <w:p w:rsidR="00000000" w:rsidRDefault="00284718">
      <w:pPr>
        <w:pStyle w:val="pj"/>
      </w:pPr>
      <w:r>
        <w:t>1) горизонтальными струями, выпускаемыми в пределах или выше рабочей зоны, в том числе при вихревой в</w:t>
      </w:r>
      <w:r>
        <w:t>ентиляции;</w:t>
      </w:r>
    </w:p>
    <w:p w:rsidR="00000000" w:rsidRDefault="00284718">
      <w:pPr>
        <w:pStyle w:val="pj"/>
      </w:pPr>
      <w:r>
        <w:t>2) наклонными (вниз) струями, выпускаемыми на высоте 2 м и более от пола;</w:t>
      </w:r>
    </w:p>
    <w:p w:rsidR="00000000" w:rsidRDefault="00284718">
      <w:pPr>
        <w:pStyle w:val="pj"/>
      </w:pPr>
      <w:r>
        <w:t>3) вертикальными струями, выпускаемыми на высоте 4 м и более от пола.</w:t>
      </w:r>
    </w:p>
    <w:p w:rsidR="00000000" w:rsidRDefault="00284718">
      <w:pPr>
        <w:pStyle w:val="pj"/>
      </w:pPr>
      <w:r>
        <w:t>При незначительных избытках теплоты приточный воздух в производственные помещения допускается подават</w:t>
      </w:r>
      <w:r>
        <w:t>ь из воздухораспределителей, расположенных в верхней зоне, струями: вертикальными, направленными сверху вниз, горизонтальными или наклонными (вниз).</w:t>
      </w:r>
    </w:p>
    <w:p w:rsidR="00000000" w:rsidRDefault="00284718">
      <w:pPr>
        <w:pStyle w:val="pj"/>
      </w:pPr>
      <w:r>
        <w:t>7.5.7 В помещениях со значительными влаговыделениями при тепловлажностном отношении 4000 кДж/кг и менее сле</w:t>
      </w:r>
      <w:r>
        <w:t>дует, как правило, подавать часть приточного воздуха в зоны конденсации влаги на ограждающих конструкциях здания.</w:t>
      </w:r>
    </w:p>
    <w:p w:rsidR="00000000" w:rsidRDefault="00284718">
      <w:pPr>
        <w:pStyle w:val="pj"/>
      </w:pPr>
      <w:r>
        <w:t xml:space="preserve">В помещениях с выделениями пыли приточный воздух следует, как правило, подавать струями, направленными сверху вниз из воздухораспределителей, </w:t>
      </w:r>
      <w:r>
        <w:t>расположенных в верхней зоне.</w:t>
      </w:r>
    </w:p>
    <w:p w:rsidR="00000000" w:rsidRDefault="00284718">
      <w:pPr>
        <w:pStyle w:val="pj"/>
      </w:pPr>
      <w:r>
        <w:t>В помещениях различного назначения, в которых отсутствуют выделения пыли, приточный воздух допускается подавать струями, направленными снизу вверх из воздухонагревателей, расположенных в обслуживаемой или рабочей зоне.</w:t>
      </w:r>
    </w:p>
    <w:p w:rsidR="00000000" w:rsidRDefault="00284718">
      <w:pPr>
        <w:pStyle w:val="pj"/>
      </w:pPr>
      <w:r>
        <w:t>В помещ</w:t>
      </w:r>
      <w:r>
        <w:t xml:space="preserve">ениях жилых, общественных зданий и бытовых помещениях предприятий приточный воздух следует подавать, как правило, из воздухораспределителей, расположенных в верхней зоне. В помещениях общественного назначения с избытками теплоты высотой более 3 м возможно </w:t>
      </w:r>
      <w:r>
        <w:t>применение вытесняющей вентиляции (подача приточного охлажденного воздуха с пола через специальные воздухораспределители в обслуживаемую зону и удаление воздуха из верхней зоны помещения).</w:t>
      </w:r>
    </w:p>
    <w:p w:rsidR="00000000" w:rsidRDefault="00284718">
      <w:pPr>
        <w:pStyle w:val="pj"/>
      </w:pPr>
      <w:r>
        <w:t>7.5.8 Приточный воздух следует подавать на постоянные рабочие места</w:t>
      </w:r>
      <w:r>
        <w:t>, если они находятся у источников вредных выделений, у которых невозможно устройство местных отсосов.</w:t>
      </w:r>
    </w:p>
    <w:p w:rsidR="00000000" w:rsidRDefault="00284718">
      <w:pPr>
        <w:pStyle w:val="pj"/>
      </w:pPr>
      <w:r>
        <w:t>7.5.9 Удаление воздуха из помещений системами вентиляции следует предусматривать из зон, в которых воздух наиболее загрязнен или имеет наиболее высокую те</w:t>
      </w:r>
      <w:r>
        <w:t>мпературу или энтальпию. При выделении пылей и аэрозолей удаление воздуха системами общеобменной вентиляции следует предусматривать из нижней зоны.</w:t>
      </w:r>
    </w:p>
    <w:p w:rsidR="00000000" w:rsidRDefault="00284718">
      <w:pPr>
        <w:pStyle w:val="pj"/>
      </w:pPr>
      <w:r>
        <w:t>Загрязненный воздух не следует направлять через зону дыхания людей в местах их постоянного пребывания.</w:t>
      </w:r>
    </w:p>
    <w:p w:rsidR="00000000" w:rsidRDefault="00284718">
      <w:pPr>
        <w:pStyle w:val="pj"/>
      </w:pPr>
      <w:r>
        <w:t>Прием</w:t>
      </w:r>
      <w:r>
        <w:t>ные устройства рециркуляционного воздуха следует размещать, как правило, в рабочей или обслуживаемой зоне помещения.</w:t>
      </w:r>
    </w:p>
    <w:p w:rsidR="00000000" w:rsidRDefault="00284718">
      <w:pPr>
        <w:pStyle w:val="pj"/>
      </w:pPr>
      <w:r>
        <w:t>В производственных помещениях с выделениями вредных или горючих газов или паров следует удалять загрязненный воздух из верхней зоны не мене</w:t>
      </w:r>
      <w:r>
        <w:t>е однократного воздухообмена в 1 ч., а в помещениях высотой более 6 м - не менее 6 м</w:t>
      </w:r>
      <w:r>
        <w:rPr>
          <w:vertAlign w:val="superscript"/>
        </w:rPr>
        <w:t>3</w:t>
      </w:r>
      <w:r>
        <w:t>/ч на 1 м</w:t>
      </w:r>
      <w:r>
        <w:rPr>
          <w:vertAlign w:val="superscript"/>
        </w:rPr>
        <w:t>2</w:t>
      </w:r>
      <w:r>
        <w:t xml:space="preserve"> помещения.</w:t>
      </w:r>
    </w:p>
    <w:p w:rsidR="00000000" w:rsidRDefault="00284718">
      <w:pPr>
        <w:pStyle w:val="pj"/>
      </w:pPr>
      <w:r>
        <w:t>7.5.10 Приемные отверстия для удаления воздуха системами общеобменной вытяжной вентиляции из верхней зоны помещения следует размещать:</w:t>
      </w:r>
    </w:p>
    <w:p w:rsidR="00000000" w:rsidRDefault="00284718">
      <w:pPr>
        <w:pStyle w:val="pj"/>
      </w:pPr>
      <w:r>
        <w:t>1) под потолко</w:t>
      </w:r>
      <w:r>
        <w:t>м или покрытием, но не ниже 2 м от пола до низа отверстий для удаления избытков теплоты, влаги и вредных газов;</w:t>
      </w:r>
    </w:p>
    <w:p w:rsidR="00000000" w:rsidRDefault="00284718">
      <w:pPr>
        <w:pStyle w:val="pj"/>
      </w:pPr>
      <w:r>
        <w:t>2) не ниже 0,4 м от плоскости потолка или покрытия до верха отверстий при удалении взрывоопасных смесей газов, паров и аэрозолей (кроме смеси во</w:t>
      </w:r>
      <w:r>
        <w:t>дорода с воздухом);</w:t>
      </w:r>
    </w:p>
    <w:p w:rsidR="00000000" w:rsidRDefault="00284718">
      <w:pPr>
        <w:pStyle w:val="pj"/>
      </w:pPr>
      <w:r>
        <w:t>3) не ниже 0,1 м от плоскости потолка или покрытия до верха отверстий в помещениях высотой 4 м и менее или не ниже 0,025 высоты помещения (но не более 0,4 м) в помещениях высотой более 4 м при удалении смеси водорода с воздухом.</w:t>
      </w:r>
    </w:p>
    <w:p w:rsidR="00000000" w:rsidRDefault="00284718">
      <w:pPr>
        <w:pStyle w:val="pj"/>
      </w:pPr>
      <w:r>
        <w:t xml:space="preserve">7.5.11 </w:t>
      </w:r>
      <w:r>
        <w:t>Приемные отверстия для удаления воздуха системами общеобменной вентиляции из нижней зоны следует размещать на уровне до 0,3 м от пола до низа отверстий.</w:t>
      </w:r>
    </w:p>
    <w:p w:rsidR="00000000" w:rsidRDefault="00284718">
      <w:pPr>
        <w:pStyle w:val="pj"/>
      </w:pPr>
      <w:r>
        <w:t>Расход воздуха через нижние отсосы, размещенные в пределах рабочей зоны, следует учитывать как удаление</w:t>
      </w:r>
      <w:r>
        <w:t xml:space="preserve"> воздуха из этой зоны.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7.6 Аварийная вентиляция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7.6.1 Аварийную вентиляцию для помещений, в которые возможно внезапное поступление больших количеств вредных или горючих газов, паров или аэрозолей, следует предусматривать в соответствии с требованиями технологической части проекта, учитывая несовместимос</w:t>
      </w:r>
      <w:r>
        <w:t>ть по времени аварии технологического и вентиляционного оборудования.</w:t>
      </w:r>
    </w:p>
    <w:p w:rsidR="00000000" w:rsidRDefault="00284718">
      <w:pPr>
        <w:pStyle w:val="pj"/>
      </w:pPr>
      <w:r>
        <w:t>7.6.2 Расход воздуха для аварийной вентиляции следует принимать по данным технологической части проекта.</w:t>
      </w:r>
    </w:p>
    <w:p w:rsidR="00000000" w:rsidRDefault="00284718">
      <w:pPr>
        <w:pStyle w:val="pj"/>
      </w:pPr>
      <w:r>
        <w:t>7.6.3 Аварийную вентиляцию в помещениях категорий А и Б следует проектировать с м</w:t>
      </w:r>
      <w:r>
        <w:t>еханическим побуждением.</w:t>
      </w:r>
    </w:p>
    <w:p w:rsidR="00000000" w:rsidRDefault="00284718">
      <w:pPr>
        <w:pStyle w:val="pj"/>
      </w:pPr>
      <w:r>
        <w:t>Если температура, категория и группа взрывоопасной смеси горючих газов, паров и аэрозолей не соответствуют данным технических условий на взрывозащищенные вентиляторы, то системы аварийной вентиляции следует предусматривать с эжекто</w:t>
      </w:r>
      <w:r>
        <w:t>рами (в соответствии с п. 7.7.3) для зданий любой этажности или приточную вентиляцию с механическим побуждением (в соответствии с п. 7.7.4) для вытеснения газов и паров через аэрационные фонари, шахты или дефлекторы.</w:t>
      </w:r>
    </w:p>
    <w:p w:rsidR="00000000" w:rsidRDefault="00284718">
      <w:pPr>
        <w:pStyle w:val="pj"/>
      </w:pPr>
      <w:r>
        <w:t>7.6.4 Аварийную вентиляцию помещений ка</w:t>
      </w:r>
      <w:r>
        <w:t>тегорий В1-В4, Г и Д следует проектировать с механическим побуждением; допускается проектировать аварийную вентиляцию с естественным побуждением при условии обеспечения требуемого расхода воздуха при расчетных параметрах Б в теплый период года.</w:t>
      </w:r>
    </w:p>
    <w:p w:rsidR="00000000" w:rsidRDefault="00284718">
      <w:pPr>
        <w:pStyle w:val="pj"/>
      </w:pPr>
      <w:r>
        <w:t>7.6.5 Для а</w:t>
      </w:r>
      <w:r>
        <w:t>варийной вентиляции следует использовать:</w:t>
      </w:r>
    </w:p>
    <w:p w:rsidR="00000000" w:rsidRDefault="00284718">
      <w:pPr>
        <w:pStyle w:val="pj"/>
      </w:pPr>
      <w:r>
        <w:t>1) основные и резервные системы общеобменной вентиляции и системы местных отсосов, обеспечивающие расход воздуха, необходимый для аварийной вентиляции;</w:t>
      </w:r>
    </w:p>
    <w:p w:rsidR="00000000" w:rsidRDefault="00284718">
      <w:pPr>
        <w:pStyle w:val="pj"/>
      </w:pPr>
      <w:r>
        <w:t>2) системы, указанные в подпункте 1, и дополнительно системы а</w:t>
      </w:r>
      <w:r>
        <w:t>варийной вентиляции на недостающий расход воздуха;</w:t>
      </w:r>
    </w:p>
    <w:p w:rsidR="00000000" w:rsidRDefault="00284718">
      <w:pPr>
        <w:pStyle w:val="pj"/>
      </w:pPr>
      <w:r>
        <w:t>3) только системы аварийной вентиляции, если использование основных и резервных систем невозможно или нецелесообразно.</w:t>
      </w:r>
    </w:p>
    <w:p w:rsidR="00000000" w:rsidRDefault="00284718">
      <w:pPr>
        <w:pStyle w:val="pj"/>
      </w:pPr>
      <w:r>
        <w:t xml:space="preserve">7.6.6 Вытяжные устройства (решетки или патрубки) для удаления поступающих в помещение </w:t>
      </w:r>
      <w:r>
        <w:t>газов и паров системами аварийной вентиляции необходимо размещать с учетом требований в следующих зонах:</w:t>
      </w:r>
    </w:p>
    <w:p w:rsidR="00000000" w:rsidRDefault="00284718">
      <w:pPr>
        <w:pStyle w:val="pj"/>
      </w:pPr>
      <w:r>
        <w:t>1) рабочей - при поступлении газов и паров удельным весом более удельного веса воздуха в рабочей зоне;</w:t>
      </w:r>
    </w:p>
    <w:p w:rsidR="00000000" w:rsidRDefault="00284718">
      <w:pPr>
        <w:pStyle w:val="pj"/>
      </w:pPr>
      <w:r>
        <w:t>2) в верхней - при поступлении газов и паров с м</w:t>
      </w:r>
      <w:r>
        <w:t>еньшим удельным весом.</w:t>
      </w:r>
    </w:p>
    <w:p w:rsidR="00000000" w:rsidRDefault="00284718">
      <w:pPr>
        <w:pStyle w:val="pj"/>
      </w:pPr>
      <w:r>
        <w:t>7.6.7 Для возмещения расхода воздуха, удаляемого аварийной вентиляцией следует использовать:</w:t>
      </w:r>
    </w:p>
    <w:p w:rsidR="00000000" w:rsidRDefault="00284718">
      <w:pPr>
        <w:pStyle w:val="pj"/>
      </w:pPr>
      <w:r>
        <w:t>а) системы общеобменной приточной вентиляции с резервными вентиляторами, обеспечивающими необходимый расход воздуха;</w:t>
      </w:r>
    </w:p>
    <w:p w:rsidR="00000000" w:rsidRDefault="00284718">
      <w:pPr>
        <w:pStyle w:val="pj"/>
      </w:pPr>
      <w:r>
        <w:t>б) системы, указанные в</w:t>
      </w:r>
      <w:r>
        <w:t xml:space="preserve"> 7.6.6 а) и дополнительно системы специальной приточной вентиляции на недостающий расход воздуха;</w:t>
      </w:r>
    </w:p>
    <w:p w:rsidR="00000000" w:rsidRDefault="00284718">
      <w:pPr>
        <w:pStyle w:val="pj"/>
      </w:pPr>
      <w:r>
        <w:t>в) специальные приточные системы с механическим или естественным побуждением на необходимый расход воздуха;</w:t>
      </w:r>
    </w:p>
    <w:p w:rsidR="00000000" w:rsidRDefault="00284718">
      <w:pPr>
        <w:pStyle w:val="pj"/>
      </w:pPr>
      <w:r>
        <w:t xml:space="preserve">г) приток воздуха через автоматически открываемые </w:t>
      </w:r>
      <w:r>
        <w:t>проемы.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7.7</w:t>
      </w:r>
      <w:r>
        <w:t xml:space="preserve"> </w:t>
      </w:r>
      <w:r>
        <w:rPr>
          <w:b/>
          <w:bCs/>
        </w:rPr>
        <w:t>Оборудование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7.7.1 Вентиляторы, кондиционеры, приточные камеры, воздухонагреватели, теплоутилизаторы, пылеуловители, фильтры, клапаны, шумоглушители и др. (далее -«оборудование») следует выбирать, исходя из расчетного расхода воздуха с учет</w:t>
      </w:r>
      <w:r>
        <w:t>ом подсосов и потерь через неплотности: в оборудовании - по данным завода-изготовителя; в воздуховодах вытяжных систем до вентилятора и приточных систем после вентилятора - в соответствии с требованиями п. 7.10.7 (исключая участки воздуховодов систем общео</w:t>
      </w:r>
      <w:r>
        <w:t>бменной вентиляции, прокладываемых в пределах обслуживаемых ими помещений). Подсосы воздуха через неплотности дымовых и огнезадерживающих клапанов должны соответствовать требованиям п. 9.4.</w:t>
      </w:r>
    </w:p>
    <w:p w:rsidR="00000000" w:rsidRDefault="00284718">
      <w:pPr>
        <w:pStyle w:val="pj"/>
      </w:pPr>
      <w:r>
        <w:t xml:space="preserve">7.7.2 Для защиты от замерзания воды в трубках воздухонагревателей </w:t>
      </w:r>
      <w:r>
        <w:t>следует:</w:t>
      </w:r>
    </w:p>
    <w:p w:rsidR="00000000" w:rsidRDefault="00284718">
      <w:pPr>
        <w:pStyle w:val="pj"/>
      </w:pPr>
      <w:r>
        <w:t>1) скорость движения воды в трубках обосновывать расчетом или принимать не менее 0,12 м/с при расчетной температуре наружного воздуха по параметрам Б и при 0°С;</w:t>
      </w:r>
    </w:p>
    <w:p w:rsidR="00000000" w:rsidRDefault="00284718">
      <w:pPr>
        <w:pStyle w:val="pj"/>
      </w:pPr>
      <w:r>
        <w:t>2) предусматривать установку смесительных насосов у воздухонагревателей при техническо</w:t>
      </w:r>
      <w:r>
        <w:t>м обосновании;</w:t>
      </w:r>
    </w:p>
    <w:p w:rsidR="00000000" w:rsidRDefault="00284718">
      <w:pPr>
        <w:pStyle w:val="pj"/>
      </w:pPr>
      <w:r>
        <w:t>3) при теплоносителе паре конденсатоотводчики размещать не менее чем на 300 мм ниже патрубков воздухонагревателей, из которых стекает конденсат, и удаление конденсата от конденсатоотводчиков предусматривать самотеком до сборных баков.</w:t>
      </w:r>
    </w:p>
    <w:p w:rsidR="00000000" w:rsidRDefault="00284718">
      <w:pPr>
        <w:pStyle w:val="pj"/>
      </w:pPr>
      <w:r>
        <w:t>Теплов</w:t>
      </w:r>
      <w:r>
        <w:t>ой поток выбранного воздухонагревателя не должен превышать расчетный более чем на 10%.</w:t>
      </w:r>
    </w:p>
    <w:p w:rsidR="00000000" w:rsidRDefault="00284718">
      <w:pPr>
        <w:pStyle w:val="pj"/>
      </w:pPr>
      <w:r>
        <w:t>7.7.3 Оборудование во взрывозащищенном исполнении следует предусматривать:</w:t>
      </w:r>
    </w:p>
    <w:p w:rsidR="00000000" w:rsidRDefault="00284718">
      <w:pPr>
        <w:pStyle w:val="pj"/>
      </w:pPr>
      <w:r>
        <w:t>1) если оно размещено в помещении категорий А и Б или в воздуховодах систем, обслуживающих эти</w:t>
      </w:r>
      <w:r>
        <w:t xml:space="preserve"> помещения;</w:t>
      </w:r>
    </w:p>
    <w:p w:rsidR="00000000" w:rsidRDefault="00284718">
      <w:pPr>
        <w:pStyle w:val="pj"/>
      </w:pPr>
      <w:r>
        <w:t>2) для систем вентиляции, дымоудаления, кондиционирования и воздушного отопления (в том числе с воздухо-воздушными теплоутилизаторами) помещений категорий А и Б;</w:t>
      </w:r>
    </w:p>
    <w:p w:rsidR="00000000" w:rsidRDefault="00284718">
      <w:pPr>
        <w:pStyle w:val="pj"/>
      </w:pPr>
      <w:r>
        <w:t>3) для систем вытяжной вентиляции, указанных в п. 7.2.13;</w:t>
      </w:r>
    </w:p>
    <w:p w:rsidR="00000000" w:rsidRDefault="00284718">
      <w:pPr>
        <w:pStyle w:val="pj"/>
      </w:pPr>
      <w:r>
        <w:t>4) для систем местных отсосов взрыво</w:t>
      </w:r>
      <w:r>
        <w:t>опасных смесей.</w:t>
      </w:r>
    </w:p>
    <w:p w:rsidR="00000000" w:rsidRDefault="00284718">
      <w:pPr>
        <w:pStyle w:val="pj"/>
      </w:pPr>
      <w:r>
        <w:t>Оборудование в обычном исполнении следует предусматривать для систем местных отсосов, размещенных в помещениях категорий В, Г и Д, удаляющих паро-, газовоздушные смеси, если в соответствии с нормами технологического проектирования исключена</w:t>
      </w:r>
      <w:r>
        <w:t xml:space="preserve"> возможность образования указанной смеси взрывоопасной концентрации при нормальной работе или при аварии технологического оборудования.</w:t>
      </w:r>
    </w:p>
    <w:p w:rsidR="00000000" w:rsidRDefault="00284718">
      <w:pPr>
        <w:pStyle w:val="pj"/>
      </w:pPr>
      <w:r>
        <w:t>Если температура, категория и группа взрывоопасной смеси горючих газов, паров, аэрозолей, пыли с воздухом не соответству</w:t>
      </w:r>
      <w:r>
        <w:t>ют техническим условиям на взрывозащищенные вентиляторы, то следует предусматривать эжекторные установки. В системах с эжекторными установками следует предусматривать вентиляторы, воздуходувки или компрессоры в обычном исполнении, если они работают на нару</w:t>
      </w:r>
      <w:r>
        <w:t>жном воздухе.</w:t>
      </w:r>
    </w:p>
    <w:p w:rsidR="00000000" w:rsidRDefault="00284718">
      <w:pPr>
        <w:pStyle w:val="pj"/>
      </w:pPr>
      <w:r>
        <w:t>7.7.4 Оборудование приточных систем вентиляции, кондиционирования и воздушного отопления для помещений категорий А и Б, а также воздухо-воздушные теплоутилизаторы для этих помещений с использованием теплоты воздуха из помещений других категор</w:t>
      </w:r>
      <w:r>
        <w:t>ий (кроме А, Б, В), размещаемые в помещениях для вентиляционного оборудования, следует принимать в обычном исполнении, если предусмотрены взрывозащищенные обратные клапаны.</w:t>
      </w:r>
    </w:p>
    <w:p w:rsidR="00000000" w:rsidRDefault="00284718">
      <w:pPr>
        <w:pStyle w:val="pj"/>
      </w:pPr>
      <w:r>
        <w:t>7.7.5 Защитные ограждения следует предусматривать на всасывающих и нагнетательных о</w:t>
      </w:r>
      <w:r>
        <w:t>тверстиях вентиляторов, не присоединенных к воздуховодам.</w:t>
      </w:r>
    </w:p>
    <w:p w:rsidR="00000000" w:rsidRDefault="00284718">
      <w:pPr>
        <w:pStyle w:val="pj"/>
      </w:pPr>
      <w:r>
        <w:t>7.7.6 Для очистки взрывоопасной пылевоздушной смеси от горючих веществ следует применять пылеуловители и фильтры (далее - «пылеуловители»):</w:t>
      </w:r>
    </w:p>
    <w:p w:rsidR="00000000" w:rsidRDefault="00284718">
      <w:pPr>
        <w:pStyle w:val="pj"/>
      </w:pPr>
      <w:r>
        <w:t>1) при сухой очистке - во взрывозащищенном исполнении, как</w:t>
      </w:r>
      <w:r>
        <w:t xml:space="preserve"> правило, с устройствами для непрерывного удаления уловленной пыли;</w:t>
      </w:r>
    </w:p>
    <w:p w:rsidR="00000000" w:rsidRDefault="00284718">
      <w:pPr>
        <w:pStyle w:val="pj"/>
      </w:pPr>
      <w:r>
        <w:t>2) при мокрой очистке (в том числе пенной) - как правило, во взрывозащищенном исполнении; при техническом обосновании допускается в обычном исполнении.</w:t>
      </w:r>
    </w:p>
    <w:p w:rsidR="00000000" w:rsidRDefault="00284718">
      <w:pPr>
        <w:pStyle w:val="pj"/>
      </w:pPr>
      <w:r>
        <w:t>7.7.7 Воздухораспределители приточно</w:t>
      </w:r>
      <w:r>
        <w:t>го воздуха следует принимать:</w:t>
      </w:r>
    </w:p>
    <w:p w:rsidR="00000000" w:rsidRDefault="00284718">
      <w:pPr>
        <w:pStyle w:val="pj"/>
      </w:pPr>
      <w:r>
        <w:t>1) при воздушном отоплении, вентиляции и кондиционировании - с устройствами для регулирования расхода воздуха;</w:t>
      </w:r>
    </w:p>
    <w:p w:rsidR="00000000" w:rsidRDefault="00284718">
      <w:pPr>
        <w:pStyle w:val="pj"/>
      </w:pPr>
      <w:r>
        <w:t>2) для душирования рабочих мест - с устройствами для регулирования расхода и направления струи в горизонтальной пло</w:t>
      </w:r>
      <w:r>
        <w:t>скости на угол до 180° и в вертикальной плоскости - на угол до 30°.</w:t>
      </w:r>
    </w:p>
    <w:p w:rsidR="00000000" w:rsidRDefault="00284718">
      <w:pPr>
        <w:pStyle w:val="pj"/>
      </w:pPr>
      <w:r>
        <w:t>7.7.8 В помещениях, оборудованных газовыми приборами, на вытяжных системах следует применять решетки (а также клапаны у вентилятора) с устройствами для регулирования расхода воздуха, исклю</w:t>
      </w:r>
      <w:r>
        <w:t>чающими возможность полного их закрытия.</w:t>
      </w:r>
    </w:p>
    <w:p w:rsidR="00000000" w:rsidRDefault="00284718">
      <w:pPr>
        <w:pStyle w:val="pj"/>
      </w:pPr>
      <w:r>
        <w:t>7.7.9 Воздухораспределители приточного воздуха (кроме воздуховодов перфорированных и со щелями) и вытяжные устройства допускается применять из горючих материалов.</w:t>
      </w:r>
    </w:p>
    <w:p w:rsidR="00000000" w:rsidRDefault="00284718">
      <w:pPr>
        <w:pStyle w:val="pj"/>
      </w:pPr>
      <w:r>
        <w:t>7.7.10 Теплоутилизаторы и шумоглушители следует прим</w:t>
      </w:r>
      <w:r>
        <w:t>енять из негорючих материалов; для теплообменных (внутренних) поверхностей теплоутилизаторов допускается применять трудногорючие материалы.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7.8 Размещение оборудования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7.8.1 Фильтры первой степени очистки приточного воздуха от пыли следует, как правило</w:t>
      </w:r>
      <w:r>
        <w:t>, размещать до воздухонагревателей, дополнительной очистки - перед выпуском воздуха в помещение.</w:t>
      </w:r>
    </w:p>
    <w:p w:rsidR="00000000" w:rsidRDefault="00284718">
      <w:pPr>
        <w:pStyle w:val="pj"/>
      </w:pPr>
      <w:r>
        <w:t xml:space="preserve">Масляные фильтры для очистки приточного воздуха следует размещать после воздухонагревателей в местностях с расчетной температурой наружного воздуха минус 25°С </w:t>
      </w:r>
      <w:r>
        <w:t>и ниже (параметры Б).</w:t>
      </w:r>
    </w:p>
    <w:p w:rsidR="00000000" w:rsidRDefault="00284718">
      <w:pPr>
        <w:pStyle w:val="pj"/>
      </w:pPr>
      <w:r>
        <w:t>7.8.2 Пылеуловители и фильтры (далее - «пылеуловители») для сухой очистки взрывоопасной пылевоздушной смеси следует размещать, как правило, перед вентиляторами.</w:t>
      </w:r>
    </w:p>
    <w:p w:rsidR="00000000" w:rsidRDefault="00284718">
      <w:pPr>
        <w:pStyle w:val="pj"/>
      </w:pPr>
      <w:r>
        <w:t>7.8.3 Пылеуловители для сухой очистки пожароопасной пылевоздушной смеси с</w:t>
      </w:r>
      <w:r>
        <w:t>ледует размещать:</w:t>
      </w:r>
    </w:p>
    <w:p w:rsidR="00000000" w:rsidRDefault="00284718">
      <w:pPr>
        <w:pStyle w:val="pj"/>
      </w:pPr>
      <w:r>
        <w:t xml:space="preserve">1) вне зданий I и II степеней огнестойкости непосредственно у стен, если по всей высоте здания на расстоянии не менее 2 м по горизонтали от пылеуловителей отсутствуют оконные проемы или если имеются неоткрывающиеся окна с двойными рамами </w:t>
      </w:r>
      <w:r>
        <w:t>в металлических переплетах с остеклением из армированного стекла или заполнением из стеклоблоков; при наличии открывающихся окон пылеуловители следует размещать на расстоянии не менее 10 м от стен здания;</w:t>
      </w:r>
    </w:p>
    <w:p w:rsidR="00000000" w:rsidRDefault="00284718">
      <w:pPr>
        <w:pStyle w:val="pj"/>
      </w:pPr>
      <w:r>
        <w:t>2) вне зданий III, IVa степеней огнестойкости на ра</w:t>
      </w:r>
      <w:r>
        <w:t>сстоянии не менее 10 м от стен;</w:t>
      </w:r>
    </w:p>
    <w:p w:rsidR="00000000" w:rsidRDefault="00284718">
      <w:pPr>
        <w:pStyle w:val="pj"/>
      </w:pPr>
      <w:r>
        <w:t>3) внутри зданий в отдельных помещениях для вентиляционного оборудования вместе с вентилятором и другими пылеуловителями пожароопасных пылевоздушных смесей; установка таких пылеуловителей допускается в помещениях подвалов пр</w:t>
      </w:r>
      <w:r>
        <w:t>и условии механизированного непрерывного удаления горючей пыли или при ручном удалении ее, если масса накапливаемой пыли в бункерах или других закрытых емкостях в подвальном помещении не превышает 200 кг, а также внутри производственных помещений (кроме по</w:t>
      </w:r>
      <w:r>
        <w:t>мещений категорий А и Б) при расходе воздуха не более 15 тыс. м</w:t>
      </w:r>
      <w:r>
        <w:rPr>
          <w:vertAlign w:val="superscript"/>
        </w:rPr>
        <w:t>3</w:t>
      </w:r>
      <w:r>
        <w:t>/ч, если пылеуловители сблокированы с технологическим оборудованием.</w:t>
      </w:r>
    </w:p>
    <w:p w:rsidR="00000000" w:rsidRDefault="00284718">
      <w:pPr>
        <w:pStyle w:val="pj"/>
      </w:pPr>
      <w:r>
        <w:t>В производственных помещениях допускается установка фильтров для очистки пожароопасной пылевоздушной смеси от горючей пыли,</w:t>
      </w:r>
      <w:r>
        <w:t xml:space="preserve"> если концентрация пыли в очищенном воздухе, поступающем непосредственно в помещение, где установлен фильтр, не превышает 30% ПДК вредных веществ в воздухе рабочей зоны.</w:t>
      </w:r>
    </w:p>
    <w:p w:rsidR="00000000" w:rsidRDefault="00284718">
      <w:pPr>
        <w:pStyle w:val="pj"/>
      </w:pPr>
      <w:r>
        <w:t>7.8.4 Пылеуловители для мокрой очистки пылевоздушной смеси следует размещать в отаплив</w:t>
      </w:r>
      <w:r>
        <w:t>аемых помещениях вместе с вентиляторами или отдельно от них. Допускается размещать пылеуловители в неотапливаемых помещениях или вне зданий.</w:t>
      </w:r>
    </w:p>
    <w:p w:rsidR="00000000" w:rsidRDefault="00284718">
      <w:pPr>
        <w:pStyle w:val="pj"/>
      </w:pPr>
      <w:r>
        <w:t>При размещении пылеуловителей (для сухой или мокрой очистки пылевоздушной смеси) в неотапливаемых помещениях или вн</w:t>
      </w:r>
      <w:r>
        <w:t>е зданий необходимо предусматривать меры по защите от замерзания воды или конденсации влаги в пылеуловителях.</w:t>
      </w:r>
    </w:p>
    <w:p w:rsidR="00000000" w:rsidRDefault="00284718">
      <w:pPr>
        <w:pStyle w:val="pj"/>
      </w:pPr>
      <w:r>
        <w:t>7.8.5 На воздуховодах приточных систем, обслуживающих помещения категорий А и Б, включая комнаты администрации, отдыха и обогрева работающих, расположенные в этих помещениях, следует предусматривать взрывозащищенные обратные клапаны в местах пересечения во</w:t>
      </w:r>
      <w:r>
        <w:t>здуховодами ограждений помещений для вентиляционного оборудования.</w:t>
      </w:r>
    </w:p>
    <w:p w:rsidR="00000000" w:rsidRDefault="00284718">
      <w:pPr>
        <w:pStyle w:val="pj"/>
      </w:pPr>
      <w:r>
        <w:t>7.8.6 Оборудование вытяжных систем общеобменной вентиляции, обслуживающих помещения категорий А и Б, не следует размещать в общем помещении для вентиляционного оборудования вместе с оборудо</w:t>
      </w:r>
      <w:r>
        <w:t>ванием для других систем.</w:t>
      </w:r>
    </w:p>
    <w:p w:rsidR="00000000" w:rsidRDefault="00284718">
      <w:pPr>
        <w:pStyle w:val="pj"/>
      </w:pPr>
      <w:r>
        <w:t>Оборудование вытяжных систем общеобменной вентиляции для помещений категорий А и Б допускается размещать в общем помещении для вентиляционного оборудования вместе с оборудованием систем местных отсосов взрывоопасных смесей без пыл</w:t>
      </w:r>
      <w:r>
        <w:t>еуловителей или с мокрыми пылеуловителями, если в воздуховодах исключены отложения горючих веществ. Оборудование вытяжных систем из помещений категории В не следует размещать в общем помещении с оборудованием вытяжных систем из помещений категории Г.</w:t>
      </w:r>
    </w:p>
    <w:p w:rsidR="00000000" w:rsidRDefault="00284718">
      <w:pPr>
        <w:pStyle w:val="pj"/>
      </w:pPr>
      <w:r>
        <w:t>7.8.7</w:t>
      </w:r>
      <w:r>
        <w:t xml:space="preserve"> Оборудование систем местных отсосов взрывоопасных смесей не рекомендуется размещать вместе с оборудованием других систем в общем помещении для вентиляционного оборудования, кроме случаев, указанных в п. 7.8.6.</w:t>
      </w:r>
    </w:p>
    <w:p w:rsidR="00000000" w:rsidRDefault="00284718">
      <w:pPr>
        <w:pStyle w:val="pj"/>
      </w:pPr>
      <w:r>
        <w:t>7.8.8 Оборудование вытяжных систем, теплота (</w:t>
      </w:r>
      <w:r>
        <w:t>холод) которых используется в воздухо-воздушных теплоутилизаторах, а также оборудование рециркуляционных систем следует размещать с учетом требований п. 7.8.6.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7.9 Помещения для оборудования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7.9.1 При проектировании помещений для вентиляционного оборуд</w:t>
      </w:r>
      <w:r>
        <w:t xml:space="preserve">ования в зданиях различного назначения следует соблюдать требования </w:t>
      </w:r>
      <w:hyperlink r:id="rId153" w:history="1">
        <w:r>
          <w:rPr>
            <w:rStyle w:val="a3"/>
          </w:rPr>
          <w:t>СН РК 4.02-01</w:t>
        </w:r>
      </w:hyperlink>
      <w:r>
        <w:t xml:space="preserve"> и соответствующих нормативных документов, приведенных в разделе 2.</w:t>
      </w:r>
    </w:p>
    <w:p w:rsidR="00000000" w:rsidRDefault="00284718">
      <w:pPr>
        <w:pStyle w:val="pj"/>
      </w:pPr>
      <w:r>
        <w:t xml:space="preserve">7.9.2 Помещения для оборудования вытяжных </w:t>
      </w:r>
      <w:r>
        <w:t>систем следует относить к категориям по взрывопожарной и пожарной опасности:</w:t>
      </w:r>
    </w:p>
    <w:p w:rsidR="00000000" w:rsidRDefault="00284718">
      <w:pPr>
        <w:pStyle w:val="pj"/>
      </w:pPr>
      <w:r>
        <w:t>1) к категории помещений, которые они обслуживают, - если в них размещаются системы общеобменной вентиляции производственных зданий;</w:t>
      </w:r>
    </w:p>
    <w:p w:rsidR="00000000" w:rsidRDefault="00284718">
      <w:pPr>
        <w:pStyle w:val="pj"/>
      </w:pPr>
      <w:r>
        <w:t>2) к категории Д - если в них размещаются вент</w:t>
      </w:r>
      <w:r>
        <w:t>иляторы, воздуходувки и компрессоры, подающие наружный воздух в эжекторы, расположенные вне этих помещений;</w:t>
      </w:r>
    </w:p>
    <w:p w:rsidR="00000000" w:rsidRDefault="00284718">
      <w:pPr>
        <w:pStyle w:val="pj"/>
      </w:pPr>
      <w:r>
        <w:t>3) к категории помещений, из которых забирается воздух вентиляторами, воздуходувками и компрессорами для подачи в эжекторы;</w:t>
      </w:r>
    </w:p>
    <w:p w:rsidR="00000000" w:rsidRDefault="00284718">
      <w:pPr>
        <w:pStyle w:val="pj"/>
      </w:pPr>
      <w:r>
        <w:t>4) по расчету в соответс</w:t>
      </w:r>
      <w:r>
        <w:t xml:space="preserve">твии с </w:t>
      </w:r>
      <w:hyperlink r:id="rId154" w:history="1">
        <w:r>
          <w:rPr>
            <w:rStyle w:val="a3"/>
          </w:rPr>
          <w:t>ГОСТ 12.1.004</w:t>
        </w:r>
      </w:hyperlink>
      <w:r>
        <w:t xml:space="preserve"> или принимать категорию А или Б - если в них размещается оборудование систем местных отсосов, удаляющих взрывоопасные смеси от технологического оборудования, размещенного </w:t>
      </w:r>
      <w:r>
        <w:t>в помещениях категорий В, Г и Д, в общественных и бытовых помещениях предприятий, а также оборудование систем общеобменной вытяжной вентиляции согласно п. 7.2.13.</w:t>
      </w:r>
    </w:p>
    <w:p w:rsidR="00000000" w:rsidRDefault="00284718">
      <w:pPr>
        <w:pStyle w:val="pj"/>
      </w:pPr>
      <w:r>
        <w:t>Помещения для оборудования систем местных отсосов взрывоопасных пылевоздушных смесей с пылеул</w:t>
      </w:r>
      <w:r>
        <w:t>овителями мокрой очистки, размещенными перед вентиляторами, допускается при обосновании относить к помещениям категории Д;</w:t>
      </w:r>
    </w:p>
    <w:p w:rsidR="00000000" w:rsidRDefault="00284718">
      <w:pPr>
        <w:pStyle w:val="pj"/>
      </w:pPr>
      <w:r>
        <w:t>5) к категории Д - если в них размещается оборудование вытяжных систем общеобменной вентиляции жилых, общественных и бытовых помещени</w:t>
      </w:r>
      <w:r>
        <w:t>й предприятий.</w:t>
      </w:r>
    </w:p>
    <w:p w:rsidR="00000000" w:rsidRDefault="00284718">
      <w:pPr>
        <w:pStyle w:val="pj"/>
      </w:pPr>
      <w:r>
        <w:t>Помещения для оборудования вытяжных систем, обслуживающих несколько помещений различных категорий по взрывопожарной и пожарной опасности, следует относить к более опасной категории.</w:t>
      </w:r>
    </w:p>
    <w:p w:rsidR="00000000" w:rsidRDefault="00284718">
      <w:pPr>
        <w:pStyle w:val="pj"/>
      </w:pPr>
      <w:r>
        <w:t>7.9.3 Помещения для оборудования приточных систем следует о</w:t>
      </w:r>
      <w:r>
        <w:t>тносить к категории по взрывопожарной и пожарной опасности:</w:t>
      </w:r>
    </w:p>
    <w:p w:rsidR="00000000" w:rsidRDefault="00284718">
      <w:pPr>
        <w:pStyle w:val="pj"/>
      </w:pPr>
      <w:r>
        <w:t>1) к категории В - если в них размещены установки (фильтры и др.) с маслом вместимостью 75 л и более в одной из установок;</w:t>
      </w:r>
    </w:p>
    <w:p w:rsidR="00000000" w:rsidRDefault="00284718">
      <w:pPr>
        <w:pStyle w:val="pj"/>
      </w:pPr>
      <w:r>
        <w:t xml:space="preserve">2) к категориям В и Г - если система работает с рециркуляцией воздуха из </w:t>
      </w:r>
      <w:r>
        <w:t>помещений соответственно категорий В и Г, кроме случаев, когда воздух забирается из помещений без выделений горючих газов и пыли или когда для очистки воздуха от пыли применяют пенные или мокрые пылеуловители;</w:t>
      </w:r>
    </w:p>
    <w:p w:rsidR="00000000" w:rsidRDefault="00284718">
      <w:pPr>
        <w:pStyle w:val="pj"/>
      </w:pPr>
      <w:r>
        <w:t>3) к категориям В - если в помещении для венти</w:t>
      </w:r>
      <w:r>
        <w:t>ляционного оборудования размещаются вытяжные установки, обслуживающие помещения соответственно категорий В;</w:t>
      </w:r>
    </w:p>
    <w:p w:rsidR="00000000" w:rsidRDefault="00284718">
      <w:pPr>
        <w:pStyle w:val="pj"/>
      </w:pPr>
      <w:r>
        <w:t>4) к категории помещений, теплота удаленного воздуха из которых используется в воздухо-воздушных теплоутилизаторах, размещаемых в помещении для обор</w:t>
      </w:r>
      <w:r>
        <w:t>удования приточных систем;</w:t>
      </w:r>
    </w:p>
    <w:p w:rsidR="00000000" w:rsidRDefault="00284718">
      <w:pPr>
        <w:pStyle w:val="pj"/>
      </w:pPr>
      <w:r>
        <w:t>5) к категории Г - если в них размещены газовые приборы;</w:t>
      </w:r>
    </w:p>
    <w:p w:rsidR="00000000" w:rsidRDefault="00284718">
      <w:pPr>
        <w:pStyle w:val="pj"/>
      </w:pPr>
      <w:r>
        <w:t>6) к категории Д - в остальных случаях. Помещения для оборудования приточных систем, обслуживающих несколько помещений различных категорий по взрывопожарной и пожарной опас</w:t>
      </w:r>
      <w:r>
        <w:t>ности, следует относить к более опасной категории.</w:t>
      </w:r>
    </w:p>
    <w:p w:rsidR="00000000" w:rsidRDefault="00284718">
      <w:pPr>
        <w:pStyle w:val="pj"/>
      </w:pPr>
      <w:r>
        <w:t>7.9.4 В помещениях для оборудования вытяжных систем, обслуживающих помещения категорий А и Б, и систем, указанных в п. 7.2.13, а также в помещениях для оборудования систем местных отсосов взрывоопасных сме</w:t>
      </w:r>
      <w:r>
        <w:t>сей, не следует предусматривать места для тепловых пунктов, водяных насосных, выполнения ремонтных работ, регенерации масла и для других целей.</w:t>
      </w:r>
    </w:p>
    <w:p w:rsidR="00000000" w:rsidRDefault="00284718">
      <w:pPr>
        <w:pStyle w:val="pj"/>
      </w:pPr>
      <w:r>
        <w:t>7.9.5 Помещения для вентиляционного оборудования следует размещать в пределах пожарного отсека, в котором находя</w:t>
      </w:r>
      <w:r>
        <w:t>тся обслуживаемые помещения. При наличии технического этажа, располагаемого между вертикальными пожарными отсеками, допускается размещение в нем необходимых помещений с вентиляционным и другим инженерным оборудованием. Помещения для вентиляционного оборудо</w:t>
      </w:r>
      <w:r>
        <w:t>вания допускается размещать за противопожарной преградой обслуживаемого пожарного отсека, в зданиях I и II степеней огнестойкости; в указанных помещениях для вентиляционного оборудования не следует размещать оборудование для обслуживания помещений категори</w:t>
      </w:r>
      <w:r>
        <w:t>й А, Б и В, складов категорий А, Б, В, а также оборудования систем местных отсосов взрывоопасных смесей и систем по п. 7.2.13. В помещении для вентиляционного оборудования допускается размещать оборудование, обслуживающее помещения в разных пожарных отсека</w:t>
      </w:r>
      <w:r>
        <w:t>х, при условии установки огнезадерживающих клапанов в местах пересечения воздуховодами всех систем ограждений с нормируемым пределом огнестойкости помещения для вентиляционного оборудования.</w:t>
      </w:r>
    </w:p>
    <w:p w:rsidR="00000000" w:rsidRDefault="00284718">
      <w:pPr>
        <w:pStyle w:val="pj"/>
      </w:pPr>
      <w:r>
        <w:t>7.9.6 Помещения с пылеуловителями для сухой очистки взрывоопасных</w:t>
      </w:r>
      <w:r>
        <w:t xml:space="preserve"> смесей не допускается размещать под помещениями с массовым (кроме аварийных ситуаций) пребыванием людей.</w:t>
      </w:r>
    </w:p>
    <w:p w:rsidR="00000000" w:rsidRDefault="00284718">
      <w:pPr>
        <w:pStyle w:val="pj"/>
      </w:pPr>
      <w:r>
        <w:t>7.9.7 Высоту помещения для вентиляционного оборудования следует предусматривать не менее чем на 0,8 м больше высоты оборудования, а также с учетом раб</w:t>
      </w:r>
      <w:r>
        <w:t>оты в нем грузоподъемных машин, но не менее 1,8 м от пола до низа выступающих конструкций перекрытий.</w:t>
      </w:r>
    </w:p>
    <w:p w:rsidR="00000000" w:rsidRDefault="00284718">
      <w:pPr>
        <w:pStyle w:val="pj"/>
      </w:pPr>
      <w:r>
        <w:t>В помещениях и на рабочих площадках ширину прохода между выступающими частями оборудования, а также между оборудованием и строительными конструкциями след</w:t>
      </w:r>
      <w:r>
        <w:t>ует предусматривать не менее 0,7 м с учетом выполнения монтажных и ремонтных работ.</w:t>
      </w:r>
    </w:p>
    <w:p w:rsidR="00000000" w:rsidRDefault="00284718">
      <w:pPr>
        <w:pStyle w:val="pj"/>
      </w:pPr>
      <w:r>
        <w:t>7.9.8 В помещениях для оборудования вытяжных систем следует предусматривать вытяжную вентиляцию с не менее чем однократным воздухообменом в 1 ч.</w:t>
      </w:r>
    </w:p>
    <w:p w:rsidR="00000000" w:rsidRDefault="00284718">
      <w:pPr>
        <w:pStyle w:val="pj"/>
      </w:pPr>
      <w:r>
        <w:t xml:space="preserve">7.9.9 В помещениях для оборудования приточных систем (кроме систем приточной противодымной вентиляции) следует </w:t>
      </w:r>
      <w:r>
        <w:t>предусматривать приточную вентиляцию с не менее чем двухкратным воздухообменом в 1 ч., используя оборудование, размещенное в этих помещениях, или отдельные системы.</w:t>
      </w:r>
    </w:p>
    <w:p w:rsidR="00000000" w:rsidRDefault="00284718">
      <w:pPr>
        <w:pStyle w:val="pj"/>
      </w:pPr>
      <w:r>
        <w:t>7.9.10 Через помещение для вентиляционного оборудования не допускается прокладывать трубопр</w:t>
      </w:r>
      <w:r>
        <w:t>оводы:</w:t>
      </w:r>
    </w:p>
    <w:p w:rsidR="00000000" w:rsidRDefault="00284718">
      <w:pPr>
        <w:pStyle w:val="pj"/>
      </w:pPr>
      <w:r>
        <w:t>1) с легковоспламеняющимися и горючими жидкостями и газами;</w:t>
      </w:r>
    </w:p>
    <w:p w:rsidR="00000000" w:rsidRDefault="00284718">
      <w:pPr>
        <w:pStyle w:val="pj"/>
      </w:pPr>
      <w:r>
        <w:t>2) канализационные трубы (кроме трубопроводов ливневой канализации и для сбора воды из вышележащих помещений для вентиляционного оборудования).</w:t>
      </w:r>
    </w:p>
    <w:p w:rsidR="00000000" w:rsidRDefault="00284718">
      <w:pPr>
        <w:pStyle w:val="pj"/>
      </w:pPr>
      <w:r>
        <w:t>7.9.11 Для обеспечения ремонта оборудования (</w:t>
      </w:r>
      <w:r>
        <w:t>вентиляторов, электродвигателей) массой единицы оборудования или его части более 50 кг следует предусматривать грузоподъемные машины (если не могут быть использованы механизмы, предназначенные для технологических нужд).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7.10 Воздуховоды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7.10.1 На возду</w:t>
      </w:r>
      <w:r>
        <w:t>ховодах систем общеобменной вентиляции, воздушного отопления и кондиционирования (далее - системы вентиляции) необходимо предусматривать в целях предотвращения проникания в помещения продуктов горения (дыма) во время пожара следующие устройства:</w:t>
      </w:r>
    </w:p>
    <w:p w:rsidR="00000000" w:rsidRDefault="00284718">
      <w:pPr>
        <w:pStyle w:val="pj"/>
      </w:pPr>
      <w:r>
        <w:t>1) огнезад</w:t>
      </w:r>
      <w:r>
        <w:t>ерживающие клапаны - на поэтажных сборных воздуховодах в местах присоединения их к вертикальному или горизонтальному коллектору для жилых и общественных помещений, бытовых помещений предприятий и производственных помещений категорий В и Г;</w:t>
      </w:r>
    </w:p>
    <w:p w:rsidR="00000000" w:rsidRDefault="00284718">
      <w:pPr>
        <w:pStyle w:val="pj"/>
      </w:pPr>
      <w:r>
        <w:t>2) воздушные зат</w:t>
      </w:r>
      <w:r>
        <w:t>воры - на поэтажных сборных воздуховодах в местах присоединения их к вертикальному или горизонтальному коллектору для помещений жилых, общественных, производственных помещений категории Г и бытовых помещений предприятий. Геометрические и конструктивные хар</w:t>
      </w:r>
      <w:r>
        <w:t>актеристики воздушных затворов должны обеспечивать предотвращение распространения продуктов горения при пожаре из коллекторов через поэтажные сборные воздуховоды в помещения различных этажей; длину вертикального участка воздуховода воздушного затвора следу</w:t>
      </w:r>
      <w:r>
        <w:t>ет принимать по расчету, но не менее 2 м.</w:t>
      </w:r>
    </w:p>
    <w:p w:rsidR="00000000" w:rsidRDefault="00284718">
      <w:pPr>
        <w:pStyle w:val="pj"/>
      </w:pPr>
      <w:r>
        <w:t>Вертикальные коллекторы допускается присоединять к общему горизонтальному коллектору, размещаемому на чердаке или техническом этаже; в зданиях высотой более 28 м на вертикальных коллекторах в местах присоединения и</w:t>
      </w:r>
      <w:r>
        <w:t>х к общему горизонтальному коллектору следует устанавливать огнезадерживающие клапаны.</w:t>
      </w:r>
    </w:p>
    <w:p w:rsidR="00000000" w:rsidRDefault="00284718">
      <w:pPr>
        <w:pStyle w:val="pj"/>
      </w:pPr>
      <w:r>
        <w:t xml:space="preserve">К каждому горизонтальному коллектору следует присоединять не более 5 поэтажных воздуховодов с последовательно расположенных этажей. В зданиях более 5 этажей допускается </w:t>
      </w:r>
      <w:r>
        <w:t>присоединять:</w:t>
      </w:r>
    </w:p>
    <w:p w:rsidR="00000000" w:rsidRDefault="00284718">
      <w:pPr>
        <w:pStyle w:val="pj"/>
      </w:pPr>
      <w:r>
        <w:t>- к горизонтальному и вертикальному коллектору - более 5 поэтажных воздуховодов при условии установки огнезадерживающих клапанов на каждом поэтажном (сверх 5) воздуховоде;</w:t>
      </w:r>
    </w:p>
    <w:p w:rsidR="00000000" w:rsidRDefault="00284718">
      <w:pPr>
        <w:pStyle w:val="pj"/>
      </w:pPr>
      <w:r>
        <w:t xml:space="preserve">- группу горизонтальных коллекторов к общему коллектору, размещаемому </w:t>
      </w:r>
      <w:r>
        <w:t>на чердаке или техническом этаже, при условии установки огнезадерживающих клапанов в местах присоединения их к общему коллектору;</w:t>
      </w:r>
    </w:p>
    <w:p w:rsidR="00000000" w:rsidRDefault="00284718">
      <w:pPr>
        <w:pStyle w:val="pj"/>
      </w:pPr>
      <w:r>
        <w:t>3) огнезадерживающие клапаны - на воздуховодах, обслуживающих помещения и склады категорий А, Б, В, а также на воздуховодах си</w:t>
      </w:r>
      <w:r>
        <w:t>стем местных отсосов взрыво- и пожароопасных смесей и систем по п. 7.2.13 в местах пересечения воздуховодами противопожарной преграды обслуживаемого помещения;</w:t>
      </w:r>
    </w:p>
    <w:p w:rsidR="00000000" w:rsidRDefault="00284718">
      <w:pPr>
        <w:pStyle w:val="pj"/>
      </w:pPr>
      <w:r>
        <w:t>4) огнезадерживающий клапан - на каждом транзитном сборном воздуховоде (на расстоянии не более 1</w:t>
      </w:r>
      <w:r>
        <w:t xml:space="preserve"> м от ближайшего к вентилятору ответвления), обслуживающем группу помещений (кроме складов) одной из категорий А, Б, В общей площадью не более 300 м в пределах одного этажа с выходами в общий коридор.</w:t>
      </w:r>
    </w:p>
    <w:p w:rsidR="00000000" w:rsidRDefault="00284718">
      <w:pPr>
        <w:pStyle w:val="pj"/>
      </w:pPr>
      <w:r>
        <w:t>ПРИМЕЧАНИЕ 1. Огнезадерживающие клапаны, указанные в п.</w:t>
      </w:r>
      <w:r>
        <w:t>п. 7.10.1 1), 2) и 3), следует устанавливать в противопожарной преграде или непосредственно у преграды с любой стороны, или за ее пределами, обеспечивая на участке воздуховода от преграды до клапана предел огнестойкости преграды.</w:t>
      </w:r>
    </w:p>
    <w:p w:rsidR="00000000" w:rsidRDefault="00284718">
      <w:pPr>
        <w:pStyle w:val="pj"/>
      </w:pPr>
      <w:r>
        <w:t>ПРИМЕЧАНИЕ 2. Если по техн</w:t>
      </w:r>
      <w:r>
        <w:t>ическим причинам установить огнезадерживающие клапаны или воздушные затворы невозможно, то объединять воздуховоды из разных помещений в одну систему не следует. В этом случае для каждого помещения необходимо предусматривать отдельные системы без клапанов и</w:t>
      </w:r>
      <w:r>
        <w:t>ли воздушных затворов.</w:t>
      </w:r>
    </w:p>
    <w:p w:rsidR="00000000" w:rsidRDefault="00284718">
      <w:pPr>
        <w:pStyle w:val="pj"/>
      </w:pPr>
      <w:r>
        <w:t>ПРИМЕЧАНИЕ 3. Допускается предусматривать объединение теплым чердаком воздуховодов общеобменной вытяжной вентиляции жилых, общественных (кроме зданий лечебно-профилактического назначения) и бытовых зданий предприятий.</w:t>
      </w:r>
    </w:p>
    <w:p w:rsidR="00000000" w:rsidRDefault="00284718">
      <w:pPr>
        <w:pStyle w:val="pj"/>
      </w:pPr>
      <w:r>
        <w:t>ПРИМЕЧАНИЕ 4. В</w:t>
      </w:r>
      <w:r>
        <w:t>ертикальные коллекторы в зданиях лечебно-профилактического назначения применять не допускается.</w:t>
      </w:r>
    </w:p>
    <w:p w:rsidR="00000000" w:rsidRDefault="00284718">
      <w:pPr>
        <w:pStyle w:val="pj"/>
      </w:pPr>
      <w:r>
        <w:t>7.10.2 Установку обратных клапанов следует предусматривать для защиты от перетекания вредных веществ 1-го и 2-го классов опасности (при неработающей вентиляции)</w:t>
      </w:r>
      <w:r>
        <w:t xml:space="preserve"> из одних помещений в другие, размещенные на разных этажах, в которых расход наружного воздуха определен из условия ассимиляции вредных веществ.</w:t>
      </w:r>
    </w:p>
    <w:p w:rsidR="00000000" w:rsidRDefault="00284718">
      <w:pPr>
        <w:pStyle w:val="pj"/>
      </w:pPr>
      <w:r>
        <w:t>В противопожарных стенах и перегородках, отделяющих общественные, бытовые помещения предприятий или производств</w:t>
      </w:r>
      <w:r>
        <w:t>енные помещения категорий Г и Д от коридоров, допускается устройство отверстий для перетекания воздуха при защите отверстий огнезадерживающими клапанами. Установка указанных клапанов не требуется в помещениях, для дверей которых предел огнестойкости не нор</w:t>
      </w:r>
      <w:r>
        <w:t>мируется.</w:t>
      </w:r>
    </w:p>
    <w:p w:rsidR="00000000" w:rsidRDefault="00284718">
      <w:pPr>
        <w:pStyle w:val="pj"/>
      </w:pPr>
      <w:r>
        <w:t>7.10.3 Воздуховоды из асбестоцементных конструкций не допускается применять в системах приточной вентиляции. Воздуховоды должны иметь покрытие, стойкое к транспортируемой и окружающей среде. Воздуховоды с нормируемыми пределами огнестойкости (в т</w:t>
      </w:r>
      <w:r>
        <w:t>ом числе теплозащитные и огнезащитные покрытия) следует проектировать из негорючих материалов. При этом толщина листовой стали для конструкций воздуховодов должна быть не менее 0,8 мм. Размеры поперечного сечения и толщину листовой стали для воздуховодов с</w:t>
      </w:r>
      <w:r>
        <w:t>ледует принимать по приложению Ж. Для уплотнения разъемных соединений таких конструкций (в том числе фланцевых) допускается применение материалов группы горючести не ниже Г2 с огнезащитными покрытиями по внутренней и наружной поверхностям узлов соединений.</w:t>
      </w:r>
      <w:r>
        <w:t xml:space="preserve"> Конструкции воздуховодов с нормируемыми пределами огнестойкости при температуре перемещаемого воздуха более 100°С следует предусматривать с компенсаторами линейных тепловых расширений, а элементы креплений (подвески) таких воздуховодов - с пределами огнес</w:t>
      </w:r>
      <w:r>
        <w:t xml:space="preserve">тойкости не менее нормируемых для воздуховодов. Несгораемые конструкции зданий с пределом огнестойкости, равным или более нормируемого для воздуховодов, допускается использовать для транспортирования воздуха, не содержащего легкоконденсирующиеся пары. При </w:t>
      </w:r>
      <w:r>
        <w:t>этом следует предусматривать герметизацию конструкций, гладкую отделку внутренних поверхностей (затирку, оклейку и др.) и возможность очистки.</w:t>
      </w:r>
    </w:p>
    <w:p w:rsidR="00000000" w:rsidRDefault="00284718">
      <w:pPr>
        <w:pStyle w:val="pj"/>
      </w:pPr>
      <w:r>
        <w:t>7.10.4 Воздуховоды из негорючих материалов следует проектировать:</w:t>
      </w:r>
    </w:p>
    <w:p w:rsidR="00000000" w:rsidRDefault="00284718">
      <w:pPr>
        <w:pStyle w:val="pj"/>
      </w:pPr>
      <w:r>
        <w:t>1) для систем местных отсосов взрыво- и пожароо</w:t>
      </w:r>
      <w:r>
        <w:t>пасных смесей, аварийных и транспортирующих воздух температурой 80°С и выше;</w:t>
      </w:r>
    </w:p>
    <w:p w:rsidR="00000000" w:rsidRDefault="00284718">
      <w:pPr>
        <w:pStyle w:val="pj"/>
      </w:pPr>
      <w:r>
        <w:t>2) для участков воздуховодов с нормируемым пределом огнестойкости;</w:t>
      </w:r>
    </w:p>
    <w:p w:rsidR="00000000" w:rsidRDefault="00284718">
      <w:pPr>
        <w:pStyle w:val="pj"/>
      </w:pPr>
      <w:r>
        <w:t>3) для транзитных участков или коллекторов систем вентиляции, жилых и общественных зданий, бытовых зданий предпр</w:t>
      </w:r>
      <w:r>
        <w:t>иятий и производственных зданий;</w:t>
      </w:r>
    </w:p>
    <w:p w:rsidR="00000000" w:rsidRDefault="00284718">
      <w:pPr>
        <w:pStyle w:val="pj"/>
      </w:pPr>
      <w:r>
        <w:t>4) для прокладки в пределах помещений для вентиляционного оборудования, а также в технических этажах, чердаках, подвалах и подпольях.</w:t>
      </w:r>
    </w:p>
    <w:p w:rsidR="00000000" w:rsidRDefault="00284718">
      <w:pPr>
        <w:pStyle w:val="pj"/>
      </w:pPr>
      <w:r>
        <w:t>7.10.5 Воздуховоды класса П из горючих материалов допускается предусматривать в одноэтажных зданиях для жилых, общественны</w:t>
      </w:r>
      <w:r>
        <w:t>х, бытовых и производственных помещений категории Д, кроме систем, указанных в п. 7.10.4 1), 2) и 4) и помещений с массовым пребыванием людей.</w:t>
      </w:r>
    </w:p>
    <w:p w:rsidR="00000000" w:rsidRDefault="00284718">
      <w:pPr>
        <w:pStyle w:val="pj"/>
      </w:pPr>
      <w:r>
        <w:t>7.10.6 Воздуховоды из горючих материалов допускается предусматривать в пределах обслуживаемых помещений, кроме во</w:t>
      </w:r>
      <w:r>
        <w:t xml:space="preserve">здуховодов, указанных в п. 7.10.4. Гибкие вставки и отводы из горючих материалов в воздуховодах систем, обслуживающих и проходящих через помещения категории Д, допускается проектировать, если длина их составляет не более 10% длины воздуховодов класса П из </w:t>
      </w:r>
      <w:r>
        <w:t>горючих материалов и не более 5% - для воздуховодов из негорючих материалов. Гибкие вставки у вентиляторов, кроме систем, указанных в 7.10.4 1) и 2), допускается проектировать из горючих материалов.</w:t>
      </w:r>
    </w:p>
    <w:p w:rsidR="00000000" w:rsidRDefault="00284718">
      <w:pPr>
        <w:pStyle w:val="pj"/>
      </w:pPr>
      <w:r>
        <w:t xml:space="preserve">7.10.7 Воздуховоды систем вентиляции, дымоходы и дымовые </w:t>
      </w:r>
      <w:r>
        <w:t>трубы следует предусматривать:</w:t>
      </w:r>
    </w:p>
    <w:p w:rsidR="00000000" w:rsidRDefault="00284718">
      <w:pPr>
        <w:pStyle w:val="pj"/>
      </w:pPr>
      <w:r>
        <w:t>1) класса П (плотные) - для транзитных участков систем общеобменной вентиляции и воздушного отопления при статическом давлении у вентилятора более 600 Па, для транзитных участков систем местных отсосов, кондиционирования, воз</w:t>
      </w:r>
      <w:r>
        <w:t>духоводов любых систем с нормируемым пределом огнестойкости, дымоходов и дымовых труб, а также систем, обслуживающих помещения категорий А и Б независимо от давления у вентилятора;</w:t>
      </w:r>
    </w:p>
    <w:p w:rsidR="00000000" w:rsidRDefault="00284718">
      <w:pPr>
        <w:pStyle w:val="pj"/>
      </w:pPr>
      <w:r>
        <w:t>2) класса Н (нормальные) - в остальных случаях.</w:t>
      </w:r>
    </w:p>
    <w:p w:rsidR="00000000" w:rsidRDefault="00284718">
      <w:pPr>
        <w:pStyle w:val="pj"/>
      </w:pPr>
      <w:r>
        <w:t>Общие потери и подсосы Z, м</w:t>
      </w:r>
      <w:r>
        <w:rPr>
          <w:vertAlign w:val="superscript"/>
        </w:rPr>
        <w:t>3</w:t>
      </w:r>
      <w:r>
        <w:t>/ч через неплотности воздуховодов каждой системы не должны превышать расхода воздуха, рассчитанного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885825" cy="247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(15)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ρ - </w:t>
      </w:r>
      <w:r>
        <w:t>удельные потери или подсосы, м</w:t>
      </w:r>
      <w:r>
        <w:rPr>
          <w:vertAlign w:val="superscript"/>
        </w:rPr>
        <w:t>3</w:t>
      </w:r>
      <w:r>
        <w:t>/ч, на 1 м</w:t>
      </w:r>
      <w:r>
        <w:rPr>
          <w:vertAlign w:val="superscript"/>
        </w:rPr>
        <w:t>2</w:t>
      </w:r>
      <w:r>
        <w:t xml:space="preserve"> развернутой площади воздуховодов, принимаются по таблице 1 в зависимости от класса плотности воздуховода;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333375" cy="2857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общая развернутая площадь, м , всех воздуховодов одной системы вентиляции.</w:t>
      </w:r>
    </w:p>
    <w:p w:rsidR="00000000" w:rsidRDefault="00284718">
      <w:pPr>
        <w:pStyle w:val="pj"/>
      </w:pPr>
      <w:r>
        <w:t>7.10.8 В пределах одного пожарного отсека условия прокладки, а также пред</w:t>
      </w:r>
      <w:r>
        <w:t>елы огнестойкости транзитных воздуховодов и коллекторов систем любого назначения на всем протяжении от места пересечения противопожарной преграды (стены, перегородки, перекрытия) обслуживаемого помещения до помещения для вентиляционного оборудования следуе</w:t>
      </w:r>
      <w:r>
        <w:t xml:space="preserve">т предусматривать в соответствии с </w:t>
      </w:r>
      <w:hyperlink r:id="rId159" w:anchor="sub_id=6" w:history="1">
        <w:r>
          <w:rPr>
            <w:rStyle w:val="a3"/>
          </w:rPr>
          <w:t>приложением Е</w:t>
        </w:r>
      </w:hyperlink>
      <w:r>
        <w:t>, [26].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3 - Удельные потери или подсосы воздуха в воздуховодах, м3/ч, на 1 м2 развернутой площади воздуховода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3"/>
        <w:gridCol w:w="471"/>
        <w:gridCol w:w="465"/>
        <w:gridCol w:w="465"/>
        <w:gridCol w:w="465"/>
        <w:gridCol w:w="570"/>
        <w:gridCol w:w="551"/>
        <w:gridCol w:w="603"/>
        <w:gridCol w:w="380"/>
        <w:gridCol w:w="447"/>
        <w:gridCol w:w="467"/>
        <w:gridCol w:w="568"/>
        <w:gridCol w:w="380"/>
        <w:gridCol w:w="436"/>
        <w:gridCol w:w="467"/>
        <w:gridCol w:w="572"/>
        <w:gridCol w:w="675"/>
      </w:tblGrid>
      <w:tr w:rsidR="00000000">
        <w:trPr>
          <w:trHeight w:val="20"/>
        </w:trPr>
        <w:tc>
          <w:tcPr>
            <w:tcW w:w="50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Класс в</w:t>
            </w:r>
            <w:r>
              <w:t>оздуховода</w:t>
            </w:r>
          </w:p>
        </w:tc>
        <w:tc>
          <w:tcPr>
            <w:tcW w:w="4497" w:type="pct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Избыточное статическое давление воздуха (положительное или отрицательное) в воздуховоде на расстоянии до 1 м от вентилятора, кПа</w:t>
            </w:r>
          </w:p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0,2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0,4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0,6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0,8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1,4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1,6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1,8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2,0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2,5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3,0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3,5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4,0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4,5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Н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3,6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5,8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7,6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9,2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10,7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12,1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13, 4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3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П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2,5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4,0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4,4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4,9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6,6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7,5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9,1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9,9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10,6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Для воздуховодов, прокладываемых через несколько различных помещений одного этажа, следует предусматривать одинаково большее значение предела огнестойкости.</w:t>
      </w:r>
    </w:p>
    <w:p w:rsidR="00000000" w:rsidRDefault="00284718">
      <w:pPr>
        <w:pStyle w:val="pj"/>
      </w:pPr>
      <w:r>
        <w:t xml:space="preserve">Транзитные воздуховоды, прокладываемые через чердак и подполье, следует предусматривать с пределом </w:t>
      </w:r>
      <w:r>
        <w:t>огнестойкости 0,5 ч.</w:t>
      </w:r>
    </w:p>
    <w:p w:rsidR="00000000" w:rsidRDefault="00284718">
      <w:pPr>
        <w:pStyle w:val="pj"/>
      </w:pPr>
      <w:r>
        <w:t>7.10.9 Транзитные воздуховоды и коллекторы систем любого назначения в пределах одного пожарного отсека допускается проектировать:</w:t>
      </w:r>
    </w:p>
    <w:p w:rsidR="00000000" w:rsidRDefault="00284718">
      <w:pPr>
        <w:pStyle w:val="pj"/>
      </w:pPr>
      <w:r>
        <w:t>1) из материалов горючих П с пределом огнестойкости ниже нормируемого при условии прокладки каждого воздуховода в отдельной шахте, кожухе или гильзе из негорючих материалов с пределом огнестойкости 0,5 ч.;</w:t>
      </w:r>
    </w:p>
    <w:p w:rsidR="00000000" w:rsidRDefault="00284718">
      <w:pPr>
        <w:pStyle w:val="pj"/>
      </w:pPr>
      <w:r>
        <w:t>2) из негорючих материалов с пределом огнестойкост</w:t>
      </w:r>
      <w:r>
        <w:t>и ниже нормируемого, но не менее 0,25 ч. при условии прокладки транзитных воздуховодов и коллекторов (кроме воздуховодов и коллекторов для производственных помещений категорий А и Б, а также для складов категорий А, Б, В) в общих шахтах с ограждающими конс</w:t>
      </w:r>
      <w:r>
        <w:t>трукциями, имеющими предел огнестойкости не менее 0,75 ч., и установки огнезадерживающих клапанов на каждом воздуховоде, пересекающем ограждающие конструкции шахты;</w:t>
      </w:r>
    </w:p>
    <w:p w:rsidR="00000000" w:rsidRDefault="00284718">
      <w:pPr>
        <w:pStyle w:val="pj"/>
      </w:pPr>
      <w:r>
        <w:t>3) из негорючих материалов с пределом огнестойкости ниже нормируемого, предусматривая при п</w:t>
      </w:r>
      <w:r>
        <w:t>рокладке транзитных воздуховодов (кроме помещений и складов категорий А, Б, складов категории В, а также жилых помещений) установку огнезадерживающих клапанов при пересечении воздуховодами каждой противопожарной преграды с нормируемым пределом огнестойкост</w:t>
      </w:r>
      <w:r>
        <w:t>и.</w:t>
      </w:r>
    </w:p>
    <w:p w:rsidR="00000000" w:rsidRDefault="00284718">
      <w:pPr>
        <w:pStyle w:val="pj"/>
      </w:pPr>
      <w:r>
        <w:t>Предел огнестойкости воздуховодов и коллекторов (кроме транзитных), прокладываемых в помещениях для вентиляционного оборудования, а также воздуховодов и коллекторов, прокладываемых снаружи здания, не нормируется.</w:t>
      </w:r>
    </w:p>
    <w:p w:rsidR="00000000" w:rsidRDefault="00284718">
      <w:pPr>
        <w:pStyle w:val="pj"/>
      </w:pPr>
      <w:r>
        <w:t>7.10.10 Транзитные воздуховоды, проклады</w:t>
      </w:r>
      <w:r>
        <w:t>ваемые за пределами обслуживаемого пожарного отсека, после пересечения ими противопожарной преграды обслуживаемого пожарного отсека следует проектировать с пределом огнестойкости 2,5 ч.</w:t>
      </w:r>
    </w:p>
    <w:p w:rsidR="00000000" w:rsidRDefault="00284718">
      <w:pPr>
        <w:pStyle w:val="pj"/>
      </w:pPr>
      <w:r>
        <w:t xml:space="preserve">Указанные транзитные воздуховоды допускается проектировать с пределом </w:t>
      </w:r>
      <w:r>
        <w:t>огнестойкости ниже нормируемого, но не менее 0,5 ч. при прокладке их в отдельной шахте с ограждающими конструкциями с пределом огнестойкости 2,5 ч.</w:t>
      </w:r>
    </w:p>
    <w:p w:rsidR="00000000" w:rsidRDefault="00284718">
      <w:pPr>
        <w:pStyle w:val="pj"/>
      </w:pPr>
      <w:r>
        <w:t xml:space="preserve">7.10.11 Транзитные воздуховоды и коллекторы систем любого назначения из разных пожарных отсеков допускается </w:t>
      </w:r>
      <w:r>
        <w:t>прокладывать в общих шахтах с ограждающими конструкциями из негорючих материалов с пределом огнестойкости не менее 2,5 ч. при условии:</w:t>
      </w:r>
    </w:p>
    <w:p w:rsidR="00000000" w:rsidRDefault="00284718">
      <w:pPr>
        <w:pStyle w:val="pj"/>
      </w:pPr>
      <w:r>
        <w:t>1) транзитные воздуховоды и коллекторы в пределах обслуживаемого пожарного отсека предусматриваются с пределом огнестойко</w:t>
      </w:r>
      <w:r>
        <w:t>сти 0,5 ч., поэтажные ответвления присоединяются к вертикальным коллекторам через огнезадерживающие клапаны;</w:t>
      </w:r>
    </w:p>
    <w:p w:rsidR="00000000" w:rsidRDefault="00284718">
      <w:pPr>
        <w:pStyle w:val="pj"/>
      </w:pPr>
      <w:r>
        <w:t>2) транзитные воздуховоды систем другого пожарного отсека предусматриваются с пределом огнестойкости 2,5 ч.;</w:t>
      </w:r>
    </w:p>
    <w:p w:rsidR="00000000" w:rsidRDefault="00284718">
      <w:pPr>
        <w:pStyle w:val="pj"/>
      </w:pPr>
      <w:r>
        <w:t>3) транзитные воздуховоды систем друго</w:t>
      </w:r>
      <w:r>
        <w:t>го пожарного отсека предусматриваются с пределом огнестойкости 1 ч. при условии установки огнезадерживающих клапанов на воздуховодах в местах пересечения ими каждой противопожарной преграды с нормируемым пределом огнестойкости 2,5 ч. и более.</w:t>
      </w:r>
    </w:p>
    <w:p w:rsidR="00000000" w:rsidRDefault="00284718">
      <w:pPr>
        <w:pStyle w:val="pj"/>
      </w:pPr>
      <w:r>
        <w:t>7.10.12 Транз</w:t>
      </w:r>
      <w:r>
        <w:t>итные воздуховоды систем, обслуживающих тамбур-шлюзы при помещениях категорий А и Б, а также систем местных отсосов взрывоопасных смесей следует проектировать:</w:t>
      </w:r>
    </w:p>
    <w:p w:rsidR="00000000" w:rsidRDefault="00284718">
      <w:pPr>
        <w:pStyle w:val="pj"/>
      </w:pPr>
      <w:r>
        <w:t>1) в пределах одного пожарного отсека - с пределом огнестойкости 0,5 ч.;</w:t>
      </w:r>
    </w:p>
    <w:p w:rsidR="00000000" w:rsidRDefault="00284718">
      <w:pPr>
        <w:pStyle w:val="pj"/>
      </w:pPr>
      <w:r>
        <w:t>2) за пределами обслужи</w:t>
      </w:r>
      <w:r>
        <w:t>ваемого отсека - с пределом огнестойкости 2,5 ч.</w:t>
      </w:r>
    </w:p>
    <w:p w:rsidR="00000000" w:rsidRDefault="00284718">
      <w:pPr>
        <w:pStyle w:val="pj"/>
      </w:pPr>
      <w:r>
        <w:t>7.10.13 Огнезадерживающие клапаны, устанавливаемые в отверстиях и в воздуховодах, пересекающих противопожарные преграды, следует предусматривать с учетом требований п. 12.3 с пределами огнестойкости:</w:t>
      </w:r>
    </w:p>
    <w:p w:rsidR="00000000" w:rsidRDefault="00284718">
      <w:pPr>
        <w:pStyle w:val="pj"/>
      </w:pPr>
      <w:r>
        <w:t>- 1,5 ч</w:t>
      </w:r>
      <w:r>
        <w:t>. - при нормируемом пределе огнестойкости противопожарной преграды 2,5 ч. и более;</w:t>
      </w:r>
    </w:p>
    <w:p w:rsidR="00000000" w:rsidRDefault="00284718">
      <w:pPr>
        <w:pStyle w:val="pj"/>
      </w:pPr>
      <w:r>
        <w:t>-1ч. - при нормируемом пределе огнестойкости противопожарной преграды 1 ч.;</w:t>
      </w:r>
    </w:p>
    <w:p w:rsidR="00000000" w:rsidRDefault="00284718">
      <w:pPr>
        <w:pStyle w:val="pj"/>
      </w:pPr>
      <w:r>
        <w:t>- 0,5 ч. - при нормируемом пределе огнестойкости противопожарной преграды 0,75 ч.;</w:t>
      </w:r>
    </w:p>
    <w:p w:rsidR="00000000" w:rsidRDefault="00284718">
      <w:pPr>
        <w:pStyle w:val="pj"/>
      </w:pPr>
      <w:r>
        <w:t>- 0,25 ч. - пр</w:t>
      </w:r>
      <w:r>
        <w:t>и нормируемом пределе огнестойкости противопожарной преграды 0,25 ч.</w:t>
      </w:r>
    </w:p>
    <w:p w:rsidR="00000000" w:rsidRDefault="00284718">
      <w:pPr>
        <w:pStyle w:val="pj"/>
      </w:pPr>
      <w:r>
        <w:t>В других случаях огнезадерживающие клапаны следует предусматривать с пределами огнестойкости не менее нормируемых для воздуховодов, на которых они устанавливаются, но не менее 0,25 ч.</w:t>
      </w:r>
    </w:p>
    <w:p w:rsidR="00000000" w:rsidRDefault="00284718">
      <w:pPr>
        <w:pStyle w:val="pj"/>
      </w:pPr>
      <w:r>
        <w:t>7.1</w:t>
      </w:r>
      <w:r>
        <w:t>0.14 Воздуховоды не следует прокладывать:</w:t>
      </w:r>
    </w:p>
    <w:p w:rsidR="00000000" w:rsidRDefault="00284718">
      <w:pPr>
        <w:pStyle w:val="pj"/>
      </w:pPr>
      <w:r>
        <w:t>1) транзитные - через лестничные клетки (за исключением воздуховодов систем приточной противодымной вентиляции, обслуживающих эти лестничные клетки) и через помещения убежищ;</w:t>
      </w:r>
    </w:p>
    <w:p w:rsidR="00000000" w:rsidRDefault="00284718">
      <w:pPr>
        <w:pStyle w:val="pj"/>
      </w:pPr>
      <w:r>
        <w:t xml:space="preserve">2) обслуживающие помещения категорий А </w:t>
      </w:r>
      <w:r>
        <w:t>и Б и систем местных отсосов взрывоопасных смесей - в подвалах и в подпольных каналах;</w:t>
      </w:r>
    </w:p>
    <w:p w:rsidR="00000000" w:rsidRDefault="00284718">
      <w:pPr>
        <w:pStyle w:val="pj"/>
      </w:pPr>
      <w:r>
        <w:t>3) напорные участки воздуховодов систем местных отсосов взрывоопасных смесей, а также вредных веществ 1-го и 2-го классов опасности или неприятно пахнущих веществ - чере</w:t>
      </w:r>
      <w:r>
        <w:t>з другие помещения. Допускается прокладывать указанные воздуховоды класса П сварными без разъемных соединений.</w:t>
      </w:r>
    </w:p>
    <w:p w:rsidR="00000000" w:rsidRDefault="00284718">
      <w:pPr>
        <w:pStyle w:val="pj"/>
      </w:pPr>
      <w:r>
        <w:t>7.10.15 Места прохода транзитных воздуховодов через стены, перегородки и перекрытия зданий (в том числе в футлярах и шахтах) следует уплотнять не</w:t>
      </w:r>
      <w:r>
        <w:t>горючими материалами, обеспечивая нормируемый предел огнестойкости пересекаемой ограждающей конструкции, за исключением мест прохода через перекрытия (в пределах обслуживаемого отсека) в шахтах с транзитными воздуховодами, выполненными согласно п.п. 7.10.9</w:t>
      </w:r>
      <w:r>
        <w:t xml:space="preserve"> 2), 7,10.11 1), 2), 3).</w:t>
      </w:r>
    </w:p>
    <w:p w:rsidR="00000000" w:rsidRDefault="00284718">
      <w:pPr>
        <w:pStyle w:val="pj"/>
      </w:pPr>
      <w:r>
        <w:t>7.10.16  Внутри воздуховодов, а также снаружи на расстоянии не менее 100 мм от их стенок не допускается размещать газопроводы и трубопроводы с горючими веществами, кабели, электропроводку и канализационные трубопроводы; не допускае</w:t>
      </w:r>
      <w:r>
        <w:t>тся также пересечение воздуховодов этими коммуникациями. В шахтах с воздуховодами систем вентиляции не допускается прокладывать трубопроводы бытовой и производственной канализации.</w:t>
      </w:r>
    </w:p>
    <w:p w:rsidR="00000000" w:rsidRDefault="00284718">
      <w:pPr>
        <w:pStyle w:val="pj"/>
      </w:pPr>
      <w:r>
        <w:t>7.10.17 Воздуховоды общеобменных вытяжных систем и систем местных отсосов с</w:t>
      </w:r>
      <w:r>
        <w:t>меси воздуха с горючими газами легче воздуха следует проектировать с подъемом не менее 0,005 в направлении движения газовоздушной смеси.</w:t>
      </w:r>
    </w:p>
    <w:p w:rsidR="00000000" w:rsidRDefault="00284718">
      <w:pPr>
        <w:pStyle w:val="pj"/>
      </w:pPr>
      <w:r>
        <w:t>7.10.18 Воздуховоды, в которых возможны оседание или конденсация влаги или других жидкостей, следует проектировать с ук</w:t>
      </w:r>
      <w:r>
        <w:t>лоном не менее 0,005 в сторону движения воздуха и предусматривать дренирование.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8. ВЫБРОСЫ ВОЗДУХА В АТМОСФЕРУ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8.1 Воздух, выбрасываемый в атмосферу из систем местных отсосов и общеобменной вентиляции производственных помещений, содержащий загрязняющие вредные вещества (далее - «пылегазовоздушная смесь»), следует, как правило, очищать. Кроме того, необходимо рассеи</w:t>
      </w:r>
      <w:r>
        <w:t>вать в атмосфере остаточные количества вредных веществ. В соответствии с ГОСТ 12.1.044, концентрации вредных веществ в атмосфере от вентиляционных выбросов данного объекта с учетом фоновых концентраций от других выбросов не должны превышать:</w:t>
      </w:r>
    </w:p>
    <w:p w:rsidR="00000000" w:rsidRDefault="00284718">
      <w:pPr>
        <w:pStyle w:val="pj"/>
      </w:pPr>
      <w:r>
        <w:t>1) предельно д</w:t>
      </w:r>
      <w:r>
        <w:t>опустимых максимальных разовых концентраций вредных веществ в атмосферном воздухе населенных мест (далее - ПДК</w:t>
      </w:r>
      <w:r>
        <w:rPr>
          <w:i/>
          <w:iCs/>
          <w:vertAlign w:val="subscript"/>
        </w:rPr>
        <w:t>n</w:t>
      </w:r>
      <w:r>
        <w:t>), установленных Уполномоченным органом по санитарно-эпидемиологическому контролю Республики Казахстан, или 0,8 ПДК</w:t>
      </w:r>
      <w:r>
        <w:rPr>
          <w:i/>
          <w:iCs/>
          <w:vertAlign w:val="subscript"/>
        </w:rPr>
        <w:t>n</w:t>
      </w:r>
      <w:r>
        <w:t xml:space="preserve"> - в зонах санитарно-защитной</w:t>
      </w:r>
      <w:r>
        <w:t xml:space="preserve"> охраны курортов, крупных санаториев, домов отдыха и в зонах отдыха городов, или меньших величин, установленных для данного объекта. Для вредных веществ с не установленными Уполномоченным органом по санитарно-эпидемиологическому контролю Республики Казахст</w:t>
      </w:r>
      <w:r>
        <w:t>ан максимально разовыми концентрациями в качестве ПДК</w:t>
      </w:r>
      <w:r>
        <w:rPr>
          <w:i/>
          <w:iCs/>
          <w:vertAlign w:val="subscript"/>
        </w:rPr>
        <w:t>n</w:t>
      </w:r>
      <w:r>
        <w:t xml:space="preserve"> следует принимать среднесуточные предельно допустимые концентрации вредных веществ в атмосферном воздухе населенных мест;</w:t>
      </w:r>
    </w:p>
    <w:p w:rsidR="00000000" w:rsidRDefault="00284718">
      <w:pPr>
        <w:pStyle w:val="pj"/>
      </w:pPr>
      <w:r>
        <w:t>2) 0,3 предельно допустимых концентраций вредных веществ для рабочей зоны произ</w:t>
      </w:r>
      <w:r>
        <w:t>водственных помещений (далее - ПДК</w:t>
      </w:r>
      <w:r>
        <w:rPr>
          <w:vertAlign w:val="subscript"/>
        </w:rPr>
        <w:t>w</w:t>
      </w:r>
      <w:r>
        <w:t xml:space="preserve">, </w:t>
      </w:r>
      <w:r>
        <w:rPr>
          <w:vertAlign w:val="subscript"/>
        </w:rPr>
        <w:t>z</w:t>
      </w:r>
      <w:r>
        <w:t>) в воздухе, поступающем в помещение производственных и бытовых зданий предприятий через приемные устройства, открываемые окна и проемы, используемые для притока воздуха.</w:t>
      </w:r>
    </w:p>
    <w:p w:rsidR="00000000" w:rsidRDefault="00284718">
      <w:pPr>
        <w:pStyle w:val="pj"/>
      </w:pPr>
      <w:r>
        <w:t>8.2 Допускается не предусматривать очистку выбр</w:t>
      </w:r>
      <w:r>
        <w:t>осов пылегазовоздушной смеси из систем с естественным побуждением, а также из систем источников малой мощности с механическим побуждением при соблюдении требований п. 8.1 или если очистка выбросов не требуется в соответствии с разделом проекта «Охрана атмо</w:t>
      </w:r>
      <w:r>
        <w:t>сферного воздуха от загрязнений».</w:t>
      </w:r>
    </w:p>
    <w:p w:rsidR="00000000" w:rsidRDefault="00284718">
      <w:pPr>
        <w:pStyle w:val="pj"/>
      </w:pPr>
      <w:r>
        <w:t>Рассеивание в атмосфере вредных веществ из систем аварийной вентиляции следует проектировать по данным технологической части проекта.</w:t>
      </w:r>
    </w:p>
    <w:p w:rsidR="00000000" w:rsidRDefault="00284718">
      <w:pPr>
        <w:pStyle w:val="pj"/>
      </w:pPr>
      <w:r>
        <w:t xml:space="preserve">8.3 Вентиляционным источником малой мощности следует считать один источник или условный </w:t>
      </w:r>
      <w:r>
        <w:t xml:space="preserve">источник, заменяющий группу источников, находящихся на кровле здания в пределах площади круга диаметром 20 м, с общим расходом пылегазовоздушной смеси </w:t>
      </w:r>
      <w:r>
        <w:rPr>
          <w:i/>
          <w:iCs/>
        </w:rPr>
        <w:t xml:space="preserve">L ≤ </w:t>
      </w:r>
      <w:r>
        <w:t>10 м</w:t>
      </w:r>
      <w:r>
        <w:rPr>
          <w:vertAlign w:val="superscript"/>
        </w:rPr>
        <w:t>3</w:t>
      </w:r>
      <w:r>
        <w:t xml:space="preserve">/с, концентрацией для одного или условного источника </w:t>
      </w:r>
      <w:r>
        <w:rPr>
          <w:i/>
          <w:iCs/>
        </w:rPr>
        <w:t xml:space="preserve">q, </w:t>
      </w:r>
      <w:r>
        <w:t>мг/м</w:t>
      </w:r>
      <w:r>
        <w:rPr>
          <w:vertAlign w:val="superscript"/>
        </w:rPr>
        <w:t>3</w:t>
      </w:r>
      <w:r>
        <w:t xml:space="preserve">, по каждому вредному веществу, не превышающей </w:t>
      </w:r>
      <w:r>
        <w:rPr>
          <w:i/>
          <w:iCs/>
        </w:rPr>
        <w:t>q</w:t>
      </w:r>
      <w:r>
        <w:rPr>
          <w:vertAlign w:val="subscript"/>
        </w:rPr>
        <w:t>1</w:t>
      </w:r>
      <w:r>
        <w:rPr>
          <w:i/>
          <w:iCs/>
        </w:rPr>
        <w:t>, q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и q</w:t>
      </w:r>
      <w:r>
        <w:rPr>
          <w:vertAlign w:val="subscript"/>
        </w:rPr>
        <w:t>3</w:t>
      </w:r>
      <w:r>
        <w:t>, а для пыли, кроме того, не более 100 мг/м</w:t>
      </w:r>
      <w:r>
        <w:rPr>
          <w:vertAlign w:val="superscript"/>
        </w:rPr>
        <w:t>3</w:t>
      </w:r>
      <w:r>
        <w:t xml:space="preserve">. Значения </w:t>
      </w:r>
      <w:r>
        <w:rPr>
          <w:i/>
          <w:iCs/>
        </w:rPr>
        <w:t>q</w:t>
      </w:r>
      <w:r>
        <w:rPr>
          <w:vertAlign w:val="subscript"/>
        </w:rPr>
        <w:t>1</w:t>
      </w:r>
      <w:r>
        <w:rPr>
          <w:i/>
          <w:iCs/>
        </w:rPr>
        <w:t>, q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и q</w:t>
      </w:r>
      <w:r>
        <w:rPr>
          <w:vertAlign w:val="subscript"/>
        </w:rPr>
        <w:t>3</w:t>
      </w:r>
      <w:r>
        <w:t>следует определять по формулам: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171575" cy="4191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 (16)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952500" cy="381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 (17)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209675" cy="4000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           </w:t>
      </w:r>
      <w:r>
        <w:t xml:space="preserve"> (18)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Н - </w:t>
      </w:r>
      <w:r>
        <w:t xml:space="preserve">высота расположения устья источника над уровнем земли, м; для группы источников высота </w:t>
      </w:r>
      <w:r>
        <w:rPr>
          <w:i/>
          <w:iCs/>
        </w:rPr>
        <w:t xml:space="preserve">Н </w:t>
      </w:r>
      <w:r>
        <w:t>определяется как высота условного источника, равная среднему арифметическому из высот всех источников группы;</w:t>
      </w:r>
    </w:p>
    <w:p w:rsidR="00000000" w:rsidRDefault="00284718">
      <w:pPr>
        <w:pStyle w:val="pj"/>
      </w:pPr>
      <w:r>
        <w:rPr>
          <w:i/>
          <w:iCs/>
        </w:rPr>
        <w:t xml:space="preserve">D - </w:t>
      </w:r>
      <w:r>
        <w:t>диаметр устья источника, м; для групп</w:t>
      </w:r>
      <w:r>
        <w:t>ы источников диаметр условного источника равен: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733550" cy="2952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(19)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если устье источ</w:t>
      </w:r>
      <w:r>
        <w:t xml:space="preserve">ника не круглое, то за </w:t>
      </w:r>
      <w:r>
        <w:rPr>
          <w:i/>
          <w:iCs/>
        </w:rPr>
        <w:t xml:space="preserve">D </w:t>
      </w:r>
      <w:r>
        <w:t>следует принимать диаметр, определяемый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D = 1,13А</w:t>
      </w:r>
      <w:r>
        <w:rPr>
          <w:i/>
          <w:iCs/>
          <w:vertAlign w:val="superscript"/>
        </w:rPr>
        <w:t>05</w:t>
      </w:r>
      <w:r>
        <w:t>,                    (20)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А - </w:t>
      </w:r>
      <w:r>
        <w:t>площадь поперечного сечения устья источника, 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L</w:t>
      </w:r>
      <w:r>
        <w:rPr>
          <w:i/>
          <w:iCs/>
          <w:vertAlign w:val="subscript"/>
        </w:rPr>
        <w:t>con</w:t>
      </w:r>
      <w:r>
        <w:rPr>
          <w:i/>
          <w:iCs/>
        </w:rPr>
        <w:t xml:space="preserve"> - </w:t>
      </w:r>
      <w:r>
        <w:t>условный расход атмосферного воздуха для разбавления выбрасываемых вредных</w:t>
      </w:r>
      <w:r>
        <w:t xml:space="preserve"> веществ; при расстояниях от источника до границы населенного пункта 50, 100, 300, 500 м и более условный расход воздуха равен соответственно 60, 250, 2000, 6000 м</w:t>
      </w:r>
      <w:r>
        <w:rPr>
          <w:vertAlign w:val="superscript"/>
        </w:rPr>
        <w:t>3</w:t>
      </w:r>
      <w:r>
        <w:t>/с;</w:t>
      </w:r>
    </w:p>
    <w:p w:rsidR="00000000" w:rsidRDefault="00284718">
      <w:pPr>
        <w:pStyle w:val="pj"/>
      </w:pPr>
      <w:r>
        <w:rPr>
          <w:i/>
          <w:iCs/>
        </w:rPr>
        <w:t>I</w:t>
      </w:r>
      <w:r>
        <w:t xml:space="preserve"> - расход пылегазовоздушной смеси для одного конкретного или условного источника, м</w:t>
      </w:r>
      <w:r>
        <w:rPr>
          <w:vertAlign w:val="superscript"/>
        </w:rPr>
        <w:t>3</w:t>
      </w:r>
      <w:r>
        <w:t>/с;</w:t>
      </w:r>
    </w:p>
    <w:p w:rsidR="00000000" w:rsidRDefault="00284718">
      <w:pPr>
        <w:pStyle w:val="pj"/>
      </w:pPr>
      <w:r>
        <w:rPr>
          <w:i/>
          <w:iCs/>
        </w:rPr>
        <w:t>l</w:t>
      </w:r>
      <w:r>
        <w:t xml:space="preserve"> - расстояние, м, между устьем одного источника и приемным устройством для наружного воздуха по горизонтали: при </w:t>
      </w:r>
      <w:r>
        <w:rPr>
          <w:i/>
          <w:iCs/>
        </w:rPr>
        <w:t>l</w:t>
      </w:r>
      <w:r>
        <w:t xml:space="preserve"> &lt; 10 </w:t>
      </w:r>
      <w:r>
        <w:rPr>
          <w:i/>
          <w:iCs/>
        </w:rPr>
        <w:t xml:space="preserve">D </w:t>
      </w:r>
      <w:r>
        <w:t xml:space="preserve">следует принимать </w:t>
      </w:r>
      <w:r>
        <w:rPr>
          <w:i/>
          <w:iCs/>
        </w:rPr>
        <w:t>l</w:t>
      </w:r>
      <w:r>
        <w:t xml:space="preserve"> = 10 </w:t>
      </w:r>
      <w:r>
        <w:rPr>
          <w:i/>
          <w:iCs/>
        </w:rPr>
        <w:t>l</w:t>
      </w:r>
      <w:r>
        <w:t xml:space="preserve"> </w:t>
      </w:r>
      <w:r>
        <w:rPr>
          <w:i/>
          <w:iCs/>
        </w:rPr>
        <w:t>D</w:t>
      </w:r>
      <w:r>
        <w:t xml:space="preserve">; при </w:t>
      </w:r>
      <w:r>
        <w:rPr>
          <w:i/>
          <w:iCs/>
        </w:rPr>
        <w:t>l</w:t>
      </w:r>
      <w:r>
        <w:t xml:space="preserve"> &gt; 60 </w:t>
      </w:r>
      <w:r>
        <w:rPr>
          <w:i/>
          <w:iCs/>
        </w:rPr>
        <w:t>D</w:t>
      </w:r>
    </w:p>
    <w:p w:rsidR="00000000" w:rsidRDefault="00284718">
      <w:pPr>
        <w:pStyle w:val="pj"/>
      </w:pPr>
      <w:r>
        <w:rPr>
          <w:i/>
          <w:iCs/>
        </w:rPr>
        <w:t>l = 60D.</w:t>
      </w:r>
    </w:p>
    <w:p w:rsidR="00000000" w:rsidRDefault="00284718">
      <w:pPr>
        <w:pStyle w:val="pj"/>
      </w:pPr>
      <w:r>
        <w:t xml:space="preserve">Для группы </w:t>
      </w:r>
      <w:r>
        <w:rPr>
          <w:i/>
          <w:iCs/>
        </w:rPr>
        <w:t>i</w:t>
      </w:r>
      <w:r>
        <w:t xml:space="preserve"> </w:t>
      </w:r>
      <w:r>
        <w:t xml:space="preserve">источников расстояние условного источника от приемного отверстия </w:t>
      </w:r>
      <w:r>
        <w:rPr>
          <w:i/>
          <w:iCs/>
        </w:rPr>
        <w:t>l</w:t>
      </w:r>
      <w:r>
        <w:t xml:space="preserve"> равно: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l = (l</w:t>
      </w:r>
      <w:r>
        <w:rPr>
          <w:i/>
          <w:iCs/>
          <w:vertAlign w:val="subscript"/>
        </w:rPr>
        <w:t xml:space="preserve">а </w:t>
      </w:r>
      <w:r>
        <w:rPr>
          <w:i/>
          <w:iCs/>
          <w:lang w:val="en-US"/>
        </w:rPr>
        <w:t>+ l</w:t>
      </w:r>
      <w:r>
        <w:rPr>
          <w:i/>
          <w:iCs/>
          <w:vertAlign w:val="subscript"/>
          <w:lang w:val="en-US"/>
        </w:rPr>
        <w:t xml:space="preserve">b </w:t>
      </w:r>
      <w:r>
        <w:rPr>
          <w:i/>
          <w:iCs/>
          <w:lang w:val="en-US"/>
        </w:rPr>
        <w:t>+ ...l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  <w:lang w:val="en-US"/>
        </w:rPr>
        <w:t xml:space="preserve">)/i,                       </w:t>
      </w:r>
      <w:r>
        <w:rPr>
          <w:lang w:val="en-US"/>
        </w:rPr>
        <w:t>(21)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a</w:t>
      </w:r>
      <w:r>
        <w:rPr>
          <w:lang w:val="en-US"/>
        </w:rPr>
        <w:t xml:space="preserve">,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b</w:t>
      </w:r>
      <w:r>
        <w:rPr>
          <w:i/>
          <w:iCs/>
          <w:lang w:val="en-US"/>
        </w:rPr>
        <w:t xml:space="preserve">... </w:t>
      </w:r>
      <w:r>
        <w:rPr>
          <w:lang w:val="en-US"/>
        </w:rPr>
        <w:t> </w:t>
      </w:r>
      <w:r>
        <w:rPr>
          <w:i/>
          <w:iCs/>
        </w:rPr>
        <w:t>l</w:t>
      </w:r>
      <w:r>
        <w:rPr>
          <w:i/>
          <w:iCs/>
          <w:vertAlign w:val="subscript"/>
        </w:rPr>
        <w:t>i</w:t>
      </w:r>
      <w:r>
        <w:t xml:space="preserve"> - расстояние по горизонтали каждого из источников груп</w:t>
      </w:r>
      <w:r>
        <w:t>пы, оси струй которых при направлении ветра в сторону рассматриваемого приемного устройства для наружного воздуха, вписываются в его габариты;</w:t>
      </w:r>
    </w:p>
    <w:p w:rsidR="00000000" w:rsidRDefault="00284718">
      <w:pPr>
        <w:pStyle w:val="pj"/>
      </w:pPr>
      <w:r>
        <w:rPr>
          <w:i/>
          <w:iCs/>
        </w:rPr>
        <w:t xml:space="preserve">K - </w:t>
      </w:r>
      <w:r>
        <w:t>коэффициент, характеризующий уменьшение концентрации вредных веществ в струе, определяемый по приложению К;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n</w:t>
      </w:r>
      <w:r>
        <w:rPr>
          <w:i/>
          <w:iCs/>
        </w:rPr>
        <w:t>, q</w:t>
      </w:r>
      <w:r>
        <w:rPr>
          <w:i/>
          <w:iCs/>
          <w:vertAlign w:val="subscript"/>
        </w:rPr>
        <w:t xml:space="preserve">w,z </w:t>
      </w:r>
      <w:r>
        <w:rPr>
          <w:i/>
          <w:iCs/>
        </w:rPr>
        <w:t xml:space="preserve">- </w:t>
      </w:r>
      <w:r>
        <w:t>предельно допустимые концентрации, мг/м</w:t>
      </w:r>
      <w:r>
        <w:rPr>
          <w:vertAlign w:val="superscript"/>
        </w:rPr>
        <w:t>3</w:t>
      </w:r>
      <w:r>
        <w:t>, вредных веществ соответственно по отношению к воздуху населенных мест и к воздуху рабочей зоны.</w:t>
      </w:r>
    </w:p>
    <w:p w:rsidR="00000000" w:rsidRDefault="00284718">
      <w:pPr>
        <w:pStyle w:val="pj"/>
      </w:pPr>
      <w:r>
        <w:t>Для одного источника и условного источника с выбросом вредных веществ, обладающих эффектом суммации действия</w:t>
      </w:r>
      <w:r>
        <w:t xml:space="preserve">, условная концентрация </w:t>
      </w:r>
      <w:r>
        <w:rPr>
          <w:i/>
          <w:iCs/>
        </w:rPr>
        <w:t xml:space="preserve">q, </w:t>
      </w:r>
      <w:r>
        <w:t>мг/м</w:t>
      </w:r>
      <w:r>
        <w:rPr>
          <w:vertAlign w:val="superscript"/>
        </w:rPr>
        <w:t>3</w:t>
      </w:r>
      <w:r>
        <w:t>, приведенная к одному веществу, определяется:</w:t>
      </w:r>
    </w:p>
    <w:p w:rsidR="00000000" w:rsidRDefault="00284718">
      <w:pPr>
        <w:pStyle w:val="pj"/>
      </w:pPr>
      <w:r>
        <w:t xml:space="preserve">1) при сравнении с </w:t>
      </w:r>
      <w:r>
        <w:rPr>
          <w:i/>
          <w:iCs/>
        </w:rPr>
        <w:t>q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</w:t>
      </w:r>
      <w:r>
        <w:t>по формуле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076450" cy="495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            (22)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2) при сравнении с </w:t>
      </w:r>
      <w:r>
        <w:rPr>
          <w:i/>
          <w:iCs/>
        </w:rPr>
        <w:t>q</w:t>
      </w:r>
      <w:r>
        <w:rPr>
          <w:vertAlign w:val="subscript"/>
        </w:rPr>
        <w:t>3</w:t>
      </w:r>
      <w:r>
        <w:rPr>
          <w:i/>
          <w:iCs/>
        </w:rPr>
        <w:t xml:space="preserve">, </w:t>
      </w:r>
      <w:r>
        <w:t>по формуле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524125" cy="5619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 </w:t>
      </w:r>
      <w:r>
        <w:t>(23)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q1... qi - </w:t>
      </w:r>
      <w:r>
        <w:t>концентрации вредных веществ, мг/м</w:t>
      </w:r>
      <w:r>
        <w:rPr>
          <w:vertAlign w:val="superscript"/>
        </w:rPr>
        <w:t>3</w:t>
      </w:r>
      <w:r>
        <w:t>, обладающих эффектом суммации действия;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n1...</w:t>
      </w:r>
      <w:r>
        <w:rPr>
          <w:i/>
          <w:iCs/>
        </w:rPr>
        <w:t xml:space="preserve"> q</w:t>
      </w:r>
      <w:r>
        <w:rPr>
          <w:i/>
          <w:iCs/>
          <w:vertAlign w:val="subscript"/>
        </w:rPr>
        <w:t>ni,</w:t>
      </w:r>
      <w:r>
        <w:rPr>
          <w:i/>
          <w:iCs/>
        </w:rPr>
        <w:t>; q</w:t>
      </w:r>
      <w:r>
        <w:rPr>
          <w:i/>
          <w:iCs/>
          <w:vertAlign w:val="subscript"/>
        </w:rPr>
        <w:t>w</w:t>
      </w:r>
      <w:r>
        <w:rPr>
          <w:i/>
          <w:iCs/>
        </w:rPr>
        <w:t>,</w:t>
      </w:r>
      <w:r>
        <w:rPr>
          <w:i/>
          <w:iCs/>
          <w:vertAlign w:val="subscript"/>
        </w:rPr>
        <w:t>z1</w:t>
      </w:r>
      <w:r>
        <w:rPr>
          <w:i/>
          <w:iCs/>
        </w:rPr>
        <w:t>...q</w:t>
      </w:r>
      <w:r>
        <w:rPr>
          <w:i/>
          <w:iCs/>
          <w:vertAlign w:val="subscript"/>
        </w:rPr>
        <w:t>w</w:t>
      </w:r>
      <w:r>
        <w:rPr>
          <w:i/>
          <w:iCs/>
        </w:rPr>
        <w:t>,</w:t>
      </w:r>
      <w:r>
        <w:rPr>
          <w:i/>
          <w:iCs/>
          <w:vertAlign w:val="subscript"/>
        </w:rPr>
        <w:t>zi</w:t>
      </w:r>
      <w:r>
        <w:rPr>
          <w:i/>
          <w:iCs/>
        </w:rPr>
        <w:t xml:space="preserve"> - </w:t>
      </w:r>
      <w:r>
        <w:t>соответственно ПДК</w:t>
      </w:r>
      <w:r>
        <w:rPr>
          <w:i/>
          <w:iCs/>
          <w:vertAlign w:val="subscript"/>
        </w:rPr>
        <w:t>n</w:t>
      </w:r>
      <w:r>
        <w:t xml:space="preserve"> и ПДК</w:t>
      </w:r>
      <w:r>
        <w:rPr>
          <w:i/>
          <w:iCs/>
          <w:vertAlign w:val="subscript"/>
        </w:rPr>
        <w:t xml:space="preserve">w,z </w:t>
      </w:r>
      <w:r>
        <w:t>для вредных веществ, обладающих эффектом суммации действия;</w:t>
      </w:r>
    </w:p>
    <w:p w:rsidR="00000000" w:rsidRDefault="00284718">
      <w:pPr>
        <w:pStyle w:val="pj"/>
      </w:pPr>
      <w:r>
        <w:rPr>
          <w:i/>
          <w:iCs/>
        </w:rPr>
        <w:t xml:space="preserve">1...i - </w:t>
      </w:r>
      <w:r>
        <w:t>число вредных веществ, обладающих эффектом суммации по отношению к воздуху рабочей зоны.</w:t>
      </w:r>
    </w:p>
    <w:p w:rsidR="00000000" w:rsidRDefault="00284718">
      <w:pPr>
        <w:pStyle w:val="pj"/>
      </w:pPr>
      <w:r>
        <w:t xml:space="preserve">Для источника вредных веществ, обладающих эффектом суммации, </w:t>
      </w:r>
      <w:r>
        <w:rPr>
          <w:i/>
          <w:iCs/>
        </w:rPr>
        <w:t>q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wz</w:t>
      </w:r>
      <w:r>
        <w:rPr>
          <w:i/>
          <w:iCs/>
        </w:rPr>
        <w:t xml:space="preserve"> </w:t>
      </w:r>
      <w:r>
        <w:t>и в формулах (16) -</w:t>
      </w:r>
      <w:r>
        <w:t xml:space="preserve"> (19) принимаются равными ПДК</w:t>
      </w:r>
      <w:r>
        <w:rPr>
          <w:i/>
          <w:iCs/>
          <w:vertAlign w:val="subscript"/>
        </w:rPr>
        <w:t>n</w:t>
      </w:r>
      <w:r>
        <w:t xml:space="preserve"> и ПДК</w:t>
      </w:r>
      <w:r>
        <w:rPr>
          <w:i/>
          <w:iCs/>
        </w:rPr>
        <w:t xml:space="preserve">w,z </w:t>
      </w:r>
      <w:r>
        <w:t xml:space="preserve">того вещества, для которого определена условная концентрация </w:t>
      </w:r>
      <w:r>
        <w:rPr>
          <w:i/>
          <w:iCs/>
        </w:rPr>
        <w:t xml:space="preserve">q, </w:t>
      </w:r>
      <w:r>
        <w:t>мг/м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t>8.4 Выбросы пылегазовоздушной смеси из систем с механическим побуждением следует предусматривать через трубы и шахты, не имеющие зонтов, вертикал</w:t>
      </w:r>
      <w:r>
        <w:t>ьно вверх из систем:</w:t>
      </w:r>
    </w:p>
    <w:p w:rsidR="00000000" w:rsidRDefault="00284718">
      <w:pPr>
        <w:pStyle w:val="pj"/>
      </w:pPr>
      <w:r>
        <w:t>1) общеобменной вентиляции из помещений категорий А и Б или из систем, удаляющих вредные вещества 1-го, 2-го классов опасности и неприятно пахнущие вещества;</w:t>
      </w:r>
    </w:p>
    <w:p w:rsidR="00000000" w:rsidRDefault="00284718">
      <w:pPr>
        <w:pStyle w:val="pj"/>
      </w:pPr>
      <w:r>
        <w:t>2) местных отсосов вредных и неприятно пахнущих веществ и взрывоопасных смесе</w:t>
      </w:r>
      <w:r>
        <w:t>й.</w:t>
      </w:r>
    </w:p>
    <w:p w:rsidR="00000000" w:rsidRDefault="00284718">
      <w:pPr>
        <w:pStyle w:val="pj"/>
      </w:pPr>
      <w:r>
        <w:t>8.5 Выбросы в атмосферу из систем вентиляции производственных помещений следует размещать по расчету или на расстоянии от приемных устройств для наружного воздуха не менее 10 м по горизонтали или на 6 м по вертикали при горизонтальном расстоянии менее 1</w:t>
      </w:r>
      <w:r>
        <w:t>0 м. Кроме того, выбросы из систем местных отсосов вредных веществ следует размещать на высоте не менее 2 м над кровлей более высокой части здания, если расстояние до ее выступа менее 10 м.</w:t>
      </w:r>
    </w:p>
    <w:p w:rsidR="00000000" w:rsidRDefault="00284718">
      <w:pPr>
        <w:pStyle w:val="pj"/>
      </w:pPr>
      <w:r>
        <w:t>Выбросы из систем аварийной вентиляции следует размещать на высоте</w:t>
      </w:r>
      <w:r>
        <w:t xml:space="preserve"> не менее 3 м от земли до нижнего края отверстия.</w:t>
      </w:r>
    </w:p>
    <w:p w:rsidR="00000000" w:rsidRDefault="00284718">
      <w:pPr>
        <w:pStyle w:val="pj"/>
      </w:pPr>
      <w:r>
        <w:t xml:space="preserve">8.6 Расстояние от источников выброса систем местных отсосов взрывоопасной парогазовоздушной смеси до ближайшей точки возможных источников воспламенения (искры, газы с высокой температурой и др.) </w:t>
      </w:r>
      <w:r>
        <w:rPr>
          <w:i/>
          <w:iCs/>
        </w:rPr>
        <w:t>l</w:t>
      </w:r>
      <w:r>
        <w:rPr>
          <w:vertAlign w:val="subscript"/>
        </w:rPr>
        <w:t>z</w:t>
      </w:r>
      <w:r>
        <w:t>, м, след</w:t>
      </w:r>
      <w:r>
        <w:t>ует принимать, не менее: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123950" cy="4000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 </w:t>
      </w:r>
      <w:r>
        <w:t>(24)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D - </w:t>
      </w:r>
      <w:r>
        <w:t>диаметр устья источника, м;</w:t>
      </w:r>
    </w:p>
    <w:p w:rsidR="00000000" w:rsidRDefault="00284718">
      <w:pPr>
        <w:pStyle w:val="pj"/>
      </w:pPr>
      <w:r>
        <w:rPr>
          <w:i/>
          <w:iCs/>
        </w:rPr>
        <w:t xml:space="preserve">q - </w:t>
      </w:r>
      <w:r>
        <w:t>концентрация горючих газов, паров, пыли в устье выброса, мг/м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- </w:t>
      </w:r>
      <w:r>
        <w:t>концентрация горючих газов, паров и пыли, равная 10% их нижнего концентрационного предела распространения пламени, мг/м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t>8.7 Выбросы от систем вытяжной вентиляции следует, как правило, проектировать отдельными, если хотя бы в одной из труб или шахт возможно отложение горючих веществ или если при смешении выбросов возможно образование взрывоопасных смесей.</w:t>
      </w:r>
    </w:p>
    <w:p w:rsidR="00000000" w:rsidRDefault="00284718">
      <w:pPr>
        <w:pStyle w:val="pj"/>
      </w:pPr>
      <w:r>
        <w:t>Допускается соедине</w:t>
      </w:r>
      <w:r>
        <w:t>ние в одну трубу или шахту таких выбросов, предусматривая вертикальные разделки с пределом огнестойкости 0,5 ч. от места присоединения каждого воздуховода до устья.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9. ПРОТИВОДЫМНАЯ ЗАЩИТА ПРИ ПОЖАРЕ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9.1 Системы приточно-вытяжной противодымной вентил</w:t>
      </w:r>
      <w:r>
        <w:t xml:space="preserve">яции зданий предусматриваются для обеспечения незадымления, снижения температуры и удаления газообразных продуктов горения на путях эвакуации в течение времени, достаточного для эвакуации людей и определяемого в каждом конкретном случае по </w:t>
      </w:r>
      <w:hyperlink r:id="rId174" w:history="1">
        <w:r>
          <w:rPr>
            <w:rStyle w:val="a3"/>
          </w:rPr>
          <w:t>ГОСТ 12.1.004</w:t>
        </w:r>
      </w:hyperlink>
      <w:r>
        <w:t>.</w:t>
      </w:r>
    </w:p>
    <w:p w:rsidR="00000000" w:rsidRDefault="00284718">
      <w:pPr>
        <w:pStyle w:val="pj"/>
      </w:pPr>
      <w:r>
        <w:t>При расчете систем противодымной вентиляции следует руководствоваться требованиями ГОСТ 12.1.004</w:t>
      </w:r>
      <w:hyperlink r:id="rId175" w:history="1">
        <w:r>
          <w:rPr>
            <w:rStyle w:val="a3"/>
          </w:rPr>
          <w:t>, СНиП РК 2.02-05</w:t>
        </w:r>
      </w:hyperlink>
      <w:r>
        <w:t xml:space="preserve"> и пособием «Пр</w:t>
      </w:r>
      <w:r>
        <w:t>отиводымная защита при пожаре».</w:t>
      </w:r>
    </w:p>
    <w:p w:rsidR="00000000" w:rsidRDefault="00284718">
      <w:pPr>
        <w:pStyle w:val="pj"/>
      </w:pPr>
      <w:r>
        <w:t>Системы противодымной вентиляции должны быть автономными для каждого пожарного отсека, кроме систем приточной противодымной вентиляции, предназначенных для защиты лестничных клеток и лифтовых шахт, соседних пожарных отсеков.</w:t>
      </w:r>
    </w:p>
    <w:p w:rsidR="00000000" w:rsidRDefault="00284718">
      <w:pPr>
        <w:pStyle w:val="pji"/>
      </w:pPr>
      <w:r>
        <w:rPr>
          <w:rStyle w:val="s3"/>
        </w:rPr>
        <w:t xml:space="preserve">В пункт 9.2 внесены изменения в соответствии с </w:t>
      </w:r>
      <w:hyperlink r:id="rId176" w:anchor="sub_id=21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</w:t>
      </w:r>
      <w:r>
        <w:rPr>
          <w:rStyle w:val="s3"/>
        </w:rPr>
        <w:t>РК от 01.08.18 г. № 171-НҚ (</w:t>
      </w:r>
      <w:hyperlink r:id="rId177" w:anchor="sub_id=9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78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</w:t>
      </w:r>
      <w:r>
        <w:rPr>
          <w:rStyle w:val="s3"/>
        </w:rPr>
        <w:t>щно-коммунального хозяйства Министерства по инвестициям и развитию РК от 23.11.18 г. № 240-НҚ (</w:t>
      </w:r>
      <w:hyperlink r:id="rId179" w:anchor="sub_id=90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284718">
      <w:pPr>
        <w:pStyle w:val="pj"/>
      </w:pPr>
      <w:r>
        <w:t>9.2 Удаление газообразных продуктов горения, возникающих при пож</w:t>
      </w:r>
      <w:r>
        <w:t>аре, следует предусматривать:</w:t>
      </w:r>
    </w:p>
    <w:p w:rsidR="00000000" w:rsidRDefault="00284718">
      <w:pPr>
        <w:pStyle w:val="pj"/>
      </w:pPr>
      <w:r>
        <w:t>1) из коридоров или холлов жилых, общественных, производственных и бытовых зданий предприятий высотой более 28 м, надземной части всех этажей многофункциональных зданий высотой более 50 м с учетом требований соответствующих но</w:t>
      </w:r>
      <w:r>
        <w:t xml:space="preserve">рмативных документов, приведенным в </w:t>
      </w:r>
      <w:hyperlink r:id="rId180" w:anchor="sub_id=200" w:history="1">
        <w:r>
          <w:rPr>
            <w:rStyle w:val="a3"/>
          </w:rPr>
          <w:t>разделе 2</w:t>
        </w:r>
      </w:hyperlink>
      <w:r>
        <w:t>. Высота здания (для эвакуации людей) определяется разностью отметок уровня планировочной отметки земли и уровня пола верхнего эта</w:t>
      </w:r>
      <w:r>
        <w:t>жа (включая мансардный) не считая верхнего технического этажа (этажей). Высота здания, расположенного на земельных участках с уклоном определяется разностью отметок нижнего уровня планировочной отметки земли и уровня пола верхнего этажа;</w:t>
      </w:r>
    </w:p>
    <w:p w:rsidR="00000000" w:rsidRDefault="00284718">
      <w:pPr>
        <w:pStyle w:val="pj"/>
      </w:pPr>
      <w:r>
        <w:t>2) из коридоров (т</w:t>
      </w:r>
      <w:r>
        <w:t>уннелей) подвальных и цокольных этажей без естественного освещения их световыми проемами в наружных ограждениях (далее - без естественного освещения) жилых и общественных зданий, бытовых зданий предприятий, производственных и многофункциональных зданий при</w:t>
      </w:r>
      <w:r>
        <w:t xml:space="preserve"> выходах в эти коридоры из помещений, предназначенных для постоянного пребывания людей (независимо от количества людей в этих помещениях);</w:t>
      </w:r>
    </w:p>
    <w:p w:rsidR="00000000" w:rsidRDefault="00284718">
      <w:pPr>
        <w:pStyle w:val="pj"/>
      </w:pPr>
      <w:r>
        <w:t>3) из коридоров длиной более 15 м без естественного освещения зданий с числом этажей:</w:t>
      </w:r>
    </w:p>
    <w:p w:rsidR="00000000" w:rsidRDefault="00284718">
      <w:pPr>
        <w:pStyle w:val="pj"/>
      </w:pPr>
      <w:r>
        <w:t>- два и более для производствен</w:t>
      </w:r>
      <w:r>
        <w:t>ных и складских категорий А, Б и В1-В4;</w:t>
      </w:r>
    </w:p>
    <w:p w:rsidR="00000000" w:rsidRDefault="00284718">
      <w:pPr>
        <w:pStyle w:val="pj"/>
      </w:pPr>
      <w:r>
        <w:t>- шесть и более для общественных и многофункциональных;</w:t>
      </w:r>
    </w:p>
    <w:p w:rsidR="00000000" w:rsidRDefault="00284718">
      <w:pPr>
        <w:pStyle w:val="pj"/>
      </w:pPr>
      <w:r>
        <w:t>4) из общих коридоров, вестибюлей, холлов и фойе в зданиях с незадымляемыми лестничными клетками;</w:t>
      </w:r>
    </w:p>
    <w:p w:rsidR="00000000" w:rsidRDefault="00284718">
      <w:pPr>
        <w:pStyle w:val="pj"/>
      </w:pPr>
      <w:r>
        <w:t>5) из коридоров без естественного освещения жилых зданий, в ко</w:t>
      </w:r>
      <w:r>
        <w:t>торых расстояние от двери наиболее удаленной квартиры до выхода непосредственно в лестничную клетку или до выхода в тамбур, ведущий в воздушную зону незадымляемой лестничной клетки типа H1, более 12 м;</w:t>
      </w:r>
    </w:p>
    <w:p w:rsidR="00000000" w:rsidRDefault="00284718">
      <w:pPr>
        <w:pStyle w:val="pj"/>
      </w:pPr>
      <w:r>
        <w:t>6) из атриумов зданий высотой более 28 м, а также из а</w:t>
      </w:r>
      <w:r>
        <w:t>триумов высотой более 15 м и пассажей с дверными проемами или балконами, выходящими в пространство атриумов и пассажей;</w:t>
      </w:r>
    </w:p>
    <w:p w:rsidR="00000000" w:rsidRDefault="00284718">
      <w:pPr>
        <w:pStyle w:val="pj"/>
      </w:pPr>
      <w:r>
        <w:t>7) из лестничных клеток типа Л2 с открываемыми автоматически при пожаре фонарями зданий стационаров лечебных учреждений;</w:t>
      </w:r>
    </w:p>
    <w:p w:rsidR="00000000" w:rsidRDefault="00284718">
      <w:pPr>
        <w:pStyle w:val="pj"/>
      </w:pPr>
      <w:r>
        <w:t>8) из каждого п</w:t>
      </w:r>
      <w:r>
        <w:t>роизводственного или складского помещения с постоянными рабочими местами без естественного освещения или с естественным освещением, не имеющим механизированных приводов для открывания фрамуг в верхней части окон на уровне 2,2 м и выше от пола до низа фраму</w:t>
      </w:r>
      <w:r>
        <w:t>г и для открывания проемов в фонарях (в обоих случаях площадью, достаточной для удаления дыма при пожаре), если помещения отнесены к категориям: А, Б или В; Г или Д - в зданиях IV степени огнестойкости;</w:t>
      </w:r>
    </w:p>
    <w:p w:rsidR="00000000" w:rsidRDefault="00284718">
      <w:pPr>
        <w:pStyle w:val="pj"/>
      </w:pPr>
      <w:r>
        <w:t>9) из каждого помещения, без естественного освещения:</w:t>
      </w:r>
    </w:p>
    <w:p w:rsidR="00000000" w:rsidRDefault="00284718">
      <w:pPr>
        <w:pStyle w:val="pj"/>
      </w:pPr>
      <w:r>
        <w:t>- общественного, предназначенного для массового пребывания людей;</w:t>
      </w:r>
    </w:p>
    <w:p w:rsidR="00000000" w:rsidRDefault="00284718">
      <w:pPr>
        <w:pStyle w:val="pj"/>
      </w:pPr>
      <w:r>
        <w:t>- площадью 50 м</w:t>
      </w:r>
      <w:r>
        <w:rPr>
          <w:vertAlign w:val="superscript"/>
        </w:rPr>
        <w:t>2</w:t>
      </w:r>
      <w:r>
        <w:t xml:space="preserve"> и более с постоянными рабочими местами, предназначенного для хранения или использования горючих веществ и материалов;</w:t>
      </w:r>
    </w:p>
    <w:p w:rsidR="00000000" w:rsidRDefault="00284718">
      <w:pPr>
        <w:pStyle w:val="pj"/>
      </w:pPr>
      <w:r>
        <w:t xml:space="preserve">- торговых залов в соответствии с </w:t>
      </w:r>
      <w:hyperlink r:id="rId181" w:history="1">
        <w:r>
          <w:rPr>
            <w:rStyle w:val="a3"/>
          </w:rPr>
          <w:t>СН РК 3.02-22</w:t>
        </w:r>
      </w:hyperlink>
      <w:r>
        <w:t>;</w:t>
      </w:r>
    </w:p>
    <w:p w:rsidR="00000000" w:rsidRDefault="00284718">
      <w:pPr>
        <w:pStyle w:val="pj"/>
      </w:pPr>
      <w:r>
        <w:rPr>
          <w:i/>
          <w:iCs/>
        </w:rPr>
        <w:t xml:space="preserve">- </w:t>
      </w:r>
      <w:r>
        <w:t>гардеробных площадью 200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284718">
      <w:pPr>
        <w:pStyle w:val="pj"/>
      </w:pPr>
      <w:r>
        <w:t>Допускается, проектировать удаление газообразных продуктов горения через примыкающий коридор из помещений площадью 200 м</w:t>
      </w:r>
      <w:r>
        <w:rPr>
          <w:vertAlign w:val="superscript"/>
        </w:rPr>
        <w:t>2</w:t>
      </w:r>
      <w:r>
        <w:t xml:space="preserve"> и менее: производственных категорий В или предназначенных для хранения или использования горючих веществ и материалов.</w:t>
      </w:r>
    </w:p>
    <w:p w:rsidR="00000000" w:rsidRDefault="00284718">
      <w:pPr>
        <w:pStyle w:val="pj"/>
      </w:pPr>
      <w:r>
        <w:t>Требования наст</w:t>
      </w:r>
      <w:r>
        <w:t>оящего пункта не распространяются:</w:t>
      </w:r>
    </w:p>
    <w:p w:rsidR="00000000" w:rsidRDefault="00284718">
      <w:pPr>
        <w:pStyle w:val="pj"/>
      </w:pPr>
      <w:r>
        <w:t>1) на помещения площадью менее 200 м</w:t>
      </w:r>
      <w:r>
        <w:rPr>
          <w:vertAlign w:val="superscript"/>
        </w:rPr>
        <w:t>2</w:t>
      </w:r>
      <w:r>
        <w:t>, оборудованные установками автоматического водяного или пенного пожаротушения, кроме помещений категории А или Б;</w:t>
      </w:r>
    </w:p>
    <w:p w:rsidR="00000000" w:rsidRDefault="00284718">
      <w:pPr>
        <w:pStyle w:val="pj"/>
      </w:pPr>
      <w:r>
        <w:t>2) на помещения, оборудованные установками автоматического газового п</w:t>
      </w:r>
      <w:r>
        <w:t>ожаротушения;</w:t>
      </w:r>
    </w:p>
    <w:p w:rsidR="00000000" w:rsidRDefault="00284718">
      <w:pPr>
        <w:pStyle w:val="pj"/>
      </w:pPr>
      <w:r>
        <w:t>3) на лабораторные помещения категории В площадью 36 м</w:t>
      </w:r>
      <w:r>
        <w:rPr>
          <w:vertAlign w:val="superscript"/>
        </w:rPr>
        <w:t>2</w:t>
      </w:r>
      <w:r>
        <w:t xml:space="preserve"> и менее;</w:t>
      </w:r>
    </w:p>
    <w:p w:rsidR="00000000" w:rsidRDefault="00284718">
      <w:pPr>
        <w:pStyle w:val="pj"/>
      </w:pPr>
      <w:r>
        <w:t>4) на коридоры и холлы, если для всех помещений, имеющих двери в этот коридор или холл, проектируется непосредственное удаление дыма.</w:t>
      </w:r>
    </w:p>
    <w:p w:rsidR="00000000" w:rsidRDefault="00284718">
      <w:pPr>
        <w:pStyle w:val="pj"/>
      </w:pPr>
      <w:r>
        <w:t>Примечание. Если на площади основного помещ</w:t>
      </w:r>
      <w:r>
        <w:t>ения, для которого предусмотрено удаление газообразных продуктов горения, размещены другие помещения, площадью каждое 50 м</w:t>
      </w:r>
      <w:r>
        <w:rPr>
          <w:vertAlign w:val="superscript"/>
        </w:rPr>
        <w:t>2</w:t>
      </w:r>
      <w:r>
        <w:t xml:space="preserve"> и менее, то отдельное удаление дыма из этих помещений допускается не предусматривать при условии расчета расхода дыма с учетом сумма</w:t>
      </w:r>
      <w:r>
        <w:t>рной площади этих помещений.</w:t>
      </w:r>
    </w:p>
    <w:p w:rsidR="00000000" w:rsidRDefault="00284718">
      <w:pPr>
        <w:pStyle w:val="pj"/>
      </w:pPr>
      <w:r>
        <w:t>9.3 Расход газообразных продуктов горения, удаляемых вытяжной противодымной вентиляцией, следует определять по расчету, в соответствии с рекомендациями по противодымной защите при пожаре, с учетом удельной пожарной нагрузки, те</w:t>
      </w:r>
      <w:r>
        <w:t>мпературы удаляемых газообразных продуктов горения, параметров наружного воздуха, геометрических характеристик объемно-планировочных элементов и положения проемов:</w:t>
      </w:r>
    </w:p>
    <w:p w:rsidR="00000000" w:rsidRDefault="00284718">
      <w:pPr>
        <w:pStyle w:val="pj"/>
      </w:pPr>
      <w:r>
        <w:t>1) в коридорах по п. 9.2 1), 2), 3), 4), 5) - для каждого коридора длиной не более 30 м;</w:t>
      </w:r>
    </w:p>
    <w:p w:rsidR="00000000" w:rsidRDefault="00284718">
      <w:pPr>
        <w:pStyle w:val="pj"/>
      </w:pPr>
      <w:r>
        <w:t xml:space="preserve">2) </w:t>
      </w:r>
      <w:r>
        <w:t>в помещениях по п. 9.2 6), 7), 8), 9) - для каждой дымовой зоны площадью не более 1600 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9.4 При определении расхода удаляемых газообразных продуктов горения следует учитывать:</w:t>
      </w:r>
    </w:p>
    <w:p w:rsidR="00000000" w:rsidRDefault="00284718">
      <w:pPr>
        <w:pStyle w:val="pj"/>
      </w:pPr>
      <w:r>
        <w:t>1) подсос воздуха G</w:t>
      </w:r>
      <w:r>
        <w:rPr>
          <w:vertAlign w:val="subscript"/>
        </w:rPr>
        <w:t>v</w:t>
      </w:r>
      <w:r>
        <w:t>, кг/ч, через неплотности дымовых шахт, каналов и воздухо</w:t>
      </w:r>
      <w:r>
        <w:t>водов в соответствии с п. 7.10.7;</w:t>
      </w:r>
    </w:p>
    <w:p w:rsidR="00000000" w:rsidRDefault="00284718">
      <w:pPr>
        <w:pStyle w:val="pj"/>
      </w:pPr>
      <w:r>
        <w:t>2) подсос воздуха, кг/ч, через неплотности закрытых дымовых клапанов по данным изготовителей, но не более чем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G</w:t>
      </w:r>
      <w:r>
        <w:rPr>
          <w:i/>
          <w:iCs/>
          <w:vertAlign w:val="subscript"/>
        </w:rPr>
        <w:t>v</w:t>
      </w:r>
      <w:r>
        <w:rPr>
          <w:i/>
          <w:iCs/>
        </w:rPr>
        <w:t>=40,3(A</w:t>
      </w:r>
      <w:r>
        <w:rPr>
          <w:i/>
          <w:iCs/>
          <w:vertAlign w:val="subscript"/>
        </w:rPr>
        <w:t>v</w:t>
      </w:r>
      <w:r>
        <w:rPr>
          <w:i/>
          <w:iCs/>
        </w:rPr>
        <w:t>ΔΡ)</w:t>
      </w:r>
      <w:r>
        <w:rPr>
          <w:i/>
          <w:iCs/>
          <w:vertAlign w:val="superscript"/>
        </w:rPr>
        <w:t>0,5</w:t>
      </w:r>
      <w:r>
        <w:rPr>
          <w:i/>
          <w:iCs/>
        </w:rPr>
        <w:t xml:space="preserve"> n,                     </w:t>
      </w:r>
      <w:r>
        <w:t>(25)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</w:t>
      </w:r>
      <w:r>
        <w:t>- площадь проходного сечения клапана, 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t>ΔΡ - разность давлений, Па, по обе стороны клапана;</w:t>
      </w:r>
    </w:p>
    <w:p w:rsidR="00000000" w:rsidRDefault="00284718">
      <w:pPr>
        <w:pStyle w:val="pj"/>
      </w:pPr>
      <w:r>
        <w:rPr>
          <w:i/>
          <w:iCs/>
        </w:rPr>
        <w:t xml:space="preserve">п </w:t>
      </w:r>
      <w:r>
        <w:t>- число закрытых клапанов в системе при пожаре.</w:t>
      </w:r>
    </w:p>
    <w:p w:rsidR="00000000" w:rsidRDefault="00284718">
      <w:pPr>
        <w:pStyle w:val="pj"/>
      </w:pPr>
      <w:r>
        <w:t xml:space="preserve">9.5 Расход дыма, удаляемого непосредственно из помещений в соответствии с п. 9.2, перечисления 4) и 5), следует </w:t>
      </w:r>
      <w:r>
        <w:t>определять по расчету или в соответствии с приложением И</w:t>
      </w:r>
    </w:p>
    <w:p w:rsidR="00000000" w:rsidRDefault="00284718">
      <w:pPr>
        <w:pStyle w:val="pj"/>
      </w:pPr>
      <w:r>
        <w:t xml:space="preserve">а) по периметру очага пожара </w:t>
      </w:r>
      <w:r>
        <w:rPr>
          <w:i/>
          <w:iCs/>
        </w:rPr>
        <w:t>G</w:t>
      </w:r>
      <w:r>
        <w:t>, кг/ч;</w:t>
      </w:r>
    </w:p>
    <w:p w:rsidR="00000000" w:rsidRDefault="00284718">
      <w:pPr>
        <w:pStyle w:val="pj"/>
      </w:pPr>
      <w:r>
        <w:t xml:space="preserve">б) из условия защиты дверей эвакуационных выходов от проникания дыма за их пределы </w:t>
      </w:r>
      <w:r>
        <w:rPr>
          <w:i/>
          <w:iCs/>
        </w:rPr>
        <w:t>G</w:t>
      </w:r>
      <w:r>
        <w:rPr>
          <w:vertAlign w:val="subscript"/>
        </w:rPr>
        <w:t>1</w:t>
      </w:r>
      <w:r>
        <w:t>, кг/ч.</w:t>
      </w:r>
    </w:p>
    <w:p w:rsidR="00000000" w:rsidRDefault="00284718">
      <w:pPr>
        <w:pStyle w:val="pj"/>
      </w:pPr>
      <w:r>
        <w:t xml:space="preserve">ПРИМЕЧАНИЕ 1. При определении расхода дыма в соответствии с п. 9.6, </w:t>
      </w:r>
      <w:r>
        <w:t>перечисление б), скорость ветра следует принимать по приложению Е, но не более 5 м/с.</w:t>
      </w:r>
    </w:p>
    <w:p w:rsidR="00000000" w:rsidRDefault="00284718">
      <w:pPr>
        <w:pStyle w:val="pj"/>
      </w:pPr>
      <w:r>
        <w:t>ПРИМЕЧАНИЕ 2. Для изолированных помещений, для которых в соответствии с п. 9.2, перечисление д), допускается удаление дыма через коридор, за расчетный принимается больший</w:t>
      </w:r>
      <w:r>
        <w:t xml:space="preserve"> расход дыма, определяемый в соответствии с требованиями п. 9.3 или п. 9.6.</w:t>
      </w:r>
    </w:p>
    <w:p w:rsidR="00000000" w:rsidRDefault="00284718">
      <w:pPr>
        <w:pStyle w:val="pj"/>
      </w:pPr>
      <w:r>
        <w:t>9.6 Помещения площадью более 1600 м необходимо разделять на дымовые зоны, учитывая возможность возникновения пожара в одной из них. Каждую дымовую зону следует, как правило, огражд</w:t>
      </w:r>
      <w:r>
        <w:t>ать плотными вертикальными завесами из негорючих материалов, спускающимися с потолка (перекрытия) к полу, но не ниже 2,5 м от него, образуя под потолком (перекрытием) «резервуары дыма».</w:t>
      </w:r>
    </w:p>
    <w:p w:rsidR="00000000" w:rsidRDefault="00284718">
      <w:pPr>
        <w:pStyle w:val="pj"/>
      </w:pPr>
      <w:r>
        <w:t>Дымовые зоны, огражденные или не огражденные завесами, следует предусм</w:t>
      </w:r>
      <w:r>
        <w:t>атривать с учетом возникновения возможных очагов пожара.</w:t>
      </w:r>
    </w:p>
    <w:p w:rsidR="00000000" w:rsidRDefault="00284718">
      <w:pPr>
        <w:pStyle w:val="pj"/>
      </w:pPr>
      <w:r>
        <w:t>Площадь дымовой зоны не должна превышать 1600 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 xml:space="preserve">9.7 Время </w:t>
      </w:r>
      <w:r>
        <w:rPr>
          <w:i/>
          <w:iCs/>
        </w:rPr>
        <w:t xml:space="preserve">t, </w:t>
      </w:r>
      <w:r>
        <w:t>с, заполнения дымом помещения или резервуара дыма,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  <w:i/>
          <w:iCs/>
        </w:rPr>
        <w:t>(Текст формулы соответствует оригиналу)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057400" cy="2952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(26)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А - </w:t>
      </w:r>
      <w:r>
        <w:t>площадь помещения или резер</w:t>
      </w:r>
      <w:r>
        <w:t>вуара дыма, м ;</w:t>
      </w:r>
    </w:p>
    <w:p w:rsidR="00000000" w:rsidRDefault="00284718">
      <w:pPr>
        <w:pStyle w:val="pj"/>
      </w:pPr>
      <w:r>
        <w:rPr>
          <w:i/>
          <w:iCs/>
        </w:rPr>
        <w:t xml:space="preserve">У - </w:t>
      </w:r>
      <w:r>
        <w:t>расстояние, м, от нижней границы задымленной зоны до пола, принимаемое для помещений 2,5 м, или от нижнего края завесы, образующей резервуар дыма, до пола;</w:t>
      </w:r>
    </w:p>
    <w:p w:rsidR="00000000" w:rsidRDefault="00284718">
      <w:pPr>
        <w:pStyle w:val="pj"/>
      </w:pPr>
      <w:r>
        <w:rPr>
          <w:i/>
          <w:iCs/>
        </w:rPr>
        <w:t xml:space="preserve">Н - </w:t>
      </w:r>
      <w:r>
        <w:t>высота помещения, м;</w:t>
      </w:r>
    </w:p>
    <w:p w:rsidR="00000000" w:rsidRDefault="00284718">
      <w:pPr>
        <w:pStyle w:val="pj"/>
      </w:pPr>
      <w:r>
        <w:rPr>
          <w:i/>
          <w:iCs/>
        </w:rPr>
        <w:t>Р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 xml:space="preserve">периметр очага пожара, м, определяемый по расчету </w:t>
      </w:r>
      <w:r>
        <w:t>или по приложению И.</w:t>
      </w:r>
    </w:p>
    <w:p w:rsidR="00000000" w:rsidRDefault="00284718">
      <w:pPr>
        <w:pStyle w:val="pj"/>
      </w:pPr>
      <w:r>
        <w:t>9.8 Скорость движения дыма, м/с, в клапанах, шахтах и воздуховодах следует принимать по расчету.</w:t>
      </w:r>
    </w:p>
    <w:p w:rsidR="00000000" w:rsidRDefault="00284718">
      <w:pPr>
        <w:pStyle w:val="pj"/>
      </w:pPr>
      <w:r>
        <w:t>Средний удельный вес γ, Н/м</w:t>
      </w:r>
      <w:r>
        <w:rPr>
          <w:vertAlign w:val="superscript"/>
        </w:rPr>
        <w:t>3</w:t>
      </w:r>
      <w:r>
        <w:t xml:space="preserve">, и температуру дыма </w:t>
      </w:r>
      <w:r>
        <w:rPr>
          <w:i/>
          <w:iCs/>
        </w:rPr>
        <w:t xml:space="preserve">t, </w:t>
      </w:r>
      <w:r>
        <w:t>°C, при удалении его из помещения объемом 10 000 м и менее следует принимать:</w:t>
      </w:r>
    </w:p>
    <w:p w:rsidR="00000000" w:rsidRDefault="00284718">
      <w:pPr>
        <w:pStyle w:val="pj"/>
      </w:pPr>
      <w:r>
        <w:t>при горе</w:t>
      </w:r>
      <w:r>
        <w:t xml:space="preserve">нии жидкости и газов - γ = 4, </w:t>
      </w:r>
      <w:r>
        <w:rPr>
          <w:i/>
          <w:iCs/>
        </w:rPr>
        <w:t xml:space="preserve">t = </w:t>
      </w:r>
      <w:r>
        <w:t>600;</w:t>
      </w:r>
    </w:p>
    <w:p w:rsidR="00000000" w:rsidRDefault="00284718">
      <w:pPr>
        <w:pStyle w:val="pj"/>
      </w:pPr>
      <w:r>
        <w:t xml:space="preserve">- при горении твердых тел - γ = 5, </w:t>
      </w:r>
      <w:r>
        <w:rPr>
          <w:i/>
          <w:iCs/>
        </w:rPr>
        <w:t xml:space="preserve">t = </w:t>
      </w:r>
      <w:r>
        <w:t>450;</w:t>
      </w:r>
    </w:p>
    <w:p w:rsidR="00000000" w:rsidRDefault="00284718">
      <w:pPr>
        <w:pStyle w:val="pj"/>
      </w:pPr>
      <w:r>
        <w:t xml:space="preserve">- при горении волокнистых веществ и при удалении дыма из коридоров и холлов </w:t>
      </w:r>
      <w:r>
        <w:rPr>
          <w:i/>
          <w:iCs/>
        </w:rPr>
        <w:t xml:space="preserve">- γ = 6, t= </w:t>
      </w:r>
      <w:r>
        <w:t>300.</w:t>
      </w:r>
    </w:p>
    <w:p w:rsidR="00000000" w:rsidRDefault="00284718">
      <w:pPr>
        <w:pStyle w:val="pj"/>
      </w:pPr>
      <w:r>
        <w:t xml:space="preserve">Средний удельный вес дыма </w:t>
      </w:r>
      <w:r>
        <w:rPr>
          <w:i/>
          <w:iCs/>
        </w:rPr>
        <w:t>γ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</w:t>
      </w:r>
      <w:r>
        <w:t>при удалении его из помещения объемом более 10000 м</w:t>
      </w:r>
      <w:r>
        <w:rPr>
          <w:vertAlign w:val="superscript"/>
        </w:rPr>
        <w:t>3</w:t>
      </w:r>
      <w:r>
        <w:t xml:space="preserve">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γ</w:t>
      </w:r>
      <w:r>
        <w:rPr>
          <w:i/>
          <w:iCs/>
          <w:vertAlign w:val="subscript"/>
        </w:rPr>
        <w:t xml:space="preserve">m </w:t>
      </w:r>
      <w:r>
        <w:rPr>
          <w:i/>
          <w:iCs/>
        </w:rPr>
        <w:t>=γ+ 0,05(V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10),                     </w:t>
      </w:r>
      <w:r>
        <w:t>(27)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V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</w:t>
      </w:r>
      <w:r>
        <w:t>- объем помещения, тысяч 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t>9.9 Системы вытяжной противодымной вентиляции, предназначенные для защиты коридоров, следует проектировать отдельными от систем, предназна</w:t>
      </w:r>
      <w:r>
        <w:t>ченных для защиты помещений.</w:t>
      </w:r>
    </w:p>
    <w:p w:rsidR="00000000" w:rsidRDefault="00284718">
      <w:pPr>
        <w:pStyle w:val="pj"/>
      </w:pPr>
      <w:r>
        <w:t>9.10 При удалении газообразных продуктов горения из коридоров дымоприемные устройства следует размещать на шахтах под потолком коридора или холла, но не ниже верхнего уровня дверного проема. Допускается присоединение дымоприемн</w:t>
      </w:r>
      <w:r>
        <w:t>ых устройств на ответвлениях к дымовым шахтам. Длина коридора, обслуживаемая одним дымоприемным устройством, принимается не более 30 м. Радиус действия дымового клапана - 15 м; в одну из сторон допускается принимать 20 м.</w:t>
      </w:r>
    </w:p>
    <w:p w:rsidR="00000000" w:rsidRDefault="00284718">
      <w:pPr>
        <w:pStyle w:val="pj"/>
      </w:pPr>
      <w:r>
        <w:t>9.11 При удалении газообразных про</w:t>
      </w:r>
      <w:r>
        <w:t>дуктов горения непосредственно из помещений площадью более 1600 м</w:t>
      </w:r>
      <w:r>
        <w:rPr>
          <w:vertAlign w:val="superscript"/>
        </w:rPr>
        <w:t>2</w:t>
      </w:r>
      <w:r>
        <w:t xml:space="preserve"> их необходимо разделять на дымовые зоны площадью не более 1600 м</w:t>
      </w:r>
      <w:r>
        <w:rPr>
          <w:vertAlign w:val="superscript"/>
        </w:rPr>
        <w:t>2</w:t>
      </w:r>
      <w:r>
        <w:t xml:space="preserve"> каждая, а также учитывать возможность возникновения пожара в одной из зон. Площадь помещения, обслуживаемую одним дымоприем</w:t>
      </w:r>
      <w:r>
        <w:t>ным устройством, следует принимать не более 900 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9.12 Удаление газообразных продуктов горения непосредственно из помещений одноэтажных зданий, как правило, следует предусматривать вытяжными системами с естественным побуждением через шахты с дымовыми кла</w:t>
      </w:r>
      <w:r>
        <w:t>панами, дымовые люки или открываемые незадуваемые фонари.</w:t>
      </w:r>
    </w:p>
    <w:p w:rsidR="00000000" w:rsidRDefault="00284718">
      <w:pPr>
        <w:pStyle w:val="pj"/>
      </w:pPr>
      <w:r>
        <w:t>Из примыкающей к окнам зоны шириной ≤ 15 м допускается удаление дыма через оконные фрамуги (створки), низ которых находится на уровне не менее чем 2,2 м от пола.</w:t>
      </w:r>
    </w:p>
    <w:p w:rsidR="00000000" w:rsidRDefault="00284718">
      <w:pPr>
        <w:pStyle w:val="pj"/>
      </w:pPr>
      <w:r>
        <w:t>В многоэтажных зданиях следует преду</w:t>
      </w:r>
      <w:r>
        <w:t>сматривать, как правило, вытяжные системы с механическим побуждением.</w:t>
      </w:r>
    </w:p>
    <w:p w:rsidR="00000000" w:rsidRDefault="00284718">
      <w:pPr>
        <w:pStyle w:val="pj"/>
      </w:pPr>
      <w:r>
        <w:t>9.13 Для систем вытяжной противодымной вентиляции следует предусматривать:</w:t>
      </w:r>
    </w:p>
    <w:p w:rsidR="00000000" w:rsidRDefault="00284718">
      <w:pPr>
        <w:pStyle w:val="pj"/>
      </w:pPr>
      <w:r>
        <w:t>1) вентиляторы (в том числе радиальные крышные вентиляторы) в зависимости от расчетной температуры перемещаемых</w:t>
      </w:r>
      <w:r>
        <w:t xml:space="preserve"> газов и в исполнении, соответствующем категории обслуживаемых помещений;</w:t>
      </w:r>
    </w:p>
    <w:p w:rsidR="00000000" w:rsidRDefault="00284718">
      <w:pPr>
        <w:pStyle w:val="pj"/>
      </w:pPr>
      <w:r>
        <w:t xml:space="preserve">2) воздуховоды и каналы согласно 7.10.3 из негорючих материалов класса П с пределами огнестойкости, в соответствии с </w:t>
      </w:r>
      <w:hyperlink r:id="rId184" w:history="1">
        <w:r>
          <w:rPr>
            <w:rStyle w:val="a3"/>
          </w:rPr>
          <w:t>СНиП РК 2.02-05</w:t>
        </w:r>
      </w:hyperlink>
      <w:r>
        <w:t xml:space="preserve"> и ГОСТ 30247, не менее:</w:t>
      </w:r>
    </w:p>
    <w:p w:rsidR="00000000" w:rsidRDefault="00284718">
      <w:pPr>
        <w:pStyle w:val="pj"/>
      </w:pPr>
      <w:r>
        <w:t>- 2,5 ч. - для транзитных воздуховодов и шахт за пределами обслуживаемого пожарного отсека; при этом на транзитных участках воздуховодов и шахт, пересекающих противопожарные преграды пожарных отсеков, не следует уста</w:t>
      </w:r>
      <w:r>
        <w:t>навливать огнезадерживающие клапаны;</w:t>
      </w:r>
    </w:p>
    <w:p w:rsidR="00000000" w:rsidRDefault="00284718">
      <w:pPr>
        <w:pStyle w:val="pj"/>
      </w:pPr>
      <w:r>
        <w:t>- 0,75 ч. - для вертикальных воздуховодов и шахт в пределах обслуживаемого пожарного отсека при удалении газообразных продуктов горения непосредственно из обслуживаемых помещений;</w:t>
      </w:r>
    </w:p>
    <w:p w:rsidR="00000000" w:rsidRDefault="00284718">
      <w:pPr>
        <w:pStyle w:val="pj"/>
      </w:pPr>
      <w:r>
        <w:t>- 0,5 ч. - в остальных случаях в предел</w:t>
      </w:r>
      <w:r>
        <w:t>ах обслуживаемого пожарного отсека;</w:t>
      </w:r>
    </w:p>
    <w:p w:rsidR="00000000" w:rsidRDefault="00284718">
      <w:pPr>
        <w:pStyle w:val="pj"/>
      </w:pPr>
      <w:r>
        <w:t>3) дымовые клапаны с автоматически и дистанционно управляемыми приводами (без термоэлементов) с пределами огнестойкости не менее:</w:t>
      </w:r>
    </w:p>
    <w:p w:rsidR="00000000" w:rsidRDefault="00284718">
      <w:pPr>
        <w:pStyle w:val="pj"/>
      </w:pPr>
      <w:r>
        <w:t>- 0,75 - для непосредственно обслуживаемых помещений;</w:t>
      </w:r>
    </w:p>
    <w:p w:rsidR="00000000" w:rsidRDefault="00284718">
      <w:pPr>
        <w:pStyle w:val="pj"/>
      </w:pPr>
      <w:r>
        <w:t>- 0,5 ч. - для коридоров и холлов при установке дымовых клапанов на отве</w:t>
      </w:r>
      <w:r>
        <w:t>твлениях воздуховодов от дымовых вытяжных шахт;</w:t>
      </w:r>
    </w:p>
    <w:p w:rsidR="00000000" w:rsidRDefault="00284718">
      <w:pPr>
        <w:pStyle w:val="pj"/>
      </w:pPr>
      <w:r>
        <w:t>- 0,5 ч. - для коридоров и холлов при установке дымовых клапанов непосредственно в проемах шахт;</w:t>
      </w:r>
    </w:p>
    <w:p w:rsidR="00000000" w:rsidRDefault="00284718">
      <w:pPr>
        <w:pStyle w:val="pj"/>
      </w:pPr>
      <w:r>
        <w:t>- допускается применять дымовые клапаны с ненормируемым пределом огнестойкости для систем, обслуживающих одно п</w:t>
      </w:r>
      <w:r>
        <w:t>омещение (кроме помещений категорий А, Б, В);</w:t>
      </w:r>
    </w:p>
    <w:p w:rsidR="00000000" w:rsidRDefault="00284718">
      <w:pPr>
        <w:pStyle w:val="pj"/>
      </w:pPr>
      <w:r>
        <w:t>4) выброс газообразных продуктов горения, как правило, над покрытиями зданий и сооружений на расстоянии не менее 5 м от воздухозаборных устройств систем приточной противодымной вентиляции; выброс в атмосферу сл</w:t>
      </w:r>
      <w:r>
        <w:t xml:space="preserve">едует предусматривать на высоте не менее 2 м от кровли из горючих материалов; допускается выброс газообразных продуктов горения на меньшей высоте при защите кровли негорючими материалами на расстоянии не менее 2 м от края выбросного отверстия. Допускается </w:t>
      </w:r>
      <w:r>
        <w:t>выброс газообразных продуктов горения:</w:t>
      </w:r>
    </w:p>
    <w:p w:rsidR="00000000" w:rsidRDefault="00284718">
      <w:pPr>
        <w:pStyle w:val="pj"/>
      </w:pPr>
      <w:r>
        <w:t>- через дымовые люки в проемах покрытий зданий, оснащенные автоматически и дистанционно управляемыми приводами, обеспечивающими открытие люков при пожаре, в районах с расчетной скоростью ветра до 11 м/с и при снеговой</w:t>
      </w:r>
      <w:r>
        <w:t xml:space="preserve"> нагрузке до 60 кг/м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t>- через отдельные шахты на расстоянии не менее 15 м от наружных стен с окнами или от воздухозаборных или выбросных устройств систем вентиляции;</w:t>
      </w:r>
    </w:p>
    <w:p w:rsidR="00000000" w:rsidRDefault="00284718">
      <w:pPr>
        <w:pStyle w:val="pj"/>
      </w:pPr>
      <w:r>
        <w:t>5) установку обратных клапанов у вентиляторов. Допускается не предусматривать установку о</w:t>
      </w:r>
      <w:r>
        <w:t>братных клапанов, если в обслуживаемом производственном помещении имеются избытки теплоты более 23 Вт/м</w:t>
      </w:r>
      <w:r>
        <w:rPr>
          <w:vertAlign w:val="superscript"/>
        </w:rPr>
        <w:t>3</w:t>
      </w:r>
      <w:r>
        <w:t xml:space="preserve"> (при переходных условиях).</w:t>
      </w:r>
    </w:p>
    <w:p w:rsidR="00000000" w:rsidRDefault="00284718">
      <w:pPr>
        <w:pStyle w:val="pj"/>
      </w:pPr>
      <w:r>
        <w:t>Выброс газообразных продуктов горения из шахт, отводящих дым из нижележащих этажей и подвалов, допускается предусматривать в</w:t>
      </w:r>
      <w:r>
        <w:t xml:space="preserve"> аэрируемые пролеты плавильных, литейных, прокатных и других горячих цехов. При этом устье шахт следует размещать на уровне не менее 6 м от пола аэрируемого пролета (на расстоянии не менее 3 м по вертикали и 1 м по горизонтали от строительных конструкций з</w:t>
      </w:r>
      <w:r>
        <w:t>даний) или на уровне не менее 3 м от пола при устройстве дренчерного орошения устья дымовых шахт. Дымовые клапаны на этих шахтах устанавливать не следует.</w:t>
      </w:r>
    </w:p>
    <w:p w:rsidR="00000000" w:rsidRDefault="00284718">
      <w:pPr>
        <w:pStyle w:val="pj"/>
      </w:pPr>
      <w:r>
        <w:t>9.14 Вентиляторы для удаления газообразных продуктов горения следует размещать в отдельных помещениях</w:t>
      </w:r>
      <w:r>
        <w:t>, выгороженных противопожарными перегородками 1-го типа, предусматривая вентиляцию, обеспечивающую при пожаре температуру воздуха, не превышающую 60°С в теплый период года (параметры Б) или соответствующую техническим данным изготовителей вентиляторов.</w:t>
      </w:r>
    </w:p>
    <w:p w:rsidR="00000000" w:rsidRDefault="00284718">
      <w:pPr>
        <w:pStyle w:val="pj"/>
      </w:pPr>
      <w:r>
        <w:t>Вен</w:t>
      </w:r>
      <w:r>
        <w:t>тиляторы противодымных вытяжных систем допускается размещать на кровле и снаружи здания (кроме районов с расчетной температурой наружного воздуха минус 40°С и ниже - параметры Б) с ограждениями для защиты от доступа посторонних лиц. Допускается установка в</w:t>
      </w:r>
      <w:r>
        <w:t>ентиляторов непосредственно в каналах при условии обеспечения соответствующих пределов огнестойкости вентиляторов и каналов.</w:t>
      </w:r>
    </w:p>
    <w:p w:rsidR="00000000" w:rsidRDefault="00284718">
      <w:pPr>
        <w:pStyle w:val="pj"/>
      </w:pPr>
      <w:r>
        <w:t>9.15 Удаление газов и дыма после пожара из помещений, защищаемых установками газового и порошкового пожаротушения, следует предусма</w:t>
      </w:r>
      <w:r>
        <w:t>тривать системами с механическим побуждением из нижней и верхней зон помещений с компенсацией удаляемого объема газов и дыма приточным воздухом. Для удаления газов и дыма после действия автоматических установок газового или порошкового пожаротушения допуск</w:t>
      </w:r>
      <w:r>
        <w:t>ается использовать также системы основной и аварийной вентиляции или передвижные вентустановки.</w:t>
      </w:r>
    </w:p>
    <w:p w:rsidR="00000000" w:rsidRDefault="00284718">
      <w:pPr>
        <w:pStyle w:val="pj"/>
      </w:pPr>
      <w:r>
        <w:t>В местах пересечения воздуховодами (кроме транзитных) ограждений помещения, защищаемого установками газового или порошкового пожаротушения, следует предусматрив</w:t>
      </w:r>
      <w:r>
        <w:t>ать огнезадерживающие клапаны с пределом огнестойкости не менее 0,25 ч.:</w:t>
      </w:r>
    </w:p>
    <w:p w:rsidR="00000000" w:rsidRDefault="00284718">
      <w:pPr>
        <w:pStyle w:val="pj"/>
      </w:pPr>
      <w:r>
        <w:t>- нормально открытые - в приточных и вытяжных системах защищаемого помещения;</w:t>
      </w:r>
    </w:p>
    <w:p w:rsidR="00000000" w:rsidRDefault="00284718">
      <w:pPr>
        <w:pStyle w:val="pj"/>
      </w:pPr>
      <w:r>
        <w:t>- нормально закрытые - в системах для удаления дыма и газа после пожара;</w:t>
      </w:r>
    </w:p>
    <w:p w:rsidR="00000000" w:rsidRDefault="00284718">
      <w:pPr>
        <w:pStyle w:val="pj"/>
      </w:pPr>
      <w:r>
        <w:t>- двойного действия - в системах</w:t>
      </w:r>
      <w:r>
        <w:t xml:space="preserve"> основной вентиляции защищаемого помещения, используемых для удаления газов и дыма после пожара.</w:t>
      </w:r>
    </w:p>
    <w:p w:rsidR="00000000" w:rsidRDefault="00284718">
      <w:pPr>
        <w:pStyle w:val="pj"/>
      </w:pPr>
      <w:r>
        <w:t xml:space="preserve">9.16 Подачу наружного воздуха при пожаре приточной противодымной вентиляцией следует предусматривать с учетом требований </w:t>
      </w:r>
      <w:hyperlink r:id="rId185" w:history="1">
        <w:r>
          <w:rPr>
            <w:rStyle w:val="a3"/>
          </w:rPr>
          <w:t>СНиП РК 2.02-05</w:t>
        </w:r>
      </w:hyperlink>
      <w:r>
        <w:t>:</w:t>
      </w:r>
    </w:p>
    <w:p w:rsidR="00000000" w:rsidRDefault="00284718">
      <w:pPr>
        <w:pStyle w:val="pj"/>
      </w:pPr>
      <w:r>
        <w:t>1) в лифтовые шахты (при отсутствии у выхода из них тамбур-шлюзов с подпором воздуха при пожаре) в зданиях с незадымляемыми лестничными клетками;</w:t>
      </w:r>
    </w:p>
    <w:p w:rsidR="00000000" w:rsidRDefault="00284718">
      <w:pPr>
        <w:pStyle w:val="pj"/>
      </w:pPr>
      <w:r>
        <w:t>2) в шахты лифтов, имеющих режим «перевозка пожарных подразделений</w:t>
      </w:r>
      <w:r>
        <w:t>»;</w:t>
      </w:r>
    </w:p>
    <w:p w:rsidR="00000000" w:rsidRDefault="00284718">
      <w:pPr>
        <w:pStyle w:val="pj"/>
      </w:pPr>
      <w:r>
        <w:t>3) в незадымляемые лестничные клетки типа Н</w:t>
      </w:r>
      <w:r>
        <w:rPr>
          <w:rStyle w:val="s0"/>
        </w:rPr>
        <w:t>2</w:t>
      </w:r>
      <w:r>
        <w:t>;</w:t>
      </w:r>
    </w:p>
    <w:p w:rsidR="00000000" w:rsidRDefault="00284718">
      <w:pPr>
        <w:pStyle w:val="pj"/>
      </w:pPr>
      <w:r>
        <w:t>4) в тамбур-шлюзы при незадымляемых лестничных клетках типа Н3;</w:t>
      </w:r>
    </w:p>
    <w:p w:rsidR="00000000" w:rsidRDefault="00284718">
      <w:pPr>
        <w:pStyle w:val="pj"/>
      </w:pPr>
      <w:r>
        <w:t>5) в тамбур-шлюзы перед лифтами (в том числе в два последовательно расположенных) в подвальных и цокольных этажах;</w:t>
      </w:r>
    </w:p>
    <w:p w:rsidR="00000000" w:rsidRDefault="00284718">
      <w:pPr>
        <w:pStyle w:val="pj"/>
      </w:pPr>
      <w:r>
        <w:t>6) в тамбур-шлюзы при лестни</w:t>
      </w:r>
      <w:r>
        <w:t>цах 2-го типа, ведущих в помещения первого этажа, из подвального (или цокольного) этажа, в помещениях которого применяются или хранятся горючие вещества и материалы. В плавильных, литейных, прокатных и других горячих цехах в тамбур-шлюзы допускается подава</w:t>
      </w:r>
      <w:r>
        <w:t>ть воздух, забираемый из аэрируемых пролетов здания;</w:t>
      </w:r>
    </w:p>
    <w:p w:rsidR="00000000" w:rsidRDefault="00284718">
      <w:pPr>
        <w:pStyle w:val="pj"/>
      </w:pPr>
      <w:r>
        <w:t xml:space="preserve">7) в тамбур-шлюзы на входах в атриум и пассажи с уровней подвальных этажей и в нижние части атриумов и пассажей по п. </w:t>
      </w:r>
      <w:r>
        <w:rPr>
          <w:u w:val="single"/>
        </w:rPr>
        <w:t>9.2-6)</w:t>
      </w:r>
      <w:r>
        <w:t>;</w:t>
      </w:r>
    </w:p>
    <w:p w:rsidR="00000000" w:rsidRDefault="00284718">
      <w:pPr>
        <w:pStyle w:val="pj"/>
      </w:pPr>
      <w:r>
        <w:t>8) в машинные помещения лифтов в зданиях категорий А и Б, кроме лифтовых шахт</w:t>
      </w:r>
      <w:r>
        <w:t>, в которых при пожаре поддерживается избыточное давление воздуха.</w:t>
      </w:r>
    </w:p>
    <w:p w:rsidR="00000000" w:rsidRDefault="00284718">
      <w:pPr>
        <w:pStyle w:val="pj"/>
      </w:pPr>
      <w:r>
        <w:t>9.17 Расход наружного воздуха для приточной противодымной вентиляции следует рассчитывать на обеспечение избыточного давления не менее 20 Па:</w:t>
      </w:r>
    </w:p>
    <w:p w:rsidR="00000000" w:rsidRDefault="00284718">
      <w:pPr>
        <w:pStyle w:val="pj"/>
      </w:pPr>
      <w:r>
        <w:t>1) в лифтовых шахтах - при закрытых дверях на в</w:t>
      </w:r>
      <w:r>
        <w:t>сех этажах (кроме основного посадочного этажа);</w:t>
      </w:r>
    </w:p>
    <w:p w:rsidR="00000000" w:rsidRDefault="00284718">
      <w:pPr>
        <w:pStyle w:val="pj"/>
      </w:pPr>
      <w:r>
        <w:t>2) в незадымляемых лестничных клетках типа Н2 при открытых дверях на пути эвакуации из коридоров и холлов на этаже пожара в лестничную клетку и из здания наружу при закрытых дверях из коридоров и холлов на вс</w:t>
      </w:r>
      <w:r>
        <w:t>ех этажах;</w:t>
      </w:r>
    </w:p>
    <w:p w:rsidR="00000000" w:rsidRDefault="00284718">
      <w:pPr>
        <w:pStyle w:val="pj"/>
      </w:pPr>
      <w:r>
        <w:t>3) в тамбур-шлюзах на этаже пожара при выходах в незадымляемые лестничные клетки типа Н3 и в лестницы 2-го типа, на входах в атриумы с уровней подвальных этажей, перед лифтовыми холлами подземных автостоянок - при одной открытой двери тамбур-шлюзов, в оста</w:t>
      </w:r>
      <w:r>
        <w:t>льных тамбур-шлюзах - при закрытых дверях.</w:t>
      </w:r>
    </w:p>
    <w:p w:rsidR="00000000" w:rsidRDefault="00284718">
      <w:pPr>
        <w:pStyle w:val="pj"/>
      </w:pPr>
      <w:r>
        <w:t>Расход воздуха, подаваемого в тамбур-шлюзы с одной открытой дверью, следует определять расчетом по условию обеспечения средней скорости (но не менее 1,3 м/с) истечения воздуха через открытый дверной проем и с учет</w:t>
      </w:r>
      <w:r>
        <w:t>ом совместного действия вытяжной противодымной вентиляции. Расход воздуха, подаваемого в тамбур-шлюзы при закрытых дверях, необходимо рассчитывать на утечки воздуха через неплотности дверных притворов.</w:t>
      </w:r>
    </w:p>
    <w:p w:rsidR="00000000" w:rsidRDefault="00284718">
      <w:pPr>
        <w:pStyle w:val="pj"/>
      </w:pPr>
      <w:r>
        <w:t>Величину избыточного давления следует определять относ</w:t>
      </w:r>
      <w:r>
        <w:t>ительно смежных помещений с защищаемым помещением.</w:t>
      </w:r>
    </w:p>
    <w:p w:rsidR="00000000" w:rsidRDefault="00284718">
      <w:pPr>
        <w:pStyle w:val="pj"/>
      </w:pPr>
      <w:r>
        <w:t>9.18 При расчете параметров приточной противодымной вентиляции следует принимать:</w:t>
      </w:r>
    </w:p>
    <w:p w:rsidR="00000000" w:rsidRDefault="00284718">
      <w:pPr>
        <w:pStyle w:val="pj"/>
      </w:pPr>
      <w:r>
        <w:t>1) температуру наружного воздуха и скорость ветра для холодного периода года (параметры Б);</w:t>
      </w:r>
    </w:p>
    <w:p w:rsidR="00000000" w:rsidRDefault="00284718">
      <w:pPr>
        <w:pStyle w:val="pj"/>
      </w:pPr>
      <w:r>
        <w:t xml:space="preserve">2) избыточное давление воздуха </w:t>
      </w:r>
      <w:r>
        <w:t>не менее 20 Па и не более 150 Па - в шахтах лифтов, в незадымляемых лестничных клетках типа Н2, в тамбур-шлюзах незадымляемых лестничных клеток типа Н3 относительно смежных помещений (коридоров, холлов);</w:t>
      </w:r>
    </w:p>
    <w:p w:rsidR="00000000" w:rsidRDefault="00284718">
      <w:pPr>
        <w:pStyle w:val="pj"/>
      </w:pPr>
      <w:r>
        <w:t>3) площадь одной большей створки двухстворчатых двер</w:t>
      </w:r>
      <w:r>
        <w:t>ей;</w:t>
      </w:r>
    </w:p>
    <w:p w:rsidR="00000000" w:rsidRDefault="00284718">
      <w:pPr>
        <w:pStyle w:val="pj"/>
      </w:pPr>
      <w:r>
        <w:t>4) кабины лифтов остановленными на основном посадочном этаже, двери в лифтовую шахту на этом этаже - открытыми.</w:t>
      </w:r>
    </w:p>
    <w:p w:rsidR="00000000" w:rsidRDefault="00284718">
      <w:pPr>
        <w:pStyle w:val="pj"/>
      </w:pPr>
      <w:r>
        <w:t>9.19 Для систем приточной противодымной защиты следует предусматривать:</w:t>
      </w:r>
    </w:p>
    <w:p w:rsidR="00000000" w:rsidRDefault="00284718">
      <w:pPr>
        <w:pStyle w:val="pj"/>
      </w:pPr>
      <w:r>
        <w:t>1) установку вентиляторов в отдельных от вентиляторов другого назнач</w:t>
      </w:r>
      <w:r>
        <w:t>ения помещениях, выгороженных противопожарными перегородками 1-го типа. Допускается размещать вентиляторы на кровле и снаружи зданий, кроме районов с температурой наружного воздуха минус 40°С и ниже (параметры Б), с ограждениями для защиты от доступа посто</w:t>
      </w:r>
      <w:r>
        <w:t>ронних лиц;</w:t>
      </w:r>
    </w:p>
    <w:p w:rsidR="00000000" w:rsidRDefault="00284718">
      <w:pPr>
        <w:pStyle w:val="pj"/>
      </w:pPr>
      <w:r>
        <w:t>2) воздуховоды и каналы согласно п. 7.10.3 из негорючих материалов класса П с пределами огнестойкости не менее:</w:t>
      </w:r>
    </w:p>
    <w:p w:rsidR="00000000" w:rsidRDefault="00284718">
      <w:pPr>
        <w:pStyle w:val="pj"/>
      </w:pPr>
      <w:r>
        <w:t>- 2,5 ч. - при прокладке воздухозаборных шахт и приточных каналов за пределами обслуживаемого пожарного отсека;</w:t>
      </w:r>
    </w:p>
    <w:p w:rsidR="00000000" w:rsidRDefault="00284718">
      <w:pPr>
        <w:pStyle w:val="pj"/>
      </w:pPr>
      <w:r>
        <w:t>- 0,5 ч. - при прокл</w:t>
      </w:r>
      <w:r>
        <w:t>адке воздухозаборных шахт и приточных каналов в пределах обслуживаемого пожарного отсека;</w:t>
      </w:r>
    </w:p>
    <w:p w:rsidR="00000000" w:rsidRDefault="00284718">
      <w:pPr>
        <w:pStyle w:val="pj"/>
      </w:pPr>
      <w:r>
        <w:t>3) установку обратного клапана у вентилятора;</w:t>
      </w:r>
    </w:p>
    <w:p w:rsidR="00000000" w:rsidRDefault="00284718">
      <w:pPr>
        <w:pStyle w:val="pj"/>
      </w:pPr>
      <w:r>
        <w:t>4) приемные отверстия для наружного воздуха, размещаемые на расстоянии не менее 5 м от выбросов газообразных продуктов г</w:t>
      </w:r>
      <w:r>
        <w:t>орения систем противодымной вытяжной вентиляции;</w:t>
      </w:r>
    </w:p>
    <w:p w:rsidR="00000000" w:rsidRDefault="00284718">
      <w:pPr>
        <w:pStyle w:val="pj"/>
      </w:pPr>
      <w:r>
        <w:t>5) противопожарные нормально закрытые клапаны с пределами огнестойкости:</w:t>
      </w:r>
    </w:p>
    <w:p w:rsidR="00000000" w:rsidRDefault="00284718">
      <w:pPr>
        <w:pStyle w:val="pj"/>
      </w:pPr>
      <w:r>
        <w:t>- 2 ч. - для систем по п. 9.17 2);</w:t>
      </w:r>
    </w:p>
    <w:p w:rsidR="00000000" w:rsidRDefault="00284718">
      <w:pPr>
        <w:pStyle w:val="pj"/>
      </w:pPr>
      <w:r>
        <w:t>- 0,5 ч. - для систем по п. 9.17 1), 3), 4), 5), 6), 7).</w:t>
      </w:r>
    </w:p>
    <w:p w:rsidR="00000000" w:rsidRDefault="00284718">
      <w:pPr>
        <w:pStyle w:val="pj"/>
      </w:pPr>
      <w:r>
        <w:t>Противопожарные клапаны не следует устанав</w:t>
      </w:r>
      <w:r>
        <w:t>ливать в плавильных, литейных, прокатных и других горячих цехах.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10. СИСТЕМЫ ВНУТРЕННЕГО ХОЛОДОСНАБЖЕНИЯ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10.1 Систему холодоснабжения от естественных и искусственных источников холода для охлаждения воздуха и воды следует проектировать, если нормируе</w:t>
      </w:r>
      <w:r>
        <w:t>мые метеорологические условия не могут быть обеспечены установками прямого или косвенного испарительного охлаждения.</w:t>
      </w:r>
    </w:p>
    <w:p w:rsidR="00000000" w:rsidRDefault="00284718">
      <w:pPr>
        <w:pStyle w:val="pj"/>
      </w:pPr>
      <w:r>
        <w:t>10.2 Систему холодоснабжения следует, как правило, проектировать из двух или большего числа машин или установок охлаждения; допускается про</w:t>
      </w:r>
      <w:r>
        <w:t>ектировать одну машину или одну установку охлаждения с регулируемой мощностью.</w:t>
      </w:r>
    </w:p>
    <w:p w:rsidR="00000000" w:rsidRDefault="00284718">
      <w:pPr>
        <w:pStyle w:val="pj"/>
      </w:pPr>
      <w:r>
        <w:t>Число машин для холодоснабжения систем кондиционирования производственных помещений следует обосновывать допустимыми отклонениями параметров при выходе из строя одной машины бол</w:t>
      </w:r>
      <w:r>
        <w:t>ьшей мощности.</w:t>
      </w:r>
    </w:p>
    <w:p w:rsidR="00000000" w:rsidRDefault="00284718">
      <w:pPr>
        <w:pStyle w:val="pj"/>
      </w:pPr>
      <w:r>
        <w:t>10.3 Резервные холодильные машины допускается предусматривать для систем кондиционирования, работающих круглосуточно, а также по технологическим требованиям и по заданию на проектирование.</w:t>
      </w:r>
    </w:p>
    <w:p w:rsidR="00000000" w:rsidRDefault="00284718">
      <w:pPr>
        <w:pStyle w:val="pj"/>
      </w:pPr>
      <w:r>
        <w:t>10.4 Потери холода в оборудовании и трубопроводах си</w:t>
      </w:r>
      <w:r>
        <w:t>стем холодоснабжения следует определять расчетом, но принимать не более 10% мощности холодильной установки.</w:t>
      </w:r>
    </w:p>
    <w:p w:rsidR="00000000" w:rsidRDefault="00284718">
      <w:pPr>
        <w:pStyle w:val="pj"/>
      </w:pPr>
      <w:r>
        <w:t>10.5 Поверхностные воздухоохладители (испарители хладонов) и контактные воздухоохладители (форсуночные камеры и др.), присоединенные по одноконтурно</w:t>
      </w:r>
      <w:r>
        <w:t>й водяной (рассольной) системе холодоснабжения с закрытыми испарителями хладонов, а также кондиционеры автономные моноблочные, раздельного типа и с регулируемым объемом хладона допускается применять:</w:t>
      </w:r>
    </w:p>
    <w:p w:rsidR="00000000" w:rsidRDefault="00284718">
      <w:pPr>
        <w:pStyle w:val="pj"/>
      </w:pPr>
      <w:r>
        <w:t>1) для помещений, в которы</w:t>
      </w:r>
      <w:r>
        <w:t>х не используется открытый огонь;</w:t>
      </w:r>
    </w:p>
    <w:p w:rsidR="00000000" w:rsidRDefault="00284718">
      <w:pPr>
        <w:pStyle w:val="pj"/>
      </w:pPr>
      <w:r>
        <w:t>2) для помещений, в которых не допускается рециркуляция воздуха, кроме помещений по п. 7.4.7;</w:t>
      </w:r>
    </w:p>
    <w:p w:rsidR="00000000" w:rsidRDefault="00284718">
      <w:pPr>
        <w:pStyle w:val="pj"/>
      </w:pPr>
      <w:r>
        <w:t>3) если испарители включены в автономный контур циркуляции хладона одной холодильной машины;</w:t>
      </w:r>
    </w:p>
    <w:p w:rsidR="00000000" w:rsidRDefault="00284718">
      <w:pPr>
        <w:pStyle w:val="pj"/>
      </w:pPr>
      <w:r>
        <w:t>4) если масса хладона при аварийном</w:t>
      </w:r>
      <w:r>
        <w:t xml:space="preserve"> выбросе его из контура циркуляции в меньшее из обслуживаемых помещений не превысит допустимой аварийной концентрации (ДАК) 310 г на 1 м</w:t>
      </w:r>
      <w:r>
        <w:rPr>
          <w:vertAlign w:val="superscript"/>
        </w:rPr>
        <w:t>3</w:t>
      </w:r>
      <w:r>
        <w:t xml:space="preserve"> расхода наружного воздуха, подаваемого в помещение, или на 1 м</w:t>
      </w:r>
      <w:r>
        <w:rPr>
          <w:vertAlign w:val="superscript"/>
        </w:rPr>
        <w:t>3</w:t>
      </w:r>
      <w:r>
        <w:t xml:space="preserve"> объема помещения при отсутствии общеобменной приточно-</w:t>
      </w:r>
      <w:r>
        <w:t>вытяжной вентиляции. Значение ДАК допускается принимать по данным производителя хладона при наличии гигиенического сертификата.</w:t>
      </w:r>
    </w:p>
    <w:p w:rsidR="00000000" w:rsidRDefault="00284718">
      <w:pPr>
        <w:pStyle w:val="pj"/>
      </w:pPr>
      <w:r>
        <w:t>10.6 Водяные (рассольные) системы холодоснабжения следует проектировать с баком-аккумулятором при технико-экономическом обоснова</w:t>
      </w:r>
      <w:r>
        <w:t>нии.</w:t>
      </w:r>
    </w:p>
    <w:p w:rsidR="00000000" w:rsidRDefault="00284718">
      <w:pPr>
        <w:pStyle w:val="pj"/>
      </w:pPr>
      <w:r>
        <w:t>10.7 Температуру и качество воды, охлаждающей аппараты холодильных установок, следует принимать в соответствии с техническими условиями на машины.</w:t>
      </w:r>
    </w:p>
    <w:p w:rsidR="00000000" w:rsidRDefault="00284718">
      <w:pPr>
        <w:pStyle w:val="pj"/>
      </w:pPr>
      <w:r>
        <w:t>10.8 Температуру кипения хладагента в кожухотрубных испарителях (с межтрубным кипением агента), охлаждаю</w:t>
      </w:r>
      <w:r>
        <w:t>щих воду, следует принимать не ниже плюс 2°С, для других испарителей - не ниже минус 2°С.</w:t>
      </w:r>
    </w:p>
    <w:p w:rsidR="00000000" w:rsidRDefault="00284718">
      <w:pPr>
        <w:pStyle w:val="pj"/>
      </w:pPr>
      <w:r>
        <w:t>10.9 Холодильные установки компрессионного типа с хладагентом хладоном при содержании масла в любой из холодильных машин 250 кг и более не допускается размещать в пом</w:t>
      </w:r>
      <w:r>
        <w:t>ещениях производственных, общественных и бытовых зданий предприятий, если над их перекрытием или под полом имеются помещения с массовым постоянным или временным (кроме аварийных ситуаций) пребыванием людей.</w:t>
      </w:r>
    </w:p>
    <w:p w:rsidR="00000000" w:rsidRDefault="00284718">
      <w:pPr>
        <w:pStyle w:val="pj"/>
      </w:pPr>
      <w:r>
        <w:t>В жилых зданиях, лечебно-профилактических учрежде</w:t>
      </w:r>
      <w:r>
        <w:t>ниях (стационарах), интернатах для престарелых и инвалидов, детских учреждениях допускается размещать холодильные установки с хладагентом хладон производительностью по холоду одной единицы оборудования не более 200 кВт, если над их перекрытием или под поло</w:t>
      </w:r>
      <w:r>
        <w:t>м не имеются помещения с массовым постоянным или временным (кроме аварийных ситуаций) пребыванием людей. Допускается размещать холодильные машины указанной производительности по холоду на кровле вышеуказанных зданий, при условии из защиты от шума и вибраци</w:t>
      </w:r>
      <w:r>
        <w:t>и.</w:t>
      </w:r>
    </w:p>
    <w:p w:rsidR="00000000" w:rsidRDefault="00284718">
      <w:pPr>
        <w:pStyle w:val="pj"/>
      </w:pPr>
      <w:r>
        <w:t>Автономные моноблочные кондиционеры, а также кондиционеры раздельного типа допускается размещать в зданиях и помещениях различного назначения, кроме помещений, в которых не допускается рециркуляция, за исключением помещений по п. 7.4.7.</w:t>
      </w:r>
    </w:p>
    <w:p w:rsidR="00000000" w:rsidRDefault="00284718">
      <w:pPr>
        <w:pStyle w:val="pj"/>
      </w:pPr>
      <w:r>
        <w:t>Наружные блоки к</w:t>
      </w:r>
      <w:r>
        <w:t>ондиционеров раздельного типа мощностью по холоду до 20 кВт допускается размещать на незастекленных лоджиях, открытых лестничных клетках, покрытых переходах. При этом должны обеспечиваться шумозащита, а также отвод конденсата.</w:t>
      </w:r>
    </w:p>
    <w:p w:rsidR="00000000" w:rsidRDefault="00284718">
      <w:pPr>
        <w:pStyle w:val="pj"/>
      </w:pPr>
      <w:r>
        <w:t>10.10 Холодильные установки с</w:t>
      </w:r>
      <w:r>
        <w:t xml:space="preserve"> хладагентом аммиаком допускается применять для холодоснабжения производственных помещений, размещая установки в отдельных зданиях, пристройках или отдельных помещениях одноэтажных производственных зданий. Конденсаторы и испарители допускается размещать на</w:t>
      </w:r>
      <w:r>
        <w:t xml:space="preserve"> открытых площадках на расстоянии не менее 2 м от стены здания.</w:t>
      </w:r>
    </w:p>
    <w:p w:rsidR="00000000" w:rsidRDefault="00284718">
      <w:pPr>
        <w:pStyle w:val="pj"/>
      </w:pPr>
      <w:r>
        <w:t>Применение поверхностных воздухоохладителей с хладагентом аммиаком не допускается.</w:t>
      </w:r>
    </w:p>
    <w:p w:rsidR="00000000" w:rsidRDefault="00284718">
      <w:pPr>
        <w:pStyle w:val="pj"/>
      </w:pPr>
      <w:r>
        <w:t>10.11 Пароэжекторные холодильные машины следует размещать на открытых площадках или в производственных здания</w:t>
      </w:r>
      <w:r>
        <w:t>х.</w:t>
      </w:r>
    </w:p>
    <w:p w:rsidR="00000000" w:rsidRDefault="00284718">
      <w:pPr>
        <w:pStyle w:val="pj"/>
      </w:pPr>
      <w:r>
        <w:t>10.12 Бромисто-литиевые холодильные машины следует размещать на открытых площадках. Допускается размещение бромисто-литиевых машин в отдельных помещениях зданий различного назначения.</w:t>
      </w:r>
    </w:p>
    <w:p w:rsidR="00000000" w:rsidRDefault="00284718">
      <w:pPr>
        <w:pStyle w:val="pj"/>
      </w:pPr>
      <w:r>
        <w:t>10.13 Компрессорные и абсорбционные холодильные машины следует примен</w:t>
      </w:r>
      <w:r>
        <w:t>ять для работы по циклу теплового насоса при технико-экономическом обосновании или по заданию на проектирование.</w:t>
      </w:r>
    </w:p>
    <w:p w:rsidR="00000000" w:rsidRDefault="00284718">
      <w:pPr>
        <w:pStyle w:val="pj"/>
      </w:pPr>
      <w:r>
        <w:t xml:space="preserve">10.14 Помещения, в которых размещаются бромисто-литиевые и пароэжекторные холодильные машины и тепловые насосы с хладагентом хладоном, следует </w:t>
      </w:r>
      <w:r>
        <w:t>относить к категории Д, а с хладагентом аммиаком - к категории Б. Хранение масла следует предусматривать в отдельном помещении.</w:t>
      </w:r>
    </w:p>
    <w:p w:rsidR="00000000" w:rsidRDefault="00284718">
      <w:pPr>
        <w:pStyle w:val="pj"/>
      </w:pPr>
      <w:r>
        <w:t>10.15 Устье выхлопных труб для хладона из предохранительных клапанов следует предусматривать не менее чем на 2 м выше окон и две</w:t>
      </w:r>
      <w:r>
        <w:t>рей и воздухоприемных отверстий и не менее чем на 5 м - выше уровня земли. Выхлоп хладагента следует направлять вверх.</w:t>
      </w:r>
    </w:p>
    <w:p w:rsidR="00000000" w:rsidRDefault="00284718">
      <w:pPr>
        <w:pStyle w:val="pj"/>
      </w:pPr>
      <w:r>
        <w:t>Устье выхлопных труб для аммиака следует выводить на высоту не менее чем на 3 м выше кровли наиболее высокого здания, расположенного в ра</w:t>
      </w:r>
      <w:r>
        <w:t>диусе 50 м.</w:t>
      </w:r>
    </w:p>
    <w:p w:rsidR="00000000" w:rsidRDefault="00284718">
      <w:pPr>
        <w:pStyle w:val="pj"/>
      </w:pPr>
      <w:r>
        <w:t>10.16 В помещении холодильных установок следует предусматривать общеобменную вентиляцию, рассчитанную на удаление избытков теплоты.</w:t>
      </w:r>
    </w:p>
    <w:p w:rsidR="00000000" w:rsidRDefault="00284718">
      <w:pPr>
        <w:pStyle w:val="pj"/>
      </w:pPr>
      <w:r>
        <w:t>При этом следует предусматривать системы вытяжной вентиляции с механическим побуждением, обеспечивающим не менее</w:t>
      </w:r>
      <w:r>
        <w:t>:</w:t>
      </w:r>
    </w:p>
    <w:p w:rsidR="00000000" w:rsidRDefault="00284718">
      <w:pPr>
        <w:pStyle w:val="pj"/>
      </w:pPr>
      <w:r>
        <w:t>1) 3 воздухообменов в 1 ч., а при аварии - 5 воздухообменов в 1 ч. при применении хладонов;</w:t>
      </w:r>
    </w:p>
    <w:p w:rsidR="00000000" w:rsidRDefault="00284718">
      <w:pPr>
        <w:pStyle w:val="pj"/>
      </w:pPr>
      <w:r>
        <w:t>2) 4 воздухообменов, а при аварии - 11-кратного воздухообмена в 1 ч. при применении аммиака.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11. ЭНЕРГОЭФФЕКТИВНОСТЬ СИСТЕМ ОТОПЛЕНИЯ, ВЕНТИЛЯЦИИ И КОНДИЦИОНИ</w:t>
      </w:r>
      <w:r>
        <w:rPr>
          <w:rStyle w:val="s1"/>
        </w:rPr>
        <w:t>РОВАНИЯ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rStyle w:val="s0"/>
        </w:rPr>
        <w:t xml:space="preserve">11.1 Энергоэффективность здания характеризуется удельным годовым расходом тепловой и электрической энергии системами отопления, вентиляции, кондиционирования, тепло и холодоснабжения, горячего водоснабжения и др. (далее - системы климатизации) в </w:t>
      </w:r>
      <w:r>
        <w:rPr>
          <w:rStyle w:val="s0"/>
        </w:rPr>
        <w:t>здании.</w:t>
      </w:r>
    </w:p>
    <w:p w:rsidR="00000000" w:rsidRDefault="00284718">
      <w:pPr>
        <w:pStyle w:val="pj"/>
      </w:pPr>
      <w:r>
        <w:rPr>
          <w:rStyle w:val="s0"/>
        </w:rPr>
        <w:t xml:space="preserve">Удельные годовые расходы тепловой или электрической энергии определяются количеством потребляемой тепловой или электрической энергии системами отопления, вентиляции, кондиционирования, теплохолодоснабжения и горячего водоснабжения за период в один </w:t>
      </w:r>
      <w:r>
        <w:rPr>
          <w:rStyle w:val="s0"/>
        </w:rPr>
        <w:t>год, отнесенным к 1 м</w:t>
      </w:r>
      <w:r>
        <w:rPr>
          <w:rStyle w:val="s0"/>
          <w:vertAlign w:val="superscript"/>
        </w:rPr>
        <w:t>2</w:t>
      </w:r>
      <w:r>
        <w:rPr>
          <w:rStyle w:val="s0"/>
        </w:rPr>
        <w:t xml:space="preserve"> площади квартир жилого здания или полезной площади помещений общественного и производственного здания (</w:t>
      </w:r>
      <w:hyperlink r:id="rId186" w:anchor="sub_id=5" w:history="1">
        <w:r>
          <w:rPr>
            <w:rStyle w:val="a3"/>
          </w:rPr>
          <w:t>приложение Д</w:t>
        </w:r>
      </w:hyperlink>
      <w:r>
        <w:rPr>
          <w:rStyle w:val="s0"/>
        </w:rPr>
        <w:t>).</w:t>
      </w:r>
    </w:p>
    <w:p w:rsidR="00000000" w:rsidRDefault="00284718">
      <w:pPr>
        <w:pStyle w:val="pj"/>
      </w:pPr>
      <w:r>
        <w:rPr>
          <w:rStyle w:val="s0"/>
        </w:rPr>
        <w:t>11.2 Энергоэффективность жилых, общественных и производственных зданий без кондиционирования оценивается по удельному годовому расходу (годовому расходу тепловой энергии, отнесенному к градусочасам отопительного периода для конкретного места строительства)</w:t>
      </w:r>
      <w:r>
        <w:rPr>
          <w:rStyle w:val="s0"/>
        </w:rPr>
        <w:t>. Удельный годовой расход тепловой энергии должен быть меньше нормируемого удельного расхода тепловой энергии на отопление и вентиляцию; для жилых и общественных зданий нормируемые удельные годовые расходы тепловой энергии допускается принимать по СН РК 2.</w:t>
      </w:r>
      <w:r>
        <w:rPr>
          <w:rStyle w:val="s0"/>
        </w:rPr>
        <w:t>04-03.</w:t>
      </w:r>
    </w:p>
    <w:p w:rsidR="00000000" w:rsidRDefault="00284718">
      <w:pPr>
        <w:pStyle w:val="pj"/>
      </w:pPr>
      <w:r>
        <w:rPr>
          <w:rStyle w:val="s0"/>
        </w:rPr>
        <w:t xml:space="preserve">11.3 Для жилых зданий с кондиционированием, общественных и производственных зданий удельный годовой расход тепловой и электрической энергии на системы климатизации, рассчитанный с учетом расхода тепловой энергии и отнесенный к градусочасам рабочего </w:t>
      </w:r>
      <w:r>
        <w:rPr>
          <w:rStyle w:val="s0"/>
        </w:rPr>
        <w:t>периода для конкретного места строительства, должен быть меньше удельного годового расхода тепловой и электрической энергии аналогичной системы климатизации.</w:t>
      </w:r>
    </w:p>
    <w:p w:rsidR="00000000" w:rsidRDefault="00284718">
      <w:pPr>
        <w:pStyle w:val="pj"/>
      </w:pPr>
      <w:r>
        <w:rPr>
          <w:rStyle w:val="s0"/>
        </w:rPr>
        <w:t>11.4 Энергоэффективность зданий следует обеспечивать за счет рациональных архитектурных решений, э</w:t>
      </w:r>
      <w:r>
        <w:rPr>
          <w:rStyle w:val="s0"/>
        </w:rPr>
        <w:t xml:space="preserve">кономически обоснованного повышения уровня теплозащиты зданий и применения </w:t>
      </w:r>
      <w:r>
        <w:t>энергоэффективных оконных конструкций, исключения мостиков холода, использования эффективной системы отопления, применением оптимальных систем управления теплоснабжением и воздухооб</w:t>
      </w:r>
      <w:r>
        <w:t>меном, использованием в системах теплоснабжения и горячего водоснабжения нетрадиционных возобновляемых источников энергии, тепла вторичных энергетических ресурсов и др.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11.5</w:t>
      </w:r>
      <w:r>
        <w:t xml:space="preserve"> </w:t>
      </w:r>
      <w:r>
        <w:rPr>
          <w:b/>
          <w:bCs/>
        </w:rPr>
        <w:t>Использование вторичных и возобновляемых источников энергии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11.5.1 В системах </w:t>
      </w:r>
      <w:r>
        <w:t>отопления, вентиляции и кондиционирования следует, при обосновании, предусматривать:</w:t>
      </w:r>
    </w:p>
    <w:p w:rsidR="00000000" w:rsidRDefault="00284718">
      <w:pPr>
        <w:pStyle w:val="pj"/>
      </w:pPr>
      <w:r>
        <w:t>- использование возобновляемых источников энергии (ВИЭ);</w:t>
      </w:r>
    </w:p>
    <w:p w:rsidR="00000000" w:rsidRDefault="00284718">
      <w:pPr>
        <w:pStyle w:val="pj"/>
      </w:pPr>
      <w:r>
        <w:t>- устройство аккумуляторов теплоты и холода;</w:t>
      </w:r>
    </w:p>
    <w:p w:rsidR="00000000" w:rsidRDefault="00284718">
      <w:pPr>
        <w:pStyle w:val="pj"/>
      </w:pPr>
      <w:r>
        <w:t>- устройства утилизации теплоты вторичных энергоресурсов (ВЭР).</w:t>
      </w:r>
    </w:p>
    <w:p w:rsidR="00000000" w:rsidRDefault="00284718">
      <w:pPr>
        <w:pStyle w:val="pj"/>
      </w:pPr>
      <w:r>
        <w:t>11.5.</w:t>
      </w:r>
      <w:r>
        <w:t>2 Целесообразность использования ВЭР и ВИЭ для отопления, вентиляции или кондиционирования, выбор схем теплогенерирующих установок должен быть обоснован технико-экономическим расчетом с учетом неравномерности поступления ВЭР и ВИЭ.</w:t>
      </w:r>
    </w:p>
    <w:p w:rsidR="00000000" w:rsidRDefault="00284718">
      <w:pPr>
        <w:pStyle w:val="pj"/>
      </w:pPr>
      <w:r>
        <w:t>11.5.3 Концентрация вред</w:t>
      </w:r>
      <w:r>
        <w:t>ных веществ в приточном воздухе при использовании теплоты (холода) ВЭР не должна превышать указанной в п. 6.14.</w:t>
      </w:r>
    </w:p>
    <w:p w:rsidR="00000000" w:rsidRDefault="00284718">
      <w:pPr>
        <w:pStyle w:val="pj"/>
      </w:pPr>
      <w:r>
        <w:t>11.5.4 В воздухо-воздушных и газовоздушных теплоутилизаторах в местах присоединения воздуховодов следует обеспечивать давление приточного воздух</w:t>
      </w:r>
      <w:r>
        <w:t>а больше давления удаляемого воздуха или газа. При этом максимальная разность давлений не должна превышать величины, допустимой по техническим условиям на теплоутилизационное оборудование.</w:t>
      </w:r>
    </w:p>
    <w:p w:rsidR="00000000" w:rsidRDefault="00284718">
      <w:pPr>
        <w:pStyle w:val="pj"/>
      </w:pPr>
      <w:r>
        <w:t>В воздухо-воздушных или газовоздушных теплоутилизаторах следует учи</w:t>
      </w:r>
      <w:r>
        <w:t>тывать перенос вредных веществ за счет конструктивных особенностей аппарата.</w:t>
      </w:r>
    </w:p>
    <w:p w:rsidR="00000000" w:rsidRDefault="00284718">
      <w:pPr>
        <w:pStyle w:val="pj"/>
      </w:pPr>
      <w:r>
        <w:t>11.5.5 В воздухо-воздушных теплоутилизаторах (а также в теплоутилизаторах на базе тепловых труб) для нагревания (охлаждения) приточного воздуха не следует использовать воздух:</w:t>
      </w:r>
    </w:p>
    <w:p w:rsidR="00000000" w:rsidRDefault="00284718">
      <w:pPr>
        <w:pStyle w:val="pj"/>
      </w:pPr>
      <w:r>
        <w:t xml:space="preserve">1) </w:t>
      </w:r>
      <w:r>
        <w:t>из помещений категорий А и Б; допускается использовать воздух из помещений категорий А и Б для нагревания воздуха этих помещений при применении оборудования систем во взрывозащищенном исполнении;</w:t>
      </w:r>
    </w:p>
    <w:p w:rsidR="00000000" w:rsidRDefault="00284718">
      <w:pPr>
        <w:pStyle w:val="pj"/>
      </w:pPr>
      <w:r>
        <w:t>2) из системы местных отсосов взрывоопасных смесей или возду</w:t>
      </w:r>
      <w:r>
        <w:t>ха, содержащего вредные вещества 1-го класса опасности. Допускается использование воздуха из систем местных отсосов невзрывоопасных пылевоздушных смесей после их очистки от пыли;</w:t>
      </w:r>
    </w:p>
    <w:p w:rsidR="00000000" w:rsidRDefault="00284718">
      <w:pPr>
        <w:pStyle w:val="pj"/>
      </w:pPr>
      <w:r>
        <w:t>3) содержащий осаждающиеся или конденсирующиеся на теплообменных поверхностях</w:t>
      </w:r>
      <w:r>
        <w:t xml:space="preserve"> вредные вещества 1-го и 2-го классов опасности или имеющий резко выраженные неприятные запахи - в регенеративных теплоутилизаторах, а также в теплоутилизаторах на базе тепловых труб;</w:t>
      </w:r>
    </w:p>
    <w:p w:rsidR="00000000" w:rsidRDefault="00284718">
      <w:pPr>
        <w:pStyle w:val="pj"/>
      </w:pPr>
      <w:r>
        <w:t>4) содержащий болезнетворные бактерии, вирусы, грибки в опасных концентр</w:t>
      </w:r>
      <w:r>
        <w:t>ациях, устанавливаемых Уполномоченным органом по санитарно-эпидемиологическому контролю Республики Казахстан.</w:t>
      </w:r>
    </w:p>
    <w:p w:rsidR="00000000" w:rsidRDefault="00284718">
      <w:pPr>
        <w:pStyle w:val="pj"/>
      </w:pPr>
      <w:r>
        <w:t>11.5.6 В теплоутилизаторах для нагревания (охлаждения) приточного воздуха допускается использовать теплоту вредных и горючих жидкостей и газов, пр</w:t>
      </w:r>
      <w:r>
        <w:t>именяемых в качестве промежуточного теплоносителя, заключенного в герметизированные трубопроводы и теплообменники при согласовании с органами контроля; при отсутствии согласования следует использовать дополнительный контур с теплоносителем, не содержащим в</w:t>
      </w:r>
      <w:r>
        <w:t>редных веществ 1-го, 2-го и 3-го классов опасности, или при содержании их концентраций, могущих превысить ПДК при аварийном выделении в помещение.</w:t>
      </w:r>
    </w:p>
    <w:p w:rsidR="00000000" w:rsidRDefault="00284718">
      <w:pPr>
        <w:pStyle w:val="pj"/>
      </w:pPr>
      <w:r>
        <w:t>11.5.7 В контактных теплоутилизаторах (камерах орошения и т.п.) для нагревания (охлаждения) приточного воздух</w:t>
      </w:r>
      <w:r>
        <w:t>а следует использовать воду питьевого качества или водные растворы, не содержащие вредных веществ.</w:t>
      </w:r>
    </w:p>
    <w:p w:rsidR="00000000" w:rsidRDefault="00284718">
      <w:pPr>
        <w:pStyle w:val="pj"/>
      </w:pPr>
      <w:r>
        <w:t>11.5.8 При использовании теплоты (холода) вентиляционного воздуха, содержащего осаждающиеся пыли и аэрозоли, следует предусматривать очистку воздуха до конце</w:t>
      </w:r>
      <w:r>
        <w:t>нтраций, допустимых по техническим условиям на теплоутилизационное оборудование, а также очистку теплообменных поверхностей от загрязнений.</w:t>
      </w:r>
    </w:p>
    <w:p w:rsidR="00000000" w:rsidRDefault="00284718">
      <w:pPr>
        <w:pStyle w:val="pj"/>
      </w:pPr>
      <w:r>
        <w:t xml:space="preserve">11.5.9 В системах утилизации теплоты ВЭР следует предусматривать мероприятия по защите промежуточного теплоносителя </w:t>
      </w:r>
      <w:r>
        <w:t>от замерзания и образования наледи на теплообменной поверхности теплоутилизаторов.</w:t>
      </w:r>
    </w:p>
    <w:p w:rsidR="00000000" w:rsidRDefault="00284718">
      <w:pPr>
        <w:pStyle w:val="pj"/>
      </w:pPr>
      <w:r>
        <w:t xml:space="preserve">11.5.10 При проектировании систем отопления, вентиляции и кондиционирования зданий и сооружений следует составлять теплоэнергетический паспорт в соответствии с </w:t>
      </w:r>
      <w:hyperlink r:id="rId187" w:history="1">
        <w:r>
          <w:rPr>
            <w:rStyle w:val="a3"/>
          </w:rPr>
          <w:t>МСП 2.04-101</w:t>
        </w:r>
      </w:hyperlink>
      <w:r>
        <w:t>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12. ЭЛЕКТРОСНАБЖЕНИЕ И АВТОМАТИЗАЦИЯ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12.1 Электроустановки систем отопления, вентиляции, кондиционирования и противодымной вентиляции должны отвечать требованиям Правил устройства элек</w:t>
      </w:r>
      <w:r>
        <w:t>троустановок Республики Казахстан (ПУЭ) и стандартам на электроустановки зданий с учетом требований настоящего раздела.</w:t>
      </w:r>
    </w:p>
    <w:p w:rsidR="00000000" w:rsidRDefault="00284718">
      <w:pPr>
        <w:pStyle w:val="pj"/>
      </w:pPr>
      <w:r>
        <w:t>Электроприемники систем отопления, вентиляции и кондиционирования следует предусматривать той же категории, которая устанавливается для электроприемников технологического или инженерного оборудования здания.</w:t>
      </w:r>
    </w:p>
    <w:p w:rsidR="00000000" w:rsidRDefault="00284718">
      <w:pPr>
        <w:pStyle w:val="pj"/>
      </w:pPr>
      <w:r>
        <w:t>Электроснабжение систем аварийной вентиляции и п</w:t>
      </w:r>
      <w:r>
        <w:t>ротиводымной защиты, кроме систем для удаления газов и дыма после пожара (см. п. 9.16), следует предусматривать I категории. Системы для удаления газов и дыма после пожара допускается проектировать первой категории по заданию на проектирование. При невозмо</w:t>
      </w:r>
      <w:r>
        <w:t>жности по местным условиям осуществлять питание электроприемников I категории от двух независимых источников допускается осуществлять питание их от одного источника от разных трансформаторов двухтрансформаторной подстанции или от двух близлежащих однотранс</w:t>
      </w:r>
      <w:r>
        <w:t>форматорных подстанций. При этом подстанции должны быть подключены к разным питающим линиям, проложенным по разным трассам, и иметь устройства автоматического ввода резерва, как правило, на стороне низкого напряжения.</w:t>
      </w:r>
    </w:p>
    <w:p w:rsidR="00000000" w:rsidRDefault="00284718">
      <w:pPr>
        <w:pStyle w:val="pj"/>
      </w:pPr>
      <w:r>
        <w:t>Для приточных систем вентиляции электр</w:t>
      </w:r>
      <w:r>
        <w:t>опитание цепей управления защиты от замораживания следует выполнять по первой категории. Допускается выполнение электропитания по второй категории при организации раздельного питания электропривода вентилятора и щита автоматизации приточной системы.</w:t>
      </w:r>
    </w:p>
    <w:p w:rsidR="00000000" w:rsidRDefault="00284718">
      <w:pPr>
        <w:pStyle w:val="pj"/>
      </w:pPr>
      <w:r>
        <w:t>В цепя</w:t>
      </w:r>
      <w:r>
        <w:t>х управления электроприемников тепловую и максимальную защиту не следует предусматривать.</w:t>
      </w:r>
    </w:p>
    <w:p w:rsidR="00000000" w:rsidRDefault="00284718">
      <w:pPr>
        <w:pStyle w:val="pj"/>
      </w:pPr>
      <w:r>
        <w:t>12.2 В зданиях и помещениях, оборудованных системами противодымной защиты, следует предусматривать автоматическую пожарную сигнализацию.</w:t>
      </w:r>
    </w:p>
    <w:p w:rsidR="00000000" w:rsidRDefault="00284718">
      <w:pPr>
        <w:pStyle w:val="pj"/>
      </w:pPr>
      <w:r>
        <w:t>В помещениях, оборудованных с</w:t>
      </w:r>
      <w:r>
        <w:t>истемой автоматического водяного (пенного) пожаротушения, зоны дымоудаления должны совпадать с зонами спринклерного пожаротушения.</w:t>
      </w:r>
    </w:p>
    <w:p w:rsidR="00000000" w:rsidRDefault="00284718">
      <w:pPr>
        <w:pStyle w:val="pj"/>
      </w:pPr>
      <w:r>
        <w:t>12.3 Для зданий и помещений, оборудованных автоматическими установками пожаротушения или автоматической пожарной сигнализацие</w:t>
      </w:r>
      <w:r>
        <w:t>й, следует предусматривать автоматическое блокирование электроприемников (кроме электроприемников оборудования, присоединяемого к однофазной сети освещения) систем вентиляции, кондиционирования и воздушного отопления (далее - «системы вентиляции»), а также</w:t>
      </w:r>
      <w:r>
        <w:t xml:space="preserve"> системы противодымной защиты с этими установками для:</w:t>
      </w:r>
    </w:p>
    <w:p w:rsidR="00000000" w:rsidRDefault="00284718">
      <w:pPr>
        <w:pStyle w:val="pj"/>
      </w:pPr>
      <w:r>
        <w:t>1) отключения при пожаре систем вентиляции, кроме систем подачи воздуха в тамбуры-шлюзы помещений категорий А и Б, а также в машинные отделения лифтов зданий категорий А и Б. Отключение может производи</w:t>
      </w:r>
      <w:r>
        <w:t>ться:</w:t>
      </w:r>
    </w:p>
    <w:p w:rsidR="00000000" w:rsidRDefault="00284718">
      <w:pPr>
        <w:pStyle w:val="pj"/>
      </w:pPr>
      <w:r>
        <w:t>- централизованно прекращением подачи электропитания на распределительные щиты систем вентиляции;</w:t>
      </w:r>
    </w:p>
    <w:p w:rsidR="00000000" w:rsidRDefault="00284718">
      <w:pPr>
        <w:pStyle w:val="pj"/>
      </w:pPr>
      <w:r>
        <w:t>- индивидуально для каждой системы.</w:t>
      </w:r>
    </w:p>
    <w:p w:rsidR="00000000" w:rsidRDefault="00284718">
      <w:pPr>
        <w:pStyle w:val="pj"/>
      </w:pPr>
      <w:r>
        <w:t>При использовании оборудования и средств автоматизации, комплектно поставляемых с оборудованием систем вентиляции, о</w:t>
      </w:r>
      <w:r>
        <w:t xml:space="preserve">тключение приточных систем при пожаре следует производить индивидуально для каждой системы с сохранением электропитания цепей защиты от замораживания. При невозможности сохранения питания целей защиты от замораживания допускается отключение систем подачей </w:t>
      </w:r>
      <w:r>
        <w:t>сигналов от системы пожарной сигнализации в цепь дистанционного управления системой.</w:t>
      </w:r>
    </w:p>
    <w:p w:rsidR="00000000" w:rsidRDefault="00284718">
      <w:pPr>
        <w:pStyle w:val="pj"/>
      </w:pPr>
      <w:r>
        <w:t>При организации отключения при пожаре с использованием автомата с независимым расцепителем должна проводиться проверка линии передачи сигнала на отключение;</w:t>
      </w:r>
    </w:p>
    <w:p w:rsidR="00000000" w:rsidRDefault="00284718">
      <w:pPr>
        <w:pStyle w:val="pj"/>
      </w:pPr>
      <w:r>
        <w:t>2) включения п</w:t>
      </w:r>
      <w:r>
        <w:t>ри пожаре систем (кроме систем, указанных в п. 9.16) аварийной противодымной защиты;</w:t>
      </w:r>
    </w:p>
    <w:p w:rsidR="00000000" w:rsidRDefault="00284718">
      <w:pPr>
        <w:pStyle w:val="pj"/>
      </w:pPr>
      <w:r>
        <w:t>3) открывания дымовых клапанов в помещении или дымовой зоне, в которой произошел пожар, или в коридоре на этаже пожара и закрывания огнезадерживающих клапанов.</w:t>
      </w:r>
    </w:p>
    <w:p w:rsidR="00000000" w:rsidRDefault="00284718">
      <w:pPr>
        <w:pStyle w:val="pj"/>
      </w:pPr>
      <w:r>
        <w:t>Дымовые и о</w:t>
      </w:r>
      <w:r>
        <w:t>гнезадерживающие клапаны, дымовые люки, фрамуги (створки) и другие открывающиеся устройства шахт, фонарей и окон, предназначенные или используемые для противодымной защиты, должны иметь автоматическое, дистанционное и ручное (в месте их установки) управлен</w:t>
      </w:r>
      <w:r>
        <w:t>ие.</w:t>
      </w:r>
    </w:p>
    <w:p w:rsidR="00000000" w:rsidRDefault="00284718">
      <w:pPr>
        <w:pStyle w:val="pj"/>
      </w:pPr>
      <w:r>
        <w:t>Для зданий, в которых предусматривается диспетчеризация инженерного оборудования, а также при размещении большого количества клапанов в труднодоступных местах следует применять дымовые и огнезадерживающие клапаны с автоматическим, дистанционным и ручны</w:t>
      </w:r>
      <w:r>
        <w:t>м управлением.</w:t>
      </w:r>
    </w:p>
    <w:p w:rsidR="00000000" w:rsidRDefault="00284718">
      <w:pPr>
        <w:pStyle w:val="pj"/>
      </w:pPr>
      <w:r>
        <w:t>ПРИМЕЧАНИЕ 1. Необходимость частичного или полного отключения систем вентиляции должна определяться по технологическим требованиям.</w:t>
      </w:r>
    </w:p>
    <w:p w:rsidR="00000000" w:rsidRDefault="00284718">
      <w:pPr>
        <w:pStyle w:val="pj"/>
      </w:pPr>
      <w:r>
        <w:t>ПРИМЕЧАНИЕ 2. Для помещений, имеющих только систему ручной сигнализации о пожаре, следует предусматривать дис</w:t>
      </w:r>
      <w:r>
        <w:t>танционное отключение систем вентиляции, обслуживающих эти помещения, и включение систем противодымной защиты.</w:t>
      </w:r>
    </w:p>
    <w:p w:rsidR="00000000" w:rsidRDefault="00284718">
      <w:pPr>
        <w:pStyle w:val="pj"/>
      </w:pPr>
      <w:r>
        <w:t>Отключение систем вентиляции и включение систем противодымной защиты может выполняться от сигналов ручных извещателей системы пожарной сигнализац</w:t>
      </w:r>
      <w:r>
        <w:t>ии, устанавливаемых на путях эвакуации.</w:t>
      </w:r>
    </w:p>
    <w:p w:rsidR="00000000" w:rsidRDefault="00284718">
      <w:pPr>
        <w:pStyle w:val="pj"/>
      </w:pPr>
      <w:r>
        <w:t>При наличии необходимости включения, пожарных насосов от кнопок у пожарных кранов допускается использование этого сигнала на отключение систем вентиляции и включение систем противодымной защиты.</w:t>
      </w:r>
    </w:p>
    <w:p w:rsidR="00000000" w:rsidRDefault="00284718">
      <w:pPr>
        <w:pStyle w:val="pj"/>
      </w:pPr>
      <w:r>
        <w:t>12.4 Помещения, имеющ</w:t>
      </w:r>
      <w:r>
        <w:t>ие автоматическую установку пожаротушения или автоматическую пожарную сигнализацию, должны быть оборудованы дистанционными устройствами, размещенными вне обслуживаемых ими помещений.</w:t>
      </w:r>
    </w:p>
    <w:p w:rsidR="00000000" w:rsidRDefault="00284718">
      <w:pPr>
        <w:pStyle w:val="pj"/>
      </w:pPr>
      <w:r>
        <w:t>При наличии требований одновременного отключения всех систем вентиляции в</w:t>
      </w:r>
      <w:r>
        <w:t xml:space="preserve"> помещениях категорий А и Б дистанционные устройства следует предусматривать снаружи здания.</w:t>
      </w:r>
    </w:p>
    <w:p w:rsidR="00000000" w:rsidRDefault="00284718">
      <w:pPr>
        <w:pStyle w:val="pj"/>
      </w:pPr>
      <w:r>
        <w:t>Для помещений категории В допускается предусматривать дистанционное отключение систем вентиляции для отдельных зон площадью не менее 1600 м</w:t>
      </w:r>
      <w:r>
        <w:rPr>
          <w:vertAlign w:val="superscript"/>
        </w:rPr>
        <w:t>2</w:t>
      </w:r>
      <w:r>
        <w:t>.</w:t>
      </w:r>
    </w:p>
    <w:p w:rsidR="00000000" w:rsidRDefault="00284718">
      <w:pPr>
        <w:pStyle w:val="pj"/>
      </w:pPr>
      <w:r>
        <w:t>12.5 Для оборудования</w:t>
      </w:r>
      <w:r>
        <w:t>, металлических трубопроводов и воздуховодов систем отопления и вентиляции помещений категорий А и Б, а также систем местных отсосов, удаляющих взрывоопасные смеси, следует предусматривать заземление в соответствии с требованиями ПУЭ РК.</w:t>
      </w:r>
    </w:p>
    <w:p w:rsidR="00000000" w:rsidRDefault="00284718">
      <w:pPr>
        <w:pStyle w:val="pj"/>
      </w:pPr>
      <w:r>
        <w:t>12.6 Уровень автом</w:t>
      </w:r>
      <w:r>
        <w:t>атизации и контроля систем следует выбирать в зависимости от технологических требований, экономической целесообразности, для обеспечения и функционирования информационно-управляющей инфраструктуры (ИУИ) в «интеллектуальном здании» и в соответствии с задани</w:t>
      </w:r>
      <w:r>
        <w:t>ем на проектирование.</w:t>
      </w:r>
    </w:p>
    <w:p w:rsidR="00000000" w:rsidRDefault="00284718">
      <w:pPr>
        <w:pStyle w:val="pj"/>
      </w:pPr>
      <w:r>
        <w:t>12.7 Параметры теплоносителя (холодоносителя) и воздуха необходимо контролировать в следующих системах:</w:t>
      </w:r>
    </w:p>
    <w:p w:rsidR="00000000" w:rsidRDefault="00284718">
      <w:pPr>
        <w:pStyle w:val="pj"/>
      </w:pPr>
      <w:r>
        <w:t>1) внутреннего теплоснабжения - температуру и давление теплоносителя в общих подающем и обратном трубопроводах в помещении для при</w:t>
      </w:r>
      <w:r>
        <w:t>точного вентиляционного оборудования; температуру и давление - на выходе из теплообменных устройств;</w:t>
      </w:r>
    </w:p>
    <w:p w:rsidR="00000000" w:rsidRDefault="00284718">
      <w:pPr>
        <w:pStyle w:val="pj"/>
      </w:pPr>
      <w:r>
        <w:t>2) отопления с местными отопительными приборами - температуру воздуха в контрольных помещениях (по требованию технологической части проекта);</w:t>
      </w:r>
    </w:p>
    <w:p w:rsidR="00000000" w:rsidRDefault="00284718">
      <w:pPr>
        <w:pStyle w:val="pj"/>
      </w:pPr>
      <w:r>
        <w:t>3) воздушного</w:t>
      </w:r>
      <w:r>
        <w:t xml:space="preserve"> отопления и приточной вентиляции - температуру приточного воздуха и температуру воздуха в контрольном помещении (по требованию технологической части проекта);</w:t>
      </w:r>
    </w:p>
    <w:p w:rsidR="00000000" w:rsidRDefault="00284718">
      <w:pPr>
        <w:pStyle w:val="pj"/>
      </w:pPr>
      <w:r>
        <w:t>4) воздушного душирования - температуру подаваемого воздуха;</w:t>
      </w:r>
    </w:p>
    <w:p w:rsidR="00000000" w:rsidRDefault="00284718">
      <w:pPr>
        <w:pStyle w:val="pj"/>
      </w:pPr>
      <w:r>
        <w:t>5) кондиционирования - температуру воздуха наружного, рециркуляционного, приточного после камеры орошения или поверхностного воздухоохладителя и в помещениях; относительную влажность воздуха в по</w:t>
      </w:r>
      <w:r>
        <w:t>мещениях (при ее регулировании);</w:t>
      </w:r>
    </w:p>
    <w:p w:rsidR="00000000" w:rsidRDefault="00284718">
      <w:pPr>
        <w:pStyle w:val="pj"/>
      </w:pPr>
      <w:r>
        <w:t>6) холодоснабжения - температуру холодоносителя до и после каждого теплообменного или смесительного устройства, давление холодоносителя в общем трубопроводе;</w:t>
      </w:r>
    </w:p>
    <w:p w:rsidR="00000000" w:rsidRDefault="00284718">
      <w:pPr>
        <w:pStyle w:val="pj"/>
      </w:pPr>
      <w:r>
        <w:t>7) вентиляции и кондиционирования с фильтрами, камерами статическ</w:t>
      </w:r>
      <w:r>
        <w:t>ого давления, теплоутилизаторами - давление и разность давления воздуха (по требованию технических условий на оборудование или по условиям эксплуатации).</w:t>
      </w:r>
    </w:p>
    <w:p w:rsidR="00000000" w:rsidRDefault="00284718">
      <w:pPr>
        <w:pStyle w:val="pj"/>
      </w:pPr>
      <w:r>
        <w:t>12.8 Приборы дистанционного контроля следует предусматривать для измерения основных параметров; для из</w:t>
      </w:r>
      <w:r>
        <w:t>мерения остальных параметров надлежит предусматривать местные приборы (переносные или стационарные).</w:t>
      </w:r>
    </w:p>
    <w:p w:rsidR="00000000" w:rsidRDefault="00284718">
      <w:pPr>
        <w:pStyle w:val="pj"/>
      </w:pPr>
      <w:r>
        <w:t>Для нескольких систем, оборудование которых расположено в одном помещении, следует предусматривать, как правило, один общий прибор для измерения температур</w:t>
      </w:r>
      <w:r>
        <w:t>ы и давления в подающем трубопроводе и индивидуальные приборы на обратных трубопроводах оборудования.</w:t>
      </w:r>
    </w:p>
    <w:p w:rsidR="00000000" w:rsidRDefault="00284718">
      <w:pPr>
        <w:pStyle w:val="pj"/>
      </w:pPr>
      <w:r>
        <w:t>При использовании контроллеров с аналоговыми датчиками допускается не производить установку контрольно-измерительных приборов визуального наблюдения.</w:t>
      </w:r>
    </w:p>
    <w:p w:rsidR="00000000" w:rsidRDefault="00284718">
      <w:pPr>
        <w:pStyle w:val="pj"/>
      </w:pPr>
      <w:r>
        <w:t>12.9</w:t>
      </w:r>
      <w:r>
        <w:t xml:space="preserve"> Сигнализацию о работе оборудования («Включено», «Авария») следует предусматривать для систем:</w:t>
      </w:r>
    </w:p>
    <w:p w:rsidR="00000000" w:rsidRDefault="00284718">
      <w:pPr>
        <w:pStyle w:val="pj"/>
      </w:pPr>
      <w:r>
        <w:t>1) вентиляции помещений без естественного проветривания производственных, бытовых предприятий и общественных зданий;</w:t>
      </w:r>
    </w:p>
    <w:p w:rsidR="00000000" w:rsidRDefault="00284718">
      <w:pPr>
        <w:pStyle w:val="pj"/>
      </w:pPr>
      <w:r>
        <w:t>2) местных отсосов, удаляющих вредные вещест</w:t>
      </w:r>
      <w:r>
        <w:t>ва 1-го и 2-го классов опасности или взрывоопасные смеси;</w:t>
      </w:r>
    </w:p>
    <w:p w:rsidR="00000000" w:rsidRDefault="00284718">
      <w:pPr>
        <w:pStyle w:val="pj"/>
      </w:pPr>
      <w:r>
        <w:t>3) общеобменной вытяжной вентиляции помещений категорий А и Б;</w:t>
      </w:r>
    </w:p>
    <w:p w:rsidR="00000000" w:rsidRDefault="00284718">
      <w:pPr>
        <w:pStyle w:val="pj"/>
      </w:pPr>
      <w:r>
        <w:t>4) вытяжной вентиляции помещений складов категорий А и Б, в которых отклонение контролируемых параметров от нормы может привести к авар</w:t>
      </w:r>
      <w:r>
        <w:t>ии.</w:t>
      </w:r>
    </w:p>
    <w:p w:rsidR="00000000" w:rsidRDefault="00284718">
      <w:pPr>
        <w:pStyle w:val="pj"/>
      </w:pPr>
      <w:r>
        <w:t>ПРИМЕЧАНИЕ. Требования, относящиеся к помещениям без естественного проветривания, не распространяются на уборные, курительные, гардеробные и другие подобные помещения.</w:t>
      </w:r>
    </w:p>
    <w:p w:rsidR="00000000" w:rsidRDefault="00284718">
      <w:pPr>
        <w:pStyle w:val="pj"/>
      </w:pPr>
      <w:r>
        <w:t>12.10 Дистанционный контроль и регистрацию основных параметров в системах отопления,</w:t>
      </w:r>
      <w:r>
        <w:t xml:space="preserve"> вентиляции и кондиционирования следует проектировать по технологическим требованиям.</w:t>
      </w:r>
    </w:p>
    <w:p w:rsidR="00000000" w:rsidRDefault="00284718">
      <w:pPr>
        <w:pStyle w:val="pj"/>
      </w:pPr>
      <w:r>
        <w:t>Объем информации, передаваемой с локального щита автоматизации на диспетчерский щит (пульт), определяется по заданию на проектирование с учетом условий эксплуатации систе</w:t>
      </w:r>
      <w:r>
        <w:t>м.</w:t>
      </w:r>
    </w:p>
    <w:p w:rsidR="00000000" w:rsidRDefault="00284718">
      <w:pPr>
        <w:pStyle w:val="pj"/>
      </w:pPr>
      <w:r>
        <w:t>12.11 Автоматическое регулирование параметров следует проектировать для систем</w:t>
      </w:r>
    </w:p>
    <w:p w:rsidR="00000000" w:rsidRDefault="00284718">
      <w:pPr>
        <w:pStyle w:val="pj"/>
      </w:pPr>
      <w:r>
        <w:t>1) отопления, выполняемых в соответствии с п. 6.1.2;</w:t>
      </w:r>
    </w:p>
    <w:p w:rsidR="00000000" w:rsidRDefault="00284718">
      <w:pPr>
        <w:pStyle w:val="pj"/>
      </w:pPr>
      <w:r>
        <w:t>2) воздушного отопления и душирования;</w:t>
      </w:r>
    </w:p>
    <w:p w:rsidR="00000000" w:rsidRDefault="00284718">
      <w:pPr>
        <w:pStyle w:val="pj"/>
      </w:pPr>
      <w:r>
        <w:t>3) приточной и вытяжной вентиляции, работающих с переменным расходом воздуха, а та</w:t>
      </w:r>
      <w:r>
        <w:t>кже с переменной смесью наружного и рециркуляционного воздуха;</w:t>
      </w:r>
    </w:p>
    <w:p w:rsidR="00000000" w:rsidRDefault="00284718">
      <w:pPr>
        <w:pStyle w:val="pj"/>
      </w:pPr>
      <w:r>
        <w:t>4) приточной вентиляции (при обосновании);</w:t>
      </w:r>
    </w:p>
    <w:p w:rsidR="00000000" w:rsidRDefault="00284718">
      <w:pPr>
        <w:pStyle w:val="pj"/>
      </w:pPr>
      <w:r>
        <w:t>5) кондиционирования;</w:t>
      </w:r>
    </w:p>
    <w:p w:rsidR="00000000" w:rsidRDefault="00284718">
      <w:pPr>
        <w:pStyle w:val="pj"/>
      </w:pPr>
      <w:r>
        <w:t>6) холодоснабжения;</w:t>
      </w:r>
    </w:p>
    <w:p w:rsidR="00000000" w:rsidRDefault="00284718">
      <w:pPr>
        <w:pStyle w:val="pj"/>
      </w:pPr>
      <w:r>
        <w:t>7) местного доувлажнения воздуха в помещениях;</w:t>
      </w:r>
    </w:p>
    <w:p w:rsidR="00000000" w:rsidRDefault="00284718">
      <w:pPr>
        <w:pStyle w:val="pj"/>
      </w:pPr>
      <w:r>
        <w:t xml:space="preserve">8) обогрева полов зданий в соответствии с п. 6.1.5, 6.2.8 за </w:t>
      </w:r>
      <w:r>
        <w:t>исключением систем, присоединяемых к сетям централизованного теплоснабжения.</w:t>
      </w:r>
    </w:p>
    <w:p w:rsidR="00000000" w:rsidRDefault="00284718">
      <w:pPr>
        <w:pStyle w:val="pj"/>
      </w:pPr>
      <w:r>
        <w:t>Примечание. Для общественных зданий, бытовых зданий предприятий и производственных зданий следует, как правило, предусматривать программное регулирование параметров, обеспечивающе</w:t>
      </w:r>
      <w:r>
        <w:t>е снижение расхода теплоты.</w:t>
      </w:r>
    </w:p>
    <w:p w:rsidR="00000000" w:rsidRDefault="00284718">
      <w:pPr>
        <w:pStyle w:val="pj"/>
      </w:pPr>
      <w:r>
        <w:t xml:space="preserve">12.12 Датчики контроля и регулирования параметров воздуха следует размещать в характерных точках в обслуживаемой или рабочей зоне помещения в местах, где они не подвергаются влиянию нагретых или охлажденных поверхностей и струй </w:t>
      </w:r>
      <w:r>
        <w:t>приточного воздуха. Допускается размещать датчики в рециркуляционных (или вытяжных) воздуховодах, если параметры воздуха в них не отличаются от параметров воздуха в помещении или отличаются на постоянную величину.</w:t>
      </w:r>
    </w:p>
    <w:p w:rsidR="00000000" w:rsidRDefault="00284718">
      <w:pPr>
        <w:pStyle w:val="pj"/>
      </w:pPr>
      <w:r>
        <w:t xml:space="preserve">12.13 Автоматическое блокирование следует </w:t>
      </w:r>
      <w:r>
        <w:t>предусматривать для:</w:t>
      </w:r>
    </w:p>
    <w:p w:rsidR="00000000" w:rsidRDefault="00284718">
      <w:pPr>
        <w:pStyle w:val="pj"/>
      </w:pPr>
      <w:r>
        <w:t>1) открывания и закрывания клапанов наружного воздуха при включении и отключении вентиляторов;</w:t>
      </w:r>
    </w:p>
    <w:p w:rsidR="00000000" w:rsidRDefault="00284718">
      <w:pPr>
        <w:pStyle w:val="pj"/>
      </w:pPr>
      <w:r>
        <w:t>2) открывания и закрывания клапанов систем вентиляции, соединенных воздуховодами для полной или частичной взаимозаменяемости при выходе из с</w:t>
      </w:r>
      <w:r>
        <w:t>троя одной из систем;</w:t>
      </w:r>
    </w:p>
    <w:p w:rsidR="00000000" w:rsidRDefault="00284718">
      <w:pPr>
        <w:pStyle w:val="pj"/>
      </w:pPr>
      <w:r>
        <w:t>3) закрывания огнезадерживающих клапанов (см. п. 9.16) на воздуховодах для помещений, защищаемых установками газового пожаротушения при отключении вентиляторов систем вентиляции этих помещений;</w:t>
      </w:r>
    </w:p>
    <w:p w:rsidR="00000000" w:rsidRDefault="00284718">
      <w:pPr>
        <w:pStyle w:val="pj"/>
      </w:pPr>
      <w:r>
        <w:t>4) включения резервного оборудования при выходе из строя основ</w:t>
      </w:r>
      <w:r>
        <w:t>ного по заданию на проектирование;</w:t>
      </w:r>
    </w:p>
    <w:p w:rsidR="00000000" w:rsidRDefault="00284718">
      <w:pPr>
        <w:pStyle w:val="pj"/>
      </w:pPr>
      <w:r>
        <w:t>5) включения и отключения подачи теплоносителя при включении и отключении воздухонагревателей и отопительных агрегатов;</w:t>
      </w:r>
    </w:p>
    <w:p w:rsidR="00000000" w:rsidRDefault="00284718">
      <w:pPr>
        <w:pStyle w:val="pj"/>
      </w:pPr>
      <w:r>
        <w:t>6) включения систем аварийной вентиляции при образовании в воздухе рабочей зоны помещения концентраци</w:t>
      </w:r>
      <w:r>
        <w:t>й вредных веществ, превышающих ПДК или ДАК, а также концентраций горючих веществ в воздухе помещения, превышающих 10% НКПРП газо -, паро-, пылевоздушной смеси.</w:t>
      </w:r>
    </w:p>
    <w:p w:rsidR="00000000" w:rsidRDefault="00284718">
      <w:pPr>
        <w:pStyle w:val="pj"/>
      </w:pPr>
      <w:r>
        <w:t>12.14 Автоматическое блокирование вентиляторов систем местных отсосов и общеобменной вентиляции,</w:t>
      </w:r>
      <w:r>
        <w:t xml:space="preserve"> указанных в п.п. 7.2.5 и 7.2.6, не имеющих резервных вентиляторов, с технологическим оборудованием должно обеспечивать остановку оборудования при выходе из строя вентилятора, а при невозможности остановки технологического оборудования - включение аварийно</w:t>
      </w:r>
      <w:r>
        <w:t>й сигнализации.</w:t>
      </w:r>
    </w:p>
    <w:p w:rsidR="00000000" w:rsidRDefault="00284718">
      <w:pPr>
        <w:pStyle w:val="pj"/>
      </w:pPr>
      <w:r>
        <w:t>12.15 Для систем с переменным расходом наружного или приточного воздуха следует предусматривать блокировочные устройства для обеспечения минимального расхода наружного воздуха.</w:t>
      </w:r>
    </w:p>
    <w:p w:rsidR="00000000" w:rsidRDefault="00284718">
      <w:pPr>
        <w:pStyle w:val="pj"/>
      </w:pPr>
      <w:r>
        <w:t>12.16 Для вытяжной вентиляции с очисткой воздуха в мокрых пылеу</w:t>
      </w:r>
      <w:r>
        <w:t>ловителях следует предусматривать автоматическое блокирование вентилятора с устройством для подачи воды в пылеуловители, обеспечивая:</w:t>
      </w:r>
    </w:p>
    <w:p w:rsidR="00000000" w:rsidRDefault="00284718">
      <w:pPr>
        <w:pStyle w:val="pj"/>
      </w:pPr>
      <w:r>
        <w:t>1) включение подачи воды при включении вентилятора;</w:t>
      </w:r>
    </w:p>
    <w:p w:rsidR="00000000" w:rsidRDefault="00284718">
      <w:pPr>
        <w:pStyle w:val="pj"/>
      </w:pPr>
      <w:r>
        <w:t>2) остановку вентилятора при прекращении подачи воды или падении уровн</w:t>
      </w:r>
      <w:r>
        <w:t>я воды в пылеуловителе;</w:t>
      </w:r>
    </w:p>
    <w:p w:rsidR="00000000" w:rsidRDefault="00284718">
      <w:pPr>
        <w:pStyle w:val="pj"/>
      </w:pPr>
      <w:r>
        <w:t>3) невозможность включения вентилятора при отсутствии воды или понижении уровня воды в пылеуловителе ниже заданного.</w:t>
      </w:r>
    </w:p>
    <w:p w:rsidR="00000000" w:rsidRDefault="00284718">
      <w:pPr>
        <w:pStyle w:val="pj"/>
      </w:pPr>
      <w:r>
        <w:t>12.17 Включение воздушной завесы следует блокировать с открыванием ворот, дверей и технологических проемов. Автомат</w:t>
      </w:r>
      <w:r>
        <w:t>ическое отключение завесы следует предусматривать после закрытия ворот, дверей или технологических проемов и восстановления нормируемой температуры воздуха помещения, предусматривая сокращение расхода теплоносителя до минимального, обеспечивающего незамерз</w:t>
      </w:r>
      <w:r>
        <w:t>ание воды.</w:t>
      </w:r>
    </w:p>
    <w:p w:rsidR="00000000" w:rsidRDefault="00284718">
      <w:pPr>
        <w:pStyle w:val="pj"/>
      </w:pPr>
      <w:r>
        <w:t>12.18 Автоматическую защиту от замерзания воды в воздухонагревателях следует предусматривать в районах с расчетной температурой наружного воздуха для холодного периода года минус 5°С и ниже (параметры Б).</w:t>
      </w:r>
    </w:p>
    <w:p w:rsidR="00000000" w:rsidRDefault="00284718">
      <w:pPr>
        <w:pStyle w:val="pj"/>
      </w:pPr>
      <w:r>
        <w:t>12.19 Диспетчеризацию систем следует про</w:t>
      </w:r>
      <w:r>
        <w:t>ектировать для производственных, жилых, общественных зданий и бытовых зданий предприятий, в которых предусмотрена диспетчеризация технологических процессов или работы инженерного оборудования.</w:t>
      </w:r>
    </w:p>
    <w:p w:rsidR="00000000" w:rsidRDefault="00284718">
      <w:pPr>
        <w:pStyle w:val="pj"/>
      </w:pPr>
      <w:r>
        <w:t>12.20 Точность поддержания метеорологических условий при кондиц</w:t>
      </w:r>
      <w:r>
        <w:t>ионировании (если отсутствуют специальные требования) следует принимать в точках установки датчиков для систем:</w:t>
      </w:r>
    </w:p>
    <w:p w:rsidR="00000000" w:rsidRDefault="00284718">
      <w:pPr>
        <w:pStyle w:val="pj"/>
      </w:pPr>
      <w:r>
        <w:t>1) первого и второго классов ±1°С по температуре и ±7% по относительной влажности;</w:t>
      </w:r>
    </w:p>
    <w:p w:rsidR="00000000" w:rsidRDefault="00284718">
      <w:pPr>
        <w:pStyle w:val="pj"/>
      </w:pPr>
      <w:r>
        <w:t>2) с местными кондиционерами-доводчиками и смесителями с инди</w:t>
      </w:r>
      <w:r>
        <w:t>видуальными регуляторами температуры прямого действия ±2°С.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13. ОБЪЕМНО-ПЛАНИРОВОЧНЫЕ И КОНСТРУКТИВНЫЕ РЕШЕНИЯ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13.1 Открываемые проемы или окна производственных помещений, предназначенные для естественного притока воздуха в теплый период года, следуе</w:t>
      </w:r>
      <w:r>
        <w:t>т размещать, как правило, на высоте не более 1,8 м от пола или рабочей площадки до низа проема, а для притока воздуха в холодный период года - на высоте не менее 3,2 м.</w:t>
      </w:r>
    </w:p>
    <w:p w:rsidR="00000000" w:rsidRDefault="00284718">
      <w:pPr>
        <w:pStyle w:val="pj"/>
      </w:pPr>
      <w:r>
        <w:t>В жилых, общественных зданиях и бытовых зданиях предприятий следует предусматривать отк</w:t>
      </w:r>
      <w:r>
        <w:t>рываемые форточки, фрамуги или другие устройства, предназначенные для подачи приточного воздуха, в соответствии с действующими нормативными документами.</w:t>
      </w:r>
    </w:p>
    <w:p w:rsidR="00000000" w:rsidRDefault="00284718">
      <w:pPr>
        <w:pStyle w:val="pj"/>
      </w:pPr>
      <w:r>
        <w:t>13.2 Для створок, фрамуг или жалюзи в световых проемах производственных и общественных зданий, размещае</w:t>
      </w:r>
      <w:r>
        <w:t>мых на высоте 2,2 м и более от уровня пола или рабочей площадки, следует предусматривать дистанционные и ручные устройства для открывания, размещаемые в пределах рабочей или обслуживаемой зоны помещения, а используемые для удаления дыма при пожаре - вне эт</w:t>
      </w:r>
      <w:r>
        <w:t>их помещений.</w:t>
      </w:r>
    </w:p>
    <w:p w:rsidR="00000000" w:rsidRDefault="00284718">
      <w:pPr>
        <w:pStyle w:val="pj"/>
      </w:pPr>
      <w:r>
        <w:t xml:space="preserve">13.3 При проектировании помещений общественного назначения, встроенных и встроенно-пристроенных в жилые здания, необходимо предусматривать архитектурно-планировочными решениями обеспечение круглосуточного доступа к оборудованию и арматуре, в </w:t>
      </w:r>
      <w:r>
        <w:t>том числе к тепловым пунктам.</w:t>
      </w:r>
    </w:p>
    <w:p w:rsidR="00000000" w:rsidRDefault="00284718">
      <w:pPr>
        <w:pStyle w:val="pj"/>
      </w:pPr>
      <w:r>
        <w:t>Обслуживание оборудования, арматуры и приборов, размещаемых на высоте более 1,8 м от пола или уровня земли, осуществляется с лестниц и площадок, устраиваемых стационарно и (или) передвижных устройств при соблюдении установленн</w:t>
      </w:r>
      <w:r>
        <w:t>ых правил техники безопасности.</w:t>
      </w:r>
    </w:p>
    <w:p w:rsidR="00000000" w:rsidRDefault="00284718">
      <w:pPr>
        <w:pStyle w:val="pj"/>
      </w:pPr>
      <w:r>
        <w:t>13.4 Постоянные рабочие места, расположенные на расстоянии менее 3 м от наружных дверей и 6 м от ворот, следует защищать перегородками или экранами от обдувания холодным воздухом.</w:t>
      </w:r>
    </w:p>
    <w:p w:rsidR="00000000" w:rsidRDefault="00284718">
      <w:pPr>
        <w:pStyle w:val="pj"/>
      </w:pPr>
      <w:r>
        <w:t>13.5 Для ремонта и обслуживания вентиляционн</w:t>
      </w:r>
      <w:r>
        <w:t>ого и холодильного оборудования следует разрабатывать строительные конструкции для грузоподъемных машин, предусмотренных п. 7.9.11.</w:t>
      </w:r>
    </w:p>
    <w:p w:rsidR="00000000" w:rsidRDefault="00284718">
      <w:pPr>
        <w:pStyle w:val="pj"/>
      </w:pPr>
      <w:r>
        <w:t>13.6 Ограждающие конструкции помещения для вентиляционного оборудования, размещаемого за противопожарной стеной (см. п. 7.9.</w:t>
      </w:r>
      <w:r>
        <w:t>5), следует предусматривать с пределом огнестойкости 0,75 ч., двери - с пределом огнестойкости 0,5 ч.</w:t>
      </w:r>
    </w:p>
    <w:p w:rsidR="00000000" w:rsidRDefault="00284718">
      <w:pPr>
        <w:pStyle w:val="pj"/>
      </w:pPr>
      <w:r>
        <w:t>13.7 Для монтажа и демонтажа вентиляционного или холодильного оборудования (или замены его частей) следует предусматривать монтажные проемы.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14. ВОДОСНАБЖЕНИЕ И КАНАЛИЗАЦИЯ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rStyle w:val="s0"/>
        </w:rPr>
        <w:t xml:space="preserve">14.1 Водоснабжение камер орошения, увлажнителей и до увлажнителей и других устройств, используемых для обработки приточного и рециркуляционного воздуха, следует предусматривать водой питьевого качества по </w:t>
      </w:r>
      <w:hyperlink r:id="rId188" w:history="1">
        <w:r>
          <w:rPr>
            <w:rStyle w:val="a3"/>
          </w:rPr>
          <w:t>СТ РК ГОСТ Р 51232</w:t>
        </w:r>
      </w:hyperlink>
      <w:r>
        <w:rPr>
          <w:rStyle w:val="s0"/>
        </w:rPr>
        <w:t>.</w:t>
      </w:r>
    </w:p>
    <w:p w:rsidR="00000000" w:rsidRDefault="00284718">
      <w:pPr>
        <w:pStyle w:val="pj"/>
      </w:pPr>
      <w:r>
        <w:rPr>
          <w:rStyle w:val="s0"/>
        </w:rPr>
        <w:t xml:space="preserve">14.2 Воду, циркулирующую в камерах орошения и других аппаратах систем вентиляции и кондиционирования, следует фильтровать. При повышенных санитарных требованиях необходимо предусматривать </w:t>
      </w:r>
      <w:r>
        <w:rPr>
          <w:rStyle w:val="s0"/>
        </w:rPr>
        <w:t>бактерицидную очистку воды.</w:t>
      </w:r>
    </w:p>
    <w:p w:rsidR="00000000" w:rsidRDefault="00284718">
      <w:pPr>
        <w:pStyle w:val="pj"/>
      </w:pPr>
      <w:r>
        <w:rPr>
          <w:rStyle w:val="s0"/>
        </w:rPr>
        <w:t>14.3 Воду технического качества следует предусматривать для мокрых пылеуловителей вытяжных систем (кроме рециркуляционных), а также для промывки приточного и теплоутилизационного оборудования.</w:t>
      </w:r>
    </w:p>
    <w:p w:rsidR="00000000" w:rsidRDefault="00284718">
      <w:pPr>
        <w:pStyle w:val="pj"/>
      </w:pPr>
      <w:r>
        <w:rPr>
          <w:rStyle w:val="s0"/>
        </w:rPr>
        <w:t xml:space="preserve">14.4 Отвод воды в производственную </w:t>
      </w:r>
      <w:r>
        <w:rPr>
          <w:rStyle w:val="s0"/>
        </w:rPr>
        <w:t>канализацию следует предусматривать для опорожнения систем отопления, тепло- и холодоснабжения и для отвода конденсата.</w:t>
      </w:r>
    </w:p>
    <w:p w:rsidR="00000000" w:rsidRDefault="00284718">
      <w:pPr>
        <w:pStyle w:val="pj"/>
      </w:pPr>
      <w:r>
        <w:rPr>
          <w:rStyle w:val="s0"/>
        </w:rPr>
        <w:t>14.5 Качество воды, охлаждающей аппаратуру холодильных установок, следует принимать по техническим характеристикам заводов-изготовителей</w:t>
      </w:r>
      <w:r>
        <w:rPr>
          <w:rStyle w:val="s0"/>
        </w:rPr>
        <w:t xml:space="preserve"> холодильных машин.</w:t>
      </w:r>
    </w:p>
    <w:p w:rsidR="00000000" w:rsidRDefault="00284718">
      <w:pPr>
        <w:pStyle w:val="pj"/>
      </w:pPr>
      <w:r>
        <w:rPr>
          <w:rStyle w:val="s0"/>
        </w:rPr>
        <w:t> </w:t>
      </w:r>
    </w:p>
    <w:p w:rsidR="00000000" w:rsidRDefault="00284718">
      <w:pPr>
        <w:pStyle w:val="pj"/>
      </w:pPr>
      <w:r>
        <w:rPr>
          <w:rStyle w:val="s0"/>
        </w:rPr>
        <w:t> </w:t>
      </w:r>
    </w:p>
    <w:p w:rsidR="00000000" w:rsidRDefault="00284718">
      <w:pPr>
        <w:pStyle w:val="pc"/>
      </w:pPr>
      <w:r>
        <w:rPr>
          <w:b/>
          <w:bCs/>
        </w:rPr>
        <w:t>15. ЭКСПЛУАТАЦИЯ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15.1 Эксплуатация систем отопления, вентиляции и кондиционирования воздуха должна осуществляться в соответствии с действующими нормативными правовыми актами Республики Казахстан и настоящими нормами и правилами.</w:t>
      </w:r>
    </w:p>
    <w:p w:rsidR="00000000" w:rsidRDefault="00284718">
      <w:pPr>
        <w:pStyle w:val="pj"/>
      </w:pPr>
      <w:r>
        <w:t>1</w:t>
      </w:r>
      <w:r>
        <w:t xml:space="preserve">5.2 Электрооборудование систем отопления, вентиляции и кондиционирования должно удовлетворять требованиям </w:t>
      </w:r>
      <w:hyperlink r:id="rId189" w:history="1">
        <w:r>
          <w:rPr>
            <w:rStyle w:val="a3"/>
          </w:rPr>
          <w:t>ГОСТ 12.1.003</w:t>
        </w:r>
      </w:hyperlink>
      <w:r>
        <w:t xml:space="preserve"> и эксплуатироваться в соответствии с ГОСТ 12.1.010.</w:t>
      </w:r>
    </w:p>
    <w:p w:rsidR="00000000" w:rsidRDefault="00284718">
      <w:pPr>
        <w:pStyle w:val="pj"/>
      </w:pPr>
      <w:r>
        <w:t>15.3 При работе с го</w:t>
      </w:r>
      <w:r>
        <w:t xml:space="preserve">рючими, взрывоопасными и вредными веществами следует руководствоваться соответственно </w:t>
      </w:r>
      <w:hyperlink r:id="rId190" w:history="1">
        <w:r>
          <w:rPr>
            <w:rStyle w:val="a3"/>
          </w:rPr>
          <w:t>ГОСТ 12.1.004</w:t>
        </w:r>
      </w:hyperlink>
      <w:r>
        <w:t xml:space="preserve">, </w:t>
      </w:r>
      <w:hyperlink r:id="rId191" w:history="1">
        <w:r>
          <w:rPr>
            <w:rStyle w:val="a3"/>
          </w:rPr>
          <w:t>ГОСТ 12.1.010</w:t>
        </w:r>
      </w:hyperlink>
      <w:r>
        <w:t xml:space="preserve"> </w:t>
      </w:r>
      <w:r>
        <w:t>и ГОСТ 12.1.007.</w:t>
      </w:r>
    </w:p>
    <w:p w:rsidR="00000000" w:rsidRDefault="00284718">
      <w:pPr>
        <w:pStyle w:val="pj"/>
      </w:pPr>
      <w:r>
        <w:t>15.4 При эксплуатации систем отопления, вентиляции и кондиционирования необходимо обеспечивать:</w:t>
      </w:r>
    </w:p>
    <w:p w:rsidR="00000000" w:rsidRDefault="00284718">
      <w:pPr>
        <w:pStyle w:val="pj"/>
      </w:pPr>
      <w:r>
        <w:t>- своевременное и качественное проведение профилактических работ, ремонта, модернизации и реконструкции;</w:t>
      </w:r>
    </w:p>
    <w:p w:rsidR="00000000" w:rsidRDefault="00284718">
      <w:pPr>
        <w:pStyle w:val="pj"/>
      </w:pPr>
      <w:r>
        <w:t>- создание фонда запасных частей и мат</w:t>
      </w:r>
      <w:r>
        <w:t>ериалов;</w:t>
      </w:r>
    </w:p>
    <w:p w:rsidR="00000000" w:rsidRDefault="00284718">
      <w:pPr>
        <w:pStyle w:val="pj"/>
      </w:pPr>
      <w:r>
        <w:t>- разработку для персонала должностных и инструкций по эксплуатации;</w:t>
      </w:r>
    </w:p>
    <w:p w:rsidR="00000000" w:rsidRDefault="00284718">
      <w:pPr>
        <w:pStyle w:val="pj"/>
      </w:pPr>
      <w:r>
        <w:t>- обучение персонала и проверку знаний правил эксплуатации, техники безопасности, должностных и инструкций по эксплуатации;</w:t>
      </w:r>
    </w:p>
    <w:p w:rsidR="00000000" w:rsidRDefault="00284718">
      <w:pPr>
        <w:pStyle w:val="pj"/>
      </w:pPr>
      <w:r>
        <w:t>- поддержание исправного состояния, экономичную и безо</w:t>
      </w:r>
      <w:r>
        <w:t>пасную эксплуатацию;</w:t>
      </w:r>
    </w:p>
    <w:p w:rsidR="00000000" w:rsidRDefault="00284718">
      <w:pPr>
        <w:pStyle w:val="pj"/>
      </w:pPr>
      <w:r>
        <w:t>- соблюдение требований нормативных правовых актов и нормативно-технических документов, регламентирующих взаимоотношения производителей и потребителей тепловой энергии и теплоносителя;</w:t>
      </w:r>
    </w:p>
    <w:p w:rsidR="00000000" w:rsidRDefault="00284718">
      <w:pPr>
        <w:pStyle w:val="pj"/>
      </w:pPr>
      <w:r>
        <w:t>- предотвращение использования технологий и методо</w:t>
      </w:r>
      <w:r>
        <w:t>в работы, оказывающих отрицательное влияние на людей и окружающую среду;</w:t>
      </w:r>
    </w:p>
    <w:p w:rsidR="00000000" w:rsidRDefault="00284718">
      <w:pPr>
        <w:pStyle w:val="pj"/>
      </w:pPr>
      <w:r>
        <w:t>- учет и анализ нарушений в работе систем отопления, вентиляции и кондиционирования, несчастных случаев и принятие мер по предупреждению аварийности и травматизма;</w:t>
      </w:r>
    </w:p>
    <w:p w:rsidR="00000000" w:rsidRDefault="00284718">
      <w:pPr>
        <w:pStyle w:val="pj"/>
      </w:pPr>
      <w:r>
        <w:t>- беспрепятственный</w:t>
      </w:r>
      <w:r>
        <w:t xml:space="preserve"> доступ к энергоустановкам представителей органов государственного контроля с целью проверки их технического состояния, безопасной эксплуатации и рационального использования энергоресурсов;</w:t>
      </w:r>
    </w:p>
    <w:p w:rsidR="00000000" w:rsidRDefault="00284718">
      <w:pPr>
        <w:pStyle w:val="pj"/>
      </w:pPr>
      <w:r>
        <w:t>- выполнение предписаний органов государственного контроля в устан</w:t>
      </w:r>
      <w:r>
        <w:t>овленные сроки.</w:t>
      </w:r>
    </w:p>
    <w:p w:rsidR="00000000" w:rsidRDefault="00284718">
      <w:pPr>
        <w:pStyle w:val="pj"/>
      </w:pPr>
      <w:r>
        <w:t>15.5 Технический осмотр всех систем отопления, вентиляции и кондиционирования производят один раз в квартал, одновременно выполняя профилактический ремонт оборудования и регулировку арматуры.</w:t>
      </w:r>
    </w:p>
    <w:p w:rsidR="00000000" w:rsidRDefault="00284718">
      <w:pPr>
        <w:pStyle w:val="pj"/>
      </w:pPr>
      <w:r>
        <w:t>15.6 При определении сроков и объема капитальног</w:t>
      </w:r>
      <w:r>
        <w:t>о и текущего ремонта систем отопления, вентиляции и кондиционирования следует руководствоваться [10] с учетом рекомендаций по срокам эксплуатации приборов и оборудования, указанных в технических данных заводов-изготовителей.</w:t>
      </w:r>
    </w:p>
    <w:p w:rsidR="00000000" w:rsidRDefault="00284718">
      <w:pPr>
        <w:pStyle w:val="pj"/>
      </w:pPr>
      <w:r>
        <w:t>15.7 После завершения всех монтажных работ системы отопления, вентиляции и кондиционирования воздуха подвергают в соответствии с п. 6.3.42 гидравлическим испытаниям и проверяют их на работоспособность. Вся исполнительная документация с основными приемосдат</w:t>
      </w:r>
      <w:r>
        <w:t>очными актами по испытаниям систем отопления, вентиляции и кондиционирования передается службе эксплуатации здания, в соответствии с СНиП РК 2.02-15.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А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Коэффициенты Кп перехода от нормируемой скорости движения воздуха к ма</w:t>
      </w:r>
      <w:r>
        <w:rPr>
          <w:rStyle w:val="s1"/>
        </w:rPr>
        <w:t>ксимальной скорости воздуха в струе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b/>
          <w:bCs/>
        </w:rPr>
        <w:t>Таблица А.1 - Коэффициенты К</w:t>
      </w:r>
      <w:r>
        <w:rPr>
          <w:b/>
          <w:bCs/>
          <w:vertAlign w:val="subscript"/>
        </w:rPr>
        <w:t>п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2955"/>
        <w:gridCol w:w="1334"/>
        <w:gridCol w:w="1716"/>
        <w:gridCol w:w="70"/>
      </w:tblGrid>
      <w:tr w:rsidR="00000000">
        <w:trPr>
          <w:trHeight w:val="20"/>
        </w:trPr>
        <w:tc>
          <w:tcPr>
            <w:tcW w:w="17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Метеорологические условия</w:t>
            </w:r>
          </w:p>
        </w:tc>
        <w:tc>
          <w:tcPr>
            <w:tcW w:w="15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Размещение людей</w:t>
            </w:r>
          </w:p>
        </w:tc>
        <w:tc>
          <w:tcPr>
            <w:tcW w:w="16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Коэффициенты К</w:t>
            </w:r>
            <w:r>
              <w:rPr>
                <w:vertAlign w:val="subscript"/>
              </w:rPr>
              <w:t>п</w:t>
            </w:r>
            <w:r>
              <w:t xml:space="preserve"> для категорий работ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легкой - I</w:t>
            </w:r>
            <w:r>
              <w:rPr>
                <w:i/>
                <w:iCs/>
              </w:rPr>
              <w:t>а</w:t>
            </w:r>
            <w:r>
              <w:t>, I</w:t>
            </w:r>
            <w:r>
              <w:rPr>
                <w:i/>
                <w:iCs/>
              </w:rPr>
              <w:t>б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средней тяжести - II</w:t>
            </w:r>
            <w:r>
              <w:rPr>
                <w:i/>
                <w:iCs/>
              </w:rPr>
              <w:t>а</w:t>
            </w:r>
            <w:r>
              <w:t xml:space="preserve">, </w:t>
            </w:r>
            <w:r>
              <w:rPr>
                <w:i/>
                <w:iCs/>
              </w:rPr>
              <w:t xml:space="preserve">IIб, </w:t>
            </w:r>
            <w:r>
              <w:t>тяжелой - III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518"/>
        </w:trPr>
        <w:tc>
          <w:tcPr>
            <w:tcW w:w="176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Допустимые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 зоне прямого воздействия приточной струи воздуха в пределах участка: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52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- начального и при воздушном душировании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3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- основного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1,4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1,8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5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Вне зоны прямого воздействия приточной струи воздуха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1,6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36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 зоне обратного потока воздуха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1,8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528"/>
        </w:trPr>
        <w:tc>
          <w:tcPr>
            <w:tcW w:w="176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Оптимальные</w:t>
            </w: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 зоне прямого воздействия приточной струи воздуха в пределах участка: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- начального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- основного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78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Вне зоны прямого воздействия приточной струи или в зоне обратного потока воздуха</w:t>
            </w:r>
          </w:p>
        </w:tc>
        <w:tc>
          <w:tcPr>
            <w:tcW w:w="7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76"/>
        </w:trPr>
        <w:tc>
          <w:tcPr>
            <w:tcW w:w="5000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ПРИМЕЧАНИЕ. Зона прямого воздействия струи определяется площадью поперечного сечения струи, в пределах которой скорость движения воздуха изменяется от V</w:t>
            </w:r>
            <w:r>
              <w:rPr>
                <w:vertAlign w:val="subscript"/>
              </w:rPr>
              <w:t>x</w:t>
            </w:r>
            <w:r>
              <w:t xml:space="preserve"> до 0,5V</w:t>
            </w:r>
            <w:r>
              <w:rPr>
                <w:vertAlign w:val="subscript"/>
              </w:rPr>
              <w:t>x</w:t>
            </w:r>
            <w:r>
              <w:t>.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76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Б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Допустимая скорость движения воды в трубах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b/>
          <w:bCs/>
        </w:rPr>
        <w:t>Таблица Б.1 - Допустимая скорость движения воды в трубах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1185"/>
        <w:gridCol w:w="1186"/>
        <w:gridCol w:w="1376"/>
        <w:gridCol w:w="1376"/>
        <w:gridCol w:w="1584"/>
        <w:gridCol w:w="16"/>
      </w:tblGrid>
      <w:tr w:rsidR="00000000">
        <w:trPr>
          <w:trHeight w:val="20"/>
        </w:trPr>
        <w:tc>
          <w:tcPr>
            <w:tcW w:w="14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Допустимый эквивалентный уровень шума, дБ</w:t>
            </w:r>
          </w:p>
        </w:tc>
        <w:tc>
          <w:tcPr>
            <w:tcW w:w="359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Допустимая скорость движения воды, м/с, в трубах при коэффициентах местных сопротивлений узла отопительного пр</w:t>
            </w:r>
            <w:r>
              <w:t>ибора или стояка с арматурой, приведенных к скорости теплоносителя в трубах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10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15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20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30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1,1/0,7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0,9/0,55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0,75/0,5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0,6/0,4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1,2/1,0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1,0/0,8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0,85/0,65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1,2/0,95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1,0/0,8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1,5/1,5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1,3/1,2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276"/>
        </w:trPr>
        <w:tc>
          <w:tcPr>
            <w:tcW w:w="4996" w:type="pct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ПРИМЕЧАНИЕ 1. В числителе приведена допустимая скорость теплоносителя при применении кранов пробочных, трехходовых и двойной регулировки, в знаменателе - при применении вентилей.</w:t>
            </w:r>
          </w:p>
          <w:p w:rsidR="00000000" w:rsidRDefault="00284718">
            <w:pPr>
              <w:pStyle w:val="a5"/>
            </w:pPr>
            <w:r>
              <w:t>ПРИМЕЧАНИЕ 2. Скорость</w:t>
            </w:r>
            <w:r>
              <w:t xml:space="preserve"> движения воды в трубах, прокладываемых через несколько помещений, следует определять, принимая в расчет:</w:t>
            </w:r>
          </w:p>
          <w:p w:rsidR="00000000" w:rsidRDefault="00284718">
            <w:pPr>
              <w:pStyle w:val="a5"/>
            </w:pPr>
            <w:r>
              <w:t>- помещение с наименьшим допустимым эквивалентным уровнем шума;</w:t>
            </w:r>
          </w:p>
          <w:p w:rsidR="00000000" w:rsidRDefault="00284718">
            <w:pPr>
              <w:pStyle w:val="a5"/>
            </w:pPr>
            <w:r>
              <w:t>- арматуру с наибольшим коэффициентом местного сопротивления, устанавливаемую на любом</w:t>
            </w:r>
            <w:r>
              <w:t xml:space="preserve"> участке трубопровода, прокладываемого через это помещение, при длине участка 30 м в обе стороны от помещения.</w:t>
            </w:r>
          </w:p>
        </w:tc>
        <w:tc>
          <w:tcPr>
            <w:tcW w:w="4" w:type="pct"/>
            <w:vAlign w:val="center"/>
            <w:hideMark/>
          </w:tcPr>
          <w:p w:rsidR="00000000" w:rsidRDefault="00284718"/>
        </w:tc>
      </w:tr>
      <w:tr w:rsidR="00000000">
        <w:trPr>
          <w:trHeight w:val="517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28471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28471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28471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В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r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Размеры разделок и отступок у печей и дымовых каналов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В.1 Размеры разделок печей и дымовых каналов с учетом толщины стенки печи следует принимать равными 500 мм до конструкций зданий из горючих материалов и 380 мм - до конструкций, защищенных в соответст</w:t>
      </w:r>
      <w:r>
        <w:t>вии с п. (6.4.3.23, 2).</w:t>
      </w:r>
    </w:p>
    <w:p w:rsidR="00000000" w:rsidRDefault="00284718">
      <w:pPr>
        <w:pStyle w:val="pj"/>
      </w:pPr>
      <w:r>
        <w:t>В.2 Требования к отступкам приведены в таблице В.1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В.1 - Расстояние от наружной поверхности печи или дымового канала (трубы) до стены или перегородки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0"/>
        <w:gridCol w:w="2031"/>
        <w:gridCol w:w="2631"/>
        <w:gridCol w:w="2763"/>
      </w:tblGrid>
      <w:tr w:rsidR="00000000">
        <w:trPr>
          <w:trHeight w:val="20"/>
        </w:trPr>
        <w:tc>
          <w:tcPr>
            <w:tcW w:w="10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Толщина стенки печи, мм</w:t>
            </w:r>
          </w:p>
        </w:tc>
        <w:tc>
          <w:tcPr>
            <w:tcW w:w="10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Отступка</w:t>
            </w:r>
          </w:p>
        </w:tc>
        <w:tc>
          <w:tcPr>
            <w:tcW w:w="288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Расстояние от наружной поверхности печи или дымового канала (трубы) до стены или перегородки,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не защищенной</w:t>
            </w:r>
            <w:r>
              <w:t xml:space="preserve"> от возгорания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защищенной от возгорания (в соответствии с п. 6.4.3.23, 2)</w:t>
            </w:r>
          </w:p>
        </w:tc>
      </w:tr>
      <w:tr w:rsidR="00000000">
        <w:trPr>
          <w:trHeight w:val="20"/>
        </w:trPr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Открытая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260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120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Закрытая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320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260</w:t>
            </w:r>
          </w:p>
        </w:tc>
      </w:tr>
      <w:tr w:rsidR="00000000">
        <w:trPr>
          <w:trHeight w:val="20"/>
        </w:trPr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65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Открытая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320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260</w:t>
            </w:r>
          </w:p>
        </w:tc>
      </w:tr>
      <w:tr w:rsidR="00000000">
        <w:trPr>
          <w:trHeight w:val="20"/>
        </w:trPr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65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Закрытая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500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ПРИМЕЧАНИЕ 1. Для стен с пределом огнестойкости 1 ч. и более и пределом распространения пламени 0 см расстояние от наружной поверхности печи или дымового канала (трубы) до стены перегородки не нормируется.</w:t>
            </w:r>
          </w:p>
          <w:p w:rsidR="00000000" w:rsidRDefault="00284718">
            <w:pPr>
              <w:pStyle w:val="a5"/>
            </w:pPr>
            <w:r>
              <w:t>ПРИМЕЧАНИЕ 2. В зданиях детских учреждений, общежи</w:t>
            </w:r>
            <w:r>
              <w:t>тий и предприятий общественного питания предел огнестойкости стены (перегородки) в пределах отступки следует обеспечить не менее 1 ч.</w:t>
            </w:r>
          </w:p>
          <w:p w:rsidR="00000000" w:rsidRDefault="00284718">
            <w:pPr>
              <w:pStyle w:val="a5"/>
            </w:pPr>
            <w:r>
              <w:t>ПРИМЕЧАНИЕ 3. Защиту потолка в соответствии с п. 6.4.3.20, пола, стен и перегородок - в соответствии с п. 6.4.3.23 следует</w:t>
            </w:r>
            <w:r>
              <w:t xml:space="preserve"> выполнять на расстоянии, не менее чем на 150 мм превышающем габариты печи.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Г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Расчет расхода и температуры приточного воздуха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Г.1 Расход приточного воздуха </w:t>
      </w:r>
      <w:r>
        <w:rPr>
          <w:i/>
          <w:iCs/>
        </w:rPr>
        <w:t xml:space="preserve">L, </w:t>
      </w:r>
      <w:r>
        <w:t>м</w:t>
      </w:r>
      <w:r>
        <w:rPr>
          <w:vertAlign w:val="superscript"/>
        </w:rPr>
        <w:t>3</w:t>
      </w:r>
      <w:r>
        <w:t>/ч, для системы вентиляции и кондиционирования следует определять расчетом и принимать больший из расходов, требуемых для обеспечения:</w:t>
      </w:r>
    </w:p>
    <w:p w:rsidR="00000000" w:rsidRDefault="00284718">
      <w:pPr>
        <w:pStyle w:val="pj"/>
      </w:pPr>
      <w:r>
        <w:t>1) санитарно-гигиенических норм в соответствии с п. 9.2;</w:t>
      </w:r>
    </w:p>
    <w:p w:rsidR="00000000" w:rsidRDefault="00284718">
      <w:pPr>
        <w:pStyle w:val="pj"/>
      </w:pPr>
      <w:r>
        <w:t>2) норм взрывопожарной безопасности в соответствии с п. 9.3.</w:t>
      </w:r>
    </w:p>
    <w:p w:rsidR="00000000" w:rsidRDefault="00284718">
      <w:pPr>
        <w:pStyle w:val="pj"/>
      </w:pPr>
      <w:r>
        <w:t>Г.2 Расход воздуха следует определять отдельно для теплого и холодного периодов года и переходных условий, принимая большую из величин, полученных по формулам (Г.1) - (Г.7) (при плотности приточного и удаляемого воздуха, равной 1,2 кг/м</w:t>
      </w:r>
      <w:r>
        <w:rPr>
          <w:vertAlign w:val="superscript"/>
        </w:rPr>
        <w:t>3</w:t>
      </w:r>
      <w:r>
        <w:t>):</w:t>
      </w:r>
    </w:p>
    <w:p w:rsidR="00000000" w:rsidRDefault="00284718">
      <w:pPr>
        <w:pStyle w:val="pj"/>
      </w:pPr>
      <w:r>
        <w:t>1)</w:t>
      </w:r>
      <w:r>
        <w:rPr>
          <w:i/>
          <w:iCs/>
        </w:rPr>
        <w:t xml:space="preserve"> </w:t>
      </w:r>
      <w:r>
        <w:t>по избыткам я</w:t>
      </w:r>
      <w:r>
        <w:t>вной теплоты: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124075" cy="4953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(Г.1)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Тепловой поток, поступающий в помещение от прямо</w:t>
      </w:r>
      <w:r>
        <w:t>й и рассеянной солнечной радиации, следует учитывать при проектировании:</w:t>
      </w:r>
    </w:p>
    <w:p w:rsidR="00000000" w:rsidRDefault="00284718">
      <w:pPr>
        <w:pStyle w:val="pj"/>
      </w:pPr>
      <w:r>
        <w:t>- вентиляции, в том числе с испарительным охлаждением воздуха, для теплого периода года;</w:t>
      </w:r>
    </w:p>
    <w:p w:rsidR="00000000" w:rsidRDefault="00284718">
      <w:pPr>
        <w:pStyle w:val="pj"/>
      </w:pPr>
      <w:r>
        <w:t>- кондиционирования - для теплого и холодного периодов года и для переходных условий;</w:t>
      </w:r>
    </w:p>
    <w:p w:rsidR="00000000" w:rsidRDefault="00284718">
      <w:pPr>
        <w:pStyle w:val="pj"/>
      </w:pPr>
      <w:r>
        <w:t>2)</w:t>
      </w:r>
      <w:r>
        <w:rPr>
          <w:i/>
          <w:iCs/>
        </w:rPr>
        <w:t xml:space="preserve"> </w:t>
      </w:r>
      <w:r>
        <w:t>по ма</w:t>
      </w:r>
      <w:r>
        <w:t>ссе выделяющихся вредных или взрывоопасных веществ: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962150" cy="4762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 (Г.2)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При одновременном</w:t>
      </w:r>
      <w:r>
        <w:t xml:space="preserve"> выделении в помещении нескольких вредных веществ, обладающих эффектом суммации действия, воздухообмен следует определять, суммируя расходы воздуха, рассчитанные по каждому из этих веществ:</w:t>
      </w:r>
    </w:p>
    <w:p w:rsidR="00000000" w:rsidRDefault="00284718">
      <w:pPr>
        <w:pStyle w:val="pj"/>
      </w:pPr>
      <w:r>
        <w:t>1) по избыткам влаги (водяного пара):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876425" cy="5143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 (Г.3)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Для помещений с избытком влаги следует проверять достаточность воздухообмена для предупреждения образования конденсата на внутренней поверхности наружных ограждающих конструкций при расчетных параметрах Б наружного воздуха в холодный период года;</w:t>
      </w:r>
    </w:p>
    <w:p w:rsidR="00000000" w:rsidRDefault="00284718">
      <w:pPr>
        <w:pStyle w:val="pj"/>
      </w:pPr>
      <w:r>
        <w:t>2) по изб</w:t>
      </w:r>
      <w:r>
        <w:t>ыткам полной теплоты: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476500" cy="4286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(Г.4)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3) по нормируемой кратнос</w:t>
      </w:r>
      <w:r>
        <w:t>ти воздухообмена: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L = V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</w:t>
      </w:r>
      <w:r>
        <w:t xml:space="preserve">· </w:t>
      </w:r>
      <w:r>
        <w:rPr>
          <w:i/>
          <w:iCs/>
        </w:rPr>
        <w:t xml:space="preserve">п                         </w:t>
      </w:r>
      <w:r>
        <w:t>(Г.5)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4) по нормируемому удельному расходу приточного воздуха: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 xml:space="preserve">L = A · k                          </w:t>
      </w:r>
      <w:r>
        <w:t>(Г.6)</w:t>
      </w:r>
    </w:p>
    <w:p w:rsidR="00000000" w:rsidRDefault="00284718">
      <w:pPr>
        <w:pStyle w:val="pc"/>
      </w:pPr>
      <w:r>
        <w:rPr>
          <w:i/>
          <w:iCs/>
        </w:rPr>
        <w:t> </w:t>
      </w:r>
    </w:p>
    <w:p w:rsidR="00000000" w:rsidRDefault="00284718">
      <w:pPr>
        <w:pStyle w:val="pc"/>
      </w:pPr>
      <w:r>
        <w:rPr>
          <w:i/>
          <w:iCs/>
        </w:rPr>
        <w:t xml:space="preserve">L=N·m                             </w:t>
      </w:r>
      <w:r>
        <w:t>(Г.7)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w,z</w:t>
      </w:r>
      <w:r>
        <w:rPr>
          <w:i/>
          <w:iCs/>
        </w:rPr>
        <w:t xml:space="preserve"> - </w:t>
      </w:r>
      <w:r>
        <w:t>расход воздуха, удаляемого из обслуживаемой или рабочей зоны помещения системами местных отсосов, и на технологические нужды, м</w:t>
      </w:r>
      <w:r>
        <w:rPr>
          <w:vertAlign w:val="superscript"/>
        </w:rPr>
        <w:t>3</w:t>
      </w:r>
      <w:r>
        <w:t>/ч.</w:t>
      </w:r>
    </w:p>
    <w:p w:rsidR="00000000" w:rsidRDefault="00284718">
      <w:pPr>
        <w:pStyle w:val="pj"/>
      </w:pPr>
      <w:r>
        <w:rPr>
          <w:i/>
          <w:iCs/>
        </w:rPr>
        <w:t>Q, Q</w:t>
      </w:r>
      <w:r>
        <w:rPr>
          <w:i/>
          <w:iCs/>
          <w:vertAlign w:val="subscript"/>
        </w:rPr>
        <w:t>hf</w:t>
      </w:r>
      <w:r>
        <w:rPr>
          <w:i/>
          <w:iCs/>
        </w:rPr>
        <w:t xml:space="preserve"> - </w:t>
      </w:r>
      <w:r>
        <w:t>избыточный явный и полный тепловой потоки в помещение, Вт;</w:t>
      </w:r>
    </w:p>
    <w:p w:rsidR="00000000" w:rsidRDefault="00284718">
      <w:pPr>
        <w:pStyle w:val="pj"/>
      </w:pPr>
      <w:r>
        <w:rPr>
          <w:i/>
          <w:iCs/>
        </w:rPr>
        <w:t xml:space="preserve">с - </w:t>
      </w:r>
      <w:r>
        <w:t>теплоемкость воздуха, равная 1,2 кДж/(м</w:t>
      </w:r>
      <w:r>
        <w:rPr>
          <w:vertAlign w:val="superscript"/>
        </w:rPr>
        <w:t>3</w:t>
      </w:r>
      <w:r>
        <w:t>·°С);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W,Z</w:t>
      </w:r>
      <w:r>
        <w:rPr>
          <w:i/>
          <w:iCs/>
        </w:rPr>
        <w:t xml:space="preserve"> -</w:t>
      </w:r>
      <w:r>
        <w:rPr>
          <w:i/>
          <w:iCs/>
        </w:rPr>
        <w:t xml:space="preserve"> </w:t>
      </w:r>
      <w:r>
        <w:t>температура воздуха в обслуживаемой или рабочей зоне помещения, удаляемого системами местных отсосов, и на технологические нужды, °С;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температура воздуха, удаляемого из помещения за пределами обслуживаемой или рабочей зоны, °С;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>температура возд</w:t>
      </w:r>
      <w:r>
        <w:t>уха, подаваемого в помещение, °С, определяемая в соответствии с п. 6;</w:t>
      </w:r>
    </w:p>
    <w:p w:rsidR="00000000" w:rsidRDefault="00284718">
      <w:pPr>
        <w:pStyle w:val="pj"/>
      </w:pPr>
      <w:r>
        <w:rPr>
          <w:i/>
          <w:iCs/>
        </w:rPr>
        <w:t xml:space="preserve">W - </w:t>
      </w:r>
      <w:r>
        <w:t>избытки влаги в помещении, г/ч;</w:t>
      </w:r>
    </w:p>
    <w:p w:rsidR="00000000" w:rsidRDefault="00284718">
      <w:pPr>
        <w:pStyle w:val="pj"/>
      </w:pPr>
      <w:r>
        <w:rPr>
          <w:i/>
          <w:iCs/>
        </w:rPr>
        <w:t>d</w:t>
      </w:r>
      <w:r>
        <w:rPr>
          <w:i/>
          <w:iCs/>
          <w:vertAlign w:val="subscript"/>
        </w:rPr>
        <w:t>w,z</w:t>
      </w:r>
      <w:r>
        <w:rPr>
          <w:i/>
          <w:iCs/>
        </w:rPr>
        <w:t xml:space="preserve"> - </w:t>
      </w:r>
      <w:r>
        <w:t>влагосодержание воздуха, удаляемого из обслуживаемой или рабочей зоны помещения системами местных отсосов, и на технологические нужды, г/кг;</w:t>
      </w:r>
    </w:p>
    <w:p w:rsidR="00000000" w:rsidRDefault="00284718">
      <w:pPr>
        <w:pStyle w:val="pj"/>
      </w:pPr>
      <w:r>
        <w:rPr>
          <w:i/>
          <w:iCs/>
        </w:rPr>
        <w:t>d</w:t>
      </w:r>
      <w:r>
        <w:rPr>
          <w:i/>
          <w:iCs/>
          <w:vertAlign w:val="subscript"/>
        </w:rPr>
        <w:t>l</w:t>
      </w:r>
      <w:r>
        <w:rPr>
          <w:i/>
          <w:iCs/>
          <w:vertAlign w:val="subscript"/>
        </w:rPr>
        <w:t xml:space="preserve"> </w:t>
      </w:r>
      <w:r>
        <w:rPr>
          <w:i/>
          <w:iCs/>
        </w:rPr>
        <w:t xml:space="preserve">- </w:t>
      </w:r>
      <w:r>
        <w:t>влагосодержание воздуха, удаляемого из помещения за пределами обслуживаемой или рабочей зоны, г/кг;</w:t>
      </w:r>
    </w:p>
    <w:p w:rsidR="00000000" w:rsidRDefault="00284718">
      <w:pPr>
        <w:pStyle w:val="pj"/>
      </w:pPr>
      <w:r>
        <w:rPr>
          <w:i/>
          <w:iCs/>
        </w:rPr>
        <w:t>d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>влагосодержание воздуха, подаваемого в помещение, г/кг;</w:t>
      </w:r>
    </w:p>
    <w:p w:rsidR="00000000" w:rsidRDefault="00284718">
      <w:pPr>
        <w:pStyle w:val="pj"/>
      </w:pPr>
      <w:r>
        <w:rPr>
          <w:i/>
          <w:iCs/>
        </w:rPr>
        <w:t>I</w:t>
      </w:r>
      <w:r>
        <w:rPr>
          <w:i/>
          <w:iCs/>
          <w:vertAlign w:val="subscript"/>
        </w:rPr>
        <w:t xml:space="preserve">w,z </w:t>
      </w:r>
      <w:r>
        <w:rPr>
          <w:i/>
          <w:iCs/>
        </w:rPr>
        <w:t xml:space="preserve">- </w:t>
      </w:r>
      <w:r>
        <w:t>удельная энтальпия воздуха, удаляемого из обслуживаемой или рабочей зоны помещения с</w:t>
      </w:r>
      <w:r>
        <w:t>истемами местных отсосов, и на технологические нужды, кДж/кг;</w:t>
      </w:r>
    </w:p>
    <w:p w:rsidR="00000000" w:rsidRDefault="00284718">
      <w:pPr>
        <w:pStyle w:val="pj"/>
      </w:pPr>
      <w:r>
        <w:rPr>
          <w:i/>
          <w:iCs/>
        </w:rPr>
        <w:t>I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</w:t>
      </w:r>
      <w:r>
        <w:t>- удельная энтальпия воздуха, удаляемого из помещения за пределами обслуживаемой или рабочей зоны, кДж/кг;</w:t>
      </w:r>
    </w:p>
    <w:p w:rsidR="00000000" w:rsidRDefault="00284718">
      <w:pPr>
        <w:pStyle w:val="pj"/>
      </w:pPr>
      <w:r>
        <w:rPr>
          <w:i/>
          <w:iCs/>
        </w:rPr>
        <w:t>I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>удельная энтальпия воздуха, подаваемого в помещение, кДж/кг, определяемая с учетом повышения температуры в соответствии с п. 6;</w:t>
      </w:r>
    </w:p>
    <w:p w:rsidR="00000000" w:rsidRDefault="00284718">
      <w:pPr>
        <w:pStyle w:val="pj"/>
      </w:pPr>
      <w:r>
        <w:rPr>
          <w:i/>
          <w:iCs/>
        </w:rPr>
        <w:t>т</w:t>
      </w:r>
      <w:r>
        <w:rPr>
          <w:i/>
          <w:iCs/>
          <w:vertAlign w:val="subscript"/>
        </w:rPr>
        <w:t>ро</w:t>
      </w:r>
      <w:r>
        <w:rPr>
          <w:i/>
          <w:iCs/>
        </w:rPr>
        <w:t xml:space="preserve"> - </w:t>
      </w:r>
      <w:r>
        <w:t>расход каждого из вредных или взрывоопасных веществ, поступающих в воздух помещения, мг/ч;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w,z</w:t>
      </w:r>
      <w:r>
        <w:rPr>
          <w:i/>
          <w:iCs/>
        </w:rPr>
        <w:t>, q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- </w:t>
      </w:r>
      <w:r>
        <w:t>концентрация вредног</w:t>
      </w:r>
      <w:r>
        <w:t>о или взрывоопасного вещества в воздухе, удаляемом соответственно из обслуживаемой или рабочей зоны помещения и за ее пределами, мг/м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- </w:t>
      </w:r>
      <w:r>
        <w:t>концентрация вредного или взрывоопасного вещества в воздухе, подаваемом в помещение, мг/м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V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- </w:t>
      </w:r>
      <w:r>
        <w:t xml:space="preserve">объем помещения, </w:t>
      </w:r>
      <w:r>
        <w:t>м</w:t>
      </w:r>
      <w:r>
        <w:rPr>
          <w:vertAlign w:val="superscript"/>
        </w:rPr>
        <w:t>3</w:t>
      </w:r>
      <w:r>
        <w:t xml:space="preserve">; для помещений высотой 6 м и более следует принимать </w:t>
      </w:r>
      <w:r>
        <w:rPr>
          <w:i/>
          <w:iCs/>
        </w:rPr>
        <w:t>V</w:t>
      </w:r>
      <w:r>
        <w:rPr>
          <w:i/>
          <w:iCs/>
          <w:vertAlign w:val="subscript"/>
        </w:rPr>
        <w:t xml:space="preserve">p </w:t>
      </w:r>
      <w:r>
        <w:t>= 6А;</w:t>
      </w:r>
    </w:p>
    <w:p w:rsidR="00000000" w:rsidRDefault="00284718">
      <w:pPr>
        <w:pStyle w:val="pj"/>
      </w:pPr>
      <w:r>
        <w:rPr>
          <w:i/>
          <w:iCs/>
        </w:rPr>
        <w:t xml:space="preserve">А - </w:t>
      </w:r>
      <w:r>
        <w:t>площадь помещения, 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 xml:space="preserve">N - </w:t>
      </w:r>
      <w:r>
        <w:t>число людей (посетителей), рабочих мест, единиц оборудования;</w:t>
      </w:r>
    </w:p>
    <w:p w:rsidR="00000000" w:rsidRDefault="00284718">
      <w:pPr>
        <w:pStyle w:val="pj"/>
      </w:pPr>
      <w:r>
        <w:rPr>
          <w:i/>
          <w:iCs/>
        </w:rPr>
        <w:t xml:space="preserve">п - </w:t>
      </w:r>
      <w:r>
        <w:t>нормируемая кратность воздухообмена, ч</w:t>
      </w:r>
      <w:r>
        <w:rPr>
          <w:vertAlign w:val="superscript"/>
        </w:rPr>
        <w:t>-1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 xml:space="preserve">k - </w:t>
      </w:r>
      <w:r>
        <w:t>нормируемый расход приточного воздуха на 1 м</w:t>
      </w:r>
      <w:r>
        <w:rPr>
          <w:vertAlign w:val="superscript"/>
        </w:rPr>
        <w:t>3</w:t>
      </w:r>
      <w:r>
        <w:t xml:space="preserve"> по</w:t>
      </w:r>
      <w:r>
        <w:t>ла помещения, м</w:t>
      </w:r>
      <w:r>
        <w:rPr>
          <w:vertAlign w:val="superscript"/>
        </w:rPr>
        <w:t>3</w:t>
      </w:r>
      <w:r>
        <w:t>/(ч·м</w:t>
      </w:r>
      <w:r>
        <w:rPr>
          <w:vertAlign w:val="superscript"/>
        </w:rPr>
        <w:t>3</w:t>
      </w:r>
      <w:r>
        <w:t>);</w:t>
      </w:r>
    </w:p>
    <w:p w:rsidR="00000000" w:rsidRDefault="00284718">
      <w:pPr>
        <w:pStyle w:val="pj"/>
      </w:pPr>
      <w:r>
        <w:rPr>
          <w:i/>
          <w:iCs/>
        </w:rPr>
        <w:t xml:space="preserve">т - </w:t>
      </w:r>
      <w:r>
        <w:t>нормируемый удельный расход приточного воздуха на 1 чел., м</w:t>
      </w:r>
      <w:r>
        <w:rPr>
          <w:vertAlign w:val="superscript"/>
        </w:rPr>
        <w:t>3</w:t>
      </w:r>
      <w:r>
        <w:t>/ч, на 1 рабочее место, на 1 посетителя или единицу оборудования.</w:t>
      </w:r>
    </w:p>
    <w:p w:rsidR="00000000" w:rsidRDefault="00284718">
      <w:pPr>
        <w:pStyle w:val="pj"/>
      </w:pPr>
      <w:r>
        <w:t xml:space="preserve">Параметры воздуха </w:t>
      </w:r>
      <w:r>
        <w:rPr>
          <w:i/>
          <w:iCs/>
        </w:rPr>
        <w:t>t</w:t>
      </w:r>
      <w:r>
        <w:rPr>
          <w:i/>
          <w:iCs/>
          <w:vertAlign w:val="subscript"/>
        </w:rPr>
        <w:t>w,z</w:t>
      </w:r>
      <w:r>
        <w:rPr>
          <w:i/>
          <w:iCs/>
        </w:rPr>
        <w:t>, d</w:t>
      </w:r>
      <w:r>
        <w:rPr>
          <w:i/>
          <w:iCs/>
          <w:vertAlign w:val="subscript"/>
        </w:rPr>
        <w:t>w,z</w:t>
      </w:r>
      <w:r>
        <w:rPr>
          <w:i/>
          <w:iCs/>
        </w:rPr>
        <w:t>, I</w:t>
      </w:r>
      <w:r>
        <w:rPr>
          <w:i/>
          <w:iCs/>
          <w:vertAlign w:val="subscript"/>
        </w:rPr>
        <w:t>w,z</w:t>
      </w:r>
      <w:r>
        <w:rPr>
          <w:i/>
          <w:iCs/>
        </w:rPr>
        <w:t xml:space="preserve"> </w:t>
      </w:r>
      <w:r>
        <w:t>следует принимать равными расчетным параметрам в обслуживаемой или</w:t>
      </w:r>
      <w:r>
        <w:t xml:space="preserve"> рабочей зоне помещения по разд. 5 настоящих норм, a </w:t>
      </w:r>
      <w:r>
        <w:rPr>
          <w:i/>
          <w:iCs/>
        </w:rPr>
        <w:t>q</w:t>
      </w:r>
      <w:r>
        <w:rPr>
          <w:i/>
          <w:iCs/>
          <w:vertAlign w:val="subscript"/>
        </w:rPr>
        <w:t>w,z</w:t>
      </w:r>
      <w:r>
        <w:rPr>
          <w:i/>
          <w:iCs/>
        </w:rPr>
        <w:t xml:space="preserve"> - </w:t>
      </w:r>
      <w:r>
        <w:t>равной ПДК в рабочей зоне помещения.</w:t>
      </w:r>
    </w:p>
    <w:p w:rsidR="00000000" w:rsidRDefault="00284718">
      <w:pPr>
        <w:pStyle w:val="pj"/>
      </w:pPr>
      <w:r>
        <w:t>Г.3 Расход воздуха для обеспечения норм взрывопожарной безопасности следует определять по формуле (9.2).</w:t>
      </w:r>
    </w:p>
    <w:p w:rsidR="00000000" w:rsidRDefault="00284718">
      <w:pPr>
        <w:pStyle w:val="pj"/>
      </w:pPr>
      <w:r>
        <w:t xml:space="preserve">При этом в формуле (9.2) </w:t>
      </w:r>
      <w:r>
        <w:rPr>
          <w:i/>
          <w:iCs/>
        </w:rPr>
        <w:t>q</w:t>
      </w:r>
      <w:r>
        <w:rPr>
          <w:i/>
          <w:iCs/>
          <w:vertAlign w:val="subscript"/>
        </w:rPr>
        <w:t>w,z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q</w:t>
      </w:r>
      <w:r>
        <w:rPr>
          <w:i/>
          <w:iCs/>
          <w:vertAlign w:val="subscript"/>
        </w:rPr>
        <w:t>l</w:t>
      </w:r>
      <w:r>
        <w:rPr>
          <w:i/>
          <w:iCs/>
        </w:rPr>
        <w:t xml:space="preserve"> </w:t>
      </w:r>
      <w:r>
        <w:t>следует заменить на</w:t>
      </w:r>
      <w:r>
        <w:t xml:space="preserve"> 0,1 </w:t>
      </w:r>
      <w:r>
        <w:rPr>
          <w:i/>
          <w:iCs/>
        </w:rPr>
        <w:t>q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, </w:t>
      </w:r>
      <w:r>
        <w:t>мг/м</w:t>
      </w:r>
      <w:r>
        <w:rPr>
          <w:vertAlign w:val="superscript"/>
        </w:rPr>
        <w:t>3</w:t>
      </w:r>
      <w:r>
        <w:t xml:space="preserve"> (где </w:t>
      </w:r>
      <w:r>
        <w:rPr>
          <w:i/>
          <w:iCs/>
        </w:rPr>
        <w:t>q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нижний концентрационный предел распространения пламени по газо-, паро- и пылевоздушной смесям).</w:t>
      </w:r>
    </w:p>
    <w:p w:rsidR="00000000" w:rsidRDefault="00284718">
      <w:pPr>
        <w:pStyle w:val="pj"/>
      </w:pPr>
      <w:r>
        <w:t xml:space="preserve">Г.4 Расход воздуха </w:t>
      </w:r>
      <w:r>
        <w:rPr>
          <w:i/>
          <w:iCs/>
        </w:rPr>
        <w:t>L</w:t>
      </w:r>
      <w:r>
        <w:rPr>
          <w:i/>
          <w:iCs/>
          <w:vertAlign w:val="subscript"/>
        </w:rPr>
        <w:t>ne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/ч, для воздушного отопления, не совмещенного с вентиляцией, следует определять по формуле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238250" cy="4667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 (Г. 8)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he</w:t>
      </w:r>
      <w:r>
        <w:rPr>
          <w:i/>
          <w:iCs/>
        </w:rPr>
        <w:t xml:space="preserve"> - </w:t>
      </w:r>
      <w:r>
        <w:t>тепловой поток для отопления помещения, Вт;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he</w:t>
      </w:r>
      <w:r>
        <w:rPr>
          <w:i/>
          <w:iCs/>
        </w:rPr>
        <w:t xml:space="preserve"> - </w:t>
      </w:r>
      <w:r>
        <w:t>температура подогретого воздуха, °С, подаваемого в помещение, определяется расчетом.</w:t>
      </w:r>
    </w:p>
    <w:p w:rsidR="00000000" w:rsidRDefault="00284718">
      <w:pPr>
        <w:pStyle w:val="pj"/>
      </w:pPr>
      <w:r>
        <w:t xml:space="preserve">Г.5 Расход воздуха </w:t>
      </w:r>
      <w:r>
        <w:rPr>
          <w:i/>
          <w:iCs/>
        </w:rPr>
        <w:t>L</w:t>
      </w:r>
      <w:r>
        <w:rPr>
          <w:i/>
          <w:iCs/>
          <w:vertAlign w:val="subscript"/>
        </w:rPr>
        <w:t>mt</w:t>
      </w:r>
      <w:r>
        <w:rPr>
          <w:i/>
          <w:iCs/>
        </w:rPr>
        <w:t xml:space="preserve"> </w:t>
      </w:r>
      <w:r>
        <w:t xml:space="preserve">от периодически работающих вентиляционных систем с </w:t>
      </w:r>
      <w:r>
        <w:t xml:space="preserve">номинальной производительностью </w:t>
      </w: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 xml:space="preserve">/ч, приводится исходя из </w:t>
      </w:r>
      <w:r>
        <w:rPr>
          <w:i/>
          <w:iCs/>
        </w:rPr>
        <w:t xml:space="preserve">п, </w:t>
      </w:r>
      <w:r>
        <w:t>мин, прерываемой работы системы в течение 1 ч. по формуле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847725" cy="4572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 (Г.9)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Г.6 Температуру приточного воздуха, подаваемого системами вентиляции с искусственным побуждением и кондиционирования воздуха, </w:t>
      </w:r>
      <w:r>
        <w:rPr>
          <w:i/>
          <w:iCs/>
        </w:rPr>
        <w:t>t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, </w:t>
      </w:r>
      <w:r>
        <w:t>°C, следует определять по формулам:</w:t>
      </w:r>
    </w:p>
    <w:p w:rsidR="00000000" w:rsidRDefault="00284718">
      <w:pPr>
        <w:pStyle w:val="pj"/>
      </w:pPr>
      <w:r>
        <w:t>1) при необработанном наружно</w:t>
      </w:r>
      <w:r>
        <w:t>м воздухе: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t</w:t>
      </w:r>
      <w:r>
        <w:rPr>
          <w:i/>
          <w:iCs/>
          <w:vertAlign w:val="subscript"/>
        </w:rPr>
        <w:t>in</w:t>
      </w:r>
      <w:r>
        <w:rPr>
          <w:i/>
          <w:iCs/>
        </w:rPr>
        <w:t>= t</w:t>
      </w:r>
      <w:r>
        <w:rPr>
          <w:i/>
          <w:iCs/>
          <w:vertAlign w:val="subscript"/>
        </w:rPr>
        <w:t>ext</w:t>
      </w:r>
      <w:r>
        <w:rPr>
          <w:i/>
          <w:iCs/>
        </w:rPr>
        <w:t>+</w:t>
      </w:r>
      <w:r>
        <w:t>0,001</w:t>
      </w:r>
      <w:r>
        <w:rPr>
          <w:i/>
          <w:iCs/>
        </w:rPr>
        <w:t xml:space="preserve">р                </w:t>
      </w:r>
      <w:r>
        <w:t>(Г.10)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2) при наружном воздухе, охлажденном циркулирующей водой по адиабатному циклу, снижающем его температуру на Δ</w:t>
      </w:r>
      <w:r>
        <w:rPr>
          <w:i/>
          <w:iCs/>
        </w:rPr>
        <w:t>t</w:t>
      </w:r>
      <w:r>
        <w:rPr>
          <w:vertAlign w:val="subscript"/>
        </w:rPr>
        <w:t>1</w:t>
      </w:r>
      <w:r>
        <w:rPr>
          <w:i/>
          <w:iCs/>
        </w:rPr>
        <w:t xml:space="preserve">, </w:t>
      </w:r>
      <w:r>
        <w:t>°C: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in</w:t>
      </w:r>
      <w:r>
        <w:rPr>
          <w:i/>
          <w:iCs/>
          <w:lang w:val="en-US"/>
        </w:rPr>
        <w:t>=t</w:t>
      </w:r>
      <w:r>
        <w:rPr>
          <w:i/>
          <w:iCs/>
          <w:vertAlign w:val="subscript"/>
          <w:lang w:val="en-US"/>
        </w:rPr>
        <w:t xml:space="preserve">ext </w:t>
      </w:r>
      <w:r>
        <w:rPr>
          <w:i/>
          <w:iCs/>
          <w:lang w:val="en-US"/>
        </w:rPr>
        <w:t xml:space="preserve">- </w:t>
      </w:r>
      <w:r>
        <w:rPr>
          <w:i/>
          <w:iCs/>
        </w:rPr>
        <w:t>Δ</w:t>
      </w:r>
      <w:r>
        <w:rPr>
          <w:i/>
          <w:iCs/>
          <w:lang w:val="en-US"/>
        </w:rPr>
        <w:t xml:space="preserve"> t</w:t>
      </w:r>
      <w:r>
        <w:rPr>
          <w:vertAlign w:val="subscript"/>
          <w:lang w:val="en-US"/>
        </w:rPr>
        <w:t>1</w:t>
      </w:r>
      <w:r>
        <w:rPr>
          <w:i/>
          <w:iCs/>
          <w:lang w:val="en-US"/>
        </w:rPr>
        <w:t xml:space="preserve"> + </w:t>
      </w:r>
      <w:r>
        <w:rPr>
          <w:lang w:val="en-US"/>
        </w:rPr>
        <w:t>0,001</w:t>
      </w:r>
      <w:r>
        <w:rPr>
          <w:i/>
          <w:iCs/>
          <w:lang w:val="en-US"/>
        </w:rPr>
        <w:t xml:space="preserve">p                   </w:t>
      </w:r>
      <w:r>
        <w:rPr>
          <w:lang w:val="en-US"/>
        </w:rPr>
        <w:t>(</w:t>
      </w:r>
      <w:r>
        <w:t>Г</w:t>
      </w:r>
      <w:r>
        <w:rPr>
          <w:lang w:val="en-US"/>
        </w:rPr>
        <w:t>.11)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 xml:space="preserve">3) при необработанном наружном воздухе (см. подпункт 1) и местном доувлажнении воздуха в помещении, снижающем его температуру на </w:t>
      </w:r>
      <w:r>
        <w:rPr>
          <w:i/>
          <w:iCs/>
        </w:rPr>
        <w:t>Δt</w:t>
      </w:r>
      <w:r>
        <w:rPr>
          <w:vertAlign w:val="subscript"/>
        </w:rPr>
        <w:t>2</w:t>
      </w:r>
      <w:r>
        <w:rPr>
          <w:i/>
          <w:iCs/>
        </w:rPr>
        <w:t xml:space="preserve">, </w:t>
      </w:r>
      <w:r>
        <w:t>°С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  <w:lang w:val="en-US"/>
        </w:rPr>
        <w:t>= t</w:t>
      </w:r>
      <w:r>
        <w:rPr>
          <w:i/>
          <w:iCs/>
          <w:vertAlign w:val="subscript"/>
          <w:lang w:val="en-US"/>
        </w:rPr>
        <w:t>ext</w:t>
      </w:r>
      <w:r>
        <w:rPr>
          <w:i/>
          <w:iCs/>
          <w:lang w:val="en-US"/>
        </w:rPr>
        <w:t xml:space="preserve"> - </w:t>
      </w:r>
      <w:r>
        <w:rPr>
          <w:i/>
          <w:iCs/>
        </w:rPr>
        <w:t>Δ</w:t>
      </w:r>
      <w:r>
        <w:rPr>
          <w:i/>
          <w:iCs/>
          <w:lang w:val="en-US"/>
        </w:rPr>
        <w:t xml:space="preserve"> t</w:t>
      </w:r>
      <w:r>
        <w:rPr>
          <w:i/>
          <w:iCs/>
          <w:vertAlign w:val="subscript"/>
          <w:lang w:val="en-US"/>
        </w:rPr>
        <w:t xml:space="preserve">2 </w:t>
      </w:r>
      <w:r>
        <w:rPr>
          <w:i/>
          <w:iCs/>
          <w:lang w:val="en-US"/>
        </w:rPr>
        <w:t xml:space="preserve">+ </w:t>
      </w:r>
      <w:r>
        <w:rPr>
          <w:lang w:val="en-US"/>
        </w:rPr>
        <w:t xml:space="preserve">0,001 </w:t>
      </w:r>
      <w:r>
        <w:rPr>
          <w:i/>
          <w:iCs/>
        </w:rPr>
        <w:t>р</w:t>
      </w:r>
      <w:r>
        <w:rPr>
          <w:i/>
          <w:iCs/>
          <w:lang w:val="en-US"/>
        </w:rPr>
        <w:t xml:space="preserve">                             </w:t>
      </w:r>
      <w:r>
        <w:rPr>
          <w:lang w:val="en-US"/>
        </w:rPr>
        <w:t>(</w:t>
      </w:r>
      <w:r>
        <w:t>Г</w:t>
      </w:r>
      <w:r>
        <w:rPr>
          <w:lang w:val="en-US"/>
        </w:rPr>
        <w:t>.12)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>4) при наружном воздухе, охлажденном циркулирующей вод</w:t>
      </w:r>
      <w:r>
        <w:t>ой (см. подпункт 2), и местном доувлажнении (см. подпункт 3):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in</w:t>
      </w:r>
      <w:r>
        <w:rPr>
          <w:i/>
          <w:iCs/>
          <w:lang w:val="en-US"/>
        </w:rPr>
        <w:t xml:space="preserve"> = t</w:t>
      </w:r>
      <w:r>
        <w:rPr>
          <w:i/>
          <w:iCs/>
          <w:vertAlign w:val="subscript"/>
          <w:lang w:val="en-US"/>
        </w:rPr>
        <w:t>ext</w:t>
      </w:r>
      <w:r>
        <w:rPr>
          <w:i/>
          <w:iCs/>
          <w:lang w:val="en-US"/>
        </w:rPr>
        <w:t xml:space="preserve"> - </w:t>
      </w:r>
      <w:r>
        <w:rPr>
          <w:i/>
          <w:iCs/>
        </w:rPr>
        <w:t>Δ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1</w:t>
      </w:r>
      <w:r>
        <w:rPr>
          <w:i/>
          <w:iCs/>
          <w:lang w:val="en-US"/>
        </w:rPr>
        <w:t xml:space="preserve"> - </w:t>
      </w:r>
      <w:r>
        <w:rPr>
          <w:i/>
          <w:iCs/>
        </w:rPr>
        <w:t>Δ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2</w:t>
      </w:r>
      <w:r>
        <w:rPr>
          <w:i/>
          <w:iCs/>
          <w:vertAlign w:val="subscript"/>
          <w:lang w:val="en-US"/>
        </w:rPr>
        <w:t xml:space="preserve"> </w:t>
      </w:r>
      <w:r>
        <w:rPr>
          <w:i/>
          <w:iCs/>
          <w:lang w:val="en-US"/>
        </w:rPr>
        <w:t xml:space="preserve">+ </w:t>
      </w:r>
      <w:r>
        <w:rPr>
          <w:lang w:val="en-US"/>
        </w:rPr>
        <w:t>0,001p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>                     (</w:t>
      </w:r>
      <w:r>
        <w:t>Г</w:t>
      </w:r>
      <w:r>
        <w:rPr>
          <w:lang w:val="en-US"/>
        </w:rPr>
        <w:t>.13)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>5) при наружном воздухе, нагретом в воздухонагревателе, повышающем его температуру на</w:t>
      </w:r>
      <w:r>
        <w:rPr>
          <w:i/>
          <w:iCs/>
        </w:rPr>
        <w:t xml:space="preserve"> Δ t</w:t>
      </w:r>
      <w:r>
        <w:rPr>
          <w:vertAlign w:val="subscript"/>
        </w:rPr>
        <w:t>3</w:t>
      </w:r>
      <w:r>
        <w:rPr>
          <w:i/>
          <w:iCs/>
        </w:rPr>
        <w:t xml:space="preserve">, </w:t>
      </w:r>
      <w:r>
        <w:t>°С: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 xml:space="preserve">in </w:t>
      </w:r>
      <w:r>
        <w:rPr>
          <w:i/>
          <w:iCs/>
          <w:lang w:val="en-US"/>
        </w:rPr>
        <w:t>= t</w:t>
      </w:r>
      <w:r>
        <w:rPr>
          <w:i/>
          <w:iCs/>
          <w:vertAlign w:val="subscript"/>
          <w:lang w:val="en-US"/>
        </w:rPr>
        <w:t>ext</w:t>
      </w:r>
      <w:r>
        <w:rPr>
          <w:i/>
          <w:iCs/>
          <w:lang w:val="en-US"/>
        </w:rPr>
        <w:t xml:space="preserve"> + </w:t>
      </w:r>
      <w:r>
        <w:rPr>
          <w:i/>
          <w:iCs/>
        </w:rPr>
        <w:t>Δ</w:t>
      </w:r>
      <w:r>
        <w:rPr>
          <w:i/>
          <w:iCs/>
          <w:lang w:val="en-US"/>
        </w:rPr>
        <w:t xml:space="preserve"> t</w:t>
      </w:r>
      <w:r>
        <w:rPr>
          <w:vertAlign w:val="subscript"/>
          <w:lang w:val="en-US"/>
        </w:rPr>
        <w:t>3</w:t>
      </w:r>
      <w:r>
        <w:rPr>
          <w:i/>
          <w:iCs/>
          <w:lang w:val="en-US"/>
        </w:rPr>
        <w:t xml:space="preserve"> + </w:t>
      </w:r>
      <w:r>
        <w:rPr>
          <w:lang w:val="en-US"/>
        </w:rPr>
        <w:t>0,001</w:t>
      </w:r>
      <w:r>
        <w:rPr>
          <w:i/>
          <w:iCs/>
          <w:lang w:val="en-US"/>
        </w:rPr>
        <w:t>p      </w:t>
      </w:r>
      <w:r>
        <w:rPr>
          <w:i/>
          <w:iCs/>
          <w:lang w:val="en-US"/>
        </w:rPr>
        <w:t xml:space="preserve">                     </w:t>
      </w:r>
      <w:r>
        <w:rPr>
          <w:lang w:val="en-US"/>
        </w:rPr>
        <w:t>(</w:t>
      </w:r>
      <w:r>
        <w:t>Г</w:t>
      </w:r>
      <w:r>
        <w:rPr>
          <w:lang w:val="en-US"/>
        </w:rPr>
        <w:t>.14)</w:t>
      </w:r>
    </w:p>
    <w:p w:rsidR="00000000" w:rsidRDefault="00284718">
      <w:pPr>
        <w:pStyle w:val="pc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>где</w:t>
      </w:r>
      <w:r>
        <w:rPr>
          <w:i/>
          <w:iCs/>
        </w:rPr>
        <w:t xml:space="preserve"> р - </w:t>
      </w:r>
      <w:r>
        <w:t>полное давление вентилятора, Па;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ext</w:t>
      </w:r>
      <w:r>
        <w:rPr>
          <w:i/>
          <w:iCs/>
        </w:rPr>
        <w:t xml:space="preserve"> - </w:t>
      </w:r>
      <w:r>
        <w:t>температура наружного воздуха, °С.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 xml:space="preserve">ПРИЛОЖЕНИЕ </w:t>
      </w:r>
      <w:r>
        <w:t>Д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Определение удельных расходов тепловой энергии на отопление и вентиляцию зданий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 xml:space="preserve">Д.1 </w:t>
      </w:r>
      <w:r>
        <w:t>Удельные расходы тепловой энергии на отопление и вентиляцию зданий q</w:t>
      </w:r>
      <w:r>
        <w:rPr>
          <w:vertAlign w:val="subscript"/>
        </w:rPr>
        <w:t>A</w:t>
      </w:r>
      <w:r>
        <w:t>, Вт·ч/(м</w:t>
      </w:r>
      <w:r>
        <w:rPr>
          <w:vertAlign w:val="superscript"/>
        </w:rPr>
        <w:t>2</w:t>
      </w:r>
      <w:r>
        <w:t xml:space="preserve"> </w:t>
      </w:r>
      <w:r>
        <w:rPr>
          <w:caps/>
        </w:rPr>
        <w:t>·°C·</w:t>
      </w:r>
      <w:r>
        <w:t>сут), и q</w:t>
      </w:r>
      <w:r>
        <w:rPr>
          <w:i/>
          <w:iCs/>
        </w:rPr>
        <w:t>V</w:t>
      </w:r>
      <w:r>
        <w:t>, Вт·ч/(м</w:t>
      </w:r>
      <w:r>
        <w:rPr>
          <w:vertAlign w:val="superscript"/>
        </w:rPr>
        <w:t>3</w:t>
      </w:r>
      <w:r>
        <w:t>·°C·сут),</w:t>
      </w:r>
      <w:r>
        <w:rPr>
          <w:caps/>
        </w:rPr>
        <w:t xml:space="preserve"> </w:t>
      </w:r>
      <w:r>
        <w:t>следует определять по формулам: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143000" cy="3810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 (Д.1)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028700" cy="4000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                     (Д.2)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- суммарный годовой расход тепловой энергии на отопление и вентиляцию здания, кВт·ч, определяемый в соответствии с пунктом Д.2;</w:t>
      </w:r>
    </w:p>
    <w:p w:rsidR="00000000" w:rsidRDefault="00284718">
      <w:pPr>
        <w:pStyle w:val="pj"/>
      </w:pPr>
      <w:r>
        <w:rPr>
          <w:i/>
          <w:iCs/>
        </w:rPr>
        <w:t>А</w:t>
      </w:r>
      <w:r>
        <w:rPr>
          <w:i/>
          <w:iCs/>
          <w:vertAlign w:val="subscript"/>
        </w:rPr>
        <w:t>bи</w:t>
      </w:r>
      <w:r>
        <w:rPr>
          <w:i/>
          <w:iCs/>
        </w:rPr>
        <w:t xml:space="preserve"> </w:t>
      </w:r>
      <w:r>
        <w:t>- от</w:t>
      </w:r>
      <w:r>
        <w:t>апливаемая площадь здания, м</w:t>
      </w:r>
      <w:r>
        <w:rPr>
          <w:vertAlign w:val="superscript"/>
        </w:rPr>
        <w:t>2</w:t>
      </w:r>
      <w:r>
        <w:t>, определяемая по внутреннему периметру наружных вертикальных ограждающих конструкций;</w:t>
      </w:r>
    </w:p>
    <w:p w:rsidR="00000000" w:rsidRDefault="00284718">
      <w:pPr>
        <w:pStyle w:val="pj"/>
      </w:pPr>
      <w:r>
        <w:rPr>
          <w:i/>
          <w:iCs/>
        </w:rPr>
        <w:t>V</w:t>
      </w:r>
      <w:r>
        <w:rPr>
          <w:i/>
          <w:iCs/>
          <w:vertAlign w:val="subscript"/>
        </w:rPr>
        <w:t>bu</w:t>
      </w:r>
      <w:r>
        <w:rPr>
          <w:i/>
          <w:iCs/>
        </w:rPr>
        <w:t xml:space="preserve"> </w:t>
      </w:r>
      <w:r>
        <w:t>- отапливаемый объем здания, 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 xml:space="preserve">D </w:t>
      </w:r>
      <w:r>
        <w:t>- количество градусо-суток отопительного периода, °С·сут, определяемое в соответствии с п.4.</w:t>
      </w:r>
    </w:p>
    <w:p w:rsidR="00000000" w:rsidRDefault="00284718">
      <w:pPr>
        <w:pStyle w:val="pj"/>
      </w:pPr>
      <w:r>
        <w:t>Д.2 Сумм</w:t>
      </w:r>
      <w:r>
        <w:t xml:space="preserve">арный годовой расход тепловой энергии на отопление и вентиляцию здания </w:t>
      </w:r>
      <w:r>
        <w:rPr>
          <w:i/>
          <w:iCs/>
        </w:rPr>
        <w:t>Q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, </w:t>
      </w:r>
      <w:r>
        <w:t>кВт·ч,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Qs = (Q</w:t>
      </w:r>
      <w:r>
        <w:rPr>
          <w:i/>
          <w:iCs/>
          <w:vertAlign w:val="subscript"/>
          <w:lang w:val="en-US"/>
        </w:rPr>
        <w:t>ts</w:t>
      </w:r>
      <w:r>
        <w:rPr>
          <w:i/>
          <w:iCs/>
          <w:lang w:val="en-US"/>
        </w:rPr>
        <w:t xml:space="preserve"> + Q</w:t>
      </w:r>
      <w:r>
        <w:rPr>
          <w:i/>
          <w:iCs/>
          <w:vertAlign w:val="subscript"/>
          <w:lang w:val="en-US"/>
        </w:rPr>
        <w:t>is</w:t>
      </w:r>
      <w:r>
        <w:rPr>
          <w:i/>
          <w:iCs/>
          <w:lang w:val="en-US"/>
        </w:rPr>
        <w:t>) + Q</w:t>
      </w:r>
      <w:r>
        <w:rPr>
          <w:i/>
          <w:iCs/>
          <w:vertAlign w:val="subscript"/>
          <w:lang w:val="en-US"/>
        </w:rPr>
        <w:t>h in</w:t>
      </w:r>
      <w:r>
        <w:rPr>
          <w:i/>
          <w:iCs/>
          <w:lang w:val="en-US"/>
        </w:rPr>
        <w:t xml:space="preserve"> - Q</w:t>
      </w:r>
      <w:r>
        <w:rPr>
          <w:i/>
          <w:iCs/>
          <w:vertAlign w:val="subscript"/>
          <w:lang w:val="en-US"/>
        </w:rPr>
        <w:t>hs</w:t>
      </w:r>
      <w:r>
        <w:rPr>
          <w:i/>
          <w:iCs/>
          <w:lang w:val="en-US"/>
        </w:rPr>
        <w:t xml:space="preserve"> ·</w:t>
      </w:r>
      <w:r>
        <w:rPr>
          <w:i/>
          <w:iCs/>
        </w:rPr>
        <w:t>η</w:t>
      </w:r>
      <w:r>
        <w:rPr>
          <w:vertAlign w:val="subscript"/>
          <w:lang w:val="en-US"/>
        </w:rPr>
        <w:t>1</w:t>
      </w:r>
      <w:r>
        <w:rPr>
          <w:lang w:val="en-US"/>
        </w:rPr>
        <w:t>,                        (</w:t>
      </w:r>
      <w:r>
        <w:t>Д</w:t>
      </w:r>
      <w:r>
        <w:rPr>
          <w:lang w:val="en-US"/>
        </w:rPr>
        <w:t>.3)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(Q</w:t>
      </w:r>
      <w:r>
        <w:rPr>
          <w:i/>
          <w:iCs/>
          <w:vertAlign w:val="subscript"/>
        </w:rPr>
        <w:t>ts</w:t>
      </w:r>
      <w:r>
        <w:rPr>
          <w:i/>
          <w:iCs/>
        </w:rPr>
        <w:t xml:space="preserve"> + Q</w:t>
      </w:r>
      <w:r>
        <w:rPr>
          <w:i/>
          <w:iCs/>
          <w:vertAlign w:val="subscript"/>
        </w:rPr>
        <w:t>is</w:t>
      </w:r>
      <w:r>
        <w:t>) - основные и добавочные годовые потери теплоты здания и годовой расход теплоты на нагревание инфильтрующегося воздуха, кВт·ч, определяемые в соответствии с п. 3;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 xml:space="preserve">h in </w:t>
      </w:r>
      <w:r>
        <w:t>- годовой расход теплоты на нагревание в воздухонагревателях наружного воздуха, подава</w:t>
      </w:r>
      <w:r>
        <w:t>емого системами вентиляции с искусственным побуждением, кВт·ч, определяемые в соответствии с п. Д.6;</w:t>
      </w:r>
    </w:p>
    <w:p w:rsidR="00000000" w:rsidRDefault="00284718">
      <w:pPr>
        <w:pStyle w:val="pj"/>
      </w:pPr>
      <w:r>
        <w:rPr>
          <w:i/>
          <w:iCs/>
        </w:rPr>
        <w:t>Q</w:t>
      </w:r>
      <w:r>
        <w:rPr>
          <w:i/>
          <w:iCs/>
          <w:vertAlign w:val="subscript"/>
        </w:rPr>
        <w:t>hs</w:t>
      </w:r>
      <w:r>
        <w:rPr>
          <w:i/>
          <w:iCs/>
        </w:rPr>
        <w:t xml:space="preserve"> </w:t>
      </w:r>
      <w:r>
        <w:t>- годовые поступления теплоты от электрических приборов, освещения, технологического оборудования, коммуникаций, материалов, людей и других источников,</w:t>
      </w:r>
      <w:r>
        <w:t xml:space="preserve"> кВт·ч, определяемые в соответствии с п. Д.5;</w:t>
      </w:r>
    </w:p>
    <w:p w:rsidR="00000000" w:rsidRDefault="00284718">
      <w:pPr>
        <w:pStyle w:val="pj"/>
      </w:pPr>
      <w:r>
        <w:t>η</w:t>
      </w:r>
      <w:r>
        <w:rPr>
          <w:vertAlign w:val="subscript"/>
        </w:rPr>
        <w:t>1</w:t>
      </w:r>
      <w:r>
        <w:t xml:space="preserve"> - коэффициент, принимаемый по таблице Д.1 в зависимости от способа регулирования системы отопления здания.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Д.1 - Система отопления и способы регулирования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9"/>
        <w:gridCol w:w="1576"/>
      </w:tblGrid>
      <w:tr w:rsidR="00000000">
        <w:trPr>
          <w:trHeight w:val="20"/>
        </w:trPr>
        <w:tc>
          <w:tcPr>
            <w:tcW w:w="4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Система отопления и способы регулирования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Коэффициент η</w:t>
            </w:r>
            <w:r>
              <w:rPr>
                <w:vertAlign w:val="sub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41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Электроотопление с индивидуальным регулированием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41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Водяное отопление с индивидуальными автоматическими терморегуляторами у отопительных </w:t>
            </w:r>
            <w:r>
              <w:t>приборов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41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Водяное отопление с местным пофасадным регулированием по температуре внутреннего воздуха помещений-представителей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41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Водяное отопление с местной системой регулирования по температуре наружного воздуха («следящая система регулирования»)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</w:t>
            </w:r>
            <w:r>
              <w:t>40</w:t>
            </w:r>
          </w:p>
        </w:tc>
      </w:tr>
      <w:tr w:rsidR="00000000">
        <w:trPr>
          <w:trHeight w:val="20"/>
        </w:trPr>
        <w:tc>
          <w:tcPr>
            <w:tcW w:w="4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Водяное отопление без регулирования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0,20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Д.3</w:t>
      </w:r>
      <w:r>
        <w:t xml:space="preserve"> </w:t>
      </w:r>
      <w:r>
        <w:t xml:space="preserve">Основные и добавочные годовые потери теплоты здания и годовой расход теплоты на нагревание инфильтрующегося воздуха </w:t>
      </w:r>
      <w:r>
        <w:rPr>
          <w:i/>
          <w:iCs/>
        </w:rPr>
        <w:t>(Q</w:t>
      </w:r>
      <w:r>
        <w:rPr>
          <w:i/>
          <w:iCs/>
          <w:vertAlign w:val="subscript"/>
        </w:rPr>
        <w:t>ts</w:t>
      </w:r>
      <w:r>
        <w:rPr>
          <w:i/>
          <w:iCs/>
        </w:rPr>
        <w:t xml:space="preserve"> + Q</w:t>
      </w:r>
      <w:r>
        <w:rPr>
          <w:i/>
          <w:iCs/>
          <w:vertAlign w:val="subscript"/>
        </w:rPr>
        <w:t>ts</w:t>
      </w:r>
      <w:r>
        <w:t>), кВт·ч,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190750" cy="495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 </w:t>
      </w:r>
      <w:r>
        <w:t>(Д.4)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noProof/>
        </w:rPr>
        <w:drawing>
          <wp:inline distT="0" distB="0" distL="0" distR="0">
            <wp:extent cx="304800" cy="2667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сумма основных и добавочных потерь теплоты здания, Вт, определяемые по п. 6.2.3;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466725" cy="2000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сумма расходов теплоты на нагревание наружного воздуха, инфильтрующегося в помещения здания, Вт, опреде</w:t>
      </w:r>
      <w:r>
        <w:t>ляемые по п. 6.2.4;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</w:t>
      </w:r>
      <w:r>
        <w:t>- средневзвешенная по объему здания расчетная температура внутреннего воздуха, °С;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- средняя температура наиболее холодной пятидневки обеспеченностью 0,92, °С, принимаемая по СНиП РК 2.04-01-2010.</w:t>
      </w:r>
    </w:p>
    <w:p w:rsidR="00000000" w:rsidRDefault="00284718">
      <w:pPr>
        <w:pStyle w:val="pj"/>
      </w:pPr>
      <w:r>
        <w:rPr>
          <w:b/>
          <w:bCs/>
        </w:rPr>
        <w:t>Д.4</w:t>
      </w:r>
      <w:r>
        <w:t xml:space="preserve"> Количество градусо-суток отоп</w:t>
      </w:r>
      <w:r>
        <w:t xml:space="preserve">ительного периода </w:t>
      </w:r>
      <w:r>
        <w:rPr>
          <w:i/>
          <w:iCs/>
        </w:rPr>
        <w:t xml:space="preserve">D, </w:t>
      </w:r>
      <w:r>
        <w:t>°С·сут,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257300" cy="2571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(Д.5)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r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hi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Z</w:t>
      </w:r>
      <w:r>
        <w:rPr>
          <w:i/>
          <w:iCs/>
          <w:vertAlign w:val="subscript"/>
        </w:rPr>
        <w:t>hi</w:t>
      </w:r>
      <w:r>
        <w:rPr>
          <w:i/>
          <w:iCs/>
        </w:rPr>
        <w:t xml:space="preserve"> </w:t>
      </w:r>
      <w:r>
        <w:t>- средняя за отопительный период температура наружного воздуха, °С, и продолжительность отопительного периода, сут, принимаемые по СНиП РК 2.04-01-2010</w:t>
      </w:r>
    </w:p>
    <w:p w:rsidR="00000000" w:rsidRDefault="00284718">
      <w:pPr>
        <w:pStyle w:val="pr"/>
      </w:pPr>
      <w:r>
        <w:rPr>
          <w:i/>
          <w:iCs/>
        </w:rPr>
        <w:t>t</w:t>
      </w:r>
      <w:r>
        <w:rPr>
          <w:i/>
          <w:iCs/>
          <w:vertAlign w:val="subscript"/>
        </w:rPr>
        <w:t>p</w:t>
      </w:r>
      <w:r>
        <w:rPr>
          <w:i/>
          <w:iCs/>
        </w:rPr>
        <w:t xml:space="preserve"> </w:t>
      </w:r>
      <w:r>
        <w:t>- то же, что в формуле (Д.4).</w:t>
      </w:r>
    </w:p>
    <w:p w:rsidR="00000000" w:rsidRDefault="00284718">
      <w:pPr>
        <w:pStyle w:val="pr"/>
      </w:pPr>
      <w:r>
        <w:rPr>
          <w:b/>
          <w:bCs/>
        </w:rPr>
        <w:t>Д.5</w:t>
      </w:r>
      <w:r>
        <w:t xml:space="preserve"> Годовые поступления теплоты от электрических приборов</w:t>
      </w:r>
      <w:r>
        <w:t xml:space="preserve">, освещения, технологического оборудования, коммуникаций, материалов, людей и других источников </w:t>
      </w:r>
      <w:r>
        <w:rPr>
          <w:i/>
          <w:iCs/>
        </w:rPr>
        <w:t>O</w:t>
      </w:r>
      <w:r>
        <w:rPr>
          <w:i/>
          <w:iCs/>
          <w:vertAlign w:val="subscript"/>
        </w:rPr>
        <w:t>hs</w:t>
      </w:r>
      <w:r>
        <w:rPr>
          <w:i/>
          <w:iCs/>
        </w:rPr>
        <w:t xml:space="preserve">, </w:t>
      </w:r>
      <w:r>
        <w:t>кВт·ч,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581150" cy="2857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(Д.6)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где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323850" cy="2667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сумм</w:t>
      </w:r>
      <w:r>
        <w:t>арный тепловой поток, регулярно поступающий в помещения здания от электрических приборов, освещения, технологического оборудования, коммуникации, материалов, людей и других источников, Вт, определяемый согласно 6.1, перечисление г);</w:t>
      </w:r>
    </w:p>
    <w:p w:rsidR="00000000" w:rsidRDefault="00284718">
      <w:pPr>
        <w:pStyle w:val="pj"/>
      </w:pPr>
      <w:r>
        <w:rPr>
          <w:i/>
          <w:iCs/>
        </w:rPr>
        <w:t>Z</w:t>
      </w:r>
      <w:r>
        <w:rPr>
          <w:i/>
          <w:iCs/>
          <w:vertAlign w:val="subscript"/>
        </w:rPr>
        <w:t>hi</w:t>
      </w:r>
      <w:r>
        <w:rPr>
          <w:i/>
          <w:iCs/>
        </w:rPr>
        <w:t xml:space="preserve"> </w:t>
      </w:r>
      <w:r>
        <w:t>- то же, что в форм</w:t>
      </w:r>
      <w:r>
        <w:t>уле (К.5).</w:t>
      </w:r>
    </w:p>
    <w:p w:rsidR="00000000" w:rsidRDefault="00284718">
      <w:pPr>
        <w:pStyle w:val="pj"/>
      </w:pPr>
      <w:r>
        <w:rPr>
          <w:b/>
          <w:bCs/>
        </w:rPr>
        <w:t>Д.6</w:t>
      </w:r>
      <w:r>
        <w:t xml:space="preserve"> Годовой расход теплоты на нагревание в воздухонагревателях наружного воздуха, подаваемого системами вентиляции с искусственным побуждением, </w:t>
      </w:r>
      <w:r>
        <w:rPr>
          <w:i/>
          <w:iCs/>
        </w:rPr>
        <w:t>Q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, </w:t>
      </w:r>
      <w:r>
        <w:t>кВт·ч, следует определять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171700" cy="4381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 </w:t>
      </w:r>
      <w:r>
        <w:t>(Д.7)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</w:t>
      </w:r>
      <w:r>
        <w:t>- расход теплоты на нагревание в воздухонагревателе наружного воздуха, подаваемого системой вентиляции с искусственным побуждением, Вт, определяемый расчетом;</w:t>
      </w:r>
    </w:p>
    <w:p w:rsidR="00000000" w:rsidRDefault="00284718">
      <w:pPr>
        <w:pStyle w:val="pj"/>
      </w:pPr>
      <w:r>
        <w:rPr>
          <w:i/>
          <w:iCs/>
        </w:rPr>
        <w:t>z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</w:t>
      </w:r>
      <w:r>
        <w:t>- продолжительность работы системы приточной вентиляции с искусственным побуждением за отопите</w:t>
      </w:r>
      <w:r>
        <w:t>льный период, ч, определяемая расчетом;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</w:t>
      </w:r>
      <w:r>
        <w:t>- температура воздуха, подаваемого в помещения системой приточной вентиляции с искусственным побуждением, °С;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>hi</w:t>
      </w:r>
      <w:r>
        <w:rPr>
          <w:i/>
          <w:iCs/>
        </w:rPr>
        <w:t xml:space="preserve"> </w:t>
      </w:r>
      <w:r>
        <w:t>- то же, что в формуле (К.5);</w:t>
      </w:r>
    </w:p>
    <w:p w:rsidR="00000000" w:rsidRDefault="00284718">
      <w:pPr>
        <w:pStyle w:val="pj"/>
      </w:pPr>
      <w:r>
        <w:rPr>
          <w:i/>
          <w:iCs/>
        </w:rPr>
        <w:t>t</w:t>
      </w:r>
      <w:r>
        <w:rPr>
          <w:i/>
          <w:iCs/>
          <w:vertAlign w:val="subscript"/>
        </w:rPr>
        <w:t xml:space="preserve">i </w:t>
      </w:r>
      <w:r>
        <w:t>- то же, что в формуле (К.4).</w:t>
      </w:r>
    </w:p>
    <w:p w:rsidR="00000000" w:rsidRDefault="00284718">
      <w:pPr>
        <w:pStyle w:val="pj"/>
      </w:pPr>
      <w:r>
        <w:t>Нормативные удельные расходы теплов</w:t>
      </w:r>
      <w:r>
        <w:t>ой энергии на отопление и вентиляцию жилых и общественных зданий приведены в таблице Д.2.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Д.2 - Нормативный удельный расход тепловой энергии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7"/>
        <w:gridCol w:w="1867"/>
        <w:gridCol w:w="1809"/>
        <w:gridCol w:w="1792"/>
      </w:tblGrid>
      <w:tr w:rsidR="00000000">
        <w:trPr>
          <w:trHeight w:val="20"/>
        </w:trPr>
        <w:tc>
          <w:tcPr>
            <w:tcW w:w="20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Наименование объектов нормирования</w:t>
            </w:r>
          </w:p>
        </w:tc>
        <w:tc>
          <w:tcPr>
            <w:tcW w:w="292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Нормативный удельный расход тепловой энергии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 </w:t>
            </w:r>
          </w:p>
          <w:p w:rsidR="00000000" w:rsidRDefault="00284718">
            <w:pPr>
              <w:pStyle w:val="a5"/>
            </w:pPr>
            <w:r>
              <w:t> </w:t>
            </w:r>
          </w:p>
        </w:tc>
        <w:tc>
          <w:tcPr>
            <w:tcW w:w="19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на отопление и в</w:t>
            </w:r>
            <w:r>
              <w:t>ентиляцию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на вентиляцию с искусственным побуждением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 </w:t>
            </w:r>
          </w:p>
          <w:p w:rsidR="00000000" w:rsidRDefault="00284718">
            <w:pPr>
              <w:pStyle w:val="a5"/>
            </w:pPr>
            <w: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A</w:t>
            </w:r>
            <w:r>
              <w:rPr>
                <w:vertAlign w:val="subscript"/>
              </w:rPr>
              <w:t>н</w:t>
            </w:r>
            <w:r>
              <w:t>,</w:t>
            </w:r>
          </w:p>
          <w:p w:rsidR="00000000" w:rsidRDefault="00284718">
            <w:pPr>
              <w:pStyle w:val="pc"/>
            </w:pPr>
            <w:r>
              <w:t>Вт·ч/(м</w:t>
            </w:r>
            <w:r>
              <w:rPr>
                <w:vertAlign w:val="superscript"/>
              </w:rPr>
              <w:t>2</w:t>
            </w:r>
            <w:r>
              <w:t>·°С·сут)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V</w:t>
            </w:r>
            <w:r>
              <w:rPr>
                <w:vertAlign w:val="subscript"/>
              </w:rPr>
              <w:t>н</w:t>
            </w:r>
            <w:r>
              <w:t>,</w:t>
            </w:r>
          </w:p>
          <w:p w:rsidR="00000000" w:rsidRDefault="00284718">
            <w:pPr>
              <w:pStyle w:val="pc"/>
            </w:pPr>
            <w:r>
              <w:t>Вт·ч/(м</w:t>
            </w:r>
            <w:r>
              <w:rPr>
                <w:vertAlign w:val="superscript"/>
              </w:rPr>
              <w:t>3</w:t>
            </w:r>
            <w:r>
              <w:t>·°С·сут)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rPr>
                <w:i/>
                <w:iCs/>
              </w:rPr>
              <w:t>q</w:t>
            </w:r>
            <w:r>
              <w:rPr>
                <w:i/>
                <w:iCs/>
                <w:vertAlign w:val="subscript"/>
              </w:rPr>
              <w:t>h in</w:t>
            </w:r>
            <w:r>
              <w:t>,</w:t>
            </w:r>
          </w:p>
          <w:p w:rsidR="00000000" w:rsidRDefault="00284718">
            <w:pPr>
              <w:pStyle w:val="pc"/>
            </w:pPr>
            <w:r>
              <w:t>Вт·ч/(м</w:t>
            </w:r>
            <w:r>
              <w:rPr>
                <w:vertAlign w:val="superscript"/>
              </w:rPr>
              <w:t>3</w:t>
            </w:r>
            <w:r>
              <w:t>·°С·сут)</w:t>
            </w:r>
          </w:p>
        </w:tc>
      </w:tr>
      <w:tr w:rsidR="00000000">
        <w:trPr>
          <w:trHeight w:val="539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 Жилые дома (9 этажей и более)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69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21,7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7,8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8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монолитного бетона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22,2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7,9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9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22,9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9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2 Жилые дома (6-8 этажей)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28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23,0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8,2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311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24,4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8,7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69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3 Жилые дома (4-5 этажей)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28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22,5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8,0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311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24,0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8,6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4 Жилые дома (2-3 этажа) с наружными стенами из 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29,6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10,6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5 Коттеджи, жилые дома усадебного типа, в том числе с мансардами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35,4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12,6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</w:tr>
      <w:tr w:rsidR="00000000">
        <w:trPr>
          <w:trHeight w:val="28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6 Детские сады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28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8,4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</w:t>
            </w:r>
          </w:p>
        </w:tc>
      </w:tr>
      <w:tr w:rsidR="00000000">
        <w:trPr>
          <w:trHeight w:val="311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8,7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</w:t>
            </w:r>
          </w:p>
        </w:tc>
      </w:tr>
      <w:tr w:rsidR="00000000">
        <w:trPr>
          <w:trHeight w:val="249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7 Детские сады с бассейном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38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9,4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1,4</w:t>
            </w:r>
          </w:p>
        </w:tc>
      </w:tr>
      <w:tr w:rsidR="00000000">
        <w:trPr>
          <w:trHeight w:val="321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10,0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1,4</w:t>
            </w:r>
          </w:p>
        </w:tc>
      </w:tr>
      <w:tr w:rsidR="00000000">
        <w:trPr>
          <w:trHeight w:val="207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8 Школы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9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5,5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3,7</w:t>
            </w:r>
          </w:p>
        </w:tc>
      </w:tr>
      <w:tr w:rsidR="00000000">
        <w:trPr>
          <w:trHeight w:val="311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5,7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3,7</w:t>
            </w:r>
          </w:p>
        </w:tc>
      </w:tr>
      <w:tr w:rsidR="00000000">
        <w:trPr>
          <w:trHeight w:val="28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9 Поликлиники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59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5,8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3,5</w:t>
            </w:r>
          </w:p>
        </w:tc>
      </w:tr>
      <w:tr w:rsidR="00000000">
        <w:trPr>
          <w:trHeight w:val="28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6,2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3,5</w:t>
            </w:r>
          </w:p>
        </w:tc>
      </w:tr>
      <w:tr w:rsidR="00000000">
        <w:trPr>
          <w:trHeight w:val="508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10 Поликлиники с бассейном или гимнастическим залом с наружными стенами из: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59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6,9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6,0</w:t>
            </w:r>
          </w:p>
        </w:tc>
      </w:tr>
      <w:tr w:rsidR="00000000">
        <w:trPr>
          <w:trHeight w:val="311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7,2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11 Административное здание с наружными стенами из: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9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многослойных панелей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5,1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20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штучных материалов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5,3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ПРИМЕЧАНИЕ 1. Значения нормативных удельных расходов тепловой энергии на отопление определены при коэффициенте остекленности, равном: для поз. 1-4 - 0,18; для поз. 5 - 0,15.</w:t>
            </w:r>
          </w:p>
          <w:p w:rsidR="00000000" w:rsidRDefault="00284718">
            <w:pPr>
              <w:pStyle w:val="a5"/>
            </w:pPr>
            <w:r>
              <w:t>ПРИМЕЧАНИЕ 2. Значения удельных расходов тепловой эн</w:t>
            </w:r>
            <w:r>
              <w:t>ергии на вентиляцию с искусственным побуждением приведены в качестве справочных. Продолжительность работы систем приточной вентиляции с искусственным побуждением для общественных зданий за отопительный период определена на основании следующих исходных данн</w:t>
            </w:r>
            <w:r>
              <w:t>ых:</w:t>
            </w:r>
          </w:p>
          <w:p w:rsidR="00000000" w:rsidRDefault="00284718">
            <w:pPr>
              <w:pStyle w:val="a5"/>
            </w:pPr>
            <w:r>
              <w:t>- для детских яслей-садов: 5-дневная рабочая неделя и 12-часовой рабочий день;</w:t>
            </w:r>
          </w:p>
          <w:p w:rsidR="00000000" w:rsidRDefault="00284718">
            <w:pPr>
              <w:pStyle w:val="a5"/>
            </w:pPr>
            <w:r>
              <w:t>- для общеобразовательных школ: 6-дневная рабочая неделя и 12-часовой рабочий день;</w:t>
            </w:r>
          </w:p>
          <w:p w:rsidR="00000000" w:rsidRDefault="00284718">
            <w:pPr>
              <w:pStyle w:val="a5"/>
            </w:pPr>
            <w:r>
              <w:t>- для административных зданий: 5-дневная рабочая неделя и 10-часовой рабочий день.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Е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 xml:space="preserve">Допустимое отклонение температуры в приточной струе при входе в обслуживаемую (рабочую) зону от нормируемой температуры воздуха </w:t>
      </w:r>
    </w:p>
    <w:p w:rsidR="00000000" w:rsidRDefault="00284718">
      <w:pPr>
        <w:pStyle w:val="pc"/>
      </w:pPr>
      <w:r>
        <w:rPr>
          <w:rStyle w:val="s1"/>
        </w:rPr>
        <w:t>в обслуживаемой (рабочей) зоне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Е.1 - Допустимые отклонения температуры</w:t>
      </w:r>
    </w:p>
    <w:p w:rsidR="00000000" w:rsidRDefault="00284718">
      <w:pPr>
        <w:pStyle w:val="pc"/>
      </w:pPr>
      <w:r>
        <w:t> </w:t>
      </w:r>
    </w:p>
    <w:tbl>
      <w:tblPr>
        <w:tblW w:w="49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2095"/>
        <w:gridCol w:w="1329"/>
        <w:gridCol w:w="1329"/>
        <w:gridCol w:w="1329"/>
        <w:gridCol w:w="1329"/>
        <w:gridCol w:w="16"/>
      </w:tblGrid>
      <w:tr w:rsidR="00000000">
        <w:trPr>
          <w:trHeight w:val="20"/>
        </w:trPr>
        <w:tc>
          <w:tcPr>
            <w:tcW w:w="11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Метеорологические условия</w:t>
            </w:r>
          </w:p>
        </w:tc>
        <w:tc>
          <w:tcPr>
            <w:tcW w:w="10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Помещения</w:t>
            </w:r>
          </w:p>
        </w:tc>
        <w:tc>
          <w:tcPr>
            <w:tcW w:w="279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Допустим</w:t>
            </w:r>
            <w:r>
              <w:t>ые отклонения температуры, °С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5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39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при восполнении недостатков теплоты в помещении</w:t>
            </w:r>
          </w:p>
        </w:tc>
        <w:tc>
          <w:tcPr>
            <w:tcW w:w="139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при ассимиляции избытков теплоты в помещении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5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28471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rHeight w:val="5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284718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27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Размещение людей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в зоне прямого воздействия приточной струи и обратного потока приточной струи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вне зоны прямого воздействия приточной струи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в зоне прямого воздействия приточной струи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вне зоны прямого воздействия приточной струи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111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Допустимые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Жилые, общественные, бытовые, уч</w:t>
            </w:r>
            <w:r>
              <w:t>реждений и организаций: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Δ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3,5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Δ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Производственные: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Δ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Δ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2,5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1399"/>
        </w:trPr>
        <w:tc>
          <w:tcPr>
            <w:tcW w:w="111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Оптимальные</w:t>
            </w: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Любые, за исключением помещений, к которым предъявляются специальные технологические требования: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Δ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1,5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Δ </w:t>
            </w:r>
            <w:r>
              <w:rPr>
                <w:i/>
                <w:iCs/>
              </w:rPr>
              <w:t>t</w:t>
            </w:r>
            <w:r>
              <w:rPr>
                <w:vertAlign w:val="subscript"/>
              </w:rPr>
              <w:t>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-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</w:t>
            </w:r>
          </w:p>
        </w:tc>
        <w:tc>
          <w:tcPr>
            <w:tcW w:w="6" w:type="dxa"/>
            <w:vAlign w:val="center"/>
            <w:hideMark/>
          </w:tcPr>
          <w:p w:rsidR="00000000" w:rsidRDefault="00284718"/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Ж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 xml:space="preserve">Наружные размеры поперечного сечения металлических воздуховодов (по </w:t>
      </w:r>
      <w:hyperlink r:id="rId222" w:history="1">
        <w:r>
          <w:rPr>
            <w:rStyle w:val="a3"/>
          </w:rPr>
          <w:t>ГОСТ 24751</w:t>
        </w:r>
      </w:hyperlink>
      <w:r>
        <w:rPr>
          <w:rStyle w:val="s1"/>
        </w:rPr>
        <w:t>) и требования к толщине металла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Ж.1 Поперечное сечение (диаметр, высота или ширина по наружному измерению) мет</w:t>
      </w:r>
      <w:r>
        <w:t>аллических воздуховодов необходимо принимать следующих размеров, мм: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665"/>
        <w:gridCol w:w="818"/>
        <w:gridCol w:w="797"/>
        <w:gridCol w:w="790"/>
        <w:gridCol w:w="790"/>
        <w:gridCol w:w="797"/>
        <w:gridCol w:w="818"/>
        <w:gridCol w:w="808"/>
        <w:gridCol w:w="808"/>
        <w:gridCol w:w="571"/>
        <w:gridCol w:w="913"/>
      </w:tblGrid>
      <w:tr w:rsidR="00000000">
        <w:trPr>
          <w:trHeight w:val="20"/>
        </w:trPr>
        <w:tc>
          <w:tcPr>
            <w:tcW w:w="4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50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56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63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71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80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90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112</w:t>
            </w:r>
          </w:p>
        </w:tc>
        <w:tc>
          <w:tcPr>
            <w:tcW w:w="43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125</w:t>
            </w:r>
          </w:p>
        </w:tc>
        <w:tc>
          <w:tcPr>
            <w:tcW w:w="43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140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160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4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224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250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280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315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355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400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450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560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630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710</w:t>
            </w:r>
          </w:p>
        </w:tc>
      </w:tr>
      <w:tr w:rsidR="00000000">
        <w:trPr>
          <w:trHeight w:val="20"/>
        </w:trPr>
        <w:tc>
          <w:tcPr>
            <w:tcW w:w="4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900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1120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1250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1400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1600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1800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2000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2240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2500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2800</w:t>
            </w:r>
          </w:p>
        </w:tc>
      </w:tr>
      <w:tr w:rsidR="00000000">
        <w:trPr>
          <w:trHeight w:val="20"/>
        </w:trPr>
        <w:tc>
          <w:tcPr>
            <w:tcW w:w="4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3150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3350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3550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4000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4500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5000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5600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6300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7100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8000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900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10000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Поперечное сечение (диаметр, высота или ширина по наружному измерению) металлических воздуховодов может отличаться от указанных в таблице, но соответствовать </w:t>
      </w:r>
      <w:hyperlink r:id="rId223" w:history="1">
        <w:r>
          <w:rPr>
            <w:rStyle w:val="a3"/>
          </w:rPr>
          <w:t>ГОСТ 24751-81</w:t>
        </w:r>
      </w:hyperlink>
      <w:r>
        <w:t>.</w:t>
      </w:r>
    </w:p>
    <w:p w:rsidR="00000000" w:rsidRDefault="00284718">
      <w:pPr>
        <w:pStyle w:val="pj"/>
      </w:pPr>
      <w:r>
        <w:t>Соотношение сторон прямоугольных сечений не должно превышать 6,3. Размеры воздуховодов следует уточнять по данным заводов-изготовителей.</w:t>
      </w:r>
    </w:p>
    <w:p w:rsidR="00000000" w:rsidRDefault="00284718">
      <w:pPr>
        <w:pStyle w:val="pj"/>
      </w:pPr>
      <w:r>
        <w:t>Ж.2 Толщину листовой стали для воздуховодов, по которым перемещается воздух температурой не выше 80°С, с</w:t>
      </w:r>
      <w:r>
        <w:t>ледует принимать, мм, не более:</w:t>
      </w:r>
    </w:p>
    <w:p w:rsidR="00000000" w:rsidRDefault="00284718">
      <w:pPr>
        <w:pStyle w:val="pj"/>
      </w:pPr>
      <w:r>
        <w:t>1) для воздуховодов круглого сечения диаметром, мм: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790"/>
        <w:gridCol w:w="691"/>
        <w:gridCol w:w="538"/>
      </w:tblGrid>
      <w:tr w:rsidR="00000000">
        <w:trPr>
          <w:trHeight w:val="20"/>
        </w:trPr>
        <w:tc>
          <w:tcPr>
            <w:tcW w:w="78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200</w:t>
            </w:r>
          </w:p>
        </w:tc>
        <w:tc>
          <w:tcPr>
            <w:tcW w:w="77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включ.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53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78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от 250</w:t>
            </w:r>
          </w:p>
        </w:tc>
        <w:tc>
          <w:tcPr>
            <w:tcW w:w="77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450</w:t>
            </w:r>
          </w:p>
        </w:tc>
        <w:tc>
          <w:tcPr>
            <w:tcW w:w="53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78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 500</w:t>
            </w:r>
          </w:p>
        </w:tc>
        <w:tc>
          <w:tcPr>
            <w:tcW w:w="77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800</w:t>
            </w:r>
          </w:p>
        </w:tc>
        <w:tc>
          <w:tcPr>
            <w:tcW w:w="53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78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 900</w:t>
            </w:r>
          </w:p>
        </w:tc>
        <w:tc>
          <w:tcPr>
            <w:tcW w:w="77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1250</w:t>
            </w:r>
          </w:p>
        </w:tc>
        <w:tc>
          <w:tcPr>
            <w:tcW w:w="53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78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 1400</w:t>
            </w:r>
          </w:p>
        </w:tc>
        <w:tc>
          <w:tcPr>
            <w:tcW w:w="77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1600</w:t>
            </w:r>
          </w:p>
        </w:tc>
        <w:tc>
          <w:tcPr>
            <w:tcW w:w="53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78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 1800</w:t>
            </w:r>
          </w:p>
        </w:tc>
        <w:tc>
          <w:tcPr>
            <w:tcW w:w="77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2000</w:t>
            </w:r>
          </w:p>
        </w:tc>
        <w:tc>
          <w:tcPr>
            <w:tcW w:w="53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1,4</w:t>
            </w:r>
          </w:p>
        </w:tc>
      </w:tr>
    </w:tbl>
    <w:p w:rsidR="00000000" w:rsidRDefault="00284718">
      <w:pPr>
        <w:pStyle w:val="pj"/>
      </w:pPr>
      <w:r>
        <w:t>2) для воздуховодов прямоугольного сечения размером большей стороны, мм:</w:t>
      </w:r>
    </w:p>
    <w:tbl>
      <w:tblPr>
        <w:tblW w:w="0" w:type="auto"/>
        <w:tblInd w:w="-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835"/>
        <w:gridCol w:w="691"/>
        <w:gridCol w:w="394"/>
      </w:tblGrid>
      <w:tr w:rsidR="00000000">
        <w:trPr>
          <w:trHeight w:val="202"/>
        </w:trPr>
        <w:tc>
          <w:tcPr>
            <w:tcW w:w="8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до 250</w:t>
            </w:r>
          </w:p>
        </w:tc>
        <w:tc>
          <w:tcPr>
            <w:tcW w:w="83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включ.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 </w:t>
            </w:r>
          </w:p>
        </w:tc>
        <w:tc>
          <w:tcPr>
            <w:tcW w:w="39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0,5</w:t>
            </w:r>
          </w:p>
        </w:tc>
      </w:tr>
      <w:tr w:rsidR="00000000">
        <w:trPr>
          <w:trHeight w:val="250"/>
        </w:trPr>
        <w:tc>
          <w:tcPr>
            <w:tcW w:w="8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от 300</w:t>
            </w:r>
          </w:p>
        </w:tc>
        <w:tc>
          <w:tcPr>
            <w:tcW w:w="83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1000</w:t>
            </w:r>
          </w:p>
        </w:tc>
        <w:tc>
          <w:tcPr>
            <w:tcW w:w="39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0,7</w:t>
            </w:r>
          </w:p>
        </w:tc>
      </w:tr>
      <w:tr w:rsidR="00000000">
        <w:trPr>
          <w:trHeight w:val="240"/>
        </w:trPr>
        <w:tc>
          <w:tcPr>
            <w:tcW w:w="85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 1250</w:t>
            </w:r>
          </w:p>
        </w:tc>
        <w:tc>
          <w:tcPr>
            <w:tcW w:w="835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«</w:t>
            </w:r>
          </w:p>
        </w:tc>
        <w:tc>
          <w:tcPr>
            <w:tcW w:w="691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2000</w:t>
            </w:r>
          </w:p>
        </w:tc>
        <w:tc>
          <w:tcPr>
            <w:tcW w:w="39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0,9</w:t>
            </w:r>
          </w:p>
        </w:tc>
      </w:tr>
    </w:tbl>
    <w:p w:rsidR="00000000" w:rsidRDefault="00284718">
      <w:pPr>
        <w:pStyle w:val="pj"/>
      </w:pPr>
      <w:r>
        <w:t>3) для воздуховодов прямоугольного сечения, имеющих одну из сторон свыше 2000 мм, и воздуховодов сечением 2000×2000 мм толщину стали следует обосновывать расчетом.</w:t>
      </w:r>
    </w:p>
    <w:p w:rsidR="00000000" w:rsidRDefault="00284718">
      <w:pPr>
        <w:pStyle w:val="pj"/>
      </w:pPr>
      <w:r>
        <w:t>Для сварных воздуховодов толщина стали определяется по условиям производства сварных работ.</w:t>
      </w:r>
    </w:p>
    <w:p w:rsidR="00000000" w:rsidRDefault="00284718">
      <w:pPr>
        <w:pStyle w:val="pj"/>
      </w:pPr>
      <w:r>
        <w:t>Ж.3 Для воздуховодов, по которым предусматривается перемещение воздуха температурой более 80°С или воздуха с механическими примесями или абразивной пылью, толщину стали следует обосновывать расчетом.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И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Расход дыма, удаляемого при пожаре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 xml:space="preserve">И.1 </w:t>
      </w:r>
      <w:r>
        <w:t xml:space="preserve">Расход дыма </w:t>
      </w:r>
      <w:r>
        <w:rPr>
          <w:i/>
          <w:iCs/>
        </w:rPr>
        <w:t>G</w:t>
      </w:r>
      <w:r>
        <w:rPr>
          <w:vertAlign w:val="subscript"/>
        </w:rPr>
        <w:t>1</w:t>
      </w:r>
      <w:r>
        <w:t>, кг/ч, удаляемого из коридора или холла (см. п. 9.6, перечисление б)), следует определять по формулам:</w:t>
      </w:r>
    </w:p>
    <w:p w:rsidR="00000000" w:rsidRDefault="00284718">
      <w:pPr>
        <w:pStyle w:val="pj"/>
      </w:pPr>
      <w:r>
        <w:t>а) для жилых зданий: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266825" cy="25717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 (И.1)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б) для общественных, административных, бытовых и производственных зданий: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562100" cy="228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(И.2)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В </w:t>
      </w:r>
      <w:r>
        <w:t>- ширина большей из открываемых створок дверей при выходе из коридора или холла на лестничные клетки или наружу, м;</w:t>
      </w:r>
    </w:p>
    <w:p w:rsidR="00000000" w:rsidRDefault="00284718">
      <w:pPr>
        <w:pStyle w:val="pj"/>
      </w:pPr>
      <w:r>
        <w:rPr>
          <w:i/>
          <w:iCs/>
        </w:rPr>
        <w:t xml:space="preserve">п </w:t>
      </w:r>
      <w:r>
        <w:t xml:space="preserve">- коэффициент, зависящий от общей ширины больших створок, открываемых при пожаре из коридора </w:t>
      </w:r>
      <w:r>
        <w:t>на лестничные клетки или наружу, и принимаемый по таблице И.1.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Таблица И.1 - Значения коэффициента п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898"/>
        <w:gridCol w:w="1042"/>
        <w:gridCol w:w="1051"/>
        <w:gridCol w:w="1042"/>
        <w:gridCol w:w="773"/>
      </w:tblGrid>
      <w:tr w:rsidR="00000000">
        <w:trPr>
          <w:trHeight w:val="20"/>
        </w:trPr>
        <w:tc>
          <w:tcPr>
            <w:tcW w:w="24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Здания</w:t>
            </w:r>
          </w:p>
        </w:tc>
        <w:tc>
          <w:tcPr>
            <w:tcW w:w="257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 xml:space="preserve">Коэффициент </w:t>
            </w:r>
            <w:r>
              <w:rPr>
                <w:i/>
                <w:iCs/>
              </w:rPr>
              <w:t xml:space="preserve">п </w:t>
            </w:r>
            <w:r>
              <w:t xml:space="preserve">при значениях ширины </w:t>
            </w:r>
            <w:r>
              <w:rPr>
                <w:i/>
                <w:iCs/>
              </w:rPr>
              <w:t xml:space="preserve">В, </w:t>
            </w:r>
            <w:r>
              <w:t>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0,9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Жилые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0,82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0,70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0,51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2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Общественные, административные, бытовые и производственные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1,05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0,91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0,80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0,62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0,50</w:t>
            </w:r>
          </w:p>
        </w:tc>
      </w:tr>
    </w:tbl>
    <w:p w:rsidR="00000000" w:rsidRDefault="00284718">
      <w:pPr>
        <w:pStyle w:val="pj"/>
      </w:pPr>
      <w:r>
        <w:rPr>
          <w:i/>
          <w:iCs/>
        </w:rPr>
        <w:t> </w:t>
      </w:r>
    </w:p>
    <w:p w:rsidR="00000000" w:rsidRDefault="00284718">
      <w:pPr>
        <w:pStyle w:val="pj"/>
      </w:pPr>
      <w:r>
        <w:rPr>
          <w:i/>
          <w:iCs/>
        </w:rPr>
        <w:t xml:space="preserve">Н </w:t>
      </w:r>
      <w:r>
        <w:t xml:space="preserve">- высота двери, м; при </w:t>
      </w:r>
      <w:r>
        <w:rPr>
          <w:i/>
          <w:iCs/>
        </w:rPr>
        <w:t xml:space="preserve">Н &gt; </w:t>
      </w:r>
      <w:r>
        <w:t xml:space="preserve">2,5 м принимать </w:t>
      </w:r>
      <w:r>
        <w:rPr>
          <w:i/>
          <w:iCs/>
        </w:rPr>
        <w:t xml:space="preserve">Н = </w:t>
      </w:r>
      <w:r>
        <w:t>2,5 м;</w:t>
      </w:r>
    </w:p>
    <w:p w:rsidR="00000000" w:rsidRDefault="00284718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 xml:space="preserve">- коэффициент относительной продолжительности открывания дверей из коридора на лестничную клетку или наружу во время эвакуации людей следует принимать равным 1,0 при эвакуации 25 чел. и более через одну дверь и 0,8 - при эвакуации менее 25 чел. через одну </w:t>
      </w:r>
      <w:r>
        <w:t>дверь.</w:t>
      </w:r>
    </w:p>
    <w:p w:rsidR="00000000" w:rsidRDefault="00284718">
      <w:pPr>
        <w:pStyle w:val="pj"/>
      </w:pPr>
      <w:r>
        <w:rPr>
          <w:b/>
          <w:bCs/>
        </w:rPr>
        <w:t>И.2</w:t>
      </w:r>
      <w:r>
        <w:t xml:space="preserve"> Расход дыма </w:t>
      </w:r>
      <w:r>
        <w:rPr>
          <w:i/>
          <w:iCs/>
        </w:rPr>
        <w:t>G</w:t>
      </w:r>
      <w:r>
        <w:t>, кг/ч, удаляемого из помещения, следует определять по периметру очага пожара (см. п. 9.6, перечисление а)).</w:t>
      </w:r>
    </w:p>
    <w:p w:rsidR="00000000" w:rsidRDefault="00284718">
      <w:pPr>
        <w:pStyle w:val="pj"/>
      </w:pPr>
      <w:r>
        <w:t>Расход дыма для помещений площадью до 1600 м или резервуара дыма для помещений большей площади (см. п. 9.7) следует определ</w:t>
      </w:r>
      <w:r>
        <w:t>ять по формуле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314450" cy="2476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 (И.3)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Pf </w:t>
      </w:r>
      <w:r>
        <w:t>- периметр, м, очага пожара в начальной ст</w:t>
      </w:r>
      <w:r>
        <w:t>адии, принимаемый равным большему из периметров открытых или негерметично закрытых емкостей горючих веществ или мест складирования горючих или негорючих материалов (деталей) в горючей упаковке. Для помещений, оборудованных спринклерными системами, принимае</w:t>
      </w:r>
      <w:r>
        <w:t xml:space="preserve">тся </w:t>
      </w:r>
      <w:r>
        <w:rPr>
          <w:i/>
          <w:iCs/>
        </w:rPr>
        <w:t xml:space="preserve">Pf = </w:t>
      </w:r>
      <w:r>
        <w:t>12 м. Если периметр очага пожара невозможно определить, то его допускается определять по формуле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562100" cy="2286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 (И.4)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где: </w:t>
      </w:r>
      <w:r>
        <w:rPr>
          <w:i/>
          <w:iCs/>
        </w:rPr>
        <w:t xml:space="preserve">А </w:t>
      </w:r>
      <w:r>
        <w:t>- площадь, м</w:t>
      </w:r>
      <w:r>
        <w:rPr>
          <w:vertAlign w:val="superscript"/>
        </w:rPr>
        <w:t>2</w:t>
      </w:r>
      <w:r>
        <w:t>, помещения или резервуара дыма;</w:t>
      </w:r>
    </w:p>
    <w:p w:rsidR="00000000" w:rsidRDefault="00284718">
      <w:pPr>
        <w:pStyle w:val="pj"/>
      </w:pPr>
      <w:r>
        <w:t>У - расстояние, м, от нижней границы задымленной зоны до пола, принимаемое для помещений 2,5 м, или от нижнего края завесы, образующей резервуар дыма, до пола;</w:t>
      </w:r>
    </w:p>
    <w:p w:rsidR="00000000" w:rsidRDefault="00284718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- коэффициент, равный 1,0, а для систем с естественным побуждением при одновременном тушении пожара спринклерными системами - равный 1,2.</w:t>
      </w:r>
    </w:p>
    <w:p w:rsidR="00000000" w:rsidRDefault="00284718">
      <w:pPr>
        <w:pStyle w:val="pj"/>
      </w:pPr>
      <w:r>
        <w:t xml:space="preserve">ПРИМЕЧАНИЕ. При периметре очага пожара </w:t>
      </w:r>
      <w:r>
        <w:rPr>
          <w:i/>
          <w:iCs/>
        </w:rPr>
        <w:t xml:space="preserve">Рf &gt; </w:t>
      </w:r>
      <w:r>
        <w:t xml:space="preserve">12 м или расстоянии У &gt; 4 м расход дыма следует определять в соответствии </w:t>
      </w:r>
      <w:r>
        <w:t>с И3.</w:t>
      </w:r>
    </w:p>
    <w:p w:rsidR="00000000" w:rsidRDefault="00284718">
      <w:pPr>
        <w:pStyle w:val="pj"/>
      </w:pPr>
      <w:r>
        <w:rPr>
          <w:b/>
          <w:bCs/>
        </w:rPr>
        <w:t>И.3</w:t>
      </w:r>
      <w:r>
        <w:t xml:space="preserve"> Расход дыма </w:t>
      </w:r>
      <w:r>
        <w:rPr>
          <w:i/>
          <w:iCs/>
        </w:rPr>
        <w:t>G</w:t>
      </w:r>
      <w:r>
        <w:rPr>
          <w:vertAlign w:val="subscript"/>
        </w:rPr>
        <w:t>1</w:t>
      </w:r>
      <w:r>
        <w:t>, кг/ч, удаляемого из помещений (из условия защиты дверей эвакуационных выходов), следует определять по формуле (И.5) для холодного (параметры Б) и проверять для теплого периодов года, если скорость ветра в теплый период больше, чем</w:t>
      </w:r>
      <w:r>
        <w:t xml:space="preserve"> в холодный: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543175" cy="2667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             (И.5)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- эквивалентная (расходу) площадь дверей</w:t>
      </w:r>
      <w:r>
        <w:t xml:space="preserve"> эвакуационных выходов, 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</w:t>
      </w:r>
      <w:r>
        <w:t>- расчетная высота от нижней границы задымленной зоны до середины двери, принимаемая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h</w:t>
      </w:r>
      <w:r>
        <w:rPr>
          <w:vertAlign w:val="subscript"/>
        </w:rPr>
        <w:t>0</w:t>
      </w:r>
      <w:r>
        <w:t xml:space="preserve"> = </w:t>
      </w:r>
      <w:r>
        <w:rPr>
          <w:i/>
          <w:iCs/>
        </w:rPr>
        <w:t>0,5H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+ 0,2,                         </w:t>
      </w:r>
      <w:r>
        <w:t>(И.6)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- высота наиболее высоких дверей эвакуационных выходов, м;</w:t>
      </w:r>
    </w:p>
    <w:p w:rsidR="00000000" w:rsidRDefault="00284718">
      <w:pPr>
        <w:pStyle w:val="pj"/>
      </w:pPr>
      <w:r>
        <w:rPr>
          <w:i/>
          <w:iCs/>
        </w:rPr>
        <w:t>γ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</w:t>
      </w:r>
      <w:r>
        <w:t>- удельный вес нар</w:t>
      </w:r>
      <w:r>
        <w:t>ужного воздуха, Н/м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t>γ - средний удельный вес дыма, принимаемый в соответствии с 9.9 и 9.10;</w:t>
      </w:r>
    </w:p>
    <w:p w:rsidR="00000000" w:rsidRDefault="00284718">
      <w:pPr>
        <w:pStyle w:val="pj"/>
      </w:pPr>
      <w:r>
        <w:t>ρ</w:t>
      </w:r>
      <w:r>
        <w:rPr>
          <w:i/>
          <w:iCs/>
          <w:vertAlign w:val="subscript"/>
        </w:rPr>
        <w:t>in</w:t>
      </w:r>
      <w:r>
        <w:t xml:space="preserve"> - плотность наружного воздуха, кг/м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v</w:t>
      </w:r>
      <w:r>
        <w:t xml:space="preserve"> - скорость ветра, м/с; при </w:t>
      </w:r>
      <w:r>
        <w:rPr>
          <w:i/>
          <w:iCs/>
        </w:rPr>
        <w:t>v</w:t>
      </w:r>
      <w:r>
        <w:t xml:space="preserve"> = 1,0 м/с следует принимать </w:t>
      </w:r>
      <w:r>
        <w:rPr>
          <w:i/>
          <w:iCs/>
        </w:rPr>
        <w:t>v</w:t>
      </w:r>
      <w:r>
        <w:t xml:space="preserve"> = 0; при </w:t>
      </w:r>
      <w:r>
        <w:rPr>
          <w:i/>
          <w:iCs/>
        </w:rPr>
        <w:t>v</w:t>
      </w:r>
      <w:r>
        <w:t xml:space="preserve"> &gt; 1,0 м/с</w:t>
      </w:r>
    </w:p>
    <w:p w:rsidR="00000000" w:rsidRDefault="00284718">
      <w:pPr>
        <w:pStyle w:val="pj"/>
      </w:pPr>
      <w:r>
        <w:t>- в соответствии с приложением Е (параметры Б), но не более 5 м/с;</w:t>
      </w:r>
    </w:p>
    <w:p w:rsidR="00000000" w:rsidRDefault="00284718">
      <w:pPr>
        <w:pStyle w:val="pj"/>
      </w:pPr>
      <w:r>
        <w:rPr>
          <w:i/>
          <w:iCs/>
        </w:rPr>
        <w:t>K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>- см. формулу (И.3).</w:t>
      </w:r>
    </w:p>
    <w:p w:rsidR="00000000" w:rsidRDefault="00284718">
      <w:pPr>
        <w:pStyle w:val="pj"/>
      </w:pPr>
      <w:r>
        <w:t>ПРИМЕЧАНИЕ. В застроенной территории допускается принимать скорость ветра по данным местной метеорологической станции, но не более 5 м/с.</w:t>
      </w:r>
    </w:p>
    <w:p w:rsidR="00000000" w:rsidRDefault="00284718">
      <w:pPr>
        <w:pStyle w:val="pj"/>
      </w:pPr>
      <w:r>
        <w:t>Эквивалентная площадь двере</w:t>
      </w:r>
      <w:r>
        <w:t xml:space="preserve">й </w:t>
      </w:r>
      <w:r>
        <w:rPr>
          <w:i/>
          <w:iCs/>
        </w:rPr>
        <w:t>A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эвакуационных выходов рассчитывается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057400" cy="3333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             (И.7)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noProof/>
        </w:rPr>
        <w:drawing>
          <wp:inline distT="0" distB="0" distL="0" distR="0">
            <wp:extent cx="266700" cy="2190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суммарная площадь одинарных дверей, открывающихся наружу, м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342900" cy="18097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суммарная площадь первых дверей для выхода из помещения, при которых требуется открывать наружу вторые двери, суммарной п</w:t>
      </w:r>
      <w:r>
        <w:t xml:space="preserve">лощадью </w:t>
      </w:r>
      <w:r>
        <w:rPr>
          <w:i/>
          <w:iCs/>
          <w:noProof/>
        </w:rPr>
        <w:drawing>
          <wp:inline distT="0" distB="0" distL="0" distR="0">
            <wp:extent cx="285750" cy="1905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 xml:space="preserve"> (например, двери тамбура);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323850" cy="2286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суммарная площадь первых дверей для выхода </w:t>
      </w:r>
      <w:r>
        <w:t xml:space="preserve">из помещения, при которых требуется открывать наружу вторые и третьи двери, суммарной площадью </w:t>
      </w:r>
      <w:r>
        <w:rPr>
          <w:i/>
          <w:iCs/>
          <w:noProof/>
        </w:rPr>
        <w:drawing>
          <wp:inline distT="0" distB="0" distL="0" distR="0">
            <wp:extent cx="285750" cy="20002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4" r:link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i/>
          <w:iCs/>
          <w:noProof/>
        </w:rPr>
        <w:drawing>
          <wp:inline distT="0" distB="0" distL="0" distR="0">
            <wp:extent cx="295275" cy="1905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284718">
      <w:pPr>
        <w:pStyle w:val="pj"/>
      </w:pPr>
      <w:r>
        <w:rPr>
          <w:i/>
          <w:iCs/>
        </w:rPr>
        <w:t>K</w:t>
      </w:r>
      <w:r>
        <w:rPr>
          <w:vertAlign w:val="subscript"/>
        </w:rPr>
        <w:t>1</w:t>
      </w:r>
      <w:r>
        <w:rPr>
          <w:i/>
          <w:iCs/>
        </w:rPr>
        <w:t>, K</w:t>
      </w:r>
      <w:r>
        <w:rPr>
          <w:vertAlign w:val="subscript"/>
        </w:rPr>
        <w:t>2</w:t>
      </w:r>
      <w:r>
        <w:rPr>
          <w:i/>
          <w:iCs/>
        </w:rPr>
        <w:t xml:space="preserve"> </w:t>
      </w:r>
      <w:r>
        <w:t>- коэффициенты для определения эквивалентной площади последовательно расположенных д</w:t>
      </w:r>
      <w:r>
        <w:t>верей, определяемые по формулам: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371600" cy="4286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             (И.8)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876425" cy="48577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(И.9)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3705225" cy="3524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2" r:link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 (И.10)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>K</w:t>
      </w:r>
      <w:r>
        <w:rPr>
          <w:vertAlign w:val="subscript"/>
        </w:rPr>
        <w:t>3</w:t>
      </w:r>
      <w:r>
        <w:rPr>
          <w:i/>
          <w:iCs/>
        </w:rPr>
        <w:t xml:space="preserve"> - </w:t>
      </w:r>
      <w:r>
        <w:t>коэффициент относительной продолжительности открывания двер</w:t>
      </w:r>
      <w:r>
        <w:t>ей во время эвакуации людей из помещения, определяемый по формулам:</w:t>
      </w:r>
    </w:p>
    <w:p w:rsidR="00000000" w:rsidRDefault="00284718">
      <w:pPr>
        <w:pStyle w:val="pj"/>
      </w:pPr>
      <w:r>
        <w:t>- для одинарных дверей: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0,03N ≤ 1;               </w:t>
      </w:r>
      <w:r>
        <w:t>(И.11)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- для двойных дверей или при выходе через тамбур-шлюз: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0,05N ≤ </w:t>
      </w:r>
      <w:r>
        <w:t>1</w:t>
      </w:r>
      <w:r>
        <w:rPr>
          <w:i/>
          <w:iCs/>
        </w:rPr>
        <w:t xml:space="preserve">,               </w:t>
      </w:r>
      <w:r>
        <w:t>(И.12)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i/>
          <w:iCs/>
        </w:rPr>
        <w:t xml:space="preserve">N </w:t>
      </w:r>
      <w:r>
        <w:t>- среднее число людей</w:t>
      </w:r>
      <w:r>
        <w:t>, выходящих из горящего помещения через каждую дверь помещения.</w:t>
      </w:r>
    </w:p>
    <w:p w:rsidR="00000000" w:rsidRDefault="00284718">
      <w:pPr>
        <w:pStyle w:val="pj"/>
      </w:pPr>
      <w:r>
        <w:rPr>
          <w:i/>
          <w:iCs/>
        </w:rPr>
        <w:t>K</w:t>
      </w:r>
      <w:r>
        <w:rPr>
          <w:vertAlign w:val="subscript"/>
        </w:rPr>
        <w:t>3</w:t>
      </w:r>
      <w:r>
        <w:rPr>
          <w:i/>
          <w:iCs/>
        </w:rPr>
        <w:t xml:space="preserve">, </w:t>
      </w:r>
      <w:r>
        <w:t>следует принимать не менее:</w:t>
      </w:r>
    </w:p>
    <w:p w:rsidR="00000000" w:rsidRDefault="00284718">
      <w:pPr>
        <w:pStyle w:val="pj"/>
      </w:pPr>
      <w:r>
        <w:t>0,8 - при одной двери в помещении;</w:t>
      </w:r>
    </w:p>
    <w:p w:rsidR="00000000" w:rsidRDefault="00284718">
      <w:pPr>
        <w:pStyle w:val="pj"/>
      </w:pPr>
      <w:r>
        <w:t>0,7 - при двух дверях в помещении;</w:t>
      </w:r>
    </w:p>
    <w:p w:rsidR="00000000" w:rsidRDefault="00284718">
      <w:pPr>
        <w:pStyle w:val="pj"/>
      </w:pPr>
      <w:r>
        <w:t>0,6 - при трех дверях в помещении;</w:t>
      </w:r>
    </w:p>
    <w:p w:rsidR="00000000" w:rsidRDefault="00284718">
      <w:pPr>
        <w:pStyle w:val="pj"/>
      </w:pPr>
      <w:r>
        <w:t>0,5 - при четырех дверях в помещении;</w:t>
      </w:r>
    </w:p>
    <w:p w:rsidR="00000000" w:rsidRDefault="00284718">
      <w:pPr>
        <w:pStyle w:val="pj"/>
      </w:pPr>
      <w:r>
        <w:t xml:space="preserve">0,4 - при пяти и </w:t>
      </w:r>
      <w:r>
        <w:t>большем числе дверей в помещении.</w:t>
      </w:r>
    </w:p>
    <w:p w:rsidR="00000000" w:rsidRDefault="00284718">
      <w:pPr>
        <w:pStyle w:val="pj"/>
      </w:pPr>
      <w:r>
        <w:t xml:space="preserve">Эквивалентная площадь дверей </w:t>
      </w:r>
      <w:r>
        <w:rPr>
          <w:i/>
          <w:iCs/>
        </w:rPr>
        <w:t>A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</w:t>
      </w:r>
      <w:r>
        <w:t>эвакуационных выходов из помещения определяется для местностей с расчетной скоростью ветра:</w:t>
      </w:r>
    </w:p>
    <w:p w:rsidR="00000000" w:rsidRDefault="00284718">
      <w:pPr>
        <w:pStyle w:val="pj"/>
      </w:pPr>
      <w:r>
        <w:t>а) 1 м/с и менее - суммарно для всех выходов;</w:t>
      </w:r>
    </w:p>
    <w:p w:rsidR="00000000" w:rsidRDefault="00284718">
      <w:pPr>
        <w:pStyle w:val="pj"/>
      </w:pPr>
      <w:r>
        <w:t>б) более 1 м/с - отдельно для выходов из дверей со с</w:t>
      </w:r>
      <w:r>
        <w:t>тороны фасада (наибольшей эквивалентной площадью, которая рассматривается как площадь выходов на наветренный фасад) и суммарно для всех остальных выходов.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К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rStyle w:val="s1"/>
        </w:rPr>
        <w:t>Значение коэффициента K, характеризующего уменьшение концентрации в</w:t>
      </w:r>
      <w:r>
        <w:rPr>
          <w:rStyle w:val="s1"/>
        </w:rPr>
        <w:t>редных веществ в струе от источника малой мощности</w:t>
      </w:r>
    </w:p>
    <w:p w:rsidR="00000000" w:rsidRDefault="00284718">
      <w:pPr>
        <w:pStyle w:val="pc"/>
      </w:pPr>
      <w:r>
        <w:rPr>
          <w:b/>
          <w:bCs/>
        </w:rP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3486150" cy="45243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j"/>
      </w:pPr>
      <w:r>
        <w:t xml:space="preserve">I - кривая для определения </w:t>
      </w:r>
      <w:r>
        <w:rPr>
          <w:i/>
          <w:iCs/>
        </w:rPr>
        <w:t xml:space="preserve">K, </w:t>
      </w:r>
      <w:r>
        <w:t>если источник и приемное устройство находятся вне зоны аэродин</w:t>
      </w:r>
      <w:r>
        <w:t>амической тени;</w:t>
      </w:r>
    </w:p>
    <w:p w:rsidR="00000000" w:rsidRDefault="00284718">
      <w:pPr>
        <w:pStyle w:val="pj"/>
      </w:pPr>
      <w:r>
        <w:t xml:space="preserve">II - кривая для определения </w:t>
      </w:r>
      <w:r>
        <w:rPr>
          <w:i/>
          <w:iCs/>
        </w:rPr>
        <w:t xml:space="preserve">K, </w:t>
      </w:r>
      <w:r>
        <w:t>если источник находится в зоне аэродинамической тени, а приемное устройство - вне тени;</w:t>
      </w:r>
    </w:p>
    <w:p w:rsidR="00000000" w:rsidRDefault="00284718">
      <w:pPr>
        <w:pStyle w:val="pj"/>
      </w:pPr>
      <w:r>
        <w:t xml:space="preserve">III - кривая для определения </w:t>
      </w:r>
      <w:r>
        <w:rPr>
          <w:i/>
          <w:iCs/>
        </w:rPr>
        <w:t xml:space="preserve">K, </w:t>
      </w:r>
      <w:r>
        <w:t>если источник и приемное устройство находятся в зоне аэродинамической тени;</w:t>
      </w:r>
    </w:p>
    <w:p w:rsidR="00000000" w:rsidRDefault="00284718">
      <w:pPr>
        <w:pStyle w:val="pj"/>
      </w:pPr>
      <w:r>
        <w:rPr>
          <w:i/>
          <w:iCs/>
        </w:rPr>
        <w:t xml:space="preserve">h </w:t>
      </w:r>
      <w:r>
        <w:t xml:space="preserve">- расстояние по вертикали, м, от горизонтальной оси струи до нижней границы струи в пределах отверстия для приема наружного воздуха; </w:t>
      </w:r>
      <w:r>
        <w:rPr>
          <w:i/>
          <w:iCs/>
        </w:rPr>
        <w:t>h</w:t>
      </w:r>
      <w:r>
        <w:rPr>
          <w:vertAlign w:val="subscript"/>
        </w:rPr>
        <w:t>1</w:t>
      </w:r>
      <w:r>
        <w:rPr>
          <w:i/>
          <w:iCs/>
        </w:rPr>
        <w:t xml:space="preserve"> </w:t>
      </w:r>
      <w:r>
        <w:t>- высота отверстия для приема наружного воздуха, м;</w:t>
      </w:r>
    </w:p>
    <w:p w:rsidR="00000000" w:rsidRDefault="00284718">
      <w:pPr>
        <w:pStyle w:val="pj"/>
      </w:pPr>
      <w:r>
        <w:rPr>
          <w:i/>
          <w:iCs/>
        </w:rPr>
        <w:t>l</w:t>
      </w:r>
      <w:r>
        <w:t xml:space="preserve"> - расстояние между устьем источника и приемным устройством для нар</w:t>
      </w:r>
      <w:r>
        <w:t>ужного воздуха по горизонтали, м;</w:t>
      </w:r>
    </w:p>
    <w:p w:rsidR="00000000" w:rsidRDefault="00284718">
      <w:pPr>
        <w:pStyle w:val="pj"/>
      </w:pPr>
      <w:r>
        <w:rPr>
          <w:i/>
          <w:iCs/>
        </w:rPr>
        <w:t xml:space="preserve">D </w:t>
      </w:r>
      <w:r>
        <w:t>- диаметр устья источника</w:t>
      </w:r>
    </w:p>
    <w:p w:rsidR="00000000" w:rsidRDefault="00284718">
      <w:pPr>
        <w:pStyle w:val="pj"/>
      </w:pPr>
      <w:r>
        <w:rPr>
          <w:b/>
          <w:bCs/>
        </w:rPr>
        <w:t xml:space="preserve">Рисунок К.1 - График определения значений коэффициента </w:t>
      </w:r>
      <w:r>
        <w:rPr>
          <w:b/>
          <w:bCs/>
          <w:i/>
          <w:iCs/>
        </w:rPr>
        <w:t>К:</w:t>
      </w:r>
    </w:p>
    <w:p w:rsidR="00000000" w:rsidRDefault="00284718">
      <w:pPr>
        <w:pStyle w:val="pj"/>
      </w:pPr>
      <w:r>
        <w:t xml:space="preserve">а - расположение источника над зоной всасывания наружного воздуха приемным устройством (высота трубы источника </w:t>
      </w:r>
      <w:r>
        <w:rPr>
          <w:i/>
          <w:iCs/>
        </w:rPr>
        <w:t xml:space="preserve">Н = </w:t>
      </w:r>
      <w:r>
        <w:t>2</w:t>
      </w:r>
      <w:r>
        <w:rPr>
          <w:i/>
          <w:iCs/>
        </w:rPr>
        <w:t>h</w:t>
      </w:r>
      <w:r>
        <w:rPr>
          <w:vertAlign w:val="subscript"/>
        </w:rPr>
        <w:t>1</w:t>
      </w:r>
      <w:r>
        <w:rPr>
          <w:i/>
          <w:iCs/>
        </w:rPr>
        <w:t xml:space="preserve"> + h);</w:t>
      </w:r>
    </w:p>
    <w:p w:rsidR="00000000" w:rsidRDefault="00284718">
      <w:pPr>
        <w:pStyle w:val="pj"/>
      </w:pPr>
      <w:r>
        <w:t xml:space="preserve">б - то же, </w:t>
      </w:r>
      <w:r>
        <w:t xml:space="preserve">над кровлей здания (высота трубы источника </w:t>
      </w:r>
      <w:r>
        <w:rPr>
          <w:i/>
          <w:iCs/>
        </w:rPr>
        <w:t>Н = h)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 </w:t>
      </w:r>
    </w:p>
    <w:p w:rsidR="00000000" w:rsidRDefault="00284718">
      <w:pPr>
        <w:pStyle w:val="pr"/>
      </w:pPr>
      <w:r>
        <w:rPr>
          <w:b/>
          <w:bCs/>
        </w:rPr>
        <w:t>Приложение Л</w:t>
      </w:r>
    </w:p>
    <w:p w:rsidR="00000000" w:rsidRDefault="00284718">
      <w:pPr>
        <w:pStyle w:val="pr"/>
      </w:pPr>
      <w:r>
        <w:rPr>
          <w:i/>
          <w:iCs/>
        </w:rPr>
        <w:t>(обязательное)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b/>
          <w:bCs/>
        </w:rPr>
        <w:t>Системы отопления (теплоснабжения)</w:t>
      </w:r>
    </w:p>
    <w:p w:rsidR="00000000" w:rsidRDefault="00284718">
      <w:pPr>
        <w:pStyle w:val="pc"/>
      </w:pPr>
      <w:r>
        <w:rPr>
          <w:b/>
          <w:bCs/>
        </w:rPr>
        <w:t> </w:t>
      </w:r>
    </w:p>
    <w:p w:rsidR="00000000" w:rsidRDefault="00284718">
      <w:pPr>
        <w:pStyle w:val="pc"/>
      </w:pPr>
      <w:r>
        <w:rPr>
          <w:b/>
          <w:bCs/>
        </w:rPr>
        <w:t>Таблица Л.1 - Системы отопления (теплоснабжения) учреждений и организаций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4"/>
        <w:gridCol w:w="5771"/>
      </w:tblGrid>
      <w:tr w:rsidR="00000000">
        <w:trPr>
          <w:trHeight w:val="20"/>
        </w:trPr>
        <w:tc>
          <w:tcPr>
            <w:tcW w:w="19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</w:pPr>
            <w:r>
              <w:t>Помещения</w:t>
            </w:r>
          </w:p>
        </w:tc>
        <w:tc>
          <w:tcPr>
            <w:tcW w:w="3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Система отопления (отопительные приборы, теплон</w:t>
            </w:r>
            <w:r>
              <w:t>оситель, предельная температура теплоносителя или теплоотдающей поверхности)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1.1 Жилые, общественные, бытовые здания и помещения для учреждений и организаций (кроме указанных в 1.2-1.10)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Водяная с радиаторами, панелями и конвекторами при температуре теплоносителя для систем: не более 95°С - двухтрубных и не более 105°С - однотрубны</w:t>
            </w:r>
            <w:r>
              <w:t xml:space="preserve">х. </w:t>
            </w:r>
          </w:p>
          <w:p w:rsidR="00000000" w:rsidRDefault="00284718">
            <w:pPr>
              <w:pStyle w:val="a5"/>
            </w:pPr>
            <w:r>
              <w:t xml:space="preserve">Водяная с нагревательными элементами,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 xml:space="preserve">Поквартирная водяная с радиаторами или конвекторами при температуре теплоносителя не более 95°С. </w:t>
            </w:r>
          </w:p>
          <w:p w:rsidR="00000000" w:rsidRDefault="00284718">
            <w:pPr>
              <w:pStyle w:val="a5"/>
            </w:pPr>
            <w:r>
              <w:t>Электрическая или газова</w:t>
            </w:r>
            <w:r>
              <w:t>я с температурой на теплоотдающей поверхности не более 95°С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1.2 Детские дошкольные, лестничные клетки и вестибюли в детских дошкольных учреждениях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Водяная с радиаторами, панелями и конвекторами при температуре теплоносителя не более 95°С (см. п. 5.4.3). </w:t>
            </w:r>
          </w:p>
          <w:p w:rsidR="00000000" w:rsidRDefault="00284718">
            <w:pPr>
              <w:pStyle w:val="a5"/>
            </w:pPr>
            <w:r>
              <w:t xml:space="preserve">Водяная с нагревательными элементами,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>Электрическая с температурой на теплоотдающей поверхности не более 90°С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1.3 Палаты, операционные и другие помещения лечебного назначения </w:t>
            </w:r>
            <w:r>
              <w:t>в больницах (кроме психиатрических и наркологических, общественных и бытовых учреждений и организаций)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Водяная с радиаторами и панелями при температуре теплоносителя 85°С. </w:t>
            </w:r>
          </w:p>
          <w:p w:rsidR="00000000" w:rsidRDefault="00284718">
            <w:pPr>
              <w:pStyle w:val="a5"/>
            </w:pPr>
            <w:r>
              <w:t>Водяная с нагревательными элементами, встроенными в наружные стены, перекрытия и по</w:t>
            </w:r>
            <w:r>
              <w:t>лы (в соответствии с п. 6.3.7-1)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1.4 Палаты, операционные и другие помещения лечебного назначения в</w:t>
            </w:r>
            <w:r>
              <w:rPr>
                <w:i/>
                <w:iCs/>
              </w:rPr>
              <w:t xml:space="preserve"> </w:t>
            </w:r>
            <w:r>
              <w:t>психиатрических и наркологических больницах (кроме общественных и административно-бытовых)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Водяная с радиаторами и панелями при температуре теплоносителя н</w:t>
            </w:r>
            <w:r>
              <w:t>е более 95°С.</w:t>
            </w:r>
          </w:p>
          <w:p w:rsidR="00000000" w:rsidRDefault="00284718">
            <w:pPr>
              <w:pStyle w:val="a5"/>
            </w:pPr>
            <w:r>
              <w:t xml:space="preserve">Водяная с нагревательными элементами и стояками,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>Электрическая с температурой на теплоотдающей поверхности 95°С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1.5 Спортивные залы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 xml:space="preserve">Водяная с радиаторами, панелями и конвекторами и гладкими трубами при температуре теплоносителя не более 150°С. </w:t>
            </w:r>
          </w:p>
          <w:p w:rsidR="00000000" w:rsidRDefault="00284718">
            <w:pPr>
              <w:pStyle w:val="a5"/>
            </w:pPr>
            <w:r>
              <w:t xml:space="preserve">Водяная с нагревательными элементами,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>Электрическая или газовая</w:t>
            </w:r>
            <w:r>
              <w:t xml:space="preserve"> с температурой на теплоотдающей поверхности не более 150°С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1.6 Бани, прачечные и душевые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Водяная с радиаторами, конвекторами и гладкими трубами при температуре теплоносителя: </w:t>
            </w:r>
          </w:p>
          <w:p w:rsidR="00000000" w:rsidRDefault="00284718">
            <w:pPr>
              <w:pStyle w:val="a5"/>
            </w:pPr>
            <w:r>
              <w:t xml:space="preserve">- не более 95°С для помещений бань и душевых, не более 150°С </w:t>
            </w:r>
          </w:p>
          <w:p w:rsidR="00000000" w:rsidRDefault="00284718">
            <w:pPr>
              <w:pStyle w:val="a5"/>
            </w:pPr>
            <w:r>
              <w:t>- для прачечных.</w:t>
            </w:r>
            <w:r>
              <w:t xml:space="preserve"> </w:t>
            </w:r>
          </w:p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>Водяная с нагревательными элементами, встроенными в наружные стены, перекрытия и полы (в соответствии с п. 6.3.7-1)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1.7 Объекты общественного питания (кроме ресторанов) и торговые залы (кроме указанных в 1.8)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Водяная с радиаторами, панелями,</w:t>
            </w:r>
            <w:r>
              <w:t xml:space="preserve"> конвекторами и гладкими трубами при температуре теплоносителя не более 150°С. </w:t>
            </w:r>
          </w:p>
          <w:p w:rsidR="00000000" w:rsidRDefault="00284718">
            <w:pPr>
              <w:pStyle w:val="a5"/>
            </w:pPr>
            <w:r>
              <w:t xml:space="preserve">Водяная с нагревательными элементами и стояками,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>Электрическая и газовая с температу</w:t>
            </w:r>
            <w:r>
              <w:t>рой на теплоотдающей поверхности не более 150°С.</w:t>
            </w:r>
          </w:p>
          <w:p w:rsidR="00000000" w:rsidRDefault="00284718">
            <w:pPr>
              <w:pStyle w:val="a5"/>
            </w:pPr>
            <w:r>
              <w:t>Электрическая и газовая с высокотемпературными темными излучателями в неутепленных и полуоткрытых помещениях и зданиях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1.8 Торговые залы и помещения для обработки и хранения материалов, содержащих легковосп</w:t>
            </w:r>
            <w:r>
              <w:t>ламеняющиеся жидкости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Принимать по 1.11 1) или 1.11 2)</w:t>
            </w:r>
            <w:r>
              <w:rPr>
                <w:i/>
                <w:iCs/>
              </w:rPr>
              <w:t xml:space="preserve"> </w:t>
            </w:r>
            <w:r>
              <w:t>настоящего приложения</w:t>
            </w:r>
          </w:p>
        </w:tc>
      </w:tr>
      <w:tr w:rsidR="00000000">
        <w:trPr>
          <w:trHeight w:val="224"/>
        </w:trPr>
        <w:tc>
          <w:tcPr>
            <w:tcW w:w="19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1.9 Пассажирские залы вокзалов</w:t>
            </w:r>
          </w:p>
        </w:tc>
        <w:tc>
          <w:tcPr>
            <w:tcW w:w="30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>Водяная с радиаторами и конвекторами при температуре теплоносителя не более 150°С.</w:t>
            </w:r>
          </w:p>
          <w:p w:rsidR="00000000" w:rsidRDefault="00284718">
            <w:pPr>
              <w:pStyle w:val="a5"/>
            </w:pPr>
            <w:r>
              <w:t xml:space="preserve">Водяная с нагревательными элементами,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>Электрическая с температурой на теплоотдающей поверхности не более 150°С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1.10 Залы зрительные и рестораны</w:t>
            </w:r>
          </w:p>
        </w:tc>
        <w:tc>
          <w:tcPr>
            <w:tcW w:w="3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Водяная с радиаторами и конвект</w:t>
            </w:r>
            <w:r>
              <w:t>орами при температуре теплоносителя не более 115°С.</w:t>
            </w:r>
          </w:p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>Электрическая с температурой на теплоотдающей поверхности 115°С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1.11 Производственные: </w:t>
            </w:r>
          </w:p>
          <w:p w:rsidR="00000000" w:rsidRDefault="00284718">
            <w:pPr>
              <w:pStyle w:val="a5"/>
            </w:pPr>
            <w:r>
              <w:t>1) категорий А, Б и В без выделений пыли и аэрозолей или с выделением негорючей пыли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Воздушная (в соотв</w:t>
            </w:r>
            <w:r>
              <w:t xml:space="preserve">етствии с п.п. 7.1.14 и 7.1.16). </w:t>
            </w:r>
          </w:p>
          <w:p w:rsidR="00000000" w:rsidRDefault="00284718">
            <w:pPr>
              <w:pStyle w:val="a5"/>
            </w:pPr>
            <w:r>
              <w:t xml:space="preserve">Водяная и паровая (в соответствии с п.п. 6.2.11, 5.4.2) при температуре теплоносителя: воды не более 150°С, пара не более 130°С. </w:t>
            </w:r>
          </w:p>
          <w:p w:rsidR="00000000" w:rsidRDefault="00284718">
            <w:pPr>
              <w:pStyle w:val="a5"/>
            </w:pPr>
            <w:r>
              <w:t>Электрическая и газовая для помещений категории В (кроме складов категории В) при температур</w:t>
            </w:r>
            <w:r>
              <w:t xml:space="preserve">е на теплоотдающей поверхности не более 130°С. </w:t>
            </w:r>
          </w:p>
          <w:p w:rsidR="00000000" w:rsidRDefault="00284718">
            <w:pPr>
              <w:pStyle w:val="a5"/>
            </w:pPr>
            <w:r>
              <w:t>Электрическая для помещений категорий А и Б (кроме складов категорий А и Б) во взрывозащищенном исполнении в соответствии с ПУЭ РК при температуре на теплоотдающей поверхности не более 130°С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2) категорий А, </w:t>
            </w:r>
            <w:r>
              <w:t>Б и В с выделением горючей пыли и аэрозолей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 (в соответствии с п.п. 7.1.14 и 7.1.16). </w:t>
            </w:r>
          </w:p>
          <w:p w:rsidR="00000000" w:rsidRDefault="00284718">
            <w:pPr>
              <w:pStyle w:val="a5"/>
            </w:pPr>
            <w:r>
              <w:t xml:space="preserve">Водяная и паровая при температуре теплоносителя: воды не более 110°С в помещениях категорий А и Б и не более 130°С - в помещениях категории В. </w:t>
            </w:r>
          </w:p>
          <w:p w:rsidR="00000000" w:rsidRDefault="00284718">
            <w:pPr>
              <w:pStyle w:val="a5"/>
            </w:pPr>
            <w:r>
              <w:t xml:space="preserve">Электрическая и </w:t>
            </w:r>
            <w:r>
              <w:t xml:space="preserve">Газовая для помещений категории В (кроме складов категории В) при температуре на теплоотдающей поверхности не более 110°С. </w:t>
            </w:r>
          </w:p>
          <w:p w:rsidR="00000000" w:rsidRDefault="00284718">
            <w:pPr>
              <w:pStyle w:val="a5"/>
            </w:pPr>
            <w:r>
              <w:t>Электрическая для помещений категорий А и Б (кроме складов категорий А и Б) во взрывозащищенном исполнении в соответствии с ПУЭ РК п</w:t>
            </w:r>
            <w:r>
              <w:t>ри температуре на теплоотдающей поверхности не более 110°С</w:t>
            </w:r>
          </w:p>
        </w:tc>
      </w:tr>
      <w:tr w:rsidR="00000000">
        <w:trPr>
          <w:trHeight w:val="1891"/>
        </w:trPr>
        <w:tc>
          <w:tcPr>
            <w:tcW w:w="19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3) категорий Г и Д без выделений пыли и аэрозолей</w:t>
            </w:r>
          </w:p>
        </w:tc>
        <w:tc>
          <w:tcPr>
            <w:tcW w:w="30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>Водяная и паровая с ребристыми трубами, радиаторами и конвекторами при температуре теплоносителя: воды не более 150°С, пара не более 3</w:t>
            </w:r>
            <w:r>
              <w:t>0°С.</w:t>
            </w:r>
          </w:p>
          <w:p w:rsidR="00000000" w:rsidRDefault="00284718">
            <w:pPr>
              <w:pStyle w:val="a5"/>
            </w:pPr>
            <w:r>
              <w:t>Водяная с нагревательными элементами и стояками, встроенными в наружные стены, перекрытия и полы (в соответствии с п. 6.3.7-1).</w:t>
            </w:r>
          </w:p>
          <w:p w:rsidR="00000000" w:rsidRDefault="00284718">
            <w:pPr>
              <w:pStyle w:val="a5"/>
            </w:pPr>
            <w:r>
              <w:t>Газовая и электрическое, в том числе с высокотемпературными темными излучателями (в соответствии с п.п. 5.2-1 и 6.3.6)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4) категорий Г и Д с повышенными требованиями к чистоте воздуха</w:t>
            </w:r>
          </w:p>
        </w:tc>
        <w:tc>
          <w:tcPr>
            <w:tcW w:w="3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 xml:space="preserve">Водяная с радиаторами (без оребрения), панелями и гладкими трубами при температуре теплоносителя не более 150°С. </w:t>
            </w:r>
          </w:p>
          <w:p w:rsidR="00000000" w:rsidRDefault="00284718">
            <w:pPr>
              <w:pStyle w:val="a5"/>
            </w:pPr>
            <w:r>
              <w:t>Водяная с нагревательными элементами, встроенными в наружные стены</w:t>
            </w:r>
            <w:r>
              <w:t>, перекрытия и полы (в соответствии с п. 6.3.7-1)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5) категорий Г и Д с выделением негорючих пыли и аэрозолей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 xml:space="preserve">Водяная и паровое с радиаторами при температуре теплоносителя: воды не более 150°С, пара не более 130°С. </w:t>
            </w:r>
          </w:p>
          <w:p w:rsidR="00000000" w:rsidRDefault="00284718">
            <w:pPr>
              <w:pStyle w:val="a5"/>
            </w:pPr>
            <w:r>
              <w:t>Водяная с нагревательными эл</w:t>
            </w:r>
            <w:r>
              <w:t xml:space="preserve">ементами, встроенными в наружные стены, перекрытия и полы (в соответствии с п. 6.3.7-1). </w:t>
            </w:r>
          </w:p>
          <w:p w:rsidR="00000000" w:rsidRDefault="00284718">
            <w:pPr>
              <w:pStyle w:val="a5"/>
            </w:pPr>
            <w:r>
              <w:t>Электрическое и газовая с температурой на теплоотдающей поверхности не более 150°С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6) категорий Г и Д с выделением горючих пыли и аэрозолей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>Водяная и пар</w:t>
            </w:r>
            <w:r>
              <w:t xml:space="preserve">овое с радиаторами и гладкими трубами при температуре теплоносителя: воды не более 130°С, пара не более 110°С. </w:t>
            </w:r>
          </w:p>
          <w:p w:rsidR="00000000" w:rsidRDefault="00284718">
            <w:pPr>
              <w:pStyle w:val="a5"/>
            </w:pPr>
            <w:r>
              <w:t>Водяная с нагревательными элементами, встроенными в наружные стены, перекрытия и полы (в соответствии с п. 6.3.7-1)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7) категорий Г и Д со значи</w:t>
            </w:r>
            <w:r>
              <w:t>тельным влаговыделением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Воздушная. </w:t>
            </w:r>
          </w:p>
          <w:p w:rsidR="00000000" w:rsidRDefault="00284718">
            <w:pPr>
              <w:pStyle w:val="a5"/>
            </w:pPr>
            <w:r>
              <w:t xml:space="preserve">Водяная и паровое с радиаторами, конвекторами и ребристыми трубами при температуре теплоносителя: воды не более 150°С, пара не более 130°С. </w:t>
            </w:r>
          </w:p>
          <w:p w:rsidR="00000000" w:rsidRDefault="00284718">
            <w:pPr>
              <w:pStyle w:val="a5"/>
            </w:pPr>
            <w:r>
              <w:t>Газовая с температурой на теплоотдающей поверхности не более 150°С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8) с выделе</w:t>
            </w:r>
            <w:r>
              <w:t>нием возгоняемых ядовитых веществ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По специальным нормативным документам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1.12 Лестничные клетки, пешеходные переходы и вестибюли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Водяная и паровая с радиаторами, конвекторами и калориферами при температуре теплоносителя: воды не более 150°С, пара не более 130°С. </w:t>
            </w:r>
          </w:p>
          <w:p w:rsidR="00000000" w:rsidRDefault="00284718">
            <w:pPr>
              <w:pStyle w:val="a5"/>
            </w:pPr>
            <w:r>
              <w:t>Воздушная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1.13 Тепловые пункты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Водяная и паровая с радиаторами и гладкими трубами при температуре теплоносителя: воды не</w:t>
            </w:r>
            <w:r>
              <w:t xml:space="preserve"> более 150°С, пара не более 130°С</w:t>
            </w:r>
          </w:p>
        </w:tc>
      </w:tr>
      <w:tr w:rsidR="00000000">
        <w:trPr>
          <w:trHeight w:val="20"/>
        </w:trPr>
        <w:tc>
          <w:tcPr>
            <w:tcW w:w="19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>1.14 Отдельные помещения и рабочие места в неотапливаемых и отапливаемых помещениях с температурой воздуха ниже нормируемой (кроме помещений категорий А, Б и В)</w:t>
            </w:r>
          </w:p>
        </w:tc>
        <w:tc>
          <w:tcPr>
            <w:tcW w:w="3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Газовая и электрическая, в том числе с высокотемпературными </w:t>
            </w:r>
            <w:r>
              <w:t>излучателями (в соответствии с п.п. 5.2-1 и 6.3.7-1)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a5"/>
            </w:pPr>
            <w:r>
              <w:t xml:space="preserve">Примечания </w:t>
            </w:r>
          </w:p>
          <w:p w:rsidR="00000000" w:rsidRDefault="00284718">
            <w:pPr>
              <w:pStyle w:val="a5"/>
            </w:pPr>
            <w:r>
              <w:t xml:space="preserve">1. Для помещений, указанных в поз. 1 (кроме жилых) и поз. 10, допускается применять однотрубные системы водяного отопления с температурой теплоносителя до 130°С при использовании в качестве </w:t>
            </w:r>
            <w:r>
              <w:t>отопительных приборов конвекторов с кожухом при скрытой прокладке или изоляции участков, стояков и подводок с теплоносителем, имеющим температуры выше 105°С для помещений, указанных в поз. 1, и выше 115°С - для помещений, указанных в поз. 10, а также при с</w:t>
            </w:r>
            <w:r>
              <w:t xml:space="preserve">оединении трубопроводов в пределах обслуживаемых помещений на сварке. </w:t>
            </w:r>
          </w:p>
          <w:p w:rsidR="00000000" w:rsidRDefault="00284718">
            <w:pPr>
              <w:pStyle w:val="a5"/>
            </w:pPr>
            <w:r>
              <w:t xml:space="preserve">2. Температуру воздуха при расчете систем воздушного отопления, совмещенного с приточной вентиляцией, следует определять в соответствии с требованиями п. 7.1.14. </w:t>
            </w:r>
          </w:p>
          <w:p w:rsidR="00000000" w:rsidRDefault="00284718">
            <w:pPr>
              <w:pStyle w:val="a5"/>
            </w:pPr>
            <w:r>
              <w:t xml:space="preserve">3. Отопление газовыми </w:t>
            </w:r>
            <w:r>
              <w:t xml:space="preserve">приборами в зданиях </w:t>
            </w:r>
            <w:r>
              <w:rPr>
                <w:lang w:val="en-US"/>
              </w:rPr>
              <w:t>III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а, </w:t>
            </w:r>
            <w:r>
              <w:rPr>
                <w:lang w:val="en-US"/>
              </w:rPr>
              <w:t>III</w:t>
            </w:r>
            <w:r>
              <w:t xml:space="preserve">б, IVa и </w:t>
            </w:r>
            <w:r>
              <w:rPr>
                <w:lang w:val="en-US"/>
              </w:rPr>
              <w:t>V</w:t>
            </w:r>
            <w:r>
              <w:t xml:space="preserve"> степеней огнестойкости не допускается.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i"/>
      </w:pPr>
      <w:r>
        <w:rPr>
          <w:rStyle w:val="s3"/>
        </w:rPr>
        <w:t xml:space="preserve">СП дополнен приложением М в соответствии с </w:t>
      </w:r>
      <w:hyperlink r:id="rId256" w:anchor="sub_id=21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</w:t>
      </w:r>
    </w:p>
    <w:p w:rsidR="00000000" w:rsidRDefault="00284718">
      <w:pPr>
        <w:pStyle w:val="pr"/>
      </w:pPr>
      <w:r>
        <w:t>Приложени</w:t>
      </w:r>
      <w:r>
        <w:t xml:space="preserve">е M </w:t>
      </w:r>
    </w:p>
    <w:p w:rsidR="00000000" w:rsidRDefault="00284718">
      <w:pPr>
        <w:pStyle w:val="pr"/>
      </w:pPr>
      <w:r>
        <w:t>(информационное)</w:t>
      </w:r>
    </w:p>
    <w:p w:rsidR="00000000" w:rsidRDefault="00284718">
      <w:pPr>
        <w:pStyle w:val="pj"/>
      </w:pPr>
      <w:r>
        <w:rPr>
          <w:b/>
          <w:bCs/>
        </w:rPr>
        <w:t> </w:t>
      </w:r>
    </w:p>
    <w:p w:rsidR="00000000" w:rsidRDefault="00284718">
      <w:pPr>
        <w:pStyle w:val="pc"/>
      </w:pPr>
      <w:r>
        <w:rPr>
          <w:b/>
          <w:bCs/>
        </w:rPr>
        <w:t> </w:t>
      </w:r>
    </w:p>
    <w:p w:rsidR="00000000" w:rsidRDefault="00284718">
      <w:pPr>
        <w:pStyle w:val="pc"/>
      </w:pPr>
      <w:r>
        <w:rPr>
          <w:rStyle w:val="s1"/>
        </w:rPr>
        <w:t>Методика аэродинамического расчета системы подачи воздуха</w:t>
      </w:r>
      <w:r>
        <w:rPr>
          <w:rStyle w:val="s1"/>
        </w:rPr>
        <w:br/>
        <w:t>на горение и удаления продуктов сгорания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М.1 Целями выполнения аэродинамического расчета являются проверка работоспособности системы подачи воздуха на горение и удаления </w:t>
      </w:r>
      <w:r>
        <w:t>продуктов сгорания и определение расчетных данных для конструирования системы. В основу аэродинамического расчета положены физические зависимости аэродинамических потоков гидравлических сопротивлений.</w:t>
      </w:r>
    </w:p>
    <w:p w:rsidR="00000000" w:rsidRDefault="00284718">
      <w:pPr>
        <w:pStyle w:val="pj"/>
      </w:pPr>
      <w:r>
        <w:t>М.2 Проектирование систем подачи воздуха и удаления про</w:t>
      </w:r>
      <w:r>
        <w:t>дуктов сгорания следует начинать с ознакомления с конструкцией и характеристиками теплогенератора, проверки рекомендуемых производителем условий его подключения к тракту удаления продуктов сгорания (дымоходам), в том числе максимальных длин дымоотводов и в</w:t>
      </w:r>
      <w:r>
        <w:t>оздухоподводов, а также с определения гидравлических сопротивлений каждого элемента системы.</w:t>
      </w:r>
    </w:p>
    <w:p w:rsidR="00000000" w:rsidRDefault="00284718">
      <w:pPr>
        <w:pStyle w:val="pj"/>
      </w:pPr>
      <w:r>
        <w:t>М.3 Конструкцией теплогенераторов предусмотрены две возможности соединения с системой «отвод продуктов сгорания - подача воздуха»: через коаксиальную трубу диаметр</w:t>
      </w:r>
      <w:r>
        <w:t>ом 60/100 мм или раздельными трубами диаметром 80/80 мм. Во входные отверстия дымоотводов вмонтированы патрубки для подключения устройства отбора проб для анализа уходящих газов.</w:t>
      </w:r>
    </w:p>
    <w:p w:rsidR="00000000" w:rsidRDefault="00284718">
      <w:pPr>
        <w:pStyle w:val="pj"/>
      </w:pPr>
      <w:r>
        <w:t>М.4 В зависимости от мощности теплогенератора, мощности установленного вентил</w:t>
      </w:r>
      <w:r>
        <w:t xml:space="preserve">ятора и принятой системы «отвода продуктов сгорания - подача воздуха» (коаксиальная или раздельная) в руководстве по эксплуатации каждого теплогенератора приведены рекомендуемые длины воздуховодов и дымоотводов. В тех случаях, когда проектные длины меньше </w:t>
      </w:r>
      <w:r>
        <w:t xml:space="preserve">рекомендуемых производителем, в комплекте с теплогенератором поставляются диафрагмы для увеличения сопротивления газовоздушного тракта. Таким образом, конструкцией и элементами теплогенератора обеспечивается подключение дымоотвода к коллективному дымоходу </w:t>
      </w:r>
      <w:r>
        <w:t>без избыточного давления и определяется работа дымохода при самотяге. При этом нормальная работа дымохода определяется соблюдением обязательного условия - самотяга должна быть не менее чем на 20% больше суммы расчетных сопротивлений дымохода. Аэродинамичес</w:t>
      </w:r>
      <w:r>
        <w:t>ким расчетом определяются расчетные значения самотяги и всех сопротивлений дымохода. Все сопротивления обычно разделяются на две группы:</w:t>
      </w:r>
    </w:p>
    <w:p w:rsidR="00000000" w:rsidRDefault="00284718">
      <w:pPr>
        <w:pStyle w:val="pj"/>
      </w:pPr>
      <w:r>
        <w:t>- сопротивления трения, т.е. сопротивление при течении потока в прямом канале постоянного сечения;</w:t>
      </w:r>
    </w:p>
    <w:p w:rsidR="00000000" w:rsidRDefault="00284718">
      <w:pPr>
        <w:pStyle w:val="pj"/>
      </w:pPr>
      <w:r>
        <w:t>- местные сопротивле</w:t>
      </w:r>
      <w:r>
        <w:t>ния, связанные с изменением формы или направления канала, каждое из которых считается условно сосредоточенным в каком-либо одном сечении канала, т.е. не включает в себя сопротивление трения.</w:t>
      </w:r>
    </w:p>
    <w:p w:rsidR="00000000" w:rsidRDefault="00284718">
      <w:pPr>
        <w:pStyle w:val="pj"/>
      </w:pPr>
      <w:r>
        <w:t xml:space="preserve">Диаметр устья дымохода </w:t>
      </w:r>
      <w:r>
        <w:rPr>
          <w:i/>
          <w:iCs/>
          <w:lang w:val="en-US"/>
        </w:rPr>
        <w:t>d</w:t>
      </w:r>
      <w:r>
        <w:t>,</w:t>
      </w:r>
      <w:r>
        <w:rPr>
          <w:i/>
          <w:iCs/>
        </w:rPr>
        <w:t xml:space="preserve"> </w:t>
      </w:r>
      <w:r>
        <w:t>м,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219200" cy="2190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(1)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lang w:val="en-US"/>
        </w:rPr>
        <w:t>n</w:t>
      </w:r>
      <w:r>
        <w:t xml:space="preserve"> - число теплогенераторов, подключенных к одному дымоходу;</w:t>
      </w:r>
    </w:p>
    <w:p w:rsidR="00000000" w:rsidRDefault="00284718">
      <w:pPr>
        <w:pStyle w:val="pj"/>
      </w:pPr>
      <w:r>
        <w:rPr>
          <w:lang w:val="en-US"/>
        </w:rPr>
        <w:t xml:space="preserve">V </w:t>
      </w:r>
      <w:r>
        <w:t>- объем дымовых газов, образу</w:t>
      </w:r>
      <w:r>
        <w:t>ющихся при сгорании топлива, на выходе из дымохода от одного теплогенератора, м</w:t>
      </w:r>
      <w:r>
        <w:rPr>
          <w:vertAlign w:val="superscript"/>
        </w:rPr>
        <w:t>3</w:t>
      </w:r>
      <w:r>
        <w:t>/с;</w:t>
      </w:r>
    </w:p>
    <w:p w:rsidR="00000000" w:rsidRDefault="00284718">
      <w:pPr>
        <w:pStyle w:val="pj"/>
      </w:pPr>
      <w:r>
        <w:rPr>
          <w:lang w:val="en-US"/>
        </w:rPr>
        <w:t xml:space="preserve">W </w:t>
      </w:r>
      <w:r>
        <w:t xml:space="preserve">- скорость дымовых газов на выходе из устья дымохода, м/с. 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 xml:space="preserve">Объем дымовых газов </w:t>
      </w:r>
      <w:r>
        <w:rPr>
          <w:lang w:val="en-US"/>
        </w:rPr>
        <w:t>V</w:t>
      </w:r>
      <w:r>
        <w:t>, м</w:t>
      </w:r>
      <w:r>
        <w:rPr>
          <w:vertAlign w:val="superscript"/>
        </w:rPr>
        <w:t>3</w:t>
      </w:r>
      <w:r>
        <w:t>/с, образующихся при сгорании топлива,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504950" cy="52387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(2)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где В - расход топлива, м</w:t>
      </w:r>
      <w:r>
        <w:rPr>
          <w:vertAlign w:val="superscript"/>
        </w:rPr>
        <w:t>3</w:t>
      </w:r>
      <w:r>
        <w:t>/ч;</w:t>
      </w:r>
    </w:p>
    <w:p w:rsidR="00000000" w:rsidRDefault="00284718">
      <w:pPr>
        <w:pStyle w:val="pj"/>
      </w:pPr>
      <w:r>
        <w:rPr>
          <w:lang w:val="en-US"/>
        </w:rPr>
        <w:t>V</w:t>
      </w:r>
      <w:r>
        <w:rPr>
          <w:vertAlign w:val="subscript"/>
        </w:rPr>
        <w:t>г</w:t>
      </w:r>
      <w:r>
        <w:t xml:space="preserve"> </w:t>
      </w:r>
      <w:r>
        <w:t>- теоретический объем продуктов сгорания, образующихся при полном сгорании теоретически необходимого количества воздуха при сжигании 1 м</w:t>
      </w:r>
      <w:r>
        <w:rPr>
          <w:vertAlign w:val="superscript"/>
        </w:rPr>
        <w:t>3</w:t>
      </w:r>
      <w:r>
        <w:t xml:space="preserve"> природного газа,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lang w:val="en-US"/>
        </w:rPr>
        <w:t>t</w:t>
      </w:r>
      <w:r>
        <w:rPr>
          <w:vertAlign w:val="subscript"/>
        </w:rPr>
        <w:t>ух</w:t>
      </w:r>
      <w:r>
        <w:t xml:space="preserve"> - температура уходящих газов за теплогенератором, °С. 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Объем дымовых газов,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  <w:r>
        <w:t>, образующихся при полном сгорании топлива, определяют по формуле:</w:t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438400" cy="2000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(3)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noProof/>
        </w:rPr>
        <w:drawing>
          <wp:inline distT="0" distB="0" distL="0" distR="0">
            <wp:extent cx="276225" cy="2000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объем трехатомных газов, м</w:t>
      </w:r>
      <w:r>
        <w:rPr>
          <w:vertAlign w:val="superscript"/>
        </w:rPr>
        <w:t>3</w:t>
      </w:r>
      <w:r>
        <w:t>/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219075" cy="2000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теоретический объем азота, м</w:t>
      </w:r>
      <w:r>
        <w:rPr>
          <w:vertAlign w:val="superscript"/>
        </w:rPr>
        <w:t>3</w:t>
      </w:r>
      <w:r>
        <w:t>/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теоретический объем водяных паров, м</w:t>
      </w:r>
      <w:r>
        <w:rPr>
          <w:vertAlign w:val="superscript"/>
        </w:rPr>
        <w:t>3</w:t>
      </w:r>
      <w:r>
        <w:t>/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t>α - коэффициент избытка воздуха, принимают по паспортным данным теплогенератора;</w:t>
      </w:r>
    </w:p>
    <w:p w:rsidR="00000000" w:rsidRDefault="00284718">
      <w:pPr>
        <w:pStyle w:val="pj"/>
      </w:pPr>
      <w:r>
        <w:rPr>
          <w:lang w:val="en-US"/>
        </w:rPr>
        <w:t>V</w:t>
      </w:r>
      <w:r>
        <w:rPr>
          <w:vertAlign w:val="superscript"/>
        </w:rPr>
        <w:t>0</w:t>
      </w:r>
      <w:r>
        <w:t xml:space="preserve"> - теорети</w:t>
      </w:r>
      <w:r>
        <w:t>ческий объем воздуха,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Объем воздуха и продуктов сгорания газообразных топлив,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  <w:r>
        <w:t>, при α=1,0°С и 760 мм рт.ст. принимают по таблицам характеристик газообразного топлива.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рассчитывают по формуле:</w:t>
      </w:r>
    </w:p>
    <w:p w:rsidR="00000000" w:rsidRDefault="00284718">
      <w:pPr>
        <w:pStyle w:val="pc"/>
      </w:pPr>
      <w:r>
        <w:rPr>
          <w:lang w:val="en-US"/>
        </w:rP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257425" cy="2095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(4)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М.5 Расчетными режимами являются режимы работы всех теплогенераторов, подключенных к данному дымоходу, с максимальной теплопроизводительностью в зимнее и летнее время. Полученные расчетные данные проверяют на наиболее неблагоприятный режим -</w:t>
      </w:r>
      <w:r>
        <w:t xml:space="preserve"> работу одного наименьшего по теплопроизводительности теплогенератора летом при максимальной температуре самого жаркого месяца.</w:t>
      </w:r>
    </w:p>
    <w:p w:rsidR="00000000" w:rsidRDefault="00284718">
      <w:pPr>
        <w:pStyle w:val="pj"/>
      </w:pPr>
      <w:r>
        <w:t>Охлаждение дымовых газов в дымоходе не учитывают.</w:t>
      </w:r>
    </w:p>
    <w:p w:rsidR="00000000" w:rsidRDefault="00284718">
      <w:pPr>
        <w:pStyle w:val="pj"/>
      </w:pPr>
      <w:r>
        <w:t>Самотягу коллективных дымоходов, Па,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105025" cy="4857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(5)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где Н - высота дымохода, м;</w:t>
      </w:r>
    </w:p>
    <w:p w:rsidR="00000000" w:rsidRDefault="00284718">
      <w:pPr>
        <w:pStyle w:val="pj"/>
      </w:pPr>
      <w:r>
        <w:t>g - ускорение свободного падения, g = 9,81 м/с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t>ρ - плотность наружного во</w:t>
      </w:r>
      <w:r>
        <w:t>здуха при 760 мм рт. ст. и температуре наружного воздуха в расчетный период, кгс·с/м</w:t>
      </w:r>
      <w:r>
        <w:rPr>
          <w:vertAlign w:val="superscript"/>
        </w:rPr>
        <w:t>4</w:t>
      </w:r>
      <w:r>
        <w:t>;</w:t>
      </w:r>
    </w:p>
    <w:p w:rsidR="00000000" w:rsidRDefault="00284718">
      <w:pPr>
        <w:pStyle w:val="pj"/>
      </w:pPr>
      <w:r>
        <w:t>р - абсолютное среднее давление газов на участке, Па;</w:t>
      </w:r>
    </w:p>
    <w:p w:rsidR="00000000" w:rsidRDefault="00284718">
      <w:pPr>
        <w:pStyle w:val="pj"/>
      </w:pPr>
      <w:r>
        <w:t>ρ</w:t>
      </w:r>
      <w:r>
        <w:rPr>
          <w:vertAlign w:val="subscript"/>
        </w:rPr>
        <w:t>0</w:t>
      </w:r>
      <w:r>
        <w:t xml:space="preserve"> - плотность дымовых газов при 760 мм рт.ст. и 0°С, кгс·с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>;</w:t>
      </w:r>
    </w:p>
    <w:p w:rsidR="00000000" w:rsidRDefault="00284718">
      <w:pPr>
        <w:pStyle w:val="pj"/>
      </w:pPr>
      <w:r>
        <w:t>ϑ</w:t>
      </w:r>
      <w:r>
        <w:t xml:space="preserve"> - средняя температура газового потока на данном </w:t>
      </w:r>
      <w:r>
        <w:t xml:space="preserve">участке, °С. 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Сопротивление трения дымоходов, Па, рассчитывают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514475" cy="4857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(6)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λ - коэффициент сопротивления трения, принимаемый по характеристикам материала, из </w:t>
      </w:r>
      <w:r>
        <w:t xml:space="preserve">которого изготовлен дымоход; </w:t>
      </w:r>
    </w:p>
    <w:p w:rsidR="00000000" w:rsidRDefault="00284718">
      <w:pPr>
        <w:pStyle w:val="pj"/>
      </w:pPr>
      <w:r>
        <w:rPr>
          <w:lang w:val="en-US"/>
        </w:rPr>
        <w:t>L</w:t>
      </w:r>
      <w:r>
        <w:t xml:space="preserve"> - длина участка, м;</w:t>
      </w:r>
    </w:p>
    <w:p w:rsidR="00000000" w:rsidRDefault="00284718">
      <w:pPr>
        <w:pStyle w:val="pj"/>
      </w:pPr>
      <w:r>
        <w:t xml:space="preserve">W - скорость дымовых газов в дымоходе, м/с; </w:t>
      </w:r>
    </w:p>
    <w:p w:rsidR="00000000" w:rsidRDefault="00284718">
      <w:pPr>
        <w:pStyle w:val="pj"/>
      </w:pPr>
      <w:r>
        <w:t xml:space="preserve">d - диаметр дымохода, м; </w:t>
      </w:r>
    </w:p>
    <w:p w:rsidR="00000000" w:rsidRDefault="00284718">
      <w:pPr>
        <w:pStyle w:val="pj"/>
      </w:pPr>
      <w:r>
        <w:t>ρ</w:t>
      </w:r>
      <w:r>
        <w:rPr>
          <w:vertAlign w:val="subscript"/>
        </w:rPr>
        <w:t>г</w:t>
      </w:r>
      <w:r>
        <w:t xml:space="preserve"> - плотность газов, кгс·с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 xml:space="preserve">. 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Местные сопротивления дымохода, Па, рассчитывают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390650" cy="42862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(7)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Σξ - сумма коэффициентов местного сопротивления. 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 xml:space="preserve">Возможность возникновения избыточного давления проверяют по критерию </w:t>
      </w:r>
      <w:r>
        <w:rPr>
          <w:lang w:val="en-US"/>
        </w:rPr>
        <w:t>R</w:t>
      </w:r>
      <w:r>
        <w:rPr>
          <w:vertAlign w:val="subscript"/>
        </w:rPr>
        <w:t>0</w:t>
      </w:r>
      <w:r>
        <w:t>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123950" cy="4572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(8)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lang w:val="en-US"/>
        </w:rPr>
        <w:t xml:space="preserve">λ </w:t>
      </w:r>
      <w:r>
        <w:t xml:space="preserve">- коэффициент сопротивления трения; </w:t>
      </w:r>
    </w:p>
    <w:p w:rsidR="00000000" w:rsidRDefault="00284718">
      <w:pPr>
        <w:pStyle w:val="pj"/>
      </w:pPr>
      <w:r>
        <w:t>һ</w:t>
      </w:r>
      <w:r>
        <w:rPr>
          <w:vertAlign w:val="subscript"/>
        </w:rPr>
        <w:t>д</w:t>
      </w:r>
      <w:r>
        <w:t xml:space="preserve"> - динамическое давление, Па.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257300" cy="4381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(9)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Δρ - разность плотностей окружающего воздуха и дымовых газов. 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Если </w:t>
      </w:r>
      <w:r>
        <w:rPr>
          <w:lang w:val="en-US"/>
        </w:rPr>
        <w:t>R</w:t>
      </w:r>
      <w:r>
        <w:rPr>
          <w:vertAlign w:val="subscript"/>
        </w:rPr>
        <w:t>0</w:t>
      </w:r>
      <w:r>
        <w:t xml:space="preserve"> ≤ 1, то весь дымоход находится под разрежением. </w:t>
      </w:r>
    </w:p>
    <w:p w:rsidR="00000000" w:rsidRDefault="00284718">
      <w:pPr>
        <w:pStyle w:val="pj"/>
      </w:pPr>
      <w:r>
        <w:t>Общее сопротивление дымохода, Па, составляет: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447800" cy="3619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(10)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М.6 Правильность принятых решений по организации системы подачи воздуха на</w:t>
      </w:r>
      <w:r>
        <w:t xml:space="preserve"> горение и удаления продуктов сгорания для теплогенераторов на газовом топливе, расчета необходимого диаметра воздуховода и скорости выхода дымовых газов из устья дымохода подтверждается следующим обязательным условием: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114550" cy="44767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(11)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Принятую высоту дымовой трубы проверяют на предмет рассеивания вредных выбросов в приземном слое. Приведенный алгоритм р</w:t>
      </w:r>
      <w:r>
        <w:t>асчетов может служить основой создания программного обеспечения для производства, аэродинамического расчета и конструирования систем подачи воздуха и удаления продуктов сгорания.</w:t>
      </w:r>
    </w:p>
    <w:p w:rsidR="00000000" w:rsidRDefault="00284718">
      <w:pPr>
        <w:pStyle w:val="pj"/>
      </w:pPr>
      <w:r>
        <w:t>Приведен пример аэродинамического расчета выбора высоты и диаметров дымовой т</w:t>
      </w:r>
      <w:r>
        <w:t>рубы многоквартирного жилого дома, состоящего из 9-этажных секций и 10-этажной секции.</w:t>
      </w:r>
    </w:p>
    <w:p w:rsidR="00000000" w:rsidRDefault="00284718">
      <w:pPr>
        <w:pStyle w:val="pj"/>
      </w:pPr>
      <w:r>
        <w:rPr>
          <w:b/>
          <w:bCs/>
          <w:lang w:val="en-US"/>
        </w:rPr>
        <w:t> </w:t>
      </w:r>
    </w:p>
    <w:p w:rsidR="00000000" w:rsidRDefault="00284718">
      <w:pPr>
        <w:pStyle w:val="pc"/>
      </w:pPr>
      <w:r>
        <w:rPr>
          <w:b/>
          <w:bCs/>
        </w:rPr>
        <w:t>Пример аэродинамического расчета</w:t>
      </w:r>
    </w:p>
    <w:p w:rsidR="00000000" w:rsidRDefault="00284718">
      <w:pPr>
        <w:pStyle w:val="pc"/>
      </w:pPr>
      <w:r>
        <w:rPr>
          <w:b/>
          <w:bCs/>
          <w:lang w:val="en-US"/>
        </w:rPr>
        <w:t> </w:t>
      </w:r>
    </w:p>
    <w:p w:rsidR="00000000" w:rsidRDefault="00284718">
      <w:pPr>
        <w:pStyle w:val="pc"/>
      </w:pPr>
      <w:r>
        <w:rPr>
          <w:b/>
          <w:bCs/>
        </w:rPr>
        <w:t>Системы дымоудаления и воздухоподачи</w:t>
      </w:r>
    </w:p>
    <w:p w:rsidR="00000000" w:rsidRDefault="00284718">
      <w:pPr>
        <w:pStyle w:val="pj"/>
      </w:pPr>
      <w:r>
        <w:rPr>
          <w:b/>
          <w:bCs/>
          <w:lang w:val="en-US"/>
        </w:rPr>
        <w:t> </w:t>
      </w:r>
    </w:p>
    <w:p w:rsidR="00000000" w:rsidRDefault="00284718">
      <w:pPr>
        <w:pStyle w:val="pj"/>
      </w:pPr>
      <w:r>
        <w:rPr>
          <w:b/>
          <w:bCs/>
        </w:rPr>
        <w:t>1. Исходные данные</w:t>
      </w:r>
    </w:p>
    <w:p w:rsidR="00000000" w:rsidRDefault="00284718">
      <w:pPr>
        <w:pStyle w:val="pj"/>
      </w:pPr>
      <w:r>
        <w:t>В настоящем приложении рассмотрена проектная документация на строительство</w:t>
      </w:r>
      <w:r>
        <w:t xml:space="preserve"> разноэтажного (9-10 этажей) 3-секционного жилого дома.</w:t>
      </w:r>
    </w:p>
    <w:p w:rsidR="00000000" w:rsidRDefault="00284718">
      <w:pPr>
        <w:pStyle w:val="pj"/>
      </w:pPr>
      <w:r>
        <w:t>В соответствии с заданием заказчика для теплоснабжения систем отопления, вентиляции и горячего водоснабжения квартир приняты разные типы теплогенераторов:</w:t>
      </w:r>
    </w:p>
    <w:p w:rsidR="00000000" w:rsidRDefault="00284718">
      <w:pPr>
        <w:pStyle w:val="pj"/>
      </w:pPr>
      <w:r>
        <w:t>- для однокомнатных и двухкомнатных квартир -</w:t>
      </w:r>
      <w:r>
        <w:t xml:space="preserve"> 2-контурные теплогенераторы тепловой мощностью 23 кВт;</w:t>
      </w:r>
    </w:p>
    <w:p w:rsidR="00000000" w:rsidRDefault="00284718">
      <w:pPr>
        <w:pStyle w:val="pj"/>
      </w:pPr>
      <w:r>
        <w:t>- для трехкомнатных квартир и для отопления помещений консьержей и лестничных клеток - 2-контурные теплогенераторы тепловой мощностью 28 кВт.</w:t>
      </w:r>
    </w:p>
    <w:p w:rsidR="00000000" w:rsidRDefault="00284718">
      <w:pPr>
        <w:pStyle w:val="pj"/>
      </w:pPr>
      <w:r>
        <w:t>Проектом принята раздельная система подачи воздуха индивид</w:t>
      </w:r>
      <w:r>
        <w:t>уальными воздуховодами, обеспечивающими забор воздуха через фасадную стену и подачу его индивидуально к каждому теплогенератору и отвод дымовых газов коллективным дымоходом.</w:t>
      </w:r>
    </w:p>
    <w:p w:rsidR="00000000" w:rsidRDefault="00284718">
      <w:pPr>
        <w:pStyle w:val="pj"/>
      </w:pPr>
      <w:r>
        <w:t>В соответствии с архитектурно-планировочными решениями:</w:t>
      </w:r>
    </w:p>
    <w:p w:rsidR="00000000" w:rsidRDefault="00284718">
      <w:pPr>
        <w:pStyle w:val="pj"/>
      </w:pPr>
      <w:r>
        <w:t>- дом состоит из трех секц</w:t>
      </w:r>
      <w:r>
        <w:t xml:space="preserve">ий - левой, средней и правой; </w:t>
      </w:r>
    </w:p>
    <w:p w:rsidR="00000000" w:rsidRDefault="00284718">
      <w:pPr>
        <w:pStyle w:val="pj"/>
      </w:pPr>
      <w:r>
        <w:t>- левая и средняя секции - 9-этажные, правая секция 10-этажная;</w:t>
      </w:r>
    </w:p>
    <w:p w:rsidR="00000000" w:rsidRDefault="00284718">
      <w:pPr>
        <w:pStyle w:val="pj"/>
      </w:pPr>
      <w:r>
        <w:t>- размещение квартир в секциях и поэтажно различное.</w:t>
      </w:r>
    </w:p>
    <w:p w:rsidR="00000000" w:rsidRDefault="00284718">
      <w:pPr>
        <w:pStyle w:val="pj"/>
      </w:pPr>
      <w:r>
        <w:t>Для жилых квартир предусмотрено по четыре коллективных дымохода (по числу квартир на каждом типовом этаже) в</w:t>
      </w:r>
      <w:r>
        <w:t xml:space="preserve"> каждой секции. К каждому дымоходу подключаются дымоотводы, указанные в перечислениях а) ÷ в).</w:t>
      </w:r>
    </w:p>
    <w:p w:rsidR="00000000" w:rsidRDefault="00284718">
      <w:pPr>
        <w:pStyle w:val="pj"/>
      </w:pPr>
      <w:r>
        <w:t>а) Секция левая 9-этажная:</w:t>
      </w:r>
    </w:p>
    <w:p w:rsidR="00000000" w:rsidRDefault="00284718">
      <w:pPr>
        <w:pStyle w:val="pj"/>
      </w:pPr>
      <w:r>
        <w:t>1) дымоход N1: девять дымоотводов от теплогенераторов, установленных в кухнях двухкомнатных квартир;</w:t>
      </w:r>
    </w:p>
    <w:p w:rsidR="00000000" w:rsidRDefault="00284718">
      <w:pPr>
        <w:pStyle w:val="pj"/>
      </w:pPr>
      <w:r>
        <w:t>2) дымоход N2: девять дымоотводов</w:t>
      </w:r>
      <w:r>
        <w:t xml:space="preserve"> по одному от теплогенераторов, установленных в кухне каждой трехкомнатной квартиры;</w:t>
      </w:r>
    </w:p>
    <w:p w:rsidR="00000000" w:rsidRDefault="00284718">
      <w:pPr>
        <w:pStyle w:val="pj"/>
      </w:pPr>
      <w:r>
        <w:t>3) дымоход N3: девять дымоотводов по одному от теплогенераторов, установленных в кухне каждой двухкомнатной квартиры;</w:t>
      </w:r>
    </w:p>
    <w:p w:rsidR="00000000" w:rsidRDefault="00284718">
      <w:pPr>
        <w:pStyle w:val="pj"/>
      </w:pPr>
      <w:r>
        <w:t>4) дымоход N4: 1-й этаж - один дымоотвод от теплогенератора, установленного в кухне трехкомнатной квартиры, и один дымоотвод от теплогенератора, установленного в помещении консьержа; 2-й-÷9-й этажи - восемь дымоотводов по одному дымоотводу от теплогенерато</w:t>
      </w:r>
      <w:r>
        <w:t>ров, установленных в кухнях каждой однокомнатной квартиры.</w:t>
      </w:r>
    </w:p>
    <w:p w:rsidR="00000000" w:rsidRDefault="00284718">
      <w:pPr>
        <w:pStyle w:val="pj"/>
      </w:pPr>
      <w:r>
        <w:t>б) Секция средняя 9-этажная:</w:t>
      </w:r>
    </w:p>
    <w:p w:rsidR="00000000" w:rsidRDefault="00284718">
      <w:pPr>
        <w:pStyle w:val="pj"/>
      </w:pPr>
      <w:r>
        <w:t>1) дымоход N5: 1-й этаж - один дымоотвод от теплогенератора, установленного в кухне однокомнатной квартиры; 2-й÷9-й этажи - восемь дымоотводов по одному дымоотводу от т</w:t>
      </w:r>
      <w:r>
        <w:t>еплогенераторов, установленных в кухнях каждой двухкомнатной квартиры;</w:t>
      </w:r>
    </w:p>
    <w:p w:rsidR="00000000" w:rsidRDefault="00284718">
      <w:pPr>
        <w:pStyle w:val="pj"/>
      </w:pPr>
      <w:r>
        <w:t>2) дымоход N6: девять дымоотводов по одному от теплогенераторов, установленных в кухне каждой трехкомнатной квартиры;</w:t>
      </w:r>
    </w:p>
    <w:p w:rsidR="00000000" w:rsidRDefault="00284718">
      <w:pPr>
        <w:pStyle w:val="pj"/>
      </w:pPr>
      <w:r>
        <w:t>3) дымоход N7: 1-й этаж - один дымоотвод от теплогенератора, устано</w:t>
      </w:r>
      <w:r>
        <w:t>вленного в кухне трехкомнатной квартиры; 2-й÷9-й этажи - восемь дымоотводов по одному дымоотводу от теплогенераторов, установленных в кухнях каждой двухкомнатной квартиры;</w:t>
      </w:r>
    </w:p>
    <w:p w:rsidR="00000000" w:rsidRDefault="00284718">
      <w:pPr>
        <w:pStyle w:val="pj"/>
      </w:pPr>
      <w:r>
        <w:t>4) дымоход N8: 1-й этаж - один дымоотвод от теплогенератора, установленного в помеще</w:t>
      </w:r>
      <w:r>
        <w:t>нии консьержа и предназначенного для теплоснабжения помещения консьержа и лестничных клеток секции; 2-й÷9-й этажи - восемь дымоотводов по одному дымоотводу от теплогенераторов, установленных в кухнях каждой однокомнатной квартиры.</w:t>
      </w:r>
    </w:p>
    <w:p w:rsidR="00000000" w:rsidRDefault="00284718">
      <w:pPr>
        <w:pStyle w:val="pj"/>
      </w:pPr>
      <w:r>
        <w:t>в) Секция правая 10-этажн</w:t>
      </w:r>
      <w:r>
        <w:t>ая:</w:t>
      </w:r>
    </w:p>
    <w:p w:rsidR="00000000" w:rsidRDefault="00284718">
      <w:pPr>
        <w:pStyle w:val="pj"/>
      </w:pPr>
      <w:r>
        <w:t>1) дымоход N9: 1-й этаж - один дымоотвод от теплогенератора, установленного в кухне однокомнатной квартиры; 2-й÷10-й этажи - девять дымоотводов по одному дымоотводу от теплогенераторов, установленных в кухнях каждой двухкомнатной квартиры;</w:t>
      </w:r>
    </w:p>
    <w:p w:rsidR="00000000" w:rsidRDefault="00284718">
      <w:pPr>
        <w:pStyle w:val="pj"/>
      </w:pPr>
      <w:r>
        <w:t>2) дымоход N</w:t>
      </w:r>
      <w:r>
        <w:t>10: один дымоотвод от теплогенератора, установленного в кухне двухкомнатной квартиры; 2-й÷10-й этажи - девять дымоотводов по одному дымоотводу от теплогенераторов, установленных в кухнях каждой трехкомнатной квартиры;</w:t>
      </w:r>
    </w:p>
    <w:p w:rsidR="00000000" w:rsidRDefault="00284718">
      <w:pPr>
        <w:pStyle w:val="pj"/>
      </w:pPr>
      <w:r>
        <w:t>3) дымоход N11: 10 дымоотводов по одно</w:t>
      </w:r>
      <w:r>
        <w:t>му дымоотводу от теплогенераторов, установленных в кухнях каждой двухкомнатной квартиры;</w:t>
      </w:r>
    </w:p>
    <w:p w:rsidR="00000000" w:rsidRDefault="00284718">
      <w:pPr>
        <w:pStyle w:val="pj"/>
      </w:pPr>
      <w:r>
        <w:t>4) дымоход N12: 1-й этаж - один дымоотвод от теплогенератора, установленного в помещении консьержа и предназначенного для теплоснабжения помещения консьержа и лестничн</w:t>
      </w:r>
      <w:r>
        <w:t>ых клеток секции; 2-й÷10-й этажи - девять дымоотводов по одному дымоотводу от теплогенераторов, установленных в кухнях каждой однокомнатной квартиры.</w:t>
      </w:r>
    </w:p>
    <w:p w:rsidR="00000000" w:rsidRDefault="00284718">
      <w:pPr>
        <w:pStyle w:val="pj"/>
      </w:pPr>
      <w:r>
        <w:t xml:space="preserve">Изложенные обстоятельства привели к необходимости работы дымоходов в разных условиях, указанных в таблице </w:t>
      </w:r>
      <w:r>
        <w:t>М.1.</w:t>
      </w:r>
    </w:p>
    <w:p w:rsidR="00000000" w:rsidRDefault="00284718">
      <w:pPr>
        <w:pStyle w:val="pj"/>
      </w:pPr>
      <w:r>
        <w:t>Расчеты выполнены, исходя из условий работы всех теплогенераторов на один дымоход в зимнем режиме, при работе всех теплогенераторов на один дымоход в летнем режиме и проверены на самые неблагоприятные условия: работа одного наименьшего по производител</w:t>
      </w:r>
      <w:r>
        <w:t>ьности теплогенератора при максимальной температуре воздуха (см. таблицу М.8).</w:t>
      </w:r>
    </w:p>
    <w:p w:rsidR="00000000" w:rsidRDefault="00284718">
      <w:pPr>
        <w:pStyle w:val="pj"/>
      </w:pPr>
      <w:r>
        <w:t>Проведенные расчеты показывают, что конструктивно дымоходы обеспечивают необходимую тягу во всех режимах. При этом расчетные данные по потерям давления на трение и местные потер</w:t>
      </w:r>
      <w:r>
        <w:t>и различаются на десятые и сотые доли миллиметра.</w:t>
      </w:r>
    </w:p>
    <w:p w:rsidR="00000000" w:rsidRDefault="00284718">
      <w:pPr>
        <w:pStyle w:val="pj"/>
      </w:pPr>
      <w:r>
        <w:t>Исходя из этого, для дымоходов N9 и N11, в случае необходимости можно воспользоваться данными расчетов таблицы М.4.</w:t>
      </w:r>
    </w:p>
    <w:p w:rsidR="00000000" w:rsidRDefault="00284718">
      <w:pPr>
        <w:pStyle w:val="pj"/>
      </w:pPr>
      <w:r>
        <w:t>Каждый дымоход расположен в шахте, встроенной в лоджии.</w:t>
      </w:r>
    </w:p>
    <w:p w:rsidR="00000000" w:rsidRDefault="00284718">
      <w:pPr>
        <w:pStyle w:val="pj"/>
      </w:pPr>
      <w:r>
        <w:t>Нижняя часть всех дымоходов размещ</w:t>
      </w:r>
      <w:r>
        <w:t>ена в лоджии первого этажа. Отметка верха всех дымоходов левой и средней секции +31м, правой секции +33 м.</w:t>
      </w:r>
    </w:p>
    <w:p w:rsidR="00000000" w:rsidRDefault="00284718">
      <w:pPr>
        <w:pStyle w:val="pj"/>
      </w:pPr>
      <w:r>
        <w:t>В нижней части каждого дымохода должна быть предусмотрена камера высотой не менее 0,5 м. Камера должна иметь проем для обеспечения осмотра, прочистки</w:t>
      </w:r>
      <w:r>
        <w:t xml:space="preserve"> дымохода, сбора и отвода конденсата в случае его образования.</w:t>
      </w:r>
    </w:p>
    <w:p w:rsidR="00000000" w:rsidRDefault="00284718">
      <w:pPr>
        <w:pStyle w:val="pj"/>
      </w:pPr>
      <w:r>
        <w:t>Для выравнивания тяги в нижней части дымохода должно быть предусмотрено устройство регулярного подсоса воздуха. Патрубок подсоса воздуха должен быть защищен от попадания мусора и посторонних пр</w:t>
      </w:r>
      <w:r>
        <w:t>едметов.</w:t>
      </w:r>
    </w:p>
    <w:p w:rsidR="00000000" w:rsidRDefault="00284718">
      <w:pPr>
        <w:pStyle w:val="pj"/>
      </w:pPr>
      <w:r>
        <w:t>Суммарная длина дымоотвода и воздуховода от места забора воздуха не должна превышать значений, рекомендованных предприятием-изготовителем.</w:t>
      </w:r>
    </w:p>
    <w:p w:rsidR="00000000" w:rsidRDefault="00284718">
      <w:pPr>
        <w:pStyle w:val="pj"/>
      </w:pPr>
      <w:r>
        <w:t>Конструкцию дымоходов, дымоотводов и воздуховодов следует предусматривать сборную из металлических материало</w:t>
      </w:r>
      <w:r>
        <w:t>в. Соединение деталей должно осуществляться соединительными крепежными элементами в соответствии с рекомендациями предприятия-изготовителя. Для уплотнения соединений допускается использование негорючих герметизирующих материалов.</w:t>
      </w:r>
    </w:p>
    <w:p w:rsidR="00000000" w:rsidRDefault="00284718">
      <w:pPr>
        <w:pStyle w:val="pj"/>
      </w:pPr>
      <w:r>
        <w:t>Дымоотводы следует проклад</w:t>
      </w:r>
      <w:r>
        <w:t>ывать с уклоном не менее 3% от теплогенератора и предусматривать устройства с заглушкой для отбора проб для проверки качества горения. Как правило, указанные устройства устанавливают на сборном коробе дымовых газов теплогенератора и поставляют вместе с</w:t>
      </w:r>
      <w:r>
        <w:rPr>
          <w:b/>
          <w:bCs/>
        </w:rPr>
        <w:t xml:space="preserve"> </w:t>
      </w:r>
      <w:r>
        <w:t>теп</w:t>
      </w:r>
      <w:r>
        <w:t>логенератором.</w:t>
      </w:r>
    </w:p>
    <w:p w:rsidR="00000000" w:rsidRDefault="00284718">
      <w:pPr>
        <w:pStyle w:val="pj"/>
      </w:pPr>
      <w:r>
        <w:t>Для обеспечения надежности, долговечности и технологичности коллективные дымоходы, их элементы, а также дымоотводы и воздуховоды теплогенераторов следует принимать металлическими, двухслойными с теплоизоляционным слоем.</w:t>
      </w:r>
    </w:p>
    <w:p w:rsidR="00000000" w:rsidRDefault="00284718">
      <w:pPr>
        <w:pStyle w:val="pj"/>
      </w:pPr>
      <w:r>
        <w:rPr>
          <w:b/>
          <w:bCs/>
        </w:rPr>
        <w:t>2. Аэродинамический р</w:t>
      </w:r>
      <w:r>
        <w:rPr>
          <w:b/>
          <w:bCs/>
        </w:rPr>
        <w:t>асчет дымоходов поквартирных систем теплоснабжения</w:t>
      </w:r>
    </w:p>
    <w:p w:rsidR="00000000" w:rsidRDefault="00284718">
      <w:pPr>
        <w:pStyle w:val="pj"/>
      </w:pPr>
      <w:r>
        <w:rPr>
          <w:b/>
          <w:bCs/>
        </w:rPr>
        <w:t>2.1 Расчет диаметров дымоходов</w:t>
      </w:r>
    </w:p>
    <w:p w:rsidR="00000000" w:rsidRDefault="00284718">
      <w:pPr>
        <w:pStyle w:val="pj"/>
      </w:pPr>
      <w:r>
        <w:t>Выход дымовых газов при сгорании топлива, м</w:t>
      </w:r>
      <w:r>
        <w:rPr>
          <w:vertAlign w:val="superscript"/>
        </w:rPr>
        <w:t>3</w:t>
      </w:r>
      <w:r>
        <w:t>/с, от одного теплогенератора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171575" cy="3905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где В - расход топл... </w:t>
      </w:r>
      <w:r>
        <w:rPr>
          <w:rStyle w:val="s3"/>
        </w:rPr>
        <w:t xml:space="preserve">(фрагмент текста отсутствует) </w:t>
      </w:r>
      <w:r>
        <w:t> ...о к теплогенератору, м</w:t>
      </w:r>
      <w:r>
        <w:rPr>
          <w:vertAlign w:val="superscript"/>
        </w:rPr>
        <w:t>3</w:t>
      </w:r>
      <w:r>
        <w:t>/ч;</w:t>
      </w:r>
    </w:p>
    <w:p w:rsidR="00000000" w:rsidRDefault="00284718">
      <w:pPr>
        <w:pStyle w:val="pj"/>
      </w:pPr>
      <w:r>
        <w:rPr>
          <w:lang w:val="en-US"/>
        </w:rPr>
        <w:t>V</w:t>
      </w:r>
      <w:r>
        <w:rPr>
          <w:vertAlign w:val="subscript"/>
        </w:rPr>
        <w:t>г</w:t>
      </w:r>
      <w:r>
        <w:t xml:space="preserve"> - выход продуктов сгорания на 1 м</w:t>
      </w:r>
      <w:r>
        <w:rPr>
          <w:vertAlign w:val="superscript"/>
        </w:rPr>
        <w:t>3</w:t>
      </w:r>
      <w:r>
        <w:t xml:space="preserve"> природного газа,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  <w:r>
        <w:t>;</w:t>
      </w:r>
    </w:p>
    <w:p w:rsidR="00000000" w:rsidRDefault="00284718">
      <w:pPr>
        <w:pStyle w:val="pj"/>
      </w:pPr>
      <w:r>
        <w:rPr>
          <w:lang w:val="en-US"/>
        </w:rPr>
        <w:t>t</w:t>
      </w:r>
      <w:r>
        <w:rPr>
          <w:vertAlign w:val="subscript"/>
        </w:rPr>
        <w:t>ух</w:t>
      </w:r>
      <w:r>
        <w:t xml:space="preserve"> </w:t>
      </w:r>
      <w:r>
        <w:t xml:space="preserve">- температура уходящих газов за теплогенератором, </w:t>
      </w:r>
      <w:r>
        <w:rPr>
          <w:lang w:val="en-US"/>
        </w:rPr>
        <w:t>t</w:t>
      </w:r>
      <w:r>
        <w:rPr>
          <w:vertAlign w:val="subscript"/>
        </w:rPr>
        <w:t>ух</w:t>
      </w:r>
      <w:r>
        <w:t xml:space="preserve"> = 120°С.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514600" cy="2000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352675" cy="20955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Для газопровода «Средняя Азия - Центр» принимают: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895600" cy="35242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857500" cy="20955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c"/>
      </w:pPr>
      <w:r>
        <w:rPr>
          <w:i/>
          <w:iCs/>
          <w:lang w:val="en-US"/>
        </w:rPr>
        <w:t>V</w:t>
      </w:r>
      <w:r>
        <w:rPr>
          <w:vertAlign w:val="subscript"/>
        </w:rPr>
        <w:t>г</w:t>
      </w:r>
      <w:r>
        <w:t xml:space="preserve"> = 1,07+7,84 + 2,27 + (1,4-1)·9,91 = 15,144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Расчетные данные по объему выходящих дымовых газов от каждого коллективного дымохода указаны в таблице М</w:t>
      </w:r>
      <w:r>
        <w:t>.1.</w:t>
      </w:r>
    </w:p>
    <w:p w:rsidR="00000000" w:rsidRDefault="00284718">
      <w:pPr>
        <w:pStyle w:val="pj"/>
      </w:pPr>
      <w:r>
        <w:t>Расчетными режимами являются режимы работы всех подключенных к данному дымоходу теплогенераторов с максимальной производительностью в зимнее и летнее время. Расчетные данные проверяют на наиболее неблагопрятный режим - работу одного наименьшего по тепл</w:t>
      </w:r>
      <w:r>
        <w:t>опроизводительности теплогенератора летом при максимальной температуре самого жаркого месяца.</w:t>
      </w:r>
    </w:p>
    <w:p w:rsidR="00000000" w:rsidRDefault="00284718">
      <w:pPr>
        <w:pStyle w:val="pj"/>
      </w:pPr>
      <w:r>
        <w:t>Охлаждение дымовых газов в дымоходе не учитывается.</w:t>
      </w:r>
    </w:p>
    <w:p w:rsidR="00000000" w:rsidRDefault="00284718">
      <w:pPr>
        <w:pStyle w:val="pj"/>
      </w:pPr>
      <w:r>
        <w:t>По данным производителя расход природного газа на один теплогенератор составляет:</w:t>
      </w:r>
    </w:p>
    <w:p w:rsidR="00000000" w:rsidRDefault="00284718">
      <w:pPr>
        <w:pStyle w:val="pj"/>
      </w:pPr>
      <w:r>
        <w:t>- двухконтурный тепловой мощ</w:t>
      </w:r>
      <w:r>
        <w:t>ностью 23 кВт - 2,65 м</w:t>
      </w:r>
      <w:r>
        <w:rPr>
          <w:vertAlign w:val="superscript"/>
        </w:rPr>
        <w:t>3</w:t>
      </w:r>
      <w:r>
        <w:t>/ч;</w:t>
      </w:r>
    </w:p>
    <w:p w:rsidR="00000000" w:rsidRDefault="00284718">
      <w:pPr>
        <w:pStyle w:val="pj"/>
      </w:pPr>
      <w:r>
        <w:t>- двухконтурный тепловой мощностью 28 кВт - 3,25 м</w:t>
      </w:r>
      <w:r>
        <w:rPr>
          <w:vertAlign w:val="superscript"/>
        </w:rPr>
        <w:t>3</w:t>
      </w:r>
      <w:r>
        <w:t xml:space="preserve">/ч. </w:t>
      </w:r>
    </w:p>
    <w:p w:rsidR="00000000" w:rsidRDefault="00284718">
      <w:pPr>
        <w:pStyle w:val="pj"/>
      </w:pPr>
      <w:r>
        <w:t>Выход дымовых газов от одного теплогенератора составляет:</w:t>
      </w:r>
    </w:p>
    <w:p w:rsidR="00000000" w:rsidRDefault="00284718">
      <w:pPr>
        <w:pStyle w:val="pj"/>
      </w:pPr>
      <w:r>
        <w:t xml:space="preserve">- мощностью 23 кВт - </w:t>
      </w:r>
      <w:r>
        <w:rPr>
          <w:lang w:val="en-US"/>
        </w:rPr>
        <w:t xml:space="preserve">V </w:t>
      </w:r>
      <w:r>
        <w:t>= 2.65*15,144(273+120)/273*3600=0,016 м</w:t>
      </w:r>
      <w:r>
        <w:rPr>
          <w:vertAlign w:val="superscript"/>
        </w:rPr>
        <w:t>3</w:t>
      </w:r>
      <w:r>
        <w:t>/ч;</w:t>
      </w:r>
    </w:p>
    <w:p w:rsidR="00000000" w:rsidRDefault="00284718">
      <w:pPr>
        <w:pStyle w:val="pj"/>
      </w:pPr>
      <w:r>
        <w:t xml:space="preserve">- мощностью 28 кВт - </w:t>
      </w:r>
      <w:r>
        <w:rPr>
          <w:lang w:val="en-US"/>
        </w:rPr>
        <w:t xml:space="preserve">V </w:t>
      </w:r>
      <w:r>
        <w:t>= 3,25*15,144(273+120)/27</w:t>
      </w:r>
      <w:r>
        <w:t>3*3600=0,0197 м</w:t>
      </w:r>
      <w:r>
        <w:rPr>
          <w:vertAlign w:val="superscript"/>
        </w:rPr>
        <w:t>3</w:t>
      </w:r>
      <w:r>
        <w:t xml:space="preserve">/ч. </w:t>
      </w:r>
    </w:p>
    <w:p w:rsidR="00000000" w:rsidRDefault="00284718">
      <w:pPr>
        <w:pStyle w:val="pj"/>
      </w:pPr>
      <w:r>
        <w:t xml:space="preserve">Диаметр устья дымохода </w:t>
      </w:r>
      <w:r>
        <w:rPr>
          <w:lang w:val="en-US"/>
        </w:rPr>
        <w:t>d</w:t>
      </w:r>
      <w:r>
        <w:t>, м,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400175" cy="21907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</w:t>
      </w:r>
      <w:r>
        <w:rPr>
          <w:lang w:val="en-US"/>
        </w:rPr>
        <w:t>n</w:t>
      </w:r>
      <w:r>
        <w:t xml:space="preserve"> </w:t>
      </w:r>
      <w:r>
        <w:t>- число теплогенераторов, подключенных к одному дымоходу;</w:t>
      </w:r>
    </w:p>
    <w:p w:rsidR="00000000" w:rsidRDefault="00284718">
      <w:pPr>
        <w:pStyle w:val="pj"/>
      </w:pPr>
      <w:r>
        <w:rPr>
          <w:lang w:val="en-US"/>
        </w:rPr>
        <w:t xml:space="preserve">V </w:t>
      </w:r>
      <w:r>
        <w:t>- объем дымовых газов на выходе из дымохода, м</w:t>
      </w:r>
      <w:r>
        <w:rPr>
          <w:vertAlign w:val="superscript"/>
        </w:rPr>
        <w:t>3</w:t>
      </w:r>
      <w:r>
        <w:t>/с;</w:t>
      </w:r>
    </w:p>
    <w:p w:rsidR="00000000" w:rsidRDefault="00284718">
      <w:pPr>
        <w:pStyle w:val="pj"/>
      </w:pPr>
      <w:r>
        <w:rPr>
          <w:lang w:val="en-US"/>
        </w:rPr>
        <w:t xml:space="preserve">W </w:t>
      </w:r>
      <w:r>
        <w:t xml:space="preserve">- скорость дымовых газов на выходе из устья дымохода, м/с. </w:t>
      </w:r>
    </w:p>
    <w:p w:rsidR="00000000" w:rsidRDefault="00284718">
      <w:pPr>
        <w:pStyle w:val="pj"/>
      </w:pPr>
      <w:r>
        <w:t xml:space="preserve">Исходя из условий задувания принимают W = 6 м/с. </w:t>
      </w:r>
    </w:p>
    <w:p w:rsidR="00000000" w:rsidRDefault="00284718">
      <w:pPr>
        <w:pStyle w:val="pj"/>
      </w:pPr>
      <w:r>
        <w:t>Расчетные значения диаметров усть</w:t>
      </w:r>
      <w:r>
        <w:t>я для каждого дымохода указаны в таблице М.1.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М.1 - Расчетные исходные данные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1905"/>
        <w:gridCol w:w="1386"/>
        <w:gridCol w:w="1257"/>
        <w:gridCol w:w="1905"/>
        <w:gridCol w:w="1778"/>
      </w:tblGrid>
      <w:tr w:rsidR="00000000">
        <w:tc>
          <w:tcPr>
            <w:tcW w:w="4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N дымохода</w:t>
            </w:r>
          </w:p>
        </w:tc>
        <w:tc>
          <w:tcPr>
            <w:tcW w:w="10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Число и мощность присоединяемых теплогенераторов</w:t>
            </w:r>
          </w:p>
        </w:tc>
        <w:tc>
          <w:tcPr>
            <w:tcW w:w="9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Общий объем дымовых газов на выходе из устья дымохода,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Диаметр устья</w:t>
            </w:r>
          </w:p>
          <w:p w:rsidR="00000000" w:rsidRDefault="00284718">
            <w:pPr>
              <w:pStyle w:val="pc"/>
              <w:spacing w:line="276" w:lineRule="auto"/>
            </w:pPr>
            <w:r>
              <w:t>дымохода, мм</w:t>
            </w:r>
          </w:p>
        </w:tc>
        <w:tc>
          <w:tcPr>
            <w:tcW w:w="18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Расчетная скорость </w:t>
            </w:r>
            <w:r>
              <w:t xml:space="preserve">на выходе из дымохода, м/с, при </w:t>
            </w:r>
            <w:r>
              <w:rPr>
                <w:lang w:val="en-US"/>
              </w:rPr>
              <w:t>d</w:t>
            </w:r>
            <w:r>
              <w:t>=200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при работе всех теплогенераторов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при работе одного теплогенератора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23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lang w:val="en-US"/>
              </w:rPr>
              <w:t>1</w:t>
            </w:r>
            <w:r>
              <w:t>74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194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5,64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0,63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23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</w:t>
            </w:r>
            <w:r>
              <w:rPr>
                <w:lang w:val="en-US"/>
              </w:rPr>
              <w:t>1</w:t>
            </w:r>
            <w:r>
              <w:t>44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lang w:val="en-US"/>
              </w:rPr>
              <w:t>1</w:t>
            </w:r>
            <w:r>
              <w:t>77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4,70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23 кВт</w:t>
            </w:r>
          </w:p>
          <w:p w:rsidR="00000000" w:rsidRDefault="00284718">
            <w:pPr>
              <w:pStyle w:val="pc"/>
              <w:spacing w:line="276" w:lineRule="auto"/>
            </w:pPr>
            <w:r>
              <w:t>+</w:t>
            </w:r>
          </w:p>
          <w:p w:rsidR="00000000" w:rsidRDefault="00284718">
            <w:pPr>
              <w:pStyle w:val="pc"/>
              <w:spacing w:line="276" w:lineRule="auto"/>
            </w:pPr>
            <w:r>
              <w:t>1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0,1674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5,33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23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194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5,64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0,63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 2-конт. 23 кВт</w:t>
            </w:r>
          </w:p>
          <w:p w:rsidR="00000000" w:rsidRDefault="00284718">
            <w:pPr>
              <w:pStyle w:val="pc"/>
              <w:spacing w:line="276" w:lineRule="auto"/>
            </w:pPr>
            <w:r>
              <w:t>+</w:t>
            </w:r>
          </w:p>
          <w:p w:rsidR="00000000" w:rsidRDefault="00284718">
            <w:pPr>
              <w:pStyle w:val="pc"/>
              <w:spacing w:line="276" w:lineRule="auto"/>
            </w:pPr>
            <w:r>
              <w:t>1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0,1477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4,70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23 кВт</w:t>
            </w:r>
          </w:p>
          <w:p w:rsidR="00000000" w:rsidRDefault="00284718">
            <w:pPr>
              <w:pStyle w:val="pc"/>
              <w:spacing w:line="276" w:lineRule="auto"/>
            </w:pPr>
            <w:r>
              <w:t>+</w:t>
            </w:r>
          </w:p>
          <w:p w:rsidR="00000000" w:rsidRDefault="00284718">
            <w:pPr>
              <w:pStyle w:val="pc"/>
              <w:spacing w:line="276" w:lineRule="auto"/>
            </w:pPr>
            <w:r>
              <w:t>1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0,1477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4,70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 2-конт. 23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5,09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 2-конт. 23 кВт</w:t>
            </w:r>
          </w:p>
          <w:p w:rsidR="00000000" w:rsidRDefault="00284718">
            <w:pPr>
              <w:pStyle w:val="pc"/>
              <w:spacing w:line="276" w:lineRule="auto"/>
            </w:pPr>
            <w:r>
              <w:t xml:space="preserve">+ </w:t>
            </w:r>
          </w:p>
          <w:p w:rsidR="00000000" w:rsidRDefault="00284718">
            <w:pPr>
              <w:pStyle w:val="pc"/>
              <w:spacing w:line="276" w:lineRule="auto"/>
            </w:pPr>
            <w:r>
              <w:t>9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6,14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 2-конт. 23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5,09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  <w:tr w:rsidR="00000000">
        <w:tc>
          <w:tcPr>
            <w:tcW w:w="4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 2-конт. 23 кВт</w:t>
            </w:r>
          </w:p>
          <w:p w:rsidR="00000000" w:rsidRDefault="00284718">
            <w:pPr>
              <w:pStyle w:val="pc"/>
              <w:spacing w:line="276" w:lineRule="auto"/>
            </w:pPr>
            <w:r>
              <w:t>+</w:t>
            </w:r>
          </w:p>
          <w:p w:rsidR="00000000" w:rsidRDefault="00284718">
            <w:pPr>
              <w:pStyle w:val="pc"/>
              <w:spacing w:line="276" w:lineRule="auto"/>
            </w:pPr>
            <w:r>
              <w:t>1 2-конт. 28 кВт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Принимают ближайший стандартный диаметр дымоходов 200 мм. 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3. Аэродинамический расчет</w:t>
      </w:r>
    </w:p>
    <w:p w:rsidR="00000000" w:rsidRDefault="00284718">
      <w:pPr>
        <w:pStyle w:val="pj"/>
      </w:pPr>
      <w:r>
        <w:t>Самотягу коллективных дымоходов, Па, определяют по следующей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809750" cy="4381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где H - высота дымохода, м;</w:t>
      </w:r>
    </w:p>
    <w:p w:rsidR="00000000" w:rsidRDefault="00284718">
      <w:pPr>
        <w:pStyle w:val="pj"/>
      </w:pPr>
      <w:r>
        <w:t>g - ускорение свободного падения, g = 9,81 м/с</w:t>
      </w:r>
      <w:r>
        <w:rPr>
          <w:vertAlign w:val="superscript"/>
        </w:rPr>
        <w:t>2</w:t>
      </w:r>
      <w:r>
        <w:t>;</w:t>
      </w:r>
    </w:p>
    <w:p w:rsidR="00000000" w:rsidRDefault="00284718">
      <w:pPr>
        <w:pStyle w:val="pj"/>
      </w:pPr>
      <w:r>
        <w:rPr>
          <w:lang w:val="en-US"/>
        </w:rPr>
        <w:t xml:space="preserve">p </w:t>
      </w:r>
      <w:r>
        <w:t>- абсолютное среднее давление газов на участке, Па;</w:t>
      </w:r>
    </w:p>
    <w:p w:rsidR="00000000" w:rsidRDefault="00284718">
      <w:pPr>
        <w:pStyle w:val="pj"/>
      </w:pPr>
      <w:r>
        <w:t>ρ</w:t>
      </w:r>
      <w:r>
        <w:rPr>
          <w:vertAlign w:val="subscript"/>
        </w:rPr>
        <w:t>0</w:t>
      </w:r>
      <w:r>
        <w:t xml:space="preserve"> - плотность дымовых газов, кгс·с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>, при 760 мм рт.</w:t>
      </w:r>
      <w:r>
        <w:t>ст. и 0°С</w:t>
      </w:r>
    </w:p>
    <w:p w:rsidR="00000000" w:rsidRDefault="00284718">
      <w:pPr>
        <w:pStyle w:val="pj"/>
      </w:pPr>
      <w:r>
        <w:t>ρ</w:t>
      </w:r>
      <w:r>
        <w:rPr>
          <w:vertAlign w:val="subscript"/>
        </w:rPr>
        <w:t>0</w:t>
      </w:r>
      <w:r>
        <w:t xml:space="preserve"> = 0,132 кгс·</w:t>
      </w:r>
      <w:r>
        <w:rPr>
          <w:lang w:val="en-US"/>
        </w:rPr>
        <w:t>c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>;</w:t>
      </w:r>
    </w:p>
    <w:p w:rsidR="00000000" w:rsidRDefault="00284718">
      <w:pPr>
        <w:pStyle w:val="pj"/>
      </w:pPr>
      <w:r>
        <w:t>ρ</w:t>
      </w:r>
      <w:r>
        <w:rPr>
          <w:vertAlign w:val="subscript"/>
        </w:rPr>
        <w:t>г</w:t>
      </w:r>
      <w:r>
        <w:t xml:space="preserve"> - плотность дымовых газов при 760 мм рт.ст. и температуре 120°С, кгс·с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>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2009775" cy="3429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ϑ</w:t>
      </w:r>
      <w:r>
        <w:t xml:space="preserve"> - средняя температура газового потока на данном участке, °С,</w:t>
      </w:r>
    </w:p>
    <w:p w:rsidR="00000000" w:rsidRDefault="00284718">
      <w:pPr>
        <w:pStyle w:val="pj"/>
      </w:pPr>
      <w:r>
        <w:t>ϑ</w:t>
      </w:r>
      <w:r>
        <w:t xml:space="preserve"> = 120°С;</w:t>
      </w:r>
    </w:p>
    <w:p w:rsidR="00000000" w:rsidRDefault="00284718">
      <w:pPr>
        <w:pStyle w:val="pj"/>
      </w:pPr>
      <w:r>
        <w:rPr>
          <w:lang w:val="en-US"/>
        </w:rPr>
        <w:t>t</w:t>
      </w:r>
      <w:r>
        <w:rPr>
          <w:vertAlign w:val="subscript"/>
        </w:rPr>
        <w:t xml:space="preserve">з </w:t>
      </w:r>
      <w:r>
        <w:t>- средняя температура наружного воздуха наиболее холодного месяца - минус 36°С;</w:t>
      </w:r>
    </w:p>
    <w:p w:rsidR="00000000" w:rsidRDefault="00284718">
      <w:pPr>
        <w:pStyle w:val="pj"/>
      </w:pPr>
      <w:r>
        <w:rPr>
          <w:lang w:val="en-US"/>
        </w:rPr>
        <w:t>t</w:t>
      </w:r>
      <w:r>
        <w:rPr>
          <w:vertAlign w:val="subscript"/>
        </w:rPr>
        <w:t>л</w:t>
      </w:r>
      <w:r>
        <w:t xml:space="preserve"> - средняя температура наружного воздуха наиболее теплого месяца - плюс 23,6°С;</w:t>
      </w:r>
    </w:p>
    <w:p w:rsidR="00000000" w:rsidRDefault="00284718">
      <w:pPr>
        <w:pStyle w:val="pj"/>
      </w:pPr>
      <w:r>
        <w:t>0,123 - плотность наружного воздуха при 760 мм рт.ст. и температуре 20°С.</w:t>
      </w:r>
    </w:p>
    <w:p w:rsidR="00000000" w:rsidRDefault="00284718">
      <w:pPr>
        <w:pStyle w:val="pj"/>
      </w:pPr>
      <w:r>
        <w:t>Плотность воздуха, к</w:t>
      </w:r>
      <w:r>
        <w:t>гс·с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>, при наружной температуре минус 36°С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2181225" cy="37147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Плотность воздуха при наружной температуре</w:t>
      </w:r>
      <w:r>
        <w:t xml:space="preserve"> плюс 37°С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943100" cy="3429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 xml:space="preserve">Высота дымоходов левой и средней секций - 31 м и 29 м, правой секции - 33,5 </w:t>
      </w:r>
      <w:r>
        <w:t>м и 31,5 м.</w:t>
      </w:r>
    </w:p>
    <w:p w:rsidR="00000000" w:rsidRDefault="00284718">
      <w:pPr>
        <w:pStyle w:val="pj"/>
      </w:pPr>
      <w:r>
        <w:t>Сопротивление трения дымоходов, Па,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447800" cy="5048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λ </w:t>
      </w:r>
      <w:r>
        <w:t xml:space="preserve">- коэффициент сопротивления трения; λ = 0,02; </w:t>
      </w:r>
    </w:p>
    <w:p w:rsidR="00000000" w:rsidRDefault="00284718">
      <w:pPr>
        <w:pStyle w:val="pj"/>
      </w:pPr>
      <w:r>
        <w:t>L - длина участка, м;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238125" cy="1905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скорость дымовых газ</w:t>
      </w:r>
      <w:r>
        <w:t xml:space="preserve">ов в дымоходе, м/с; </w:t>
      </w:r>
    </w:p>
    <w:p w:rsidR="00000000" w:rsidRDefault="00284718">
      <w:pPr>
        <w:pStyle w:val="pj"/>
      </w:pPr>
      <w:r>
        <w:t xml:space="preserve">d - диаметр дымохода, м; </w:t>
      </w:r>
    </w:p>
    <w:p w:rsidR="00000000" w:rsidRDefault="00284718">
      <w:pPr>
        <w:pStyle w:val="pj"/>
      </w:pPr>
      <w:r>
        <w:t>ρ</w:t>
      </w:r>
      <w:r>
        <w:rPr>
          <w:vertAlign w:val="subscript"/>
        </w:rPr>
        <w:t>г</w:t>
      </w:r>
      <w:r>
        <w:t xml:space="preserve"> - плотность газов, кгс·с</w:t>
      </w:r>
      <w:r>
        <w:rPr>
          <w:vertAlign w:val="superscript"/>
        </w:rPr>
        <w:t>2</w:t>
      </w:r>
      <w:r>
        <w:t>/м</w:t>
      </w:r>
      <w:r>
        <w:rPr>
          <w:vertAlign w:val="superscript"/>
        </w:rPr>
        <w:t>4</w:t>
      </w:r>
      <w:r>
        <w:t>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Местные сопротивления дымохода, Па, определяют по формуле: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752600" cy="52387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 xml:space="preserve">где Σξ - сумма коэффициентов местного сопротивления: </w:t>
      </w:r>
    </w:p>
    <w:p w:rsidR="00000000" w:rsidRDefault="00284718">
      <w:pPr>
        <w:pStyle w:val="pj"/>
      </w:pPr>
      <w:r>
        <w:t>ξ = 0,25 сопротивления тройника 90°;</w:t>
      </w:r>
    </w:p>
    <w:p w:rsidR="00000000" w:rsidRDefault="00284718">
      <w:pPr>
        <w:pStyle w:val="pj"/>
      </w:pPr>
      <w:r>
        <w:t>ξ = 1,0 сопротивления выхода из дымохода.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Возможность возникновения избыточного давления проверяют по критерию R</w:t>
      </w:r>
      <w:r>
        <w:rPr>
          <w:vertAlign w:val="subscript"/>
        </w:rPr>
        <w:t>0</w:t>
      </w:r>
      <w:r>
        <w:t>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noProof/>
        </w:rPr>
        <w:drawing>
          <wp:inline distT="0" distB="0" distL="0" distR="0">
            <wp:extent cx="1038225" cy="3810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1" r:link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Общее сопротив</w:t>
      </w:r>
      <w:r>
        <w:t>ление дымохода, Па, составляет:</w:t>
      </w:r>
    </w:p>
    <w:p w:rsidR="00000000" w:rsidRDefault="00284718">
      <w:pPr>
        <w:pStyle w:val="pj"/>
      </w:pPr>
      <w:r>
        <w:rPr>
          <w:lang w:val="en-US"/>
        </w:rPr>
        <w:t> </w:t>
      </w:r>
    </w:p>
    <w:p w:rsidR="00000000" w:rsidRDefault="00284718">
      <w:pPr>
        <w:pStyle w:val="pc"/>
      </w:pPr>
      <w:r>
        <w:rPr>
          <w:i/>
          <w:iCs/>
        </w:rPr>
        <w:t>h</w:t>
      </w:r>
      <w:r>
        <w:rPr>
          <w:sz w:val="28"/>
          <w:szCs w:val="28"/>
          <w:vertAlign w:val="subscript"/>
        </w:rPr>
        <w:t xml:space="preserve">Д </w:t>
      </w:r>
      <w:r>
        <w:t>=</w:t>
      </w:r>
      <w:r>
        <w:rPr>
          <w:sz w:val="28"/>
          <w:szCs w:val="28"/>
        </w:rPr>
        <w:t xml:space="preserve"> (</w:t>
      </w:r>
      <w:r>
        <w:t>Δ</w:t>
      </w:r>
      <w:r>
        <w:rPr>
          <w:i/>
          <w:iCs/>
        </w:rPr>
        <w:t>h</w:t>
      </w:r>
      <w:r>
        <w:rPr>
          <w:sz w:val="28"/>
          <w:szCs w:val="28"/>
          <w:vertAlign w:val="subscript"/>
        </w:rPr>
        <w:t>т</w:t>
      </w:r>
      <w:r>
        <w:rPr>
          <w:vertAlign w:val="subscript"/>
        </w:rPr>
        <w:t xml:space="preserve">p </w:t>
      </w:r>
      <w:r>
        <w:t>+ Δ</w:t>
      </w:r>
      <w:r>
        <w:rPr>
          <w:i/>
          <w:iCs/>
        </w:rPr>
        <w:t>h</w:t>
      </w:r>
      <w:r>
        <w:rPr>
          <w:sz w:val="28"/>
          <w:szCs w:val="28"/>
          <w:vertAlign w:val="subscript"/>
        </w:rPr>
        <w:t>м</w:t>
      </w:r>
      <w:r>
        <w:rPr>
          <w:sz w:val="28"/>
          <w:szCs w:val="28"/>
        </w:rPr>
        <w:t>).</w:t>
      </w:r>
    </w:p>
    <w:p w:rsidR="00000000" w:rsidRDefault="00284718">
      <w:pPr>
        <w:pStyle w:val="pc"/>
      </w:pPr>
      <w:r>
        <w:rPr>
          <w:lang w:val="en-US"/>
        </w:rPr>
        <w:t> </w:t>
      </w:r>
    </w:p>
    <w:p w:rsidR="00000000" w:rsidRDefault="00284718">
      <w:pPr>
        <w:pStyle w:val="pj"/>
      </w:pPr>
      <w:r>
        <w:t>Правильность принятых решений по организации системы дымоудаления, расчету необходимого диаметра воздуховода и скорости выхода дымовых газов из устья дымохода подтверждается следующими обязательными условиями:</w:t>
      </w:r>
    </w:p>
    <w:p w:rsidR="00000000" w:rsidRDefault="00284718">
      <w:pPr>
        <w:pStyle w:val="pj"/>
      </w:pPr>
      <w:r>
        <w:t xml:space="preserve">1) </w:t>
      </w:r>
      <w:r>
        <w:rPr>
          <w:b/>
          <w:bCs/>
          <w:noProof/>
        </w:rPr>
        <w:drawing>
          <wp:inline distT="0" distB="0" distL="0" distR="0">
            <wp:extent cx="2038350" cy="4667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313" r:link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j"/>
      </w:pPr>
      <w:r>
        <w:t xml:space="preserve">2) </w:t>
      </w:r>
      <w:r>
        <w:rPr>
          <w:i/>
          <w:iCs/>
        </w:rPr>
        <w:t>R</w:t>
      </w:r>
      <w:r>
        <w:rPr>
          <w:i/>
          <w:iCs/>
          <w:vertAlign w:val="subscript"/>
        </w:rPr>
        <w:t xml:space="preserve">0 </w:t>
      </w:r>
      <w:r>
        <w:t>≤ 1.</w:t>
      </w:r>
    </w:p>
    <w:p w:rsidR="00000000" w:rsidRDefault="00284718">
      <w:pPr>
        <w:pStyle w:val="pj"/>
      </w:pPr>
      <w:r>
        <w:t>Расчетные данные аэродинамических расчетов дымоходов приведены в таблицах М.2÷М.9.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М.2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961"/>
        <w:gridCol w:w="814"/>
        <w:gridCol w:w="805"/>
        <w:gridCol w:w="954"/>
        <w:gridCol w:w="1102"/>
        <w:gridCol w:w="962"/>
        <w:gridCol w:w="730"/>
        <w:gridCol w:w="814"/>
        <w:gridCol w:w="982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Коллективные дымоходы N1</w:t>
            </w:r>
            <w:r>
              <w:t>, N3, N5</w:t>
            </w:r>
          </w:p>
        </w:tc>
      </w:tr>
      <w:tr w:rsidR="00000000">
        <w:tc>
          <w:tcPr>
            <w:tcW w:w="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5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 участка</w:t>
            </w: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297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Холодный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19,5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5,95</w:t>
            </w:r>
          </w:p>
          <w:p w:rsidR="00000000" w:rsidRDefault="00284718">
            <w:pPr>
              <w:pStyle w:val="pc"/>
              <w:spacing w:line="276" w:lineRule="auto"/>
            </w:pPr>
            <w:r>
              <w:t>35,7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0,82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0,00656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8,65 </w:t>
            </w:r>
          </w:p>
          <w:p w:rsidR="00000000" w:rsidRDefault="00284718">
            <w:pPr>
              <w:pStyle w:val="pc"/>
              <w:spacing w:line="276" w:lineRule="auto"/>
            </w:pPr>
            <w:r>
              <w:t>51,9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0,0153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11,35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68,1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2,33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3,39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0,0273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84,3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3,64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5,31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0,0426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16,15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100,5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7,66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0,0614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3,57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18,45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110,7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7,14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10,43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0,0836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4,076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126,9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9,3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13,58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143,1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11,74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17,15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0,1376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 дымохода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29</w:t>
            </w:r>
          </w:p>
          <w:p w:rsidR="00000000" w:rsidRDefault="00284718">
            <w:pPr>
              <w:pStyle w:val="pc"/>
              <w:spacing w:line="276" w:lineRule="auto"/>
            </w:pPr>
            <w:r>
              <w:t>174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5,01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11,39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17,57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0,176</w:t>
            </w:r>
          </w:p>
        </w:tc>
      </w:tr>
      <w:tr w:rsidR="00000000">
        <w:tc>
          <w:tcPr>
            <w:tcW w:w="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31</w:t>
            </w:r>
          </w:p>
          <w:p w:rsidR="00000000" w:rsidRDefault="00284718">
            <w:pPr>
              <w:pStyle w:val="pc"/>
              <w:spacing w:line="276" w:lineRule="auto"/>
            </w:pPr>
            <w:r>
              <w:t>186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6,83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11,39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21,86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0,176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М.3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960"/>
        <w:gridCol w:w="833"/>
        <w:gridCol w:w="784"/>
        <w:gridCol w:w="952"/>
        <w:gridCol w:w="1098"/>
        <w:gridCol w:w="877"/>
        <w:gridCol w:w="821"/>
        <w:gridCol w:w="894"/>
        <w:gridCol w:w="896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Коллективные дымоходы N2 и N6</w:t>
            </w:r>
          </w:p>
        </w:tc>
      </w:tr>
      <w:tr w:rsidR="00000000">
        <w:tc>
          <w:tcPr>
            <w:tcW w:w="65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 участка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2967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Холодный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0,63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</w:t>
            </w:r>
          </w:p>
          <w:p w:rsidR="00000000" w:rsidRDefault="00284718">
            <w:pPr>
              <w:pStyle w:val="pc"/>
              <w:spacing w:line="276" w:lineRule="auto"/>
            </w:pPr>
            <w:r>
              <w:t>19,5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0,223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0,00297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0,0394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1,25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5,95</w:t>
            </w:r>
          </w:p>
          <w:p w:rsidR="00000000" w:rsidRDefault="00284718">
            <w:pPr>
              <w:pStyle w:val="pc"/>
              <w:spacing w:line="276" w:lineRule="auto"/>
            </w:pPr>
            <w:r>
              <w:t>35,7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0,878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1,28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0,0169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0,0591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1,88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8,65 </w:t>
            </w:r>
          </w:p>
          <w:p w:rsidR="00000000" w:rsidRDefault="00284718">
            <w:pPr>
              <w:pStyle w:val="pc"/>
              <w:spacing w:line="276" w:lineRule="auto"/>
            </w:pPr>
            <w:r>
              <w:t>51,9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0,429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1,986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2,898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0,02643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0,0788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2,509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>11,35</w:t>
            </w:r>
          </w:p>
          <w:p w:rsidR="00000000" w:rsidRDefault="00284718">
            <w:pPr>
              <w:pStyle w:val="pc"/>
              <w:spacing w:line="276" w:lineRule="auto"/>
            </w:pPr>
            <w:r>
              <w:t>68,1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3,538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5,163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0,04708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0,0985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3,137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84,3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5,53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8,07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0,0736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0,1182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3,76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16,75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100,5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1,718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7,945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11,595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0,1057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0,1379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4,39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18,45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110,7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2,341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10,83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0,1441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0,1576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5,019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126,9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14,15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20,65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0,1884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0,1773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5,646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143,1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3,873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17,915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26,146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0,2384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 дымохода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29 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5,5 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0,1773 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5,646 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29</w:t>
            </w:r>
          </w:p>
          <w:p w:rsidR="00000000" w:rsidRDefault="00284718">
            <w:pPr>
              <w:pStyle w:val="pc"/>
              <w:spacing w:line="276" w:lineRule="auto"/>
            </w:pPr>
            <w:r>
              <w:t xml:space="preserve">174 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7,889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14,34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26,67 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0,2384 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0,1773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5,646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31</w:t>
            </w:r>
          </w:p>
          <w:p w:rsidR="00000000" w:rsidRDefault="00284718">
            <w:pPr>
              <w:pStyle w:val="pc"/>
              <w:spacing w:line="276" w:lineRule="auto"/>
            </w:pPr>
            <w:r>
              <w:t>186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10,76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14,34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30,12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0,2384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M.4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6"/>
        <w:gridCol w:w="963"/>
        <w:gridCol w:w="816"/>
        <w:gridCol w:w="807"/>
        <w:gridCol w:w="956"/>
        <w:gridCol w:w="1103"/>
        <w:gridCol w:w="963"/>
        <w:gridCol w:w="741"/>
        <w:gridCol w:w="816"/>
        <w:gridCol w:w="954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Коллективные дымоходы N9, N11</w:t>
            </w:r>
          </w:p>
        </w:tc>
      </w:tr>
      <w:tr w:rsidR="00000000">
        <w:tc>
          <w:tcPr>
            <w:tcW w:w="6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 участка</w:t>
            </w:r>
          </w:p>
        </w:tc>
        <w:tc>
          <w:tcPr>
            <w:tcW w:w="43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296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Холодный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1,95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5,95 </w:t>
            </w:r>
          </w:p>
          <w:p w:rsidR="00000000" w:rsidRDefault="00284718">
            <w:pPr>
              <w:pStyle w:val="pc"/>
              <w:spacing w:line="276" w:lineRule="auto"/>
            </w:pPr>
            <w:r>
              <w:t>3,57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0,00656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8,65 </w:t>
            </w:r>
          </w:p>
          <w:p w:rsidR="00000000" w:rsidRDefault="00284718">
            <w:pPr>
              <w:pStyle w:val="pc"/>
              <w:spacing w:line="276" w:lineRule="auto"/>
            </w:pPr>
            <w:r>
              <w:t>5,19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0,0153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11,35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6,81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0,233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0,339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0,0273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14,05</w:t>
            </w:r>
          </w:p>
          <w:p w:rsidR="00000000" w:rsidRDefault="00284718">
            <w:pPr>
              <w:pStyle w:val="pc"/>
              <w:spacing w:line="276" w:lineRule="auto"/>
            </w:pPr>
            <w:r>
              <w:t>8,43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0,364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0,531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0,0426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16,75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10,05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0,524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0,766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0,0614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0,112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3,57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18,45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11,07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0,714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1,043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0,0836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4,076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12,69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0,93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1,358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4,58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14,31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1,174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1,715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0,1376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26,2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5,095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26,55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17,4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0,46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3,108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0,2835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</w:t>
            </w:r>
          </w:p>
          <w:p w:rsidR="00000000" w:rsidRDefault="00284718">
            <w:pPr>
              <w:pStyle w:val="pc"/>
              <w:spacing w:line="276" w:lineRule="auto"/>
            </w:pPr>
            <w:r>
              <w:t>дымохода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31,50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4,95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31,50</w:t>
            </w:r>
          </w:p>
          <w:p w:rsidR="00000000" w:rsidRDefault="00284718">
            <w:pPr>
              <w:pStyle w:val="pc"/>
              <w:spacing w:line="276" w:lineRule="auto"/>
            </w:pPr>
            <w:r>
              <w:t>18,9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0,844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3,569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0,2835</w:t>
            </w:r>
          </w:p>
        </w:tc>
      </w:tr>
      <w:tr w:rsidR="00000000">
        <w:tc>
          <w:tcPr>
            <w:tcW w:w="6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33,50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33,50 </w:t>
            </w:r>
          </w:p>
          <w:p w:rsidR="00000000" w:rsidRDefault="00284718">
            <w:pPr>
              <w:pStyle w:val="pc"/>
              <w:spacing w:line="276" w:lineRule="auto"/>
            </w:pPr>
            <w:r>
              <w:t>20,1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3,978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0,2835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М.5</w:t>
      </w:r>
    </w:p>
    <w:p w:rsidR="00000000" w:rsidRDefault="00284718">
      <w:pPr>
        <w:pStyle w:val="pc"/>
      </w:pPr>
      <w:r>
        <w:t> </w:t>
      </w:r>
    </w:p>
    <w:tbl>
      <w:tblPr>
        <w:tblW w:w="49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945"/>
        <w:gridCol w:w="805"/>
        <w:gridCol w:w="885"/>
        <w:gridCol w:w="1002"/>
        <w:gridCol w:w="1026"/>
        <w:gridCol w:w="931"/>
        <w:gridCol w:w="808"/>
        <w:gridCol w:w="819"/>
        <w:gridCol w:w="871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Коллективный дымоход N10</w:t>
            </w:r>
          </w:p>
        </w:tc>
      </w:tr>
      <w:tr w:rsidR="00000000">
        <w:tc>
          <w:tcPr>
            <w:tcW w:w="66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</w:t>
            </w:r>
          </w:p>
          <w:p w:rsidR="00000000" w:rsidRDefault="00284718">
            <w:pPr>
              <w:pStyle w:val="pc"/>
              <w:spacing w:line="276" w:lineRule="auto"/>
            </w:pPr>
            <w:r>
              <w:t>участка</w:t>
            </w: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295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Холодный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1,95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0,0187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0,0357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1,137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5,95</w:t>
            </w:r>
          </w:p>
          <w:p w:rsidR="00000000" w:rsidRDefault="00284718">
            <w:pPr>
              <w:pStyle w:val="pc"/>
              <w:spacing w:line="276" w:lineRule="auto"/>
            </w:pPr>
            <w:r>
              <w:t>3,57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0,0967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1,764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8,65</w:t>
            </w:r>
          </w:p>
          <w:p w:rsidR="00000000" w:rsidRDefault="00284718">
            <w:pPr>
              <w:pStyle w:val="pc"/>
              <w:spacing w:line="276" w:lineRule="auto"/>
            </w:pPr>
            <w:r>
              <w:t>5,19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0,243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0,233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0,0751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2,392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11,35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6,81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0,445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0,428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0,0948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3,019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8,43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5,12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0,7092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0,681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0,1145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3,646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16,75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10,05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7,47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1,033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0,994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0,1342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4,2738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18,45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11,07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1,043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1,37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0,1539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4,9012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12,69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1,473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1,797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0,1736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5,528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14,31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17,17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2,366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2,285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10-го этажа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26,2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26,55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17,4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3,108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2,835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 дымохода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31,50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4,95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31,50 </w:t>
            </w:r>
          </w:p>
          <w:p w:rsidR="00000000" w:rsidRDefault="00284718">
            <w:pPr>
              <w:pStyle w:val="pc"/>
              <w:spacing w:line="276" w:lineRule="auto"/>
            </w:pPr>
            <w:r>
              <w:t>18,9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8,44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3,569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2,835</w:t>
            </w:r>
          </w:p>
        </w:tc>
      </w:tr>
      <w:tr w:rsidR="00000000"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33,50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6,95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33,50</w:t>
            </w:r>
          </w:p>
          <w:p w:rsidR="00000000" w:rsidRDefault="00284718">
            <w:pPr>
              <w:pStyle w:val="pc"/>
              <w:spacing w:line="276" w:lineRule="auto"/>
            </w:pPr>
            <w:r>
              <w:t>20,1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3,978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2,835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М.6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"/>
        <w:gridCol w:w="945"/>
        <w:gridCol w:w="1050"/>
        <w:gridCol w:w="1022"/>
        <w:gridCol w:w="947"/>
        <w:gridCol w:w="1074"/>
        <w:gridCol w:w="793"/>
        <w:gridCol w:w="740"/>
        <w:gridCol w:w="656"/>
        <w:gridCol w:w="860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Коллективные дымоходы N7, N8</w:t>
            </w:r>
          </w:p>
        </w:tc>
      </w:tr>
      <w:tr w:rsidR="00000000">
        <w:tc>
          <w:tcPr>
            <w:tcW w:w="6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4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 участка</w:t>
            </w:r>
          </w:p>
        </w:tc>
        <w:tc>
          <w:tcPr>
            <w:tcW w:w="5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274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Холодный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0,0197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0,63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1,95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0,0223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0,337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0,00297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0,0357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1,137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5,95 </w:t>
            </w:r>
          </w:p>
          <w:p w:rsidR="00000000" w:rsidRDefault="00284718">
            <w:pPr>
              <w:pStyle w:val="pc"/>
              <w:spacing w:line="276" w:lineRule="auto"/>
            </w:pPr>
            <w:r>
              <w:t>3,57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0,157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0,00966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0,0517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1,646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8,65 </w:t>
            </w:r>
          </w:p>
          <w:p w:rsidR="00000000" w:rsidRDefault="00284718">
            <w:pPr>
              <w:pStyle w:val="pc"/>
              <w:spacing w:line="276" w:lineRule="auto"/>
            </w:pPr>
            <w:r>
              <w:t>5,19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0,329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0,152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2,22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0,0202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0,0677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2,156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11,35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6,81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0,565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0,2612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3,81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0,0347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0,0837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2,665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8,43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0,863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0,399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0,0531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0,0997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3,175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16,75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10,05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1,225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0,566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8,26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0,0754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3,694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18,45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11,07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1,658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0,767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0,102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12,69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2,14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0,991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14,46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0,132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4,71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14,31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2,69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1,247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0,166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 дымохода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29 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55 </w:t>
            </w:r>
          </w:p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0,148 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4,71 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29 </w:t>
            </w:r>
          </w:p>
          <w:p w:rsidR="00000000" w:rsidRDefault="00284718">
            <w:pPr>
              <w:pStyle w:val="pc"/>
              <w:spacing w:line="276" w:lineRule="auto"/>
            </w:pPr>
            <w:r>
              <w:t xml:space="preserve">17,4 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5,49 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1,247 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21,55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0,166 </w:t>
            </w:r>
          </w:p>
        </w:tc>
      </w:tr>
      <w:tr w:rsidR="00000000">
        <w:tc>
          <w:tcPr>
            <w:tcW w:w="6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</w:t>
            </w:r>
          </w:p>
        </w:tc>
        <w:tc>
          <w:tcPr>
            <w:tcW w:w="5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4,71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31 </w:t>
            </w:r>
          </w:p>
          <w:p w:rsidR="00000000" w:rsidRDefault="00284718">
            <w:pPr>
              <w:pStyle w:val="pc"/>
              <w:spacing w:line="276" w:lineRule="auto"/>
            </w:pPr>
            <w:r>
              <w:t>18,6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7,49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1,247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23,95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0,166</w:t>
            </w:r>
          </w:p>
        </w:tc>
      </w:tr>
    </w:tbl>
    <w:p w:rsidR="00000000" w:rsidRDefault="00284718">
      <w:pPr>
        <w:pStyle w:val="a5"/>
      </w:pPr>
      <w:r>
        <w:t> </w:t>
      </w:r>
    </w:p>
    <w:p w:rsidR="00000000" w:rsidRDefault="00284718">
      <w:pPr>
        <w:pStyle w:val="pc"/>
      </w:pPr>
      <w:r>
        <w:t>Таблица М.7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"/>
        <w:gridCol w:w="958"/>
        <w:gridCol w:w="810"/>
        <w:gridCol w:w="801"/>
        <w:gridCol w:w="948"/>
        <w:gridCol w:w="1096"/>
        <w:gridCol w:w="958"/>
        <w:gridCol w:w="737"/>
        <w:gridCol w:w="810"/>
        <w:gridCol w:w="982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Коллективные дымоходы N1, N3, N5</w:t>
            </w:r>
          </w:p>
        </w:tc>
      </w:tr>
      <w:tr w:rsidR="00000000">
        <w:tc>
          <w:tcPr>
            <w:tcW w:w="6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51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</w:t>
            </w:r>
          </w:p>
          <w:p w:rsidR="00000000" w:rsidRDefault="00284718">
            <w:pPr>
              <w:pStyle w:val="pc"/>
              <w:spacing w:line="276" w:lineRule="auto"/>
            </w:pPr>
            <w:r>
              <w:t>участка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296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Теплый (летний)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8,28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5,95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15,2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0,82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8,65 </w:t>
            </w:r>
          </w:p>
          <w:p w:rsidR="00000000" w:rsidRDefault="00284718">
            <w:pPr>
              <w:pStyle w:val="pc"/>
              <w:spacing w:line="276" w:lineRule="auto"/>
            </w:pPr>
            <w:r>
              <w:t>22,05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1,31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2,04 / 3,62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11,35 </w:t>
            </w:r>
          </w:p>
          <w:p w:rsidR="00000000" w:rsidRDefault="00284718">
            <w:pPr>
              <w:pStyle w:val="pc"/>
              <w:spacing w:line="276" w:lineRule="auto"/>
            </w:pPr>
            <w:r>
              <w:t>28,94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2,33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3,39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 / 4,53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35,82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5,3l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16,75</w:t>
            </w:r>
          </w:p>
          <w:p w:rsidR="00000000" w:rsidRDefault="00284718">
            <w:pPr>
              <w:pStyle w:val="pc"/>
              <w:spacing w:line="276" w:lineRule="auto"/>
            </w:pPr>
            <w:r>
              <w:t>42,7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5,24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7,66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3,57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18,45 </w:t>
            </w:r>
          </w:p>
          <w:p w:rsidR="00000000" w:rsidRDefault="00284718">
            <w:pPr>
              <w:pStyle w:val="pc"/>
              <w:spacing w:line="276" w:lineRule="auto"/>
            </w:pPr>
            <w:r>
              <w:t>47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7,14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10,43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4,076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53,93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9,3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13,58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60,82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11,74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17,15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 дымохода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29 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5,5 /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4,58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7,395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5,2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944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17,57 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8,5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79,05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21,16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M.8</w:t>
      </w:r>
    </w:p>
    <w:p w:rsidR="00000000" w:rsidRDefault="00284718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963"/>
        <w:gridCol w:w="723"/>
        <w:gridCol w:w="898"/>
        <w:gridCol w:w="954"/>
        <w:gridCol w:w="1102"/>
        <w:gridCol w:w="954"/>
        <w:gridCol w:w="741"/>
        <w:gridCol w:w="816"/>
        <w:gridCol w:w="962"/>
      </w:tblGrid>
      <w:tr w:rsidR="00000000"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Коллективный дымоход N10</w:t>
            </w:r>
          </w:p>
        </w:tc>
      </w:tr>
      <w:tr w:rsidR="00000000">
        <w:tc>
          <w:tcPr>
            <w:tcW w:w="65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</w:t>
            </w:r>
          </w:p>
          <w:p w:rsidR="00000000" w:rsidRDefault="00284718">
            <w:pPr>
              <w:pStyle w:val="pc"/>
              <w:spacing w:line="276" w:lineRule="auto"/>
            </w:pPr>
            <w:r>
              <w:t>участка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296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Теплый период (в работе все теплогенераторы)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0,828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0,00187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0,0357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1,137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>5,95</w:t>
            </w:r>
          </w:p>
          <w:p w:rsidR="00000000" w:rsidRDefault="00284718">
            <w:pPr>
              <w:pStyle w:val="pc"/>
              <w:spacing w:line="276" w:lineRule="auto"/>
            </w:pPr>
            <w:r>
              <w:t>1,52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0,726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1,02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0,00967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0,0554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1,764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8,65</w:t>
            </w:r>
          </w:p>
          <w:p w:rsidR="00000000" w:rsidRDefault="00284718">
            <w:pPr>
              <w:pStyle w:val="pc"/>
              <w:spacing w:line="276" w:lineRule="auto"/>
            </w:pPr>
            <w:r>
              <w:t>2,205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1,75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2,43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0,0233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0,0751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2,392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11,35</w:t>
            </w:r>
          </w:p>
          <w:p w:rsidR="00000000" w:rsidRDefault="00284718">
            <w:pPr>
              <w:pStyle w:val="pc"/>
              <w:spacing w:line="276" w:lineRule="auto"/>
            </w:pPr>
            <w:r>
              <w:t>2,894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4,45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0,0428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0,0948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3,019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3,582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7,092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0,0681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0,1145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3,646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16,75</w:t>
            </w:r>
          </w:p>
          <w:p w:rsidR="00000000" w:rsidRDefault="00284718">
            <w:pPr>
              <w:pStyle w:val="pc"/>
              <w:spacing w:line="276" w:lineRule="auto"/>
            </w:pPr>
            <w:r>
              <w:t>4,27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1,14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7,47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10,33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0,0994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0,1342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4,2738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18,45</w:t>
            </w:r>
          </w:p>
          <w:p w:rsidR="00000000" w:rsidRDefault="00284718">
            <w:pPr>
              <w:pStyle w:val="pc"/>
              <w:spacing w:line="276" w:lineRule="auto"/>
            </w:pPr>
            <w:r>
              <w:t>4,7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7,14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10,43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0,137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0,1539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4,9012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21,15 </w:t>
            </w:r>
          </w:p>
          <w:p w:rsidR="00000000" w:rsidRDefault="00284718">
            <w:pPr>
              <w:pStyle w:val="pc"/>
              <w:spacing w:line="276" w:lineRule="auto"/>
            </w:pPr>
            <w:r>
              <w:t>5,393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10,26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14,73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0,1797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0,1736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5,528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6,082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2,55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17,17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23,66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0,2285</w:t>
            </w:r>
          </w:p>
        </w:tc>
      </w:tr>
      <w:tr w:rsidR="00000000">
        <w:tc>
          <w:tcPr>
            <w:tcW w:w="6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10-го этажа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26,2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26,55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6,77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31,08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0,2835</w:t>
            </w:r>
          </w:p>
        </w:tc>
      </w:tr>
      <w:tr w:rsidR="00000000">
        <w:tc>
          <w:tcPr>
            <w:tcW w:w="65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</w:t>
            </w:r>
          </w:p>
          <w:p w:rsidR="00000000" w:rsidRDefault="00284718">
            <w:pPr>
              <w:pStyle w:val="pc"/>
              <w:spacing w:line="276" w:lineRule="auto"/>
            </w:pPr>
            <w:r>
              <w:t>дымохода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31,50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4,95 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0,1933 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6,156 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8,032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8,44 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21,3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35,69 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0,2835 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33,50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6,95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6,156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8,542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11,85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21,3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39,78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0,2835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М.9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958"/>
        <w:gridCol w:w="829"/>
        <w:gridCol w:w="782"/>
        <w:gridCol w:w="885"/>
        <w:gridCol w:w="1122"/>
        <w:gridCol w:w="986"/>
        <w:gridCol w:w="823"/>
        <w:gridCol w:w="829"/>
        <w:gridCol w:w="896"/>
      </w:tblGrid>
      <w:tr w:rsidR="00000000">
        <w:tc>
          <w:tcPr>
            <w:tcW w:w="6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Участок</w:t>
            </w:r>
          </w:p>
        </w:tc>
        <w:tc>
          <w:tcPr>
            <w:tcW w:w="5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Отметка</w:t>
            </w:r>
          </w:p>
          <w:p w:rsidR="00000000" w:rsidRDefault="00284718">
            <w:pPr>
              <w:pStyle w:val="pc"/>
              <w:spacing w:line="276" w:lineRule="auto"/>
            </w:pPr>
            <w:r>
              <w:t>участка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lang w:val="en-US"/>
              </w:rPr>
              <w:t xml:space="preserve">, </w:t>
            </w: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V</w:t>
            </w:r>
            <w:r>
              <w:rPr>
                <w:vertAlign w:val="subscript"/>
              </w:rPr>
              <w:t>г</w:t>
            </w:r>
            <w:r>
              <w:t>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296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Теплый период (в работе один теплогенератор 23 кВт)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W</w:t>
            </w:r>
            <w:r>
              <w:t>, м/с</w:t>
            </w:r>
          </w:p>
        </w:tc>
        <w:tc>
          <w:tcPr>
            <w:tcW w:w="6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  <w:lang w:val="en-US"/>
              </w:rPr>
              <w:t>c</w:t>
            </w:r>
            <w:r>
              <w:t>, Па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тр</w:t>
            </w:r>
            <w:r>
              <w:t>, Па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vertAlign w:val="subscript"/>
              </w:rPr>
              <w:t>м</w:t>
            </w:r>
            <w:r>
              <w:t>, Па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1,2 </w:t>
            </w:r>
          </w:p>
          <w:p w:rsidR="00000000" w:rsidRDefault="00284718">
            <w:pPr>
              <w:pStyle w:val="pc"/>
              <w:spacing w:line="276" w:lineRule="auto"/>
            </w:pPr>
            <w:r>
              <w:t>ΣΔ</w:t>
            </w:r>
            <w:r>
              <w:rPr>
                <w:i/>
                <w:iCs/>
                <w:lang w:val="en-US"/>
              </w:rPr>
              <w:t>h</w:t>
            </w:r>
            <w:r>
              <w:rPr>
                <w:lang w:val="en-US"/>
              </w:rPr>
              <w:t xml:space="preserve">, </w:t>
            </w:r>
            <w:r>
              <w:t>Па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0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1,90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3,25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3,25 </w:t>
            </w:r>
          </w:p>
          <w:p w:rsidR="00000000" w:rsidRDefault="00284718">
            <w:pPr>
              <w:pStyle w:val="pc"/>
              <w:spacing w:line="276" w:lineRule="auto"/>
            </w:pPr>
            <w:r>
              <w:t>8,28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4,60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5,95 </w:t>
            </w:r>
          </w:p>
          <w:p w:rsidR="00000000" w:rsidRDefault="00284718">
            <w:pPr>
              <w:pStyle w:val="pc"/>
              <w:spacing w:line="276" w:lineRule="auto"/>
            </w:pPr>
            <w:r>
              <w:t>15,2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7,30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8,65</w:t>
            </w:r>
          </w:p>
          <w:p w:rsidR="00000000" w:rsidRDefault="00284718">
            <w:pPr>
              <w:pStyle w:val="pc"/>
              <w:spacing w:line="276" w:lineRule="auto"/>
            </w:pPr>
            <w:r>
              <w:t>22,05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10,00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11,35</w:t>
            </w:r>
          </w:p>
          <w:p w:rsidR="00000000" w:rsidRDefault="00284718">
            <w:pPr>
              <w:pStyle w:val="pc"/>
              <w:spacing w:line="276" w:lineRule="auto"/>
            </w:pPr>
            <w:r>
              <w:t>29,894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12,70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14,05 </w:t>
            </w:r>
          </w:p>
          <w:p w:rsidR="00000000" w:rsidRDefault="00284718">
            <w:pPr>
              <w:pStyle w:val="pc"/>
              <w:spacing w:line="276" w:lineRule="auto"/>
            </w:pPr>
            <w:r>
              <w:t>35,82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15,40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16,75</w:t>
            </w:r>
          </w:p>
          <w:p w:rsidR="00000000" w:rsidRDefault="00284718">
            <w:pPr>
              <w:pStyle w:val="pc"/>
              <w:spacing w:line="276" w:lineRule="auto"/>
            </w:pPr>
            <w:r>
              <w:t>42,7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18,10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18,45</w:t>
            </w:r>
          </w:p>
          <w:p w:rsidR="00000000" w:rsidRDefault="00284718">
            <w:pPr>
              <w:pStyle w:val="pc"/>
              <w:spacing w:line="276" w:lineRule="auto"/>
            </w:pPr>
            <w:r>
              <w:t>47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20,80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>21,15</w:t>
            </w:r>
          </w:p>
          <w:p w:rsidR="00000000" w:rsidRDefault="00284718">
            <w:pPr>
              <w:pStyle w:val="pc"/>
              <w:spacing w:line="276" w:lineRule="auto"/>
            </w:pPr>
            <w:r>
              <w:t>53,93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23,5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 xml:space="preserve">Н = </w:t>
            </w:r>
            <w:r>
              <w:t xml:space="preserve">23,85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60,82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10-го этажа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26,2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2,70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26,55 </w:t>
            </w:r>
          </w:p>
          <w:p w:rsidR="00000000" w:rsidRDefault="00284718">
            <w:pPr>
              <w:pStyle w:val="pc"/>
              <w:spacing w:line="276" w:lineRule="auto"/>
            </w:pPr>
            <w:r>
              <w:t>67,7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0,0303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0,204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  <w:tr w:rsidR="00000000">
        <w:tc>
          <w:tcPr>
            <w:tcW w:w="6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Устье</w:t>
            </w:r>
          </w:p>
          <w:p w:rsidR="00000000" w:rsidRDefault="00284718">
            <w:pPr>
              <w:pStyle w:val="pc"/>
              <w:spacing w:line="276" w:lineRule="auto"/>
            </w:pPr>
            <w:r>
              <w:t>дымохода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31,50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4,95 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0,016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0,5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rPr>
                <w:i/>
                <w:iCs/>
              </w:rPr>
              <w:t>Н =</w:t>
            </w:r>
            <w:r>
              <w:t xml:space="preserve"> 80,32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0,056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0,562 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0,74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0,00164 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284718">
            <w:pPr>
              <w:rPr>
                <w:color w:val="00000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33,50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6,95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85,42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0,078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0,562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0,768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0,00164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>4. Расчеты выбросов вредных веществ</w:t>
      </w:r>
    </w:p>
    <w:p w:rsidR="00000000" w:rsidRDefault="00284718">
      <w:pPr>
        <w:pStyle w:val="pj"/>
      </w:pPr>
      <w:r>
        <w:t>Объем сухих безвоздушных дымовых газов, м</w:t>
      </w:r>
      <w:r>
        <w:rPr>
          <w:vertAlign w:val="superscript"/>
        </w:rPr>
        <w:t>3</w:t>
      </w:r>
      <w:r>
        <w:t>/м</w:t>
      </w:r>
      <w:r>
        <w:rPr>
          <w:vertAlign w:val="superscript"/>
        </w:rPr>
        <w:t>3</w:t>
      </w:r>
      <w:r>
        <w:t xml:space="preserve"> </w:t>
      </w:r>
      <w:r>
        <w:t>образующихся при сжигании 1 м</w:t>
      </w:r>
      <w:r>
        <w:rPr>
          <w:vertAlign w:val="superscript"/>
        </w:rPr>
        <w:t>3</w:t>
      </w:r>
      <w:r>
        <w:t xml:space="preserve"> природного газа, составляет: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rPr>
          <w:lang w:val="en-US"/>
        </w:rPr>
        <w:t>V</w:t>
      </w:r>
      <w:r>
        <w:rPr>
          <w:vertAlign w:val="subscript"/>
        </w:rPr>
        <w:t>г</w:t>
      </w:r>
      <w:r>
        <w:t xml:space="preserve"> </w:t>
      </w:r>
      <w:r>
        <w:rPr>
          <w:i/>
          <w:iCs/>
        </w:rPr>
        <w:t xml:space="preserve">= </w:t>
      </w:r>
      <w:r>
        <w:t>1,07 + 7,84 + 2,27 + (1,4 - 1) · 9,91 = 15,144.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По данным фирмы-изготовителя в дымовых газах содержится;</w:t>
      </w:r>
    </w:p>
    <w:p w:rsidR="00000000" w:rsidRDefault="00284718">
      <w:pPr>
        <w:pStyle w:val="pj"/>
      </w:pPr>
      <w:r>
        <w:t>- диоксид углерода СО - следы;</w:t>
      </w:r>
    </w:p>
    <w:p w:rsidR="00000000" w:rsidRDefault="00284718">
      <w:pPr>
        <w:pStyle w:val="pj"/>
      </w:pPr>
      <w:r>
        <w:t xml:space="preserve">- оксид азота </w:t>
      </w:r>
      <w:r>
        <w:rPr>
          <w:lang w:val="en-US"/>
        </w:rPr>
        <w:t>NO</w:t>
      </w:r>
      <w:r>
        <w:rPr>
          <w:vertAlign w:val="subscript"/>
          <w:lang w:val="en-US"/>
        </w:rPr>
        <w:t>x</w:t>
      </w:r>
      <w:r>
        <w:rPr>
          <w:lang w:val="en-US"/>
        </w:rPr>
        <w:t xml:space="preserve"> </w:t>
      </w:r>
      <w:r>
        <w:t xml:space="preserve">= 30 </w:t>
      </w:r>
      <w:r>
        <w:rPr>
          <w:lang w:val="en-US"/>
        </w:rPr>
        <w:t>ppm</w:t>
      </w:r>
      <w:r>
        <w:t xml:space="preserve">: </w:t>
      </w:r>
    </w:p>
    <w:p w:rsidR="00000000" w:rsidRDefault="00284718">
      <w:pPr>
        <w:pStyle w:val="pj"/>
      </w:pPr>
      <w:r>
        <w:t xml:space="preserve">1 </w:t>
      </w:r>
      <w:r>
        <w:rPr>
          <w:lang w:val="en-US"/>
        </w:rPr>
        <w:t xml:space="preserve">ppm </w:t>
      </w:r>
      <w:r>
        <w:t>= 2,05 сухих без</w:t>
      </w:r>
      <w:r>
        <w:t>воздушных газов</w:t>
      </w:r>
    </w:p>
    <w:p w:rsidR="00000000" w:rsidRDefault="00284718">
      <w:pPr>
        <w:pStyle w:val="pj"/>
      </w:pPr>
      <w:r>
        <w:rPr>
          <w:lang w:val="en-US"/>
        </w:rPr>
        <w:t>NO</w:t>
      </w:r>
      <w:r>
        <w:rPr>
          <w:vertAlign w:val="subscript"/>
          <w:lang w:val="en-US"/>
        </w:rPr>
        <w:t>x</w:t>
      </w:r>
      <w:r>
        <w:t xml:space="preserve">, 1 </w:t>
      </w:r>
      <w:r>
        <w:rPr>
          <w:lang w:val="en-US"/>
        </w:rPr>
        <w:t xml:space="preserve">ppm </w:t>
      </w:r>
      <w:r>
        <w:t>= 1,25 сухих безвоздушных газов СО;</w:t>
      </w:r>
    </w:p>
    <w:p w:rsidR="00000000" w:rsidRDefault="00284718">
      <w:pPr>
        <w:pStyle w:val="pj"/>
      </w:pPr>
      <w:r>
        <w:t>- выбросы оксидов азота на 1 м</w:t>
      </w:r>
      <w:r>
        <w:rPr>
          <w:vertAlign w:val="superscript"/>
        </w:rPr>
        <w:t>3</w:t>
      </w:r>
      <w:r>
        <w:t xml:space="preserve"> природного газа: </w:t>
      </w:r>
    </w:p>
    <w:p w:rsidR="00000000" w:rsidRDefault="00284718">
      <w:pPr>
        <w:pStyle w:val="pj"/>
      </w:pPr>
      <w:r>
        <w:rPr>
          <w:lang w:val="en-US"/>
        </w:rPr>
        <w:t>M</w:t>
      </w:r>
      <w:r>
        <w:rPr>
          <w:vertAlign w:val="subscript"/>
          <w:lang w:val="en-US"/>
        </w:rPr>
        <w:t xml:space="preserve">NOx </w:t>
      </w:r>
      <w:r>
        <w:t>= 2,05*30*15,144 = 931,356 мг/м</w:t>
      </w:r>
      <w:r>
        <w:rPr>
          <w:vertAlign w:val="superscript"/>
        </w:rPr>
        <w:t>3</w:t>
      </w:r>
      <w:r>
        <w:t xml:space="preserve"> = 0,931 г/м</w:t>
      </w:r>
      <w:r>
        <w:rPr>
          <w:vertAlign w:val="superscript"/>
        </w:rPr>
        <w:t>3</w:t>
      </w:r>
      <w:r>
        <w:t>.</w:t>
      </w:r>
    </w:p>
    <w:p w:rsidR="00000000" w:rsidRDefault="00284718">
      <w:pPr>
        <w:pStyle w:val="pj"/>
      </w:pPr>
      <w:r>
        <w:rPr>
          <w:sz w:val="26"/>
          <w:szCs w:val="26"/>
        </w:rPr>
        <w:t> </w:t>
      </w:r>
    </w:p>
    <w:p w:rsidR="00000000" w:rsidRDefault="00284718">
      <w:pPr>
        <w:pStyle w:val="pc"/>
      </w:pPr>
      <w:r>
        <w:rPr>
          <w:sz w:val="26"/>
          <w:szCs w:val="26"/>
          <w:lang w:val="en-US"/>
        </w:rPr>
        <w:t>M</w:t>
      </w:r>
      <w:r>
        <w:rPr>
          <w:sz w:val="26"/>
          <w:szCs w:val="26"/>
          <w:vertAlign w:val="subscript"/>
          <w:lang w:val="en-US"/>
        </w:rPr>
        <w:t xml:space="preserve">NO </w:t>
      </w:r>
      <w:r>
        <w:rPr>
          <w:sz w:val="26"/>
          <w:szCs w:val="26"/>
        </w:rPr>
        <w:t>= 0,13 · 0,931 = 0,121 г/м</w:t>
      </w:r>
      <w:r>
        <w:rPr>
          <w:sz w:val="26"/>
          <w:szCs w:val="26"/>
          <w:vertAlign w:val="superscript"/>
        </w:rPr>
        <w:t>3</w:t>
      </w:r>
      <w:r>
        <w:rPr>
          <w:sz w:val="26"/>
          <w:szCs w:val="26"/>
        </w:rPr>
        <w:t>,</w:t>
      </w:r>
    </w:p>
    <w:p w:rsidR="00000000" w:rsidRDefault="00284718">
      <w:pPr>
        <w:pStyle w:val="pj"/>
      </w:pPr>
      <w:r>
        <w:rPr>
          <w:sz w:val="26"/>
          <w:szCs w:val="26"/>
        </w:rPr>
        <w:t> </w:t>
      </w:r>
    </w:p>
    <w:p w:rsidR="00000000" w:rsidRDefault="00284718">
      <w:pPr>
        <w:pStyle w:val="pj"/>
      </w:pPr>
      <w:r>
        <w:rPr>
          <w:noProof/>
        </w:rPr>
        <w:drawing>
          <wp:inline distT="0" distB="0" distL="0" distR="0">
            <wp:extent cx="2962275" cy="20955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15" r:link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84718">
      <w:pPr>
        <w:pStyle w:val="pc"/>
      </w:pPr>
      <w:r>
        <w:t> 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Данные расчета вредных выбросов приведены в таблице М.10.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c"/>
      </w:pPr>
      <w:r>
        <w:t>Таблица M.10</w:t>
      </w:r>
    </w:p>
    <w:p w:rsidR="00000000" w:rsidRDefault="00284718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"/>
        <w:gridCol w:w="1569"/>
        <w:gridCol w:w="1039"/>
        <w:gridCol w:w="1230"/>
        <w:gridCol w:w="1334"/>
        <w:gridCol w:w="1402"/>
        <w:gridCol w:w="1657"/>
      </w:tblGrid>
      <w:tr w:rsidR="00000000"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N дымохода</w:t>
            </w:r>
          </w:p>
        </w:tc>
        <w:tc>
          <w:tcPr>
            <w:tcW w:w="8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Ра</w:t>
            </w:r>
            <w:r>
              <w:t>сход топлива,</w:t>
            </w:r>
          </w:p>
          <w:p w:rsidR="00000000" w:rsidRDefault="00284718">
            <w:pPr>
              <w:pStyle w:val="pc"/>
              <w:spacing w:line="276" w:lineRule="auto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Выход дымовых газов, м</w:t>
            </w:r>
            <w:r>
              <w:rPr>
                <w:vertAlign w:val="superscript"/>
              </w:rPr>
              <w:t>3</w:t>
            </w:r>
            <w:r>
              <w:t>/с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Выбросы СО, г/с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Выбросы NO</w:t>
            </w:r>
            <w:r>
              <w:rPr>
                <w:vertAlign w:val="subscript"/>
              </w:rPr>
              <w:t>х</w:t>
            </w:r>
            <w:r>
              <w:t>, г/с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Выбросы </w:t>
            </w:r>
            <w:r>
              <w:rPr>
                <w:lang w:val="en-US"/>
              </w:rPr>
              <w:t xml:space="preserve">NO, </w:t>
            </w:r>
            <w:r>
              <w:t>г/с</w:t>
            </w:r>
          </w:p>
        </w:tc>
        <w:tc>
          <w:tcPr>
            <w:tcW w:w="8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 xml:space="preserve">Выбросы </w:t>
            </w:r>
            <w:r>
              <w:rPr>
                <w:lang w:val="en-US"/>
              </w:rPr>
              <w:t>NO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 xml:space="preserve">, </w:t>
            </w:r>
            <w:r>
              <w:t>г/С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0,00614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0,000798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0,00491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0,008125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0,00756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0,000983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0,00605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3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0,00614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0,000798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0,00491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0,00769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0,00716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0,000931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0,00573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5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0,006l4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0,000798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0,004915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6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0,008125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0,1773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0,00756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0,000983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0,00605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7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0,00679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0,00632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0,000822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0,00505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8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0,00679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0,1477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0,00632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0,000822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0,00505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9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0,00685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0,00089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0,00548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10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0,00886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0,193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0,00825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0,00107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0,0065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0,00685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0,00089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0,00548</w:t>
            </w:r>
          </w:p>
        </w:tc>
      </w:tr>
      <w:tr w:rsidR="00000000">
        <w:tc>
          <w:tcPr>
            <w:tcW w:w="5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12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0,00752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0,1637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Следы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0,00091</w:t>
            </w:r>
          </w:p>
        </w:tc>
        <w:tc>
          <w:tcPr>
            <w:tcW w:w="8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284718">
            <w:pPr>
              <w:pStyle w:val="pc"/>
              <w:spacing w:line="276" w:lineRule="auto"/>
            </w:pPr>
            <w:r>
              <w:t>0,0056</w:t>
            </w:r>
          </w:p>
        </w:tc>
      </w:tr>
    </w:tbl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t>Результаты расчета:</w:t>
      </w:r>
    </w:p>
    <w:p w:rsidR="00000000" w:rsidRDefault="00284718">
      <w:pPr>
        <w:pStyle w:val="pj"/>
      </w:pPr>
      <w:r>
        <w:t>Концентрация всех вредных выбросов в атмосфере значительно менее 0,1 ПДК.</w:t>
      </w:r>
    </w:p>
    <w:p w:rsidR="00000000" w:rsidRDefault="00284718">
      <w:pPr>
        <w:pStyle w:val="pj"/>
      </w:pPr>
      <w:r>
        <w:t>Данные расчеты показывают, что значение самотяги на каждом участке превышает общее сопротивление с коэффициентом запаса 1,2.</w:t>
      </w:r>
    </w:p>
    <w:p w:rsidR="00000000" w:rsidRDefault="00284718">
      <w:pPr>
        <w:pStyle w:val="pj"/>
      </w:pPr>
      <w:r>
        <w:t> </w:t>
      </w:r>
    </w:p>
    <w:p w:rsidR="00000000" w:rsidRDefault="00284718">
      <w:pPr>
        <w:pStyle w:val="pj"/>
      </w:pPr>
      <w:r>
        <w:rPr>
          <w:b/>
          <w:bCs/>
        </w:rPr>
        <w:t xml:space="preserve">Ключевые слова: </w:t>
      </w:r>
      <w:r>
        <w:t>отопление, вентиляция, кондиционировани</w:t>
      </w:r>
      <w:r>
        <w:t>е воздуха, расход теплоты, воздухообмен, аварийная вентиляция, воздуховод.</w:t>
      </w:r>
    </w:p>
    <w:p w:rsidR="00000000" w:rsidRDefault="00284718">
      <w:pPr>
        <w:pStyle w:val="pj"/>
      </w:pPr>
      <w:r>
        <w:t> </w:t>
      </w:r>
    </w:p>
    <w:sectPr w:rsidR="00000000">
      <w:headerReference w:type="even" r:id="rId317"/>
      <w:headerReference w:type="default" r:id="rId318"/>
      <w:footerReference w:type="even" r:id="rId319"/>
      <w:footerReference w:type="default" r:id="rId320"/>
      <w:headerReference w:type="first" r:id="rId321"/>
      <w:footerReference w:type="first" r:id="rId3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4718" w:rsidRDefault="00284718" w:rsidP="00284718">
      <w:r>
        <w:separator/>
      </w:r>
    </w:p>
  </w:endnote>
  <w:endnote w:type="continuationSeparator" w:id="0">
    <w:p w:rsidR="00284718" w:rsidRDefault="00284718" w:rsidP="0028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718" w:rsidRDefault="0028471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718" w:rsidRDefault="00284718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718" w:rsidRDefault="0028471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4718" w:rsidRDefault="00284718" w:rsidP="00284718">
      <w:r>
        <w:separator/>
      </w:r>
    </w:p>
  </w:footnote>
  <w:footnote w:type="continuationSeparator" w:id="0">
    <w:p w:rsidR="00284718" w:rsidRDefault="00284718" w:rsidP="00284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718" w:rsidRDefault="0028471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718" w:rsidRDefault="00284718" w:rsidP="00284718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84718" w:rsidRDefault="00284718" w:rsidP="00284718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4.02-101-2012 «Отопление, вентиляция и кондиционирование воздуха» (с изменениями и дополнениями по состоянию на 12.08.2021 г.)</w:t>
    </w:r>
  </w:p>
  <w:p w:rsidR="00284718" w:rsidRPr="00284718" w:rsidRDefault="00284718" w:rsidP="00284718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718" w:rsidRDefault="0028471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18"/>
    <w:rsid w:val="0028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1F4112-C26C-443B-ACEF-8DEE88AB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color w:val="000000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paragraph" w:customStyle="1" w:styleId="msopapdefault">
    <w:name w:val="msopapdefault"/>
    <w:basedOn w:val="a"/>
    <w:pPr>
      <w:spacing w:after="200" w:line="276" w:lineRule="auto"/>
    </w:pPr>
    <w:rPr>
      <w:color w:val="000000"/>
    </w:rPr>
  </w:style>
  <w:style w:type="character" w:styleId="a8">
    <w:name w:val="Placeholder Text"/>
    <w:basedOn w:val="a0"/>
    <w:uiPriority w:val="99"/>
    <w:semiHidden/>
    <w:rPr>
      <w:color w:val="80808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9">
    <w:name w:val="header"/>
    <w:basedOn w:val="a"/>
    <w:link w:val="aa"/>
    <w:uiPriority w:val="99"/>
    <w:unhideWhenUsed/>
    <w:rsid w:val="0028471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84718"/>
    <w:rPr>
      <w:rFonts w:eastAsiaTheme="minorEastAsia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471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84718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.jpeg"/><Relationship Id="rId299" Type="http://schemas.openxmlformats.org/officeDocument/2006/relationships/image" Target="media/image72.png"/><Relationship Id="rId21" Type="http://schemas.openxmlformats.org/officeDocument/2006/relationships/hyperlink" Target="http://online.zakon.kz/Document/?doc_id=36515945" TargetMode="External"/><Relationship Id="rId63" Type="http://schemas.openxmlformats.org/officeDocument/2006/relationships/hyperlink" Target="http://online.zakon.kz/Document/?doc_id=30049118" TargetMode="External"/><Relationship Id="rId159" Type="http://schemas.openxmlformats.org/officeDocument/2006/relationships/hyperlink" Target="http://online.zakon.kz/Document/?doc_id=36515945" TargetMode="External"/><Relationship Id="rId324" Type="http://schemas.openxmlformats.org/officeDocument/2006/relationships/theme" Target="theme/theme1.xml"/><Relationship Id="rId170" Type="http://schemas.openxmlformats.org/officeDocument/2006/relationships/image" Target="media/image17.jpeg"/><Relationship Id="rId226" Type="http://schemas.openxmlformats.org/officeDocument/2006/relationships/image" Target="media/image36.gif"/><Relationship Id="rId268" Type="http://schemas.openxmlformats.org/officeDocument/2006/relationships/image" Target="https://prod-prg-document-store-api.azurewebsites.net/api/DocumentObject/GetImageAsync?ImageId=42514154" TargetMode="External"/><Relationship Id="rId32" Type="http://schemas.openxmlformats.org/officeDocument/2006/relationships/hyperlink" Target="http://online.zakon.kz/Document/?doc_id=36515945" TargetMode="External"/><Relationship Id="rId74" Type="http://schemas.openxmlformats.org/officeDocument/2006/relationships/hyperlink" Target="http://online.zakon.kz/Document/?doc_id=30122364" TargetMode="External"/><Relationship Id="rId128" Type="http://schemas.openxmlformats.org/officeDocument/2006/relationships/image" Target="media/image7.jpeg"/><Relationship Id="rId5" Type="http://schemas.openxmlformats.org/officeDocument/2006/relationships/endnotes" Target="endnotes.xml"/><Relationship Id="rId181" Type="http://schemas.openxmlformats.org/officeDocument/2006/relationships/hyperlink" Target="http://online.zakon.kz/Document/?doc_id=36858883" TargetMode="External"/><Relationship Id="rId237" Type="http://schemas.openxmlformats.org/officeDocument/2006/relationships/image" Target="https://prod-prg-document-store-api.azurewebsites.net/api/DocumentObject/GetImageAsync?ImageId=40965937" TargetMode="External"/><Relationship Id="rId279" Type="http://schemas.openxmlformats.org/officeDocument/2006/relationships/image" Target="media/image62.jpeg"/><Relationship Id="rId43" Type="http://schemas.openxmlformats.org/officeDocument/2006/relationships/hyperlink" Target="http://online.zakon.kz/Document/?doc_id=36515945" TargetMode="External"/><Relationship Id="rId139" Type="http://schemas.openxmlformats.org/officeDocument/2006/relationships/hyperlink" Target="http://online.zakon.kz/Document/?doc_id=35664024" TargetMode="External"/><Relationship Id="rId290" Type="http://schemas.openxmlformats.org/officeDocument/2006/relationships/image" Target="https://prod-prg-document-store-api.azurewebsites.net/api/DocumentObject/GetImageAsync?ImageId=42514166" TargetMode="External"/><Relationship Id="rId304" Type="http://schemas.openxmlformats.org/officeDocument/2006/relationships/image" Target="https://prod-prg-document-store-api.azurewebsites.net/api/DocumentObject/GetImageAsync?ImageId=42514173" TargetMode="External"/><Relationship Id="rId85" Type="http://schemas.openxmlformats.org/officeDocument/2006/relationships/hyperlink" Target="http://online.zakon.kz/Document/?doc_id=30015363" TargetMode="External"/><Relationship Id="rId150" Type="http://schemas.openxmlformats.org/officeDocument/2006/relationships/hyperlink" Target="http://online.zakon.kz/Document/?doc_id=1037922" TargetMode="External"/><Relationship Id="rId192" Type="http://schemas.openxmlformats.org/officeDocument/2006/relationships/image" Target="media/image20.jpeg"/><Relationship Id="rId206" Type="http://schemas.openxmlformats.org/officeDocument/2006/relationships/image" Target="media/image27.jpeg"/><Relationship Id="rId248" Type="http://schemas.openxmlformats.org/officeDocument/2006/relationships/image" Target="media/image47.jpeg"/><Relationship Id="rId12" Type="http://schemas.openxmlformats.org/officeDocument/2006/relationships/hyperlink" Target="http://online.zakon.kz/Document/?doc_id=36515945" TargetMode="External"/><Relationship Id="rId108" Type="http://schemas.openxmlformats.org/officeDocument/2006/relationships/hyperlink" Target="http://online.zakon.kz/Document/?doc_id=1037922" TargetMode="External"/><Relationship Id="rId315" Type="http://schemas.openxmlformats.org/officeDocument/2006/relationships/image" Target="media/image80.png"/><Relationship Id="rId54" Type="http://schemas.openxmlformats.org/officeDocument/2006/relationships/hyperlink" Target="http://online.zakon.kz/Document/?doc_id=1049314" TargetMode="External"/><Relationship Id="rId96" Type="http://schemas.openxmlformats.org/officeDocument/2006/relationships/hyperlink" Target="http://online.zakon.kz/Document/?doc_id=35664024" TargetMode="External"/><Relationship Id="rId161" Type="http://schemas.openxmlformats.org/officeDocument/2006/relationships/image" Target="https://prod-prg-document-store-api.azurewebsites.net/api/DocumentObject/GetImageAsync?ImageId=40965908" TargetMode="External"/><Relationship Id="rId217" Type="http://schemas.openxmlformats.org/officeDocument/2006/relationships/image" Target="https://prod-prg-document-store-api.azurewebsites.net/api/DocumentObject/GetImageAsync?ImageId=40965928" TargetMode="External"/><Relationship Id="rId259" Type="http://schemas.openxmlformats.org/officeDocument/2006/relationships/image" Target="media/image52.jpeg"/><Relationship Id="rId23" Type="http://schemas.openxmlformats.org/officeDocument/2006/relationships/hyperlink" Target="http://online.zakon.kz/Document/?doc_id=36515945" TargetMode="External"/><Relationship Id="rId119" Type="http://schemas.openxmlformats.org/officeDocument/2006/relationships/image" Target="media/image3.jpeg"/><Relationship Id="rId270" Type="http://schemas.openxmlformats.org/officeDocument/2006/relationships/image" Target="https://prod-prg-document-store-api.azurewebsites.net/api/DocumentObject/GetImageAsync?ImageId=42514156" TargetMode="External"/><Relationship Id="rId65" Type="http://schemas.openxmlformats.org/officeDocument/2006/relationships/hyperlink" Target="http://online.zakon.kz/Document/?doc_id=30005101" TargetMode="External"/><Relationship Id="rId130" Type="http://schemas.openxmlformats.org/officeDocument/2006/relationships/hyperlink" Target="http://online.zakon.kz/Document/?doc_id=30010675" TargetMode="External"/><Relationship Id="rId172" Type="http://schemas.openxmlformats.org/officeDocument/2006/relationships/image" Target="media/image18.jpeg"/><Relationship Id="rId228" Type="http://schemas.openxmlformats.org/officeDocument/2006/relationships/image" Target="media/image37.gif"/><Relationship Id="rId281" Type="http://schemas.openxmlformats.org/officeDocument/2006/relationships/image" Target="media/image63.jpeg"/><Relationship Id="rId34" Type="http://schemas.openxmlformats.org/officeDocument/2006/relationships/hyperlink" Target="http://online.zakon.kz/Document/?doc_id=36515945" TargetMode="External"/><Relationship Id="rId55" Type="http://schemas.openxmlformats.org/officeDocument/2006/relationships/hyperlink" Target="http://online.zakon.kz/Document/?doc_id=38910832" TargetMode="External"/><Relationship Id="rId76" Type="http://schemas.openxmlformats.org/officeDocument/2006/relationships/hyperlink" Target="http://online.zakon.kz/Document/?doc_id=30020349" TargetMode="External"/><Relationship Id="rId97" Type="http://schemas.openxmlformats.org/officeDocument/2006/relationships/hyperlink" Target="http://online.zakon.kz/Document/?doc_id=39855208" TargetMode="External"/><Relationship Id="rId120" Type="http://schemas.openxmlformats.org/officeDocument/2006/relationships/image" Target="https://prod-prg-document-store-api.azurewebsites.net/api/DocumentObject/GetImageAsync?ImageId=40965899" TargetMode="External"/><Relationship Id="rId141" Type="http://schemas.openxmlformats.org/officeDocument/2006/relationships/hyperlink" Target="http://online.zakon.kz/Document/?doc_id=30782841" TargetMode="External"/><Relationship Id="rId7" Type="http://schemas.openxmlformats.org/officeDocument/2006/relationships/hyperlink" Target="http://online.zakon.kz/Document/?doc_id=39877853" TargetMode="External"/><Relationship Id="rId162" Type="http://schemas.openxmlformats.org/officeDocument/2006/relationships/image" Target="media/image13.jpeg"/><Relationship Id="rId183" Type="http://schemas.openxmlformats.org/officeDocument/2006/relationships/image" Target="https://prod-prg-document-store-api.azurewebsites.net/api/DocumentObject/GetImageAsync?ImageId=40965915" TargetMode="External"/><Relationship Id="rId218" Type="http://schemas.openxmlformats.org/officeDocument/2006/relationships/image" Target="media/image33.jpeg"/><Relationship Id="rId239" Type="http://schemas.openxmlformats.org/officeDocument/2006/relationships/image" Target="https://prod-prg-document-store-api.azurewebsites.net/api/DocumentObject/GetImageAsync?ImageId=40965938" TargetMode="External"/><Relationship Id="rId250" Type="http://schemas.openxmlformats.org/officeDocument/2006/relationships/image" Target="media/image48.jpeg"/><Relationship Id="rId271" Type="http://schemas.openxmlformats.org/officeDocument/2006/relationships/image" Target="media/image58.jpeg"/><Relationship Id="rId292" Type="http://schemas.openxmlformats.org/officeDocument/2006/relationships/image" Target="https://prod-prg-document-store-api.azurewebsites.net/api/DocumentObject/GetImageAsync?ImageId=42514167" TargetMode="External"/><Relationship Id="rId306" Type="http://schemas.openxmlformats.org/officeDocument/2006/relationships/image" Target="https://prod-prg-document-store-api.azurewebsites.net/api/DocumentObject/GetImageAsync?ImageId=42514174" TargetMode="External"/><Relationship Id="rId24" Type="http://schemas.openxmlformats.org/officeDocument/2006/relationships/hyperlink" Target="http://online.zakon.kz/Document/?doc_id=36515945" TargetMode="External"/><Relationship Id="rId45" Type="http://schemas.openxmlformats.org/officeDocument/2006/relationships/hyperlink" Target="http://online.zakon.kz/Document/?doc_id=36515945" TargetMode="External"/><Relationship Id="rId66" Type="http://schemas.openxmlformats.org/officeDocument/2006/relationships/hyperlink" Target="http://online.zakon.kz/Document/?doc_id=36858883" TargetMode="External"/><Relationship Id="rId87" Type="http://schemas.openxmlformats.org/officeDocument/2006/relationships/hyperlink" Target="http://online.zakon.kz/Document/?doc_id=31335849" TargetMode="External"/><Relationship Id="rId110" Type="http://schemas.openxmlformats.org/officeDocument/2006/relationships/hyperlink" Target="http://online.zakon.kz/Document/?doc_id=30172382" TargetMode="External"/><Relationship Id="rId131" Type="http://schemas.openxmlformats.org/officeDocument/2006/relationships/hyperlink" Target="http://online.zakon.kz/Document/?doc_id=36035568" TargetMode="External"/><Relationship Id="rId152" Type="http://schemas.openxmlformats.org/officeDocument/2006/relationships/hyperlink" Target="http://online.zakon.kz/Document/?doc_id=31029092" TargetMode="External"/><Relationship Id="rId173" Type="http://schemas.openxmlformats.org/officeDocument/2006/relationships/image" Target="https://prod-prg-document-store-api.azurewebsites.net/api/DocumentObject/GetImageAsync?ImageId=40965914" TargetMode="External"/><Relationship Id="rId194" Type="http://schemas.openxmlformats.org/officeDocument/2006/relationships/image" Target="media/image21.jpeg"/><Relationship Id="rId208" Type="http://schemas.openxmlformats.org/officeDocument/2006/relationships/image" Target="media/image28.jpeg"/><Relationship Id="rId229" Type="http://schemas.openxmlformats.org/officeDocument/2006/relationships/image" Target="https://prod-prg-document-store-api.azurewebsites.net/api/DocumentObject/GetImageAsync?ImageId=40965933" TargetMode="External"/><Relationship Id="rId240" Type="http://schemas.openxmlformats.org/officeDocument/2006/relationships/image" Target="media/image43.gif"/><Relationship Id="rId261" Type="http://schemas.openxmlformats.org/officeDocument/2006/relationships/image" Target="media/image53.png"/><Relationship Id="rId14" Type="http://schemas.openxmlformats.org/officeDocument/2006/relationships/hyperlink" Target="http://online.zakon.kz/Document/?doc_id=36515945" TargetMode="External"/><Relationship Id="rId35" Type="http://schemas.openxmlformats.org/officeDocument/2006/relationships/hyperlink" Target="http://online.zakon.kz/Document/?doc_id=36515945" TargetMode="External"/><Relationship Id="rId56" Type="http://schemas.openxmlformats.org/officeDocument/2006/relationships/hyperlink" Target="http://online.zakon.kz/Document/?doc_id=30377519" TargetMode="External"/><Relationship Id="rId77" Type="http://schemas.openxmlformats.org/officeDocument/2006/relationships/hyperlink" Target="http://online.zakon.kz/Document/?doc_id=30400314" TargetMode="External"/><Relationship Id="rId100" Type="http://schemas.openxmlformats.org/officeDocument/2006/relationships/hyperlink" Target="http://online.zakon.kz/Document/?doc_id=33555961" TargetMode="External"/><Relationship Id="rId282" Type="http://schemas.openxmlformats.org/officeDocument/2006/relationships/image" Target="https://prod-prg-document-store-api.azurewebsites.net/api/DocumentObject/GetImageAsync?ImageId=42514162" TargetMode="External"/><Relationship Id="rId317" Type="http://schemas.openxmlformats.org/officeDocument/2006/relationships/header" Target="header1.xml"/><Relationship Id="rId8" Type="http://schemas.openxmlformats.org/officeDocument/2006/relationships/hyperlink" Target="http://online.zakon.kz/Document/?doc_id=36035568" TargetMode="External"/><Relationship Id="rId98" Type="http://schemas.openxmlformats.org/officeDocument/2006/relationships/hyperlink" Target="http://online.zakon.kz/Document/?doc_id=36515945" TargetMode="External"/><Relationship Id="rId121" Type="http://schemas.openxmlformats.org/officeDocument/2006/relationships/hyperlink" Target="http://online.zakon.kz/Document/?doc_id=30049118" TargetMode="External"/><Relationship Id="rId142" Type="http://schemas.openxmlformats.org/officeDocument/2006/relationships/hyperlink" Target="http://online.zakon.kz/Document/?doc_id=39287975" TargetMode="External"/><Relationship Id="rId163" Type="http://schemas.openxmlformats.org/officeDocument/2006/relationships/image" Target="https://prod-prg-document-store-api.azurewebsites.net/api/DocumentObject/GetImageAsync?ImageId=40965909" TargetMode="External"/><Relationship Id="rId184" Type="http://schemas.openxmlformats.org/officeDocument/2006/relationships/hyperlink" Target="http://online.zakon.kz/Document/?doc_id=30782841" TargetMode="External"/><Relationship Id="rId219" Type="http://schemas.openxmlformats.org/officeDocument/2006/relationships/image" Target="https://prod-prg-document-store-api.azurewebsites.net/api/DocumentObject/GetImageAsync?ImageId=40965929" TargetMode="External"/><Relationship Id="rId230" Type="http://schemas.openxmlformats.org/officeDocument/2006/relationships/image" Target="media/image38.gif"/><Relationship Id="rId251" Type="http://schemas.openxmlformats.org/officeDocument/2006/relationships/image" Target="https://prod-prg-document-store-api.azurewebsites.net/api/DocumentObject/GetImageAsync?ImageId=40965944" TargetMode="External"/><Relationship Id="rId25" Type="http://schemas.openxmlformats.org/officeDocument/2006/relationships/hyperlink" Target="http://online.zakon.kz/Document/?doc_id=36515945" TargetMode="External"/><Relationship Id="rId46" Type="http://schemas.openxmlformats.org/officeDocument/2006/relationships/hyperlink" Target="http://online.zakon.kz/Document/?doc_id=36515945" TargetMode="External"/><Relationship Id="rId67" Type="http://schemas.openxmlformats.org/officeDocument/2006/relationships/hyperlink" Target="http://online.zakon.kz/Document/?doc_id=30075061" TargetMode="External"/><Relationship Id="rId272" Type="http://schemas.openxmlformats.org/officeDocument/2006/relationships/image" Target="https://prod-prg-document-store-api.azurewebsites.net/api/DocumentObject/GetImageAsync?ImageId=42514157" TargetMode="External"/><Relationship Id="rId293" Type="http://schemas.openxmlformats.org/officeDocument/2006/relationships/image" Target="media/image69.png"/><Relationship Id="rId307" Type="http://schemas.openxmlformats.org/officeDocument/2006/relationships/image" Target="media/image76.png"/><Relationship Id="rId88" Type="http://schemas.openxmlformats.org/officeDocument/2006/relationships/hyperlink" Target="http://online.zakon.kz/Document/?doc_id=1037922" TargetMode="External"/><Relationship Id="rId111" Type="http://schemas.openxmlformats.org/officeDocument/2006/relationships/hyperlink" Target="http://online.zakon.kz/Document/?doc_id=30031518" TargetMode="External"/><Relationship Id="rId132" Type="http://schemas.openxmlformats.org/officeDocument/2006/relationships/hyperlink" Target="http://online.zakon.kz/Document/?doc_id=36035568" TargetMode="External"/><Relationship Id="rId153" Type="http://schemas.openxmlformats.org/officeDocument/2006/relationships/hyperlink" Target="http://online.zakon.kz/Document/?doc_id=35664024" TargetMode="External"/><Relationship Id="rId174" Type="http://schemas.openxmlformats.org/officeDocument/2006/relationships/hyperlink" Target="http://online.zakon.kz/Document/?doc_id=1038581" TargetMode="External"/><Relationship Id="rId195" Type="http://schemas.openxmlformats.org/officeDocument/2006/relationships/image" Target="https://prod-prg-document-store-api.azurewebsites.net/api/DocumentObject/GetImageAsync?ImageId=40965917" TargetMode="External"/><Relationship Id="rId209" Type="http://schemas.openxmlformats.org/officeDocument/2006/relationships/image" Target="https://prod-prg-document-store-api.azurewebsites.net/api/DocumentObject/GetImageAsync?ImageId=40965924" TargetMode="External"/><Relationship Id="rId220" Type="http://schemas.openxmlformats.org/officeDocument/2006/relationships/image" Target="media/image34.jpeg"/><Relationship Id="rId241" Type="http://schemas.openxmlformats.org/officeDocument/2006/relationships/image" Target="https://prod-prg-document-store-api.azurewebsites.net/api/DocumentObject/GetImageAsync?ImageId=40965939" TargetMode="External"/><Relationship Id="rId15" Type="http://schemas.openxmlformats.org/officeDocument/2006/relationships/hyperlink" Target="http://online.zakon.kz/Document/?doc_id=36515945" TargetMode="External"/><Relationship Id="rId36" Type="http://schemas.openxmlformats.org/officeDocument/2006/relationships/hyperlink" Target="http://online.zakon.kz/Document/?doc_id=36515945" TargetMode="External"/><Relationship Id="rId57" Type="http://schemas.openxmlformats.org/officeDocument/2006/relationships/hyperlink" Target="http://online.zakon.kz/Document/?doc_id=30010675" TargetMode="External"/><Relationship Id="rId262" Type="http://schemas.openxmlformats.org/officeDocument/2006/relationships/image" Target="https://prod-prg-document-store-api.azurewebsites.net/api/DocumentObject/GetImageAsync?ImageId=42514151" TargetMode="External"/><Relationship Id="rId283" Type="http://schemas.openxmlformats.org/officeDocument/2006/relationships/image" Target="media/image64.jpeg"/><Relationship Id="rId318" Type="http://schemas.openxmlformats.org/officeDocument/2006/relationships/header" Target="header2.xml"/><Relationship Id="rId78" Type="http://schemas.openxmlformats.org/officeDocument/2006/relationships/hyperlink" Target="http://online.zakon.kz/Document/?doc_id=30932555" TargetMode="External"/><Relationship Id="rId99" Type="http://schemas.openxmlformats.org/officeDocument/2006/relationships/hyperlink" Target="http://online.zakon.kz/Document/?doc_id=36515945" TargetMode="External"/><Relationship Id="rId101" Type="http://schemas.openxmlformats.org/officeDocument/2006/relationships/hyperlink" Target="http://online.zakon.kz/Document/?doc_id=33555961" TargetMode="External"/><Relationship Id="rId122" Type="http://schemas.openxmlformats.org/officeDocument/2006/relationships/image" Target="media/image4.jpeg"/><Relationship Id="rId143" Type="http://schemas.openxmlformats.org/officeDocument/2006/relationships/hyperlink" Target="http://online.zakon.kz/Document/?doc_id=30154406" TargetMode="External"/><Relationship Id="rId164" Type="http://schemas.openxmlformats.org/officeDocument/2006/relationships/image" Target="media/image14.jpeg"/><Relationship Id="rId185" Type="http://schemas.openxmlformats.org/officeDocument/2006/relationships/hyperlink" Target="http://online.zakon.kz/Document/?doc_id=30782841" TargetMode="External"/><Relationship Id="rId9" Type="http://schemas.openxmlformats.org/officeDocument/2006/relationships/hyperlink" Target="http://online.zakon.kz/Document/?doc_id=36515945" TargetMode="External"/><Relationship Id="rId210" Type="http://schemas.openxmlformats.org/officeDocument/2006/relationships/image" Target="media/image29.jpeg"/><Relationship Id="rId26" Type="http://schemas.openxmlformats.org/officeDocument/2006/relationships/hyperlink" Target="http://online.zakon.kz/Document/?doc_id=36515945" TargetMode="External"/><Relationship Id="rId231" Type="http://schemas.openxmlformats.org/officeDocument/2006/relationships/image" Target="https://prod-prg-document-store-api.azurewebsites.net/api/DocumentObject/GetImageAsync?ImageId=40965934" TargetMode="External"/><Relationship Id="rId252" Type="http://schemas.openxmlformats.org/officeDocument/2006/relationships/image" Target="media/image49.jpeg"/><Relationship Id="rId273" Type="http://schemas.openxmlformats.org/officeDocument/2006/relationships/image" Target="media/image59.jpeg"/><Relationship Id="rId294" Type="http://schemas.openxmlformats.org/officeDocument/2006/relationships/image" Target="https://prod-prg-document-store-api.azurewebsites.net/api/DocumentObject/GetImageAsync?ImageId=42514168" TargetMode="External"/><Relationship Id="rId308" Type="http://schemas.openxmlformats.org/officeDocument/2006/relationships/image" Target="https://prod-prg-document-store-api.azurewebsites.net/api/DocumentObject/GetImageAsync?ImageId=42514175" TargetMode="External"/><Relationship Id="rId47" Type="http://schemas.openxmlformats.org/officeDocument/2006/relationships/hyperlink" Target="http://online.zakon.kz/Document/?doc_id=36515945" TargetMode="External"/><Relationship Id="rId68" Type="http://schemas.openxmlformats.org/officeDocument/2006/relationships/hyperlink" Target="http://online.zakon.kz/Document/?doc_id=30075127" TargetMode="External"/><Relationship Id="rId89" Type="http://schemas.openxmlformats.org/officeDocument/2006/relationships/hyperlink" Target="http://online.zakon.kz/Document/?doc_id=30400336" TargetMode="External"/><Relationship Id="rId112" Type="http://schemas.openxmlformats.org/officeDocument/2006/relationships/hyperlink" Target="http://online.zakon.kz/Document/?doc_id=30122364" TargetMode="External"/><Relationship Id="rId133" Type="http://schemas.openxmlformats.org/officeDocument/2006/relationships/hyperlink" Target="http://online.zakon.kz/Document/?doc_id=35664024" TargetMode="External"/><Relationship Id="rId154" Type="http://schemas.openxmlformats.org/officeDocument/2006/relationships/hyperlink" Target="http://online.zakon.kz/Document/?doc_id=1038581" TargetMode="External"/><Relationship Id="rId175" Type="http://schemas.openxmlformats.org/officeDocument/2006/relationships/hyperlink" Target="http://online.zakon.kz/Document/?doc_id=30782841" TargetMode="External"/><Relationship Id="rId196" Type="http://schemas.openxmlformats.org/officeDocument/2006/relationships/image" Target="media/image22.jpeg"/><Relationship Id="rId200" Type="http://schemas.openxmlformats.org/officeDocument/2006/relationships/image" Target="media/image24.jpeg"/><Relationship Id="rId16" Type="http://schemas.openxmlformats.org/officeDocument/2006/relationships/hyperlink" Target="http://online.zakon.kz/Document/?doc_id=36515945" TargetMode="External"/><Relationship Id="rId221" Type="http://schemas.openxmlformats.org/officeDocument/2006/relationships/image" Target="https://prod-prg-document-store-api.azurewebsites.net/api/DocumentObject/GetImageAsync?ImageId=40965930" TargetMode="External"/><Relationship Id="rId242" Type="http://schemas.openxmlformats.org/officeDocument/2006/relationships/image" Target="media/image44.gif"/><Relationship Id="rId263" Type="http://schemas.openxmlformats.org/officeDocument/2006/relationships/image" Target="media/image54.png"/><Relationship Id="rId284" Type="http://schemas.openxmlformats.org/officeDocument/2006/relationships/image" Target="https://prod-prg-document-store-api.azurewebsites.net/api/DocumentObject/GetImageAsync?ImageId=42514163" TargetMode="External"/><Relationship Id="rId319" Type="http://schemas.openxmlformats.org/officeDocument/2006/relationships/footer" Target="footer1.xml"/><Relationship Id="rId37" Type="http://schemas.openxmlformats.org/officeDocument/2006/relationships/hyperlink" Target="http://online.zakon.kz/Document/?doc_id=36515945" TargetMode="External"/><Relationship Id="rId58" Type="http://schemas.openxmlformats.org/officeDocument/2006/relationships/hyperlink" Target="http://online.zakon.kz/Document/?doc_id=30782841" TargetMode="External"/><Relationship Id="rId79" Type="http://schemas.openxmlformats.org/officeDocument/2006/relationships/hyperlink" Target="http://online.zakon.kz/Document/?doc_id=30015745" TargetMode="External"/><Relationship Id="rId102" Type="http://schemas.openxmlformats.org/officeDocument/2006/relationships/hyperlink" Target="http://online.zakon.kz/Document/?doc_id=33555961" TargetMode="External"/><Relationship Id="rId123" Type="http://schemas.openxmlformats.org/officeDocument/2006/relationships/image" Target="https://prod-prg-document-store-api.azurewebsites.net/api/DocumentObject/GetImageAsync?ImageId=40965900" TargetMode="External"/><Relationship Id="rId144" Type="http://schemas.openxmlformats.org/officeDocument/2006/relationships/hyperlink" Target="http://online.zakon.kz/Document/?doc_id=30005101" TargetMode="External"/><Relationship Id="rId90" Type="http://schemas.openxmlformats.org/officeDocument/2006/relationships/hyperlink" Target="http://online.zakon.kz/Document/?doc_id=1033876" TargetMode="External"/><Relationship Id="rId165" Type="http://schemas.openxmlformats.org/officeDocument/2006/relationships/image" Target="https://prod-prg-document-store-api.azurewebsites.net/api/DocumentObject/GetImageAsync?ImageId=40965910" TargetMode="External"/><Relationship Id="rId186" Type="http://schemas.openxmlformats.org/officeDocument/2006/relationships/hyperlink" Target="http://online.zakon.kz/Document/?doc_id=36515945" TargetMode="External"/><Relationship Id="rId211" Type="http://schemas.openxmlformats.org/officeDocument/2006/relationships/image" Target="https://prod-prg-document-store-api.azurewebsites.net/api/DocumentObject/GetImageAsync?ImageId=40965925" TargetMode="External"/><Relationship Id="rId232" Type="http://schemas.openxmlformats.org/officeDocument/2006/relationships/image" Target="media/image39.jpeg"/><Relationship Id="rId253" Type="http://schemas.openxmlformats.org/officeDocument/2006/relationships/image" Target="https://prod-prg-document-store-api.azurewebsites.net/api/DocumentObject/GetImageAsync?ImageId=40965945" TargetMode="External"/><Relationship Id="rId274" Type="http://schemas.openxmlformats.org/officeDocument/2006/relationships/image" Target="https://prod-prg-document-store-api.azurewebsites.net/api/DocumentObject/GetImageAsync?ImageId=42514158" TargetMode="External"/><Relationship Id="rId295" Type="http://schemas.openxmlformats.org/officeDocument/2006/relationships/image" Target="media/image70.png"/><Relationship Id="rId309" Type="http://schemas.openxmlformats.org/officeDocument/2006/relationships/image" Target="media/image77.jpeg"/><Relationship Id="rId27" Type="http://schemas.openxmlformats.org/officeDocument/2006/relationships/hyperlink" Target="http://online.zakon.kz/Document/?doc_id=36515945" TargetMode="External"/><Relationship Id="rId48" Type="http://schemas.openxmlformats.org/officeDocument/2006/relationships/hyperlink" Target="http://online.zakon.kz/Document/?doc_id=36515945" TargetMode="External"/><Relationship Id="rId69" Type="http://schemas.openxmlformats.org/officeDocument/2006/relationships/hyperlink" Target="http://online.zakon.kz/Document/?doc_id=30002445" TargetMode="External"/><Relationship Id="rId113" Type="http://schemas.openxmlformats.org/officeDocument/2006/relationships/hyperlink" Target="http://online.zakon.kz/Document/?doc_id=1037922" TargetMode="External"/><Relationship Id="rId134" Type="http://schemas.openxmlformats.org/officeDocument/2006/relationships/hyperlink" Target="http://online.zakon.kz/Document/?doc_id=30075061" TargetMode="External"/><Relationship Id="rId320" Type="http://schemas.openxmlformats.org/officeDocument/2006/relationships/footer" Target="footer2.xml"/><Relationship Id="rId80" Type="http://schemas.openxmlformats.org/officeDocument/2006/relationships/hyperlink" Target="http://online.zakon.kz/Document/?doc_id=31335849" TargetMode="External"/><Relationship Id="rId155" Type="http://schemas.openxmlformats.org/officeDocument/2006/relationships/image" Target="media/image10.jpeg"/><Relationship Id="rId176" Type="http://schemas.openxmlformats.org/officeDocument/2006/relationships/hyperlink" Target="http://online.zakon.kz/Document/?doc_id=34204248" TargetMode="External"/><Relationship Id="rId197" Type="http://schemas.openxmlformats.org/officeDocument/2006/relationships/image" Target="https://prod-prg-document-store-api.azurewebsites.net/api/DocumentObject/GetImageAsync?ImageId=40965918" TargetMode="External"/><Relationship Id="rId201" Type="http://schemas.openxmlformats.org/officeDocument/2006/relationships/image" Target="https://prod-prg-document-store-api.azurewebsites.net/api/DocumentObject/GetImageAsync?ImageId=40965920" TargetMode="External"/><Relationship Id="rId222" Type="http://schemas.openxmlformats.org/officeDocument/2006/relationships/hyperlink" Target="http://online.zakon.kz/Document/?doc_id=39061171" TargetMode="External"/><Relationship Id="rId243" Type="http://schemas.openxmlformats.org/officeDocument/2006/relationships/image" Target="https://prod-prg-document-store-api.azurewebsites.net/api/DocumentObject/GetImageAsync?ImageId=40965940" TargetMode="External"/><Relationship Id="rId264" Type="http://schemas.openxmlformats.org/officeDocument/2006/relationships/image" Target="https://prod-prg-document-store-api.azurewebsites.net/api/DocumentObject/GetImageAsync?ImageId=42514152" TargetMode="External"/><Relationship Id="rId285" Type="http://schemas.openxmlformats.org/officeDocument/2006/relationships/image" Target="media/image65.jpeg"/><Relationship Id="rId17" Type="http://schemas.openxmlformats.org/officeDocument/2006/relationships/hyperlink" Target="http://online.zakon.kz/Document/?doc_id=36515945" TargetMode="External"/><Relationship Id="rId38" Type="http://schemas.openxmlformats.org/officeDocument/2006/relationships/hyperlink" Target="http://online.zakon.kz/Document/?doc_id=36515945" TargetMode="External"/><Relationship Id="rId59" Type="http://schemas.openxmlformats.org/officeDocument/2006/relationships/hyperlink" Target="http://online.zakon.kz/Document/?doc_id=31029092" TargetMode="External"/><Relationship Id="rId103" Type="http://schemas.openxmlformats.org/officeDocument/2006/relationships/hyperlink" Target="http://online.zakon.kz/Document/?doc_id=39855208" TargetMode="External"/><Relationship Id="rId124" Type="http://schemas.openxmlformats.org/officeDocument/2006/relationships/image" Target="media/image5.jpeg"/><Relationship Id="rId310" Type="http://schemas.openxmlformats.org/officeDocument/2006/relationships/image" Target="https://prod-prg-document-store-api.azurewebsites.net/api/DocumentObject/GetImageAsync?ImageId=42514176" TargetMode="External"/><Relationship Id="rId70" Type="http://schemas.openxmlformats.org/officeDocument/2006/relationships/hyperlink" Target="http://online.zakon.kz/Document/?doc_id=30038083" TargetMode="External"/><Relationship Id="rId91" Type="http://schemas.openxmlformats.org/officeDocument/2006/relationships/hyperlink" Target="http://online.zakon.kz/Document/?doc_id=30031518" TargetMode="External"/><Relationship Id="rId145" Type="http://schemas.openxmlformats.org/officeDocument/2006/relationships/hyperlink" Target="http://online.zakon.kz/Document/?doc_id=35342191" TargetMode="External"/><Relationship Id="rId166" Type="http://schemas.openxmlformats.org/officeDocument/2006/relationships/image" Target="media/image15.jpeg"/><Relationship Id="rId187" Type="http://schemas.openxmlformats.org/officeDocument/2006/relationships/hyperlink" Target="http://online.zakon.kz/Document/?doc_id=30020349" TargetMode="External"/><Relationship Id="rId1" Type="http://schemas.openxmlformats.org/officeDocument/2006/relationships/styles" Target="styles.xml"/><Relationship Id="rId212" Type="http://schemas.openxmlformats.org/officeDocument/2006/relationships/image" Target="media/image30.jpeg"/><Relationship Id="rId233" Type="http://schemas.openxmlformats.org/officeDocument/2006/relationships/image" Target="https://prod-prg-document-store-api.azurewebsites.net/api/DocumentObject/GetImageAsync?ImageId=40965935" TargetMode="External"/><Relationship Id="rId254" Type="http://schemas.openxmlformats.org/officeDocument/2006/relationships/image" Target="media/image50.jpeg"/><Relationship Id="rId28" Type="http://schemas.openxmlformats.org/officeDocument/2006/relationships/hyperlink" Target="http://online.zakon.kz/Document/?doc_id=36515945" TargetMode="External"/><Relationship Id="rId49" Type="http://schemas.openxmlformats.org/officeDocument/2006/relationships/hyperlink" Target="http://online.zakon.kz/Document/?doc_id=36515945" TargetMode="External"/><Relationship Id="rId114" Type="http://schemas.openxmlformats.org/officeDocument/2006/relationships/image" Target="media/image1.jpeg"/><Relationship Id="rId275" Type="http://schemas.openxmlformats.org/officeDocument/2006/relationships/image" Target="media/image60.jpeg"/><Relationship Id="rId296" Type="http://schemas.openxmlformats.org/officeDocument/2006/relationships/image" Target="https://prod-prg-document-store-api.azurewebsites.net/api/DocumentObject/GetImageAsync?ImageId=42514169" TargetMode="External"/><Relationship Id="rId300" Type="http://schemas.openxmlformats.org/officeDocument/2006/relationships/image" Target="https://prod-prg-document-store-api.azurewebsites.net/api/DocumentObject/GetImageAsync?ImageId=42514171" TargetMode="External"/><Relationship Id="rId60" Type="http://schemas.openxmlformats.org/officeDocument/2006/relationships/hyperlink" Target="http://online.zakon.kz/Document/?doc_id=30002358" TargetMode="External"/><Relationship Id="rId81" Type="http://schemas.openxmlformats.org/officeDocument/2006/relationships/hyperlink" Target="http://online.zakon.kz/Document/?doc_id=1037922" TargetMode="External"/><Relationship Id="rId135" Type="http://schemas.openxmlformats.org/officeDocument/2006/relationships/image" Target="media/image8.jpeg"/><Relationship Id="rId156" Type="http://schemas.openxmlformats.org/officeDocument/2006/relationships/image" Target="https://prod-prg-document-store-api.azurewebsites.net/api/DocumentObject/GetImageAsync?ImageId=40965906" TargetMode="External"/><Relationship Id="rId177" Type="http://schemas.openxmlformats.org/officeDocument/2006/relationships/hyperlink" Target="http://online.zakon.kz/Document/?doc_id=38759166" TargetMode="External"/><Relationship Id="rId198" Type="http://schemas.openxmlformats.org/officeDocument/2006/relationships/image" Target="media/image23.jpeg"/><Relationship Id="rId321" Type="http://schemas.openxmlformats.org/officeDocument/2006/relationships/header" Target="header3.xml"/><Relationship Id="rId202" Type="http://schemas.openxmlformats.org/officeDocument/2006/relationships/image" Target="media/image25.gif"/><Relationship Id="rId223" Type="http://schemas.openxmlformats.org/officeDocument/2006/relationships/hyperlink" Target="http://online.zakon.kz/Document/?doc_id=39061171" TargetMode="External"/><Relationship Id="rId244" Type="http://schemas.openxmlformats.org/officeDocument/2006/relationships/image" Target="media/image45.gif"/><Relationship Id="rId18" Type="http://schemas.openxmlformats.org/officeDocument/2006/relationships/hyperlink" Target="http://online.zakon.kz/Document/?doc_id=36515945" TargetMode="External"/><Relationship Id="rId39" Type="http://schemas.openxmlformats.org/officeDocument/2006/relationships/hyperlink" Target="http://online.zakon.kz/Document/?doc_id=36515945" TargetMode="External"/><Relationship Id="rId265" Type="http://schemas.openxmlformats.org/officeDocument/2006/relationships/image" Target="media/image55.png"/><Relationship Id="rId286" Type="http://schemas.openxmlformats.org/officeDocument/2006/relationships/image" Target="https://prod-prg-document-store-api.azurewebsites.net/api/DocumentObject/GetImageAsync?ImageId=42514164" TargetMode="External"/><Relationship Id="rId50" Type="http://schemas.openxmlformats.org/officeDocument/2006/relationships/hyperlink" Target="http://online.zakon.kz/Document/?doc_id=36515945" TargetMode="External"/><Relationship Id="rId104" Type="http://schemas.openxmlformats.org/officeDocument/2006/relationships/hyperlink" Target="http://online.zakon.kz/Document/?doc_id=33574965" TargetMode="External"/><Relationship Id="rId125" Type="http://schemas.openxmlformats.org/officeDocument/2006/relationships/image" Target="https://prod-prg-document-store-api.azurewebsites.net/api/DocumentObject/GetImageAsync?ImageId=40965901" TargetMode="External"/><Relationship Id="rId146" Type="http://schemas.openxmlformats.org/officeDocument/2006/relationships/hyperlink" Target="http://online.zakon.kz/Document/?doc_id=38418957" TargetMode="External"/><Relationship Id="rId167" Type="http://schemas.openxmlformats.org/officeDocument/2006/relationships/image" Target="https://prod-prg-document-store-api.azurewebsites.net/api/DocumentObject/GetImageAsync?ImageId=40965911" TargetMode="External"/><Relationship Id="rId188" Type="http://schemas.openxmlformats.org/officeDocument/2006/relationships/hyperlink" Target="http://online.zakon.kz/Document/?doc_id=30015745" TargetMode="External"/><Relationship Id="rId311" Type="http://schemas.openxmlformats.org/officeDocument/2006/relationships/image" Target="media/image78.png"/><Relationship Id="rId71" Type="http://schemas.openxmlformats.org/officeDocument/2006/relationships/hyperlink" Target="http://online.zakon.kz/Document/?doc_id=30400336" TargetMode="External"/><Relationship Id="rId92" Type="http://schemas.openxmlformats.org/officeDocument/2006/relationships/hyperlink" Target="http://online.zakon.kz/Document/?doc_id=31335849" TargetMode="External"/><Relationship Id="rId213" Type="http://schemas.openxmlformats.org/officeDocument/2006/relationships/image" Target="https://prod-prg-document-store-api.azurewebsites.net/api/DocumentObject/GetImageAsync?ImageId=40965926" TargetMode="External"/><Relationship Id="rId234" Type="http://schemas.openxmlformats.org/officeDocument/2006/relationships/image" Target="media/image40.jpeg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515945" TargetMode="External"/><Relationship Id="rId255" Type="http://schemas.openxmlformats.org/officeDocument/2006/relationships/image" Target="https://prod-prg-document-store-api.azurewebsites.net/api/DocumentObject/GetImageAsync?ImageId=40965946" TargetMode="External"/><Relationship Id="rId276" Type="http://schemas.openxmlformats.org/officeDocument/2006/relationships/image" Target="https://prod-prg-document-store-api.azurewebsites.net/api/DocumentObject/GetImageAsync?ImageId=42514159" TargetMode="External"/><Relationship Id="rId297" Type="http://schemas.openxmlformats.org/officeDocument/2006/relationships/image" Target="media/image71.jpeg"/><Relationship Id="rId40" Type="http://schemas.openxmlformats.org/officeDocument/2006/relationships/hyperlink" Target="http://online.zakon.kz/Document/?doc_id=36515945" TargetMode="External"/><Relationship Id="rId115" Type="http://schemas.openxmlformats.org/officeDocument/2006/relationships/image" Target="https://prod-prg-document-store-api.azurewebsites.net/api/DocumentObject/GetImageAsync?ImageId=40965897" TargetMode="External"/><Relationship Id="rId136" Type="http://schemas.openxmlformats.org/officeDocument/2006/relationships/image" Target="https://prod-prg-document-store-api.azurewebsites.net/api/DocumentObject/GetImageAsync?ImageId=40965904" TargetMode="External"/><Relationship Id="rId157" Type="http://schemas.openxmlformats.org/officeDocument/2006/relationships/image" Target="media/image11.jpeg"/><Relationship Id="rId178" Type="http://schemas.openxmlformats.org/officeDocument/2006/relationships/hyperlink" Target="http://online.zakon.kz/Document/?doc_id=33555961" TargetMode="External"/><Relationship Id="rId301" Type="http://schemas.openxmlformats.org/officeDocument/2006/relationships/image" Target="media/image73.png"/><Relationship Id="rId322" Type="http://schemas.openxmlformats.org/officeDocument/2006/relationships/footer" Target="footer3.xml"/><Relationship Id="rId61" Type="http://schemas.openxmlformats.org/officeDocument/2006/relationships/hyperlink" Target="http://online.zakon.kz/Document/?doc_id=35664024" TargetMode="External"/><Relationship Id="rId82" Type="http://schemas.openxmlformats.org/officeDocument/2006/relationships/hyperlink" Target="http://online.zakon.kz/Document/?doc_id=1033876" TargetMode="External"/><Relationship Id="rId199" Type="http://schemas.openxmlformats.org/officeDocument/2006/relationships/image" Target="https://prod-prg-document-store-api.azurewebsites.net/api/DocumentObject/GetImageAsync?ImageId=40965919" TargetMode="External"/><Relationship Id="rId203" Type="http://schemas.openxmlformats.org/officeDocument/2006/relationships/image" Target="https://prod-prg-document-store-api.azurewebsites.net/api/DocumentObject/GetImageAsync?ImageId=40965921" TargetMode="External"/><Relationship Id="rId19" Type="http://schemas.openxmlformats.org/officeDocument/2006/relationships/hyperlink" Target="http://online.zakon.kz/Document/?doc_id=36515945" TargetMode="External"/><Relationship Id="rId224" Type="http://schemas.openxmlformats.org/officeDocument/2006/relationships/image" Target="media/image35.gif"/><Relationship Id="rId245" Type="http://schemas.openxmlformats.org/officeDocument/2006/relationships/image" Target="https://prod-prg-document-store-api.azurewebsites.net/api/DocumentObject/GetImageAsync?ImageId=40965941" TargetMode="External"/><Relationship Id="rId266" Type="http://schemas.openxmlformats.org/officeDocument/2006/relationships/image" Target="https://prod-prg-document-store-api.azurewebsites.net/api/DocumentObject/GetImageAsync?ImageId=42514153" TargetMode="External"/><Relationship Id="rId287" Type="http://schemas.openxmlformats.org/officeDocument/2006/relationships/image" Target="media/image66.png"/><Relationship Id="rId30" Type="http://schemas.openxmlformats.org/officeDocument/2006/relationships/hyperlink" Target="http://online.zakon.kz/Document/?doc_id=36515945" TargetMode="External"/><Relationship Id="rId105" Type="http://schemas.openxmlformats.org/officeDocument/2006/relationships/hyperlink" Target="http://online.zakon.kz/Document/?doc_id=36515945" TargetMode="External"/><Relationship Id="rId126" Type="http://schemas.openxmlformats.org/officeDocument/2006/relationships/image" Target="media/image6.jpeg"/><Relationship Id="rId147" Type="http://schemas.openxmlformats.org/officeDocument/2006/relationships/hyperlink" Target="http://online.zakon.kz/Document/?doc_id=36515945" TargetMode="External"/><Relationship Id="rId168" Type="http://schemas.openxmlformats.org/officeDocument/2006/relationships/image" Target="media/image16.jpeg"/><Relationship Id="rId312" Type="http://schemas.openxmlformats.org/officeDocument/2006/relationships/image" Target="https://prod-prg-document-store-api.azurewebsites.net/api/DocumentObject/GetImageAsync?ImageId=42514177" TargetMode="External"/><Relationship Id="rId51" Type="http://schemas.openxmlformats.org/officeDocument/2006/relationships/hyperlink" Target="http://online.zakon.kz/Document/?doc_id=36515945" TargetMode="External"/><Relationship Id="rId72" Type="http://schemas.openxmlformats.org/officeDocument/2006/relationships/hyperlink" Target="http://online.zakon.kz/Document/?doc_id=30031518" TargetMode="External"/><Relationship Id="rId93" Type="http://schemas.openxmlformats.org/officeDocument/2006/relationships/hyperlink" Target="http://online.zakon.kz/Document/?doc_id=1037922" TargetMode="External"/><Relationship Id="rId189" Type="http://schemas.openxmlformats.org/officeDocument/2006/relationships/hyperlink" Target="http://online.zakon.kz/Document/?doc_id=1033876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31.jpeg"/><Relationship Id="rId235" Type="http://schemas.openxmlformats.org/officeDocument/2006/relationships/image" Target="https://prod-prg-document-store-api.azurewebsites.net/api/DocumentObject/GetImageAsync?ImageId=40965936" TargetMode="External"/><Relationship Id="rId256" Type="http://schemas.openxmlformats.org/officeDocument/2006/relationships/hyperlink" Target="http://online.zakon.kz/Document/?doc_id=35342191" TargetMode="External"/><Relationship Id="rId277" Type="http://schemas.openxmlformats.org/officeDocument/2006/relationships/image" Target="media/image61.jpeg"/><Relationship Id="rId298" Type="http://schemas.openxmlformats.org/officeDocument/2006/relationships/image" Target="https://prod-prg-document-store-api.azurewebsites.net/api/DocumentObject/GetImageAsync?ImageId=42514170" TargetMode="External"/><Relationship Id="rId116" Type="http://schemas.openxmlformats.org/officeDocument/2006/relationships/hyperlink" Target="http://online.zakon.kz/Document/?doc_id=30049118" TargetMode="External"/><Relationship Id="rId137" Type="http://schemas.openxmlformats.org/officeDocument/2006/relationships/image" Target="media/image9.jpeg"/><Relationship Id="rId158" Type="http://schemas.openxmlformats.org/officeDocument/2006/relationships/image" Target="https://prod-prg-document-store-api.azurewebsites.net/api/DocumentObject/GetImageAsync?ImageId=40965907" TargetMode="External"/><Relationship Id="rId302" Type="http://schemas.openxmlformats.org/officeDocument/2006/relationships/image" Target="https://prod-prg-document-store-api.azurewebsites.net/api/DocumentObject/GetImageAsync?ImageId=42514172" TargetMode="External"/><Relationship Id="rId323" Type="http://schemas.openxmlformats.org/officeDocument/2006/relationships/fontTable" Target="fontTable.xml"/><Relationship Id="rId20" Type="http://schemas.openxmlformats.org/officeDocument/2006/relationships/hyperlink" Target="http://online.zakon.kz/Document/?doc_id=36515945" TargetMode="External"/><Relationship Id="rId41" Type="http://schemas.openxmlformats.org/officeDocument/2006/relationships/hyperlink" Target="http://online.zakon.kz/Document/?doc_id=36515945" TargetMode="External"/><Relationship Id="rId62" Type="http://schemas.openxmlformats.org/officeDocument/2006/relationships/hyperlink" Target="http://online.zakon.kz/Document/?doc_id=30010885" TargetMode="External"/><Relationship Id="rId83" Type="http://schemas.openxmlformats.org/officeDocument/2006/relationships/hyperlink" Target="http://online.zakon.kz/Document/?doc_id=1038581" TargetMode="External"/><Relationship Id="rId179" Type="http://schemas.openxmlformats.org/officeDocument/2006/relationships/hyperlink" Target="http://online.zakon.kz/Document/?doc_id=31885991" TargetMode="External"/><Relationship Id="rId190" Type="http://schemas.openxmlformats.org/officeDocument/2006/relationships/hyperlink" Target="http://online.zakon.kz/Document/?doc_id=1038581" TargetMode="External"/><Relationship Id="rId204" Type="http://schemas.openxmlformats.org/officeDocument/2006/relationships/image" Target="media/image26.jpeg"/><Relationship Id="rId225" Type="http://schemas.openxmlformats.org/officeDocument/2006/relationships/image" Target="https://prod-prg-document-store-api.azurewebsites.net/api/DocumentObject/GetImageAsync?ImageId=40965931" TargetMode="External"/><Relationship Id="rId246" Type="http://schemas.openxmlformats.org/officeDocument/2006/relationships/image" Target="media/image46.gif"/><Relationship Id="rId267" Type="http://schemas.openxmlformats.org/officeDocument/2006/relationships/image" Target="media/image56.png"/><Relationship Id="rId288" Type="http://schemas.openxmlformats.org/officeDocument/2006/relationships/image" Target="https://prod-prg-document-store-api.azurewebsites.net/api/DocumentObject/GetImageAsync?ImageId=42514165" TargetMode="External"/><Relationship Id="rId106" Type="http://schemas.openxmlformats.org/officeDocument/2006/relationships/hyperlink" Target="http://online.zakon.kz/Document/?doc_id=36515945" TargetMode="External"/><Relationship Id="rId127" Type="http://schemas.openxmlformats.org/officeDocument/2006/relationships/image" Target="https://prod-prg-document-store-api.azurewebsites.net/api/DocumentObject/GetImageAsync?ImageId=40965902" TargetMode="External"/><Relationship Id="rId313" Type="http://schemas.openxmlformats.org/officeDocument/2006/relationships/image" Target="media/image79.jpeg"/><Relationship Id="rId10" Type="http://schemas.openxmlformats.org/officeDocument/2006/relationships/hyperlink" Target="http://online.zakon.kz/Document/?doc_id=36515945" TargetMode="External"/><Relationship Id="rId31" Type="http://schemas.openxmlformats.org/officeDocument/2006/relationships/hyperlink" Target="http://online.zakon.kz/Document/?doc_id=36515945" TargetMode="External"/><Relationship Id="rId52" Type="http://schemas.openxmlformats.org/officeDocument/2006/relationships/hyperlink" Target="http://online.zakon.kz/Document/?doc_id=36515945" TargetMode="External"/><Relationship Id="rId73" Type="http://schemas.openxmlformats.org/officeDocument/2006/relationships/hyperlink" Target="http://online.zakon.kz/Document/?doc_id=30172382" TargetMode="External"/><Relationship Id="rId94" Type="http://schemas.openxmlformats.org/officeDocument/2006/relationships/hyperlink" Target="http://online.zakon.kz/Document/?doc_id=30932555" TargetMode="External"/><Relationship Id="rId148" Type="http://schemas.openxmlformats.org/officeDocument/2006/relationships/hyperlink" Target="http://online.zakon.kz/Document/?doc_id=30782841" TargetMode="External"/><Relationship Id="rId169" Type="http://schemas.openxmlformats.org/officeDocument/2006/relationships/image" Target="https://prod-prg-document-store-api.azurewebsites.net/api/DocumentObject/GetImageAsync?ImageId=40965912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6515945" TargetMode="External"/><Relationship Id="rId215" Type="http://schemas.openxmlformats.org/officeDocument/2006/relationships/image" Target="https://prod-prg-document-store-api.azurewebsites.net/api/DocumentObject/GetImageAsync?ImageId=40965927" TargetMode="External"/><Relationship Id="rId236" Type="http://schemas.openxmlformats.org/officeDocument/2006/relationships/image" Target="media/image41.gif"/><Relationship Id="rId257" Type="http://schemas.openxmlformats.org/officeDocument/2006/relationships/image" Target="media/image51.png"/><Relationship Id="rId278" Type="http://schemas.openxmlformats.org/officeDocument/2006/relationships/image" Target="https://prod-prg-document-store-api.azurewebsites.net/api/DocumentObject/GetImageAsync?ImageId=42514160" TargetMode="External"/><Relationship Id="rId303" Type="http://schemas.openxmlformats.org/officeDocument/2006/relationships/image" Target="media/image74.png"/><Relationship Id="rId42" Type="http://schemas.openxmlformats.org/officeDocument/2006/relationships/hyperlink" Target="http://online.zakon.kz/Document/?doc_id=36515945" TargetMode="External"/><Relationship Id="rId84" Type="http://schemas.openxmlformats.org/officeDocument/2006/relationships/hyperlink" Target="http://online.zakon.kz/Document/?doc_id=1037915" TargetMode="External"/><Relationship Id="rId138" Type="http://schemas.openxmlformats.org/officeDocument/2006/relationships/image" Target="https://prod-prg-document-store-api.azurewebsites.net/api/DocumentObject/GetImageAsync?ImageId=40965905" TargetMode="External"/><Relationship Id="rId191" Type="http://schemas.openxmlformats.org/officeDocument/2006/relationships/hyperlink" Target="http://online.zakon.kz/Document/?doc_id=30015363" TargetMode="External"/><Relationship Id="rId205" Type="http://schemas.openxmlformats.org/officeDocument/2006/relationships/image" Target="https://prod-prg-document-store-api.azurewebsites.net/api/DocumentObject/GetImageAsync?ImageId=40965922" TargetMode="External"/><Relationship Id="rId247" Type="http://schemas.openxmlformats.org/officeDocument/2006/relationships/image" Target="https://prod-prg-document-store-api.azurewebsites.net/api/DocumentObject/GetImageAsync?ImageId=40965942" TargetMode="External"/><Relationship Id="rId107" Type="http://schemas.openxmlformats.org/officeDocument/2006/relationships/hyperlink" Target="http://online.zakon.kz/Document/?doc_id=30038083" TargetMode="External"/><Relationship Id="rId289" Type="http://schemas.openxmlformats.org/officeDocument/2006/relationships/image" Target="media/image67.png"/><Relationship Id="rId11" Type="http://schemas.openxmlformats.org/officeDocument/2006/relationships/hyperlink" Target="http://online.zakon.kz/Document/?doc_id=36515945" TargetMode="External"/><Relationship Id="rId53" Type="http://schemas.openxmlformats.org/officeDocument/2006/relationships/hyperlink" Target="http://online.zakon.kz/Document/?doc_id=1024035" TargetMode="External"/><Relationship Id="rId149" Type="http://schemas.openxmlformats.org/officeDocument/2006/relationships/hyperlink" Target="http://online.zakon.kz/Document/?doc_id=31335849" TargetMode="External"/><Relationship Id="rId314" Type="http://schemas.openxmlformats.org/officeDocument/2006/relationships/image" Target="https://prod-prg-document-store-api.azurewebsites.net/api/DocumentObject/GetImageAsync?ImageId=42514178" TargetMode="External"/><Relationship Id="rId95" Type="http://schemas.openxmlformats.org/officeDocument/2006/relationships/hyperlink" Target="http://online.zakon.kz/Document/?doc_id=35664024" TargetMode="External"/><Relationship Id="rId160" Type="http://schemas.openxmlformats.org/officeDocument/2006/relationships/image" Target="media/image12.jpeg"/><Relationship Id="rId216" Type="http://schemas.openxmlformats.org/officeDocument/2006/relationships/image" Target="media/image32.jpeg"/><Relationship Id="rId258" Type="http://schemas.openxmlformats.org/officeDocument/2006/relationships/image" Target="https://prod-prg-document-store-api.azurewebsites.net/api/DocumentObject/GetImageAsync?ImageId=42514149" TargetMode="External"/><Relationship Id="rId22" Type="http://schemas.openxmlformats.org/officeDocument/2006/relationships/hyperlink" Target="http://online.zakon.kz/Document/?doc_id=36515945" TargetMode="External"/><Relationship Id="rId64" Type="http://schemas.openxmlformats.org/officeDocument/2006/relationships/hyperlink" Target="http://online.zakon.kz/Document/?doc_id=39287975" TargetMode="External"/><Relationship Id="rId118" Type="http://schemas.openxmlformats.org/officeDocument/2006/relationships/image" Target="https://prod-prg-document-store-api.azurewebsites.net/api/DocumentObject/GetImageAsync?ImageId=40965898" TargetMode="External"/><Relationship Id="rId171" Type="http://schemas.openxmlformats.org/officeDocument/2006/relationships/image" Target="https://prod-prg-document-store-api.azurewebsites.net/api/DocumentObject/GetImageAsync?ImageId=40965913" TargetMode="External"/><Relationship Id="rId227" Type="http://schemas.openxmlformats.org/officeDocument/2006/relationships/image" Target="https://prod-prg-document-store-api.azurewebsites.net/api/DocumentObject/GetImageAsync?ImageId=40965932" TargetMode="External"/><Relationship Id="rId269" Type="http://schemas.openxmlformats.org/officeDocument/2006/relationships/image" Target="media/image57.png"/><Relationship Id="rId33" Type="http://schemas.openxmlformats.org/officeDocument/2006/relationships/hyperlink" Target="http://online.zakon.kz/Document/?doc_id=36515945" TargetMode="External"/><Relationship Id="rId129" Type="http://schemas.openxmlformats.org/officeDocument/2006/relationships/image" Target="https://prod-prg-document-store-api.azurewebsites.net/api/DocumentObject/GetImageAsync?ImageId=40965903" TargetMode="External"/><Relationship Id="rId280" Type="http://schemas.openxmlformats.org/officeDocument/2006/relationships/image" Target="https://prod-prg-document-store-api.azurewebsites.net/api/DocumentObject/GetImageAsync?ImageId=42514161" TargetMode="External"/><Relationship Id="rId75" Type="http://schemas.openxmlformats.org/officeDocument/2006/relationships/hyperlink" Target="http://online.zakon.kz/Document/?doc_id=30154406" TargetMode="External"/><Relationship Id="rId140" Type="http://schemas.openxmlformats.org/officeDocument/2006/relationships/hyperlink" Target="http://online.zakon.kz/Document/?doc_id=39855208" TargetMode="External"/><Relationship Id="rId182" Type="http://schemas.openxmlformats.org/officeDocument/2006/relationships/image" Target="media/image19.gif"/><Relationship Id="rId6" Type="http://schemas.openxmlformats.org/officeDocument/2006/relationships/hyperlink" Target="http://online.zakon.kz/Document/?doc_id=38724273" TargetMode="External"/><Relationship Id="rId238" Type="http://schemas.openxmlformats.org/officeDocument/2006/relationships/image" Target="media/image42.gif"/><Relationship Id="rId291" Type="http://schemas.openxmlformats.org/officeDocument/2006/relationships/image" Target="media/image68.jpeg"/><Relationship Id="rId305" Type="http://schemas.openxmlformats.org/officeDocument/2006/relationships/image" Target="media/image75.jpeg"/><Relationship Id="rId44" Type="http://schemas.openxmlformats.org/officeDocument/2006/relationships/hyperlink" Target="http://online.zakon.kz/Document/?doc_id=36515945" TargetMode="External"/><Relationship Id="rId86" Type="http://schemas.openxmlformats.org/officeDocument/2006/relationships/hyperlink" Target="http://online.zakon.kz/Document/?doc_id=35664024" TargetMode="External"/><Relationship Id="rId151" Type="http://schemas.openxmlformats.org/officeDocument/2006/relationships/hyperlink" Target="http://online.zakon.kz/Document/?doc_id=36515945" TargetMode="External"/><Relationship Id="rId193" Type="http://schemas.openxmlformats.org/officeDocument/2006/relationships/image" Target="https://prod-prg-document-store-api.azurewebsites.net/api/DocumentObject/GetImageAsync?ImageId=40965916" TargetMode="External"/><Relationship Id="rId207" Type="http://schemas.openxmlformats.org/officeDocument/2006/relationships/image" Target="https://prod-prg-document-store-api.azurewebsites.net/api/DocumentObject/GetImageAsync?ImageId=40965923" TargetMode="External"/><Relationship Id="rId249" Type="http://schemas.openxmlformats.org/officeDocument/2006/relationships/image" Target="https://prod-prg-document-store-api.azurewebsites.net/api/DocumentObject/GetImageAsync?ImageId=40965943" TargetMode="External"/><Relationship Id="rId13" Type="http://schemas.openxmlformats.org/officeDocument/2006/relationships/hyperlink" Target="http://online.zakon.kz/Document/?doc_id=36515945" TargetMode="External"/><Relationship Id="rId109" Type="http://schemas.openxmlformats.org/officeDocument/2006/relationships/hyperlink" Target="http://online.zakon.kz/Document/?doc_id=30010885" TargetMode="External"/><Relationship Id="rId260" Type="http://schemas.openxmlformats.org/officeDocument/2006/relationships/image" Target="https://prod-prg-document-store-api.azurewebsites.net/api/DocumentObject/GetImageAsync?ImageId=42514150" TargetMode="External"/><Relationship Id="rId316" Type="http://schemas.openxmlformats.org/officeDocument/2006/relationships/image" Target="https://prod-prg-document-store-api.azurewebsites.net/api/DocumentObject/GetImageAsync?ImageId=42514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40889</Words>
  <Characters>233070</Characters>
  <Application>Microsoft Office Word</Application>
  <DocSecurity>0</DocSecurity>
  <Lines>1942</Lines>
  <Paragraphs>546</Paragraphs>
  <ScaleCrop>false</ScaleCrop>
  <Company/>
  <LinksUpToDate>false</LinksUpToDate>
  <CharactersWithSpaces>273413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4.02-101-2012 «Отопление, вентиляция и кондиционирование воздуха» (с изменениями и дополнениями по состоянию на 12.08.2021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2021-08-21T11:06:00Z</dcterms:created>
  <dcterms:modified xsi:type="dcterms:W3CDTF">2021-08-21T11:06:00Z</dcterms:modified>
</cp:coreProperties>
</file>